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8D2DB" w14:textId="14F1FBFD" w:rsidR="00C72CDB" w:rsidRPr="00706D84" w:rsidRDefault="000765F0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</w:rPr>
        <w:t>Die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656FEE">
        <w:rPr>
          <w:rFonts w:ascii="Arial Rounded MT Bold" w:hAnsi="Arial Rounded MT Bold" w:cs="Arial"/>
          <w:b w:val="0"/>
          <w:bCs/>
        </w:rPr>
        <w:t>Hoffnung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656FEE">
        <w:rPr>
          <w:rFonts w:ascii="Arial Rounded MT Bold" w:hAnsi="Arial Rounded MT Bold" w:cs="Arial"/>
          <w:b w:val="0"/>
          <w:bCs/>
        </w:rPr>
        <w:t>in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656FEE">
        <w:rPr>
          <w:rFonts w:ascii="Arial Rounded MT Bold" w:hAnsi="Arial Rounded MT Bold" w:cs="Arial"/>
          <w:b w:val="0"/>
          <w:bCs/>
        </w:rPr>
        <w:t>düsterer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656FEE">
        <w:rPr>
          <w:rFonts w:ascii="Arial Rounded MT Bold" w:hAnsi="Arial Rounded MT Bold" w:cs="Arial"/>
          <w:b w:val="0"/>
          <w:bCs/>
        </w:rPr>
        <w:t>Zeit</w:t>
      </w:r>
      <w:r w:rsidR="00375C7E" w:rsidRPr="00706D84">
        <w:rPr>
          <w:rFonts w:ascii="Arial Rounded MT Bold" w:hAnsi="Arial Rounded MT Bold" w:cs="Arial"/>
          <w:b w:val="0"/>
          <w:bCs/>
        </w:rPr>
        <w:br/>
      </w:r>
      <w:r w:rsidR="00930F35">
        <w:rPr>
          <w:rFonts w:ascii="Arial Rounded MT Bold" w:hAnsi="Arial Rounded MT Bold" w:cs="Arial"/>
          <w:b w:val="0"/>
          <w:bCs/>
        </w:rPr>
        <w:t>Jesaja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930F35">
        <w:rPr>
          <w:rFonts w:ascii="Arial Rounded MT Bold" w:hAnsi="Arial Rounded MT Bold" w:cs="Arial"/>
          <w:b w:val="0"/>
          <w:bCs/>
        </w:rPr>
        <w:t>2</w:t>
      </w:r>
      <w:r w:rsidR="00E120F6">
        <w:rPr>
          <w:rFonts w:ascii="Arial Rounded MT Bold" w:hAnsi="Arial Rounded MT Bold" w:cs="Arial"/>
          <w:b w:val="0"/>
          <w:bCs/>
        </w:rPr>
        <w:t>, 1</w:t>
      </w:r>
      <w:r w:rsidR="00930F35">
        <w:rPr>
          <w:rFonts w:ascii="Arial Rounded MT Bold" w:hAnsi="Arial Rounded MT Bold" w:cs="Arial"/>
          <w:b w:val="0"/>
          <w:bCs/>
        </w:rPr>
        <w:t>-5</w:t>
      </w:r>
    </w:p>
    <w:p w14:paraId="7A3E9F6A" w14:textId="785E2CF8" w:rsidR="0090581F" w:rsidRDefault="0090581F" w:rsidP="0090581F">
      <w:pPr>
        <w:pStyle w:val="Aufzhlungszeichen"/>
      </w:pPr>
    </w:p>
    <w:p w14:paraId="4FF02E50" w14:textId="77777777" w:rsidR="0071642A" w:rsidRPr="0090581F" w:rsidRDefault="0071642A" w:rsidP="0090581F">
      <w:pPr>
        <w:pStyle w:val="Aufzhlungszeichen"/>
      </w:pPr>
    </w:p>
    <w:p w14:paraId="301E4DDD" w14:textId="4B6358E8" w:rsidR="006D4554" w:rsidRDefault="006D4554">
      <w:pPr>
        <w:pStyle w:val="Verzeichnis1"/>
        <w:tabs>
          <w:tab w:val="left" w:pos="400"/>
          <w:tab w:val="right" w:pos="6397"/>
        </w:tabs>
        <w:rPr>
          <w:rFonts w:ascii="Arial Rounded MT Bold" w:hAnsi="Arial Rounded MT Bold" w:cs="Times New Roman"/>
          <w:b w:val="0"/>
          <w:caps w:val="0"/>
          <w:noProof/>
          <w:kern w:val="2"/>
          <w:sz w:val="22"/>
          <w:szCs w:val="22"/>
          <w:lang w:eastAsia="de-CH"/>
        </w:rPr>
      </w:pPr>
      <w:r w:rsidRPr="006D4554">
        <w:rPr>
          <w:rFonts w:ascii="Arial Rounded MT Bold" w:hAnsi="Arial Rounded MT Bold"/>
          <w:b w:val="0"/>
        </w:rPr>
        <w:fldChar w:fldCharType="begin"/>
      </w:r>
      <w:r w:rsidRPr="006D4554">
        <w:rPr>
          <w:rFonts w:ascii="Arial Rounded MT Bold" w:hAnsi="Arial Rounded MT Bold"/>
          <w:b w:val="0"/>
        </w:rPr>
        <w:instrText xml:space="preserve"> TOC \o "1-3" \n \h \z \u </w:instrText>
      </w:r>
      <w:r w:rsidRPr="006D4554">
        <w:rPr>
          <w:rFonts w:ascii="Arial Rounded MT Bold" w:hAnsi="Arial Rounded MT Bold"/>
          <w:b w:val="0"/>
        </w:rPr>
        <w:fldChar w:fldCharType="separate"/>
      </w:r>
      <w:hyperlink w:anchor="_Toc134283298" w:history="1">
        <w:r w:rsidRPr="006D4554">
          <w:rPr>
            <w:rStyle w:val="Hyperlink"/>
            <w:rFonts w:ascii="Arial Rounded MT Bold" w:hAnsi="Arial Rounded MT Bold" w:cs="Arial"/>
            <w:b w:val="0"/>
            <w:noProof/>
          </w:rPr>
          <w:t>I.</w:t>
        </w:r>
        <w:r>
          <w:rPr>
            <w:rFonts w:ascii="Arial Rounded MT Bold" w:hAnsi="Arial Rounded MT Bold" w:cs="Times New Roman"/>
            <w:b w:val="0"/>
            <w:caps w:val="0"/>
            <w:noProof/>
            <w:kern w:val="2"/>
            <w:sz w:val="22"/>
            <w:szCs w:val="22"/>
            <w:lang w:eastAsia="de-CH"/>
          </w:rPr>
          <w:tab/>
        </w:r>
        <w:r w:rsidRPr="006D4554">
          <w:rPr>
            <w:rStyle w:val="Hyperlink"/>
            <w:rFonts w:ascii="Arial Rounded MT Bold" w:hAnsi="Arial Rounded MT Bold" w:cs="Arial"/>
            <w:b w:val="0"/>
            <w:noProof/>
          </w:rPr>
          <w:t>Kommt,</w:t>
        </w:r>
        <w:r w:rsidR="00E120F6">
          <w:rPr>
            <w:rStyle w:val="Hyperlink"/>
            <w:rFonts w:ascii="Arial Rounded MT Bold" w:hAnsi="Arial Rounded MT Bold" w:cs="Arial"/>
            <w:b w:val="0"/>
            <w:noProof/>
          </w:rPr>
          <w:t xml:space="preserve"> </w:t>
        </w:r>
        <w:r w:rsidRPr="006D4554">
          <w:rPr>
            <w:rStyle w:val="Hyperlink"/>
            <w:rFonts w:ascii="Arial Rounded MT Bold" w:hAnsi="Arial Rounded MT Bold" w:cs="Arial"/>
            <w:b w:val="0"/>
            <w:noProof/>
          </w:rPr>
          <w:t>wir</w:t>
        </w:r>
        <w:r w:rsidR="00E120F6">
          <w:rPr>
            <w:rStyle w:val="Hyperlink"/>
            <w:rFonts w:ascii="Arial Rounded MT Bold" w:hAnsi="Arial Rounded MT Bold" w:cs="Arial"/>
            <w:b w:val="0"/>
            <w:noProof/>
          </w:rPr>
          <w:t xml:space="preserve"> </w:t>
        </w:r>
        <w:r w:rsidRPr="006D4554">
          <w:rPr>
            <w:rStyle w:val="Hyperlink"/>
            <w:rFonts w:ascii="Arial Rounded MT Bold" w:hAnsi="Arial Rounded MT Bold" w:cs="Arial"/>
            <w:b w:val="0"/>
            <w:noProof/>
          </w:rPr>
          <w:t>gehen</w:t>
        </w:r>
        <w:r w:rsidR="00E120F6">
          <w:rPr>
            <w:rStyle w:val="Hyperlink"/>
            <w:rFonts w:ascii="Arial Rounded MT Bold" w:hAnsi="Arial Rounded MT Bold" w:cs="Arial"/>
            <w:b w:val="0"/>
            <w:noProof/>
          </w:rPr>
          <w:t xml:space="preserve"> </w:t>
        </w:r>
        <w:r w:rsidRPr="006D4554">
          <w:rPr>
            <w:rStyle w:val="Hyperlink"/>
            <w:rFonts w:ascii="Arial Rounded MT Bold" w:hAnsi="Arial Rounded MT Bold" w:cs="Arial"/>
            <w:b w:val="0"/>
            <w:noProof/>
          </w:rPr>
          <w:t>zum</w:t>
        </w:r>
        <w:r w:rsidR="00E120F6">
          <w:rPr>
            <w:rStyle w:val="Hyperlink"/>
            <w:rFonts w:ascii="Arial Rounded MT Bold" w:hAnsi="Arial Rounded MT Bold" w:cs="Arial"/>
            <w:b w:val="0"/>
            <w:noProof/>
          </w:rPr>
          <w:t xml:space="preserve"> </w:t>
        </w:r>
        <w:r w:rsidRPr="006D4554">
          <w:rPr>
            <w:rStyle w:val="Hyperlink"/>
            <w:rFonts w:ascii="Arial Rounded MT Bold" w:hAnsi="Arial Rounded MT Bold" w:cs="Arial"/>
            <w:b w:val="0"/>
            <w:noProof/>
          </w:rPr>
          <w:t>HERRN!</w:t>
        </w:r>
      </w:hyperlink>
    </w:p>
    <w:p w14:paraId="159DDB2C" w14:textId="3959E3CC" w:rsidR="006D4554" w:rsidRDefault="00E120F6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 w:cs="Times New Roman"/>
          <w:b w:val="0"/>
          <w:caps w:val="0"/>
          <w:noProof/>
          <w:kern w:val="2"/>
          <w:sz w:val="22"/>
          <w:szCs w:val="22"/>
          <w:lang w:eastAsia="de-CH"/>
        </w:rPr>
      </w:pPr>
      <w:hyperlink w:anchor="_Toc134283299" w:history="1">
        <w:r w:rsidR="006D4554" w:rsidRPr="006D4554">
          <w:rPr>
            <w:rStyle w:val="Hyperlink"/>
            <w:rFonts w:ascii="Arial Rounded MT Bold" w:hAnsi="Arial Rounded MT Bold" w:cs="Arial"/>
            <w:b w:val="0"/>
            <w:noProof/>
          </w:rPr>
          <w:t>II.</w:t>
        </w:r>
        <w:r w:rsidR="006D4554">
          <w:rPr>
            <w:rFonts w:ascii="Arial Rounded MT Bold" w:hAnsi="Arial Rounded MT Bold" w:cs="Times New Roman"/>
            <w:b w:val="0"/>
            <w:caps w:val="0"/>
            <w:noProof/>
            <w:kern w:val="2"/>
            <w:sz w:val="22"/>
            <w:szCs w:val="22"/>
            <w:lang w:eastAsia="de-CH"/>
          </w:rPr>
          <w:tab/>
        </w:r>
        <w:r w:rsidR="006D4554" w:rsidRPr="006D4554">
          <w:rPr>
            <w:rStyle w:val="Hyperlink"/>
            <w:rFonts w:ascii="Arial Rounded MT Bold" w:hAnsi="Arial Rounded MT Bold" w:cs="Arial"/>
            <w:b w:val="0"/>
            <w:noProof/>
          </w:rPr>
          <w:t>Es</w:t>
        </w:r>
        <w:r>
          <w:rPr>
            <w:rStyle w:val="Hyperlink"/>
            <w:rFonts w:ascii="Arial Rounded MT Bold" w:hAnsi="Arial Rounded MT Bold" w:cs="Arial"/>
            <w:b w:val="0"/>
            <w:noProof/>
          </w:rPr>
          <w:t xml:space="preserve"> </w:t>
        </w:r>
        <w:r w:rsidR="006D4554" w:rsidRPr="006D4554">
          <w:rPr>
            <w:rStyle w:val="Hyperlink"/>
            <w:rFonts w:ascii="Arial Rounded MT Bold" w:hAnsi="Arial Rounded MT Bold" w:cs="Arial"/>
            <w:b w:val="0"/>
            <w:noProof/>
          </w:rPr>
          <w:t>wird</w:t>
        </w:r>
        <w:r>
          <w:rPr>
            <w:rStyle w:val="Hyperlink"/>
            <w:rFonts w:ascii="Arial Rounded MT Bold" w:hAnsi="Arial Rounded MT Bold" w:cs="Arial"/>
            <w:b w:val="0"/>
            <w:noProof/>
          </w:rPr>
          <w:t xml:space="preserve"> </w:t>
        </w:r>
        <w:r w:rsidR="006D4554" w:rsidRPr="006D4554">
          <w:rPr>
            <w:rStyle w:val="Hyperlink"/>
            <w:rFonts w:ascii="Arial Rounded MT Bold" w:hAnsi="Arial Rounded MT Bold" w:cs="Arial"/>
            <w:b w:val="0"/>
            <w:noProof/>
          </w:rPr>
          <w:t>keine</w:t>
        </w:r>
        <w:r>
          <w:rPr>
            <w:rStyle w:val="Hyperlink"/>
            <w:rFonts w:ascii="Arial Rounded MT Bold" w:hAnsi="Arial Rounded MT Bold" w:cs="Arial"/>
            <w:b w:val="0"/>
            <w:noProof/>
          </w:rPr>
          <w:t xml:space="preserve"> </w:t>
        </w:r>
        <w:r w:rsidR="006D4554" w:rsidRPr="006D4554">
          <w:rPr>
            <w:rStyle w:val="Hyperlink"/>
            <w:rFonts w:ascii="Arial Rounded MT Bold" w:hAnsi="Arial Rounded MT Bold" w:cs="Arial"/>
            <w:b w:val="0"/>
            <w:noProof/>
          </w:rPr>
          <w:t>Kriege</w:t>
        </w:r>
        <w:r>
          <w:rPr>
            <w:rStyle w:val="Hyperlink"/>
            <w:rFonts w:ascii="Arial Rounded MT Bold" w:hAnsi="Arial Rounded MT Bold" w:cs="Arial"/>
            <w:b w:val="0"/>
            <w:noProof/>
          </w:rPr>
          <w:t xml:space="preserve"> </w:t>
        </w:r>
        <w:r w:rsidR="006D4554" w:rsidRPr="006D4554">
          <w:rPr>
            <w:rStyle w:val="Hyperlink"/>
            <w:rFonts w:ascii="Arial Rounded MT Bold" w:hAnsi="Arial Rounded MT Bold" w:cs="Arial"/>
            <w:b w:val="0"/>
            <w:noProof/>
          </w:rPr>
          <w:t>mehr</w:t>
        </w:r>
        <w:r>
          <w:rPr>
            <w:rStyle w:val="Hyperlink"/>
            <w:rFonts w:ascii="Arial Rounded MT Bold" w:hAnsi="Arial Rounded MT Bold" w:cs="Arial"/>
            <w:b w:val="0"/>
            <w:noProof/>
          </w:rPr>
          <w:t xml:space="preserve"> </w:t>
        </w:r>
        <w:r w:rsidR="006D4554" w:rsidRPr="006D4554">
          <w:rPr>
            <w:rStyle w:val="Hyperlink"/>
            <w:rFonts w:ascii="Arial Rounded MT Bold" w:hAnsi="Arial Rounded MT Bold" w:cs="Arial"/>
            <w:b w:val="0"/>
            <w:noProof/>
          </w:rPr>
          <w:t>geben!</w:t>
        </w:r>
      </w:hyperlink>
    </w:p>
    <w:p w14:paraId="63EDF030" w14:textId="733EB96C" w:rsidR="006D4554" w:rsidRDefault="00E120F6">
      <w:pPr>
        <w:pStyle w:val="Verzeichnis1"/>
        <w:tabs>
          <w:tab w:val="left" w:pos="600"/>
          <w:tab w:val="right" w:pos="6397"/>
        </w:tabs>
        <w:rPr>
          <w:rFonts w:ascii="Arial Rounded MT Bold" w:hAnsi="Arial Rounded MT Bold" w:cs="Times New Roman"/>
          <w:b w:val="0"/>
          <w:caps w:val="0"/>
          <w:noProof/>
          <w:kern w:val="2"/>
          <w:sz w:val="22"/>
          <w:szCs w:val="22"/>
          <w:lang w:eastAsia="de-CH"/>
        </w:rPr>
      </w:pPr>
      <w:hyperlink w:anchor="_Toc134283300" w:history="1">
        <w:r w:rsidR="006D4554" w:rsidRPr="006D4554">
          <w:rPr>
            <w:rStyle w:val="Hyperlink"/>
            <w:rFonts w:ascii="Arial Rounded MT Bold" w:hAnsi="Arial Rounded MT Bold" w:cs="Arial"/>
            <w:b w:val="0"/>
            <w:noProof/>
          </w:rPr>
          <w:t>III.</w:t>
        </w:r>
        <w:r w:rsidR="006D4554">
          <w:rPr>
            <w:rFonts w:ascii="Arial Rounded MT Bold" w:hAnsi="Arial Rounded MT Bold" w:cs="Times New Roman"/>
            <w:b w:val="0"/>
            <w:caps w:val="0"/>
            <w:noProof/>
            <w:kern w:val="2"/>
            <w:sz w:val="22"/>
            <w:szCs w:val="22"/>
            <w:lang w:eastAsia="de-CH"/>
          </w:rPr>
          <w:tab/>
        </w:r>
        <w:r w:rsidR="006D4554" w:rsidRPr="006D4554">
          <w:rPr>
            <w:rStyle w:val="Hyperlink"/>
            <w:rFonts w:ascii="Arial Rounded MT Bold" w:hAnsi="Arial Rounded MT Bold" w:cs="Arial"/>
            <w:b w:val="0"/>
            <w:noProof/>
          </w:rPr>
          <w:t>Es</w:t>
        </w:r>
        <w:r>
          <w:rPr>
            <w:rStyle w:val="Hyperlink"/>
            <w:rFonts w:ascii="Arial Rounded MT Bold" w:hAnsi="Arial Rounded MT Bold" w:cs="Arial"/>
            <w:b w:val="0"/>
            <w:noProof/>
          </w:rPr>
          <w:t xml:space="preserve"> </w:t>
        </w:r>
        <w:r w:rsidR="006D4554" w:rsidRPr="006D4554">
          <w:rPr>
            <w:rStyle w:val="Hyperlink"/>
            <w:rFonts w:ascii="Arial Rounded MT Bold" w:hAnsi="Arial Rounded MT Bold" w:cs="Arial"/>
            <w:b w:val="0"/>
            <w:noProof/>
          </w:rPr>
          <w:t>lohnt</w:t>
        </w:r>
        <w:r>
          <w:rPr>
            <w:rStyle w:val="Hyperlink"/>
            <w:rFonts w:ascii="Arial Rounded MT Bold" w:hAnsi="Arial Rounded MT Bold" w:cs="Arial"/>
            <w:b w:val="0"/>
            <w:noProof/>
          </w:rPr>
          <w:t xml:space="preserve"> </w:t>
        </w:r>
        <w:r w:rsidR="006D4554" w:rsidRPr="006D4554">
          <w:rPr>
            <w:rStyle w:val="Hyperlink"/>
            <w:rFonts w:ascii="Arial Rounded MT Bold" w:hAnsi="Arial Rounded MT Bold" w:cs="Arial"/>
            <w:b w:val="0"/>
            <w:noProof/>
          </w:rPr>
          <w:t>sich!</w:t>
        </w:r>
      </w:hyperlink>
    </w:p>
    <w:p w14:paraId="0E23ACED" w14:textId="3A244D09" w:rsidR="00C72CDB" w:rsidRPr="00ED43CB" w:rsidRDefault="006D4554" w:rsidP="005305B3">
      <w:pPr>
        <w:pStyle w:val="Verzeichnis1"/>
        <w:tabs>
          <w:tab w:val="left" w:pos="400"/>
          <w:tab w:val="right" w:pos="6397"/>
        </w:tabs>
        <w:rPr>
          <w:rFonts w:ascii="Arial Rounded MT Bold" w:hAnsi="Arial Rounded MT Bold"/>
          <w:b w:val="0"/>
        </w:rPr>
      </w:pPr>
      <w:r w:rsidRPr="006D4554">
        <w:rPr>
          <w:rFonts w:ascii="Arial Rounded MT Bold" w:hAnsi="Arial Rounded MT Bold"/>
          <w:b w:val="0"/>
        </w:rPr>
        <w:fldChar w:fldCharType="end"/>
      </w:r>
    </w:p>
    <w:p w14:paraId="09ADC496" w14:textId="3775DE79" w:rsidR="00C72CDB" w:rsidRPr="00706D84" w:rsidRDefault="00C72CDB">
      <w:pPr>
        <w:pStyle w:val="Basis-berschrift"/>
        <w:rPr>
          <w:rFonts w:ascii="Arial Rounded MT Bold" w:hAnsi="Arial Rounded MT Bold" w:cs="Arial"/>
          <w:b w:val="0"/>
          <w:bCs/>
        </w:rPr>
      </w:pPr>
      <w:r w:rsidRPr="00FF3A0D">
        <w:rPr>
          <w:rFonts w:cs="Arial"/>
        </w:rPr>
        <w:br w:type="page"/>
      </w:r>
      <w:r w:rsidRPr="00706D84">
        <w:rPr>
          <w:rFonts w:ascii="Arial Rounded MT Bold" w:hAnsi="Arial Rounded MT Bold" w:cs="Arial"/>
          <w:b w:val="0"/>
          <w:bCs/>
        </w:rPr>
        <w:lastRenderedPageBreak/>
        <w:t>Einleitung</w:t>
      </w:r>
    </w:p>
    <w:p w14:paraId="1F93E912" w14:textId="495704E6" w:rsidR="003452B8" w:rsidRDefault="006D4554" w:rsidP="002043BD">
      <w:pPr>
        <w:pStyle w:val="Absatzregulr"/>
        <w:numPr>
          <w:ilvl w:val="0"/>
          <w:numId w:val="0"/>
        </w:numPr>
      </w:pPr>
      <w:r>
        <w:t>Endlich</w:t>
      </w:r>
      <w:r w:rsidR="00E120F6">
        <w:t xml:space="preserve"> </w:t>
      </w:r>
      <w:r>
        <w:t>von</w:t>
      </w:r>
      <w:r w:rsidR="00E120F6">
        <w:t xml:space="preserve"> </w:t>
      </w:r>
      <w:r>
        <w:t>der</w:t>
      </w:r>
      <w:r w:rsidR="00E120F6">
        <w:t xml:space="preserve"> </w:t>
      </w:r>
      <w:r>
        <w:t>Unterdrückung</w:t>
      </w:r>
      <w:r w:rsidR="00E120F6">
        <w:t xml:space="preserve"> </w:t>
      </w:r>
      <w:r>
        <w:t>in</w:t>
      </w:r>
      <w:r w:rsidR="00E120F6">
        <w:t xml:space="preserve"> </w:t>
      </w:r>
      <w:r>
        <w:t>Ägypten</w:t>
      </w:r>
      <w:r w:rsidR="00E120F6">
        <w:t xml:space="preserve"> </w:t>
      </w:r>
      <w:r>
        <w:t>befreit,</w:t>
      </w:r>
      <w:r w:rsidR="00E120F6">
        <w:t xml:space="preserve"> </w:t>
      </w:r>
      <w:r>
        <w:t>verbrachte</w:t>
      </w:r>
      <w:r w:rsidR="00E120F6">
        <w:t xml:space="preserve"> </w:t>
      </w:r>
      <w:r>
        <w:t>das</w:t>
      </w:r>
      <w:r w:rsidR="00E120F6">
        <w:t xml:space="preserve"> </w:t>
      </w:r>
      <w:r w:rsidR="00671816">
        <w:t>Volk</w:t>
      </w:r>
      <w:r w:rsidR="00E120F6">
        <w:t xml:space="preserve"> </w:t>
      </w:r>
      <w:r>
        <w:t>Israel</w:t>
      </w:r>
      <w:r w:rsidR="00E120F6">
        <w:t xml:space="preserve"> </w:t>
      </w:r>
      <w:r>
        <w:t>vierzig</w:t>
      </w:r>
      <w:r w:rsidR="00E120F6">
        <w:t xml:space="preserve"> </w:t>
      </w:r>
      <w:r>
        <w:t>Jahre</w:t>
      </w:r>
      <w:r w:rsidR="00E120F6">
        <w:t xml:space="preserve"> </w:t>
      </w:r>
      <w:r>
        <w:t>in</w:t>
      </w:r>
      <w:r w:rsidR="00E120F6">
        <w:t xml:space="preserve"> </w:t>
      </w:r>
      <w:r>
        <w:t>der</w:t>
      </w:r>
      <w:r w:rsidR="00E120F6">
        <w:t xml:space="preserve"> </w:t>
      </w:r>
      <w:r>
        <w:t>Wüste.</w:t>
      </w:r>
      <w:r w:rsidR="00E120F6">
        <w:t xml:space="preserve"> </w:t>
      </w:r>
      <w:r>
        <w:t>Als</w:t>
      </w:r>
      <w:r w:rsidR="00E120F6">
        <w:t xml:space="preserve"> </w:t>
      </w:r>
      <w:r>
        <w:t>es</w:t>
      </w:r>
      <w:r w:rsidR="00E120F6">
        <w:t xml:space="preserve"> </w:t>
      </w:r>
      <w:r w:rsidR="00671816">
        <w:t>so</w:t>
      </w:r>
      <w:r w:rsidR="00E120F6">
        <w:t xml:space="preserve"> </w:t>
      </w:r>
      <w:r w:rsidR="00671816">
        <w:t>weit</w:t>
      </w:r>
      <w:r w:rsidR="00E120F6">
        <w:t xml:space="preserve"> </w:t>
      </w:r>
      <w:r>
        <w:t>war,</w:t>
      </w:r>
      <w:r w:rsidR="00E120F6">
        <w:t xml:space="preserve"> </w:t>
      </w:r>
      <w:r>
        <w:t>dass</w:t>
      </w:r>
      <w:r w:rsidR="00E120F6">
        <w:t xml:space="preserve"> </w:t>
      </w:r>
      <w:r>
        <w:t>sie</w:t>
      </w:r>
      <w:r w:rsidR="00E120F6">
        <w:t xml:space="preserve"> </w:t>
      </w:r>
      <w:r>
        <w:t>das</w:t>
      </w:r>
      <w:r w:rsidR="00E120F6">
        <w:t xml:space="preserve"> </w:t>
      </w:r>
      <w:r>
        <w:t>von</w:t>
      </w:r>
      <w:r w:rsidR="00E120F6">
        <w:t xml:space="preserve"> </w:t>
      </w:r>
      <w:r>
        <w:t>Gott</w:t>
      </w:r>
      <w:r w:rsidR="00E120F6">
        <w:t xml:space="preserve"> </w:t>
      </w:r>
      <w:r>
        <w:t>versprochene</w:t>
      </w:r>
      <w:r w:rsidR="00E120F6">
        <w:t xml:space="preserve"> </w:t>
      </w:r>
      <w:r>
        <w:t>Land</w:t>
      </w:r>
      <w:r w:rsidR="00E120F6">
        <w:t xml:space="preserve"> </w:t>
      </w:r>
      <w:r>
        <w:t>besiedeln</w:t>
      </w:r>
      <w:r w:rsidR="00E120F6">
        <w:t xml:space="preserve"> </w:t>
      </w:r>
      <w:r>
        <w:t>konnten,</w:t>
      </w:r>
      <w:r w:rsidR="00E120F6">
        <w:t xml:space="preserve"> </w:t>
      </w:r>
      <w:r>
        <w:t>erklärte</w:t>
      </w:r>
      <w:r w:rsidR="00E120F6">
        <w:t xml:space="preserve"> </w:t>
      </w:r>
      <w:r>
        <w:t>ihnen</w:t>
      </w:r>
      <w:r w:rsidR="00E120F6">
        <w:t xml:space="preserve"> </w:t>
      </w:r>
      <w:r>
        <w:t>Mose</w:t>
      </w:r>
      <w:r w:rsidR="00CD713C">
        <w:t>,</w:t>
      </w:r>
      <w:r w:rsidR="00E120F6">
        <w:t xml:space="preserve"> </w:t>
      </w:r>
      <w:r w:rsidR="00CD713C">
        <w:t>wie</w:t>
      </w:r>
      <w:r w:rsidR="00E120F6">
        <w:t xml:space="preserve"> </w:t>
      </w:r>
      <w:r w:rsidR="00CD713C">
        <w:t>sie</w:t>
      </w:r>
      <w:r w:rsidR="00E120F6">
        <w:t xml:space="preserve"> </w:t>
      </w:r>
      <w:r w:rsidR="00CD713C">
        <w:t>sich</w:t>
      </w:r>
      <w:r w:rsidR="00E120F6">
        <w:t xml:space="preserve"> </w:t>
      </w:r>
      <w:r w:rsidR="00CD713C">
        <w:t>verhalten</w:t>
      </w:r>
      <w:r w:rsidR="00E120F6">
        <w:t xml:space="preserve"> </w:t>
      </w:r>
      <w:r w:rsidR="00CD713C">
        <w:t>sollten,</w:t>
      </w:r>
      <w:r w:rsidR="00E120F6">
        <w:t xml:space="preserve"> </w:t>
      </w:r>
      <w:r w:rsidR="00CD713C">
        <w:t>damit</w:t>
      </w:r>
      <w:r w:rsidR="00E120F6">
        <w:t xml:space="preserve"> </w:t>
      </w:r>
      <w:r w:rsidR="00CD713C">
        <w:t>sie</w:t>
      </w:r>
      <w:r w:rsidR="00E120F6">
        <w:t xml:space="preserve"> </w:t>
      </w:r>
      <w:r w:rsidR="00CD713C">
        <w:t>ein</w:t>
      </w:r>
      <w:r w:rsidR="00E120F6">
        <w:t xml:space="preserve"> </w:t>
      </w:r>
      <w:r w:rsidR="00CD713C">
        <w:t>gutes</w:t>
      </w:r>
      <w:r w:rsidR="00E120F6">
        <w:t xml:space="preserve"> </w:t>
      </w:r>
      <w:r w:rsidR="00CD713C">
        <w:t>Leben</w:t>
      </w:r>
      <w:r w:rsidR="00E120F6">
        <w:t xml:space="preserve"> </w:t>
      </w:r>
      <w:r w:rsidR="00CD713C">
        <w:t>führen</w:t>
      </w:r>
      <w:r w:rsidR="00E120F6">
        <w:t xml:space="preserve"> </w:t>
      </w:r>
      <w:r w:rsidR="00CD713C">
        <w:t>könnten.</w:t>
      </w:r>
      <w:r w:rsidR="00E120F6">
        <w:t xml:space="preserve"> </w:t>
      </w:r>
      <w:r w:rsidR="009821A7">
        <w:t>Er</w:t>
      </w:r>
      <w:r w:rsidR="00E120F6">
        <w:t xml:space="preserve"> </w:t>
      </w:r>
      <w:r w:rsidR="009821A7">
        <w:t>schloss</w:t>
      </w:r>
      <w:r w:rsidR="00E120F6">
        <w:t xml:space="preserve"> </w:t>
      </w:r>
      <w:r w:rsidR="009821A7">
        <w:t>seine</w:t>
      </w:r>
      <w:r w:rsidR="00E120F6">
        <w:t xml:space="preserve"> </w:t>
      </w:r>
      <w:r w:rsidR="009821A7">
        <w:t>Unterweisung</w:t>
      </w:r>
      <w:r w:rsidR="00E120F6">
        <w:t xml:space="preserve"> </w:t>
      </w:r>
      <w:r w:rsidR="009821A7">
        <w:t>mit</w:t>
      </w:r>
      <w:r w:rsidR="00E120F6">
        <w:t xml:space="preserve"> </w:t>
      </w:r>
      <w:r w:rsidR="009821A7">
        <w:t>der</w:t>
      </w:r>
      <w:r w:rsidR="00E120F6">
        <w:t xml:space="preserve"> </w:t>
      </w:r>
      <w:r w:rsidR="009821A7">
        <w:t>Aufforderung:</w:t>
      </w:r>
    </w:p>
    <w:p w14:paraId="2185B9F7" w14:textId="3C39217B" w:rsidR="003452B8" w:rsidRPr="00B13D44" w:rsidRDefault="00E120F6" w:rsidP="00B13D44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" w:hAnsi="Arial"/>
          <w:noProof/>
        </w:rPr>
        <w:pict w14:anchorId="2761AE0F"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-4.8pt;margin-top:7.6pt;width:28.95pt;height:36pt;z-index:251641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481428D5" w14:textId="77777777" w:rsidR="003204B7" w:rsidRPr="005B338F" w:rsidRDefault="003204B7" w:rsidP="003204B7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821A7" w:rsidRPr="00B13D44">
        <w:rPr>
          <w:rFonts w:ascii="Arial Rounded MT Bold" w:hAnsi="Arial Rounded MT Bold" w:cs="Arial"/>
          <w:b w:val="0"/>
          <w:bCs/>
        </w:rPr>
        <w:t>„</w:t>
      </w:r>
      <w:r w:rsidR="006D4554">
        <w:rPr>
          <w:rFonts w:ascii="Arial Rounded MT Bold" w:hAnsi="Arial Rounded MT Bold" w:cs="Arial"/>
          <w:b w:val="0"/>
          <w:bCs/>
        </w:rPr>
        <w:t>H</w:t>
      </w:r>
      <w:r w:rsidR="003452B8" w:rsidRPr="00B13D44">
        <w:rPr>
          <w:rFonts w:ascii="Arial Rounded MT Bold" w:hAnsi="Arial Rounded MT Bold" w:cs="Arial"/>
          <w:b w:val="0"/>
          <w:bCs/>
        </w:rPr>
        <w:t>altet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CD713C">
        <w:rPr>
          <w:rFonts w:ascii="Arial Rounded MT Bold" w:hAnsi="Arial Rounded MT Bold" w:cs="Arial"/>
          <w:b w:val="0"/>
          <w:bCs/>
        </w:rPr>
        <w:t>diese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CD713C">
        <w:rPr>
          <w:rFonts w:ascii="Arial Rounded MT Bold" w:hAnsi="Arial Rounded MT Bold" w:cs="Arial"/>
          <w:b w:val="0"/>
          <w:bCs/>
        </w:rPr>
        <w:t>Gebote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tut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sie!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Denn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darin</w:t>
      </w:r>
      <w:r>
        <w:rPr>
          <w:rFonts w:ascii="Arial Rounded MT Bold" w:hAnsi="Arial Rounded MT Bold" w:cs="Arial"/>
          <w:b w:val="0"/>
          <w:bCs/>
        </w:rPr>
        <w:t xml:space="preserve"> </w:t>
      </w:r>
      <w:proofErr w:type="gramStart"/>
      <w:r w:rsidR="003452B8" w:rsidRPr="00B13D44">
        <w:rPr>
          <w:rFonts w:ascii="Arial Rounded MT Bold" w:hAnsi="Arial Rounded MT Bold" w:cs="Arial"/>
          <w:b w:val="0"/>
          <w:bCs/>
        </w:rPr>
        <w:t>zeigt</w:t>
      </w:r>
      <w:proofErr w:type="gramEnd"/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sich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Völkern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eure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Weisheit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euer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Verstand.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Wenn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sie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alle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diese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Gebote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hören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werden,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dann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müssen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sie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sagen: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Was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für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weise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verständige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Leute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sind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das,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herrliches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3452B8" w:rsidRPr="00B13D44">
        <w:rPr>
          <w:rFonts w:ascii="Arial Rounded MT Bold" w:hAnsi="Arial Rounded MT Bold" w:cs="Arial"/>
          <w:b w:val="0"/>
          <w:bCs/>
        </w:rPr>
        <w:t>Volk!</w:t>
      </w:r>
      <w:r w:rsidR="009821A7" w:rsidRPr="00B13D44">
        <w:rPr>
          <w:rFonts w:ascii="Arial Rounded MT Bold" w:hAnsi="Arial Rounded MT Bold" w:cs="Arial"/>
          <w:b w:val="0"/>
          <w:bCs/>
        </w:rPr>
        <w:t>“</w:t>
      </w:r>
      <w:r>
        <w:rPr>
          <w:rFonts w:ascii="Arial Rounded MT Bold" w:hAnsi="Arial Rounded MT Bold" w:cs="Arial"/>
          <w:b w:val="0"/>
          <w:bCs/>
        </w:rPr>
        <w:t xml:space="preserve"> 5. Mose </w:t>
      </w:r>
      <w:r w:rsidR="003452B8" w:rsidRPr="00B13D44">
        <w:rPr>
          <w:rFonts w:ascii="Arial Rounded MT Bold" w:hAnsi="Arial Rounded MT Bold" w:cs="Arial"/>
          <w:b w:val="0"/>
          <w:bCs/>
        </w:rPr>
        <w:t>4</w:t>
      </w:r>
      <w:r>
        <w:rPr>
          <w:rFonts w:ascii="Arial Rounded MT Bold" w:hAnsi="Arial Rounded MT Bold" w:cs="Arial"/>
          <w:b w:val="0"/>
          <w:bCs/>
        </w:rPr>
        <w:t>, 6</w:t>
      </w:r>
      <w:r w:rsidR="003452B8" w:rsidRPr="00B13D44">
        <w:rPr>
          <w:rFonts w:ascii="Arial Rounded MT Bold" w:hAnsi="Arial Rounded MT Bold" w:cs="Arial"/>
          <w:b w:val="0"/>
          <w:bCs/>
        </w:rPr>
        <w:t>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0D9D0DE1" w14:textId="7A2FDE92" w:rsidR="003452B8" w:rsidRDefault="009821A7" w:rsidP="002043BD">
      <w:pPr>
        <w:pStyle w:val="Absatzregulr"/>
        <w:numPr>
          <w:ilvl w:val="0"/>
          <w:numId w:val="0"/>
        </w:numPr>
      </w:pPr>
      <w:r>
        <w:t>Israel</w:t>
      </w:r>
      <w:r w:rsidR="00E120F6">
        <w:t xml:space="preserve"> </w:t>
      </w:r>
      <w:r w:rsidR="00CD099A">
        <w:t>ein</w:t>
      </w:r>
      <w:r w:rsidR="00E120F6">
        <w:t xml:space="preserve"> </w:t>
      </w:r>
      <w:r w:rsidR="00CD713C">
        <w:t>Vorbild</w:t>
      </w:r>
      <w:r w:rsidR="00E120F6">
        <w:t xml:space="preserve"> </w:t>
      </w:r>
      <w:r w:rsidR="00CD713C">
        <w:t>für</w:t>
      </w:r>
      <w:r w:rsidR="00E120F6">
        <w:t xml:space="preserve"> </w:t>
      </w:r>
      <w:r w:rsidR="00CD713C">
        <w:t>alle</w:t>
      </w:r>
      <w:r w:rsidR="00E120F6">
        <w:t xml:space="preserve"> </w:t>
      </w:r>
      <w:r w:rsidR="00CD713C">
        <w:t>Völker.</w:t>
      </w:r>
      <w:r w:rsidR="00E120F6">
        <w:t xml:space="preserve"> </w:t>
      </w:r>
      <w:r w:rsidR="00CD099A">
        <w:t>Die</w:t>
      </w:r>
      <w:r w:rsidR="00E120F6">
        <w:t xml:space="preserve"> </w:t>
      </w:r>
      <w:r w:rsidR="00CD099A">
        <w:t>Menschen</w:t>
      </w:r>
      <w:r w:rsidR="00E120F6">
        <w:t xml:space="preserve"> </w:t>
      </w:r>
      <w:r w:rsidR="00CD099A">
        <w:t>werden</w:t>
      </w:r>
      <w:r w:rsidR="00E120F6">
        <w:t xml:space="preserve"> </w:t>
      </w:r>
      <w:r w:rsidR="00CD099A">
        <w:t>nach</w:t>
      </w:r>
      <w:r w:rsidR="00E120F6">
        <w:t xml:space="preserve"> </w:t>
      </w:r>
      <w:r w:rsidR="00CD099A">
        <w:t>Israel</w:t>
      </w:r>
      <w:r w:rsidR="00E120F6">
        <w:t xml:space="preserve"> </w:t>
      </w:r>
      <w:r w:rsidR="00CD099A">
        <w:t>reisen,</w:t>
      </w:r>
      <w:r w:rsidR="00E120F6">
        <w:t xml:space="preserve"> </w:t>
      </w:r>
      <w:r w:rsidR="00CD099A">
        <w:t>weil</w:t>
      </w:r>
      <w:r w:rsidR="00E120F6">
        <w:t xml:space="preserve"> </w:t>
      </w:r>
      <w:r w:rsidR="00CD099A">
        <w:t>sie</w:t>
      </w:r>
      <w:r w:rsidR="00E120F6">
        <w:t xml:space="preserve"> </w:t>
      </w:r>
      <w:r w:rsidR="00CD099A">
        <w:t>mit</w:t>
      </w:r>
      <w:r w:rsidR="00E120F6">
        <w:t xml:space="preserve"> </w:t>
      </w:r>
      <w:r w:rsidR="00CD099A">
        <w:t>eigenen</w:t>
      </w:r>
      <w:r w:rsidR="00E120F6">
        <w:t xml:space="preserve"> </w:t>
      </w:r>
      <w:r w:rsidR="00CD099A">
        <w:t>Augen</w:t>
      </w:r>
      <w:r w:rsidR="00E120F6">
        <w:t xml:space="preserve"> </w:t>
      </w:r>
      <w:r w:rsidR="00CD099A">
        <w:t>sehen</w:t>
      </w:r>
      <w:r w:rsidR="00E120F6">
        <w:t xml:space="preserve"> </w:t>
      </w:r>
      <w:r w:rsidR="00CD099A">
        <w:t>möchten,</w:t>
      </w:r>
      <w:r w:rsidR="00E120F6">
        <w:t xml:space="preserve"> </w:t>
      </w:r>
      <w:r w:rsidR="00CD099A">
        <w:t>was</w:t>
      </w:r>
      <w:r w:rsidR="00E120F6">
        <w:t xml:space="preserve"> </w:t>
      </w:r>
      <w:r w:rsidR="00CD099A">
        <w:t>sie</w:t>
      </w:r>
      <w:r w:rsidR="00E120F6">
        <w:t xml:space="preserve"> </w:t>
      </w:r>
      <w:r w:rsidR="00CD099A">
        <w:t>über</w:t>
      </w:r>
      <w:r w:rsidR="00E120F6">
        <w:t xml:space="preserve"> </w:t>
      </w:r>
      <w:r w:rsidR="00CD099A">
        <w:t>dieses</w:t>
      </w:r>
      <w:r w:rsidR="00E120F6">
        <w:t xml:space="preserve"> </w:t>
      </w:r>
      <w:r w:rsidR="00CD099A">
        <w:t>Volk</w:t>
      </w:r>
      <w:r w:rsidR="00E120F6">
        <w:t xml:space="preserve"> </w:t>
      </w:r>
      <w:r w:rsidR="00CD099A">
        <w:t>hörten.</w:t>
      </w:r>
      <w:r w:rsidR="00E120F6">
        <w:t xml:space="preserve"> </w:t>
      </w:r>
      <w:r w:rsidR="00CD099A">
        <w:t>Schliesslich</w:t>
      </w:r>
      <w:r w:rsidR="00E120F6">
        <w:t xml:space="preserve"> </w:t>
      </w:r>
      <w:r w:rsidR="00CD099A">
        <w:t>würden</w:t>
      </w:r>
      <w:r w:rsidR="00E120F6">
        <w:t xml:space="preserve"> </w:t>
      </w:r>
      <w:r w:rsidR="00CD099A">
        <w:t>sie</w:t>
      </w:r>
      <w:r w:rsidR="00E120F6">
        <w:t xml:space="preserve"> </w:t>
      </w:r>
      <w:r w:rsidR="00CD099A">
        <w:t>erkennen,</w:t>
      </w:r>
      <w:r w:rsidR="00E120F6">
        <w:t xml:space="preserve"> </w:t>
      </w:r>
      <w:r w:rsidR="00CD099A">
        <w:t>wie</w:t>
      </w:r>
      <w:r w:rsidR="00E120F6">
        <w:t xml:space="preserve"> </w:t>
      </w:r>
      <w:r w:rsidR="00CD099A">
        <w:t>einzigartig</w:t>
      </w:r>
      <w:r w:rsidR="00E120F6">
        <w:t xml:space="preserve"> </w:t>
      </w:r>
      <w:r w:rsidR="00CD099A">
        <w:t>der</w:t>
      </w:r>
      <w:r w:rsidR="00E120F6">
        <w:t xml:space="preserve"> </w:t>
      </w:r>
      <w:r w:rsidR="00CD099A">
        <w:t>Gott</w:t>
      </w:r>
      <w:r w:rsidR="00E120F6">
        <w:t xml:space="preserve"> </w:t>
      </w:r>
      <w:r w:rsidR="00CD099A">
        <w:t>Israels</w:t>
      </w:r>
      <w:r w:rsidR="00E120F6">
        <w:t xml:space="preserve"> </w:t>
      </w:r>
      <w:r w:rsidR="00CD099A">
        <w:t>ist.</w:t>
      </w:r>
      <w:r w:rsidR="00E120F6">
        <w:t xml:space="preserve"> </w:t>
      </w:r>
      <w:r>
        <w:t>Jerusalem</w:t>
      </w:r>
      <w:r w:rsidR="00E120F6">
        <w:t xml:space="preserve"> </w:t>
      </w:r>
      <w:r>
        <w:t>wäre</w:t>
      </w:r>
      <w:r w:rsidR="00E120F6">
        <w:t xml:space="preserve"> </w:t>
      </w:r>
      <w:r w:rsidR="00CD099A">
        <w:t>das</w:t>
      </w:r>
      <w:r w:rsidR="00E120F6">
        <w:t xml:space="preserve"> </w:t>
      </w:r>
      <w:r>
        <w:t>geistliche</w:t>
      </w:r>
      <w:r w:rsidR="00E120F6">
        <w:t xml:space="preserve"> </w:t>
      </w:r>
      <w:r>
        <w:t>Zentrum</w:t>
      </w:r>
      <w:r w:rsidR="00E120F6">
        <w:t xml:space="preserve"> </w:t>
      </w:r>
      <w:r w:rsidR="00CD099A">
        <w:t>der</w:t>
      </w:r>
      <w:r w:rsidR="00E120F6">
        <w:t xml:space="preserve"> </w:t>
      </w:r>
      <w:r w:rsidR="00CD099A">
        <w:t>Erde</w:t>
      </w:r>
      <w:r>
        <w:t>,</w:t>
      </w:r>
      <w:r w:rsidR="00E120F6">
        <w:t xml:space="preserve"> </w:t>
      </w:r>
      <w:r>
        <w:t>hätten</w:t>
      </w:r>
      <w:r w:rsidR="00E120F6">
        <w:t xml:space="preserve"> </w:t>
      </w:r>
      <w:r>
        <w:t>die</w:t>
      </w:r>
      <w:r w:rsidR="00E120F6">
        <w:t xml:space="preserve"> </w:t>
      </w:r>
      <w:r>
        <w:t>Israeliten</w:t>
      </w:r>
      <w:r w:rsidR="00E120F6">
        <w:t xml:space="preserve"> </w:t>
      </w:r>
      <w:r>
        <w:t>die</w:t>
      </w:r>
      <w:r w:rsidR="00E120F6">
        <w:t xml:space="preserve"> </w:t>
      </w:r>
      <w:r>
        <w:t>Weisungen</w:t>
      </w:r>
      <w:r w:rsidR="00E120F6">
        <w:t xml:space="preserve"> </w:t>
      </w:r>
      <w:r>
        <w:t>Gottes</w:t>
      </w:r>
      <w:r w:rsidR="00E120F6">
        <w:t xml:space="preserve"> </w:t>
      </w:r>
      <w:r w:rsidR="00CD099A">
        <w:t>befolgt</w:t>
      </w:r>
      <w:r>
        <w:t>,</w:t>
      </w:r>
      <w:r w:rsidR="00E120F6">
        <w:t xml:space="preserve"> </w:t>
      </w:r>
      <w:r>
        <w:t>die</w:t>
      </w:r>
      <w:r w:rsidR="00E120F6">
        <w:t xml:space="preserve"> </w:t>
      </w:r>
      <w:r>
        <w:t>nicht</w:t>
      </w:r>
      <w:r w:rsidR="00E120F6">
        <w:t xml:space="preserve"> </w:t>
      </w:r>
      <w:r>
        <w:t>schwierig</w:t>
      </w:r>
      <w:r w:rsidR="00E120F6">
        <w:t xml:space="preserve"> </w:t>
      </w:r>
      <w:r>
        <w:t>waren.</w:t>
      </w:r>
    </w:p>
    <w:p w14:paraId="7A8FC74E" w14:textId="1425B498" w:rsidR="009821A7" w:rsidRDefault="009821A7" w:rsidP="002043BD">
      <w:pPr>
        <w:pStyle w:val="Absatzregulr"/>
        <w:numPr>
          <w:ilvl w:val="0"/>
          <w:numId w:val="0"/>
        </w:numPr>
      </w:pPr>
      <w:r>
        <w:t>Leider</w:t>
      </w:r>
      <w:r w:rsidR="00E120F6">
        <w:t xml:space="preserve"> </w:t>
      </w:r>
      <w:r>
        <w:t>entwickelte</w:t>
      </w:r>
      <w:r w:rsidR="00E120F6">
        <w:t xml:space="preserve"> </w:t>
      </w:r>
      <w:r>
        <w:t>sich</w:t>
      </w:r>
      <w:r w:rsidR="00E120F6">
        <w:t xml:space="preserve"> </w:t>
      </w:r>
      <w:r>
        <w:t>Israel</w:t>
      </w:r>
      <w:r w:rsidR="00E120F6">
        <w:t xml:space="preserve"> </w:t>
      </w:r>
      <w:r w:rsidR="00CD713C">
        <w:t>in</w:t>
      </w:r>
      <w:r w:rsidR="00E120F6">
        <w:t xml:space="preserve"> </w:t>
      </w:r>
      <w:r w:rsidR="00CD713C">
        <w:t>die</w:t>
      </w:r>
      <w:r w:rsidR="00E120F6">
        <w:t xml:space="preserve"> </w:t>
      </w:r>
      <w:r w:rsidR="00CD713C">
        <w:t>entgegengesetzte</w:t>
      </w:r>
      <w:r w:rsidR="00E120F6">
        <w:t xml:space="preserve"> </w:t>
      </w:r>
      <w:r w:rsidR="00CD713C">
        <w:t>Richtung.</w:t>
      </w:r>
      <w:r w:rsidR="00E120F6">
        <w:t xml:space="preserve"> </w:t>
      </w:r>
      <w:r>
        <w:t>Kaum</w:t>
      </w:r>
      <w:r w:rsidR="00E120F6">
        <w:t xml:space="preserve"> </w:t>
      </w:r>
      <w:r>
        <w:t>hatten</w:t>
      </w:r>
      <w:r w:rsidR="00E120F6">
        <w:t xml:space="preserve"> </w:t>
      </w:r>
      <w:r>
        <w:t>sie</w:t>
      </w:r>
      <w:r w:rsidR="00E120F6">
        <w:t xml:space="preserve"> </w:t>
      </w:r>
      <w:r>
        <w:t>das</w:t>
      </w:r>
      <w:r w:rsidR="00E120F6">
        <w:t xml:space="preserve"> </w:t>
      </w:r>
      <w:r>
        <w:t>Land</w:t>
      </w:r>
      <w:r w:rsidR="00E120F6">
        <w:t xml:space="preserve"> </w:t>
      </w:r>
      <w:r>
        <w:t>besiedelt,</w:t>
      </w:r>
      <w:r w:rsidR="00E120F6">
        <w:t xml:space="preserve"> </w:t>
      </w:r>
      <w:r w:rsidR="001D2F71">
        <w:t>wandten</w:t>
      </w:r>
      <w:r w:rsidR="00E120F6">
        <w:t xml:space="preserve"> </w:t>
      </w:r>
      <w:r w:rsidR="001D2F71">
        <w:t>sie</w:t>
      </w:r>
      <w:r w:rsidR="00E120F6">
        <w:t xml:space="preserve"> </w:t>
      </w:r>
      <w:r w:rsidR="001D2F71">
        <w:t>sich</w:t>
      </w:r>
      <w:r w:rsidR="00E120F6">
        <w:t xml:space="preserve"> </w:t>
      </w:r>
      <w:r w:rsidR="001D2F71">
        <w:t>von</w:t>
      </w:r>
      <w:r w:rsidR="00E120F6">
        <w:t xml:space="preserve"> </w:t>
      </w:r>
      <w:r w:rsidR="001D2F71">
        <w:t>ihrem</w:t>
      </w:r>
      <w:r w:rsidR="00E120F6">
        <w:t xml:space="preserve"> </w:t>
      </w:r>
      <w:r w:rsidR="001D2F71">
        <w:t>Gott</w:t>
      </w:r>
      <w:r w:rsidR="00E120F6">
        <w:t xml:space="preserve"> </w:t>
      </w:r>
      <w:r w:rsidR="001D2F71">
        <w:t>ab</w:t>
      </w:r>
      <w:r w:rsidR="00E120F6">
        <w:t xml:space="preserve"> </w:t>
      </w:r>
      <w:r w:rsidR="001D2F71">
        <w:t>und</w:t>
      </w:r>
      <w:r w:rsidR="00E120F6">
        <w:t xml:space="preserve"> </w:t>
      </w:r>
      <w:r w:rsidR="001D2F71">
        <w:t>verehrten</w:t>
      </w:r>
      <w:r w:rsidR="00E120F6">
        <w:t xml:space="preserve"> </w:t>
      </w:r>
      <w:r w:rsidR="001D2F71">
        <w:t>Götzen.</w:t>
      </w:r>
      <w:r w:rsidR="00E120F6">
        <w:t xml:space="preserve"> </w:t>
      </w:r>
      <w:r w:rsidR="001D2F71">
        <w:t>Darüber</w:t>
      </w:r>
      <w:r w:rsidR="00E120F6">
        <w:t xml:space="preserve"> </w:t>
      </w:r>
      <w:r w:rsidR="001D2F71">
        <w:t>berichtet</w:t>
      </w:r>
      <w:r w:rsidR="00E120F6">
        <w:t xml:space="preserve"> </w:t>
      </w:r>
      <w:r w:rsidR="001D2F71">
        <w:t>das</w:t>
      </w:r>
      <w:r w:rsidR="00E120F6">
        <w:t xml:space="preserve"> </w:t>
      </w:r>
      <w:r w:rsidR="001D2F71">
        <w:t>Buch</w:t>
      </w:r>
      <w:r w:rsidR="00E120F6">
        <w:t xml:space="preserve"> </w:t>
      </w:r>
      <w:r w:rsidR="001D2F71">
        <w:t>Richter:</w:t>
      </w:r>
    </w:p>
    <w:p w14:paraId="55CC2B6D" w14:textId="70473C8F" w:rsidR="004A61AC" w:rsidRPr="00B13D44" w:rsidRDefault="00E120F6" w:rsidP="00B13D44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Cs/>
          <w:noProof/>
        </w:rPr>
        <w:pict w14:anchorId="2761AE0F">
          <v:shape id="_x0000_s1060" type="#_x0000_t202" style="position:absolute;left:0;text-align:left;margin-left:-5.2pt;margin-top:5.65pt;width:28.95pt;height:36pt;z-index:251647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59FED651" w14:textId="77777777" w:rsidR="00DE2A58" w:rsidRPr="005B338F" w:rsidRDefault="00DE2A58" w:rsidP="00DE2A58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4A61AC" w:rsidRPr="00B13D44">
        <w:rPr>
          <w:rFonts w:ascii="Arial Rounded MT Bold" w:hAnsi="Arial Rounded MT Bold" w:cs="Arial"/>
          <w:b w:val="0"/>
          <w:bCs/>
        </w:rPr>
        <w:t>„So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kam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es,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dass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Leute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von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Israel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taten,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was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dem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HERRN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missfällt: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Sie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verliessen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Gott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ihrer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Vorfahren,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sie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aus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Ägypten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herausgeführt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hatte,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liefen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fremden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Göttern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A61AC" w:rsidRPr="00B13D44">
        <w:rPr>
          <w:rFonts w:ascii="Arial Rounded MT Bold" w:hAnsi="Arial Rounded MT Bold" w:cs="Arial"/>
          <w:b w:val="0"/>
          <w:bCs/>
        </w:rPr>
        <w:t>nach.“</w:t>
      </w:r>
      <w:r>
        <w:rPr>
          <w:rFonts w:ascii="Arial Rounded MT Bold" w:hAnsi="Arial Rounded MT Bold" w:cs="Arial"/>
          <w:b w:val="0"/>
          <w:bCs/>
        </w:rPr>
        <w:t xml:space="preserve"> Richter </w:t>
      </w:r>
      <w:r w:rsidR="004A61AC" w:rsidRPr="00B13D44">
        <w:rPr>
          <w:rFonts w:ascii="Arial Rounded MT Bold" w:hAnsi="Arial Rounded MT Bold" w:cs="Arial"/>
          <w:b w:val="0"/>
          <w:bCs/>
        </w:rPr>
        <w:t>2</w:t>
      </w:r>
      <w:r>
        <w:rPr>
          <w:rFonts w:ascii="Arial Rounded MT Bold" w:hAnsi="Arial Rounded MT Bold" w:cs="Arial"/>
          <w:b w:val="0"/>
          <w:bCs/>
        </w:rPr>
        <w:t>, 1</w:t>
      </w:r>
      <w:r w:rsidR="004A61AC" w:rsidRPr="00B13D44">
        <w:rPr>
          <w:rFonts w:ascii="Arial Rounded MT Bold" w:hAnsi="Arial Rounded MT Bold" w:cs="Arial"/>
          <w:b w:val="0"/>
          <w:bCs/>
        </w:rPr>
        <w:t>2.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42F35C9E" w14:textId="6D76DE4B" w:rsidR="004A61AC" w:rsidRDefault="00E120F6" w:rsidP="002043BD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</w:rPr>
        <w:lastRenderedPageBreak/>
        <w:pict w14:anchorId="2761AE0F">
          <v:shape id="_x0000_s1091" type="#_x0000_t202" style="position:absolute;margin-left:-6.4pt;margin-top:55.75pt;width:28.95pt;height:36pt;z-index:2516771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6CAE22BC" w14:textId="77777777" w:rsidR="001D2F71" w:rsidRPr="005B338F" w:rsidRDefault="001D2F71" w:rsidP="001D2F71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D2F71">
        <w:t>Statt</w:t>
      </w:r>
      <w:r>
        <w:t xml:space="preserve"> </w:t>
      </w:r>
      <w:r w:rsidR="001D2F71">
        <w:t>einzigartig</w:t>
      </w:r>
      <w:r>
        <w:t xml:space="preserve"> </w:t>
      </w:r>
      <w:r w:rsidR="001D2F71">
        <w:t>und</w:t>
      </w:r>
      <w:r>
        <w:t xml:space="preserve"> </w:t>
      </w:r>
      <w:r w:rsidR="001D2F71">
        <w:t>vorbildlich</w:t>
      </w:r>
      <w:r>
        <w:t xml:space="preserve"> </w:t>
      </w:r>
      <w:r w:rsidR="001D2F71">
        <w:t>zu</w:t>
      </w:r>
      <w:r>
        <w:t xml:space="preserve"> </w:t>
      </w:r>
      <w:r w:rsidR="001D2F71">
        <w:t>sein,</w:t>
      </w:r>
      <w:r>
        <w:t xml:space="preserve"> </w:t>
      </w:r>
      <w:r w:rsidR="001D2F71">
        <w:t>wollten</w:t>
      </w:r>
      <w:r>
        <w:t xml:space="preserve"> </w:t>
      </w:r>
      <w:r w:rsidR="001D2F71">
        <w:t>sie</w:t>
      </w:r>
      <w:r>
        <w:t xml:space="preserve"> </w:t>
      </w:r>
      <w:r w:rsidR="001D2F71">
        <w:t>sich</w:t>
      </w:r>
      <w:r>
        <w:t xml:space="preserve"> </w:t>
      </w:r>
      <w:r w:rsidR="001D2F71">
        <w:t>den</w:t>
      </w:r>
      <w:r>
        <w:t xml:space="preserve"> </w:t>
      </w:r>
      <w:r w:rsidR="001D2F71">
        <w:t>umliegenden</w:t>
      </w:r>
      <w:r>
        <w:t xml:space="preserve"> </w:t>
      </w:r>
      <w:r w:rsidR="001D2F71">
        <w:t>Völkern</w:t>
      </w:r>
      <w:r>
        <w:t xml:space="preserve"> </w:t>
      </w:r>
      <w:r w:rsidR="001D2F71">
        <w:t>anpassen</w:t>
      </w:r>
      <w:r>
        <w:t xml:space="preserve"> </w:t>
      </w:r>
      <w:r w:rsidR="001D2F71">
        <w:t>und</w:t>
      </w:r>
      <w:r>
        <w:t xml:space="preserve"> </w:t>
      </w:r>
      <w:r w:rsidR="001D2F71">
        <w:t>forderten</w:t>
      </w:r>
      <w:r>
        <w:t xml:space="preserve"> </w:t>
      </w:r>
      <w:r w:rsidR="001D2F71">
        <w:t>einen</w:t>
      </w:r>
      <w:r>
        <w:t xml:space="preserve"> </w:t>
      </w:r>
      <w:r w:rsidR="001D2F71">
        <w:t>König,</w:t>
      </w:r>
      <w:r>
        <w:t xml:space="preserve"> </w:t>
      </w:r>
      <w:r w:rsidR="001D2F71">
        <w:t>der</w:t>
      </w:r>
      <w:r>
        <w:t xml:space="preserve"> </w:t>
      </w:r>
      <w:r w:rsidR="001D2F71">
        <w:t>über</w:t>
      </w:r>
      <w:r>
        <w:t xml:space="preserve"> </w:t>
      </w:r>
      <w:r w:rsidR="001D2F71">
        <w:t>sie</w:t>
      </w:r>
      <w:r>
        <w:t xml:space="preserve"> </w:t>
      </w:r>
      <w:r w:rsidR="001D2F71">
        <w:t>herrschen</w:t>
      </w:r>
      <w:r>
        <w:t xml:space="preserve"> </w:t>
      </w:r>
      <w:r w:rsidR="001D2F71">
        <w:t>sollte.</w:t>
      </w:r>
      <w:r>
        <w:t xml:space="preserve"> </w:t>
      </w:r>
      <w:r w:rsidR="001D2F71">
        <w:t>Ihr</w:t>
      </w:r>
      <w:r>
        <w:t xml:space="preserve"> </w:t>
      </w:r>
      <w:r w:rsidR="001D2F71">
        <w:t>Motto:</w:t>
      </w:r>
    </w:p>
    <w:p w14:paraId="27CD61AC" w14:textId="03DD2389" w:rsidR="001D2F71" w:rsidRPr="001D2F71" w:rsidRDefault="001D2F71" w:rsidP="001D2F71">
      <w:pPr>
        <w:pStyle w:val="Blockzitat"/>
        <w:rPr>
          <w:rFonts w:ascii="Arial Rounded MT Bold" w:hAnsi="Arial Rounded MT Bold" w:cs="Arial"/>
          <w:b w:val="0"/>
          <w:bCs/>
        </w:rPr>
      </w:pPr>
      <w:r w:rsidRPr="001D2F71">
        <w:rPr>
          <w:rFonts w:ascii="Arial Rounded MT Bold" w:hAnsi="Arial Rounded MT Bold" w:cs="Arial"/>
          <w:b w:val="0"/>
          <w:bCs/>
        </w:rPr>
        <w:t>„Wir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1D2F71">
        <w:rPr>
          <w:rFonts w:ascii="Arial Rounded MT Bold" w:hAnsi="Arial Rounded MT Bold" w:cs="Arial"/>
          <w:b w:val="0"/>
          <w:bCs/>
        </w:rPr>
        <w:t>wollen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1D2F71">
        <w:rPr>
          <w:rFonts w:ascii="Arial Rounded MT Bold" w:hAnsi="Arial Rounded MT Bold" w:cs="Arial"/>
          <w:b w:val="0"/>
          <w:bCs/>
        </w:rPr>
        <w:t>einen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1D2F71">
        <w:rPr>
          <w:rFonts w:ascii="Arial Rounded MT Bold" w:hAnsi="Arial Rounded MT Bold" w:cs="Arial"/>
          <w:b w:val="0"/>
          <w:bCs/>
        </w:rPr>
        <w:t>König!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1D2F71">
        <w:rPr>
          <w:rFonts w:ascii="Arial Rounded MT Bold" w:hAnsi="Arial Rounded MT Bold" w:cs="Arial"/>
          <w:b w:val="0"/>
          <w:bCs/>
        </w:rPr>
        <w:t>Es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1D2F71">
        <w:rPr>
          <w:rFonts w:ascii="Arial Rounded MT Bold" w:hAnsi="Arial Rounded MT Bold" w:cs="Arial"/>
          <w:b w:val="0"/>
          <w:bCs/>
        </w:rPr>
        <w:t>soll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1D2F71">
        <w:rPr>
          <w:rFonts w:ascii="Arial Rounded MT Bold" w:hAnsi="Arial Rounded MT Bold" w:cs="Arial"/>
          <w:b w:val="0"/>
          <w:bCs/>
        </w:rPr>
        <w:t>bei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1D2F71">
        <w:rPr>
          <w:rFonts w:ascii="Arial Rounded MT Bold" w:hAnsi="Arial Rounded MT Bold" w:cs="Arial"/>
          <w:b w:val="0"/>
          <w:bCs/>
        </w:rPr>
        <w:t>uns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1D2F71">
        <w:rPr>
          <w:rFonts w:ascii="Arial Rounded MT Bold" w:hAnsi="Arial Rounded MT Bold" w:cs="Arial"/>
          <w:b w:val="0"/>
          <w:bCs/>
        </w:rPr>
        <w:t>genauso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1D2F71">
        <w:rPr>
          <w:rFonts w:ascii="Arial Rounded MT Bold" w:hAnsi="Arial Rounded MT Bold" w:cs="Arial"/>
          <w:b w:val="0"/>
          <w:bCs/>
        </w:rPr>
        <w:t>sein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1D2F71">
        <w:rPr>
          <w:rFonts w:ascii="Arial Rounded MT Bold" w:hAnsi="Arial Rounded MT Bold" w:cs="Arial"/>
          <w:b w:val="0"/>
          <w:bCs/>
        </w:rPr>
        <w:t>wie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1D2F71">
        <w:rPr>
          <w:rFonts w:ascii="Arial Rounded MT Bold" w:hAnsi="Arial Rounded MT Bold" w:cs="Arial"/>
          <w:b w:val="0"/>
          <w:bCs/>
        </w:rPr>
        <w:t>bei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1D2F71">
        <w:rPr>
          <w:rFonts w:ascii="Arial Rounded MT Bold" w:hAnsi="Arial Rounded MT Bold" w:cs="Arial"/>
          <w:b w:val="0"/>
          <w:bCs/>
        </w:rPr>
        <w:t>den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1D2F71">
        <w:rPr>
          <w:rFonts w:ascii="Arial Rounded MT Bold" w:hAnsi="Arial Rounded MT Bold" w:cs="Arial"/>
          <w:b w:val="0"/>
          <w:bCs/>
        </w:rPr>
        <w:t>anderen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1D2F71">
        <w:rPr>
          <w:rFonts w:ascii="Arial Rounded MT Bold" w:hAnsi="Arial Rounded MT Bold" w:cs="Arial"/>
          <w:b w:val="0"/>
          <w:bCs/>
        </w:rPr>
        <w:t>Völkern!“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1D2F71">
        <w:rPr>
          <w:rFonts w:ascii="Arial Rounded MT Bold" w:hAnsi="Arial Rounded MT Bold" w:cs="Arial"/>
          <w:b w:val="0"/>
          <w:bCs/>
        </w:rPr>
        <w:t>1</w:t>
      </w:r>
      <w:r w:rsidR="00E120F6">
        <w:rPr>
          <w:rFonts w:ascii="Arial Rounded MT Bold" w:hAnsi="Arial Rounded MT Bold" w:cs="Arial"/>
          <w:b w:val="0"/>
          <w:bCs/>
        </w:rPr>
        <w:t xml:space="preserve">. Samuel </w:t>
      </w:r>
      <w:r w:rsidRPr="001D2F71">
        <w:rPr>
          <w:rFonts w:ascii="Arial Rounded MT Bold" w:hAnsi="Arial Rounded MT Bold" w:cs="Arial"/>
          <w:b w:val="0"/>
          <w:bCs/>
        </w:rPr>
        <w:t>8</w:t>
      </w:r>
      <w:r w:rsidR="00E120F6">
        <w:rPr>
          <w:rFonts w:ascii="Arial Rounded MT Bold" w:hAnsi="Arial Rounded MT Bold" w:cs="Arial"/>
          <w:b w:val="0"/>
          <w:bCs/>
        </w:rPr>
        <w:t>, 1</w:t>
      </w:r>
      <w:r w:rsidRPr="001D2F71">
        <w:rPr>
          <w:rFonts w:ascii="Arial Rounded MT Bold" w:hAnsi="Arial Rounded MT Bold" w:cs="Arial"/>
          <w:b w:val="0"/>
          <w:bCs/>
        </w:rPr>
        <w:t>9–20.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</w:p>
    <w:p w14:paraId="3BADD3C8" w14:textId="4E55B2D5" w:rsidR="00FC550A" w:rsidRDefault="00E120F6" w:rsidP="002043BD">
      <w:pPr>
        <w:pStyle w:val="Absatzregulr"/>
        <w:numPr>
          <w:ilvl w:val="0"/>
          <w:numId w:val="0"/>
        </w:numPr>
      </w:pPr>
      <w:r>
        <w:rPr>
          <w:noProof/>
        </w:rPr>
        <w:pict w14:anchorId="2761AE0F">
          <v:shape id="_x0000_s1057" type="#_x0000_t202" style="position:absolute;margin-left:-34.5pt;margin-top:21.4pt;width:28.95pt;height:36pt;z-index:2516444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2C818D35" w14:textId="77777777" w:rsidR="004A61AC" w:rsidRPr="005B338F" w:rsidRDefault="004A61AC" w:rsidP="004A61AC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FC550A">
        <w:t>Widerwillig</w:t>
      </w:r>
      <w:r>
        <w:t xml:space="preserve"> </w:t>
      </w:r>
      <w:r w:rsidR="00FC550A">
        <w:t>gab</w:t>
      </w:r>
      <w:r>
        <w:t xml:space="preserve"> </w:t>
      </w:r>
      <w:r w:rsidR="00FC550A">
        <w:t>Gott</w:t>
      </w:r>
      <w:r>
        <w:t xml:space="preserve"> </w:t>
      </w:r>
      <w:r w:rsidR="00FC550A">
        <w:t>diesem</w:t>
      </w:r>
      <w:r>
        <w:t xml:space="preserve"> </w:t>
      </w:r>
      <w:r w:rsidR="00FC550A">
        <w:t>W</w:t>
      </w:r>
      <w:r w:rsidR="004A61AC">
        <w:t>u</w:t>
      </w:r>
      <w:r w:rsidR="00FC550A">
        <w:t>nsch</w:t>
      </w:r>
      <w:r>
        <w:t xml:space="preserve"> </w:t>
      </w:r>
      <w:r w:rsidR="00FC550A">
        <w:t>nach</w:t>
      </w:r>
      <w:r>
        <w:t xml:space="preserve"> </w:t>
      </w:r>
      <w:r w:rsidR="00FC550A">
        <w:t>und</w:t>
      </w:r>
      <w:r>
        <w:t xml:space="preserve"> </w:t>
      </w:r>
      <w:r w:rsidR="00FC550A">
        <w:t>setzte</w:t>
      </w:r>
      <w:r>
        <w:t xml:space="preserve"> </w:t>
      </w:r>
      <w:r w:rsidR="00FC550A">
        <w:t>den</w:t>
      </w:r>
      <w:r>
        <w:t xml:space="preserve"> </w:t>
      </w:r>
      <w:r w:rsidR="00FC550A">
        <w:t>ersten</w:t>
      </w:r>
      <w:r>
        <w:t xml:space="preserve"> </w:t>
      </w:r>
      <w:r w:rsidR="00FC550A">
        <w:t>König,</w:t>
      </w:r>
      <w:r>
        <w:t xml:space="preserve"> </w:t>
      </w:r>
      <w:r w:rsidR="00FC550A">
        <w:t>Saul,</w:t>
      </w:r>
      <w:r>
        <w:t xml:space="preserve"> </w:t>
      </w:r>
      <w:r w:rsidR="00FC550A">
        <w:t>ein.</w:t>
      </w:r>
      <w:r>
        <w:t xml:space="preserve"> </w:t>
      </w:r>
      <w:r w:rsidR="00FC550A">
        <w:t>Auf</w:t>
      </w:r>
      <w:r>
        <w:t xml:space="preserve"> </w:t>
      </w:r>
      <w:r w:rsidR="00FC550A">
        <w:t>Saul</w:t>
      </w:r>
      <w:r>
        <w:t xml:space="preserve"> </w:t>
      </w:r>
      <w:r w:rsidR="00FC550A">
        <w:t>folgte</w:t>
      </w:r>
      <w:r>
        <w:t xml:space="preserve"> </w:t>
      </w:r>
      <w:r w:rsidR="00FC550A">
        <w:t>David</w:t>
      </w:r>
      <w:r>
        <w:t xml:space="preserve"> </w:t>
      </w:r>
      <w:r w:rsidR="00FC550A">
        <w:t>als</w:t>
      </w:r>
      <w:r>
        <w:t xml:space="preserve"> </w:t>
      </w:r>
      <w:r w:rsidR="00FC550A">
        <w:t>König,</w:t>
      </w:r>
      <w:r>
        <w:t xml:space="preserve"> </w:t>
      </w:r>
      <w:r w:rsidR="00FC550A">
        <w:t>der</w:t>
      </w:r>
      <w:r>
        <w:t xml:space="preserve"> </w:t>
      </w:r>
      <w:r w:rsidR="00534F59">
        <w:t>die</w:t>
      </w:r>
      <w:r>
        <w:t xml:space="preserve"> </w:t>
      </w:r>
      <w:r w:rsidR="00FC550A">
        <w:t>Herrschaft</w:t>
      </w:r>
      <w:r>
        <w:t xml:space="preserve"> </w:t>
      </w:r>
      <w:r w:rsidR="00FC550A">
        <w:t>seinem</w:t>
      </w:r>
      <w:r>
        <w:t xml:space="preserve"> </w:t>
      </w:r>
      <w:r w:rsidR="00FC550A">
        <w:t>Sohn</w:t>
      </w:r>
      <w:r>
        <w:t xml:space="preserve"> </w:t>
      </w:r>
      <w:r w:rsidR="00FC550A">
        <w:t>Salomo</w:t>
      </w:r>
      <w:r>
        <w:t xml:space="preserve"> </w:t>
      </w:r>
      <w:r w:rsidR="00FC550A">
        <w:t>übergab.</w:t>
      </w:r>
    </w:p>
    <w:p w14:paraId="0315F356" w14:textId="617E1EBD" w:rsidR="00894A80" w:rsidRDefault="00534F59" w:rsidP="002043BD">
      <w:pPr>
        <w:pStyle w:val="Absatzregulr"/>
        <w:numPr>
          <w:ilvl w:val="0"/>
          <w:numId w:val="0"/>
        </w:numPr>
      </w:pPr>
      <w:r>
        <w:t>De</w:t>
      </w:r>
      <w:r w:rsidR="00671816">
        <w:t>m</w:t>
      </w:r>
      <w:r w:rsidR="00E120F6">
        <w:t xml:space="preserve"> </w:t>
      </w:r>
      <w:r>
        <w:t>Sohn</w:t>
      </w:r>
      <w:r w:rsidR="00E120F6">
        <w:t xml:space="preserve"> </w:t>
      </w:r>
      <w:r>
        <w:t>Salomos,</w:t>
      </w:r>
      <w:r w:rsidR="00E120F6">
        <w:t xml:space="preserve"> </w:t>
      </w:r>
      <w:proofErr w:type="spellStart"/>
      <w:r>
        <w:t>Rehabeam</w:t>
      </w:r>
      <w:proofErr w:type="spellEnd"/>
      <w:r>
        <w:t>,</w:t>
      </w:r>
      <w:r w:rsidR="00E120F6">
        <w:t xml:space="preserve"> </w:t>
      </w:r>
      <w:r>
        <w:t>wollten</w:t>
      </w:r>
      <w:r w:rsidR="00E120F6">
        <w:t xml:space="preserve"> </w:t>
      </w:r>
      <w:r>
        <w:t>nicht</w:t>
      </w:r>
      <w:r w:rsidR="00E120F6">
        <w:t xml:space="preserve"> </w:t>
      </w:r>
      <w:r>
        <w:t>mehr</w:t>
      </w:r>
      <w:r w:rsidR="00E120F6">
        <w:t xml:space="preserve"> </w:t>
      </w:r>
      <w:r>
        <w:t>alle</w:t>
      </w:r>
      <w:r w:rsidR="00E120F6">
        <w:t xml:space="preserve"> </w:t>
      </w:r>
      <w:r>
        <w:t>Israeliten</w:t>
      </w:r>
      <w:r w:rsidR="00E120F6">
        <w:t xml:space="preserve"> </w:t>
      </w:r>
      <w:r>
        <w:t>folgen.</w:t>
      </w:r>
      <w:r w:rsidR="00E120F6">
        <w:t xml:space="preserve"> </w:t>
      </w:r>
      <w:r>
        <w:t>Sie</w:t>
      </w:r>
      <w:r w:rsidR="00E120F6">
        <w:t xml:space="preserve"> </w:t>
      </w:r>
      <w:proofErr w:type="gramStart"/>
      <w:r w:rsidR="00FC550A">
        <w:t>gründetet</w:t>
      </w:r>
      <w:proofErr w:type="gramEnd"/>
      <w:r w:rsidR="00E120F6">
        <w:t xml:space="preserve"> </w:t>
      </w:r>
      <w:r w:rsidR="00FC550A">
        <w:t>ein</w:t>
      </w:r>
      <w:r w:rsidR="00E120F6">
        <w:t xml:space="preserve"> </w:t>
      </w:r>
      <w:r w:rsidR="00FC550A">
        <w:t>eigenes</w:t>
      </w:r>
      <w:r w:rsidR="00E120F6">
        <w:t xml:space="preserve"> </w:t>
      </w:r>
      <w:r w:rsidR="00FC550A">
        <w:t>König</w:t>
      </w:r>
      <w:r w:rsidR="004A61AC">
        <w:t>reich</w:t>
      </w:r>
      <w:r w:rsidR="00FC550A">
        <w:t>,</w:t>
      </w:r>
      <w:r w:rsidR="00E120F6">
        <w:t xml:space="preserve"> </w:t>
      </w:r>
      <w:r w:rsidR="00FC550A">
        <w:t>dessen</w:t>
      </w:r>
      <w:r w:rsidR="00E120F6">
        <w:t xml:space="preserve"> </w:t>
      </w:r>
      <w:r w:rsidR="00FC550A">
        <w:t>Regierungssitz</w:t>
      </w:r>
      <w:r w:rsidR="00E120F6">
        <w:t xml:space="preserve"> </w:t>
      </w:r>
      <w:r w:rsidR="00FC550A">
        <w:t>schlussendlich</w:t>
      </w:r>
      <w:r w:rsidR="00E120F6">
        <w:t xml:space="preserve"> </w:t>
      </w:r>
      <w:r w:rsidR="00FC550A">
        <w:t>in</w:t>
      </w:r>
      <w:r w:rsidR="00E120F6">
        <w:t xml:space="preserve"> </w:t>
      </w:r>
      <w:r w:rsidR="00FC550A">
        <w:t>Samaria</w:t>
      </w:r>
      <w:r w:rsidR="00E120F6">
        <w:t xml:space="preserve"> </w:t>
      </w:r>
      <w:r w:rsidR="00387B4A">
        <w:t>lag</w:t>
      </w:r>
      <w:r w:rsidR="00FC550A">
        <w:t>.</w:t>
      </w:r>
    </w:p>
    <w:p w14:paraId="388FC898" w14:textId="00F8C68B" w:rsidR="00534F59" w:rsidRDefault="00E120F6" w:rsidP="002043BD">
      <w:pPr>
        <w:pStyle w:val="Absatzregulr"/>
        <w:numPr>
          <w:ilvl w:val="0"/>
          <w:numId w:val="0"/>
        </w:numPr>
      </w:pPr>
      <w:r>
        <w:rPr>
          <w:noProof/>
        </w:rPr>
        <w:pict w14:anchorId="2761AE0F">
          <v:shape id="_x0000_s1058" type="#_x0000_t202" style="position:absolute;margin-left:-32.55pt;margin-top:3.65pt;width:28.95pt;height:36pt;z-index:2516454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0A232195" w14:textId="77777777" w:rsidR="004A61AC" w:rsidRPr="005B338F" w:rsidRDefault="004A61AC" w:rsidP="004A61AC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534F59">
        <w:t>So</w:t>
      </w:r>
      <w:r>
        <w:t xml:space="preserve"> </w:t>
      </w:r>
      <w:proofErr w:type="gramStart"/>
      <w:r w:rsidR="00534F59">
        <w:t>entstand</w:t>
      </w:r>
      <w:proofErr w:type="gramEnd"/>
      <w:r>
        <w:t xml:space="preserve"> </w:t>
      </w:r>
      <w:r w:rsidR="00387B4A">
        <w:t>das</w:t>
      </w:r>
      <w:r>
        <w:t xml:space="preserve"> </w:t>
      </w:r>
      <w:r w:rsidR="00534F59">
        <w:t>Nordreich,</w:t>
      </w:r>
      <w:r>
        <w:t xml:space="preserve"> </w:t>
      </w:r>
      <w:r w:rsidR="00534F59">
        <w:t>dem</w:t>
      </w:r>
      <w:r>
        <w:t xml:space="preserve"> </w:t>
      </w:r>
      <w:r w:rsidR="00534F59">
        <w:t>sich</w:t>
      </w:r>
      <w:r>
        <w:t xml:space="preserve"> </w:t>
      </w:r>
      <w:r w:rsidR="004A61AC">
        <w:t>zehn</w:t>
      </w:r>
      <w:r>
        <w:t xml:space="preserve"> </w:t>
      </w:r>
      <w:r w:rsidR="004A61AC">
        <w:t>Stämme</w:t>
      </w:r>
      <w:r>
        <w:t xml:space="preserve"> </w:t>
      </w:r>
      <w:r w:rsidR="004A61AC">
        <w:t>Israels</w:t>
      </w:r>
      <w:r>
        <w:t xml:space="preserve"> </w:t>
      </w:r>
      <w:r w:rsidR="004A61AC">
        <w:t>anschlossen</w:t>
      </w:r>
      <w:r>
        <w:t xml:space="preserve"> </w:t>
      </w:r>
      <w:r w:rsidR="00534F59">
        <w:t>und</w:t>
      </w:r>
      <w:r>
        <w:t xml:space="preserve"> </w:t>
      </w:r>
      <w:r w:rsidR="00534F59">
        <w:t>das</w:t>
      </w:r>
      <w:r>
        <w:t xml:space="preserve"> </w:t>
      </w:r>
      <w:r w:rsidR="00534F59">
        <w:t>Südreich</w:t>
      </w:r>
      <w:r>
        <w:t xml:space="preserve"> </w:t>
      </w:r>
      <w:r w:rsidR="00534F59">
        <w:t>mit</w:t>
      </w:r>
      <w:r>
        <w:t xml:space="preserve"> </w:t>
      </w:r>
      <w:r w:rsidR="00534F59">
        <w:t>den</w:t>
      </w:r>
      <w:r>
        <w:t xml:space="preserve"> </w:t>
      </w:r>
      <w:r w:rsidR="00534F59">
        <w:t>zurückgebliebenen</w:t>
      </w:r>
      <w:r>
        <w:t xml:space="preserve"> </w:t>
      </w:r>
      <w:r w:rsidR="00534F59">
        <w:t>Stämmen</w:t>
      </w:r>
      <w:r>
        <w:t xml:space="preserve"> </w:t>
      </w:r>
      <w:proofErr w:type="spellStart"/>
      <w:r w:rsidR="00534F59">
        <w:t>Juda</w:t>
      </w:r>
      <w:proofErr w:type="spellEnd"/>
      <w:r>
        <w:t xml:space="preserve"> </w:t>
      </w:r>
      <w:r w:rsidR="00534F59">
        <w:t>und</w:t>
      </w:r>
      <w:r>
        <w:t xml:space="preserve"> </w:t>
      </w:r>
      <w:r w:rsidR="00534F59">
        <w:t>Benjamin.</w:t>
      </w:r>
      <w:r>
        <w:t xml:space="preserve"> </w:t>
      </w:r>
      <w:r w:rsidR="00534F59">
        <w:t>Oft</w:t>
      </w:r>
      <w:r>
        <w:t xml:space="preserve"> </w:t>
      </w:r>
      <w:r w:rsidR="00534F59">
        <w:t>ist</w:t>
      </w:r>
      <w:r>
        <w:t xml:space="preserve"> </w:t>
      </w:r>
      <w:r w:rsidR="00534F59">
        <w:t>es</w:t>
      </w:r>
      <w:r>
        <w:t xml:space="preserve"> </w:t>
      </w:r>
      <w:r w:rsidR="00534F59">
        <w:t>so,</w:t>
      </w:r>
      <w:r>
        <w:t xml:space="preserve"> </w:t>
      </w:r>
      <w:r w:rsidR="00534F59">
        <w:t>wenn</w:t>
      </w:r>
      <w:r>
        <w:t xml:space="preserve"> </w:t>
      </w:r>
      <w:r w:rsidR="00534F59">
        <w:t>die</w:t>
      </w:r>
      <w:r>
        <w:t xml:space="preserve"> </w:t>
      </w:r>
      <w:r w:rsidR="00534F59">
        <w:t>Propheten</w:t>
      </w:r>
      <w:r>
        <w:t xml:space="preserve"> </w:t>
      </w:r>
      <w:r w:rsidR="00534F59">
        <w:t>von</w:t>
      </w:r>
      <w:r>
        <w:t xml:space="preserve"> </w:t>
      </w:r>
      <w:r w:rsidR="00534F59">
        <w:t>Israel</w:t>
      </w:r>
      <w:r>
        <w:t xml:space="preserve"> </w:t>
      </w:r>
      <w:r w:rsidR="00534F59">
        <w:t>sprechen,</w:t>
      </w:r>
      <w:r>
        <w:t xml:space="preserve"> </w:t>
      </w:r>
      <w:r w:rsidR="00534F59">
        <w:t>meinen</w:t>
      </w:r>
      <w:r>
        <w:t xml:space="preserve"> </w:t>
      </w:r>
      <w:r w:rsidR="00534F59">
        <w:t>sie</w:t>
      </w:r>
      <w:r>
        <w:t xml:space="preserve"> </w:t>
      </w:r>
      <w:r w:rsidR="00534F59">
        <w:t>das</w:t>
      </w:r>
      <w:r>
        <w:t xml:space="preserve"> </w:t>
      </w:r>
      <w:r w:rsidR="00534F59">
        <w:t>Nordreich</w:t>
      </w:r>
      <w:r>
        <w:t xml:space="preserve"> </w:t>
      </w:r>
      <w:r w:rsidR="00534F59">
        <w:t>und</w:t>
      </w:r>
      <w:r>
        <w:t xml:space="preserve"> </w:t>
      </w:r>
      <w:r w:rsidR="00534F59">
        <w:t>wenn</w:t>
      </w:r>
      <w:r>
        <w:t xml:space="preserve"> </w:t>
      </w:r>
      <w:r w:rsidR="00534F59">
        <w:t>sie</w:t>
      </w:r>
      <w:r>
        <w:t xml:space="preserve"> </w:t>
      </w:r>
      <w:r w:rsidR="00534F59">
        <w:t>von</w:t>
      </w:r>
      <w:r>
        <w:t xml:space="preserve"> </w:t>
      </w:r>
      <w:proofErr w:type="spellStart"/>
      <w:r w:rsidR="00534F59">
        <w:t>Juda</w:t>
      </w:r>
      <w:proofErr w:type="spellEnd"/>
      <w:r>
        <w:t xml:space="preserve"> </w:t>
      </w:r>
      <w:r w:rsidR="00534F59">
        <w:t>sprechen</w:t>
      </w:r>
      <w:r>
        <w:t xml:space="preserve"> </w:t>
      </w:r>
      <w:r w:rsidR="00534F59">
        <w:t>das</w:t>
      </w:r>
      <w:r>
        <w:t xml:space="preserve"> </w:t>
      </w:r>
      <w:r w:rsidR="00534F59">
        <w:t>Südreich.</w:t>
      </w:r>
    </w:p>
    <w:p w14:paraId="4F2DB99C" w14:textId="735F514A" w:rsidR="008772CA" w:rsidRDefault="00E120F6" w:rsidP="002043BD">
      <w:pPr>
        <w:pStyle w:val="Absatzregulr"/>
        <w:numPr>
          <w:ilvl w:val="0"/>
          <w:numId w:val="0"/>
        </w:numPr>
      </w:pPr>
      <w:r>
        <w:rPr>
          <w:noProof/>
        </w:rPr>
        <w:pict w14:anchorId="2761AE0F">
          <v:shape id="_x0000_s1055" type="#_x0000_t202" style="position:absolute;margin-left:-34.05pt;margin-top:3.65pt;width:28.95pt;height:36pt;z-index:251643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22EC2125" w14:textId="77777777" w:rsidR="00894A80" w:rsidRPr="005B338F" w:rsidRDefault="00894A80" w:rsidP="00894A8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8772CA">
        <w:t>Je</w:t>
      </w:r>
      <w:r>
        <w:t xml:space="preserve"> </w:t>
      </w:r>
      <w:r w:rsidR="00E70772">
        <w:t>mehr</w:t>
      </w:r>
      <w:r>
        <w:t xml:space="preserve"> </w:t>
      </w:r>
      <w:r w:rsidR="008772CA">
        <w:t>sich</w:t>
      </w:r>
      <w:r>
        <w:t xml:space="preserve"> </w:t>
      </w:r>
      <w:r w:rsidR="008772CA">
        <w:t>die</w:t>
      </w:r>
      <w:r>
        <w:t xml:space="preserve"> </w:t>
      </w:r>
      <w:r w:rsidR="008772CA">
        <w:t>Menschen</w:t>
      </w:r>
      <w:r>
        <w:t xml:space="preserve"> </w:t>
      </w:r>
      <w:r w:rsidR="008772CA">
        <w:t>von</w:t>
      </w:r>
      <w:r>
        <w:t xml:space="preserve"> </w:t>
      </w:r>
      <w:r w:rsidR="008772CA">
        <w:t>Gott</w:t>
      </w:r>
      <w:r>
        <w:t xml:space="preserve"> </w:t>
      </w:r>
      <w:r w:rsidR="008772CA">
        <w:t>abwandten</w:t>
      </w:r>
      <w:r>
        <w:t xml:space="preserve"> </w:t>
      </w:r>
      <w:r w:rsidR="008772CA">
        <w:t>und</w:t>
      </w:r>
      <w:r>
        <w:t xml:space="preserve"> </w:t>
      </w:r>
      <w:r w:rsidR="008772CA">
        <w:t>je</w:t>
      </w:r>
      <w:r>
        <w:t xml:space="preserve"> </w:t>
      </w:r>
      <w:r w:rsidR="008772CA">
        <w:t>näher</w:t>
      </w:r>
      <w:r>
        <w:t xml:space="preserve"> </w:t>
      </w:r>
      <w:r w:rsidR="008772CA">
        <w:t>das</w:t>
      </w:r>
      <w:r>
        <w:t xml:space="preserve"> </w:t>
      </w:r>
      <w:r w:rsidR="008772CA">
        <w:t>Gericht</w:t>
      </w:r>
      <w:r>
        <w:t xml:space="preserve"> </w:t>
      </w:r>
      <w:r w:rsidR="008772CA">
        <w:t>Gottes</w:t>
      </w:r>
      <w:r>
        <w:t xml:space="preserve"> </w:t>
      </w:r>
      <w:r w:rsidR="008772CA">
        <w:t>kam,</w:t>
      </w:r>
      <w:r>
        <w:t xml:space="preserve"> </w:t>
      </w:r>
      <w:r w:rsidR="008772CA">
        <w:t>desto</w:t>
      </w:r>
      <w:r>
        <w:t xml:space="preserve"> </w:t>
      </w:r>
      <w:r w:rsidR="008772CA">
        <w:t>häufiger</w:t>
      </w:r>
      <w:r>
        <w:t xml:space="preserve"> </w:t>
      </w:r>
      <w:r w:rsidR="008772CA">
        <w:t>sandte</w:t>
      </w:r>
      <w:r>
        <w:t xml:space="preserve"> </w:t>
      </w:r>
      <w:r w:rsidR="008772CA">
        <w:t>Gott</w:t>
      </w:r>
      <w:r>
        <w:t xml:space="preserve"> </w:t>
      </w:r>
      <w:r w:rsidR="008772CA">
        <w:t>Propheten.</w:t>
      </w:r>
      <w:r>
        <w:t xml:space="preserve"> </w:t>
      </w:r>
      <w:r w:rsidR="00E70772">
        <w:t>Durch</w:t>
      </w:r>
      <w:r>
        <w:t xml:space="preserve"> </w:t>
      </w:r>
      <w:r w:rsidR="008772CA">
        <w:t>diese</w:t>
      </w:r>
      <w:r>
        <w:t xml:space="preserve"> </w:t>
      </w:r>
      <w:r w:rsidR="008772CA">
        <w:t>Propheten</w:t>
      </w:r>
      <w:r>
        <w:t xml:space="preserve"> </w:t>
      </w:r>
      <w:r w:rsidR="00E70772">
        <w:t>versuchte</w:t>
      </w:r>
      <w:r>
        <w:t xml:space="preserve"> </w:t>
      </w:r>
      <w:r w:rsidR="00E70772">
        <w:t>Gott</w:t>
      </w:r>
      <w:r>
        <w:t xml:space="preserve"> </w:t>
      </w:r>
      <w:r w:rsidR="00E70772">
        <w:t>die</w:t>
      </w:r>
      <w:r>
        <w:t xml:space="preserve"> </w:t>
      </w:r>
      <w:r w:rsidR="00E70772">
        <w:t>Israeliten</w:t>
      </w:r>
      <w:r>
        <w:t xml:space="preserve"> </w:t>
      </w:r>
      <w:r w:rsidR="00E70772">
        <w:t>zurückzugewinnen,</w:t>
      </w:r>
      <w:r>
        <w:t xml:space="preserve"> </w:t>
      </w:r>
      <w:r w:rsidR="008772CA">
        <w:t>damit</w:t>
      </w:r>
      <w:r>
        <w:t xml:space="preserve"> </w:t>
      </w:r>
      <w:r w:rsidR="008772CA">
        <w:t>er</w:t>
      </w:r>
      <w:r>
        <w:t xml:space="preserve"> </w:t>
      </w:r>
      <w:r w:rsidR="008772CA">
        <w:t>sich</w:t>
      </w:r>
      <w:r>
        <w:t xml:space="preserve"> </w:t>
      </w:r>
      <w:r w:rsidR="008772CA">
        <w:t>über</w:t>
      </w:r>
      <w:r>
        <w:t xml:space="preserve"> </w:t>
      </w:r>
      <w:r w:rsidR="008772CA">
        <w:t>ihnen</w:t>
      </w:r>
      <w:r>
        <w:t xml:space="preserve"> </w:t>
      </w:r>
      <w:r w:rsidR="008772CA">
        <w:t>erbarmen</w:t>
      </w:r>
      <w:r>
        <w:t xml:space="preserve"> </w:t>
      </w:r>
      <w:r w:rsidR="008772CA">
        <w:t>könnte</w:t>
      </w:r>
      <w:r w:rsidR="00E70772">
        <w:t>.</w:t>
      </w:r>
      <w:r>
        <w:t xml:space="preserve"> </w:t>
      </w:r>
      <w:r w:rsidR="00E70772">
        <w:t>Leider</w:t>
      </w:r>
      <w:r>
        <w:t xml:space="preserve"> </w:t>
      </w:r>
      <w:r w:rsidR="00E70772">
        <w:t>wollten</w:t>
      </w:r>
      <w:r>
        <w:t xml:space="preserve"> </w:t>
      </w:r>
      <w:r w:rsidR="00E70772">
        <w:t>die</w:t>
      </w:r>
      <w:r>
        <w:t xml:space="preserve"> </w:t>
      </w:r>
      <w:r w:rsidR="00E70772">
        <w:t>wenigsten</w:t>
      </w:r>
      <w:r>
        <w:t xml:space="preserve"> </w:t>
      </w:r>
      <w:r w:rsidR="00E70772">
        <w:t>Israeliten</w:t>
      </w:r>
      <w:r>
        <w:t xml:space="preserve"> </w:t>
      </w:r>
      <w:r w:rsidR="00E70772">
        <w:t>auf</w:t>
      </w:r>
      <w:r>
        <w:t xml:space="preserve"> </w:t>
      </w:r>
      <w:r w:rsidR="00E70772">
        <w:t>diese</w:t>
      </w:r>
      <w:r>
        <w:t xml:space="preserve"> </w:t>
      </w:r>
      <w:r w:rsidR="00E70772">
        <w:t>Propheten</w:t>
      </w:r>
      <w:r>
        <w:t xml:space="preserve"> </w:t>
      </w:r>
      <w:r w:rsidR="00E70772">
        <w:t>hören.</w:t>
      </w:r>
      <w:r>
        <w:t xml:space="preserve"> </w:t>
      </w:r>
    </w:p>
    <w:p w14:paraId="19F96161" w14:textId="6B382280" w:rsidR="002F7AB7" w:rsidRDefault="00E120F6" w:rsidP="002043BD">
      <w:pPr>
        <w:pStyle w:val="Absatzregulr"/>
        <w:numPr>
          <w:ilvl w:val="0"/>
          <w:numId w:val="0"/>
        </w:numPr>
      </w:pPr>
      <w:r>
        <w:rPr>
          <w:noProof/>
        </w:rPr>
        <w:pict w14:anchorId="2761AE0F">
          <v:shape id="_x0000_s1059" type="#_x0000_t202" style="position:absolute;margin-left:-33.05pt;margin-top:3.35pt;width:28.95pt;height:36pt;z-index:251646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21120C89" w14:textId="77777777" w:rsidR="008772CA" w:rsidRPr="005B338F" w:rsidRDefault="008772CA" w:rsidP="008772CA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8772CA">
        <w:t>Einer</w:t>
      </w:r>
      <w:r>
        <w:t xml:space="preserve"> </w:t>
      </w:r>
      <w:r w:rsidR="008772CA">
        <w:t>dieser</w:t>
      </w:r>
      <w:r>
        <w:t xml:space="preserve"> </w:t>
      </w:r>
      <w:r w:rsidR="008772CA">
        <w:t>Propheten,</w:t>
      </w:r>
      <w:r>
        <w:t xml:space="preserve"> </w:t>
      </w:r>
      <w:r w:rsidR="008772CA">
        <w:t>mit</w:t>
      </w:r>
      <w:r>
        <w:t xml:space="preserve"> </w:t>
      </w:r>
      <w:r w:rsidR="00387B4A">
        <w:t>dessen</w:t>
      </w:r>
      <w:r>
        <w:t xml:space="preserve"> </w:t>
      </w:r>
      <w:r w:rsidR="00387B4A">
        <w:t>Botschaften</w:t>
      </w:r>
      <w:r>
        <w:t xml:space="preserve"> </w:t>
      </w:r>
      <w:r w:rsidR="008772CA">
        <w:t>wir</w:t>
      </w:r>
      <w:r>
        <w:t xml:space="preserve"> </w:t>
      </w:r>
      <w:r w:rsidR="008772CA">
        <w:t>uns</w:t>
      </w:r>
      <w:r>
        <w:t xml:space="preserve"> </w:t>
      </w:r>
      <w:r w:rsidR="008772CA">
        <w:t>in</w:t>
      </w:r>
      <w:r>
        <w:t xml:space="preserve"> </w:t>
      </w:r>
      <w:r w:rsidR="008772CA">
        <w:t>dieser</w:t>
      </w:r>
      <w:r>
        <w:t xml:space="preserve"> </w:t>
      </w:r>
      <w:r w:rsidR="008772CA">
        <w:t>Serie</w:t>
      </w:r>
      <w:r>
        <w:t xml:space="preserve"> </w:t>
      </w:r>
      <w:r w:rsidR="008772CA">
        <w:t>beschäftigen</w:t>
      </w:r>
      <w:r w:rsidR="00E97088">
        <w:t>,</w:t>
      </w:r>
      <w:r>
        <w:t xml:space="preserve"> </w:t>
      </w:r>
      <w:r w:rsidR="008772CA">
        <w:t>ist</w:t>
      </w:r>
      <w:r>
        <w:t xml:space="preserve"> </w:t>
      </w:r>
      <w:r w:rsidR="008772CA">
        <w:t>Jesaja.</w:t>
      </w:r>
      <w:r>
        <w:t xml:space="preserve"> </w:t>
      </w:r>
      <w:r w:rsidR="008772CA">
        <w:t>Er</w:t>
      </w:r>
      <w:r>
        <w:t xml:space="preserve"> </w:t>
      </w:r>
      <w:r w:rsidR="008772CA">
        <w:t>wirkte</w:t>
      </w:r>
      <w:r>
        <w:t xml:space="preserve"> </w:t>
      </w:r>
      <w:r w:rsidR="008772CA">
        <w:t>in</w:t>
      </w:r>
      <w:r>
        <w:t xml:space="preserve"> </w:t>
      </w:r>
      <w:r w:rsidR="002F7AB7">
        <w:t>einer</w:t>
      </w:r>
      <w:r>
        <w:t xml:space="preserve"> </w:t>
      </w:r>
      <w:r w:rsidR="00E97088">
        <w:t>turbulenten</w:t>
      </w:r>
      <w:r>
        <w:t xml:space="preserve"> </w:t>
      </w:r>
      <w:r w:rsidR="002F7AB7">
        <w:t>Zeit</w:t>
      </w:r>
      <w:r>
        <w:t xml:space="preserve"> </w:t>
      </w:r>
      <w:r w:rsidR="008772CA">
        <w:t>unter</w:t>
      </w:r>
      <w:r>
        <w:t xml:space="preserve"> </w:t>
      </w:r>
      <w:r w:rsidR="008772CA">
        <w:t>den</w:t>
      </w:r>
      <w:r>
        <w:t xml:space="preserve"> </w:t>
      </w:r>
      <w:r w:rsidR="008772CA">
        <w:t>Königen:</w:t>
      </w:r>
      <w:r>
        <w:t xml:space="preserve"> </w:t>
      </w:r>
      <w:proofErr w:type="spellStart"/>
      <w:r w:rsidR="002F7AB7">
        <w:t>Usia</w:t>
      </w:r>
      <w:proofErr w:type="spellEnd"/>
      <w:r w:rsidR="002F7AB7">
        <w:t>,</w:t>
      </w:r>
      <w:r>
        <w:t xml:space="preserve"> </w:t>
      </w:r>
      <w:proofErr w:type="spellStart"/>
      <w:r w:rsidR="002F7AB7">
        <w:t>Jotham</w:t>
      </w:r>
      <w:proofErr w:type="spellEnd"/>
      <w:r w:rsidR="002F7AB7">
        <w:t>,</w:t>
      </w:r>
      <w:r>
        <w:t xml:space="preserve"> </w:t>
      </w:r>
      <w:proofErr w:type="spellStart"/>
      <w:r w:rsidR="002F7AB7">
        <w:t>Ahas</w:t>
      </w:r>
      <w:proofErr w:type="spellEnd"/>
      <w:r w:rsidR="002F7AB7">
        <w:t>,</w:t>
      </w:r>
      <w:r>
        <w:t xml:space="preserve"> </w:t>
      </w:r>
      <w:proofErr w:type="spellStart"/>
      <w:r w:rsidR="002F7AB7">
        <w:t>Hiskia</w:t>
      </w:r>
      <w:proofErr w:type="spellEnd"/>
      <w:r w:rsidR="002F7AB7">
        <w:t>.</w:t>
      </w:r>
      <w:r>
        <w:t xml:space="preserve"> </w:t>
      </w:r>
      <w:r w:rsidR="002F7AB7">
        <w:t>Er</w:t>
      </w:r>
      <w:r>
        <w:t xml:space="preserve"> </w:t>
      </w:r>
      <w:r w:rsidR="00E97088">
        <w:t>wurde</w:t>
      </w:r>
      <w:r>
        <w:t xml:space="preserve"> </w:t>
      </w:r>
      <w:r w:rsidR="002F7AB7">
        <w:t>Zeuge</w:t>
      </w:r>
      <w:r>
        <w:t xml:space="preserve"> </w:t>
      </w:r>
      <w:r w:rsidR="002F7AB7">
        <w:lastRenderedPageBreak/>
        <w:t>einer</w:t>
      </w:r>
      <w:r>
        <w:t xml:space="preserve"> </w:t>
      </w:r>
      <w:r w:rsidR="002F7AB7">
        <w:t>un</w:t>
      </w:r>
      <w:r w:rsidR="008772CA">
        <w:t>fassbaren</w:t>
      </w:r>
      <w:r>
        <w:t xml:space="preserve"> </w:t>
      </w:r>
      <w:r w:rsidR="002F7AB7">
        <w:t>Katastrophe</w:t>
      </w:r>
      <w:r w:rsidR="008772CA">
        <w:t>:</w:t>
      </w:r>
      <w:r>
        <w:t xml:space="preserve"> </w:t>
      </w:r>
      <w:r w:rsidR="008772CA">
        <w:t>Das</w:t>
      </w:r>
      <w:r>
        <w:t xml:space="preserve"> </w:t>
      </w:r>
      <w:r w:rsidR="008772CA">
        <w:t>Nordreich,</w:t>
      </w:r>
      <w:r>
        <w:t xml:space="preserve"> </w:t>
      </w:r>
      <w:r w:rsidR="008772CA">
        <w:t>die</w:t>
      </w:r>
      <w:r>
        <w:t xml:space="preserve"> </w:t>
      </w:r>
      <w:r w:rsidR="008772CA">
        <w:t>zehn</w:t>
      </w:r>
      <w:r>
        <w:t xml:space="preserve"> </w:t>
      </w:r>
      <w:r w:rsidR="008772CA">
        <w:t>Stämme</w:t>
      </w:r>
      <w:r>
        <w:t xml:space="preserve"> </w:t>
      </w:r>
      <w:r w:rsidR="008772CA">
        <w:t>Israels,</w:t>
      </w:r>
      <w:r>
        <w:t xml:space="preserve"> </w:t>
      </w:r>
      <w:r w:rsidR="008772CA">
        <w:t>wurden</w:t>
      </w:r>
      <w:r>
        <w:t xml:space="preserve"> </w:t>
      </w:r>
      <w:r w:rsidR="008772CA">
        <w:t>vom</w:t>
      </w:r>
      <w:r>
        <w:t xml:space="preserve"> </w:t>
      </w:r>
      <w:r w:rsidR="008772CA">
        <w:t>assyrischen</w:t>
      </w:r>
      <w:r>
        <w:t xml:space="preserve"> </w:t>
      </w:r>
      <w:r w:rsidR="008772CA">
        <w:t>Reich</w:t>
      </w:r>
      <w:r>
        <w:t xml:space="preserve"> </w:t>
      </w:r>
      <w:r w:rsidR="008772CA">
        <w:t>erobert</w:t>
      </w:r>
      <w:r>
        <w:t xml:space="preserve"> </w:t>
      </w:r>
      <w:r w:rsidR="00E70772">
        <w:t>und</w:t>
      </w:r>
      <w:r>
        <w:t xml:space="preserve"> </w:t>
      </w:r>
      <w:r w:rsidR="00E97088">
        <w:t>in</w:t>
      </w:r>
      <w:r>
        <w:t xml:space="preserve"> </w:t>
      </w:r>
      <w:r w:rsidR="00E97088">
        <w:t>a</w:t>
      </w:r>
      <w:r w:rsidR="008772CA">
        <w:t>ndere</w:t>
      </w:r>
      <w:r>
        <w:t xml:space="preserve"> </w:t>
      </w:r>
      <w:r w:rsidR="008772CA">
        <w:t>Länder</w:t>
      </w:r>
      <w:r>
        <w:t xml:space="preserve"> </w:t>
      </w:r>
      <w:r w:rsidR="008772CA">
        <w:t>deportiert</w:t>
      </w:r>
      <w:r w:rsidR="00E70772">
        <w:t>.</w:t>
      </w:r>
      <w:r>
        <w:t xml:space="preserve"> </w:t>
      </w:r>
      <w:r w:rsidR="00E70772">
        <w:t>Die</w:t>
      </w:r>
      <w:r>
        <w:t xml:space="preserve"> </w:t>
      </w:r>
      <w:r w:rsidR="00E70772">
        <w:t>Assyrer</w:t>
      </w:r>
      <w:r>
        <w:t xml:space="preserve"> </w:t>
      </w:r>
      <w:r w:rsidR="00E70772">
        <w:t>siedelten</w:t>
      </w:r>
      <w:r>
        <w:t xml:space="preserve"> </w:t>
      </w:r>
      <w:r w:rsidR="00E70772">
        <w:t>andere</w:t>
      </w:r>
      <w:r>
        <w:t xml:space="preserve"> </w:t>
      </w:r>
      <w:r w:rsidR="00E70772">
        <w:t>Völker</w:t>
      </w:r>
      <w:r>
        <w:t xml:space="preserve"> </w:t>
      </w:r>
      <w:r w:rsidR="00E70772">
        <w:t>im</w:t>
      </w:r>
      <w:r>
        <w:t xml:space="preserve"> </w:t>
      </w:r>
      <w:r w:rsidR="00E70772">
        <w:t>Land</w:t>
      </w:r>
      <w:r>
        <w:t xml:space="preserve"> </w:t>
      </w:r>
      <w:r w:rsidR="00E70772">
        <w:t>Israels</w:t>
      </w:r>
      <w:r>
        <w:t xml:space="preserve"> </w:t>
      </w:r>
      <w:r w:rsidR="00E70772">
        <w:t>an.</w:t>
      </w:r>
      <w:r>
        <w:t xml:space="preserve"> </w:t>
      </w:r>
      <w:r w:rsidR="00E70772">
        <w:t>W</w:t>
      </w:r>
      <w:r w:rsidR="002F7AB7">
        <w:t>ie</w:t>
      </w:r>
      <w:r>
        <w:t xml:space="preserve"> </w:t>
      </w:r>
      <w:r w:rsidR="002F7AB7">
        <w:t>das</w:t>
      </w:r>
      <w:r>
        <w:t xml:space="preserve"> </w:t>
      </w:r>
      <w:r w:rsidR="002F7AB7">
        <w:t>vor</w:t>
      </w:r>
      <w:r>
        <w:t xml:space="preserve"> </w:t>
      </w:r>
      <w:r w:rsidR="002F7AB7">
        <w:t>sich</w:t>
      </w:r>
      <w:r>
        <w:t xml:space="preserve"> </w:t>
      </w:r>
      <w:r w:rsidR="002F7AB7">
        <w:t>ging,</w:t>
      </w:r>
      <w:r>
        <w:t xml:space="preserve"> </w:t>
      </w:r>
      <w:r w:rsidR="002F7AB7">
        <w:t>kann</w:t>
      </w:r>
      <w:r w:rsidR="007E2043">
        <w:t>st</w:t>
      </w:r>
      <w:r>
        <w:t xml:space="preserve"> </w:t>
      </w:r>
      <w:r w:rsidR="007E2043">
        <w:t>du</w:t>
      </w:r>
      <w:r>
        <w:t xml:space="preserve"> </w:t>
      </w:r>
      <w:r w:rsidR="002F7AB7">
        <w:t>im</w:t>
      </w:r>
      <w:r>
        <w:t xml:space="preserve"> </w:t>
      </w:r>
      <w:r w:rsidR="002F7AB7">
        <w:t>2.</w:t>
      </w:r>
      <w:r>
        <w:t xml:space="preserve"> </w:t>
      </w:r>
      <w:r w:rsidR="00E97088">
        <w:t>Könige,</w:t>
      </w:r>
      <w:r>
        <w:t xml:space="preserve"> </w:t>
      </w:r>
      <w:r w:rsidR="002F7AB7">
        <w:t>Kapitel</w:t>
      </w:r>
      <w:r>
        <w:t xml:space="preserve"> </w:t>
      </w:r>
      <w:r w:rsidR="002F7AB7">
        <w:t>17</w:t>
      </w:r>
      <w:r w:rsidR="00E97088">
        <w:t>,</w:t>
      </w:r>
      <w:r>
        <w:t xml:space="preserve"> </w:t>
      </w:r>
      <w:r w:rsidR="002F7AB7">
        <w:t>nachlesen.</w:t>
      </w:r>
    </w:p>
    <w:p w14:paraId="0A300F42" w14:textId="5AEEA25B" w:rsidR="002F7AB7" w:rsidRDefault="005F4454" w:rsidP="002043BD">
      <w:pPr>
        <w:pStyle w:val="Absatzregulr"/>
        <w:numPr>
          <w:ilvl w:val="0"/>
          <w:numId w:val="0"/>
        </w:numPr>
      </w:pPr>
      <w:r>
        <w:t>Jesaja</w:t>
      </w:r>
      <w:r w:rsidR="00E120F6">
        <w:t xml:space="preserve"> </w:t>
      </w:r>
      <w:r>
        <w:t>hatte</w:t>
      </w:r>
      <w:r w:rsidR="00E120F6">
        <w:t xml:space="preserve"> </w:t>
      </w:r>
      <w:r>
        <w:t>eine</w:t>
      </w:r>
      <w:r w:rsidR="00E120F6">
        <w:t xml:space="preserve"> </w:t>
      </w:r>
      <w:r>
        <w:t>schwierige</w:t>
      </w:r>
      <w:r w:rsidR="00E120F6">
        <w:t xml:space="preserve"> </w:t>
      </w:r>
      <w:r>
        <w:t>Aufgabe.</w:t>
      </w:r>
      <w:r w:rsidR="00E120F6">
        <w:t xml:space="preserve"> </w:t>
      </w:r>
      <w:r>
        <w:t>Seine</w:t>
      </w:r>
      <w:r w:rsidR="00E120F6">
        <w:t xml:space="preserve"> </w:t>
      </w:r>
      <w:r>
        <w:t>Prophetie</w:t>
      </w:r>
      <w:r w:rsidR="00E120F6">
        <w:t xml:space="preserve"> </w:t>
      </w:r>
      <w:r>
        <w:t>beginnt</w:t>
      </w:r>
      <w:r w:rsidR="00E120F6">
        <w:t xml:space="preserve"> </w:t>
      </w:r>
      <w:r>
        <w:t>mit</w:t>
      </w:r>
      <w:r w:rsidR="00E120F6">
        <w:t xml:space="preserve"> </w:t>
      </w:r>
      <w:r>
        <w:t>einer</w:t>
      </w:r>
      <w:r w:rsidR="00E120F6">
        <w:t xml:space="preserve"> </w:t>
      </w:r>
      <w:r>
        <w:t>Klage</w:t>
      </w:r>
      <w:r w:rsidR="00E120F6">
        <w:t xml:space="preserve"> </w:t>
      </w:r>
      <w:r>
        <w:t>Gottes:</w:t>
      </w:r>
    </w:p>
    <w:p w14:paraId="359236D1" w14:textId="09849327" w:rsidR="002F7AB7" w:rsidRPr="00F363BF" w:rsidRDefault="00E120F6" w:rsidP="00F363BF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61" type="#_x0000_t202" style="position:absolute;left:0;text-align:left;margin-left:-4.1pt;margin-top:2.7pt;width:28.95pt;height:36pt;z-index:251648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4E92C5D9" w14:textId="77777777" w:rsidR="00DE2A58" w:rsidRPr="005B338F" w:rsidRDefault="00DE2A58" w:rsidP="00DE2A58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2F7AB7" w:rsidRPr="00F363BF">
        <w:rPr>
          <w:rFonts w:ascii="Arial Rounded MT Bold" w:hAnsi="Arial Rounded MT Bold" w:cs="Arial"/>
          <w:b w:val="0"/>
          <w:bCs/>
        </w:rPr>
        <w:t>„Ein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7AB7" w:rsidRPr="00F363BF">
        <w:rPr>
          <w:rFonts w:ascii="Arial Rounded MT Bold" w:hAnsi="Arial Rounded MT Bold" w:cs="Arial"/>
          <w:b w:val="0"/>
          <w:bCs/>
        </w:rPr>
        <w:t>Ochse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7AB7" w:rsidRPr="00F363BF">
        <w:rPr>
          <w:rFonts w:ascii="Arial Rounded MT Bold" w:hAnsi="Arial Rounded MT Bold" w:cs="Arial"/>
          <w:b w:val="0"/>
          <w:bCs/>
        </w:rPr>
        <w:t>kennt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7AB7" w:rsidRPr="00F363BF">
        <w:rPr>
          <w:rFonts w:ascii="Arial Rounded MT Bold" w:hAnsi="Arial Rounded MT Bold" w:cs="Arial"/>
          <w:b w:val="0"/>
          <w:bCs/>
        </w:rPr>
        <w:t>seinen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7AB7" w:rsidRPr="00F363BF">
        <w:rPr>
          <w:rFonts w:ascii="Arial Rounded MT Bold" w:hAnsi="Arial Rounded MT Bold" w:cs="Arial"/>
          <w:b w:val="0"/>
          <w:bCs/>
        </w:rPr>
        <w:t>Herrn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7AB7" w:rsidRPr="00F363BF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7AB7" w:rsidRPr="00F363BF">
        <w:rPr>
          <w:rFonts w:ascii="Arial Rounded MT Bold" w:hAnsi="Arial Rounded MT Bold" w:cs="Arial"/>
          <w:b w:val="0"/>
          <w:bCs/>
        </w:rPr>
        <w:t>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7AB7" w:rsidRPr="00F363BF">
        <w:rPr>
          <w:rFonts w:ascii="Arial Rounded MT Bold" w:hAnsi="Arial Rounded MT Bold" w:cs="Arial"/>
          <w:b w:val="0"/>
          <w:bCs/>
        </w:rPr>
        <w:t>Esel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7AB7" w:rsidRPr="00F363BF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7AB7" w:rsidRPr="00F363BF">
        <w:rPr>
          <w:rFonts w:ascii="Arial Rounded MT Bold" w:hAnsi="Arial Rounded MT Bold" w:cs="Arial"/>
          <w:b w:val="0"/>
          <w:bCs/>
        </w:rPr>
        <w:t>Krippe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7AB7" w:rsidRPr="00F363BF">
        <w:rPr>
          <w:rFonts w:ascii="Arial Rounded MT Bold" w:hAnsi="Arial Rounded MT Bold" w:cs="Arial"/>
          <w:b w:val="0"/>
          <w:bCs/>
        </w:rPr>
        <w:t>seines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7AB7" w:rsidRPr="00F363BF">
        <w:rPr>
          <w:rFonts w:ascii="Arial Rounded MT Bold" w:hAnsi="Arial Rounded MT Bold" w:cs="Arial"/>
          <w:b w:val="0"/>
          <w:bCs/>
        </w:rPr>
        <w:t>Herrn;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7AB7" w:rsidRPr="00F363BF">
        <w:rPr>
          <w:rFonts w:ascii="Arial Rounded MT Bold" w:hAnsi="Arial Rounded MT Bold" w:cs="Arial"/>
          <w:b w:val="0"/>
          <w:bCs/>
        </w:rPr>
        <w:t>aber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7AB7" w:rsidRPr="00F363BF">
        <w:rPr>
          <w:rFonts w:ascii="Arial Rounded MT Bold" w:hAnsi="Arial Rounded MT Bold" w:cs="Arial"/>
          <w:b w:val="0"/>
          <w:bCs/>
        </w:rPr>
        <w:t>Israel</w:t>
      </w:r>
      <w:r>
        <w:rPr>
          <w:rFonts w:ascii="Arial Rounded MT Bold" w:hAnsi="Arial Rounded MT Bold" w:cs="Arial"/>
          <w:b w:val="0"/>
          <w:bCs/>
        </w:rPr>
        <w:t xml:space="preserve"> </w:t>
      </w:r>
      <w:proofErr w:type="spellStart"/>
      <w:r w:rsidR="002F7AB7" w:rsidRPr="00F363BF">
        <w:rPr>
          <w:rFonts w:ascii="Arial Rounded MT Bold" w:hAnsi="Arial Rounded MT Bold" w:cs="Arial"/>
          <w:b w:val="0"/>
          <w:bCs/>
        </w:rPr>
        <w:t>kennt’s</w:t>
      </w:r>
      <w:proofErr w:type="spellEnd"/>
      <w:r>
        <w:rPr>
          <w:rFonts w:ascii="Arial Rounded MT Bold" w:hAnsi="Arial Rounded MT Bold" w:cs="Arial"/>
          <w:b w:val="0"/>
          <w:bCs/>
        </w:rPr>
        <w:t xml:space="preserve"> </w:t>
      </w:r>
      <w:r w:rsidR="002F7AB7" w:rsidRPr="00F363BF">
        <w:rPr>
          <w:rFonts w:ascii="Arial Rounded MT Bold" w:hAnsi="Arial Rounded MT Bold" w:cs="Arial"/>
          <w:b w:val="0"/>
          <w:bCs/>
        </w:rPr>
        <w:t>nicht,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7AB7" w:rsidRPr="00F363BF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7AB7" w:rsidRPr="00F363BF">
        <w:rPr>
          <w:rFonts w:ascii="Arial Rounded MT Bold" w:hAnsi="Arial Rounded MT Bold" w:cs="Arial"/>
          <w:b w:val="0"/>
          <w:bCs/>
        </w:rPr>
        <w:t>mein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7AB7" w:rsidRPr="00F363BF">
        <w:rPr>
          <w:rFonts w:ascii="Arial Rounded MT Bold" w:hAnsi="Arial Rounded MT Bold" w:cs="Arial"/>
          <w:b w:val="0"/>
          <w:bCs/>
        </w:rPr>
        <w:t>Volk</w:t>
      </w:r>
      <w:r>
        <w:rPr>
          <w:rFonts w:ascii="Arial Rounded MT Bold" w:hAnsi="Arial Rounded MT Bold" w:cs="Arial"/>
          <w:b w:val="0"/>
          <w:bCs/>
        </w:rPr>
        <w:t xml:space="preserve"> </w:t>
      </w:r>
      <w:proofErr w:type="spellStart"/>
      <w:r w:rsidR="002F7AB7" w:rsidRPr="00F363BF">
        <w:rPr>
          <w:rFonts w:ascii="Arial Rounded MT Bold" w:hAnsi="Arial Rounded MT Bold" w:cs="Arial"/>
          <w:b w:val="0"/>
          <w:bCs/>
        </w:rPr>
        <w:t>versteht’s</w:t>
      </w:r>
      <w:proofErr w:type="spellEnd"/>
      <w:r>
        <w:rPr>
          <w:rFonts w:ascii="Arial Rounded MT Bold" w:hAnsi="Arial Rounded MT Bold" w:cs="Arial"/>
          <w:b w:val="0"/>
          <w:bCs/>
        </w:rPr>
        <w:t xml:space="preserve"> </w:t>
      </w:r>
      <w:r w:rsidR="002F7AB7" w:rsidRPr="00F363BF">
        <w:rPr>
          <w:rFonts w:ascii="Arial Rounded MT Bold" w:hAnsi="Arial Rounded MT Bold" w:cs="Arial"/>
          <w:b w:val="0"/>
          <w:bCs/>
        </w:rPr>
        <w:t>nicht.</w:t>
      </w:r>
      <w:r w:rsidR="00AF505F" w:rsidRPr="00F363BF">
        <w:rPr>
          <w:rFonts w:ascii="Arial Rounded MT Bold" w:hAnsi="Arial Rounded MT Bold" w:cs="Arial"/>
          <w:b w:val="0"/>
          <w:bCs/>
        </w:rPr>
        <w:t>“</w:t>
      </w:r>
      <w:r>
        <w:rPr>
          <w:rFonts w:ascii="Arial Rounded MT Bold" w:hAnsi="Arial Rounded MT Bold" w:cs="Arial"/>
          <w:b w:val="0"/>
          <w:bCs/>
        </w:rPr>
        <w:t xml:space="preserve"> Jesaja </w:t>
      </w:r>
      <w:r w:rsidR="002F7AB7" w:rsidRPr="00F363BF">
        <w:rPr>
          <w:rFonts w:ascii="Arial Rounded MT Bold" w:hAnsi="Arial Rounded MT Bold" w:cs="Arial"/>
          <w:b w:val="0"/>
          <w:bCs/>
        </w:rPr>
        <w:t>1</w:t>
      </w:r>
      <w:r>
        <w:rPr>
          <w:rFonts w:ascii="Arial Rounded MT Bold" w:hAnsi="Arial Rounded MT Bold" w:cs="Arial"/>
          <w:b w:val="0"/>
          <w:bCs/>
        </w:rPr>
        <w:t>, 3</w:t>
      </w:r>
      <w:r w:rsidR="002F7AB7" w:rsidRPr="00F363BF">
        <w:rPr>
          <w:rFonts w:ascii="Arial Rounded MT Bold" w:hAnsi="Arial Rounded MT Bold" w:cs="Arial"/>
          <w:b w:val="0"/>
          <w:bCs/>
        </w:rPr>
        <w:t>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6EE93B10" w14:textId="36CB178B" w:rsidR="00491DEB" w:rsidRDefault="005F4454" w:rsidP="00AF505F">
      <w:pPr>
        <w:pStyle w:val="Absatzregulr"/>
        <w:numPr>
          <w:ilvl w:val="0"/>
          <w:numId w:val="0"/>
        </w:numPr>
      </w:pPr>
      <w:r>
        <w:t>Ochsen</w:t>
      </w:r>
      <w:r w:rsidR="00E120F6">
        <w:t xml:space="preserve"> </w:t>
      </w:r>
      <w:r>
        <w:t>un</w:t>
      </w:r>
      <w:r w:rsidR="00671816">
        <w:t>d</w:t>
      </w:r>
      <w:r w:rsidR="00E120F6">
        <w:t xml:space="preserve"> </w:t>
      </w:r>
      <w:r>
        <w:t>Esel</w:t>
      </w:r>
      <w:r w:rsidR="00E120F6">
        <w:t xml:space="preserve"> </w:t>
      </w:r>
      <w:r>
        <w:t>wissen,</w:t>
      </w:r>
      <w:r w:rsidR="00E120F6">
        <w:t xml:space="preserve"> </w:t>
      </w:r>
      <w:r>
        <w:t>wo</w:t>
      </w:r>
      <w:r w:rsidR="00E120F6">
        <w:t xml:space="preserve"> </w:t>
      </w:r>
      <w:r>
        <w:t>sie</w:t>
      </w:r>
      <w:r w:rsidR="00E120F6">
        <w:t xml:space="preserve"> </w:t>
      </w:r>
      <w:r>
        <w:t>ihre</w:t>
      </w:r>
      <w:r w:rsidR="00E120F6">
        <w:t xml:space="preserve"> </w:t>
      </w:r>
      <w:r>
        <w:t>Nahrung</w:t>
      </w:r>
      <w:r w:rsidR="00E120F6">
        <w:t xml:space="preserve"> </w:t>
      </w:r>
      <w:r>
        <w:t>bekommen,</w:t>
      </w:r>
      <w:r w:rsidR="00E120F6">
        <w:t xml:space="preserve"> </w:t>
      </w:r>
      <w:r>
        <w:t>aber</w:t>
      </w:r>
      <w:r w:rsidR="00E120F6">
        <w:t xml:space="preserve"> </w:t>
      </w:r>
      <w:r>
        <w:t>Israel</w:t>
      </w:r>
      <w:r w:rsidR="00E120F6">
        <w:t xml:space="preserve"> </w:t>
      </w:r>
      <w:r>
        <w:t>sucht</w:t>
      </w:r>
      <w:r w:rsidR="00E120F6">
        <w:t xml:space="preserve"> </w:t>
      </w:r>
      <w:r>
        <w:t>seine</w:t>
      </w:r>
      <w:r w:rsidR="00E120F6">
        <w:t xml:space="preserve"> </w:t>
      </w:r>
      <w:r>
        <w:t>Nahrung</w:t>
      </w:r>
      <w:r w:rsidR="00E120F6">
        <w:t xml:space="preserve"> </w:t>
      </w:r>
      <w:r>
        <w:t>a</w:t>
      </w:r>
      <w:r w:rsidR="00671816">
        <w:t>n</w:t>
      </w:r>
      <w:r w:rsidR="00E120F6">
        <w:t xml:space="preserve"> </w:t>
      </w:r>
      <w:r>
        <w:t>falschen</w:t>
      </w:r>
      <w:r w:rsidR="00E120F6">
        <w:t xml:space="preserve"> </w:t>
      </w:r>
      <w:r>
        <w:t>Orten.</w:t>
      </w:r>
      <w:r w:rsidR="00E120F6">
        <w:t xml:space="preserve"> </w:t>
      </w:r>
      <w:r>
        <w:t>Jesaja</w:t>
      </w:r>
      <w:r w:rsidR="00E120F6">
        <w:t xml:space="preserve"> </w:t>
      </w:r>
      <w:r>
        <w:t>berichtet,</w:t>
      </w:r>
      <w:r w:rsidR="00E120F6">
        <w:t xml:space="preserve"> </w:t>
      </w:r>
      <w:r w:rsidR="00743EA4">
        <w:t>wie</w:t>
      </w:r>
      <w:r w:rsidR="00E120F6">
        <w:t xml:space="preserve"> </w:t>
      </w:r>
      <w:r w:rsidR="00743EA4">
        <w:t>niederträchtig</w:t>
      </w:r>
      <w:r w:rsidR="00E120F6">
        <w:t xml:space="preserve"> </w:t>
      </w:r>
      <w:r w:rsidR="00743EA4">
        <w:t>ihr</w:t>
      </w:r>
      <w:r w:rsidR="00E120F6">
        <w:t xml:space="preserve"> </w:t>
      </w:r>
      <w:r w:rsidR="00743EA4">
        <w:t>Verhalten</w:t>
      </w:r>
      <w:r w:rsidR="00E120F6">
        <w:t xml:space="preserve"> </w:t>
      </w:r>
      <w:r w:rsidR="00743EA4">
        <w:t>ist.</w:t>
      </w:r>
      <w:r w:rsidR="00E120F6">
        <w:t xml:space="preserve"> </w:t>
      </w:r>
      <w:r w:rsidR="00743EA4">
        <w:t>Marcel</w:t>
      </w:r>
      <w:r w:rsidR="00E120F6">
        <w:t xml:space="preserve"> </w:t>
      </w:r>
      <w:r w:rsidR="00743EA4">
        <w:t>führte</w:t>
      </w:r>
      <w:r w:rsidR="00E120F6">
        <w:t xml:space="preserve"> </w:t>
      </w:r>
      <w:r w:rsidR="00743EA4">
        <w:t>letzten</w:t>
      </w:r>
      <w:r w:rsidR="00E120F6">
        <w:t xml:space="preserve"> </w:t>
      </w:r>
      <w:r w:rsidR="00743EA4">
        <w:t>Sonntag</w:t>
      </w:r>
      <w:r w:rsidR="00E120F6">
        <w:t xml:space="preserve"> </w:t>
      </w:r>
      <w:r w:rsidR="00743EA4">
        <w:t>aus,</w:t>
      </w:r>
      <w:r w:rsidR="00E120F6">
        <w:t xml:space="preserve"> </w:t>
      </w:r>
      <w:r w:rsidR="00743EA4">
        <w:t>wie</w:t>
      </w:r>
      <w:r w:rsidR="00E120F6">
        <w:t xml:space="preserve"> </w:t>
      </w:r>
      <w:r w:rsidR="00743EA4">
        <w:t>verabscheuungswürdig</w:t>
      </w:r>
      <w:r w:rsidR="00E120F6">
        <w:t xml:space="preserve"> </w:t>
      </w:r>
      <w:r w:rsidR="00743EA4">
        <w:t>die</w:t>
      </w:r>
      <w:r w:rsidR="00E120F6">
        <w:t xml:space="preserve"> </w:t>
      </w:r>
      <w:r w:rsidR="00743EA4">
        <w:t>Doppelmoral</w:t>
      </w:r>
      <w:r w:rsidR="00E120F6">
        <w:t xml:space="preserve"> </w:t>
      </w:r>
      <w:r w:rsidR="00743EA4">
        <w:t>in</w:t>
      </w:r>
      <w:r w:rsidR="00E120F6">
        <w:t xml:space="preserve"> </w:t>
      </w:r>
      <w:proofErr w:type="spellStart"/>
      <w:r w:rsidR="00743EA4">
        <w:t>Juda</w:t>
      </w:r>
      <w:proofErr w:type="spellEnd"/>
      <w:r w:rsidR="00E120F6">
        <w:t xml:space="preserve"> </w:t>
      </w:r>
      <w:r w:rsidR="00743EA4">
        <w:t>war.</w:t>
      </w:r>
      <w:r w:rsidR="00E120F6">
        <w:t xml:space="preserve"> </w:t>
      </w:r>
      <w:r w:rsidR="00743EA4">
        <w:t>Erstaunlich</w:t>
      </w:r>
      <w:r w:rsidR="00E120F6">
        <w:t xml:space="preserve"> </w:t>
      </w:r>
      <w:r w:rsidR="00743EA4">
        <w:t>ist</w:t>
      </w:r>
      <w:r w:rsidR="00E120F6">
        <w:t xml:space="preserve"> </w:t>
      </w:r>
      <w:r w:rsidR="00E97088">
        <w:t>jedoch</w:t>
      </w:r>
      <w:r w:rsidR="00743EA4">
        <w:t>,</w:t>
      </w:r>
      <w:r w:rsidR="00E120F6">
        <w:t xml:space="preserve"> </w:t>
      </w:r>
      <w:r w:rsidR="00743EA4">
        <w:t>dass</w:t>
      </w:r>
      <w:r w:rsidR="00E120F6">
        <w:t xml:space="preserve"> </w:t>
      </w:r>
      <w:r w:rsidR="00743EA4">
        <w:t>Gott</w:t>
      </w:r>
      <w:r w:rsidR="00E120F6">
        <w:t xml:space="preserve"> </w:t>
      </w:r>
      <w:r w:rsidR="00743EA4">
        <w:t>seinem</w:t>
      </w:r>
      <w:r w:rsidR="00E120F6">
        <w:t xml:space="preserve"> </w:t>
      </w:r>
      <w:r w:rsidR="00743EA4">
        <w:t>Volk</w:t>
      </w:r>
      <w:r w:rsidR="00E120F6">
        <w:t xml:space="preserve"> </w:t>
      </w:r>
      <w:r w:rsidR="00743EA4">
        <w:t>immer</w:t>
      </w:r>
      <w:r w:rsidR="00E120F6">
        <w:t xml:space="preserve"> </w:t>
      </w:r>
      <w:r w:rsidR="00743EA4">
        <w:t>wieder</w:t>
      </w:r>
      <w:r w:rsidR="00E120F6">
        <w:t xml:space="preserve"> </w:t>
      </w:r>
      <w:r w:rsidR="00743EA4">
        <w:t>Versöhnung</w:t>
      </w:r>
      <w:r w:rsidR="00E120F6">
        <w:t xml:space="preserve"> </w:t>
      </w:r>
      <w:r w:rsidR="00743EA4">
        <w:t>anbietet.</w:t>
      </w:r>
      <w:r w:rsidR="00E120F6">
        <w:t xml:space="preserve"> </w:t>
      </w:r>
      <w:r w:rsidR="00743EA4">
        <w:t>E</w:t>
      </w:r>
      <w:r w:rsidR="00884B8F">
        <w:t>gal</w:t>
      </w:r>
      <w:r w:rsidR="00E120F6">
        <w:t xml:space="preserve"> </w:t>
      </w:r>
      <w:r w:rsidR="00884B8F">
        <w:t>wie</w:t>
      </w:r>
      <w:r w:rsidR="00E120F6">
        <w:t xml:space="preserve"> </w:t>
      </w:r>
      <w:r w:rsidR="00884B8F">
        <w:t>schlimm</w:t>
      </w:r>
      <w:r w:rsidR="00E120F6">
        <w:t xml:space="preserve"> </w:t>
      </w:r>
      <w:r w:rsidR="00884B8F">
        <w:t>die</w:t>
      </w:r>
      <w:r w:rsidR="00E120F6">
        <w:t xml:space="preserve"> </w:t>
      </w:r>
      <w:r w:rsidR="00884B8F">
        <w:t>Vergehen</w:t>
      </w:r>
      <w:r w:rsidR="00E120F6">
        <w:t xml:space="preserve"> </w:t>
      </w:r>
      <w:r w:rsidR="00743EA4">
        <w:t>sein</w:t>
      </w:r>
      <w:r w:rsidR="00E120F6">
        <w:t xml:space="preserve"> </w:t>
      </w:r>
      <w:r w:rsidR="00E97088">
        <w:t>mochten</w:t>
      </w:r>
      <w:r w:rsidR="00743EA4">
        <w:t>,</w:t>
      </w:r>
      <w:r w:rsidR="00E120F6">
        <w:t xml:space="preserve"> </w:t>
      </w:r>
      <w:r w:rsidR="00743EA4">
        <w:t>wenn</w:t>
      </w:r>
      <w:r w:rsidR="00E120F6">
        <w:t xml:space="preserve"> </w:t>
      </w:r>
      <w:r w:rsidR="00743EA4">
        <w:t>sie</w:t>
      </w:r>
      <w:r w:rsidR="00E120F6">
        <w:t xml:space="preserve"> </w:t>
      </w:r>
      <w:r w:rsidR="00743EA4">
        <w:t>von</w:t>
      </w:r>
      <w:r w:rsidR="00E120F6">
        <w:t xml:space="preserve"> </w:t>
      </w:r>
      <w:r w:rsidR="00743EA4">
        <w:t>Herzen</w:t>
      </w:r>
      <w:r w:rsidR="00E120F6">
        <w:t xml:space="preserve"> </w:t>
      </w:r>
      <w:r w:rsidR="00AA5998">
        <w:t>zu</w:t>
      </w:r>
      <w:r w:rsidR="00E120F6">
        <w:t xml:space="preserve"> </w:t>
      </w:r>
      <w:r w:rsidR="00AA5998">
        <w:t>ihm</w:t>
      </w:r>
      <w:r w:rsidR="00E120F6">
        <w:t xml:space="preserve"> </w:t>
      </w:r>
      <w:r w:rsidR="00AA5998">
        <w:t>zurückkommen,</w:t>
      </w:r>
      <w:r w:rsidR="00E120F6">
        <w:t xml:space="preserve"> </w:t>
      </w:r>
      <w:r w:rsidR="00AA5998">
        <w:t>wird</w:t>
      </w:r>
      <w:r w:rsidR="00E120F6">
        <w:t xml:space="preserve"> </w:t>
      </w:r>
      <w:r w:rsidR="00AA5998">
        <w:t>er</w:t>
      </w:r>
      <w:r w:rsidR="00E120F6">
        <w:t xml:space="preserve"> </w:t>
      </w:r>
      <w:r w:rsidR="00AA5998">
        <w:t>ihnen</w:t>
      </w:r>
      <w:r w:rsidR="00E120F6">
        <w:t xml:space="preserve"> </w:t>
      </w:r>
      <w:r w:rsidR="00AA5998">
        <w:t>vergeben.</w:t>
      </w:r>
      <w:r w:rsidR="00E120F6">
        <w:t xml:space="preserve"> </w:t>
      </w:r>
      <w:r w:rsidR="00884B8F">
        <w:t>Er</w:t>
      </w:r>
      <w:r w:rsidR="00E120F6">
        <w:t xml:space="preserve"> </w:t>
      </w:r>
      <w:r w:rsidR="00884B8F">
        <w:t>sagt:</w:t>
      </w:r>
    </w:p>
    <w:p w14:paraId="62CD2B88" w14:textId="6263C33E" w:rsidR="00884B8F" w:rsidRPr="00F363BF" w:rsidRDefault="00E120F6" w:rsidP="00F363BF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62" type="#_x0000_t202" style="position:absolute;left:0;text-align:left;margin-left:-4.55pt;margin-top:4.5pt;width:28.95pt;height:36pt;z-index:2516495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 style="mso-next-textbox:#_x0000_s1062">
              <w:txbxContent>
                <w:p w14:paraId="45334AE4" w14:textId="77777777" w:rsidR="00DE2A58" w:rsidRPr="005B338F" w:rsidRDefault="00DE2A58" w:rsidP="00DE2A58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884B8F" w:rsidRPr="00F363BF">
        <w:rPr>
          <w:rFonts w:ascii="Arial Rounded MT Bold" w:hAnsi="Arial Rounded MT Bold" w:cs="Arial"/>
          <w:b w:val="0"/>
          <w:bCs/>
        </w:rPr>
        <w:t>„Wenn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eure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Sünde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auch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blutrot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ist,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soll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sie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doch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schneeweiss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werden,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wenn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sie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rot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ist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wie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Purpur,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soll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sie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doch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wie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Wolle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werden.“</w:t>
      </w:r>
      <w:r>
        <w:rPr>
          <w:rFonts w:ascii="Arial Rounded MT Bold" w:hAnsi="Arial Rounded MT Bold" w:cs="Arial"/>
          <w:b w:val="0"/>
          <w:bCs/>
        </w:rPr>
        <w:t xml:space="preserve"> Jesaja </w:t>
      </w:r>
      <w:r w:rsidR="00884B8F" w:rsidRPr="00F363BF">
        <w:rPr>
          <w:rFonts w:ascii="Arial Rounded MT Bold" w:hAnsi="Arial Rounded MT Bold" w:cs="Arial"/>
          <w:b w:val="0"/>
          <w:bCs/>
        </w:rPr>
        <w:t>1</w:t>
      </w:r>
      <w:r>
        <w:rPr>
          <w:rFonts w:ascii="Arial Rounded MT Bold" w:hAnsi="Arial Rounded MT Bold" w:cs="Arial"/>
          <w:b w:val="0"/>
          <w:bCs/>
        </w:rPr>
        <w:t>, 1</w:t>
      </w:r>
      <w:r w:rsidR="00884B8F" w:rsidRPr="00F363BF">
        <w:rPr>
          <w:rFonts w:ascii="Arial Rounded MT Bold" w:hAnsi="Arial Rounded MT Bold" w:cs="Arial"/>
          <w:b w:val="0"/>
          <w:bCs/>
        </w:rPr>
        <w:t>8.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64DD78AE" w14:textId="183DA7BB" w:rsidR="00884B8F" w:rsidRDefault="00884B8F" w:rsidP="00AF505F">
      <w:pPr>
        <w:pStyle w:val="Absatzregulr"/>
        <w:numPr>
          <w:ilvl w:val="0"/>
          <w:numId w:val="0"/>
        </w:numPr>
      </w:pPr>
      <w:r>
        <w:t>Ein</w:t>
      </w:r>
      <w:r w:rsidR="00E120F6">
        <w:t xml:space="preserve"> </w:t>
      </w:r>
      <w:r>
        <w:t>grossartiges</w:t>
      </w:r>
      <w:r w:rsidR="00E120F6">
        <w:t xml:space="preserve"> </w:t>
      </w:r>
      <w:r>
        <w:t>Angebot</w:t>
      </w:r>
      <w:r w:rsidR="00E120F6">
        <w:t xml:space="preserve"> </w:t>
      </w:r>
      <w:r>
        <w:t>Gottes</w:t>
      </w:r>
      <w:r w:rsidR="00743EA4">
        <w:t>!</w:t>
      </w:r>
      <w:r w:rsidR="00E120F6">
        <w:t xml:space="preserve"> </w:t>
      </w:r>
      <w:r>
        <w:t>Es</w:t>
      </w:r>
      <w:r w:rsidR="00E120F6">
        <w:t xml:space="preserve"> </w:t>
      </w:r>
      <w:r>
        <w:t>könnte</w:t>
      </w:r>
      <w:r w:rsidR="00E120F6">
        <w:t xml:space="preserve"> </w:t>
      </w:r>
      <w:r>
        <w:t>alles</w:t>
      </w:r>
      <w:r w:rsidR="00E120F6">
        <w:t xml:space="preserve"> </w:t>
      </w:r>
      <w:r>
        <w:t>gut</w:t>
      </w:r>
      <w:r w:rsidR="00E120F6">
        <w:t xml:space="preserve"> </w:t>
      </w:r>
      <w:r>
        <w:t>für</w:t>
      </w:r>
      <w:r w:rsidR="00E120F6">
        <w:t xml:space="preserve"> </w:t>
      </w:r>
      <w:r>
        <w:t>sie</w:t>
      </w:r>
      <w:r w:rsidR="00E120F6">
        <w:t xml:space="preserve"> </w:t>
      </w:r>
      <w:r>
        <w:t>werden,</w:t>
      </w:r>
      <w:r w:rsidR="00E120F6">
        <w:t xml:space="preserve"> </w:t>
      </w:r>
      <w:r>
        <w:t>würden</w:t>
      </w:r>
      <w:r w:rsidR="00E120F6">
        <w:t xml:space="preserve"> </w:t>
      </w:r>
      <w:r>
        <w:t>sie</w:t>
      </w:r>
      <w:r w:rsidR="00E120F6">
        <w:t xml:space="preserve"> </w:t>
      </w:r>
      <w:r>
        <w:t>sich</w:t>
      </w:r>
      <w:r w:rsidR="00E120F6">
        <w:t xml:space="preserve"> </w:t>
      </w:r>
      <w:r>
        <w:t>ganz</w:t>
      </w:r>
      <w:r w:rsidR="00E120F6">
        <w:t xml:space="preserve"> </w:t>
      </w:r>
      <w:r>
        <w:t>und</w:t>
      </w:r>
      <w:r w:rsidR="00E120F6">
        <w:t xml:space="preserve"> </w:t>
      </w:r>
      <w:r>
        <w:t>gar</w:t>
      </w:r>
      <w:r w:rsidR="00E120F6">
        <w:t xml:space="preserve"> </w:t>
      </w:r>
      <w:r>
        <w:t>ihrem</w:t>
      </w:r>
      <w:r w:rsidR="00E120F6">
        <w:t xml:space="preserve"> </w:t>
      </w:r>
      <w:r>
        <w:t>Gott</w:t>
      </w:r>
      <w:r w:rsidR="00E120F6">
        <w:t xml:space="preserve"> </w:t>
      </w:r>
      <w:r>
        <w:t>zuwenden</w:t>
      </w:r>
      <w:r w:rsidR="00E120F6">
        <w:t xml:space="preserve"> </w:t>
      </w:r>
      <w:r>
        <w:t>und</w:t>
      </w:r>
      <w:r w:rsidR="00E120F6">
        <w:t xml:space="preserve"> </w:t>
      </w:r>
      <w:r>
        <w:t>die</w:t>
      </w:r>
      <w:r w:rsidR="00E120F6">
        <w:t xml:space="preserve"> </w:t>
      </w:r>
      <w:r>
        <w:t>Götzen</w:t>
      </w:r>
      <w:r w:rsidR="00E120F6">
        <w:t xml:space="preserve"> </w:t>
      </w:r>
      <w:r w:rsidR="00554EFE">
        <w:t>beseitigen</w:t>
      </w:r>
      <w:r>
        <w:t>.</w:t>
      </w:r>
      <w:r w:rsidR="00E120F6">
        <w:t xml:space="preserve"> </w:t>
      </w:r>
      <w:r w:rsidR="00554EFE">
        <w:t>Verharren</w:t>
      </w:r>
      <w:r w:rsidR="00E120F6">
        <w:t xml:space="preserve"> </w:t>
      </w:r>
      <w:r w:rsidR="00554EFE">
        <w:t>sie</w:t>
      </w:r>
      <w:r w:rsidR="00E120F6">
        <w:t xml:space="preserve"> </w:t>
      </w:r>
      <w:r w:rsidR="00554EFE">
        <w:t>aber</w:t>
      </w:r>
      <w:r w:rsidR="00E120F6">
        <w:t xml:space="preserve"> </w:t>
      </w:r>
      <w:r w:rsidR="00554EFE">
        <w:t>in</w:t>
      </w:r>
      <w:r w:rsidR="00E120F6">
        <w:t xml:space="preserve"> </w:t>
      </w:r>
      <w:r w:rsidR="00554EFE">
        <w:t>ihrer</w:t>
      </w:r>
      <w:r w:rsidR="00E120F6">
        <w:t xml:space="preserve"> </w:t>
      </w:r>
      <w:r w:rsidR="00554EFE">
        <w:t>Sünde,</w:t>
      </w:r>
      <w:r w:rsidR="00E120F6">
        <w:t xml:space="preserve"> </w:t>
      </w:r>
      <w:r>
        <w:t>werden</w:t>
      </w:r>
      <w:r w:rsidR="00E120F6">
        <w:t xml:space="preserve"> </w:t>
      </w:r>
      <w:r>
        <w:t>sie</w:t>
      </w:r>
      <w:r w:rsidR="00E120F6">
        <w:t xml:space="preserve"> </w:t>
      </w:r>
      <w:r w:rsidR="00554EFE">
        <w:t>die</w:t>
      </w:r>
      <w:r w:rsidR="00E120F6">
        <w:t xml:space="preserve"> </w:t>
      </w:r>
      <w:r w:rsidR="00554EFE">
        <w:t>Verantwortung</w:t>
      </w:r>
      <w:r w:rsidR="00E120F6">
        <w:t xml:space="preserve"> </w:t>
      </w:r>
      <w:r w:rsidR="00554EFE">
        <w:t>dafür</w:t>
      </w:r>
      <w:r w:rsidR="00E120F6">
        <w:t xml:space="preserve"> </w:t>
      </w:r>
      <w:r w:rsidR="00C907A5">
        <w:t>selbst</w:t>
      </w:r>
      <w:r w:rsidR="00E120F6">
        <w:t xml:space="preserve"> </w:t>
      </w:r>
      <w:r w:rsidR="00554EFE">
        <w:t>tragen</w:t>
      </w:r>
      <w:r w:rsidR="00575219">
        <w:t>.</w:t>
      </w:r>
      <w:r w:rsidR="00E120F6">
        <w:t xml:space="preserve"> </w:t>
      </w:r>
      <w:r w:rsidR="00575219">
        <w:t>Gott</w:t>
      </w:r>
      <w:r w:rsidR="00E120F6">
        <w:t xml:space="preserve"> </w:t>
      </w:r>
      <w:r w:rsidR="00575219">
        <w:t>sagt</w:t>
      </w:r>
      <w:r>
        <w:t>:</w:t>
      </w:r>
    </w:p>
    <w:p w14:paraId="0BCFA653" w14:textId="6A6B0835" w:rsidR="00884B8F" w:rsidRPr="00F363BF" w:rsidRDefault="00E120F6" w:rsidP="00F363BF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Cs/>
          <w:noProof/>
        </w:rPr>
        <w:lastRenderedPageBreak/>
        <w:pict w14:anchorId="2761AE0F">
          <v:shape id="_x0000_s1030" type="#_x0000_t202" style="position:absolute;left:0;text-align:left;margin-left:-3.65pt;margin-top:-7.8pt;width:28.95pt;height:36pt;z-index:2516372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 style="mso-next-textbox:#_x0000_s1030">
              <w:txbxContent>
                <w:p w14:paraId="44C60016" w14:textId="77777777" w:rsidR="00C72D42" w:rsidRPr="005B338F" w:rsidRDefault="00C72D42" w:rsidP="00C72D4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884B8F" w:rsidRPr="00F363BF">
        <w:rPr>
          <w:rFonts w:ascii="Arial Rounded MT Bold" w:hAnsi="Arial Rounded MT Bold" w:cs="Arial"/>
          <w:b w:val="0"/>
          <w:bCs/>
        </w:rPr>
        <w:t>„Weigert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ihr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euch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aber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seid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ungehorsam,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so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sollt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ihr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vom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Schwert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gefressen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84B8F" w:rsidRPr="00F363BF">
        <w:rPr>
          <w:rFonts w:ascii="Arial Rounded MT Bold" w:hAnsi="Arial Rounded MT Bold" w:cs="Arial"/>
          <w:b w:val="0"/>
          <w:bCs/>
        </w:rPr>
        <w:t>werden.“</w:t>
      </w:r>
      <w:r>
        <w:rPr>
          <w:rFonts w:ascii="Arial Rounded MT Bold" w:hAnsi="Arial Rounded MT Bold" w:cs="Arial"/>
          <w:b w:val="0"/>
          <w:bCs/>
        </w:rPr>
        <w:t xml:space="preserve"> Jesaja </w:t>
      </w:r>
      <w:r w:rsidR="00884B8F" w:rsidRPr="00F363BF">
        <w:rPr>
          <w:rFonts w:ascii="Arial Rounded MT Bold" w:hAnsi="Arial Rounded MT Bold" w:cs="Arial"/>
          <w:b w:val="0"/>
          <w:bCs/>
        </w:rPr>
        <w:t>1</w:t>
      </w:r>
      <w:r>
        <w:rPr>
          <w:rFonts w:ascii="Arial Rounded MT Bold" w:hAnsi="Arial Rounded MT Bold" w:cs="Arial"/>
          <w:b w:val="0"/>
          <w:bCs/>
        </w:rPr>
        <w:t>, 2</w:t>
      </w:r>
      <w:r w:rsidR="00884B8F" w:rsidRPr="00F363BF">
        <w:rPr>
          <w:rFonts w:ascii="Arial Rounded MT Bold" w:hAnsi="Arial Rounded MT Bold" w:cs="Arial"/>
          <w:b w:val="0"/>
          <w:bCs/>
        </w:rPr>
        <w:t>0.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1EC1A27A" w14:textId="1FDC5844" w:rsidR="00C907A5" w:rsidRDefault="00C907A5" w:rsidP="00AF505F">
      <w:pPr>
        <w:pStyle w:val="Absatzregulr"/>
        <w:numPr>
          <w:ilvl w:val="0"/>
          <w:numId w:val="0"/>
        </w:numPr>
      </w:pPr>
      <w:r>
        <w:t>Jesaja</w:t>
      </w:r>
      <w:r w:rsidR="00E120F6">
        <w:t xml:space="preserve"> </w:t>
      </w:r>
      <w:r w:rsidR="00E6475D">
        <w:t>beschreibt,</w:t>
      </w:r>
      <w:r w:rsidR="00E120F6">
        <w:t xml:space="preserve"> </w:t>
      </w:r>
      <w:r w:rsidR="00E6475D">
        <w:t>wie</w:t>
      </w:r>
      <w:r w:rsidR="00E120F6">
        <w:t xml:space="preserve"> </w:t>
      </w:r>
      <w:r w:rsidR="00E6475D">
        <w:t>diese</w:t>
      </w:r>
      <w:r w:rsidR="00E120F6">
        <w:t xml:space="preserve"> </w:t>
      </w:r>
      <w:r w:rsidR="00E6475D">
        <w:t>Folgen</w:t>
      </w:r>
      <w:r w:rsidR="00E120F6">
        <w:t xml:space="preserve"> </w:t>
      </w:r>
      <w:r w:rsidR="00E6475D">
        <w:t>konkret</w:t>
      </w:r>
      <w:r w:rsidR="00E120F6">
        <w:t xml:space="preserve"> </w:t>
      </w:r>
      <w:r w:rsidR="00E6475D">
        <w:t>aussehen</w:t>
      </w:r>
      <w:r w:rsidR="00E120F6">
        <w:t xml:space="preserve"> </w:t>
      </w:r>
      <w:r w:rsidR="00E6475D">
        <w:t>werden.</w:t>
      </w:r>
      <w:r w:rsidR="00E120F6">
        <w:t xml:space="preserve"> </w:t>
      </w:r>
    </w:p>
    <w:p w14:paraId="6AA333D8" w14:textId="2097E726" w:rsidR="00884B8F" w:rsidRDefault="00884B8F" w:rsidP="00AF505F">
      <w:pPr>
        <w:pStyle w:val="Absatzregulr"/>
        <w:numPr>
          <w:ilvl w:val="0"/>
          <w:numId w:val="0"/>
        </w:numPr>
      </w:pPr>
      <w:r>
        <w:t>Doch</w:t>
      </w:r>
      <w:r w:rsidR="00E120F6">
        <w:t xml:space="preserve"> </w:t>
      </w:r>
      <w:r>
        <w:t>plötzlich</w:t>
      </w:r>
      <w:r w:rsidR="00C907A5">
        <w:t>,</w:t>
      </w:r>
      <w:r w:rsidR="00E120F6">
        <w:t xml:space="preserve"> </w:t>
      </w:r>
      <w:r w:rsidR="0073296A">
        <w:t>nach</w:t>
      </w:r>
      <w:r w:rsidR="00E120F6">
        <w:t xml:space="preserve"> </w:t>
      </w:r>
      <w:r w:rsidR="0073296A">
        <w:t>mehrfachem</w:t>
      </w:r>
      <w:r w:rsidR="00E120F6">
        <w:t xml:space="preserve"> </w:t>
      </w:r>
      <w:r w:rsidR="0073296A">
        <w:t>Wechsel</w:t>
      </w:r>
      <w:r w:rsidR="00E120F6">
        <w:t xml:space="preserve"> </w:t>
      </w:r>
      <w:r w:rsidR="0073296A">
        <w:t>von</w:t>
      </w:r>
      <w:r w:rsidR="00E120F6">
        <w:t xml:space="preserve"> </w:t>
      </w:r>
      <w:r w:rsidR="0073296A">
        <w:t>Ermahnung,</w:t>
      </w:r>
      <w:r w:rsidR="00E120F6">
        <w:t xml:space="preserve"> </w:t>
      </w:r>
      <w:r w:rsidR="0073296A">
        <w:t>Rüge</w:t>
      </w:r>
      <w:r w:rsidR="00E120F6">
        <w:t xml:space="preserve"> </w:t>
      </w:r>
      <w:r w:rsidR="0073296A">
        <w:t>und</w:t>
      </w:r>
      <w:r w:rsidR="00E120F6">
        <w:t xml:space="preserve"> </w:t>
      </w:r>
      <w:r w:rsidR="0073296A">
        <w:t>Drohung</w:t>
      </w:r>
      <w:r w:rsidR="00C907A5">
        <w:t>,</w:t>
      </w:r>
      <w:r w:rsidR="00E120F6">
        <w:t xml:space="preserve"> </w:t>
      </w:r>
      <w:r>
        <w:t>berichtet</w:t>
      </w:r>
      <w:r w:rsidR="00E120F6">
        <w:t xml:space="preserve"> </w:t>
      </w:r>
      <w:r>
        <w:t>Jesaja</w:t>
      </w:r>
      <w:r w:rsidR="00E120F6">
        <w:t xml:space="preserve"> </w:t>
      </w:r>
      <w:r>
        <w:t>vo</w:t>
      </w:r>
      <w:r w:rsidR="00C907A5">
        <w:t>n</w:t>
      </w:r>
      <w:r w:rsidR="00E120F6">
        <w:t xml:space="preserve"> </w:t>
      </w:r>
      <w:r w:rsidR="00C907A5">
        <w:t>einem</w:t>
      </w:r>
      <w:r w:rsidR="00E120F6">
        <w:t xml:space="preserve"> </w:t>
      </w:r>
      <w:r w:rsidR="00C907A5">
        <w:t>ganz</w:t>
      </w:r>
      <w:r w:rsidR="00E120F6">
        <w:t xml:space="preserve"> </w:t>
      </w:r>
      <w:r w:rsidR="00C907A5">
        <w:t>anderen</w:t>
      </w:r>
      <w:r w:rsidR="00E120F6">
        <w:t xml:space="preserve"> </w:t>
      </w:r>
      <w:r w:rsidR="00C907A5">
        <w:t>Jerusalem,</w:t>
      </w:r>
      <w:r w:rsidR="00E120F6">
        <w:t xml:space="preserve"> </w:t>
      </w:r>
      <w:r w:rsidR="00C907A5">
        <w:t>ein</w:t>
      </w:r>
      <w:r w:rsidR="00E120F6">
        <w:t xml:space="preserve"> </w:t>
      </w:r>
      <w:r w:rsidR="00C907A5">
        <w:t>Jerusalem,</w:t>
      </w:r>
      <w:r w:rsidR="00E120F6">
        <w:t xml:space="preserve"> </w:t>
      </w:r>
      <w:r w:rsidR="00C907A5">
        <w:t>in</w:t>
      </w:r>
      <w:r w:rsidR="00E120F6">
        <w:t xml:space="preserve"> </w:t>
      </w:r>
      <w:r w:rsidR="00C907A5">
        <w:t>dem</w:t>
      </w:r>
      <w:r w:rsidR="00E120F6">
        <w:t xml:space="preserve"> </w:t>
      </w:r>
      <w:r w:rsidR="0073296A">
        <w:t>Gerechtigkeit</w:t>
      </w:r>
      <w:r w:rsidR="00E120F6">
        <w:t xml:space="preserve"> </w:t>
      </w:r>
      <w:r w:rsidR="00C907A5">
        <w:t>und</w:t>
      </w:r>
      <w:r w:rsidR="00E120F6">
        <w:t xml:space="preserve"> </w:t>
      </w:r>
      <w:r w:rsidR="00C907A5">
        <w:t>Friede</w:t>
      </w:r>
      <w:r w:rsidR="0073296A">
        <w:t>n</w:t>
      </w:r>
      <w:r w:rsidR="00E120F6">
        <w:t xml:space="preserve"> </w:t>
      </w:r>
      <w:r w:rsidR="00C907A5">
        <w:t>herrscht,</w:t>
      </w:r>
      <w:r w:rsidR="00E120F6">
        <w:t xml:space="preserve"> </w:t>
      </w:r>
      <w:r w:rsidR="00C907A5">
        <w:t>also:</w:t>
      </w:r>
      <w:r w:rsidR="00E120F6">
        <w:t xml:space="preserve"> </w:t>
      </w:r>
      <w:r w:rsidR="00C907A5">
        <w:t>ein</w:t>
      </w:r>
      <w:r w:rsidR="00E120F6">
        <w:t xml:space="preserve"> </w:t>
      </w:r>
      <w:r w:rsidR="00C907A5">
        <w:t>Hoffnungsschimmer</w:t>
      </w:r>
      <w:r w:rsidR="00E120F6">
        <w:t xml:space="preserve"> </w:t>
      </w:r>
      <w:r w:rsidR="00C907A5">
        <w:t>in</w:t>
      </w:r>
      <w:r w:rsidR="00E120F6">
        <w:t xml:space="preserve"> </w:t>
      </w:r>
      <w:r w:rsidR="00C907A5">
        <w:t>dieser</w:t>
      </w:r>
      <w:r w:rsidR="00E120F6">
        <w:t xml:space="preserve"> </w:t>
      </w:r>
      <w:r w:rsidR="00C907A5">
        <w:t>düsteren</w:t>
      </w:r>
      <w:r w:rsidR="00E120F6">
        <w:t xml:space="preserve"> </w:t>
      </w:r>
      <w:r w:rsidR="00C907A5">
        <w:t>Zeit.</w:t>
      </w:r>
      <w:r w:rsidR="00E120F6">
        <w:t xml:space="preserve"> </w:t>
      </w:r>
      <w:r w:rsidR="00C907A5">
        <w:t>Mit</w:t>
      </w:r>
      <w:r w:rsidR="00E120F6">
        <w:t xml:space="preserve"> </w:t>
      </w:r>
      <w:r w:rsidR="00C907A5">
        <w:t>diesem</w:t>
      </w:r>
      <w:r w:rsidR="00E120F6">
        <w:t xml:space="preserve"> </w:t>
      </w:r>
      <w:r w:rsidR="00C907A5">
        <w:t>schönen</w:t>
      </w:r>
      <w:r w:rsidR="00E120F6">
        <w:t xml:space="preserve"> </w:t>
      </w:r>
      <w:r w:rsidR="00C907A5">
        <w:t>und</w:t>
      </w:r>
      <w:r w:rsidR="00E120F6">
        <w:t xml:space="preserve"> </w:t>
      </w:r>
      <w:r w:rsidR="00C907A5">
        <w:t>ermutigenden</w:t>
      </w:r>
      <w:r w:rsidR="00E120F6">
        <w:t xml:space="preserve"> </w:t>
      </w:r>
      <w:r w:rsidR="00C907A5">
        <w:t>Abschnitt</w:t>
      </w:r>
      <w:r w:rsidR="00E120F6">
        <w:t xml:space="preserve"> </w:t>
      </w:r>
      <w:r w:rsidR="00C907A5">
        <w:t>werden</w:t>
      </w:r>
      <w:r w:rsidR="00E120F6">
        <w:t xml:space="preserve"> </w:t>
      </w:r>
      <w:r w:rsidR="00C907A5">
        <w:t>wir</w:t>
      </w:r>
      <w:r w:rsidR="00E120F6">
        <w:t xml:space="preserve"> </w:t>
      </w:r>
      <w:r w:rsidR="00C907A5">
        <w:t>uns</w:t>
      </w:r>
      <w:r w:rsidR="00E120F6">
        <w:t xml:space="preserve"> </w:t>
      </w:r>
      <w:r w:rsidR="00C907A5">
        <w:t>jetzt</w:t>
      </w:r>
      <w:r w:rsidR="00E120F6">
        <w:t xml:space="preserve"> </w:t>
      </w:r>
      <w:r w:rsidR="00C907A5">
        <w:t>beschäftigen,</w:t>
      </w:r>
      <w:r w:rsidR="00E120F6">
        <w:t xml:space="preserve"> </w:t>
      </w:r>
      <w:r w:rsidR="00C907A5">
        <w:t>der</w:t>
      </w:r>
      <w:r w:rsidR="00E120F6">
        <w:t xml:space="preserve"> </w:t>
      </w:r>
      <w:r w:rsidR="00C907A5">
        <w:t>übrigens</w:t>
      </w:r>
      <w:r w:rsidR="00E120F6">
        <w:t xml:space="preserve"> </w:t>
      </w:r>
      <w:r w:rsidR="00C907A5">
        <w:t>im</w:t>
      </w:r>
      <w:r w:rsidR="00E120F6">
        <w:t xml:space="preserve"> </w:t>
      </w:r>
      <w:r w:rsidR="00C907A5">
        <w:t>Propheten</w:t>
      </w:r>
      <w:r w:rsidR="00E120F6">
        <w:t xml:space="preserve"> </w:t>
      </w:r>
      <w:r w:rsidR="00C907A5">
        <w:t>Micha</w:t>
      </w:r>
      <w:r w:rsidR="00E120F6">
        <w:t xml:space="preserve"> </w:t>
      </w:r>
      <w:r w:rsidR="00594AC7">
        <w:t>4</w:t>
      </w:r>
      <w:r w:rsidR="00E120F6">
        <w:t>, 1</w:t>
      </w:r>
      <w:r w:rsidR="00594AC7">
        <w:t>-3</w:t>
      </w:r>
      <w:r w:rsidR="00E120F6">
        <w:t xml:space="preserve"> </w:t>
      </w:r>
      <w:r w:rsidR="00594AC7">
        <w:t>praktisch</w:t>
      </w:r>
      <w:r w:rsidR="00E120F6">
        <w:t xml:space="preserve"> </w:t>
      </w:r>
      <w:r w:rsidR="00594AC7">
        <w:t>gleichlautend</w:t>
      </w:r>
      <w:r w:rsidR="00E120F6">
        <w:t xml:space="preserve"> </w:t>
      </w:r>
      <w:r w:rsidR="00594AC7">
        <w:t>niedergeschrieben</w:t>
      </w:r>
      <w:r w:rsidR="00E120F6">
        <w:t xml:space="preserve"> </w:t>
      </w:r>
      <w:r w:rsidR="00594AC7">
        <w:t>ist.</w:t>
      </w:r>
      <w:r w:rsidR="00E120F6">
        <w:t xml:space="preserve"> </w:t>
      </w:r>
      <w:r>
        <w:t>Ich</w:t>
      </w:r>
      <w:r w:rsidR="00E120F6">
        <w:t xml:space="preserve"> </w:t>
      </w:r>
      <w:r>
        <w:t>lese,</w:t>
      </w:r>
      <w:r w:rsidR="00E120F6">
        <w:t xml:space="preserve"> </w:t>
      </w:r>
      <w:r>
        <w:t>was</w:t>
      </w:r>
      <w:r w:rsidR="00E120F6">
        <w:t xml:space="preserve"> </w:t>
      </w:r>
      <w:r>
        <w:t>Jesaja</w:t>
      </w:r>
      <w:r w:rsidR="00E120F6">
        <w:t xml:space="preserve"> </w:t>
      </w:r>
      <w:r>
        <w:t>im</w:t>
      </w:r>
      <w:r w:rsidR="00E120F6">
        <w:t xml:space="preserve"> </w:t>
      </w:r>
      <w:r>
        <w:t>Kapitel</w:t>
      </w:r>
      <w:r w:rsidR="00E120F6">
        <w:t xml:space="preserve"> </w:t>
      </w:r>
      <w:r>
        <w:t>2</w:t>
      </w:r>
      <w:r w:rsidR="00E120F6">
        <w:t xml:space="preserve"> </w:t>
      </w:r>
      <w:r>
        <w:t>in</w:t>
      </w:r>
      <w:r w:rsidR="00E120F6">
        <w:t xml:space="preserve"> </w:t>
      </w:r>
      <w:r>
        <w:t>den</w:t>
      </w:r>
      <w:r w:rsidR="00E120F6">
        <w:t xml:space="preserve"> </w:t>
      </w:r>
      <w:r>
        <w:t>Versen</w:t>
      </w:r>
      <w:r w:rsidR="00E120F6">
        <w:t xml:space="preserve"> </w:t>
      </w:r>
      <w:r>
        <w:t>1-5</w:t>
      </w:r>
      <w:r w:rsidR="00E120F6">
        <w:t xml:space="preserve"> </w:t>
      </w:r>
      <w:r w:rsidR="00594AC7">
        <w:t>schreibt</w:t>
      </w:r>
      <w:r>
        <w:t>:</w:t>
      </w:r>
    </w:p>
    <w:p w14:paraId="4CEFF6ED" w14:textId="43095B04" w:rsidR="00930F35" w:rsidRPr="00930F35" w:rsidRDefault="00E120F6" w:rsidP="00930F35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63" type="#_x0000_t202" style="position:absolute;left:0;text-align:left;margin-left:-5.35pt;margin-top:6.55pt;width:28.95pt;height:36pt;z-index:251650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7F96B647" w14:textId="77777777" w:rsidR="008C572F" w:rsidRPr="005B338F" w:rsidRDefault="008C572F" w:rsidP="008C572F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30F35" w:rsidRPr="00930F35">
        <w:rPr>
          <w:rFonts w:ascii="Arial Rounded MT Bold" w:hAnsi="Arial Rounded MT Bold" w:cs="Arial"/>
          <w:b w:val="0"/>
          <w:bCs/>
        </w:rPr>
        <w:t>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einer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Offenbarung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empfing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Jesaja,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Sohn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von</w:t>
      </w:r>
      <w:r>
        <w:rPr>
          <w:rFonts w:ascii="Arial Rounded MT Bold" w:hAnsi="Arial Rounded MT Bold" w:cs="Arial"/>
          <w:b w:val="0"/>
          <w:bCs/>
        </w:rPr>
        <w:t xml:space="preserve"> </w:t>
      </w:r>
      <w:proofErr w:type="spellStart"/>
      <w:r w:rsidR="00930F35" w:rsidRPr="00930F35">
        <w:rPr>
          <w:rFonts w:ascii="Arial Rounded MT Bold" w:hAnsi="Arial Rounded MT Bold" w:cs="Arial"/>
          <w:b w:val="0"/>
          <w:bCs/>
        </w:rPr>
        <w:t>Amoz</w:t>
      </w:r>
      <w:proofErr w:type="spellEnd"/>
      <w:r w:rsidR="00930F35" w:rsidRPr="00930F35">
        <w:rPr>
          <w:rFonts w:ascii="Arial Rounded MT Bold" w:hAnsi="Arial Rounded MT Bold" w:cs="Arial"/>
          <w:b w:val="0"/>
          <w:bCs/>
        </w:rPr>
        <w:t>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folgende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Botschaft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über</w:t>
      </w:r>
      <w:r>
        <w:rPr>
          <w:rFonts w:ascii="Arial Rounded MT Bold" w:hAnsi="Arial Rounded MT Bold" w:cs="Arial"/>
          <w:b w:val="0"/>
          <w:bCs/>
        </w:rPr>
        <w:t xml:space="preserve"> </w:t>
      </w:r>
      <w:proofErr w:type="spellStart"/>
      <w:r w:rsidR="00930F35" w:rsidRPr="00930F35">
        <w:rPr>
          <w:rFonts w:ascii="Arial Rounded MT Bold" w:hAnsi="Arial Rounded MT Bold" w:cs="Arial"/>
          <w:b w:val="0"/>
          <w:bCs/>
        </w:rPr>
        <w:t>Juda</w:t>
      </w:r>
      <w:proofErr w:type="spellEnd"/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Jerusalem: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kommt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eine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Zeit,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da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wird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Berg,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auf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dem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Tempel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des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41655">
        <w:rPr>
          <w:rFonts w:ascii="Arial Rounded MT Bold" w:hAnsi="Arial Rounded MT Bold" w:cs="Arial"/>
          <w:b w:val="0"/>
          <w:bCs/>
        </w:rPr>
        <w:t>HERRN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steht,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unerschütterlich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fest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stehen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alle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anderen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Berge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überragen.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Alle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Völker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strömen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zu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ihm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hin.</w:t>
      </w:r>
      <w:r>
        <w:rPr>
          <w:rFonts w:ascii="Arial Rounded MT Bold" w:hAnsi="Arial Rounded MT Bold" w:cs="Arial"/>
          <w:b w:val="0"/>
          <w:bCs/>
        </w:rPr>
        <w:t xml:space="preserve"> Jesaja </w:t>
      </w:r>
      <w:r w:rsidR="00930F35" w:rsidRPr="00930F35">
        <w:rPr>
          <w:rFonts w:ascii="Arial Rounded MT Bold" w:hAnsi="Arial Rounded MT Bold" w:cs="Arial"/>
          <w:b w:val="0"/>
          <w:bCs/>
        </w:rPr>
        <w:t>2</w:t>
      </w:r>
      <w:r>
        <w:rPr>
          <w:rFonts w:ascii="Arial Rounded MT Bold" w:hAnsi="Arial Rounded MT Bold" w:cs="Arial"/>
          <w:b w:val="0"/>
          <w:bCs/>
        </w:rPr>
        <w:t>, 1</w:t>
      </w:r>
      <w:r w:rsidR="008C572F">
        <w:rPr>
          <w:rFonts w:ascii="Arial Rounded MT Bold" w:hAnsi="Arial Rounded MT Bold" w:cs="Arial"/>
          <w:b w:val="0"/>
          <w:bCs/>
        </w:rPr>
        <w:t>-</w:t>
      </w:r>
      <w:r w:rsidR="00930F35" w:rsidRPr="00930F35">
        <w:rPr>
          <w:rFonts w:ascii="Arial Rounded MT Bold" w:hAnsi="Arial Rounded MT Bold" w:cs="Arial"/>
          <w:b w:val="0"/>
          <w:bCs/>
        </w:rPr>
        <w:t>2.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2CE0B6B1" w14:textId="38929092" w:rsidR="00930F35" w:rsidRPr="00930F35" w:rsidRDefault="00E120F6" w:rsidP="00930F35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64" type="#_x0000_t202" style="position:absolute;left:0;text-align:left;margin-left:-4.95pt;margin-top:.55pt;width:28.95pt;height:36pt;z-index:2516515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499511D1" w14:textId="77777777" w:rsidR="008C572F" w:rsidRPr="005B338F" w:rsidRDefault="008C572F" w:rsidP="008C572F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30F35" w:rsidRPr="00930F35">
        <w:rPr>
          <w:rFonts w:ascii="Arial Rounded MT Bold" w:hAnsi="Arial Rounded MT Bold" w:cs="Arial"/>
          <w:b w:val="0"/>
          <w:bCs/>
        </w:rPr>
        <w:t>Überall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werden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Leute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sagen: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»Kommt,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wir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gehen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auf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Berg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des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41655">
        <w:rPr>
          <w:rFonts w:ascii="Arial Rounded MT Bold" w:hAnsi="Arial Rounded MT Bold" w:cs="Arial"/>
          <w:b w:val="0"/>
          <w:bCs/>
        </w:rPr>
        <w:t>HERRN</w:t>
      </w:r>
      <w:r w:rsidR="00930F35" w:rsidRPr="00930F35">
        <w:rPr>
          <w:rFonts w:ascii="Arial Rounded MT Bold" w:hAnsi="Arial Rounded MT Bold" w:cs="Arial"/>
          <w:b w:val="0"/>
          <w:bCs/>
        </w:rPr>
        <w:t>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zu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dem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Haus,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dem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Gott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Jakobs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wohnt!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soll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uns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lehren,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was</w:t>
      </w:r>
      <w:r>
        <w:rPr>
          <w:rFonts w:ascii="Arial Rounded MT Bold" w:hAnsi="Arial Rounded MT Bold" w:cs="Arial"/>
          <w:b w:val="0"/>
          <w:bCs/>
        </w:rPr>
        <w:t xml:space="preserve"> </w:t>
      </w:r>
      <w:proofErr w:type="spellStart"/>
      <w:r w:rsidR="00930F35" w:rsidRPr="00930F35">
        <w:rPr>
          <w:rFonts w:ascii="Arial Rounded MT Bold" w:hAnsi="Arial Rounded MT Bold" w:cs="Arial"/>
          <w:b w:val="0"/>
          <w:bCs/>
        </w:rPr>
        <w:t>recht</w:t>
      </w:r>
      <w:proofErr w:type="spellEnd"/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ist;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was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sagt,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wollen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wir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tun</w:t>
      </w:r>
      <w:proofErr w:type="gramStart"/>
      <w:r w:rsidR="00930F35" w:rsidRPr="00930F35">
        <w:rPr>
          <w:rFonts w:ascii="Arial Rounded MT Bold" w:hAnsi="Arial Rounded MT Bold" w:cs="Arial"/>
          <w:b w:val="0"/>
          <w:bCs/>
        </w:rPr>
        <w:t>!«</w:t>
      </w:r>
      <w:proofErr w:type="gramEnd"/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Denn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vom</w:t>
      </w:r>
      <w:r>
        <w:rPr>
          <w:rFonts w:ascii="Arial Rounded MT Bold" w:hAnsi="Arial Rounded MT Bold" w:cs="Arial"/>
          <w:b w:val="0"/>
          <w:bCs/>
        </w:rPr>
        <w:t xml:space="preserve"> </w:t>
      </w:r>
      <w:proofErr w:type="spellStart"/>
      <w:r w:rsidR="00930F35" w:rsidRPr="00930F35">
        <w:rPr>
          <w:rFonts w:ascii="Arial Rounded MT Bold" w:hAnsi="Arial Rounded MT Bold" w:cs="Arial"/>
          <w:b w:val="0"/>
          <w:bCs/>
        </w:rPr>
        <w:t>Zionsberg</w:t>
      </w:r>
      <w:proofErr w:type="spellEnd"/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Jerusalem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wird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41655">
        <w:rPr>
          <w:rFonts w:ascii="Arial Rounded MT Bold" w:hAnsi="Arial Rounded MT Bold" w:cs="Arial"/>
          <w:b w:val="0"/>
          <w:bCs/>
        </w:rPr>
        <w:t>HERR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sein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Wort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ausgehen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lassen.</w:t>
      </w:r>
      <w:r>
        <w:rPr>
          <w:rFonts w:ascii="Arial Rounded MT Bold" w:hAnsi="Arial Rounded MT Bold" w:cs="Arial"/>
          <w:b w:val="0"/>
          <w:bCs/>
        </w:rPr>
        <w:t xml:space="preserve"> Jesaja </w:t>
      </w:r>
      <w:r w:rsidR="00930F35" w:rsidRPr="00930F35">
        <w:rPr>
          <w:rFonts w:ascii="Arial Rounded MT Bold" w:hAnsi="Arial Rounded MT Bold" w:cs="Arial"/>
          <w:b w:val="0"/>
          <w:bCs/>
        </w:rPr>
        <w:t>2</w:t>
      </w:r>
      <w:r>
        <w:rPr>
          <w:rFonts w:ascii="Arial Rounded MT Bold" w:hAnsi="Arial Rounded MT Bold" w:cs="Arial"/>
          <w:b w:val="0"/>
          <w:bCs/>
        </w:rPr>
        <w:t>, 3</w:t>
      </w:r>
      <w:r w:rsidR="00930F35" w:rsidRPr="00930F35">
        <w:rPr>
          <w:rFonts w:ascii="Arial Rounded MT Bold" w:hAnsi="Arial Rounded MT Bold" w:cs="Arial"/>
          <w:b w:val="0"/>
          <w:bCs/>
        </w:rPr>
        <w:t>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43CD80EA" w14:textId="72103FED" w:rsidR="00930F35" w:rsidRPr="00930F35" w:rsidRDefault="00E120F6" w:rsidP="00930F35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65" type="#_x0000_t202" style="position:absolute;left:0;text-align:left;margin-left:-6.15pt;margin-top:6.6pt;width:28.95pt;height:36pt;z-index:25165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336E5A8C" w14:textId="77777777" w:rsidR="008C572F" w:rsidRPr="005B338F" w:rsidRDefault="008C572F" w:rsidP="008C572F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66" type="#_x0000_t202" style="position:absolute;left:0;text-align:left;margin-left:-6.4pt;margin-top:78.55pt;width:28.95pt;height:36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1D8C0DA4" w14:textId="77777777" w:rsidR="008C572F" w:rsidRPr="005B338F" w:rsidRDefault="008C572F" w:rsidP="008C572F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30F35" w:rsidRPr="00930F35">
        <w:rPr>
          <w:rFonts w:ascii="Arial Rounded MT Bold" w:hAnsi="Arial Rounded MT Bold" w:cs="Arial"/>
          <w:b w:val="0"/>
          <w:bCs/>
        </w:rPr>
        <w:t>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weist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Völker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zurecht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schlichtet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ihren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Streit.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Dann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schmieden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sie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aus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ihren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Schwertern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Pflugscharen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aus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ihren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Speerspitzen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Winzermesser.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Kein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Volk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wird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mehr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das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andere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angreifen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niemand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lernt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mehr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das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930F35" w:rsidRPr="00930F35">
        <w:rPr>
          <w:rFonts w:ascii="Arial Rounded MT Bold" w:hAnsi="Arial Rounded MT Bold" w:cs="Arial"/>
          <w:b w:val="0"/>
          <w:bCs/>
        </w:rPr>
        <w:t>Kriegshandwerk.</w:t>
      </w:r>
      <w:r>
        <w:rPr>
          <w:rFonts w:ascii="Arial Rounded MT Bold" w:hAnsi="Arial Rounded MT Bold" w:cs="Arial"/>
          <w:b w:val="0"/>
          <w:bCs/>
        </w:rPr>
        <w:t xml:space="preserve"> Jesaja </w:t>
      </w:r>
      <w:r w:rsidR="00930F35" w:rsidRPr="00930F35">
        <w:rPr>
          <w:rFonts w:ascii="Arial Rounded MT Bold" w:hAnsi="Arial Rounded MT Bold" w:cs="Arial"/>
          <w:b w:val="0"/>
          <w:bCs/>
        </w:rPr>
        <w:t>2</w:t>
      </w:r>
      <w:r>
        <w:rPr>
          <w:rFonts w:ascii="Arial Rounded MT Bold" w:hAnsi="Arial Rounded MT Bold" w:cs="Arial"/>
          <w:b w:val="0"/>
          <w:bCs/>
        </w:rPr>
        <w:t>, 4</w:t>
      </w:r>
      <w:r w:rsidR="00930F35" w:rsidRPr="00930F35">
        <w:rPr>
          <w:rFonts w:ascii="Arial Rounded MT Bold" w:hAnsi="Arial Rounded MT Bold" w:cs="Arial"/>
          <w:b w:val="0"/>
          <w:bCs/>
        </w:rPr>
        <w:t>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3DD757F7" w14:textId="2423B152" w:rsidR="00930F35" w:rsidRPr="00930F35" w:rsidRDefault="00930F35" w:rsidP="00930F35">
      <w:pPr>
        <w:pStyle w:val="Blockzitat"/>
        <w:rPr>
          <w:rFonts w:ascii="Arial Rounded MT Bold" w:hAnsi="Arial Rounded MT Bold" w:cs="Arial"/>
          <w:b w:val="0"/>
          <w:bCs/>
        </w:rPr>
      </w:pPr>
      <w:r w:rsidRPr="00930F35">
        <w:rPr>
          <w:rFonts w:ascii="Arial Rounded MT Bold" w:hAnsi="Arial Rounded MT Bold" w:cs="Arial"/>
          <w:b w:val="0"/>
          <w:bCs/>
        </w:rPr>
        <w:t>Auf,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930F35">
        <w:rPr>
          <w:rFonts w:ascii="Arial Rounded MT Bold" w:hAnsi="Arial Rounded MT Bold" w:cs="Arial"/>
          <w:b w:val="0"/>
          <w:bCs/>
        </w:rPr>
        <w:t>ihr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930F35">
        <w:rPr>
          <w:rFonts w:ascii="Arial Rounded MT Bold" w:hAnsi="Arial Rounded MT Bold" w:cs="Arial"/>
          <w:b w:val="0"/>
          <w:bCs/>
        </w:rPr>
        <w:t>Nachkommen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930F35">
        <w:rPr>
          <w:rFonts w:ascii="Arial Rounded MT Bold" w:hAnsi="Arial Rounded MT Bold" w:cs="Arial"/>
          <w:b w:val="0"/>
          <w:bCs/>
        </w:rPr>
        <w:t>Jakobs,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930F35">
        <w:rPr>
          <w:rFonts w:ascii="Arial Rounded MT Bold" w:hAnsi="Arial Rounded MT Bold" w:cs="Arial"/>
          <w:b w:val="0"/>
          <w:bCs/>
        </w:rPr>
        <w:t>lasst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930F35">
        <w:rPr>
          <w:rFonts w:ascii="Arial Rounded MT Bold" w:hAnsi="Arial Rounded MT Bold" w:cs="Arial"/>
          <w:b w:val="0"/>
          <w:bCs/>
        </w:rPr>
        <w:t>uns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930F35">
        <w:rPr>
          <w:rFonts w:ascii="Arial Rounded MT Bold" w:hAnsi="Arial Rounded MT Bold" w:cs="Arial"/>
          <w:b w:val="0"/>
          <w:bCs/>
        </w:rPr>
        <w:t>in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930F35">
        <w:rPr>
          <w:rFonts w:ascii="Arial Rounded MT Bold" w:hAnsi="Arial Rounded MT Bold" w:cs="Arial"/>
          <w:b w:val="0"/>
          <w:bCs/>
        </w:rPr>
        <w:t>dem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930F35">
        <w:rPr>
          <w:rFonts w:ascii="Arial Rounded MT Bold" w:hAnsi="Arial Rounded MT Bold" w:cs="Arial"/>
          <w:b w:val="0"/>
          <w:bCs/>
        </w:rPr>
        <w:t>Licht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930F35">
        <w:rPr>
          <w:rFonts w:ascii="Arial Rounded MT Bold" w:hAnsi="Arial Rounded MT Bold" w:cs="Arial"/>
          <w:b w:val="0"/>
          <w:bCs/>
        </w:rPr>
        <w:t>leben,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930F35">
        <w:rPr>
          <w:rFonts w:ascii="Arial Rounded MT Bold" w:hAnsi="Arial Rounded MT Bold" w:cs="Arial"/>
          <w:b w:val="0"/>
          <w:bCs/>
        </w:rPr>
        <w:t>das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930F35">
        <w:rPr>
          <w:rFonts w:ascii="Arial Rounded MT Bold" w:hAnsi="Arial Rounded MT Bold" w:cs="Arial"/>
          <w:b w:val="0"/>
          <w:bCs/>
        </w:rPr>
        <w:t>vom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884B8F">
        <w:rPr>
          <w:rFonts w:ascii="Arial Rounded MT Bold" w:hAnsi="Arial Rounded MT Bold" w:cs="Arial"/>
          <w:b w:val="0"/>
          <w:bCs/>
        </w:rPr>
        <w:t>HERRN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930F35">
        <w:rPr>
          <w:rFonts w:ascii="Arial Rounded MT Bold" w:hAnsi="Arial Rounded MT Bold" w:cs="Arial"/>
          <w:b w:val="0"/>
          <w:bCs/>
        </w:rPr>
        <w:t>ausgeht!</w:t>
      </w:r>
      <w:r w:rsidR="00E120F6">
        <w:rPr>
          <w:rFonts w:ascii="Arial Rounded MT Bold" w:hAnsi="Arial Rounded MT Bold" w:cs="Arial"/>
          <w:b w:val="0"/>
          <w:bCs/>
        </w:rPr>
        <w:t xml:space="preserve"> Jesaja </w:t>
      </w:r>
      <w:r w:rsidRPr="00930F35">
        <w:rPr>
          <w:rFonts w:ascii="Arial Rounded MT Bold" w:hAnsi="Arial Rounded MT Bold" w:cs="Arial"/>
          <w:b w:val="0"/>
          <w:bCs/>
        </w:rPr>
        <w:t>2</w:t>
      </w:r>
      <w:r w:rsidR="00E120F6">
        <w:rPr>
          <w:rFonts w:ascii="Arial Rounded MT Bold" w:hAnsi="Arial Rounded MT Bold" w:cs="Arial"/>
          <w:b w:val="0"/>
          <w:bCs/>
        </w:rPr>
        <w:t>, 5</w:t>
      </w:r>
      <w:r w:rsidRPr="00930F35">
        <w:rPr>
          <w:rFonts w:ascii="Arial Rounded MT Bold" w:hAnsi="Arial Rounded MT Bold" w:cs="Arial"/>
          <w:b w:val="0"/>
          <w:bCs/>
        </w:rPr>
        <w:t>.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</w:p>
    <w:p w14:paraId="57EE9C3D" w14:textId="1AFDBA33" w:rsidR="00C72CDB" w:rsidRPr="00706D84" w:rsidRDefault="00E120F6">
      <w:pPr>
        <w:pStyle w:val="berschrift1"/>
        <w:rPr>
          <w:rFonts w:ascii="Arial Rounded MT Bold" w:hAnsi="Arial Rounded MT Bold" w:cs="Arial"/>
          <w:b w:val="0"/>
          <w:bCs/>
        </w:rPr>
      </w:pPr>
      <w:bookmarkStart w:id="0" w:name="_Toc120799236"/>
      <w:bookmarkStart w:id="1" w:name="_Toc134283298"/>
      <w:r>
        <w:rPr>
          <w:rFonts w:ascii="Arial Rounded MT Bold" w:hAnsi="Arial Rounded MT Bold" w:cs="Arial"/>
          <w:b w:val="0"/>
          <w:bCs/>
          <w:noProof/>
        </w:rPr>
        <w:lastRenderedPageBreak/>
        <w:pict w14:anchorId="2761AE0F">
          <v:shape id="_x0000_s1034" type="#_x0000_t202" style="position:absolute;left:0;text-align:left;margin-left:-32.9pt;margin-top:.5pt;width:28.95pt;height:36pt;z-index:2516382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1D74E270" w14:textId="77777777" w:rsidR="00C72D42" w:rsidRPr="005B338F" w:rsidRDefault="00C72D42" w:rsidP="00C72D4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0"/>
      <w:r w:rsidR="00656FEE">
        <w:rPr>
          <w:rFonts w:ascii="Arial Rounded MT Bold" w:hAnsi="Arial Rounded MT Bold" w:cs="Arial"/>
          <w:b w:val="0"/>
          <w:bCs/>
        </w:rPr>
        <w:t>Kommt,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56FEE">
        <w:rPr>
          <w:rFonts w:ascii="Arial Rounded MT Bold" w:hAnsi="Arial Rounded MT Bold" w:cs="Arial"/>
          <w:b w:val="0"/>
          <w:bCs/>
        </w:rPr>
        <w:t>wir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56FEE">
        <w:rPr>
          <w:rFonts w:ascii="Arial Rounded MT Bold" w:hAnsi="Arial Rounded MT Bold" w:cs="Arial"/>
          <w:b w:val="0"/>
          <w:bCs/>
        </w:rPr>
        <w:t>gehen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56FEE">
        <w:rPr>
          <w:rFonts w:ascii="Arial Rounded MT Bold" w:hAnsi="Arial Rounded MT Bold" w:cs="Arial"/>
          <w:b w:val="0"/>
          <w:bCs/>
        </w:rPr>
        <w:t>zum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656FEE">
        <w:rPr>
          <w:rFonts w:ascii="Arial Rounded MT Bold" w:hAnsi="Arial Rounded MT Bold" w:cs="Arial"/>
          <w:b w:val="0"/>
          <w:bCs/>
        </w:rPr>
        <w:t>HERRN</w:t>
      </w:r>
      <w:r w:rsidR="008913EA">
        <w:rPr>
          <w:rFonts w:ascii="Arial Rounded MT Bold" w:hAnsi="Arial Rounded MT Bold" w:cs="Arial"/>
          <w:b w:val="0"/>
          <w:bCs/>
        </w:rPr>
        <w:t>!</w:t>
      </w:r>
      <w:bookmarkEnd w:id="1"/>
    </w:p>
    <w:p w14:paraId="77ECA8F2" w14:textId="05BCBA7C" w:rsidR="00C72CDB" w:rsidRDefault="00E120F6" w:rsidP="002043BD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</w:rPr>
        <w:pict w14:anchorId="2761AE0F">
          <v:shape id="_x0000_s1067" type="#_x0000_t202" style="position:absolute;margin-left:-4.4pt;margin-top:38.6pt;width:28.95pt;height:36pt;z-index:2516546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3261CF66" w14:textId="77777777" w:rsidR="00287650" w:rsidRPr="005B338F" w:rsidRDefault="00287650" w:rsidP="0028765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0572B">
        <w:t>Jesaja</w:t>
      </w:r>
      <w:r>
        <w:t xml:space="preserve"> </w:t>
      </w:r>
      <w:r w:rsidR="001A28E0">
        <w:t>hörte</w:t>
      </w:r>
      <w:r>
        <w:t xml:space="preserve"> </w:t>
      </w:r>
      <w:r w:rsidR="001A28E0">
        <w:t>nicht</w:t>
      </w:r>
      <w:r>
        <w:t xml:space="preserve"> </w:t>
      </w:r>
      <w:r w:rsidR="001A28E0">
        <w:t>Worte,</w:t>
      </w:r>
      <w:r>
        <w:t xml:space="preserve"> </w:t>
      </w:r>
      <w:r w:rsidR="001A28E0">
        <w:t>die</w:t>
      </w:r>
      <w:r>
        <w:t xml:space="preserve"> </w:t>
      </w:r>
      <w:r w:rsidR="001A28E0">
        <w:t>ihm</w:t>
      </w:r>
      <w:r>
        <w:t xml:space="preserve"> </w:t>
      </w:r>
      <w:r w:rsidR="001A28E0">
        <w:t>Gott</w:t>
      </w:r>
      <w:r>
        <w:t xml:space="preserve"> </w:t>
      </w:r>
      <w:r w:rsidR="001A28E0">
        <w:t>übermittelte,</w:t>
      </w:r>
      <w:r>
        <w:t xml:space="preserve"> </w:t>
      </w:r>
      <w:r w:rsidR="001A28E0">
        <w:t>sondern</w:t>
      </w:r>
      <w:r>
        <w:t xml:space="preserve"> </w:t>
      </w:r>
      <w:r w:rsidR="001A28E0">
        <w:t>er</w:t>
      </w:r>
      <w:r>
        <w:t xml:space="preserve"> </w:t>
      </w:r>
      <w:r w:rsidR="001A28E0">
        <w:t>hatte</w:t>
      </w:r>
      <w:r>
        <w:t xml:space="preserve"> </w:t>
      </w:r>
      <w:r w:rsidR="001A28E0">
        <w:t>etwas</w:t>
      </w:r>
      <w:r>
        <w:t xml:space="preserve"> </w:t>
      </w:r>
      <w:r w:rsidR="001A28E0">
        <w:t>gesehen,</w:t>
      </w:r>
      <w:r>
        <w:t xml:space="preserve"> </w:t>
      </w:r>
      <w:r w:rsidR="001A28E0">
        <w:t>eine</w:t>
      </w:r>
      <w:r>
        <w:t xml:space="preserve"> </w:t>
      </w:r>
      <w:r w:rsidR="001A28E0">
        <w:t>Art</w:t>
      </w:r>
      <w:r>
        <w:t xml:space="preserve"> </w:t>
      </w:r>
      <w:r w:rsidR="001A28E0">
        <w:t>Vision:</w:t>
      </w:r>
    </w:p>
    <w:p w14:paraId="2C81C1D7" w14:textId="5DB6C75D" w:rsidR="0000572B" w:rsidRPr="00D55FAE" w:rsidRDefault="001A28E0" w:rsidP="00D55FAE">
      <w:pPr>
        <w:pStyle w:val="Blockzitat"/>
        <w:rPr>
          <w:rFonts w:ascii="Arial Rounded MT Bold" w:hAnsi="Arial Rounded MT Bold" w:cs="Arial"/>
          <w:b w:val="0"/>
          <w:bCs/>
        </w:rPr>
      </w:pPr>
      <w:r w:rsidRPr="00D55FAE">
        <w:rPr>
          <w:rFonts w:ascii="Arial Rounded MT Bold" w:hAnsi="Arial Rounded MT Bold" w:cs="Arial"/>
          <w:b w:val="0"/>
          <w:bCs/>
        </w:rPr>
        <w:t>„</w:t>
      </w:r>
      <w:r w:rsidR="0000572B" w:rsidRPr="00D55FAE">
        <w:rPr>
          <w:rFonts w:ascii="Arial Rounded MT Bold" w:hAnsi="Arial Rounded MT Bold" w:cs="Arial"/>
          <w:b w:val="0"/>
          <w:bCs/>
        </w:rPr>
        <w:t>Dies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ist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das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Wort,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das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Jesaja,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der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Sohn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des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proofErr w:type="spellStart"/>
      <w:r w:rsidR="0000572B" w:rsidRPr="00D55FAE">
        <w:rPr>
          <w:rFonts w:ascii="Arial Rounded MT Bold" w:hAnsi="Arial Rounded MT Bold" w:cs="Arial"/>
          <w:b w:val="0"/>
          <w:bCs/>
        </w:rPr>
        <w:t>Amoz</w:t>
      </w:r>
      <w:proofErr w:type="spellEnd"/>
      <w:r w:rsidR="0000572B" w:rsidRPr="00D55FAE">
        <w:rPr>
          <w:rFonts w:ascii="Arial Rounded MT Bold" w:hAnsi="Arial Rounded MT Bold" w:cs="Arial"/>
          <w:b w:val="0"/>
          <w:bCs/>
        </w:rPr>
        <w:t>,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schaute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über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proofErr w:type="spellStart"/>
      <w:r w:rsidR="0000572B" w:rsidRPr="00D55FAE">
        <w:rPr>
          <w:rFonts w:ascii="Arial Rounded MT Bold" w:hAnsi="Arial Rounded MT Bold" w:cs="Arial"/>
          <w:b w:val="0"/>
          <w:bCs/>
        </w:rPr>
        <w:t>Juda</w:t>
      </w:r>
      <w:proofErr w:type="spellEnd"/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und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Jerusalem.</w:t>
      </w:r>
      <w:r w:rsidRPr="00D55FAE">
        <w:rPr>
          <w:rFonts w:ascii="Arial Rounded MT Bold" w:hAnsi="Arial Rounded MT Bold" w:cs="Arial"/>
          <w:b w:val="0"/>
          <w:bCs/>
        </w:rPr>
        <w:t>“</w:t>
      </w:r>
      <w:r w:rsidR="00E120F6">
        <w:rPr>
          <w:rFonts w:ascii="Arial Rounded MT Bold" w:hAnsi="Arial Rounded MT Bold" w:cs="Arial"/>
          <w:b w:val="0"/>
          <w:bCs/>
        </w:rPr>
        <w:t xml:space="preserve"> Jesaja </w:t>
      </w:r>
      <w:r w:rsidR="0000572B" w:rsidRPr="00D55FAE">
        <w:rPr>
          <w:rFonts w:ascii="Arial Rounded MT Bold" w:hAnsi="Arial Rounded MT Bold" w:cs="Arial"/>
          <w:b w:val="0"/>
          <w:bCs/>
        </w:rPr>
        <w:t>2</w:t>
      </w:r>
      <w:r w:rsidR="00E120F6">
        <w:rPr>
          <w:rFonts w:ascii="Arial Rounded MT Bold" w:hAnsi="Arial Rounded MT Bold" w:cs="Arial"/>
          <w:b w:val="0"/>
          <w:bCs/>
        </w:rPr>
        <w:t>, 1</w:t>
      </w:r>
      <w:r w:rsidR="0000572B" w:rsidRPr="00D55FAE">
        <w:rPr>
          <w:rFonts w:ascii="Arial Rounded MT Bold" w:hAnsi="Arial Rounded MT Bold" w:cs="Arial"/>
          <w:b w:val="0"/>
          <w:bCs/>
        </w:rPr>
        <w:t>.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</w:p>
    <w:p w14:paraId="77506B5B" w14:textId="41903271" w:rsidR="0000572B" w:rsidRDefault="001A28E0" w:rsidP="002043BD">
      <w:pPr>
        <w:pStyle w:val="Absatzregulr"/>
        <w:numPr>
          <w:ilvl w:val="0"/>
          <w:numId w:val="0"/>
        </w:numPr>
      </w:pPr>
      <w:r>
        <w:t>Vor</w:t>
      </w:r>
      <w:r w:rsidR="00E120F6">
        <w:t xml:space="preserve"> </w:t>
      </w:r>
      <w:r>
        <w:t>seinem</w:t>
      </w:r>
      <w:r w:rsidR="00E120F6">
        <w:t xml:space="preserve"> </w:t>
      </w:r>
      <w:r>
        <w:t>inneren</w:t>
      </w:r>
      <w:r w:rsidR="00E120F6">
        <w:t xml:space="preserve"> </w:t>
      </w:r>
      <w:r>
        <w:t>Auge</w:t>
      </w:r>
      <w:r w:rsidR="001A0BC0">
        <w:t>,</w:t>
      </w:r>
      <w:r w:rsidR="00E120F6">
        <w:t xml:space="preserve"> </w:t>
      </w:r>
      <w:r w:rsidR="001A0BC0">
        <w:t>vielleicht</w:t>
      </w:r>
      <w:r w:rsidR="00E120F6">
        <w:t xml:space="preserve"> </w:t>
      </w:r>
      <w:r w:rsidR="001A0BC0">
        <w:t>war</w:t>
      </w:r>
      <w:r w:rsidR="00E120F6">
        <w:t xml:space="preserve"> </w:t>
      </w:r>
      <w:r w:rsidR="001A0BC0">
        <w:t>es</w:t>
      </w:r>
      <w:r w:rsidR="00E120F6">
        <w:t xml:space="preserve"> </w:t>
      </w:r>
      <w:r w:rsidR="001A0BC0">
        <w:t>ein</w:t>
      </w:r>
      <w:r w:rsidR="00E120F6">
        <w:t xml:space="preserve"> </w:t>
      </w:r>
      <w:r w:rsidR="001A0BC0">
        <w:t>Traum</w:t>
      </w:r>
      <w:r>
        <w:t>,</w:t>
      </w:r>
      <w:r w:rsidR="00E120F6">
        <w:t xml:space="preserve"> </w:t>
      </w:r>
      <w:r>
        <w:t>sah</w:t>
      </w:r>
      <w:r w:rsidR="00E120F6">
        <w:t xml:space="preserve"> </w:t>
      </w:r>
      <w:r>
        <w:t>er,</w:t>
      </w:r>
      <w:r w:rsidR="00E120F6">
        <w:t xml:space="preserve"> </w:t>
      </w:r>
      <w:r>
        <w:t>wie</w:t>
      </w:r>
      <w:r w:rsidR="00E120F6">
        <w:t xml:space="preserve"> </w:t>
      </w:r>
      <w:r w:rsidR="001A0BC0">
        <w:t>das</w:t>
      </w:r>
      <w:r w:rsidR="00E120F6">
        <w:t xml:space="preserve"> </w:t>
      </w:r>
      <w:r w:rsidR="001A0BC0">
        <w:t>Leben</w:t>
      </w:r>
      <w:r w:rsidR="00E120F6">
        <w:t xml:space="preserve"> </w:t>
      </w:r>
      <w:r w:rsidR="001A0BC0">
        <w:t>einmal</w:t>
      </w:r>
      <w:r w:rsidR="00E120F6">
        <w:t xml:space="preserve"> </w:t>
      </w:r>
      <w:r w:rsidR="001A0BC0">
        <w:t>in</w:t>
      </w:r>
      <w:r w:rsidR="00E120F6">
        <w:t xml:space="preserve"> </w:t>
      </w:r>
      <w:r w:rsidR="001A0BC0">
        <w:t>Jerusalem</w:t>
      </w:r>
      <w:r w:rsidR="00E120F6">
        <w:t xml:space="preserve"> </w:t>
      </w:r>
      <w:r>
        <w:t>aussehen</w:t>
      </w:r>
      <w:r w:rsidR="00E120F6">
        <w:t xml:space="preserve"> </w:t>
      </w:r>
      <w:r>
        <w:t>wird.</w:t>
      </w:r>
      <w:r w:rsidR="00E120F6">
        <w:t xml:space="preserve"> </w:t>
      </w:r>
      <w:r w:rsidR="0000572B">
        <w:t>In</w:t>
      </w:r>
      <w:r w:rsidR="00E120F6">
        <w:t xml:space="preserve"> </w:t>
      </w:r>
      <w:r w:rsidR="0000572B">
        <w:t>einer</w:t>
      </w:r>
      <w:r w:rsidR="00E120F6">
        <w:t xml:space="preserve"> </w:t>
      </w:r>
      <w:r w:rsidR="0000572B">
        <w:t>zukünftigen</w:t>
      </w:r>
      <w:r w:rsidR="00E120F6">
        <w:t xml:space="preserve"> </w:t>
      </w:r>
      <w:r w:rsidR="0000572B">
        <w:t>Zeit</w:t>
      </w:r>
      <w:r w:rsidR="00E120F6">
        <w:t xml:space="preserve"> </w:t>
      </w:r>
      <w:r w:rsidR="0000572B">
        <w:t>–</w:t>
      </w:r>
      <w:r w:rsidR="00E120F6">
        <w:t xml:space="preserve"> </w:t>
      </w:r>
      <w:r w:rsidR="0000572B">
        <w:t>Jesaja</w:t>
      </w:r>
      <w:r w:rsidR="00E120F6">
        <w:t xml:space="preserve"> </w:t>
      </w:r>
      <w:r w:rsidR="0000572B">
        <w:t>spricht</w:t>
      </w:r>
      <w:r w:rsidR="00E120F6">
        <w:t xml:space="preserve"> </w:t>
      </w:r>
      <w:r w:rsidR="0000572B">
        <w:t>von</w:t>
      </w:r>
      <w:r w:rsidR="00E120F6">
        <w:t xml:space="preserve"> </w:t>
      </w:r>
      <w:r w:rsidR="0000572B">
        <w:t>der</w:t>
      </w:r>
      <w:r w:rsidR="00E120F6">
        <w:t xml:space="preserve"> </w:t>
      </w:r>
      <w:r w:rsidR="0000572B">
        <w:t>letzten</w:t>
      </w:r>
      <w:r w:rsidR="00E120F6">
        <w:t xml:space="preserve"> </w:t>
      </w:r>
      <w:r w:rsidR="0000572B">
        <w:t>Zeit</w:t>
      </w:r>
      <w:r w:rsidR="00E120F6">
        <w:t xml:space="preserve"> </w:t>
      </w:r>
      <w:r w:rsidR="0000572B">
        <w:t>oder</w:t>
      </w:r>
      <w:r w:rsidR="00E120F6">
        <w:t xml:space="preserve"> </w:t>
      </w:r>
      <w:r w:rsidR="0000572B">
        <w:t>man</w:t>
      </w:r>
      <w:r w:rsidR="00E120F6">
        <w:t xml:space="preserve"> </w:t>
      </w:r>
      <w:r w:rsidR="0000572B">
        <w:t>könnte</w:t>
      </w:r>
      <w:r w:rsidR="00E120F6">
        <w:t xml:space="preserve"> </w:t>
      </w:r>
      <w:r w:rsidR="0000572B">
        <w:t>auch</w:t>
      </w:r>
      <w:r w:rsidR="00E120F6">
        <w:t xml:space="preserve"> </w:t>
      </w:r>
      <w:r w:rsidR="0000572B">
        <w:t>von</w:t>
      </w:r>
      <w:r w:rsidR="00E120F6">
        <w:t xml:space="preserve"> </w:t>
      </w:r>
      <w:r w:rsidR="0000572B">
        <w:t>den</w:t>
      </w:r>
      <w:r w:rsidR="00E120F6">
        <w:t xml:space="preserve"> </w:t>
      </w:r>
      <w:r w:rsidR="0000572B">
        <w:t>letzten</w:t>
      </w:r>
      <w:r w:rsidR="00E120F6">
        <w:t xml:space="preserve"> </w:t>
      </w:r>
      <w:r w:rsidR="0000572B">
        <w:t>Tagen</w:t>
      </w:r>
      <w:r w:rsidR="00E120F6">
        <w:t xml:space="preserve"> </w:t>
      </w:r>
      <w:r w:rsidR="0000572B">
        <w:t>sprechen</w:t>
      </w:r>
      <w:r w:rsidR="00E120F6">
        <w:t xml:space="preserve"> </w:t>
      </w:r>
      <w:r w:rsidR="0000572B">
        <w:t>–</w:t>
      </w:r>
      <w:r w:rsidR="00E120F6">
        <w:t xml:space="preserve"> </w:t>
      </w:r>
      <w:r w:rsidR="0000572B">
        <w:t>wird</w:t>
      </w:r>
      <w:r w:rsidR="00E120F6">
        <w:t xml:space="preserve"> </w:t>
      </w:r>
      <w:r w:rsidR="0000572B">
        <w:t>Jerusalem</w:t>
      </w:r>
      <w:r w:rsidR="00E120F6">
        <w:t xml:space="preserve"> </w:t>
      </w:r>
      <w:r w:rsidR="0000572B">
        <w:t>das</w:t>
      </w:r>
      <w:r w:rsidR="00E120F6">
        <w:t xml:space="preserve"> </w:t>
      </w:r>
      <w:r w:rsidR="0070196A">
        <w:t>unbestrittene</w:t>
      </w:r>
      <w:r w:rsidR="00E120F6">
        <w:t xml:space="preserve"> </w:t>
      </w:r>
      <w:r w:rsidR="0000572B">
        <w:t>Zentrum</w:t>
      </w:r>
      <w:r w:rsidR="00E120F6">
        <w:t xml:space="preserve"> </w:t>
      </w:r>
      <w:r w:rsidR="0070196A">
        <w:t>auf</w:t>
      </w:r>
      <w:r w:rsidR="00E120F6">
        <w:t xml:space="preserve"> </w:t>
      </w:r>
      <w:r w:rsidR="0070196A">
        <w:t>der</w:t>
      </w:r>
      <w:r w:rsidR="00E120F6">
        <w:t xml:space="preserve"> </w:t>
      </w:r>
      <w:r w:rsidR="0070196A">
        <w:t>Erde</w:t>
      </w:r>
      <w:r w:rsidR="00E120F6">
        <w:t xml:space="preserve"> </w:t>
      </w:r>
      <w:r w:rsidR="0070196A">
        <w:t>sein</w:t>
      </w:r>
      <w:r w:rsidR="0000572B">
        <w:t>.</w:t>
      </w:r>
    </w:p>
    <w:p w14:paraId="4CA6A86D" w14:textId="13D98413" w:rsidR="0000572B" w:rsidRPr="00D55FAE" w:rsidRDefault="00E120F6" w:rsidP="00D55FAE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68" type="#_x0000_t202" style="position:absolute;left:0;text-align:left;margin-left:-3.95pt;margin-top:4.6pt;width:28.95pt;height:36pt;z-index:251655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67C6CBAF" w14:textId="77777777" w:rsidR="00287650" w:rsidRPr="005B338F" w:rsidRDefault="00287650" w:rsidP="0028765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A28E0" w:rsidRPr="00D55FAE">
        <w:rPr>
          <w:rFonts w:ascii="Arial Rounded MT Bold" w:hAnsi="Arial Rounded MT Bold" w:cs="Arial"/>
          <w:b w:val="0"/>
          <w:bCs/>
        </w:rPr>
        <w:t>„</w:t>
      </w:r>
      <w:r w:rsidR="0000572B" w:rsidRPr="00D55FAE">
        <w:rPr>
          <w:rFonts w:ascii="Arial Rounded MT Bold" w:hAnsi="Arial Rounded MT Bold" w:cs="Arial"/>
          <w:b w:val="0"/>
          <w:bCs/>
        </w:rPr>
        <w:t>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wird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zur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letzten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Zeit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Berg,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da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des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A28E0" w:rsidRPr="00D55FAE">
        <w:rPr>
          <w:rFonts w:ascii="Arial Rounded MT Bold" w:hAnsi="Arial Rounded MT Bold" w:cs="Arial"/>
          <w:b w:val="0"/>
          <w:bCs/>
        </w:rPr>
        <w:t>HERRN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Haus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ist,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fest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stehen,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höher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als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alle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Berge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über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alle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Hügel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erhaben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0572B" w:rsidRPr="00D55FAE">
        <w:rPr>
          <w:rFonts w:ascii="Arial Rounded MT Bold" w:hAnsi="Arial Rounded MT Bold" w:cs="Arial"/>
          <w:b w:val="0"/>
          <w:bCs/>
        </w:rPr>
        <w:t>sein.</w:t>
      </w:r>
      <w:r w:rsidR="00287650" w:rsidRPr="00D55FAE">
        <w:rPr>
          <w:rFonts w:ascii="Arial Rounded MT Bold" w:hAnsi="Arial Rounded MT Bold" w:cs="Arial"/>
          <w:b w:val="0"/>
          <w:bCs/>
        </w:rPr>
        <w:t>“</w:t>
      </w:r>
      <w:r>
        <w:rPr>
          <w:rFonts w:ascii="Arial Rounded MT Bold" w:hAnsi="Arial Rounded MT Bold" w:cs="Arial"/>
          <w:b w:val="0"/>
          <w:bCs/>
        </w:rPr>
        <w:t xml:space="preserve"> Jesaja </w:t>
      </w:r>
      <w:r w:rsidR="0000572B" w:rsidRPr="00D55FAE">
        <w:rPr>
          <w:rFonts w:ascii="Arial Rounded MT Bold" w:hAnsi="Arial Rounded MT Bold" w:cs="Arial"/>
          <w:b w:val="0"/>
          <w:bCs/>
        </w:rPr>
        <w:t>2</w:t>
      </w:r>
      <w:r>
        <w:rPr>
          <w:rFonts w:ascii="Arial Rounded MT Bold" w:hAnsi="Arial Rounded MT Bold" w:cs="Arial"/>
          <w:b w:val="0"/>
          <w:bCs/>
        </w:rPr>
        <w:t>, 2</w:t>
      </w:r>
      <w:r w:rsidR="0000572B" w:rsidRPr="00D55FAE">
        <w:rPr>
          <w:rFonts w:ascii="Arial Rounded MT Bold" w:hAnsi="Arial Rounded MT Bold" w:cs="Arial"/>
          <w:b w:val="0"/>
          <w:bCs/>
        </w:rPr>
        <w:t>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2F2BFC26" w14:textId="3B3C8F50" w:rsidR="0000572B" w:rsidRDefault="0070196A" w:rsidP="002043BD">
      <w:pPr>
        <w:pStyle w:val="Absatzregulr"/>
        <w:numPr>
          <w:ilvl w:val="0"/>
          <w:numId w:val="0"/>
        </w:numPr>
      </w:pPr>
      <w:r>
        <w:t>Dort</w:t>
      </w:r>
      <w:r w:rsidR="00671816">
        <w:t>,</w:t>
      </w:r>
      <w:r w:rsidR="00E120F6">
        <w:t xml:space="preserve"> </w:t>
      </w:r>
      <w:r>
        <w:t>wo</w:t>
      </w:r>
      <w:r w:rsidR="00E120F6">
        <w:t xml:space="preserve"> </w:t>
      </w:r>
      <w:r>
        <w:t>der</w:t>
      </w:r>
      <w:r w:rsidR="00E120F6">
        <w:t xml:space="preserve"> </w:t>
      </w:r>
      <w:r>
        <w:t>Tempel</w:t>
      </w:r>
      <w:r w:rsidR="00E120F6">
        <w:t xml:space="preserve"> </w:t>
      </w:r>
      <w:r>
        <w:t>stand</w:t>
      </w:r>
      <w:r w:rsidR="00E120F6">
        <w:t xml:space="preserve"> </w:t>
      </w:r>
      <w:r>
        <w:t>und</w:t>
      </w:r>
      <w:r w:rsidR="00E120F6">
        <w:t xml:space="preserve"> </w:t>
      </w:r>
      <w:r>
        <w:t>heute</w:t>
      </w:r>
      <w:r w:rsidR="00E120F6">
        <w:t xml:space="preserve"> </w:t>
      </w:r>
      <w:r w:rsidR="000C4EC5">
        <w:t>sich</w:t>
      </w:r>
      <w:r w:rsidR="00E120F6">
        <w:t xml:space="preserve"> </w:t>
      </w:r>
      <w:r>
        <w:t>der</w:t>
      </w:r>
      <w:r w:rsidR="00E120F6">
        <w:t xml:space="preserve"> </w:t>
      </w:r>
      <w:r>
        <w:t>Felsendom</w:t>
      </w:r>
      <w:r w:rsidR="00E120F6">
        <w:t xml:space="preserve"> </w:t>
      </w:r>
      <w:r w:rsidR="000C4EC5">
        <w:t>befindet</w:t>
      </w:r>
      <w:r>
        <w:t>,</w:t>
      </w:r>
      <w:r w:rsidR="00E120F6">
        <w:t xml:space="preserve"> </w:t>
      </w:r>
      <w:r>
        <w:t>dort</w:t>
      </w:r>
      <w:r w:rsidR="00E120F6">
        <w:t xml:space="preserve"> </w:t>
      </w:r>
      <w:r>
        <w:t>wird</w:t>
      </w:r>
      <w:r w:rsidR="00E120F6">
        <w:t xml:space="preserve"> </w:t>
      </w:r>
      <w:r>
        <w:t>sich</w:t>
      </w:r>
      <w:r w:rsidR="00E120F6">
        <w:t xml:space="preserve"> </w:t>
      </w:r>
      <w:r>
        <w:t>der</w:t>
      </w:r>
      <w:r w:rsidR="00E120F6">
        <w:t xml:space="preserve"> </w:t>
      </w:r>
      <w:r>
        <w:t>Berg</w:t>
      </w:r>
      <w:r w:rsidR="00E120F6">
        <w:t xml:space="preserve"> </w:t>
      </w:r>
      <w:proofErr w:type="spellStart"/>
      <w:r>
        <w:t>Morija</w:t>
      </w:r>
      <w:proofErr w:type="spellEnd"/>
      <w:r>
        <w:t>,</w:t>
      </w:r>
      <w:r w:rsidR="00E120F6">
        <w:t xml:space="preserve"> </w:t>
      </w:r>
      <w:r>
        <w:t>über</w:t>
      </w:r>
      <w:r w:rsidR="00E120F6">
        <w:t xml:space="preserve"> </w:t>
      </w:r>
      <w:r>
        <w:t>alle</w:t>
      </w:r>
      <w:r w:rsidR="00E120F6">
        <w:t xml:space="preserve"> </w:t>
      </w:r>
      <w:r>
        <w:t>anderen</w:t>
      </w:r>
      <w:r w:rsidR="00E120F6">
        <w:t xml:space="preserve"> </w:t>
      </w:r>
      <w:r>
        <w:t>Berge</w:t>
      </w:r>
      <w:r w:rsidR="00E120F6">
        <w:t xml:space="preserve"> </w:t>
      </w:r>
      <w:r>
        <w:t>erheben.</w:t>
      </w:r>
      <w:r w:rsidR="00E120F6">
        <w:t xml:space="preserve"> </w:t>
      </w:r>
      <w:r w:rsidR="001A28E0">
        <w:t>Diese</w:t>
      </w:r>
      <w:r w:rsidR="00E120F6">
        <w:t xml:space="preserve"> </w:t>
      </w:r>
      <w:r w:rsidR="001A28E0">
        <w:t>Vorstellung</w:t>
      </w:r>
      <w:r w:rsidR="00E120F6">
        <w:t xml:space="preserve"> </w:t>
      </w:r>
      <w:r w:rsidR="001A28E0">
        <w:t>begegnet</w:t>
      </w:r>
      <w:r w:rsidR="00E120F6">
        <w:t xml:space="preserve"> </w:t>
      </w:r>
      <w:r w:rsidR="001A28E0">
        <w:t>uns</w:t>
      </w:r>
      <w:r w:rsidR="00E120F6">
        <w:t xml:space="preserve"> </w:t>
      </w:r>
      <w:r w:rsidR="001A28E0">
        <w:t>oft</w:t>
      </w:r>
      <w:r w:rsidR="00E120F6">
        <w:t xml:space="preserve"> </w:t>
      </w:r>
      <w:r w:rsidR="001A28E0">
        <w:t>bei</w:t>
      </w:r>
      <w:r w:rsidR="00E120F6">
        <w:t xml:space="preserve"> </w:t>
      </w:r>
      <w:r w:rsidR="001A28E0">
        <w:t>den</w:t>
      </w:r>
      <w:r w:rsidR="00E120F6">
        <w:t xml:space="preserve"> </w:t>
      </w:r>
      <w:r w:rsidR="001A28E0">
        <w:t>Propheten.</w:t>
      </w:r>
      <w:r w:rsidR="00E120F6">
        <w:t xml:space="preserve"> </w:t>
      </w:r>
      <w:r w:rsidR="000C4EC5">
        <w:t>Praktisch</w:t>
      </w:r>
      <w:r w:rsidR="00E120F6">
        <w:t xml:space="preserve"> </w:t>
      </w:r>
      <w:r>
        <w:t>würde</w:t>
      </w:r>
      <w:r w:rsidR="00E120F6">
        <w:t xml:space="preserve"> </w:t>
      </w:r>
      <w:r w:rsidR="000C4EC5">
        <w:t>das</w:t>
      </w:r>
      <w:r w:rsidR="00E120F6">
        <w:t xml:space="preserve"> </w:t>
      </w:r>
      <w:r>
        <w:t>zu</w:t>
      </w:r>
      <w:r w:rsidR="00E120F6">
        <w:t xml:space="preserve"> </w:t>
      </w:r>
      <w:r>
        <w:t>gigantischen</w:t>
      </w:r>
      <w:r w:rsidR="00E120F6">
        <w:t xml:space="preserve"> </w:t>
      </w:r>
      <w:r>
        <w:t>Verwerfungen</w:t>
      </w:r>
      <w:r w:rsidR="00E120F6">
        <w:t xml:space="preserve"> </w:t>
      </w:r>
      <w:r>
        <w:t>auf</w:t>
      </w:r>
      <w:r w:rsidR="00E120F6">
        <w:t xml:space="preserve"> </w:t>
      </w:r>
      <w:r>
        <w:t>der</w:t>
      </w:r>
      <w:r w:rsidR="00E120F6">
        <w:t xml:space="preserve"> </w:t>
      </w:r>
      <w:r>
        <w:t>Erde</w:t>
      </w:r>
      <w:r w:rsidR="00E120F6">
        <w:t xml:space="preserve"> </w:t>
      </w:r>
      <w:r>
        <w:t>führen.</w:t>
      </w:r>
      <w:r w:rsidR="00E120F6">
        <w:t xml:space="preserve"> </w:t>
      </w:r>
      <w:r w:rsidR="000C4EC5">
        <w:t>Natürlich</w:t>
      </w:r>
      <w:r w:rsidR="00E120F6">
        <w:t xml:space="preserve"> </w:t>
      </w:r>
      <w:r w:rsidR="000C4EC5">
        <w:t>könnte</w:t>
      </w:r>
      <w:r w:rsidR="00E120F6">
        <w:t xml:space="preserve"> </w:t>
      </w:r>
      <w:r w:rsidR="000C4EC5">
        <w:t>Gott</w:t>
      </w:r>
      <w:r w:rsidR="00E120F6">
        <w:t xml:space="preserve"> </w:t>
      </w:r>
      <w:r w:rsidR="000C4EC5">
        <w:t>das</w:t>
      </w:r>
      <w:r w:rsidR="00E120F6">
        <w:t xml:space="preserve"> </w:t>
      </w:r>
      <w:r w:rsidR="000C4EC5">
        <w:t>tun</w:t>
      </w:r>
      <w:r w:rsidR="00E120F6">
        <w:t xml:space="preserve"> </w:t>
      </w:r>
      <w:r w:rsidR="000C4EC5">
        <w:t>und</w:t>
      </w:r>
      <w:r w:rsidR="00E120F6">
        <w:t xml:space="preserve"> </w:t>
      </w:r>
      <w:r w:rsidR="000C4EC5">
        <w:t>in</w:t>
      </w:r>
      <w:r w:rsidR="00E120F6">
        <w:t xml:space="preserve"> </w:t>
      </w:r>
      <w:r w:rsidR="000C4EC5">
        <w:t>gewisser</w:t>
      </w:r>
      <w:r w:rsidR="00E120F6">
        <w:t xml:space="preserve"> </w:t>
      </w:r>
      <w:r w:rsidR="000C4EC5">
        <w:t>Weise</w:t>
      </w:r>
      <w:r w:rsidR="00E120F6">
        <w:t xml:space="preserve"> </w:t>
      </w:r>
      <w:r w:rsidR="000C4EC5">
        <w:t>ist</w:t>
      </w:r>
      <w:r w:rsidR="00E120F6">
        <w:t xml:space="preserve"> </w:t>
      </w:r>
      <w:r w:rsidR="000C4EC5">
        <w:t>das</w:t>
      </w:r>
      <w:r w:rsidR="00E120F6">
        <w:t xml:space="preserve"> </w:t>
      </w:r>
      <w:r w:rsidR="000C4EC5">
        <w:t>gut</w:t>
      </w:r>
      <w:r w:rsidR="00E120F6">
        <w:t xml:space="preserve"> </w:t>
      </w:r>
      <w:r w:rsidR="000C4EC5">
        <w:t>vorstellbar,</w:t>
      </w:r>
      <w:r w:rsidR="00E120F6">
        <w:t xml:space="preserve"> </w:t>
      </w:r>
      <w:r w:rsidR="000C4EC5">
        <w:t>wie</w:t>
      </w:r>
      <w:r w:rsidR="00E120F6">
        <w:t xml:space="preserve"> </w:t>
      </w:r>
      <w:r w:rsidR="000C4EC5">
        <w:t>wir</w:t>
      </w:r>
      <w:r w:rsidR="00E120F6">
        <w:t xml:space="preserve"> </w:t>
      </w:r>
      <w:r w:rsidR="000C4EC5">
        <w:t>noch</w:t>
      </w:r>
      <w:r w:rsidR="00E120F6">
        <w:t xml:space="preserve"> </w:t>
      </w:r>
      <w:r w:rsidR="000C4EC5">
        <w:t>sehen</w:t>
      </w:r>
      <w:r w:rsidR="00E120F6">
        <w:t xml:space="preserve"> </w:t>
      </w:r>
      <w:r w:rsidR="000C4EC5">
        <w:t>werden.</w:t>
      </w:r>
      <w:r w:rsidR="00E120F6">
        <w:t xml:space="preserve"> </w:t>
      </w:r>
      <w:r w:rsidR="000C4EC5">
        <w:t>T</w:t>
      </w:r>
      <w:r>
        <w:t>rotzdem</w:t>
      </w:r>
      <w:r w:rsidR="00E120F6">
        <w:t xml:space="preserve"> </w:t>
      </w:r>
      <w:r>
        <w:t>würde</w:t>
      </w:r>
      <w:r w:rsidR="00E120F6">
        <w:t xml:space="preserve"> </w:t>
      </w:r>
      <w:r>
        <w:t>ich</w:t>
      </w:r>
      <w:r w:rsidR="00E120F6">
        <w:t xml:space="preserve"> </w:t>
      </w:r>
      <w:r>
        <w:t>diese</w:t>
      </w:r>
      <w:r w:rsidR="00E120F6">
        <w:t xml:space="preserve"> </w:t>
      </w:r>
      <w:r>
        <w:t>Beschreibung</w:t>
      </w:r>
      <w:r w:rsidR="00E120F6">
        <w:t xml:space="preserve"> </w:t>
      </w:r>
      <w:r w:rsidR="0073296A">
        <w:t>zunächst</w:t>
      </w:r>
      <w:r w:rsidR="00E120F6">
        <w:t xml:space="preserve"> </w:t>
      </w:r>
      <w:r>
        <w:t>als</w:t>
      </w:r>
      <w:r w:rsidR="00E120F6">
        <w:t xml:space="preserve"> </w:t>
      </w:r>
      <w:r>
        <w:t>ein</w:t>
      </w:r>
      <w:r w:rsidR="00E120F6">
        <w:t xml:space="preserve"> </w:t>
      </w:r>
      <w:r>
        <w:t>Sinnbild</w:t>
      </w:r>
      <w:r w:rsidR="00E120F6">
        <w:t xml:space="preserve"> </w:t>
      </w:r>
      <w:r w:rsidR="000C4EC5">
        <w:t>für</w:t>
      </w:r>
      <w:r w:rsidR="00E120F6">
        <w:t xml:space="preserve"> </w:t>
      </w:r>
      <w:r w:rsidR="000C4EC5">
        <w:t>die</w:t>
      </w:r>
      <w:r w:rsidR="00E120F6">
        <w:t xml:space="preserve"> </w:t>
      </w:r>
      <w:r w:rsidR="000C4EC5">
        <w:t>Bedeutung</w:t>
      </w:r>
      <w:r w:rsidR="00E120F6">
        <w:t xml:space="preserve"> </w:t>
      </w:r>
      <w:r w:rsidR="000C4EC5">
        <w:t>von</w:t>
      </w:r>
      <w:r w:rsidR="00E120F6">
        <w:t xml:space="preserve"> </w:t>
      </w:r>
      <w:r w:rsidR="000C4EC5">
        <w:t>Jerusalem</w:t>
      </w:r>
      <w:r w:rsidR="00E120F6">
        <w:t xml:space="preserve"> </w:t>
      </w:r>
      <w:r>
        <w:t>verstehen:</w:t>
      </w:r>
      <w:r w:rsidR="00E120F6">
        <w:t xml:space="preserve"> </w:t>
      </w:r>
      <w:r w:rsidR="000F1D7B">
        <w:t>Jerusalem</w:t>
      </w:r>
      <w:r w:rsidR="00E120F6">
        <w:t xml:space="preserve"> </w:t>
      </w:r>
      <w:r w:rsidR="000F1D7B">
        <w:t>wird</w:t>
      </w:r>
      <w:r w:rsidR="00E120F6">
        <w:t xml:space="preserve"> </w:t>
      </w:r>
      <w:r w:rsidR="000F1D7B">
        <w:t>in</w:t>
      </w:r>
      <w:r w:rsidR="00E120F6">
        <w:t xml:space="preserve"> </w:t>
      </w:r>
      <w:r w:rsidR="000F1D7B">
        <w:t>jenen</w:t>
      </w:r>
      <w:r w:rsidR="00E120F6">
        <w:t xml:space="preserve"> </w:t>
      </w:r>
      <w:r w:rsidR="000F1D7B">
        <w:t>Tagen</w:t>
      </w:r>
      <w:r w:rsidR="00E120F6">
        <w:t xml:space="preserve"> </w:t>
      </w:r>
      <w:r w:rsidR="000F1D7B">
        <w:t>der</w:t>
      </w:r>
      <w:r w:rsidR="00E120F6">
        <w:t xml:space="preserve"> </w:t>
      </w:r>
      <w:r w:rsidR="000F1D7B">
        <w:t>bedeutendste</w:t>
      </w:r>
      <w:r w:rsidR="00E120F6">
        <w:t xml:space="preserve"> </w:t>
      </w:r>
      <w:r w:rsidR="00BB1E4B">
        <w:t>und</w:t>
      </w:r>
      <w:r w:rsidR="00E120F6">
        <w:t xml:space="preserve"> </w:t>
      </w:r>
      <w:r w:rsidR="00BB1E4B">
        <w:t>wichtigste</w:t>
      </w:r>
      <w:r w:rsidR="00E120F6">
        <w:t xml:space="preserve"> </w:t>
      </w:r>
      <w:r w:rsidR="000F1D7B">
        <w:t>Ort</w:t>
      </w:r>
      <w:r w:rsidR="00E120F6">
        <w:t xml:space="preserve"> </w:t>
      </w:r>
      <w:r w:rsidR="000F1D7B">
        <w:t>auf</w:t>
      </w:r>
      <w:r w:rsidR="00E120F6">
        <w:t xml:space="preserve"> </w:t>
      </w:r>
      <w:r w:rsidR="000F1D7B">
        <w:t>Erden</w:t>
      </w:r>
      <w:r w:rsidR="00E120F6">
        <w:t xml:space="preserve"> </w:t>
      </w:r>
      <w:r w:rsidR="000F1D7B">
        <w:t>sein.</w:t>
      </w:r>
      <w:r w:rsidR="00E120F6">
        <w:t xml:space="preserve"> </w:t>
      </w:r>
      <w:r w:rsidR="00BB1E4B">
        <w:t>Keine</w:t>
      </w:r>
      <w:r w:rsidR="00E120F6">
        <w:t xml:space="preserve"> </w:t>
      </w:r>
      <w:r w:rsidR="00BB1E4B">
        <w:t>Stadt,</w:t>
      </w:r>
      <w:r w:rsidR="00E120F6">
        <w:t xml:space="preserve"> </w:t>
      </w:r>
      <w:r w:rsidR="00BB1E4B">
        <w:t>mag</w:t>
      </w:r>
      <w:r w:rsidR="00E120F6">
        <w:t xml:space="preserve"> </w:t>
      </w:r>
      <w:r w:rsidR="00BB1E4B">
        <w:t>so</w:t>
      </w:r>
      <w:r w:rsidR="00E120F6">
        <w:t xml:space="preserve"> </w:t>
      </w:r>
      <w:r w:rsidR="00BB1E4B">
        <w:t>noch</w:t>
      </w:r>
      <w:r w:rsidR="00E120F6">
        <w:t xml:space="preserve"> </w:t>
      </w:r>
      <w:r w:rsidR="00BB1E4B">
        <w:t>so</w:t>
      </w:r>
      <w:r w:rsidR="00E120F6">
        <w:t xml:space="preserve"> </w:t>
      </w:r>
      <w:r w:rsidR="00BB1E4B">
        <w:t>gross</w:t>
      </w:r>
      <w:r w:rsidR="00E120F6">
        <w:t xml:space="preserve"> </w:t>
      </w:r>
      <w:r w:rsidR="002A6EA2">
        <w:t>und</w:t>
      </w:r>
      <w:r w:rsidR="00E120F6">
        <w:t xml:space="preserve"> </w:t>
      </w:r>
      <w:r w:rsidR="002A6EA2">
        <w:t>beeindruckend</w:t>
      </w:r>
      <w:r w:rsidR="00E120F6">
        <w:t xml:space="preserve"> </w:t>
      </w:r>
      <w:r w:rsidR="00BB1E4B">
        <w:t>sein,</w:t>
      </w:r>
      <w:r w:rsidR="00E120F6">
        <w:t xml:space="preserve"> </w:t>
      </w:r>
      <w:r w:rsidR="00BB1E4B">
        <w:t>wird</w:t>
      </w:r>
      <w:r w:rsidR="00E120F6">
        <w:t xml:space="preserve"> </w:t>
      </w:r>
      <w:r w:rsidR="00BB1E4B">
        <w:t>Jerusalem</w:t>
      </w:r>
      <w:r w:rsidR="00E120F6">
        <w:t xml:space="preserve"> </w:t>
      </w:r>
      <w:r w:rsidR="00BB1E4B">
        <w:t>übertreffen.</w:t>
      </w:r>
      <w:r w:rsidR="00E120F6">
        <w:t xml:space="preserve"> </w:t>
      </w:r>
      <w:r w:rsidR="000F1D7B">
        <w:t>Jerusalem</w:t>
      </w:r>
      <w:r w:rsidR="00E120F6">
        <w:t xml:space="preserve"> </w:t>
      </w:r>
      <w:r w:rsidR="000F1D7B">
        <w:t>wird</w:t>
      </w:r>
      <w:r w:rsidR="00E120F6">
        <w:t xml:space="preserve"> </w:t>
      </w:r>
      <w:r w:rsidR="002A6EA2">
        <w:t>zum</w:t>
      </w:r>
      <w:r w:rsidR="00E120F6">
        <w:t xml:space="preserve"> </w:t>
      </w:r>
      <w:r w:rsidR="000F1D7B">
        <w:t>Sehnsuchtsort</w:t>
      </w:r>
      <w:r w:rsidR="00E120F6">
        <w:t xml:space="preserve"> </w:t>
      </w:r>
      <w:r w:rsidR="000F1D7B">
        <w:t>der</w:t>
      </w:r>
      <w:r w:rsidR="00E120F6">
        <w:t xml:space="preserve"> </w:t>
      </w:r>
      <w:r w:rsidR="002A6EA2">
        <w:t>Menschen</w:t>
      </w:r>
      <w:r w:rsidR="000F1D7B">
        <w:t>.</w:t>
      </w:r>
      <w:r w:rsidR="00E120F6">
        <w:t xml:space="preserve"> </w:t>
      </w:r>
      <w:r w:rsidR="00187268">
        <w:t>Jede</w:t>
      </w:r>
      <w:r w:rsidR="00E120F6">
        <w:t xml:space="preserve"> </w:t>
      </w:r>
      <w:r w:rsidR="00187268">
        <w:t>Frau</w:t>
      </w:r>
      <w:r w:rsidR="00E120F6">
        <w:t xml:space="preserve"> </w:t>
      </w:r>
      <w:r w:rsidR="00187268">
        <w:t>und</w:t>
      </w:r>
      <w:r w:rsidR="00E120F6">
        <w:t xml:space="preserve"> </w:t>
      </w:r>
      <w:r w:rsidR="00187268">
        <w:t>jeder</w:t>
      </w:r>
      <w:r w:rsidR="00E120F6">
        <w:t xml:space="preserve"> </w:t>
      </w:r>
      <w:r w:rsidR="00187268">
        <w:t>Mann</w:t>
      </w:r>
      <w:r w:rsidR="00E120F6">
        <w:t xml:space="preserve"> </w:t>
      </w:r>
      <w:r w:rsidR="000F1D7B">
        <w:t>möchten</w:t>
      </w:r>
      <w:r w:rsidR="00E120F6">
        <w:t xml:space="preserve"> </w:t>
      </w:r>
      <w:r w:rsidR="00BB1E4B">
        <w:t>nach</w:t>
      </w:r>
      <w:r w:rsidR="00E120F6">
        <w:t xml:space="preserve"> </w:t>
      </w:r>
      <w:r w:rsidR="00BB1E4B">
        <w:t>Jerusalem</w:t>
      </w:r>
      <w:r w:rsidR="00E120F6">
        <w:t xml:space="preserve"> </w:t>
      </w:r>
      <w:r w:rsidR="00387B4A">
        <w:t>reisen</w:t>
      </w:r>
      <w:r w:rsidR="00BB1E4B">
        <w:t>,</w:t>
      </w:r>
      <w:r w:rsidR="00E120F6">
        <w:t xml:space="preserve"> </w:t>
      </w:r>
      <w:r w:rsidR="000F1D7B">
        <w:t>und</w:t>
      </w:r>
      <w:r w:rsidR="00E120F6">
        <w:t xml:space="preserve"> </w:t>
      </w:r>
      <w:r w:rsidR="000F1D7B">
        <w:t>zwar</w:t>
      </w:r>
      <w:r w:rsidR="00E120F6">
        <w:t xml:space="preserve"> </w:t>
      </w:r>
      <w:r w:rsidR="00287650">
        <w:t>nicht,</w:t>
      </w:r>
      <w:r w:rsidR="00E120F6">
        <w:t xml:space="preserve"> </w:t>
      </w:r>
      <w:r w:rsidR="000F1D7B">
        <w:t>weil</w:t>
      </w:r>
      <w:r w:rsidR="00E120F6">
        <w:t xml:space="preserve"> </w:t>
      </w:r>
      <w:r w:rsidR="000F1D7B">
        <w:t>sie</w:t>
      </w:r>
      <w:r w:rsidR="00E120F6">
        <w:t xml:space="preserve"> </w:t>
      </w:r>
      <w:r w:rsidR="000F1D7B">
        <w:t>müssten,</w:t>
      </w:r>
      <w:r w:rsidR="00E120F6">
        <w:t xml:space="preserve"> </w:t>
      </w:r>
      <w:r w:rsidR="000F1D7B">
        <w:t>sondern</w:t>
      </w:r>
      <w:r w:rsidR="00E120F6">
        <w:t xml:space="preserve"> </w:t>
      </w:r>
      <w:r w:rsidR="000F1D7B">
        <w:t>weil</w:t>
      </w:r>
      <w:r w:rsidR="00E120F6">
        <w:t xml:space="preserve"> </w:t>
      </w:r>
      <w:r w:rsidR="000F1D7B">
        <w:t>sie</w:t>
      </w:r>
      <w:r w:rsidR="00E120F6">
        <w:t xml:space="preserve"> </w:t>
      </w:r>
      <w:r w:rsidR="000F1D7B">
        <w:t>wollen.</w:t>
      </w:r>
    </w:p>
    <w:p w14:paraId="54BFF26F" w14:textId="6655BFF4" w:rsidR="000F1D7B" w:rsidRPr="00D55FAE" w:rsidRDefault="00E120F6" w:rsidP="00D55FAE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lastRenderedPageBreak/>
        <w:pict w14:anchorId="2761AE0F">
          <v:shape id="_x0000_s1069" type="#_x0000_t202" style="position:absolute;left:0;text-align:left;margin-left:-5.2pt;margin-top:.6pt;width:28.95pt;height:36pt;z-index:251656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1F159B19" w14:textId="77777777" w:rsidR="00287650" w:rsidRPr="005B338F" w:rsidRDefault="00287650" w:rsidP="0028765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F1D7B" w:rsidRPr="00D55FAE">
        <w:rPr>
          <w:rFonts w:ascii="Arial Rounded MT Bold" w:hAnsi="Arial Rounded MT Bold" w:cs="Arial"/>
          <w:b w:val="0"/>
          <w:bCs/>
        </w:rPr>
        <w:t>„Alle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Heiden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werden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herzulaufen,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viele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Völker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werden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hingehen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sagen: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Kommt,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lasst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uns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hinaufgehen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zum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Berg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des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B1E4B" w:rsidRPr="00D55FAE">
        <w:rPr>
          <w:rFonts w:ascii="Arial Rounded MT Bold" w:hAnsi="Arial Rounded MT Bold" w:cs="Arial"/>
          <w:b w:val="0"/>
          <w:bCs/>
        </w:rPr>
        <w:t>HERRN</w:t>
      </w:r>
      <w:r w:rsidR="000F1D7B" w:rsidRPr="00D55FAE">
        <w:rPr>
          <w:rFonts w:ascii="Arial Rounded MT Bold" w:hAnsi="Arial Rounded MT Bold" w:cs="Arial"/>
          <w:b w:val="0"/>
          <w:bCs/>
        </w:rPr>
        <w:t>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zum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Hause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des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Gottes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Jakobs,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dass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uns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lehre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seine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Wege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wir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wandeln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auf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seinen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0F1D7B" w:rsidRPr="00D55FAE">
        <w:rPr>
          <w:rFonts w:ascii="Arial Rounded MT Bold" w:hAnsi="Arial Rounded MT Bold" w:cs="Arial"/>
          <w:b w:val="0"/>
          <w:bCs/>
        </w:rPr>
        <w:t>Steigen!“</w:t>
      </w:r>
      <w:r>
        <w:rPr>
          <w:rFonts w:ascii="Arial Rounded MT Bold" w:hAnsi="Arial Rounded MT Bold" w:cs="Arial"/>
          <w:b w:val="0"/>
          <w:bCs/>
        </w:rPr>
        <w:t xml:space="preserve"> Jesaja </w:t>
      </w:r>
      <w:r w:rsidR="000F1D7B" w:rsidRPr="00D55FAE">
        <w:rPr>
          <w:rFonts w:ascii="Arial Rounded MT Bold" w:hAnsi="Arial Rounded MT Bold" w:cs="Arial"/>
          <w:b w:val="0"/>
          <w:bCs/>
        </w:rPr>
        <w:t>2</w:t>
      </w:r>
      <w:r>
        <w:rPr>
          <w:rFonts w:ascii="Arial Rounded MT Bold" w:hAnsi="Arial Rounded MT Bold" w:cs="Arial"/>
          <w:b w:val="0"/>
          <w:bCs/>
        </w:rPr>
        <w:t>, 2</w:t>
      </w:r>
      <w:r w:rsidR="000F1D7B" w:rsidRPr="00D55FAE">
        <w:rPr>
          <w:rFonts w:ascii="Arial Rounded MT Bold" w:hAnsi="Arial Rounded MT Bold" w:cs="Arial"/>
          <w:b w:val="0"/>
          <w:bCs/>
        </w:rPr>
        <w:t>–3.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41ED2571" w14:textId="252A2AAA" w:rsidR="000F1D7B" w:rsidRDefault="00E120F6" w:rsidP="002043BD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</w:rPr>
        <w:pict w14:anchorId="2761AE0F">
          <v:shape id="_x0000_s1070" type="#_x0000_t202" style="position:absolute;margin-left:-4.8pt;margin-top:36.7pt;width:28.95pt;height:36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5970BD7F" w14:textId="77777777" w:rsidR="00287650" w:rsidRPr="005B338F" w:rsidRDefault="00287650" w:rsidP="0028765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0F1D7B">
        <w:t>Die</w:t>
      </w:r>
      <w:r>
        <w:t xml:space="preserve"> </w:t>
      </w:r>
      <w:r w:rsidR="000F1D7B">
        <w:t>Menschen</w:t>
      </w:r>
      <w:r>
        <w:t xml:space="preserve"> </w:t>
      </w:r>
      <w:r w:rsidR="000F1D7B">
        <w:t>werden</w:t>
      </w:r>
      <w:r>
        <w:t xml:space="preserve"> </w:t>
      </w:r>
      <w:r w:rsidR="000F1D7B">
        <w:t>begierig</w:t>
      </w:r>
      <w:r>
        <w:t xml:space="preserve"> </w:t>
      </w:r>
      <w:r w:rsidR="000F1D7B">
        <w:t>nach</w:t>
      </w:r>
      <w:r>
        <w:t xml:space="preserve"> </w:t>
      </w:r>
      <w:r w:rsidR="000F1D7B">
        <w:t>Gottes</w:t>
      </w:r>
      <w:r>
        <w:t xml:space="preserve"> </w:t>
      </w:r>
      <w:r w:rsidR="000F1D7B">
        <w:t>Weisung</w:t>
      </w:r>
      <w:r w:rsidR="00BB1E4B">
        <w:t>en</w:t>
      </w:r>
      <w:r>
        <w:t xml:space="preserve"> </w:t>
      </w:r>
      <w:r w:rsidR="000F1D7B">
        <w:t>sein.</w:t>
      </w:r>
      <w:r>
        <w:t xml:space="preserve"> </w:t>
      </w:r>
      <w:r w:rsidR="000F1D7B">
        <w:t>Sie</w:t>
      </w:r>
      <w:r>
        <w:t xml:space="preserve"> </w:t>
      </w:r>
      <w:r w:rsidR="00187268">
        <w:t>wollen</w:t>
      </w:r>
      <w:r>
        <w:t xml:space="preserve"> </w:t>
      </w:r>
      <w:r w:rsidR="00187268">
        <w:t>Gottes</w:t>
      </w:r>
      <w:r>
        <w:t xml:space="preserve"> </w:t>
      </w:r>
      <w:r w:rsidR="00187268">
        <w:t>Rat</w:t>
      </w:r>
      <w:r>
        <w:t xml:space="preserve"> </w:t>
      </w:r>
      <w:r w:rsidR="00187268">
        <w:t>und</w:t>
      </w:r>
      <w:r>
        <w:t xml:space="preserve"> </w:t>
      </w:r>
      <w:r w:rsidR="00187268">
        <w:t>sie</w:t>
      </w:r>
      <w:r>
        <w:t xml:space="preserve"> </w:t>
      </w:r>
      <w:r w:rsidR="00187268">
        <w:t>wollen</w:t>
      </w:r>
      <w:r>
        <w:t xml:space="preserve"> </w:t>
      </w:r>
      <w:r w:rsidR="00187268">
        <w:t>diesen</w:t>
      </w:r>
      <w:r>
        <w:t xml:space="preserve"> </w:t>
      </w:r>
      <w:r w:rsidR="00187268">
        <w:t>Rat</w:t>
      </w:r>
      <w:r>
        <w:t xml:space="preserve"> </w:t>
      </w:r>
      <w:r w:rsidR="00187268">
        <w:t>befolgen.</w:t>
      </w:r>
      <w:r>
        <w:t xml:space="preserve"> </w:t>
      </w:r>
    </w:p>
    <w:p w14:paraId="7D785010" w14:textId="2CA318BB" w:rsidR="000F1D7B" w:rsidRPr="00D55FAE" w:rsidRDefault="000F1D7B" w:rsidP="00D55FAE">
      <w:pPr>
        <w:pStyle w:val="Blockzitat"/>
        <w:rPr>
          <w:rFonts w:ascii="Arial Rounded MT Bold" w:hAnsi="Arial Rounded MT Bold" w:cs="Arial"/>
          <w:b w:val="0"/>
          <w:bCs/>
        </w:rPr>
      </w:pPr>
      <w:r w:rsidRPr="00D55FAE">
        <w:rPr>
          <w:rFonts w:ascii="Arial Rounded MT Bold" w:hAnsi="Arial Rounded MT Bold" w:cs="Arial"/>
          <w:b w:val="0"/>
          <w:bCs/>
        </w:rPr>
        <w:t>„Von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D55FAE">
        <w:rPr>
          <w:rFonts w:ascii="Arial Rounded MT Bold" w:hAnsi="Arial Rounded MT Bold" w:cs="Arial"/>
          <w:b w:val="0"/>
          <w:bCs/>
        </w:rPr>
        <w:t>Zion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D55FAE">
        <w:rPr>
          <w:rFonts w:ascii="Arial Rounded MT Bold" w:hAnsi="Arial Rounded MT Bold" w:cs="Arial"/>
          <w:b w:val="0"/>
          <w:bCs/>
        </w:rPr>
        <w:t>wird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D55FAE">
        <w:rPr>
          <w:rFonts w:ascii="Arial Rounded MT Bold" w:hAnsi="Arial Rounded MT Bold" w:cs="Arial"/>
          <w:b w:val="0"/>
          <w:bCs/>
        </w:rPr>
        <w:t>Weisung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D55FAE">
        <w:rPr>
          <w:rFonts w:ascii="Arial Rounded MT Bold" w:hAnsi="Arial Rounded MT Bold" w:cs="Arial"/>
          <w:b w:val="0"/>
          <w:bCs/>
        </w:rPr>
        <w:t>ausgehen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D55FAE">
        <w:rPr>
          <w:rFonts w:ascii="Arial Rounded MT Bold" w:hAnsi="Arial Rounded MT Bold" w:cs="Arial"/>
          <w:b w:val="0"/>
          <w:bCs/>
        </w:rPr>
        <w:t>und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D55FAE">
        <w:rPr>
          <w:rFonts w:ascii="Arial Rounded MT Bold" w:hAnsi="Arial Rounded MT Bold" w:cs="Arial"/>
          <w:b w:val="0"/>
          <w:bCs/>
        </w:rPr>
        <w:t>des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E1720A">
        <w:rPr>
          <w:rFonts w:ascii="Arial Rounded MT Bold" w:hAnsi="Arial Rounded MT Bold" w:cs="Arial"/>
          <w:b w:val="0"/>
          <w:bCs/>
        </w:rPr>
        <w:t>HERRN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D55FAE">
        <w:rPr>
          <w:rFonts w:ascii="Arial Rounded MT Bold" w:hAnsi="Arial Rounded MT Bold" w:cs="Arial"/>
          <w:b w:val="0"/>
          <w:bCs/>
        </w:rPr>
        <w:t>Wort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D55FAE">
        <w:rPr>
          <w:rFonts w:ascii="Arial Rounded MT Bold" w:hAnsi="Arial Rounded MT Bold" w:cs="Arial"/>
          <w:b w:val="0"/>
          <w:bCs/>
        </w:rPr>
        <w:t>von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D55FAE">
        <w:rPr>
          <w:rFonts w:ascii="Arial Rounded MT Bold" w:hAnsi="Arial Rounded MT Bold" w:cs="Arial"/>
          <w:b w:val="0"/>
          <w:bCs/>
        </w:rPr>
        <w:t>Jerusalem.“</w:t>
      </w:r>
      <w:r w:rsidR="00E120F6">
        <w:rPr>
          <w:rFonts w:ascii="Arial Rounded MT Bold" w:hAnsi="Arial Rounded MT Bold" w:cs="Arial"/>
          <w:b w:val="0"/>
          <w:bCs/>
        </w:rPr>
        <w:t xml:space="preserve"> Jesaja </w:t>
      </w:r>
      <w:r w:rsidRPr="00D55FAE">
        <w:rPr>
          <w:rFonts w:ascii="Arial Rounded MT Bold" w:hAnsi="Arial Rounded MT Bold" w:cs="Arial"/>
          <w:b w:val="0"/>
          <w:bCs/>
        </w:rPr>
        <w:t>2</w:t>
      </w:r>
      <w:r w:rsidR="00E120F6">
        <w:rPr>
          <w:rFonts w:ascii="Arial Rounded MT Bold" w:hAnsi="Arial Rounded MT Bold" w:cs="Arial"/>
          <w:b w:val="0"/>
          <w:bCs/>
        </w:rPr>
        <w:t>, 3</w:t>
      </w:r>
      <w:r w:rsidRPr="00D55FAE">
        <w:rPr>
          <w:rFonts w:ascii="Arial Rounded MT Bold" w:hAnsi="Arial Rounded MT Bold" w:cs="Arial"/>
          <w:b w:val="0"/>
          <w:bCs/>
        </w:rPr>
        <w:t>.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</w:p>
    <w:p w14:paraId="2FC663B7" w14:textId="0879A899" w:rsidR="000F1D7B" w:rsidRDefault="00E1720A" w:rsidP="002043BD">
      <w:pPr>
        <w:pStyle w:val="Absatzregulr"/>
        <w:numPr>
          <w:ilvl w:val="0"/>
          <w:numId w:val="0"/>
        </w:numPr>
      </w:pPr>
      <w:r>
        <w:t>Zion</w:t>
      </w:r>
      <w:r w:rsidR="00E120F6">
        <w:t xml:space="preserve"> </w:t>
      </w:r>
      <w:r>
        <w:t>ist</w:t>
      </w:r>
      <w:r w:rsidR="00E120F6">
        <w:t xml:space="preserve"> </w:t>
      </w:r>
      <w:r>
        <w:t>übrigens</w:t>
      </w:r>
      <w:r w:rsidR="00E120F6">
        <w:t xml:space="preserve"> </w:t>
      </w:r>
      <w:r>
        <w:t>eine</w:t>
      </w:r>
      <w:r w:rsidR="00E120F6">
        <w:t xml:space="preserve"> </w:t>
      </w:r>
      <w:r>
        <w:t>andere</w:t>
      </w:r>
      <w:r w:rsidR="00E120F6">
        <w:t xml:space="preserve"> </w:t>
      </w:r>
      <w:r>
        <w:t>Bezeichnung</w:t>
      </w:r>
      <w:r w:rsidR="00E120F6">
        <w:t xml:space="preserve"> </w:t>
      </w:r>
      <w:r>
        <w:t>für</w:t>
      </w:r>
      <w:r w:rsidR="00E120F6">
        <w:t xml:space="preserve"> </w:t>
      </w:r>
      <w:r>
        <w:t>Jerusalem,</w:t>
      </w:r>
      <w:r w:rsidR="00E120F6">
        <w:t xml:space="preserve"> </w:t>
      </w:r>
      <w:r>
        <w:t>insbesondere</w:t>
      </w:r>
      <w:r w:rsidR="00E120F6">
        <w:t xml:space="preserve"> </w:t>
      </w:r>
      <w:r>
        <w:t>für</w:t>
      </w:r>
      <w:r w:rsidR="00E120F6">
        <w:t xml:space="preserve"> </w:t>
      </w:r>
      <w:r>
        <w:t>den</w:t>
      </w:r>
      <w:r w:rsidR="00E120F6">
        <w:t xml:space="preserve"> </w:t>
      </w:r>
      <w:r>
        <w:t>Tempelberg.</w:t>
      </w:r>
      <w:r w:rsidR="00E120F6">
        <w:t xml:space="preserve"> </w:t>
      </w:r>
      <w:r w:rsidR="000F1D7B">
        <w:t>Diesen</w:t>
      </w:r>
      <w:r w:rsidR="00E120F6">
        <w:t xml:space="preserve"> </w:t>
      </w:r>
      <w:r>
        <w:t>grossen</w:t>
      </w:r>
      <w:r w:rsidR="00E120F6">
        <w:t xml:space="preserve"> </w:t>
      </w:r>
      <w:r w:rsidR="000F1D7B">
        <w:t>Hunger</w:t>
      </w:r>
      <w:r w:rsidR="00E120F6">
        <w:t xml:space="preserve"> </w:t>
      </w:r>
      <w:r w:rsidR="000F1D7B">
        <w:t>nach</w:t>
      </w:r>
      <w:r w:rsidR="00E120F6">
        <w:t xml:space="preserve"> </w:t>
      </w:r>
      <w:r w:rsidR="000F1D7B">
        <w:t>Gott</w:t>
      </w:r>
      <w:r>
        <w:t>es</w:t>
      </w:r>
      <w:r w:rsidR="00E120F6">
        <w:t xml:space="preserve"> </w:t>
      </w:r>
      <w:r>
        <w:t>Weisungen</w:t>
      </w:r>
      <w:r w:rsidR="00E120F6">
        <w:t xml:space="preserve"> </w:t>
      </w:r>
      <w:r>
        <w:t>und</w:t>
      </w:r>
      <w:r w:rsidR="00E120F6">
        <w:t xml:space="preserve"> </w:t>
      </w:r>
      <w:r>
        <w:t>Gebote</w:t>
      </w:r>
      <w:r w:rsidR="00E120F6">
        <w:t xml:space="preserve"> </w:t>
      </w:r>
      <w:r w:rsidR="000F1D7B">
        <w:t>können</w:t>
      </w:r>
      <w:r w:rsidR="00E120F6">
        <w:t xml:space="preserve"> </w:t>
      </w:r>
      <w:r w:rsidR="000F1D7B">
        <w:t>wir</w:t>
      </w:r>
      <w:r w:rsidR="00E120F6">
        <w:t xml:space="preserve"> </w:t>
      </w:r>
      <w:r w:rsidR="000F1D7B">
        <w:t>uns</w:t>
      </w:r>
      <w:r w:rsidR="00E120F6">
        <w:t xml:space="preserve"> </w:t>
      </w:r>
      <w:r w:rsidR="000F1D7B">
        <w:t>nicht</w:t>
      </w:r>
      <w:r w:rsidR="00E120F6">
        <w:t xml:space="preserve"> </w:t>
      </w:r>
      <w:r w:rsidR="00BB1E4B">
        <w:t>wirklich</w:t>
      </w:r>
      <w:r w:rsidR="00E120F6">
        <w:t xml:space="preserve"> </w:t>
      </w:r>
      <w:r w:rsidR="000F1D7B">
        <w:t>vorstellen.</w:t>
      </w:r>
      <w:r w:rsidR="00E120F6">
        <w:t xml:space="preserve"> </w:t>
      </w:r>
      <w:r>
        <w:t>Das</w:t>
      </w:r>
      <w:r w:rsidR="00E120F6">
        <w:t xml:space="preserve"> </w:t>
      </w:r>
      <w:r>
        <w:t>Gegenteil</w:t>
      </w:r>
      <w:r w:rsidR="00E120F6">
        <w:t xml:space="preserve"> </w:t>
      </w:r>
      <w:r>
        <w:t>ist</w:t>
      </w:r>
      <w:r w:rsidR="00E120F6">
        <w:t xml:space="preserve"> </w:t>
      </w:r>
      <w:r>
        <w:t>uns</w:t>
      </w:r>
      <w:r w:rsidR="00E120F6">
        <w:t xml:space="preserve"> </w:t>
      </w:r>
      <w:r>
        <w:t>bekannt:</w:t>
      </w:r>
      <w:r w:rsidR="00E120F6">
        <w:t xml:space="preserve"> </w:t>
      </w:r>
      <w:r w:rsidR="00BB1E4B">
        <w:t>Menschen,</w:t>
      </w:r>
      <w:r w:rsidR="00E120F6">
        <w:t xml:space="preserve"> </w:t>
      </w:r>
      <w:r w:rsidR="00BB1E4B">
        <w:t>die</w:t>
      </w:r>
      <w:r w:rsidR="00E120F6">
        <w:t xml:space="preserve"> </w:t>
      </w:r>
      <w:r w:rsidR="00BB1E4B">
        <w:t>sich</w:t>
      </w:r>
      <w:r w:rsidR="00E120F6">
        <w:t xml:space="preserve"> </w:t>
      </w:r>
      <w:r w:rsidR="00BB1E4B">
        <w:t>weder</w:t>
      </w:r>
      <w:r w:rsidR="00E120F6">
        <w:t xml:space="preserve"> </w:t>
      </w:r>
      <w:r w:rsidR="00BB1E4B">
        <w:t>für</w:t>
      </w:r>
      <w:r w:rsidR="00E120F6">
        <w:t xml:space="preserve"> </w:t>
      </w:r>
      <w:r w:rsidR="00BB1E4B">
        <w:t>Gott</w:t>
      </w:r>
      <w:r w:rsidR="00E120F6">
        <w:t xml:space="preserve"> </w:t>
      </w:r>
      <w:r w:rsidR="00BB1E4B">
        <w:t>noch</w:t>
      </w:r>
      <w:r w:rsidR="00E120F6">
        <w:t xml:space="preserve"> </w:t>
      </w:r>
      <w:r w:rsidR="00BB1E4B">
        <w:t>für</w:t>
      </w:r>
      <w:r w:rsidR="00E120F6">
        <w:t xml:space="preserve"> </w:t>
      </w:r>
      <w:r w:rsidR="00BB1E4B">
        <w:t>die</w:t>
      </w:r>
      <w:r w:rsidR="00E120F6">
        <w:t xml:space="preserve"> </w:t>
      </w:r>
      <w:r w:rsidR="00BB1E4B">
        <w:t>Bibel</w:t>
      </w:r>
      <w:r w:rsidR="00E120F6">
        <w:t xml:space="preserve"> </w:t>
      </w:r>
      <w:r w:rsidR="00BB1E4B">
        <w:t>interessieren.</w:t>
      </w:r>
      <w:r w:rsidR="00E120F6">
        <w:t xml:space="preserve"> </w:t>
      </w:r>
      <w:r w:rsidR="00BB1E4B">
        <w:t>Sie</w:t>
      </w:r>
      <w:r w:rsidR="00E120F6">
        <w:t xml:space="preserve"> </w:t>
      </w:r>
      <w:r w:rsidR="00BB1E4B">
        <w:t>finden</w:t>
      </w:r>
      <w:r w:rsidR="00E120F6">
        <w:t xml:space="preserve"> </w:t>
      </w:r>
      <w:r w:rsidR="00BB1E4B">
        <w:t>die</w:t>
      </w:r>
      <w:r w:rsidR="00E120F6">
        <w:t xml:space="preserve"> </w:t>
      </w:r>
      <w:r w:rsidR="00BB1E4B">
        <w:t>Bibel</w:t>
      </w:r>
      <w:r w:rsidR="00E120F6">
        <w:t xml:space="preserve"> </w:t>
      </w:r>
      <w:r w:rsidR="00BB1E4B">
        <w:t>langweilig,</w:t>
      </w:r>
      <w:r w:rsidR="00E120F6">
        <w:t xml:space="preserve"> </w:t>
      </w:r>
      <w:r w:rsidR="000F1D7B">
        <w:t>obwohl</w:t>
      </w:r>
      <w:r w:rsidR="00E120F6">
        <w:t xml:space="preserve"> </w:t>
      </w:r>
      <w:r w:rsidR="000F1D7B">
        <w:t>sie</w:t>
      </w:r>
      <w:r w:rsidR="00E120F6">
        <w:t xml:space="preserve"> </w:t>
      </w:r>
      <w:r w:rsidR="000F1D7B">
        <w:t>sie</w:t>
      </w:r>
      <w:r w:rsidR="00E120F6">
        <w:t xml:space="preserve"> </w:t>
      </w:r>
      <w:r w:rsidR="00BB1E4B">
        <w:t>meist</w:t>
      </w:r>
      <w:r w:rsidR="00E120F6">
        <w:t xml:space="preserve"> </w:t>
      </w:r>
      <w:r w:rsidR="000F1D7B">
        <w:t>nicht</w:t>
      </w:r>
      <w:r w:rsidR="00E120F6">
        <w:t xml:space="preserve"> </w:t>
      </w:r>
      <w:r w:rsidR="000F1D7B">
        <w:t>gelesen</w:t>
      </w:r>
      <w:r w:rsidR="00E120F6">
        <w:t xml:space="preserve"> </w:t>
      </w:r>
      <w:r>
        <w:t>und</w:t>
      </w:r>
      <w:r w:rsidR="00E120F6">
        <w:t xml:space="preserve"> </w:t>
      </w:r>
      <w:r>
        <w:t>sie</w:t>
      </w:r>
      <w:r w:rsidR="00E120F6">
        <w:t xml:space="preserve"> </w:t>
      </w:r>
      <w:r>
        <w:t>nur</w:t>
      </w:r>
      <w:r w:rsidR="00E120F6">
        <w:t xml:space="preserve"> </w:t>
      </w:r>
      <w:r>
        <w:t>das</w:t>
      </w:r>
      <w:r w:rsidR="00E120F6">
        <w:t xml:space="preserve"> </w:t>
      </w:r>
      <w:r>
        <w:t>nachplappern,</w:t>
      </w:r>
      <w:r w:rsidR="00E120F6">
        <w:t xml:space="preserve"> </w:t>
      </w:r>
      <w:r>
        <w:t>was</w:t>
      </w:r>
      <w:r w:rsidR="00E120F6">
        <w:t xml:space="preserve"> </w:t>
      </w:r>
      <w:r>
        <w:t>sie</w:t>
      </w:r>
      <w:r w:rsidR="00E120F6">
        <w:t xml:space="preserve"> </w:t>
      </w:r>
      <w:r>
        <w:t>von</w:t>
      </w:r>
      <w:r w:rsidR="00E120F6">
        <w:t xml:space="preserve"> </w:t>
      </w:r>
      <w:r>
        <w:t>anderen</w:t>
      </w:r>
      <w:r w:rsidR="00E120F6">
        <w:t xml:space="preserve"> </w:t>
      </w:r>
      <w:r>
        <w:t>über</w:t>
      </w:r>
      <w:r w:rsidR="00E120F6">
        <w:t xml:space="preserve"> </w:t>
      </w:r>
      <w:r>
        <w:t>dieses</w:t>
      </w:r>
      <w:r w:rsidR="00E120F6">
        <w:t xml:space="preserve"> </w:t>
      </w:r>
      <w:r>
        <w:t>Buch</w:t>
      </w:r>
      <w:r w:rsidR="00E120F6">
        <w:t xml:space="preserve"> </w:t>
      </w:r>
      <w:r>
        <w:t>gehört</w:t>
      </w:r>
      <w:r w:rsidR="00E120F6">
        <w:t xml:space="preserve"> </w:t>
      </w:r>
      <w:r>
        <w:t>haben.</w:t>
      </w:r>
    </w:p>
    <w:p w14:paraId="64B9343C" w14:textId="305FF00C" w:rsidR="000F1D7B" w:rsidRDefault="00BB1E4B" w:rsidP="002043BD">
      <w:pPr>
        <w:pStyle w:val="Absatzregulr"/>
        <w:numPr>
          <w:ilvl w:val="0"/>
          <w:numId w:val="0"/>
        </w:numPr>
      </w:pPr>
      <w:r>
        <w:t>Ähnlich</w:t>
      </w:r>
      <w:r w:rsidR="00E120F6">
        <w:t xml:space="preserve"> </w:t>
      </w:r>
      <w:r>
        <w:t>war</w:t>
      </w:r>
      <w:r w:rsidR="00E120F6">
        <w:t xml:space="preserve"> </w:t>
      </w:r>
      <w:r>
        <w:t>es</w:t>
      </w:r>
      <w:r w:rsidR="00E120F6">
        <w:t xml:space="preserve"> </w:t>
      </w:r>
      <w:r>
        <w:t>damals,</w:t>
      </w:r>
      <w:r w:rsidR="00E120F6">
        <w:t xml:space="preserve"> </w:t>
      </w:r>
      <w:r>
        <w:t>als</w:t>
      </w:r>
      <w:r w:rsidR="00E120F6">
        <w:t xml:space="preserve"> </w:t>
      </w:r>
      <w:r>
        <w:t>Jesaja</w:t>
      </w:r>
      <w:r w:rsidR="00E120F6">
        <w:t xml:space="preserve"> </w:t>
      </w:r>
      <w:r>
        <w:t>lebte</w:t>
      </w:r>
      <w:r w:rsidR="00E120F6">
        <w:t xml:space="preserve"> </w:t>
      </w:r>
      <w:r>
        <w:t>und</w:t>
      </w:r>
      <w:r w:rsidR="00E120F6">
        <w:t xml:space="preserve"> </w:t>
      </w:r>
      <w:r>
        <w:t>es</w:t>
      </w:r>
      <w:r w:rsidR="00E120F6">
        <w:t xml:space="preserve"> </w:t>
      </w:r>
      <w:r>
        <w:t>war</w:t>
      </w:r>
      <w:r w:rsidR="00E120F6">
        <w:t xml:space="preserve"> </w:t>
      </w:r>
      <w:r>
        <w:t>so,</w:t>
      </w:r>
      <w:r w:rsidR="00E120F6">
        <w:t xml:space="preserve"> </w:t>
      </w:r>
      <w:r>
        <w:t>als</w:t>
      </w:r>
      <w:r w:rsidR="00E120F6">
        <w:t xml:space="preserve"> </w:t>
      </w:r>
      <w:r>
        <w:t>Jesus</w:t>
      </w:r>
      <w:r w:rsidR="00E120F6">
        <w:t xml:space="preserve"> </w:t>
      </w:r>
      <w:r>
        <w:t>in</w:t>
      </w:r>
      <w:r w:rsidR="00E120F6">
        <w:t xml:space="preserve"> </w:t>
      </w:r>
      <w:r>
        <w:t>Israel</w:t>
      </w:r>
      <w:r w:rsidR="00E120F6">
        <w:t xml:space="preserve"> </w:t>
      </w:r>
      <w:r>
        <w:t>wirkte.</w:t>
      </w:r>
      <w:r w:rsidR="00E120F6">
        <w:t xml:space="preserve"> </w:t>
      </w:r>
      <w:r w:rsidR="000F1D7B">
        <w:t>Jesus</w:t>
      </w:r>
      <w:r w:rsidR="00E120F6">
        <w:t xml:space="preserve"> </w:t>
      </w:r>
      <w:r w:rsidR="000F1D7B">
        <w:t>charakterisierte</w:t>
      </w:r>
      <w:r w:rsidR="00E120F6">
        <w:t xml:space="preserve"> </w:t>
      </w:r>
      <w:r w:rsidR="000F1D7B">
        <w:t>die</w:t>
      </w:r>
      <w:r w:rsidR="00E120F6">
        <w:t xml:space="preserve"> </w:t>
      </w:r>
      <w:r w:rsidR="000F1D7B">
        <w:t>Haltung</w:t>
      </w:r>
      <w:r w:rsidR="00E120F6">
        <w:t xml:space="preserve"> </w:t>
      </w:r>
      <w:r w:rsidR="000F1D7B">
        <w:t>der</w:t>
      </w:r>
      <w:r w:rsidR="00E120F6">
        <w:t xml:space="preserve"> </w:t>
      </w:r>
      <w:r w:rsidR="000F1D7B">
        <w:t>Menschen</w:t>
      </w:r>
      <w:r w:rsidR="00E120F6">
        <w:t xml:space="preserve"> </w:t>
      </w:r>
      <w:r w:rsidR="00BF3411">
        <w:t>zu</w:t>
      </w:r>
      <w:r w:rsidR="00E120F6">
        <w:t xml:space="preserve"> </w:t>
      </w:r>
      <w:r w:rsidR="00BF3411">
        <w:t>seiner</w:t>
      </w:r>
      <w:r w:rsidR="00E120F6">
        <w:t xml:space="preserve"> </w:t>
      </w:r>
      <w:r w:rsidR="00323CA6">
        <w:t>Zeit</w:t>
      </w:r>
      <w:r w:rsidR="00E120F6">
        <w:t xml:space="preserve"> </w:t>
      </w:r>
      <w:r w:rsidR="00BF3411">
        <w:t>mit</w:t>
      </w:r>
      <w:r w:rsidR="00E120F6">
        <w:t xml:space="preserve"> </w:t>
      </w:r>
      <w:r w:rsidR="00BF3411">
        <w:t>einem</w:t>
      </w:r>
      <w:r w:rsidR="00E120F6">
        <w:t xml:space="preserve"> </w:t>
      </w:r>
      <w:r w:rsidR="00BF3411">
        <w:t>Zitat</w:t>
      </w:r>
      <w:r w:rsidR="00E120F6">
        <w:t xml:space="preserve"> </w:t>
      </w:r>
      <w:r w:rsidR="00187268">
        <w:t>aus</w:t>
      </w:r>
      <w:r w:rsidR="00E120F6">
        <w:t xml:space="preserve"> </w:t>
      </w:r>
      <w:r w:rsidR="00BF3411">
        <w:t>Jesaja:</w:t>
      </w:r>
    </w:p>
    <w:p w14:paraId="328D0F66" w14:textId="59638452" w:rsidR="004B68A4" w:rsidRPr="00D55FAE" w:rsidRDefault="00E120F6" w:rsidP="00D55FAE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71" type="#_x0000_t202" style="position:absolute;left:0;text-align:left;margin-left:-4.8pt;margin-top:6.95pt;width:28.95pt;height:36pt;z-index:2516587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578393C4" w14:textId="77777777" w:rsidR="00287650" w:rsidRPr="005B338F" w:rsidRDefault="00287650" w:rsidP="0028765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4B68A4" w:rsidRPr="00D55FAE">
        <w:rPr>
          <w:rFonts w:ascii="Arial Rounded MT Bold" w:hAnsi="Arial Rounded MT Bold" w:cs="Arial"/>
          <w:b w:val="0"/>
          <w:bCs/>
        </w:rPr>
        <w:t>„Dies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Volk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ehrt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mich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mit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Lippen,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aber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ihr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Herz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ist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fern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von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mir;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vergeblich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dienen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sie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mir,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weil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sie</w:t>
      </w:r>
      <w:r>
        <w:rPr>
          <w:rFonts w:ascii="Arial Rounded MT Bold" w:hAnsi="Arial Rounded MT Bold" w:cs="Arial"/>
          <w:b w:val="0"/>
          <w:bCs/>
        </w:rPr>
        <w:t xml:space="preserve"> </w:t>
      </w:r>
      <w:proofErr w:type="gramStart"/>
      <w:r w:rsidR="004B68A4" w:rsidRPr="00D55FAE">
        <w:rPr>
          <w:rFonts w:ascii="Arial Rounded MT Bold" w:hAnsi="Arial Rounded MT Bold" w:cs="Arial"/>
          <w:b w:val="0"/>
          <w:bCs/>
        </w:rPr>
        <w:t>lehren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solche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Lehren,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nichts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als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Menschengebote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D55FAE">
        <w:rPr>
          <w:rFonts w:ascii="Arial Rounded MT Bold" w:hAnsi="Arial Rounded MT Bold" w:cs="Arial"/>
          <w:b w:val="0"/>
          <w:bCs/>
        </w:rPr>
        <w:t>sind</w:t>
      </w:r>
      <w:proofErr w:type="gramEnd"/>
      <w:r w:rsidR="004B68A4" w:rsidRPr="00D55FAE">
        <w:rPr>
          <w:rFonts w:ascii="Arial Rounded MT Bold" w:hAnsi="Arial Rounded MT Bold" w:cs="Arial"/>
          <w:b w:val="0"/>
          <w:bCs/>
        </w:rPr>
        <w:t>.“</w:t>
      </w:r>
      <w:r>
        <w:rPr>
          <w:rFonts w:ascii="Arial Rounded MT Bold" w:hAnsi="Arial Rounded MT Bold" w:cs="Arial"/>
          <w:b w:val="0"/>
          <w:bCs/>
        </w:rPr>
        <w:t xml:space="preserve"> Matthäus </w:t>
      </w:r>
      <w:r w:rsidR="004B68A4" w:rsidRPr="00D55FAE">
        <w:rPr>
          <w:rFonts w:ascii="Arial Rounded MT Bold" w:hAnsi="Arial Rounded MT Bold" w:cs="Arial"/>
          <w:b w:val="0"/>
          <w:bCs/>
        </w:rPr>
        <w:t>15</w:t>
      </w:r>
      <w:r>
        <w:rPr>
          <w:rFonts w:ascii="Arial Rounded MT Bold" w:hAnsi="Arial Rounded MT Bold" w:cs="Arial"/>
          <w:b w:val="0"/>
          <w:bCs/>
        </w:rPr>
        <w:t>, 8</w:t>
      </w:r>
      <w:r w:rsidR="004B68A4" w:rsidRPr="00D55FAE">
        <w:rPr>
          <w:rFonts w:ascii="Arial Rounded MT Bold" w:hAnsi="Arial Rounded MT Bold" w:cs="Arial"/>
          <w:b w:val="0"/>
          <w:bCs/>
        </w:rPr>
        <w:t>-9.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252E969F" w14:textId="15316739" w:rsidR="000F1D7B" w:rsidRDefault="00323CA6" w:rsidP="002043BD">
      <w:pPr>
        <w:pStyle w:val="Absatzregulr"/>
        <w:numPr>
          <w:ilvl w:val="0"/>
          <w:numId w:val="0"/>
        </w:numPr>
      </w:pPr>
      <w:r>
        <w:t>Die</w:t>
      </w:r>
      <w:r w:rsidR="00E120F6">
        <w:t xml:space="preserve"> </w:t>
      </w:r>
      <w:r>
        <w:t>Menschen</w:t>
      </w:r>
      <w:r w:rsidR="00E120F6">
        <w:t xml:space="preserve"> </w:t>
      </w:r>
      <w:r>
        <w:t>sind</w:t>
      </w:r>
      <w:r w:rsidR="00E120F6">
        <w:t xml:space="preserve"> </w:t>
      </w:r>
      <w:r>
        <w:t>zwar</w:t>
      </w:r>
      <w:r w:rsidR="00E120F6">
        <w:t xml:space="preserve"> </w:t>
      </w:r>
      <w:r>
        <w:t>religiös,</w:t>
      </w:r>
      <w:r w:rsidR="00E120F6">
        <w:t xml:space="preserve"> </w:t>
      </w:r>
      <w:r>
        <w:t>aber</w:t>
      </w:r>
      <w:r w:rsidR="00E120F6">
        <w:t xml:space="preserve"> </w:t>
      </w:r>
      <w:r>
        <w:t>sie</w:t>
      </w:r>
      <w:r w:rsidR="00E120F6">
        <w:t xml:space="preserve"> </w:t>
      </w:r>
      <w:r>
        <w:t>hören</w:t>
      </w:r>
      <w:r w:rsidR="00E120F6">
        <w:t xml:space="preserve"> </w:t>
      </w:r>
      <w:r>
        <w:t>nicht</w:t>
      </w:r>
      <w:r w:rsidR="00E120F6">
        <w:t xml:space="preserve"> </w:t>
      </w:r>
      <w:r>
        <w:t>ernsthaft</w:t>
      </w:r>
      <w:r w:rsidR="00E120F6">
        <w:t xml:space="preserve"> </w:t>
      </w:r>
      <w:r>
        <w:t>auf</w:t>
      </w:r>
      <w:r w:rsidR="00E120F6">
        <w:t xml:space="preserve"> </w:t>
      </w:r>
      <w:r>
        <w:t>Gott.</w:t>
      </w:r>
      <w:r w:rsidR="00E120F6">
        <w:t xml:space="preserve"> </w:t>
      </w:r>
      <w:r>
        <w:t>Sie</w:t>
      </w:r>
      <w:r w:rsidR="00E120F6">
        <w:t xml:space="preserve"> </w:t>
      </w:r>
      <w:r>
        <w:t>tun</w:t>
      </w:r>
      <w:r w:rsidR="00E120F6">
        <w:t xml:space="preserve"> </w:t>
      </w:r>
      <w:r>
        <w:t>das,</w:t>
      </w:r>
      <w:r w:rsidR="00E120F6">
        <w:t xml:space="preserve"> </w:t>
      </w:r>
      <w:r>
        <w:t>was</w:t>
      </w:r>
      <w:r w:rsidR="00E120F6">
        <w:t xml:space="preserve"> </w:t>
      </w:r>
      <w:r>
        <w:t>sie</w:t>
      </w:r>
      <w:r w:rsidR="00E120F6">
        <w:t xml:space="preserve"> </w:t>
      </w:r>
      <w:r>
        <w:t>für</w:t>
      </w:r>
      <w:r w:rsidR="00E120F6">
        <w:t xml:space="preserve"> </w:t>
      </w:r>
      <w:r>
        <w:t>richtig</w:t>
      </w:r>
      <w:r w:rsidR="00E120F6">
        <w:t xml:space="preserve"> </w:t>
      </w:r>
      <w:r>
        <w:t>halten</w:t>
      </w:r>
      <w:r w:rsidR="00E120F6">
        <w:t xml:space="preserve"> </w:t>
      </w:r>
      <w:r>
        <w:t>und</w:t>
      </w:r>
      <w:r w:rsidR="00E120F6">
        <w:t xml:space="preserve"> </w:t>
      </w:r>
      <w:r>
        <w:t>nicht</w:t>
      </w:r>
      <w:r w:rsidR="00E120F6">
        <w:t xml:space="preserve"> </w:t>
      </w:r>
      <w:r>
        <w:t>das,</w:t>
      </w:r>
      <w:r w:rsidR="00E120F6">
        <w:t xml:space="preserve"> </w:t>
      </w:r>
      <w:r>
        <w:t>was</w:t>
      </w:r>
      <w:r w:rsidR="00E120F6">
        <w:t xml:space="preserve"> </w:t>
      </w:r>
      <w:r>
        <w:t>Gott</w:t>
      </w:r>
      <w:r w:rsidR="00E120F6">
        <w:t xml:space="preserve"> </w:t>
      </w:r>
      <w:r>
        <w:t>auch</w:t>
      </w:r>
      <w:r w:rsidR="00E120F6">
        <w:t xml:space="preserve"> </w:t>
      </w:r>
      <w:r>
        <w:t>gefallen</w:t>
      </w:r>
      <w:r w:rsidR="00E120F6">
        <w:t xml:space="preserve"> </w:t>
      </w:r>
      <w:r>
        <w:t>würde</w:t>
      </w:r>
      <w:r w:rsidR="00187268">
        <w:t>,</w:t>
      </w:r>
      <w:r w:rsidR="00E120F6">
        <w:t xml:space="preserve"> </w:t>
      </w:r>
      <w:r w:rsidR="00187268">
        <w:t>aber</w:t>
      </w:r>
      <w:r w:rsidR="00E120F6">
        <w:t xml:space="preserve"> </w:t>
      </w:r>
      <w:r w:rsidR="00187268">
        <w:t>in</w:t>
      </w:r>
      <w:r w:rsidR="00E120F6">
        <w:t xml:space="preserve"> </w:t>
      </w:r>
      <w:r w:rsidR="00187268">
        <w:t>diesem</w:t>
      </w:r>
      <w:r w:rsidR="00E120F6">
        <w:t xml:space="preserve"> </w:t>
      </w:r>
      <w:r w:rsidR="00187268">
        <w:t>Jerusalem,</w:t>
      </w:r>
      <w:r w:rsidR="00E120F6">
        <w:t xml:space="preserve"> </w:t>
      </w:r>
      <w:r w:rsidR="00187268">
        <w:t>das</w:t>
      </w:r>
      <w:r w:rsidR="00E120F6">
        <w:t xml:space="preserve"> </w:t>
      </w:r>
      <w:r w:rsidR="00187268">
        <w:t>Jesaja</w:t>
      </w:r>
      <w:r w:rsidR="00E120F6">
        <w:t xml:space="preserve"> </w:t>
      </w:r>
      <w:r w:rsidR="00187268">
        <w:t>gesehen</w:t>
      </w:r>
      <w:r w:rsidR="00E120F6">
        <w:t xml:space="preserve"> </w:t>
      </w:r>
      <w:r w:rsidR="00187268">
        <w:t>hatte,</w:t>
      </w:r>
      <w:r w:rsidR="00E120F6">
        <w:t xml:space="preserve"> </w:t>
      </w:r>
      <w:r w:rsidR="00187268">
        <w:t>wird</w:t>
      </w:r>
      <w:r w:rsidR="00E120F6">
        <w:t xml:space="preserve"> </w:t>
      </w:r>
      <w:r w:rsidR="00187268">
        <w:t>es</w:t>
      </w:r>
      <w:r w:rsidR="00E120F6">
        <w:t xml:space="preserve"> </w:t>
      </w:r>
      <w:r w:rsidR="00187268">
        <w:t>ganz</w:t>
      </w:r>
      <w:r w:rsidR="00E120F6">
        <w:t xml:space="preserve"> </w:t>
      </w:r>
      <w:r w:rsidR="00187268">
        <w:t>anders</w:t>
      </w:r>
      <w:r w:rsidR="00E120F6">
        <w:t xml:space="preserve"> </w:t>
      </w:r>
      <w:r w:rsidR="00187268">
        <w:t>sein.</w:t>
      </w:r>
      <w:r w:rsidR="00E120F6">
        <w:t xml:space="preserve"> </w:t>
      </w:r>
      <w:r w:rsidR="00187268">
        <w:t>Es</w:t>
      </w:r>
      <w:r w:rsidR="00E120F6">
        <w:t xml:space="preserve"> </w:t>
      </w:r>
      <w:r w:rsidR="00187268">
        <w:t>wird</w:t>
      </w:r>
      <w:r w:rsidR="00E120F6">
        <w:t xml:space="preserve"> </w:t>
      </w:r>
      <w:r w:rsidR="00187268">
        <w:t>eine</w:t>
      </w:r>
      <w:r w:rsidR="00E120F6">
        <w:t xml:space="preserve"> </w:t>
      </w:r>
      <w:r w:rsidR="00187268">
        <w:t>Stadt</w:t>
      </w:r>
      <w:r w:rsidR="00E120F6">
        <w:t xml:space="preserve"> </w:t>
      </w:r>
      <w:r w:rsidR="00187268">
        <w:t>sein,</w:t>
      </w:r>
      <w:r w:rsidR="00E120F6">
        <w:t xml:space="preserve"> </w:t>
      </w:r>
      <w:r w:rsidR="00F1085B">
        <w:lastRenderedPageBreak/>
        <w:t>die</w:t>
      </w:r>
      <w:r w:rsidR="00E120F6">
        <w:t xml:space="preserve"> </w:t>
      </w:r>
      <w:r w:rsidR="00F1085B">
        <w:t>von</w:t>
      </w:r>
      <w:r w:rsidR="00E120F6">
        <w:t xml:space="preserve"> </w:t>
      </w:r>
      <w:r w:rsidR="00F1085B">
        <w:t>Menschen</w:t>
      </w:r>
      <w:r w:rsidR="00E120F6">
        <w:t xml:space="preserve"> </w:t>
      </w:r>
      <w:r w:rsidR="00F1085B">
        <w:t>besucht</w:t>
      </w:r>
      <w:r w:rsidR="00E120F6">
        <w:t xml:space="preserve"> </w:t>
      </w:r>
      <w:r w:rsidR="00F1085B">
        <w:t>wird,</w:t>
      </w:r>
      <w:r w:rsidR="00E120F6">
        <w:t xml:space="preserve"> </w:t>
      </w:r>
      <w:r w:rsidR="00F1085B">
        <w:t>die</w:t>
      </w:r>
      <w:r w:rsidR="00E120F6">
        <w:t xml:space="preserve"> </w:t>
      </w:r>
      <w:r w:rsidR="00F1085B">
        <w:t>Gott</w:t>
      </w:r>
      <w:r w:rsidR="00E120F6">
        <w:t xml:space="preserve"> </w:t>
      </w:r>
      <w:r w:rsidR="00F1085B">
        <w:t>ernst</w:t>
      </w:r>
      <w:r w:rsidR="00E120F6">
        <w:t xml:space="preserve"> </w:t>
      </w:r>
      <w:r w:rsidR="00F1085B">
        <w:t>nehmen.</w:t>
      </w:r>
      <w:r w:rsidR="00E120F6">
        <w:t xml:space="preserve"> </w:t>
      </w:r>
      <w:r w:rsidR="00BB1E4B">
        <w:t>Viele</w:t>
      </w:r>
      <w:r w:rsidR="00E120F6">
        <w:t xml:space="preserve"> </w:t>
      </w:r>
      <w:r w:rsidR="00BB1E4B">
        <w:t>Propheten</w:t>
      </w:r>
      <w:r w:rsidR="00E120F6">
        <w:t xml:space="preserve"> </w:t>
      </w:r>
      <w:r w:rsidR="00F1085B">
        <w:t>sahen</w:t>
      </w:r>
      <w:r w:rsidR="00E120F6">
        <w:t xml:space="preserve"> </w:t>
      </w:r>
      <w:r w:rsidR="00F1085B">
        <w:t>in</w:t>
      </w:r>
      <w:r w:rsidR="00E120F6">
        <w:t xml:space="preserve"> </w:t>
      </w:r>
      <w:r w:rsidR="00F1085B">
        <w:t>ihren</w:t>
      </w:r>
      <w:r w:rsidR="00E120F6">
        <w:t xml:space="preserve"> </w:t>
      </w:r>
      <w:r w:rsidR="00F1085B">
        <w:t>Visionen</w:t>
      </w:r>
      <w:r w:rsidR="00E120F6">
        <w:t xml:space="preserve"> </w:t>
      </w:r>
      <w:r w:rsidR="00F1085B">
        <w:t>diese</w:t>
      </w:r>
      <w:r w:rsidR="00E120F6">
        <w:t xml:space="preserve"> </w:t>
      </w:r>
      <w:r w:rsidR="00F1085B">
        <w:t>einzigartige</w:t>
      </w:r>
      <w:r w:rsidR="00E120F6">
        <w:t xml:space="preserve"> </w:t>
      </w:r>
      <w:r w:rsidR="00F1085B">
        <w:t>Stadt.</w:t>
      </w:r>
      <w:r w:rsidR="00E120F6">
        <w:t xml:space="preserve"> </w:t>
      </w:r>
      <w:r w:rsidR="00F1085B">
        <w:t>Der</w:t>
      </w:r>
      <w:r w:rsidR="00E120F6">
        <w:t xml:space="preserve"> </w:t>
      </w:r>
      <w:r w:rsidR="00F1085B">
        <w:t>Prophet</w:t>
      </w:r>
      <w:r w:rsidR="00E120F6">
        <w:t xml:space="preserve"> </w:t>
      </w:r>
      <w:r w:rsidR="00F1085B">
        <w:t>Jeremia</w:t>
      </w:r>
      <w:r w:rsidR="00E120F6">
        <w:t xml:space="preserve"> </w:t>
      </w:r>
      <w:r w:rsidR="00F1085B">
        <w:t>schreibt:</w:t>
      </w:r>
    </w:p>
    <w:p w14:paraId="6FF59AB0" w14:textId="763C7712" w:rsidR="008634F0" w:rsidRPr="00D55FAE" w:rsidRDefault="00E120F6" w:rsidP="00D55FAE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72" type="#_x0000_t202" style="position:absolute;left:0;text-align:left;margin-left:-5.2pt;margin-top:6.05pt;width:28.95pt;height:36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075BC960" w14:textId="77777777" w:rsidR="00287650" w:rsidRPr="005B338F" w:rsidRDefault="00287650" w:rsidP="0028765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A14630" w:rsidRPr="00D55FAE">
        <w:rPr>
          <w:rFonts w:ascii="Arial Rounded MT Bold" w:hAnsi="Arial Rounded MT Bold" w:cs="Arial"/>
          <w:b w:val="0"/>
          <w:bCs/>
        </w:rPr>
        <w:t>„Z</w:t>
      </w:r>
      <w:r w:rsidR="008634F0" w:rsidRPr="00D55FAE">
        <w:rPr>
          <w:rFonts w:ascii="Arial Rounded MT Bold" w:hAnsi="Arial Rounded MT Bold" w:cs="Arial"/>
          <w:b w:val="0"/>
          <w:bCs/>
        </w:rPr>
        <w:t>u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jener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Zeit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wird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man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Jerusalem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nennen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»Des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1085B">
        <w:rPr>
          <w:rFonts w:ascii="Arial Rounded MT Bold" w:hAnsi="Arial Rounded MT Bold" w:cs="Arial"/>
          <w:b w:val="0"/>
          <w:bCs/>
        </w:rPr>
        <w:t>HERRN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Thron«,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werden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sich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dahin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sammeln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alle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Völker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um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des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Namens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des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A14630" w:rsidRPr="00D55FAE">
        <w:rPr>
          <w:rFonts w:ascii="Arial Rounded MT Bold" w:hAnsi="Arial Rounded MT Bold" w:cs="Arial"/>
          <w:b w:val="0"/>
          <w:bCs/>
        </w:rPr>
        <w:t>HERRN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willen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zu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Jerusalem,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sie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werden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nicht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mehr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wandeln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dem,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was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ihr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böses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Herz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634F0" w:rsidRPr="00D55FAE">
        <w:rPr>
          <w:rFonts w:ascii="Arial Rounded MT Bold" w:hAnsi="Arial Rounded MT Bold" w:cs="Arial"/>
          <w:b w:val="0"/>
          <w:bCs/>
        </w:rPr>
        <w:t>will</w:t>
      </w:r>
      <w:r w:rsidR="00A14630" w:rsidRPr="00D55FAE">
        <w:rPr>
          <w:rFonts w:ascii="Arial Rounded MT Bold" w:hAnsi="Arial Rounded MT Bold" w:cs="Arial"/>
          <w:b w:val="0"/>
          <w:bCs/>
        </w:rPr>
        <w:t>!</w:t>
      </w:r>
      <w:r>
        <w:rPr>
          <w:rFonts w:ascii="Arial Rounded MT Bold" w:hAnsi="Arial Rounded MT Bold" w:cs="Arial"/>
          <w:b w:val="0"/>
          <w:bCs/>
        </w:rPr>
        <w:t xml:space="preserve"> Jeremia </w:t>
      </w:r>
      <w:r w:rsidR="008634F0" w:rsidRPr="00D55FAE">
        <w:rPr>
          <w:rFonts w:ascii="Arial Rounded MT Bold" w:hAnsi="Arial Rounded MT Bold" w:cs="Arial"/>
          <w:b w:val="0"/>
          <w:bCs/>
        </w:rPr>
        <w:t>3</w:t>
      </w:r>
      <w:r>
        <w:rPr>
          <w:rFonts w:ascii="Arial Rounded MT Bold" w:hAnsi="Arial Rounded MT Bold" w:cs="Arial"/>
          <w:b w:val="0"/>
          <w:bCs/>
        </w:rPr>
        <w:t>, 1</w:t>
      </w:r>
      <w:r w:rsidR="008634F0" w:rsidRPr="00D55FAE">
        <w:rPr>
          <w:rFonts w:ascii="Arial Rounded MT Bold" w:hAnsi="Arial Rounded MT Bold" w:cs="Arial"/>
          <w:b w:val="0"/>
          <w:bCs/>
        </w:rPr>
        <w:t>7.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503BC26B" w14:textId="31F1FEAC" w:rsidR="0000572B" w:rsidRDefault="0032526E" w:rsidP="002043BD">
      <w:pPr>
        <w:pStyle w:val="Absatzregulr"/>
        <w:numPr>
          <w:ilvl w:val="0"/>
          <w:numId w:val="0"/>
        </w:numPr>
      </w:pPr>
      <w:r>
        <w:t>Dieses</w:t>
      </w:r>
      <w:r w:rsidR="00E120F6">
        <w:t xml:space="preserve"> </w:t>
      </w:r>
      <w:r>
        <w:t>Jerusalem</w:t>
      </w:r>
      <w:r w:rsidR="00E120F6">
        <w:t xml:space="preserve"> </w:t>
      </w:r>
      <w:r>
        <w:t>ist</w:t>
      </w:r>
      <w:r w:rsidR="00E120F6">
        <w:t xml:space="preserve"> </w:t>
      </w:r>
      <w:r>
        <w:t>auch</w:t>
      </w:r>
      <w:r w:rsidR="00E120F6">
        <w:t xml:space="preserve"> </w:t>
      </w:r>
      <w:r>
        <w:t>unsere</w:t>
      </w:r>
      <w:r w:rsidR="00E120F6">
        <w:t xml:space="preserve"> </w:t>
      </w:r>
      <w:r>
        <w:t>Zukunft!</w:t>
      </w:r>
      <w:r w:rsidR="00E120F6">
        <w:t xml:space="preserve"> </w:t>
      </w:r>
      <w:r w:rsidR="00D55FAE">
        <w:t>Die</w:t>
      </w:r>
      <w:r w:rsidR="00E120F6">
        <w:t xml:space="preserve"> </w:t>
      </w:r>
      <w:r w:rsidR="00D55FAE">
        <w:t>Zukunft</w:t>
      </w:r>
      <w:r w:rsidR="00E120F6">
        <w:t xml:space="preserve"> </w:t>
      </w:r>
      <w:r w:rsidR="00D55FAE">
        <w:t>derer,</w:t>
      </w:r>
      <w:r w:rsidR="00E120F6">
        <w:t xml:space="preserve"> </w:t>
      </w:r>
      <w:r w:rsidR="00D55FAE">
        <w:t>die</w:t>
      </w:r>
      <w:r w:rsidR="00E120F6">
        <w:t xml:space="preserve"> </w:t>
      </w:r>
      <w:r w:rsidR="00D55FAE">
        <w:t>Jesus</w:t>
      </w:r>
      <w:r w:rsidR="00E120F6">
        <w:t xml:space="preserve"> </w:t>
      </w:r>
      <w:proofErr w:type="gramStart"/>
      <w:r w:rsidR="00D55FAE">
        <w:t>nachfolgen</w:t>
      </w:r>
      <w:proofErr w:type="gramEnd"/>
      <w:r w:rsidR="00D55FAE">
        <w:t>.</w:t>
      </w:r>
      <w:r w:rsidR="00E120F6">
        <w:t xml:space="preserve"> </w:t>
      </w:r>
    </w:p>
    <w:p w14:paraId="72A07691" w14:textId="6B64BB94" w:rsidR="005E371B" w:rsidRPr="00706D84" w:rsidRDefault="00E120F6" w:rsidP="005E371B">
      <w:pPr>
        <w:pStyle w:val="berschrift1"/>
        <w:rPr>
          <w:rFonts w:ascii="Arial Rounded MT Bold" w:hAnsi="Arial Rounded MT Bold" w:cs="Arial"/>
          <w:b w:val="0"/>
          <w:bCs/>
        </w:rPr>
      </w:pPr>
      <w:bookmarkStart w:id="2" w:name="_Toc120799237"/>
      <w:bookmarkStart w:id="3" w:name="_Toc134283299"/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38" type="#_x0000_t202" style="position:absolute;left:0;text-align:left;margin-left:-34.15pt;margin-top:14.15pt;width:28.95pt;height:36pt;z-index:251639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 style="mso-next-textbox:#_x0000_s1038">
              <w:txbxContent>
                <w:p w14:paraId="51CCBF62" w14:textId="77777777" w:rsidR="00C72D42" w:rsidRPr="005B338F" w:rsidRDefault="00C72D42" w:rsidP="00C72D4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bookmarkEnd w:id="2"/>
      <w:r w:rsidR="008913EA">
        <w:rPr>
          <w:rFonts w:ascii="Arial Rounded MT Bold" w:hAnsi="Arial Rounded MT Bold" w:cs="Arial"/>
          <w:b w:val="0"/>
          <w:bCs/>
        </w:rPr>
        <w:t>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913EA">
        <w:rPr>
          <w:rFonts w:ascii="Arial Rounded MT Bold" w:hAnsi="Arial Rounded MT Bold" w:cs="Arial"/>
          <w:b w:val="0"/>
          <w:bCs/>
        </w:rPr>
        <w:t>wird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913EA">
        <w:rPr>
          <w:rFonts w:ascii="Arial Rounded MT Bold" w:hAnsi="Arial Rounded MT Bold" w:cs="Arial"/>
          <w:b w:val="0"/>
          <w:bCs/>
        </w:rPr>
        <w:t>keine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913EA">
        <w:rPr>
          <w:rFonts w:ascii="Arial Rounded MT Bold" w:hAnsi="Arial Rounded MT Bold" w:cs="Arial"/>
          <w:b w:val="0"/>
          <w:bCs/>
        </w:rPr>
        <w:t>Kriege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913EA">
        <w:rPr>
          <w:rFonts w:ascii="Arial Rounded MT Bold" w:hAnsi="Arial Rounded MT Bold" w:cs="Arial"/>
          <w:b w:val="0"/>
          <w:bCs/>
        </w:rPr>
        <w:t>mehr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913EA">
        <w:rPr>
          <w:rFonts w:ascii="Arial Rounded MT Bold" w:hAnsi="Arial Rounded MT Bold" w:cs="Arial"/>
          <w:b w:val="0"/>
          <w:bCs/>
        </w:rPr>
        <w:t>geben</w:t>
      </w:r>
      <w:r w:rsidR="00954D69">
        <w:rPr>
          <w:rFonts w:ascii="Arial Rounded MT Bold" w:hAnsi="Arial Rounded MT Bold" w:cs="Arial"/>
          <w:b w:val="0"/>
          <w:bCs/>
        </w:rPr>
        <w:t>!</w:t>
      </w:r>
      <w:bookmarkEnd w:id="3"/>
    </w:p>
    <w:p w14:paraId="75F46BBB" w14:textId="62C1C31A" w:rsidR="006E5879" w:rsidRDefault="008913EA" w:rsidP="002043BD">
      <w:pPr>
        <w:pStyle w:val="Absatzregulr"/>
        <w:numPr>
          <w:ilvl w:val="0"/>
          <w:numId w:val="0"/>
        </w:numPr>
      </w:pPr>
      <w:r>
        <w:t>Im</w:t>
      </w:r>
      <w:r w:rsidR="00E120F6">
        <w:t xml:space="preserve"> </w:t>
      </w:r>
      <w:r>
        <w:t>Jerusalem</w:t>
      </w:r>
      <w:r w:rsidR="00E120F6">
        <w:t xml:space="preserve"> </w:t>
      </w:r>
      <w:r>
        <w:t>der</w:t>
      </w:r>
      <w:r w:rsidR="00E120F6">
        <w:t xml:space="preserve"> </w:t>
      </w:r>
      <w:r>
        <w:t>Zukunft</w:t>
      </w:r>
      <w:r w:rsidR="00E120F6">
        <w:t xml:space="preserve"> </w:t>
      </w:r>
      <w:r>
        <w:t>wird</w:t>
      </w:r>
      <w:r w:rsidR="00E120F6">
        <w:t xml:space="preserve"> </w:t>
      </w:r>
      <w:r>
        <w:t>das</w:t>
      </w:r>
      <w:r w:rsidR="00E120F6">
        <w:t xml:space="preserve"> </w:t>
      </w:r>
      <w:r>
        <w:t>Leben</w:t>
      </w:r>
      <w:r w:rsidR="00E120F6">
        <w:t xml:space="preserve"> </w:t>
      </w:r>
      <w:r w:rsidR="00F1085B">
        <w:t>komplett</w:t>
      </w:r>
      <w:r w:rsidR="00E120F6">
        <w:t xml:space="preserve"> </w:t>
      </w:r>
      <w:r>
        <w:t>anders</w:t>
      </w:r>
      <w:r w:rsidR="00E120F6">
        <w:t xml:space="preserve"> </w:t>
      </w:r>
      <w:r>
        <w:t>aussehen.</w:t>
      </w:r>
      <w:r w:rsidR="00E120F6">
        <w:t xml:space="preserve"> </w:t>
      </w:r>
      <w:r w:rsidR="00F1085B">
        <w:t>Unter</w:t>
      </w:r>
      <w:r w:rsidR="00E120F6">
        <w:t xml:space="preserve"> </w:t>
      </w:r>
      <w:r w:rsidR="00F1085B">
        <w:t>dem</w:t>
      </w:r>
      <w:r w:rsidR="00E120F6">
        <w:t xml:space="preserve"> </w:t>
      </w:r>
      <w:r w:rsidR="00F1085B">
        <w:t>Einfluss</w:t>
      </w:r>
      <w:r w:rsidR="00E120F6">
        <w:t xml:space="preserve"> </w:t>
      </w:r>
      <w:r w:rsidR="00F1085B">
        <w:t>dieser</w:t>
      </w:r>
      <w:r w:rsidR="00E120F6">
        <w:t xml:space="preserve"> </w:t>
      </w:r>
      <w:r w:rsidR="00F1085B">
        <w:t>Stadt</w:t>
      </w:r>
      <w:r w:rsidR="00E120F6">
        <w:t xml:space="preserve"> </w:t>
      </w:r>
      <w:r w:rsidR="00F1085B">
        <w:t>wird</w:t>
      </w:r>
      <w:r w:rsidR="00E120F6">
        <w:t xml:space="preserve"> </w:t>
      </w:r>
      <w:r w:rsidR="00F1085B">
        <w:t>es</w:t>
      </w:r>
      <w:r w:rsidR="00E120F6">
        <w:t xml:space="preserve"> </w:t>
      </w:r>
      <w:r w:rsidR="00F1085B">
        <w:t>keine</w:t>
      </w:r>
      <w:r w:rsidR="00E120F6">
        <w:t xml:space="preserve"> </w:t>
      </w:r>
      <w:r w:rsidR="00F1085B">
        <w:t>Kriege</w:t>
      </w:r>
      <w:r w:rsidR="00E120F6">
        <w:t xml:space="preserve"> </w:t>
      </w:r>
      <w:r w:rsidR="00F1085B">
        <w:t>mehr</w:t>
      </w:r>
      <w:r w:rsidR="00E120F6">
        <w:t xml:space="preserve"> </w:t>
      </w:r>
      <w:r w:rsidR="00F1085B">
        <w:t>geben.</w:t>
      </w:r>
      <w:r w:rsidR="00E120F6">
        <w:t xml:space="preserve"> </w:t>
      </w:r>
      <w:r w:rsidR="00F1085B">
        <w:t>Wir</w:t>
      </w:r>
      <w:r w:rsidR="00E120F6">
        <w:t xml:space="preserve"> </w:t>
      </w:r>
      <w:r w:rsidR="00F1085B">
        <w:t>haben</w:t>
      </w:r>
      <w:r w:rsidR="00E120F6">
        <w:t xml:space="preserve"> </w:t>
      </w:r>
      <w:r w:rsidR="00F1085B">
        <w:t>es</w:t>
      </w:r>
      <w:r w:rsidR="00E120F6">
        <w:t xml:space="preserve"> </w:t>
      </w:r>
      <w:r w:rsidR="00F1085B">
        <w:t>also</w:t>
      </w:r>
      <w:r w:rsidR="00E120F6">
        <w:t xml:space="preserve"> </w:t>
      </w:r>
      <w:r w:rsidR="00F1085B">
        <w:t>nicht</w:t>
      </w:r>
      <w:r w:rsidR="00E120F6">
        <w:t xml:space="preserve"> </w:t>
      </w:r>
      <w:r w:rsidR="00F1085B">
        <w:t>nur</w:t>
      </w:r>
      <w:r w:rsidR="00E120F6">
        <w:t xml:space="preserve"> </w:t>
      </w:r>
      <w:r w:rsidR="00F1085B">
        <w:t>mit</w:t>
      </w:r>
      <w:r w:rsidR="00E120F6">
        <w:t xml:space="preserve"> </w:t>
      </w:r>
      <w:r w:rsidR="00F1085B">
        <w:t>einer</w:t>
      </w:r>
      <w:r w:rsidR="00E120F6">
        <w:t xml:space="preserve"> </w:t>
      </w:r>
      <w:r w:rsidR="00F1085B">
        <w:t>neuen</w:t>
      </w:r>
      <w:r w:rsidR="00E120F6">
        <w:t xml:space="preserve"> </w:t>
      </w:r>
      <w:r w:rsidR="00F1085B">
        <w:t>Stadt</w:t>
      </w:r>
      <w:r w:rsidR="00E120F6">
        <w:t xml:space="preserve"> </w:t>
      </w:r>
      <w:r w:rsidR="00F1085B">
        <w:t>zu</w:t>
      </w:r>
      <w:r w:rsidR="00E120F6">
        <w:t xml:space="preserve"> </w:t>
      </w:r>
      <w:r w:rsidR="00F1085B">
        <w:t>tun,</w:t>
      </w:r>
      <w:r w:rsidR="00E120F6">
        <w:t xml:space="preserve"> </w:t>
      </w:r>
      <w:r w:rsidR="00F1085B">
        <w:t>sondern</w:t>
      </w:r>
      <w:r w:rsidR="00E120F6">
        <w:t xml:space="preserve"> </w:t>
      </w:r>
      <w:r w:rsidR="00F1085B">
        <w:t>mit</w:t>
      </w:r>
      <w:r w:rsidR="00E120F6">
        <w:t xml:space="preserve"> </w:t>
      </w:r>
      <w:r w:rsidR="00F1085B">
        <w:t>einer</w:t>
      </w:r>
      <w:r w:rsidR="00E120F6">
        <w:t xml:space="preserve"> </w:t>
      </w:r>
      <w:r w:rsidR="00F1085B">
        <w:t>neuen</w:t>
      </w:r>
      <w:r w:rsidR="00E120F6">
        <w:t xml:space="preserve"> </w:t>
      </w:r>
      <w:r w:rsidR="00F1085B">
        <w:t>Welt.</w:t>
      </w:r>
      <w:r w:rsidR="00E120F6">
        <w:t xml:space="preserve"> </w:t>
      </w:r>
      <w:bookmarkStart w:id="4" w:name="_Hlk134433768"/>
      <w:r w:rsidR="006E5879">
        <w:t>Eine</w:t>
      </w:r>
      <w:r w:rsidR="00E120F6">
        <w:t xml:space="preserve"> </w:t>
      </w:r>
      <w:r w:rsidR="006E5879">
        <w:t>Welt,</w:t>
      </w:r>
      <w:r w:rsidR="00E120F6">
        <w:t xml:space="preserve"> </w:t>
      </w:r>
      <w:r w:rsidR="006E5879">
        <w:t>die</w:t>
      </w:r>
      <w:r w:rsidR="00E120F6">
        <w:t xml:space="preserve"> </w:t>
      </w:r>
      <w:r w:rsidR="006E5879">
        <w:t>von</w:t>
      </w:r>
      <w:r w:rsidR="00E120F6">
        <w:t xml:space="preserve"> </w:t>
      </w:r>
      <w:r w:rsidR="006E5879">
        <w:t>Jerusalem</w:t>
      </w:r>
      <w:r w:rsidR="00E120F6">
        <w:t xml:space="preserve"> </w:t>
      </w:r>
      <w:r w:rsidR="006E5879">
        <w:t>aus</w:t>
      </w:r>
      <w:r w:rsidR="00E120F6">
        <w:t xml:space="preserve"> </w:t>
      </w:r>
      <w:r w:rsidR="006E5879">
        <w:t>beeinflusst</w:t>
      </w:r>
      <w:r w:rsidR="00E120F6">
        <w:t xml:space="preserve"> </w:t>
      </w:r>
      <w:r w:rsidR="006E5879">
        <w:t>ist</w:t>
      </w:r>
      <w:r w:rsidR="00E120F6">
        <w:t xml:space="preserve"> </w:t>
      </w:r>
      <w:r w:rsidR="006E5879">
        <w:t>und</w:t>
      </w:r>
      <w:r w:rsidR="00E120F6">
        <w:t xml:space="preserve"> </w:t>
      </w:r>
      <w:r w:rsidR="006E5879">
        <w:t>eine</w:t>
      </w:r>
      <w:r w:rsidR="00E120F6">
        <w:t xml:space="preserve"> </w:t>
      </w:r>
      <w:r w:rsidR="006E5879">
        <w:t>Welt,</w:t>
      </w:r>
      <w:r w:rsidR="00E120F6">
        <w:t xml:space="preserve"> </w:t>
      </w:r>
      <w:r w:rsidR="006E5879">
        <w:t>die</w:t>
      </w:r>
      <w:r w:rsidR="00E120F6">
        <w:t xml:space="preserve"> </w:t>
      </w:r>
      <w:r w:rsidR="00387B4A">
        <w:t>sich</w:t>
      </w:r>
      <w:r w:rsidR="00E120F6">
        <w:t xml:space="preserve"> </w:t>
      </w:r>
      <w:r w:rsidR="006E5879">
        <w:t>auf</w:t>
      </w:r>
      <w:r w:rsidR="00E120F6">
        <w:t xml:space="preserve"> </w:t>
      </w:r>
      <w:r w:rsidR="006E5879">
        <w:t>Jerusalem</w:t>
      </w:r>
      <w:r w:rsidR="00E120F6">
        <w:t xml:space="preserve"> </w:t>
      </w:r>
      <w:r w:rsidR="006E5879">
        <w:t>ausgerichtet.</w:t>
      </w:r>
      <w:bookmarkEnd w:id="4"/>
    </w:p>
    <w:p w14:paraId="71FF0CE7" w14:textId="3DBFA7B3" w:rsidR="00FF3C1F" w:rsidRDefault="00E120F6" w:rsidP="002043BD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</w:rPr>
        <w:pict w14:anchorId="5E97C9D3">
          <v:shape id="_x0000_s1073" type="#_x0000_t202" style="position:absolute;margin-left:-7pt;margin-top:36.35pt;width:28.95pt;height:36pt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 style="mso-next-textbox:#_x0000_s1073">
              <w:txbxContent>
                <w:p w14:paraId="4148FA77" w14:textId="77777777" w:rsidR="00D856E2" w:rsidRPr="005B338F" w:rsidRDefault="00D856E2" w:rsidP="00D856E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F1085B">
        <w:t>Doch</w:t>
      </w:r>
      <w:r>
        <w:t xml:space="preserve"> </w:t>
      </w:r>
      <w:r w:rsidR="00F1085B">
        <w:t>diese</w:t>
      </w:r>
      <w:r>
        <w:t xml:space="preserve"> </w:t>
      </w:r>
      <w:r w:rsidR="00F1085B">
        <w:t>Welt</w:t>
      </w:r>
      <w:r>
        <w:t xml:space="preserve"> </w:t>
      </w:r>
      <w:r w:rsidR="00F1085B">
        <w:t>wird</w:t>
      </w:r>
      <w:r>
        <w:t xml:space="preserve"> </w:t>
      </w:r>
      <w:r w:rsidR="00F1085B">
        <w:t>nicht</w:t>
      </w:r>
      <w:r>
        <w:t xml:space="preserve"> </w:t>
      </w:r>
      <w:r w:rsidR="00F1085B">
        <w:t>einfach</w:t>
      </w:r>
      <w:r>
        <w:t xml:space="preserve"> </w:t>
      </w:r>
      <w:r w:rsidR="00F1085B">
        <w:t>so</w:t>
      </w:r>
      <w:r>
        <w:t xml:space="preserve"> </w:t>
      </w:r>
      <w:r w:rsidR="00F1085B">
        <w:t>entstehen.</w:t>
      </w:r>
      <w:r>
        <w:t xml:space="preserve"> </w:t>
      </w:r>
      <w:r w:rsidR="00F1085B">
        <w:t>Zuerst</w:t>
      </w:r>
      <w:r>
        <w:t xml:space="preserve"> </w:t>
      </w:r>
      <w:r w:rsidR="00F1085B">
        <w:t>muss</w:t>
      </w:r>
      <w:r>
        <w:t xml:space="preserve"> </w:t>
      </w:r>
      <w:r w:rsidR="00F1085B">
        <w:t>die</w:t>
      </w:r>
      <w:r>
        <w:t xml:space="preserve"> </w:t>
      </w:r>
      <w:r w:rsidR="00F1085B">
        <w:t>Gerechtigkeit</w:t>
      </w:r>
      <w:r>
        <w:t xml:space="preserve"> </w:t>
      </w:r>
      <w:r w:rsidR="00F1085B">
        <w:t>hergestellt</w:t>
      </w:r>
      <w:r>
        <w:t xml:space="preserve"> </w:t>
      </w:r>
      <w:r w:rsidR="00F1085B">
        <w:t>werden.</w:t>
      </w:r>
      <w:r>
        <w:t xml:space="preserve"> </w:t>
      </w:r>
      <w:r w:rsidR="002F3DA8">
        <w:t>Jesaja</w:t>
      </w:r>
      <w:r>
        <w:t xml:space="preserve"> </w:t>
      </w:r>
      <w:r w:rsidR="002F3DA8">
        <w:t>schreibt</w:t>
      </w:r>
      <w:r>
        <w:t xml:space="preserve"> </w:t>
      </w:r>
      <w:r w:rsidR="002F3DA8">
        <w:t>im</w:t>
      </w:r>
      <w:r>
        <w:t xml:space="preserve"> </w:t>
      </w:r>
      <w:r w:rsidR="002F3DA8">
        <w:t>Kapitel</w:t>
      </w:r>
      <w:r>
        <w:t xml:space="preserve"> </w:t>
      </w:r>
      <w:r w:rsidR="002F3DA8">
        <w:t>1:</w:t>
      </w:r>
    </w:p>
    <w:p w14:paraId="14ED09A3" w14:textId="7B2A4D95" w:rsidR="00FF3C1F" w:rsidRPr="00176CD4" w:rsidRDefault="002F3DA8" w:rsidP="00176CD4">
      <w:pPr>
        <w:pStyle w:val="Blockzitat"/>
        <w:rPr>
          <w:rFonts w:ascii="Arial Rounded MT Bold" w:hAnsi="Arial Rounded MT Bold" w:cs="Arial"/>
          <w:b w:val="0"/>
          <w:bCs/>
        </w:rPr>
      </w:pPr>
      <w:r w:rsidRPr="00176CD4">
        <w:rPr>
          <w:rFonts w:ascii="Arial Rounded MT Bold" w:hAnsi="Arial Rounded MT Bold" w:cs="Arial"/>
          <w:b w:val="0"/>
          <w:bCs/>
        </w:rPr>
        <w:t>„</w:t>
      </w:r>
      <w:r w:rsidR="00FF3C1F" w:rsidRPr="00176CD4">
        <w:rPr>
          <w:rFonts w:ascii="Arial Rounded MT Bold" w:hAnsi="Arial Rounded MT Bold" w:cs="Arial"/>
          <w:b w:val="0"/>
          <w:bCs/>
        </w:rPr>
        <w:t>Zion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FF3C1F" w:rsidRPr="00176CD4">
        <w:rPr>
          <w:rFonts w:ascii="Arial Rounded MT Bold" w:hAnsi="Arial Rounded MT Bold" w:cs="Arial"/>
          <w:b w:val="0"/>
          <w:bCs/>
        </w:rPr>
        <w:t>wird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FF3C1F" w:rsidRPr="00176CD4">
        <w:rPr>
          <w:rFonts w:ascii="Arial Rounded MT Bold" w:hAnsi="Arial Rounded MT Bold" w:cs="Arial"/>
          <w:b w:val="0"/>
          <w:bCs/>
        </w:rPr>
        <w:t>durch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FF3C1F" w:rsidRPr="00176CD4">
        <w:rPr>
          <w:rFonts w:ascii="Arial Rounded MT Bold" w:hAnsi="Arial Rounded MT Bold" w:cs="Arial"/>
          <w:b w:val="0"/>
          <w:bCs/>
        </w:rPr>
        <w:t>Recht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FF3C1F" w:rsidRPr="00176CD4">
        <w:rPr>
          <w:rFonts w:ascii="Arial Rounded MT Bold" w:hAnsi="Arial Rounded MT Bold" w:cs="Arial"/>
          <w:b w:val="0"/>
          <w:bCs/>
        </w:rPr>
        <w:t>erlöst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FF3C1F" w:rsidRPr="00176CD4">
        <w:rPr>
          <w:rFonts w:ascii="Arial Rounded MT Bold" w:hAnsi="Arial Rounded MT Bold" w:cs="Arial"/>
          <w:b w:val="0"/>
          <w:bCs/>
        </w:rPr>
        <w:t>werden,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FF3C1F" w:rsidRPr="00176CD4">
        <w:rPr>
          <w:rFonts w:ascii="Arial Rounded MT Bold" w:hAnsi="Arial Rounded MT Bold" w:cs="Arial"/>
          <w:b w:val="0"/>
          <w:bCs/>
        </w:rPr>
        <w:t>und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FF3C1F" w:rsidRPr="00176CD4">
        <w:rPr>
          <w:rFonts w:ascii="Arial Rounded MT Bold" w:hAnsi="Arial Rounded MT Bold" w:cs="Arial"/>
          <w:b w:val="0"/>
          <w:bCs/>
        </w:rPr>
        <w:t>wer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FF3C1F" w:rsidRPr="00176CD4">
        <w:rPr>
          <w:rFonts w:ascii="Arial Rounded MT Bold" w:hAnsi="Arial Rounded MT Bold" w:cs="Arial"/>
          <w:b w:val="0"/>
          <w:bCs/>
        </w:rPr>
        <w:t>dorthin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FF3C1F" w:rsidRPr="00176CD4">
        <w:rPr>
          <w:rFonts w:ascii="Arial Rounded MT Bold" w:hAnsi="Arial Rounded MT Bold" w:cs="Arial"/>
          <w:b w:val="0"/>
          <w:bCs/>
        </w:rPr>
        <w:t>umkehrt,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FF3C1F" w:rsidRPr="00176CD4">
        <w:rPr>
          <w:rFonts w:ascii="Arial Rounded MT Bold" w:hAnsi="Arial Rounded MT Bold" w:cs="Arial"/>
          <w:b w:val="0"/>
          <w:bCs/>
        </w:rPr>
        <w:t>durch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="00FF3C1F" w:rsidRPr="00176CD4">
        <w:rPr>
          <w:rFonts w:ascii="Arial Rounded MT Bold" w:hAnsi="Arial Rounded MT Bold" w:cs="Arial"/>
          <w:b w:val="0"/>
          <w:bCs/>
        </w:rPr>
        <w:t>Gerechtigkeit.</w:t>
      </w:r>
      <w:r w:rsidRPr="00176CD4">
        <w:rPr>
          <w:rFonts w:ascii="Arial Rounded MT Bold" w:hAnsi="Arial Rounded MT Bold" w:cs="Arial"/>
          <w:b w:val="0"/>
          <w:bCs/>
        </w:rPr>
        <w:t>“</w:t>
      </w:r>
      <w:r w:rsidR="00E120F6">
        <w:rPr>
          <w:rFonts w:ascii="Arial Rounded MT Bold" w:hAnsi="Arial Rounded MT Bold" w:cs="Arial"/>
          <w:b w:val="0"/>
          <w:bCs/>
        </w:rPr>
        <w:t xml:space="preserve"> Jesaja </w:t>
      </w:r>
      <w:r w:rsidR="00FF3C1F" w:rsidRPr="00176CD4">
        <w:rPr>
          <w:rFonts w:ascii="Arial Rounded MT Bold" w:hAnsi="Arial Rounded MT Bold" w:cs="Arial"/>
          <w:b w:val="0"/>
          <w:bCs/>
        </w:rPr>
        <w:t>1</w:t>
      </w:r>
      <w:r w:rsidR="00E120F6">
        <w:rPr>
          <w:rFonts w:ascii="Arial Rounded MT Bold" w:hAnsi="Arial Rounded MT Bold" w:cs="Arial"/>
          <w:b w:val="0"/>
          <w:bCs/>
        </w:rPr>
        <w:t>, 2</w:t>
      </w:r>
      <w:r w:rsidR="00FF3C1F" w:rsidRPr="00176CD4">
        <w:rPr>
          <w:rFonts w:ascii="Arial Rounded MT Bold" w:hAnsi="Arial Rounded MT Bold" w:cs="Arial"/>
          <w:b w:val="0"/>
          <w:bCs/>
        </w:rPr>
        <w:t>7.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</w:p>
    <w:p w14:paraId="4C6A3A64" w14:textId="39F0DFE1" w:rsidR="00FF3C1F" w:rsidRDefault="00F1085B" w:rsidP="002043BD">
      <w:pPr>
        <w:pStyle w:val="Absatzregulr"/>
        <w:numPr>
          <w:ilvl w:val="0"/>
          <w:numId w:val="0"/>
        </w:numPr>
      </w:pPr>
      <w:r>
        <w:t>Es</w:t>
      </w:r>
      <w:r w:rsidR="00E120F6">
        <w:t xml:space="preserve"> </w:t>
      </w:r>
      <w:r>
        <w:t>braucht</w:t>
      </w:r>
      <w:r w:rsidR="00E120F6">
        <w:t xml:space="preserve"> </w:t>
      </w:r>
      <w:r>
        <w:t>eine</w:t>
      </w:r>
      <w:r w:rsidR="00E120F6">
        <w:t xml:space="preserve"> </w:t>
      </w:r>
      <w:r>
        <w:t>Erlösung,</w:t>
      </w:r>
      <w:r w:rsidR="00E120F6">
        <w:t xml:space="preserve"> </w:t>
      </w:r>
      <w:r>
        <w:t>damit</w:t>
      </w:r>
      <w:r w:rsidR="00E120F6">
        <w:t xml:space="preserve"> </w:t>
      </w:r>
      <w:r>
        <w:t>sich</w:t>
      </w:r>
      <w:r w:rsidR="00E120F6">
        <w:t xml:space="preserve"> </w:t>
      </w:r>
      <w:r>
        <w:t>der</w:t>
      </w:r>
      <w:r w:rsidR="00E120F6">
        <w:t xml:space="preserve"> </w:t>
      </w:r>
      <w:r>
        <w:t>Friede</w:t>
      </w:r>
      <w:r w:rsidR="00E120F6">
        <w:t xml:space="preserve"> </w:t>
      </w:r>
      <w:r>
        <w:t>über</w:t>
      </w:r>
      <w:r w:rsidR="00E120F6">
        <w:t xml:space="preserve"> </w:t>
      </w:r>
      <w:r>
        <w:t>die</w:t>
      </w:r>
      <w:r w:rsidR="00E120F6">
        <w:t xml:space="preserve"> </w:t>
      </w:r>
      <w:r>
        <w:t>ganze</w:t>
      </w:r>
      <w:r w:rsidR="00E120F6">
        <w:t xml:space="preserve"> </w:t>
      </w:r>
      <w:r>
        <w:t>Erde</w:t>
      </w:r>
      <w:r w:rsidR="00E120F6">
        <w:t xml:space="preserve"> </w:t>
      </w:r>
      <w:r>
        <w:t>ausdehnen</w:t>
      </w:r>
      <w:r w:rsidR="00E120F6">
        <w:t xml:space="preserve"> </w:t>
      </w:r>
      <w:r>
        <w:t>kann.</w:t>
      </w:r>
      <w:r w:rsidR="00E120F6">
        <w:t xml:space="preserve"> </w:t>
      </w:r>
      <w:r>
        <w:t>Gott</w:t>
      </w:r>
      <w:r w:rsidR="00E120F6">
        <w:t xml:space="preserve"> </w:t>
      </w:r>
      <w:r>
        <w:t>wird</w:t>
      </w:r>
      <w:r w:rsidR="00E120F6">
        <w:t xml:space="preserve"> </w:t>
      </w:r>
      <w:r>
        <w:t>also</w:t>
      </w:r>
      <w:r w:rsidR="00E120F6">
        <w:t xml:space="preserve"> </w:t>
      </w:r>
      <w:r>
        <w:t>Recht</w:t>
      </w:r>
      <w:r w:rsidR="00E120F6">
        <w:t xml:space="preserve"> </w:t>
      </w:r>
      <w:r>
        <w:t>sprechen,</w:t>
      </w:r>
      <w:r w:rsidR="00E120F6">
        <w:t xml:space="preserve"> </w:t>
      </w:r>
      <w:r>
        <w:t>wie</w:t>
      </w:r>
      <w:r w:rsidR="00E120F6">
        <w:t xml:space="preserve"> </w:t>
      </w:r>
      <w:r>
        <w:t>Jesaja</w:t>
      </w:r>
      <w:r w:rsidR="00E120F6">
        <w:t xml:space="preserve"> </w:t>
      </w:r>
      <w:r>
        <w:t>schreibt:</w:t>
      </w:r>
    </w:p>
    <w:p w14:paraId="1D8158C4" w14:textId="3D63E8FE" w:rsidR="004B68A4" w:rsidRPr="00176CD4" w:rsidRDefault="00E120F6" w:rsidP="00176CD4">
      <w:pPr>
        <w:pStyle w:val="Blockzitat"/>
        <w:rPr>
          <w:rFonts w:ascii="Arial Rounded MT Bold" w:hAnsi="Arial Rounded MT Bold" w:cs="Arial"/>
          <w:b w:val="0"/>
          <w:bCs/>
        </w:rPr>
      </w:pPr>
      <w:bookmarkStart w:id="5" w:name="_Hlk134185476"/>
      <w:r>
        <w:rPr>
          <w:rFonts w:ascii="Arial Rounded MT Bold" w:hAnsi="Arial Rounded MT Bold" w:cs="Arial"/>
          <w:b w:val="0"/>
          <w:bCs/>
          <w:noProof/>
        </w:rPr>
        <w:lastRenderedPageBreak/>
        <w:pict w14:anchorId="5E97C9D3">
          <v:shape id="_x0000_s1074" type="#_x0000_t202" style="position:absolute;left:0;text-align:left;margin-left:-4.05pt;margin-top:3.85pt;width:28.95pt;height:36pt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 style="mso-next-textbox:#_x0000_s1074">
              <w:txbxContent>
                <w:p w14:paraId="0067545B" w14:textId="77777777" w:rsidR="00D856E2" w:rsidRPr="005B338F" w:rsidRDefault="00D856E2" w:rsidP="00D856E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2F3DA8" w:rsidRPr="00176CD4">
        <w:rPr>
          <w:rFonts w:ascii="Arial Rounded MT Bold" w:hAnsi="Arial Rounded MT Bold" w:cs="Arial"/>
          <w:b w:val="0"/>
          <w:bCs/>
        </w:rPr>
        <w:t>„</w:t>
      </w:r>
      <w:r w:rsidR="004B68A4" w:rsidRPr="00176CD4">
        <w:rPr>
          <w:rFonts w:ascii="Arial Rounded MT Bold" w:hAnsi="Arial Rounded MT Bold" w:cs="Arial"/>
          <w:b w:val="0"/>
          <w:bCs/>
        </w:rPr>
        <w:t>Gott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176CD4">
        <w:rPr>
          <w:rFonts w:ascii="Arial Rounded MT Bold" w:hAnsi="Arial Rounded MT Bold" w:cs="Arial"/>
          <w:b w:val="0"/>
          <w:bCs/>
        </w:rPr>
        <w:t>wird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176CD4">
        <w:rPr>
          <w:rFonts w:ascii="Arial Rounded MT Bold" w:hAnsi="Arial Rounded MT Bold" w:cs="Arial"/>
          <w:b w:val="0"/>
          <w:bCs/>
        </w:rPr>
        <w:t>richten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176CD4">
        <w:rPr>
          <w:rFonts w:ascii="Arial Rounded MT Bold" w:hAnsi="Arial Rounded MT Bold" w:cs="Arial"/>
          <w:b w:val="0"/>
          <w:bCs/>
        </w:rPr>
        <w:t>unter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176CD4">
        <w:rPr>
          <w:rFonts w:ascii="Arial Rounded MT Bold" w:hAnsi="Arial Rounded MT Bold" w:cs="Arial"/>
          <w:b w:val="0"/>
          <w:bCs/>
        </w:rPr>
        <w:t>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176CD4">
        <w:rPr>
          <w:rFonts w:ascii="Arial Rounded MT Bold" w:hAnsi="Arial Rounded MT Bold" w:cs="Arial"/>
          <w:b w:val="0"/>
          <w:bCs/>
        </w:rPr>
        <w:t>Nationen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176CD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176CD4">
        <w:rPr>
          <w:rFonts w:ascii="Arial Rounded MT Bold" w:hAnsi="Arial Rounded MT Bold" w:cs="Arial"/>
          <w:b w:val="0"/>
          <w:bCs/>
        </w:rPr>
        <w:t>zurechtweisen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176CD4">
        <w:rPr>
          <w:rFonts w:ascii="Arial Rounded MT Bold" w:hAnsi="Arial Rounded MT Bold" w:cs="Arial"/>
          <w:b w:val="0"/>
          <w:bCs/>
        </w:rPr>
        <w:t>viele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176CD4">
        <w:rPr>
          <w:rFonts w:ascii="Arial Rounded MT Bold" w:hAnsi="Arial Rounded MT Bold" w:cs="Arial"/>
          <w:b w:val="0"/>
          <w:bCs/>
        </w:rPr>
        <w:t>Völker.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176CD4">
        <w:rPr>
          <w:rFonts w:ascii="Arial Rounded MT Bold" w:hAnsi="Arial Rounded MT Bold" w:cs="Arial"/>
          <w:b w:val="0"/>
          <w:bCs/>
        </w:rPr>
        <w:t>Da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176CD4">
        <w:rPr>
          <w:rFonts w:ascii="Arial Rounded MT Bold" w:hAnsi="Arial Rounded MT Bold" w:cs="Arial"/>
          <w:b w:val="0"/>
          <w:bCs/>
        </w:rPr>
        <w:t>werden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176CD4">
        <w:rPr>
          <w:rFonts w:ascii="Arial Rounded MT Bold" w:hAnsi="Arial Rounded MT Bold" w:cs="Arial"/>
          <w:b w:val="0"/>
          <w:bCs/>
        </w:rPr>
        <w:t>sie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176CD4">
        <w:rPr>
          <w:rFonts w:ascii="Arial Rounded MT Bold" w:hAnsi="Arial Rounded MT Bold" w:cs="Arial"/>
          <w:b w:val="0"/>
          <w:bCs/>
        </w:rPr>
        <w:t>ihre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176CD4">
        <w:rPr>
          <w:rFonts w:ascii="Arial Rounded MT Bold" w:hAnsi="Arial Rounded MT Bold" w:cs="Arial"/>
          <w:b w:val="0"/>
          <w:bCs/>
        </w:rPr>
        <w:t>Schwerter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176CD4">
        <w:rPr>
          <w:rFonts w:ascii="Arial Rounded MT Bold" w:hAnsi="Arial Rounded MT Bold" w:cs="Arial"/>
          <w:b w:val="0"/>
          <w:bCs/>
        </w:rPr>
        <w:t>zu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176CD4">
        <w:rPr>
          <w:rFonts w:ascii="Arial Rounded MT Bold" w:hAnsi="Arial Rounded MT Bold" w:cs="Arial"/>
          <w:b w:val="0"/>
          <w:bCs/>
        </w:rPr>
        <w:t>Pflugscharen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176CD4">
        <w:rPr>
          <w:rFonts w:ascii="Arial Rounded MT Bold" w:hAnsi="Arial Rounded MT Bold" w:cs="Arial"/>
          <w:b w:val="0"/>
          <w:bCs/>
        </w:rPr>
        <w:t>machen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176CD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176CD4">
        <w:rPr>
          <w:rFonts w:ascii="Arial Rounded MT Bold" w:hAnsi="Arial Rounded MT Bold" w:cs="Arial"/>
          <w:b w:val="0"/>
          <w:bCs/>
        </w:rPr>
        <w:t>ihre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176CD4">
        <w:rPr>
          <w:rFonts w:ascii="Arial Rounded MT Bold" w:hAnsi="Arial Rounded MT Bold" w:cs="Arial"/>
          <w:b w:val="0"/>
          <w:bCs/>
        </w:rPr>
        <w:t>Spiesse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176CD4">
        <w:rPr>
          <w:rFonts w:ascii="Arial Rounded MT Bold" w:hAnsi="Arial Rounded MT Bold" w:cs="Arial"/>
          <w:b w:val="0"/>
          <w:bCs/>
        </w:rPr>
        <w:t>zu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B68A4" w:rsidRPr="00176CD4">
        <w:rPr>
          <w:rFonts w:ascii="Arial Rounded MT Bold" w:hAnsi="Arial Rounded MT Bold" w:cs="Arial"/>
          <w:b w:val="0"/>
          <w:bCs/>
        </w:rPr>
        <w:t>Sicheln.</w:t>
      </w:r>
      <w:r w:rsidR="002F3DA8" w:rsidRPr="00176CD4">
        <w:rPr>
          <w:rFonts w:ascii="Arial Rounded MT Bold" w:hAnsi="Arial Rounded MT Bold" w:cs="Arial"/>
          <w:b w:val="0"/>
          <w:bCs/>
        </w:rPr>
        <w:t>“</w:t>
      </w:r>
      <w:r>
        <w:rPr>
          <w:rFonts w:ascii="Arial Rounded MT Bold" w:hAnsi="Arial Rounded MT Bold" w:cs="Arial"/>
          <w:b w:val="0"/>
          <w:bCs/>
        </w:rPr>
        <w:t xml:space="preserve"> Jesaja </w:t>
      </w:r>
      <w:r w:rsidR="004B68A4" w:rsidRPr="00176CD4">
        <w:rPr>
          <w:rFonts w:ascii="Arial Rounded MT Bold" w:hAnsi="Arial Rounded MT Bold" w:cs="Arial"/>
          <w:b w:val="0"/>
          <w:bCs/>
        </w:rPr>
        <w:t>2</w:t>
      </w:r>
      <w:r>
        <w:rPr>
          <w:rFonts w:ascii="Arial Rounded MT Bold" w:hAnsi="Arial Rounded MT Bold" w:cs="Arial"/>
          <w:b w:val="0"/>
          <w:bCs/>
        </w:rPr>
        <w:t>, 4</w:t>
      </w:r>
      <w:r w:rsidR="004B68A4" w:rsidRPr="00176CD4">
        <w:rPr>
          <w:rFonts w:ascii="Arial Rounded MT Bold" w:hAnsi="Arial Rounded MT Bold" w:cs="Arial"/>
          <w:b w:val="0"/>
          <w:bCs/>
        </w:rPr>
        <w:t>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bookmarkEnd w:id="5"/>
    <w:p w14:paraId="4224B150" w14:textId="7248584B" w:rsidR="002F3DA8" w:rsidRDefault="00F1085B" w:rsidP="002043BD">
      <w:pPr>
        <w:pStyle w:val="Absatzregulr"/>
        <w:numPr>
          <w:ilvl w:val="0"/>
          <w:numId w:val="0"/>
        </w:numPr>
      </w:pPr>
      <w:r>
        <w:t>Durch</w:t>
      </w:r>
      <w:r w:rsidR="00E120F6">
        <w:t xml:space="preserve"> </w:t>
      </w:r>
      <w:r>
        <w:t>dieses</w:t>
      </w:r>
      <w:r w:rsidR="00E120F6">
        <w:t xml:space="preserve"> </w:t>
      </w:r>
      <w:r>
        <w:t>Gericht</w:t>
      </w:r>
      <w:r w:rsidR="00E120F6">
        <w:t xml:space="preserve"> </w:t>
      </w:r>
      <w:r>
        <w:t>wird</w:t>
      </w:r>
      <w:r w:rsidR="00E120F6">
        <w:t xml:space="preserve"> </w:t>
      </w:r>
      <w:r>
        <w:t>echter</w:t>
      </w:r>
      <w:r w:rsidR="00E120F6">
        <w:t xml:space="preserve"> </w:t>
      </w:r>
      <w:r>
        <w:t>Friede</w:t>
      </w:r>
      <w:r w:rsidR="00E120F6">
        <w:t xml:space="preserve"> </w:t>
      </w:r>
      <w:r>
        <w:t>entstehen.</w:t>
      </w:r>
      <w:r w:rsidR="00E120F6">
        <w:t xml:space="preserve"> </w:t>
      </w:r>
      <w:r>
        <w:t>Es</w:t>
      </w:r>
      <w:r w:rsidR="00E120F6">
        <w:t xml:space="preserve"> </w:t>
      </w:r>
      <w:r>
        <w:t>wird</w:t>
      </w:r>
      <w:r w:rsidR="00E120F6">
        <w:t xml:space="preserve"> </w:t>
      </w:r>
      <w:r>
        <w:t>kein</w:t>
      </w:r>
      <w:r w:rsidR="00E120F6">
        <w:t xml:space="preserve"> </w:t>
      </w:r>
      <w:r>
        <w:t>Waffenstillstand</w:t>
      </w:r>
      <w:r w:rsidR="00E120F6">
        <w:t xml:space="preserve"> </w:t>
      </w:r>
      <w:r>
        <w:t>sein,</w:t>
      </w:r>
      <w:r w:rsidR="00E120F6">
        <w:t xml:space="preserve"> </w:t>
      </w:r>
      <w:r>
        <w:t>sondern</w:t>
      </w:r>
      <w:r w:rsidR="00E120F6">
        <w:t xml:space="preserve"> </w:t>
      </w:r>
      <w:r>
        <w:t>es</w:t>
      </w:r>
      <w:r w:rsidR="00E120F6">
        <w:t xml:space="preserve"> </w:t>
      </w:r>
      <w:r>
        <w:t>Frieden</w:t>
      </w:r>
      <w:r w:rsidR="00E120F6">
        <w:t xml:space="preserve"> </w:t>
      </w:r>
      <w:r>
        <w:t>sein.</w:t>
      </w:r>
      <w:r w:rsidR="00E120F6">
        <w:t xml:space="preserve"> </w:t>
      </w:r>
      <w:r w:rsidR="002F3DA8">
        <w:t>Dieser</w:t>
      </w:r>
      <w:r w:rsidR="00E120F6">
        <w:t xml:space="preserve"> </w:t>
      </w:r>
      <w:r w:rsidR="002F3DA8">
        <w:t>Friede</w:t>
      </w:r>
      <w:r w:rsidR="00E120F6">
        <w:t xml:space="preserve"> </w:t>
      </w:r>
      <w:r w:rsidR="002F3DA8">
        <w:t>wird</w:t>
      </w:r>
      <w:r w:rsidR="00E120F6">
        <w:t xml:space="preserve"> </w:t>
      </w:r>
      <w:r>
        <w:t>das</w:t>
      </w:r>
      <w:r w:rsidR="00E120F6">
        <w:t xml:space="preserve"> </w:t>
      </w:r>
      <w:r>
        <w:t>Verhalten</w:t>
      </w:r>
      <w:r w:rsidR="00E120F6">
        <w:t xml:space="preserve"> </w:t>
      </w:r>
      <w:r>
        <w:t>der</w:t>
      </w:r>
      <w:r w:rsidR="00E120F6">
        <w:t xml:space="preserve"> </w:t>
      </w:r>
      <w:r>
        <w:t>Menschen</w:t>
      </w:r>
      <w:r w:rsidR="00E120F6">
        <w:t xml:space="preserve"> </w:t>
      </w:r>
      <w:r>
        <w:t>bestimmen:</w:t>
      </w:r>
      <w:r w:rsidR="00E120F6">
        <w:t xml:space="preserve"> </w:t>
      </w:r>
      <w:r>
        <w:t>Sie</w:t>
      </w:r>
      <w:r w:rsidR="00E120F6">
        <w:t xml:space="preserve"> </w:t>
      </w:r>
      <w:r>
        <w:t>wollen</w:t>
      </w:r>
      <w:r w:rsidR="00E120F6">
        <w:t xml:space="preserve"> </w:t>
      </w:r>
      <w:r>
        <w:t>kein</w:t>
      </w:r>
      <w:r w:rsidR="00E25C81">
        <w:t>e</w:t>
      </w:r>
      <w:r w:rsidR="00E120F6">
        <w:t xml:space="preserve"> </w:t>
      </w:r>
      <w:r w:rsidR="00E25C81">
        <w:t>Kriege</w:t>
      </w:r>
      <w:r w:rsidR="00E120F6">
        <w:t xml:space="preserve"> </w:t>
      </w:r>
      <w:r w:rsidR="00E25C81">
        <w:t>mehr</w:t>
      </w:r>
      <w:r w:rsidR="00E120F6">
        <w:t xml:space="preserve"> </w:t>
      </w:r>
      <w:r w:rsidR="00E25C81">
        <w:t>führen.</w:t>
      </w:r>
      <w:r w:rsidR="00E120F6">
        <w:t xml:space="preserve"> </w:t>
      </w:r>
      <w:r w:rsidR="002F3DA8">
        <w:t>Freiwillig</w:t>
      </w:r>
      <w:r w:rsidR="00E120F6">
        <w:t xml:space="preserve"> </w:t>
      </w:r>
      <w:r w:rsidR="002F3DA8">
        <w:t>werden</w:t>
      </w:r>
      <w:r w:rsidR="00E120F6">
        <w:t xml:space="preserve"> </w:t>
      </w:r>
      <w:r w:rsidR="002F3DA8">
        <w:t>sie</w:t>
      </w:r>
      <w:r w:rsidR="00E120F6">
        <w:t xml:space="preserve"> </w:t>
      </w:r>
      <w:r w:rsidR="002F3DA8">
        <w:t>Schwerter</w:t>
      </w:r>
      <w:r w:rsidR="00E120F6">
        <w:t xml:space="preserve"> </w:t>
      </w:r>
      <w:r w:rsidR="002F3DA8">
        <w:t>und</w:t>
      </w:r>
      <w:r w:rsidR="00E120F6">
        <w:t xml:space="preserve"> </w:t>
      </w:r>
      <w:r w:rsidR="002F3DA8">
        <w:t>Speere</w:t>
      </w:r>
      <w:r w:rsidR="00E120F6">
        <w:t xml:space="preserve"> </w:t>
      </w:r>
      <w:r w:rsidR="002F3DA8">
        <w:t>einschmelzen</w:t>
      </w:r>
      <w:r w:rsidR="00E120F6">
        <w:t xml:space="preserve"> </w:t>
      </w:r>
      <w:r w:rsidR="002F3DA8">
        <w:t>und</w:t>
      </w:r>
      <w:r w:rsidR="00E120F6">
        <w:t xml:space="preserve"> </w:t>
      </w:r>
      <w:r w:rsidR="000E4E40">
        <w:t>stattdessen</w:t>
      </w:r>
      <w:r w:rsidR="00E120F6">
        <w:t xml:space="preserve"> </w:t>
      </w:r>
      <w:r w:rsidR="002F3DA8">
        <w:t>Pflüge</w:t>
      </w:r>
      <w:r w:rsidR="00E120F6">
        <w:t xml:space="preserve"> </w:t>
      </w:r>
      <w:r w:rsidR="002F3DA8">
        <w:t>und</w:t>
      </w:r>
      <w:r w:rsidR="00E120F6">
        <w:t xml:space="preserve"> </w:t>
      </w:r>
      <w:r w:rsidR="002F3DA8">
        <w:t>Siche</w:t>
      </w:r>
      <w:r w:rsidR="000E4E40">
        <w:t>l</w:t>
      </w:r>
      <w:r w:rsidR="002F3DA8">
        <w:t>n</w:t>
      </w:r>
      <w:r w:rsidR="00E120F6">
        <w:t xml:space="preserve"> </w:t>
      </w:r>
      <w:r w:rsidR="00671816">
        <w:t>herstellen</w:t>
      </w:r>
      <w:r w:rsidR="002F3DA8">
        <w:t>.</w:t>
      </w:r>
    </w:p>
    <w:p w14:paraId="656D35B0" w14:textId="1A0DC850" w:rsidR="002F3DA8" w:rsidRPr="00176CD4" w:rsidRDefault="00E120F6" w:rsidP="00176CD4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5E97C9D3">
          <v:shape id="_x0000_s1075" type="#_x0000_t202" style="position:absolute;left:0;text-align:left;margin-left:-4.5pt;margin-top:5.7pt;width:28.95pt;height:36pt;z-index:2516628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 style="mso-next-textbox:#_x0000_s1075">
              <w:txbxContent>
                <w:p w14:paraId="116C537F" w14:textId="77777777" w:rsidR="00D856E2" w:rsidRPr="005B338F" w:rsidRDefault="00D856E2" w:rsidP="00D856E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2F3DA8" w:rsidRPr="00176CD4">
        <w:rPr>
          <w:rFonts w:ascii="Arial Rounded MT Bold" w:hAnsi="Arial Rounded MT Bold" w:cs="Arial"/>
          <w:b w:val="0"/>
          <w:bCs/>
        </w:rPr>
        <w:t>„Denn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3DA8" w:rsidRPr="00176CD4">
        <w:rPr>
          <w:rFonts w:ascii="Arial Rounded MT Bold" w:hAnsi="Arial Rounded MT Bold" w:cs="Arial"/>
          <w:b w:val="0"/>
          <w:bCs/>
        </w:rPr>
        <w:t>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3DA8" w:rsidRPr="00176CD4">
        <w:rPr>
          <w:rFonts w:ascii="Arial Rounded MT Bold" w:hAnsi="Arial Rounded MT Bold" w:cs="Arial"/>
          <w:b w:val="0"/>
          <w:bCs/>
        </w:rPr>
        <w:t>wird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3DA8" w:rsidRPr="00176CD4">
        <w:rPr>
          <w:rFonts w:ascii="Arial Rounded MT Bold" w:hAnsi="Arial Rounded MT Bold" w:cs="Arial"/>
          <w:b w:val="0"/>
          <w:bCs/>
        </w:rPr>
        <w:t>kein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3DA8" w:rsidRPr="00176CD4">
        <w:rPr>
          <w:rFonts w:ascii="Arial Rounded MT Bold" w:hAnsi="Arial Rounded MT Bold" w:cs="Arial"/>
          <w:b w:val="0"/>
          <w:bCs/>
        </w:rPr>
        <w:t>Volk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3DA8" w:rsidRPr="00176CD4">
        <w:rPr>
          <w:rFonts w:ascii="Arial Rounded MT Bold" w:hAnsi="Arial Rounded MT Bold" w:cs="Arial"/>
          <w:b w:val="0"/>
          <w:bCs/>
        </w:rPr>
        <w:t>wider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3DA8" w:rsidRPr="00176CD4">
        <w:rPr>
          <w:rFonts w:ascii="Arial Rounded MT Bold" w:hAnsi="Arial Rounded MT Bold" w:cs="Arial"/>
          <w:b w:val="0"/>
          <w:bCs/>
        </w:rPr>
        <w:t>das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3DA8" w:rsidRPr="00176CD4">
        <w:rPr>
          <w:rFonts w:ascii="Arial Rounded MT Bold" w:hAnsi="Arial Rounded MT Bold" w:cs="Arial"/>
          <w:b w:val="0"/>
          <w:bCs/>
        </w:rPr>
        <w:t>andere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3DA8" w:rsidRPr="00176CD4">
        <w:rPr>
          <w:rFonts w:ascii="Arial Rounded MT Bold" w:hAnsi="Arial Rounded MT Bold" w:cs="Arial"/>
          <w:b w:val="0"/>
          <w:bCs/>
        </w:rPr>
        <w:t>das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3DA8" w:rsidRPr="00176CD4">
        <w:rPr>
          <w:rFonts w:ascii="Arial Rounded MT Bold" w:hAnsi="Arial Rounded MT Bold" w:cs="Arial"/>
          <w:b w:val="0"/>
          <w:bCs/>
        </w:rPr>
        <w:t>Schwert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3DA8" w:rsidRPr="00176CD4">
        <w:rPr>
          <w:rFonts w:ascii="Arial Rounded MT Bold" w:hAnsi="Arial Rounded MT Bold" w:cs="Arial"/>
          <w:b w:val="0"/>
          <w:bCs/>
        </w:rPr>
        <w:t>erheben,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3DA8" w:rsidRPr="00176CD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3DA8" w:rsidRPr="00176CD4">
        <w:rPr>
          <w:rFonts w:ascii="Arial Rounded MT Bold" w:hAnsi="Arial Rounded MT Bold" w:cs="Arial"/>
          <w:b w:val="0"/>
          <w:bCs/>
        </w:rPr>
        <w:t>sie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3DA8" w:rsidRPr="00176CD4">
        <w:rPr>
          <w:rFonts w:ascii="Arial Rounded MT Bold" w:hAnsi="Arial Rounded MT Bold" w:cs="Arial"/>
          <w:b w:val="0"/>
          <w:bCs/>
        </w:rPr>
        <w:t>werden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3DA8" w:rsidRPr="00176CD4">
        <w:rPr>
          <w:rFonts w:ascii="Arial Rounded MT Bold" w:hAnsi="Arial Rounded MT Bold" w:cs="Arial"/>
          <w:b w:val="0"/>
          <w:bCs/>
        </w:rPr>
        <w:t>hinfort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3DA8" w:rsidRPr="00176CD4">
        <w:rPr>
          <w:rFonts w:ascii="Arial Rounded MT Bold" w:hAnsi="Arial Rounded MT Bold" w:cs="Arial"/>
          <w:b w:val="0"/>
          <w:bCs/>
        </w:rPr>
        <w:t>nicht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3DA8" w:rsidRPr="00176CD4">
        <w:rPr>
          <w:rFonts w:ascii="Arial Rounded MT Bold" w:hAnsi="Arial Rounded MT Bold" w:cs="Arial"/>
          <w:b w:val="0"/>
          <w:bCs/>
        </w:rPr>
        <w:t>mehr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3DA8" w:rsidRPr="00176CD4">
        <w:rPr>
          <w:rFonts w:ascii="Arial Rounded MT Bold" w:hAnsi="Arial Rounded MT Bold" w:cs="Arial"/>
          <w:b w:val="0"/>
          <w:bCs/>
        </w:rPr>
        <w:t>lernen,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3DA8" w:rsidRPr="00176CD4">
        <w:rPr>
          <w:rFonts w:ascii="Arial Rounded MT Bold" w:hAnsi="Arial Rounded MT Bold" w:cs="Arial"/>
          <w:b w:val="0"/>
          <w:bCs/>
        </w:rPr>
        <w:t>Krieg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3DA8" w:rsidRPr="00176CD4">
        <w:rPr>
          <w:rFonts w:ascii="Arial Rounded MT Bold" w:hAnsi="Arial Rounded MT Bold" w:cs="Arial"/>
          <w:b w:val="0"/>
          <w:bCs/>
        </w:rPr>
        <w:t>zu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F3DA8" w:rsidRPr="00176CD4">
        <w:rPr>
          <w:rFonts w:ascii="Arial Rounded MT Bold" w:hAnsi="Arial Rounded MT Bold" w:cs="Arial"/>
          <w:b w:val="0"/>
          <w:bCs/>
        </w:rPr>
        <w:t>führen.“</w:t>
      </w:r>
      <w:r>
        <w:rPr>
          <w:rFonts w:ascii="Arial Rounded MT Bold" w:hAnsi="Arial Rounded MT Bold" w:cs="Arial"/>
          <w:b w:val="0"/>
          <w:bCs/>
        </w:rPr>
        <w:t xml:space="preserve"> Jesaja </w:t>
      </w:r>
      <w:r w:rsidR="002F3DA8" w:rsidRPr="00176CD4">
        <w:rPr>
          <w:rFonts w:ascii="Arial Rounded MT Bold" w:hAnsi="Arial Rounded MT Bold" w:cs="Arial"/>
          <w:b w:val="0"/>
          <w:bCs/>
        </w:rPr>
        <w:t>2</w:t>
      </w:r>
      <w:r>
        <w:rPr>
          <w:rFonts w:ascii="Arial Rounded MT Bold" w:hAnsi="Arial Rounded MT Bold" w:cs="Arial"/>
          <w:b w:val="0"/>
          <w:bCs/>
        </w:rPr>
        <w:t>, 4</w:t>
      </w:r>
      <w:r w:rsidR="002F3DA8" w:rsidRPr="00176CD4">
        <w:rPr>
          <w:rFonts w:ascii="Arial Rounded MT Bold" w:hAnsi="Arial Rounded MT Bold" w:cs="Arial"/>
          <w:b w:val="0"/>
          <w:bCs/>
        </w:rPr>
        <w:t>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77EAB4FA" w14:textId="0F049509" w:rsidR="004B68A4" w:rsidRDefault="004B68A4" w:rsidP="002043BD">
      <w:pPr>
        <w:pStyle w:val="Absatzregulr"/>
        <w:numPr>
          <w:ilvl w:val="0"/>
          <w:numId w:val="0"/>
        </w:numPr>
      </w:pPr>
      <w:r>
        <w:t>Niemand</w:t>
      </w:r>
      <w:r w:rsidR="00E120F6">
        <w:t xml:space="preserve"> </w:t>
      </w:r>
      <w:r>
        <w:t>will</w:t>
      </w:r>
      <w:r w:rsidR="00E120F6">
        <w:t xml:space="preserve"> </w:t>
      </w:r>
      <w:r>
        <w:t>mehr</w:t>
      </w:r>
      <w:r w:rsidR="00E120F6">
        <w:t xml:space="preserve"> </w:t>
      </w:r>
      <w:r>
        <w:t>Krieg</w:t>
      </w:r>
      <w:r w:rsidR="00E120F6">
        <w:t xml:space="preserve"> </w:t>
      </w:r>
      <w:r>
        <w:t>führen</w:t>
      </w:r>
      <w:r w:rsidR="007D2754">
        <w:t>.</w:t>
      </w:r>
      <w:r w:rsidR="00E120F6">
        <w:t xml:space="preserve"> </w:t>
      </w:r>
      <w:r w:rsidR="007D2754">
        <w:t>Es</w:t>
      </w:r>
      <w:r w:rsidR="00E120F6">
        <w:t xml:space="preserve"> </w:t>
      </w:r>
      <w:r w:rsidR="007D2754">
        <w:t>braucht</w:t>
      </w:r>
      <w:r w:rsidR="00E120F6">
        <w:t xml:space="preserve"> </w:t>
      </w:r>
      <w:r w:rsidR="007D2754">
        <w:t>keine</w:t>
      </w:r>
      <w:r w:rsidR="00E120F6">
        <w:t xml:space="preserve"> </w:t>
      </w:r>
      <w:r w:rsidR="007D2754">
        <w:t>Armeen</w:t>
      </w:r>
      <w:r w:rsidR="00E120F6">
        <w:t xml:space="preserve"> </w:t>
      </w:r>
      <w:r w:rsidR="007D2754">
        <w:t>mehr.</w:t>
      </w:r>
      <w:r w:rsidR="00E120F6">
        <w:t xml:space="preserve"> </w:t>
      </w:r>
    </w:p>
    <w:p w14:paraId="2606198A" w14:textId="77D1B32F" w:rsidR="004B68A4" w:rsidRDefault="004B68A4" w:rsidP="002043BD">
      <w:pPr>
        <w:pStyle w:val="Absatzregulr"/>
        <w:numPr>
          <w:ilvl w:val="0"/>
          <w:numId w:val="0"/>
        </w:numPr>
      </w:pPr>
      <w:r>
        <w:t>Was</w:t>
      </w:r>
      <w:r w:rsidR="00E120F6">
        <w:t xml:space="preserve"> </w:t>
      </w:r>
      <w:r>
        <w:t>für</w:t>
      </w:r>
      <w:r w:rsidR="00E120F6">
        <w:t xml:space="preserve"> </w:t>
      </w:r>
      <w:r>
        <w:t>eine</w:t>
      </w:r>
      <w:r w:rsidR="00E120F6">
        <w:t xml:space="preserve"> </w:t>
      </w:r>
      <w:r>
        <w:t>wunderbare</w:t>
      </w:r>
      <w:r w:rsidR="00E120F6">
        <w:t xml:space="preserve"> </w:t>
      </w:r>
      <w:r>
        <w:t>Welt</w:t>
      </w:r>
      <w:r w:rsidR="00E120F6">
        <w:t xml:space="preserve"> </w:t>
      </w:r>
      <w:r>
        <w:t>wird</w:t>
      </w:r>
      <w:r w:rsidR="00E120F6">
        <w:t xml:space="preserve"> </w:t>
      </w:r>
      <w:r>
        <w:t>das</w:t>
      </w:r>
      <w:r w:rsidR="00E120F6">
        <w:t xml:space="preserve"> </w:t>
      </w:r>
      <w:r>
        <w:t>sein!</w:t>
      </w:r>
      <w:r w:rsidR="00E120F6">
        <w:t xml:space="preserve"> </w:t>
      </w:r>
      <w:r>
        <w:t>Wie</w:t>
      </w:r>
      <w:r w:rsidR="00E120F6">
        <w:t xml:space="preserve"> </w:t>
      </w:r>
      <w:r>
        <w:t>schön</w:t>
      </w:r>
      <w:r w:rsidR="00E120F6">
        <w:t xml:space="preserve"> </w:t>
      </w:r>
      <w:r>
        <w:t>wäre</w:t>
      </w:r>
      <w:r w:rsidR="00E120F6">
        <w:t xml:space="preserve"> </w:t>
      </w:r>
      <w:r>
        <w:t>es,</w:t>
      </w:r>
      <w:r w:rsidR="00E120F6">
        <w:t xml:space="preserve"> </w:t>
      </w:r>
      <w:r>
        <w:t>wenn</w:t>
      </w:r>
      <w:r w:rsidR="00E120F6">
        <w:t xml:space="preserve"> </w:t>
      </w:r>
      <w:r>
        <w:t>das</w:t>
      </w:r>
      <w:r w:rsidR="00E120F6">
        <w:t xml:space="preserve"> </w:t>
      </w:r>
      <w:r>
        <w:t>heute</w:t>
      </w:r>
      <w:r w:rsidR="00E120F6">
        <w:t xml:space="preserve"> </w:t>
      </w:r>
      <w:r>
        <w:t>geschehen</w:t>
      </w:r>
      <w:r w:rsidR="00E120F6">
        <w:t xml:space="preserve"> </w:t>
      </w:r>
      <w:r>
        <w:t>würde,</w:t>
      </w:r>
      <w:r w:rsidR="00E120F6">
        <w:t xml:space="preserve"> </w:t>
      </w:r>
      <w:r>
        <w:t>statt</w:t>
      </w:r>
      <w:r w:rsidR="00E120F6">
        <w:t xml:space="preserve"> </w:t>
      </w:r>
      <w:r>
        <w:t>Waffen</w:t>
      </w:r>
      <w:r w:rsidR="00E120F6">
        <w:t xml:space="preserve"> </w:t>
      </w:r>
      <w:r>
        <w:t>in</w:t>
      </w:r>
      <w:r w:rsidR="00E120F6">
        <w:t xml:space="preserve"> </w:t>
      </w:r>
      <w:r>
        <w:t>die</w:t>
      </w:r>
      <w:r w:rsidR="00E120F6">
        <w:t xml:space="preserve"> </w:t>
      </w:r>
      <w:r>
        <w:t>Kriegsgebiete</w:t>
      </w:r>
      <w:r w:rsidR="00E120F6">
        <w:t xml:space="preserve"> </w:t>
      </w:r>
      <w:r>
        <w:t>zu</w:t>
      </w:r>
      <w:r w:rsidR="00E120F6">
        <w:t xml:space="preserve"> </w:t>
      </w:r>
      <w:r>
        <w:t>verschieben,</w:t>
      </w:r>
      <w:r w:rsidR="00E120F6">
        <w:t xml:space="preserve"> </w:t>
      </w:r>
      <w:r>
        <w:t>würden</w:t>
      </w:r>
      <w:r w:rsidR="00E120F6">
        <w:t xml:space="preserve"> </w:t>
      </w:r>
      <w:r>
        <w:t>alle</w:t>
      </w:r>
      <w:r w:rsidR="00E120F6">
        <w:t xml:space="preserve"> </w:t>
      </w:r>
      <w:r>
        <w:t>sagen:</w:t>
      </w:r>
      <w:r w:rsidR="00E120F6">
        <w:t xml:space="preserve"> </w:t>
      </w:r>
      <w:r>
        <w:t>Kommt</w:t>
      </w:r>
      <w:r w:rsidR="00E120F6">
        <w:t xml:space="preserve"> </w:t>
      </w:r>
      <w:r>
        <w:t>wir</w:t>
      </w:r>
      <w:r w:rsidR="00E120F6">
        <w:t xml:space="preserve"> </w:t>
      </w:r>
      <w:r>
        <w:t>lassen</w:t>
      </w:r>
      <w:r w:rsidR="00E120F6">
        <w:t xml:space="preserve"> </w:t>
      </w:r>
      <w:r>
        <w:t>das,</w:t>
      </w:r>
      <w:r w:rsidR="00E120F6">
        <w:t xml:space="preserve"> </w:t>
      </w:r>
      <w:r>
        <w:t>wir</w:t>
      </w:r>
      <w:r w:rsidR="00E120F6">
        <w:t xml:space="preserve"> </w:t>
      </w:r>
      <w:r w:rsidR="002F3DA8">
        <w:t>zerlegen</w:t>
      </w:r>
      <w:r w:rsidR="00E120F6">
        <w:t xml:space="preserve"> </w:t>
      </w:r>
      <w:r>
        <w:t>unsere</w:t>
      </w:r>
      <w:r w:rsidR="00E120F6">
        <w:t xml:space="preserve"> </w:t>
      </w:r>
      <w:r>
        <w:t>Panzer,</w:t>
      </w:r>
      <w:r w:rsidR="00E120F6">
        <w:t xml:space="preserve"> </w:t>
      </w:r>
      <w:r>
        <w:t>Abwehrraketen,</w:t>
      </w:r>
      <w:r w:rsidR="00E120F6">
        <w:t xml:space="preserve"> </w:t>
      </w:r>
      <w:r w:rsidR="002F3DA8">
        <w:t>Kampfjets</w:t>
      </w:r>
      <w:r w:rsidR="00E120F6">
        <w:t xml:space="preserve"> </w:t>
      </w:r>
      <w:r>
        <w:t>usw.</w:t>
      </w:r>
      <w:r w:rsidR="00E120F6">
        <w:t xml:space="preserve"> </w:t>
      </w:r>
      <w:r>
        <w:t>und</w:t>
      </w:r>
      <w:r w:rsidR="00E120F6">
        <w:t xml:space="preserve"> </w:t>
      </w:r>
      <w:r>
        <w:t>nutzen</w:t>
      </w:r>
      <w:r w:rsidR="00E120F6">
        <w:t xml:space="preserve"> </w:t>
      </w:r>
      <w:r w:rsidR="00387B4A">
        <w:t>die</w:t>
      </w:r>
      <w:r w:rsidR="00E120F6">
        <w:t xml:space="preserve"> </w:t>
      </w:r>
      <w:r>
        <w:t>Material</w:t>
      </w:r>
      <w:r w:rsidR="00387B4A">
        <w:t>ien</w:t>
      </w:r>
      <w:r w:rsidR="002F3DA8">
        <w:t>,</w:t>
      </w:r>
      <w:r w:rsidR="00E120F6">
        <w:t xml:space="preserve"> </w:t>
      </w:r>
      <w:r>
        <w:t>um</w:t>
      </w:r>
      <w:r w:rsidR="00E120F6">
        <w:t xml:space="preserve"> </w:t>
      </w:r>
      <w:r>
        <w:t>unser</w:t>
      </w:r>
      <w:r w:rsidR="00E120F6">
        <w:t xml:space="preserve"> </w:t>
      </w:r>
      <w:r>
        <w:t>Leben</w:t>
      </w:r>
      <w:r w:rsidR="00E120F6">
        <w:t xml:space="preserve"> </w:t>
      </w:r>
      <w:r>
        <w:t>zu</w:t>
      </w:r>
      <w:r w:rsidR="00E120F6">
        <w:t xml:space="preserve"> </w:t>
      </w:r>
      <w:r>
        <w:t>verbessern.</w:t>
      </w:r>
    </w:p>
    <w:p w14:paraId="43DE6940" w14:textId="4FD809BD" w:rsidR="00930F35" w:rsidRDefault="004B68A4" w:rsidP="002043BD">
      <w:pPr>
        <w:pStyle w:val="Absatzregulr"/>
        <w:numPr>
          <w:ilvl w:val="0"/>
          <w:numId w:val="0"/>
        </w:numPr>
      </w:pPr>
      <w:r>
        <w:t>Leider</w:t>
      </w:r>
      <w:r w:rsidR="00E120F6">
        <w:t xml:space="preserve"> </w:t>
      </w:r>
      <w:r>
        <w:t>gab</w:t>
      </w:r>
      <w:r w:rsidR="00E120F6">
        <w:t xml:space="preserve"> </w:t>
      </w:r>
      <w:r>
        <w:t>es</w:t>
      </w:r>
      <w:r w:rsidR="00E120F6">
        <w:t xml:space="preserve"> </w:t>
      </w:r>
      <w:r w:rsidR="007D2754">
        <w:t>bis</w:t>
      </w:r>
      <w:r w:rsidR="00E120F6">
        <w:t xml:space="preserve"> </w:t>
      </w:r>
      <w:r w:rsidR="007D2754">
        <w:t>heute</w:t>
      </w:r>
      <w:r w:rsidR="00E120F6">
        <w:t xml:space="preserve"> </w:t>
      </w:r>
      <w:r>
        <w:t>nie</w:t>
      </w:r>
      <w:r w:rsidR="00E120F6">
        <w:t xml:space="preserve"> </w:t>
      </w:r>
      <w:r>
        <w:t>eine</w:t>
      </w:r>
      <w:r w:rsidR="00E120F6">
        <w:t xml:space="preserve"> </w:t>
      </w:r>
      <w:r>
        <w:t>solche</w:t>
      </w:r>
      <w:r w:rsidR="00E120F6">
        <w:t xml:space="preserve"> </w:t>
      </w:r>
      <w:r>
        <w:t>Zeit</w:t>
      </w:r>
      <w:r w:rsidR="00E120F6">
        <w:t xml:space="preserve"> </w:t>
      </w:r>
      <w:r w:rsidR="00125C8F">
        <w:t>des</w:t>
      </w:r>
      <w:r w:rsidR="00E120F6">
        <w:t xml:space="preserve"> </w:t>
      </w:r>
      <w:r w:rsidR="00125C8F">
        <w:t>Friedens</w:t>
      </w:r>
      <w:r w:rsidR="00E120F6">
        <w:t xml:space="preserve"> </w:t>
      </w:r>
      <w:r>
        <w:t>auf</w:t>
      </w:r>
      <w:r w:rsidR="00E120F6">
        <w:t xml:space="preserve"> </w:t>
      </w:r>
      <w:r>
        <w:t>Erden.</w:t>
      </w:r>
      <w:r w:rsidR="00E120F6">
        <w:t xml:space="preserve"> </w:t>
      </w:r>
      <w:r w:rsidR="00125C8F">
        <w:t>Noch</w:t>
      </w:r>
      <w:r w:rsidR="00E120F6">
        <w:t xml:space="preserve"> </w:t>
      </w:r>
      <w:r w:rsidR="00125C8F">
        <w:t>nie</w:t>
      </w:r>
      <w:r w:rsidR="00E120F6">
        <w:t xml:space="preserve"> </w:t>
      </w:r>
      <w:r w:rsidR="007D2754">
        <w:t>wurden</w:t>
      </w:r>
      <w:r w:rsidR="00E120F6">
        <w:t xml:space="preserve"> </w:t>
      </w:r>
      <w:r w:rsidR="00125C8F">
        <w:t>alle</w:t>
      </w:r>
      <w:r w:rsidR="00E120F6">
        <w:t xml:space="preserve"> </w:t>
      </w:r>
      <w:r w:rsidR="00125C8F">
        <w:t>Waffen</w:t>
      </w:r>
      <w:r w:rsidR="00E120F6">
        <w:t xml:space="preserve"> </w:t>
      </w:r>
      <w:r w:rsidR="00125C8F">
        <w:t>beseitigt,</w:t>
      </w:r>
      <w:r w:rsidR="00E120F6">
        <w:t xml:space="preserve"> </w:t>
      </w:r>
      <w:r w:rsidR="00125C8F">
        <w:t>um</w:t>
      </w:r>
      <w:r w:rsidR="00E120F6">
        <w:t xml:space="preserve"> </w:t>
      </w:r>
      <w:r w:rsidR="00125C8F">
        <w:t>etwas</w:t>
      </w:r>
      <w:r w:rsidR="00E120F6">
        <w:t xml:space="preserve"> </w:t>
      </w:r>
      <w:r w:rsidR="00125C8F">
        <w:t>Nützliches</w:t>
      </w:r>
      <w:r w:rsidR="00E120F6">
        <w:t xml:space="preserve"> </w:t>
      </w:r>
      <w:r w:rsidR="00125C8F">
        <w:t>daraus</w:t>
      </w:r>
      <w:r w:rsidR="00E120F6">
        <w:t xml:space="preserve"> </w:t>
      </w:r>
      <w:r w:rsidR="00125C8F">
        <w:t>zu</w:t>
      </w:r>
      <w:r w:rsidR="00E120F6">
        <w:t xml:space="preserve"> </w:t>
      </w:r>
      <w:r w:rsidR="00125C8F">
        <w:t>machen.</w:t>
      </w:r>
      <w:r w:rsidR="00E120F6">
        <w:t xml:space="preserve"> </w:t>
      </w:r>
      <w:r w:rsidR="002F3DA8">
        <w:t>Deshalb</w:t>
      </w:r>
      <w:r w:rsidR="00E120F6">
        <w:t xml:space="preserve"> </w:t>
      </w:r>
      <w:r w:rsidR="002F3DA8">
        <w:t>muss</w:t>
      </w:r>
      <w:r w:rsidR="00E120F6">
        <w:t xml:space="preserve"> </w:t>
      </w:r>
      <w:r w:rsidR="002F3DA8">
        <w:t>das,</w:t>
      </w:r>
      <w:r w:rsidR="00E120F6">
        <w:t xml:space="preserve"> </w:t>
      </w:r>
      <w:r w:rsidR="002F3DA8">
        <w:t>was</w:t>
      </w:r>
      <w:r w:rsidR="00E120F6">
        <w:t xml:space="preserve"> </w:t>
      </w:r>
      <w:r w:rsidR="002F3DA8">
        <w:t>Jesaja</w:t>
      </w:r>
      <w:r w:rsidR="00E120F6">
        <w:t xml:space="preserve"> </w:t>
      </w:r>
      <w:r w:rsidR="00125C8F">
        <w:t>sah</w:t>
      </w:r>
      <w:r w:rsidR="007D2754">
        <w:t>,</w:t>
      </w:r>
      <w:r w:rsidR="00E120F6">
        <w:t xml:space="preserve"> </w:t>
      </w:r>
      <w:r w:rsidR="00125C8F">
        <w:t>in</w:t>
      </w:r>
      <w:r w:rsidR="00E120F6">
        <w:t xml:space="preserve"> </w:t>
      </w:r>
      <w:r w:rsidR="00125C8F">
        <w:t>der</w:t>
      </w:r>
      <w:r w:rsidR="00E120F6">
        <w:t xml:space="preserve"> </w:t>
      </w:r>
      <w:r w:rsidR="00125C8F">
        <w:t>Zukunft</w:t>
      </w:r>
      <w:r w:rsidR="00E120F6">
        <w:t xml:space="preserve"> </w:t>
      </w:r>
      <w:r w:rsidR="00125C8F">
        <w:t>liegen.</w:t>
      </w:r>
      <w:r w:rsidR="00E120F6">
        <w:t xml:space="preserve"> </w:t>
      </w:r>
      <w:r w:rsidR="007D2754">
        <w:t>Das</w:t>
      </w:r>
      <w:r w:rsidR="00E120F6">
        <w:t xml:space="preserve"> </w:t>
      </w:r>
      <w:r w:rsidR="007D2754">
        <w:t>friedvolle</w:t>
      </w:r>
      <w:r w:rsidR="00E120F6">
        <w:t xml:space="preserve"> </w:t>
      </w:r>
      <w:r w:rsidR="007D2754">
        <w:t>Jerusalem</w:t>
      </w:r>
      <w:r w:rsidR="00E120F6">
        <w:t xml:space="preserve"> </w:t>
      </w:r>
      <w:r w:rsidR="007D2754">
        <w:t>wird</w:t>
      </w:r>
      <w:r w:rsidR="00E120F6">
        <w:t xml:space="preserve"> </w:t>
      </w:r>
      <w:r w:rsidR="007D2754">
        <w:t>noch</w:t>
      </w:r>
      <w:r w:rsidR="00E120F6">
        <w:t xml:space="preserve"> </w:t>
      </w:r>
      <w:r w:rsidR="007D2754">
        <w:t>kommen!</w:t>
      </w:r>
    </w:p>
    <w:p w14:paraId="5DC49CE1" w14:textId="2E7589C3" w:rsidR="00125C8F" w:rsidRDefault="002F3DA8" w:rsidP="002043BD">
      <w:pPr>
        <w:pStyle w:val="Absatzregulr"/>
        <w:numPr>
          <w:ilvl w:val="0"/>
          <w:numId w:val="0"/>
        </w:numPr>
      </w:pPr>
      <w:r>
        <w:t>Glücklicherweise</w:t>
      </w:r>
      <w:r w:rsidR="00E120F6">
        <w:t xml:space="preserve"> </w:t>
      </w:r>
      <w:r>
        <w:t>hat</w:t>
      </w:r>
      <w:r w:rsidR="00E120F6">
        <w:t xml:space="preserve"> </w:t>
      </w:r>
      <w:r>
        <w:t>dieses</w:t>
      </w:r>
      <w:r w:rsidR="00E120F6">
        <w:t xml:space="preserve"> </w:t>
      </w:r>
      <w:r>
        <w:t>Friedensreich</w:t>
      </w:r>
      <w:r w:rsidR="00E120F6">
        <w:t xml:space="preserve"> </w:t>
      </w:r>
      <w:r w:rsidR="006E5879">
        <w:t>bereits</w:t>
      </w:r>
      <w:r w:rsidR="00E120F6">
        <w:t xml:space="preserve"> </w:t>
      </w:r>
      <w:r w:rsidR="006E5879">
        <w:t>begonnen</w:t>
      </w:r>
      <w:r>
        <w:t>,</w:t>
      </w:r>
      <w:r w:rsidR="00E120F6">
        <w:t xml:space="preserve"> </w:t>
      </w:r>
      <w:r>
        <w:t>zwar</w:t>
      </w:r>
      <w:r w:rsidR="00E120F6">
        <w:t xml:space="preserve"> </w:t>
      </w:r>
      <w:r>
        <w:t>im</w:t>
      </w:r>
      <w:r w:rsidR="00E120F6">
        <w:t xml:space="preserve"> </w:t>
      </w:r>
      <w:r>
        <w:t>Verborgenen,</w:t>
      </w:r>
      <w:r w:rsidR="00E120F6">
        <w:t xml:space="preserve"> </w:t>
      </w:r>
      <w:r>
        <w:t>aber</w:t>
      </w:r>
      <w:r w:rsidR="00E120F6">
        <w:t xml:space="preserve"> </w:t>
      </w:r>
      <w:r>
        <w:t>es</w:t>
      </w:r>
      <w:r w:rsidR="00E120F6">
        <w:t xml:space="preserve"> </w:t>
      </w:r>
      <w:r>
        <w:t>hat</w:t>
      </w:r>
      <w:r w:rsidR="00E120F6">
        <w:t xml:space="preserve"> </w:t>
      </w:r>
      <w:r>
        <w:t>begonnen.</w:t>
      </w:r>
      <w:r w:rsidR="00E120F6">
        <w:t xml:space="preserve"> </w:t>
      </w:r>
      <w:r>
        <w:t>Jesaja</w:t>
      </w:r>
      <w:r w:rsidR="00E120F6">
        <w:t xml:space="preserve"> </w:t>
      </w:r>
      <w:r>
        <w:t>weist</w:t>
      </w:r>
      <w:r w:rsidR="00E120F6">
        <w:t xml:space="preserve"> </w:t>
      </w:r>
      <w:r>
        <w:t>uns</w:t>
      </w:r>
      <w:r w:rsidR="00E120F6">
        <w:t xml:space="preserve"> </w:t>
      </w:r>
      <w:r>
        <w:lastRenderedPageBreak/>
        <w:t>später</w:t>
      </w:r>
      <w:r w:rsidR="00E120F6">
        <w:t xml:space="preserve"> </w:t>
      </w:r>
      <w:r w:rsidR="006E5879">
        <w:t>nochmals</w:t>
      </w:r>
      <w:r w:rsidR="00E120F6">
        <w:t xml:space="preserve"> </w:t>
      </w:r>
      <w:r>
        <w:t>auf</w:t>
      </w:r>
      <w:r w:rsidR="00E120F6">
        <w:t xml:space="preserve"> </w:t>
      </w:r>
      <w:r>
        <w:t>diesen</w:t>
      </w:r>
      <w:r w:rsidR="00E120F6">
        <w:t xml:space="preserve"> </w:t>
      </w:r>
      <w:r>
        <w:t>Frieden</w:t>
      </w:r>
      <w:r w:rsidR="00E120F6">
        <w:t xml:space="preserve"> </w:t>
      </w:r>
      <w:r>
        <w:t>hin</w:t>
      </w:r>
      <w:r w:rsidR="00E120F6">
        <w:t xml:space="preserve"> </w:t>
      </w:r>
      <w:r>
        <w:t>und</w:t>
      </w:r>
      <w:r w:rsidR="00E120F6">
        <w:t xml:space="preserve"> </w:t>
      </w:r>
      <w:r w:rsidR="0020456C">
        <w:t>dabei</w:t>
      </w:r>
      <w:r w:rsidR="00E120F6">
        <w:t xml:space="preserve"> </w:t>
      </w:r>
      <w:r w:rsidR="0020456C">
        <w:t>spricht</w:t>
      </w:r>
      <w:r w:rsidR="00E120F6">
        <w:t xml:space="preserve"> </w:t>
      </w:r>
      <w:r w:rsidR="0020456C">
        <w:t>er</w:t>
      </w:r>
      <w:r w:rsidR="00E120F6">
        <w:t xml:space="preserve"> </w:t>
      </w:r>
      <w:r w:rsidR="0020456C">
        <w:t>von</w:t>
      </w:r>
      <w:r w:rsidR="00E120F6">
        <w:t xml:space="preserve"> </w:t>
      </w:r>
      <w:r w:rsidR="0020456C">
        <w:t>einem</w:t>
      </w:r>
      <w:r w:rsidR="00E120F6">
        <w:t xml:space="preserve"> </w:t>
      </w:r>
      <w:r w:rsidR="0020456C">
        <w:t>Menschen,</w:t>
      </w:r>
      <w:r w:rsidR="00E120F6">
        <w:t xml:space="preserve"> </w:t>
      </w:r>
      <w:r w:rsidR="0020456C">
        <w:t>der</w:t>
      </w:r>
      <w:r w:rsidR="00E120F6">
        <w:t xml:space="preserve"> </w:t>
      </w:r>
      <w:r w:rsidR="0020456C">
        <w:t>diesen</w:t>
      </w:r>
      <w:r w:rsidR="00E120F6">
        <w:t xml:space="preserve"> </w:t>
      </w:r>
      <w:r w:rsidR="0020456C">
        <w:t>Frieden</w:t>
      </w:r>
      <w:r w:rsidR="00E120F6">
        <w:t xml:space="preserve"> </w:t>
      </w:r>
      <w:r w:rsidR="0020456C">
        <w:t>begründen</w:t>
      </w:r>
      <w:r w:rsidR="00E120F6">
        <w:t xml:space="preserve"> </w:t>
      </w:r>
      <w:r w:rsidR="0020456C">
        <w:t>wird.</w:t>
      </w:r>
      <w:r w:rsidR="00E120F6">
        <w:t xml:space="preserve"> </w:t>
      </w:r>
      <w:r w:rsidR="0020456C">
        <w:t>Er</w:t>
      </w:r>
      <w:r w:rsidR="00E120F6">
        <w:t xml:space="preserve"> </w:t>
      </w:r>
      <w:r w:rsidR="0020456C">
        <w:t>schreibt:</w:t>
      </w:r>
    </w:p>
    <w:p w14:paraId="05187432" w14:textId="7659CB99" w:rsidR="00125C8F" w:rsidRPr="00176CD4" w:rsidRDefault="00E120F6" w:rsidP="00176CD4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5E97C9D3">
          <v:shape id="_x0000_s1076" type="#_x0000_t202" style="position:absolute;left:0;text-align:left;margin-left:-4.95pt;margin-top:7.2pt;width:28.95pt;height:36pt;z-index:2516638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 style="mso-next-textbox:#_x0000_s1076">
              <w:txbxContent>
                <w:p w14:paraId="71C0C347" w14:textId="77777777" w:rsidR="00D856E2" w:rsidRPr="005B338F" w:rsidRDefault="00D856E2" w:rsidP="00D856E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25C8F" w:rsidRPr="00176CD4">
        <w:rPr>
          <w:rFonts w:ascii="Arial Rounded MT Bold" w:hAnsi="Arial Rounded MT Bold" w:cs="Arial"/>
          <w:b w:val="0"/>
          <w:bCs/>
        </w:rPr>
        <w:t>„Uns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ist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Kind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geboren,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Sohn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ist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uns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gegeben,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Herrschaft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ist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auf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seiner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Schulter;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heisst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Wunder-Rat,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Gott-Held,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Ewig-Vater,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Friede-Fürst;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auf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dass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seine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Herrschaft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gross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werde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des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Friedens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kein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Ende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auf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dem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Thron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Davids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seinem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Königreich,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dass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er’s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stärke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stütze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durch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Recht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Gerechtigkeit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von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nun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an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bis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Ewigkeit.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Solches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wird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tun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Eifer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des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CE62A7">
        <w:rPr>
          <w:rFonts w:ascii="Arial Rounded MT Bold" w:hAnsi="Arial Rounded MT Bold" w:cs="Arial"/>
          <w:b w:val="0"/>
          <w:bCs/>
        </w:rPr>
        <w:t>HERRN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Zebaoth.</w:t>
      </w:r>
      <w:r w:rsidR="00954D69" w:rsidRPr="00954D69">
        <w:rPr>
          <w:rFonts w:ascii="Arial Rounded MT Bold" w:hAnsi="Arial Rounded MT Bold" w:cs="Arial"/>
          <w:b w:val="0"/>
          <w:bCs/>
        </w:rPr>
        <w:t>“</w:t>
      </w:r>
      <w:r>
        <w:rPr>
          <w:rFonts w:ascii="Arial Rounded MT Bold" w:hAnsi="Arial Rounded MT Bold" w:cs="Arial"/>
          <w:b w:val="0"/>
          <w:bCs/>
        </w:rPr>
        <w:t xml:space="preserve"> Jesaja </w:t>
      </w:r>
      <w:r w:rsidR="00125C8F" w:rsidRPr="00176CD4">
        <w:rPr>
          <w:rFonts w:ascii="Arial Rounded MT Bold" w:hAnsi="Arial Rounded MT Bold" w:cs="Arial"/>
          <w:b w:val="0"/>
          <w:bCs/>
        </w:rPr>
        <w:t>9</w:t>
      </w:r>
      <w:r>
        <w:rPr>
          <w:rFonts w:ascii="Arial Rounded MT Bold" w:hAnsi="Arial Rounded MT Bold" w:cs="Arial"/>
          <w:b w:val="0"/>
          <w:bCs/>
        </w:rPr>
        <w:t>, 5</w:t>
      </w:r>
      <w:r w:rsidR="00125C8F" w:rsidRPr="00176CD4">
        <w:rPr>
          <w:rFonts w:ascii="Arial Rounded MT Bold" w:hAnsi="Arial Rounded MT Bold" w:cs="Arial"/>
          <w:b w:val="0"/>
          <w:bCs/>
        </w:rPr>
        <w:t>-6.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16079456" w14:textId="462675D1" w:rsidR="00125C8F" w:rsidRDefault="00125C8F" w:rsidP="002043BD">
      <w:pPr>
        <w:pStyle w:val="Absatzregulr"/>
        <w:numPr>
          <w:ilvl w:val="0"/>
          <w:numId w:val="0"/>
        </w:numPr>
      </w:pPr>
      <w:r>
        <w:t>Als</w:t>
      </w:r>
      <w:r w:rsidR="00E120F6">
        <w:t xml:space="preserve"> </w:t>
      </w:r>
      <w:r>
        <w:t>der</w:t>
      </w:r>
      <w:r w:rsidR="00E120F6">
        <w:t xml:space="preserve"> </w:t>
      </w:r>
      <w:r>
        <w:t>Engel</w:t>
      </w:r>
      <w:r w:rsidR="00E120F6">
        <w:t xml:space="preserve"> </w:t>
      </w:r>
      <w:r w:rsidR="00CE62A7">
        <w:t>zu</w:t>
      </w:r>
      <w:r w:rsidR="00E120F6">
        <w:t xml:space="preserve"> </w:t>
      </w:r>
      <w:r>
        <w:t>Maria</w:t>
      </w:r>
      <w:r w:rsidR="00E120F6">
        <w:t xml:space="preserve"> </w:t>
      </w:r>
      <w:r w:rsidR="00CE62A7">
        <w:t>kam</w:t>
      </w:r>
      <w:r w:rsidR="006E5879">
        <w:t>,</w:t>
      </w:r>
      <w:r w:rsidR="00E120F6">
        <w:t xml:space="preserve"> </w:t>
      </w:r>
      <w:r w:rsidR="006E5879">
        <w:t>um</w:t>
      </w:r>
      <w:r w:rsidR="00E120F6">
        <w:t xml:space="preserve"> </w:t>
      </w:r>
      <w:r w:rsidR="006E5879">
        <w:t>ihr</w:t>
      </w:r>
      <w:r w:rsidR="00E120F6">
        <w:t xml:space="preserve"> </w:t>
      </w:r>
      <w:r w:rsidR="006E5879">
        <w:t>anzukündigen,</w:t>
      </w:r>
      <w:r w:rsidR="00E120F6">
        <w:t xml:space="preserve"> </w:t>
      </w:r>
      <w:r w:rsidR="006E5879">
        <w:t>sie</w:t>
      </w:r>
      <w:r w:rsidR="00E120F6">
        <w:t xml:space="preserve"> </w:t>
      </w:r>
      <w:r w:rsidR="006E5879">
        <w:t>würde</w:t>
      </w:r>
      <w:r w:rsidR="00E120F6">
        <w:t xml:space="preserve"> </w:t>
      </w:r>
      <w:r w:rsidR="006E5879">
        <w:t>einen</w:t>
      </w:r>
      <w:r w:rsidR="00E120F6">
        <w:t xml:space="preserve"> </w:t>
      </w:r>
      <w:r w:rsidR="006E5879">
        <w:t>Sohn</w:t>
      </w:r>
      <w:r w:rsidR="00E120F6">
        <w:t xml:space="preserve"> </w:t>
      </w:r>
      <w:r w:rsidR="006E5879">
        <w:t>bekommen,</w:t>
      </w:r>
      <w:r w:rsidR="00E120F6">
        <w:t xml:space="preserve"> </w:t>
      </w:r>
      <w:r w:rsidR="006E5879">
        <w:t>sagte</w:t>
      </w:r>
      <w:r w:rsidR="00E120F6">
        <w:t xml:space="preserve"> </w:t>
      </w:r>
      <w:r w:rsidR="006E5879">
        <w:t>er</w:t>
      </w:r>
      <w:r w:rsidR="00E120F6">
        <w:t xml:space="preserve"> </w:t>
      </w:r>
      <w:r w:rsidR="006E5879">
        <w:t>zu</w:t>
      </w:r>
      <w:r w:rsidR="00E120F6">
        <w:t xml:space="preserve"> </w:t>
      </w:r>
      <w:r w:rsidR="006E5879">
        <w:t>ihr:</w:t>
      </w:r>
    </w:p>
    <w:p w14:paraId="200723C6" w14:textId="6730F51C" w:rsidR="00125C8F" w:rsidRDefault="00E120F6" w:rsidP="00176CD4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5E97C9D3">
          <v:shape id="_x0000_s1077" type="#_x0000_t202" style="position:absolute;left:0;text-align:left;margin-left:-5.35pt;margin-top:3.9pt;width:28.95pt;height:36pt;z-index:251664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 style="mso-next-textbox:#_x0000_s1077">
              <w:txbxContent>
                <w:p w14:paraId="3516D08C" w14:textId="77777777" w:rsidR="00D856E2" w:rsidRPr="005B338F" w:rsidRDefault="00D856E2" w:rsidP="00D856E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25C8F" w:rsidRPr="00176CD4">
        <w:rPr>
          <w:rFonts w:ascii="Arial Rounded MT Bold" w:hAnsi="Arial Rounded MT Bold" w:cs="Arial"/>
          <w:b w:val="0"/>
          <w:bCs/>
        </w:rPr>
        <w:t>„Siehe,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du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wirst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schwanger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werden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einen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Sohn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gebären,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dem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sollst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du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Namen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Jesus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geben.“</w:t>
      </w:r>
      <w:r>
        <w:rPr>
          <w:rFonts w:ascii="Arial Rounded MT Bold" w:hAnsi="Arial Rounded MT Bold" w:cs="Arial"/>
          <w:b w:val="0"/>
          <w:bCs/>
        </w:rPr>
        <w:t xml:space="preserve"> Lukas </w:t>
      </w:r>
      <w:r w:rsidR="00125C8F" w:rsidRPr="00176CD4">
        <w:rPr>
          <w:rFonts w:ascii="Arial Rounded MT Bold" w:hAnsi="Arial Rounded MT Bold" w:cs="Arial"/>
          <w:b w:val="0"/>
          <w:bCs/>
        </w:rPr>
        <w:t>1</w:t>
      </w:r>
      <w:r>
        <w:rPr>
          <w:rFonts w:ascii="Arial Rounded MT Bold" w:hAnsi="Arial Rounded MT Bold" w:cs="Arial"/>
          <w:b w:val="0"/>
          <w:bCs/>
        </w:rPr>
        <w:t>, 3</w:t>
      </w:r>
      <w:r w:rsidR="00125C8F" w:rsidRPr="00176CD4">
        <w:rPr>
          <w:rFonts w:ascii="Arial Rounded MT Bold" w:hAnsi="Arial Rounded MT Bold" w:cs="Arial"/>
          <w:b w:val="0"/>
          <w:bCs/>
        </w:rPr>
        <w:t>1.</w:t>
      </w:r>
    </w:p>
    <w:p w14:paraId="2DE7A165" w14:textId="2CB58F5A" w:rsidR="00DB720F" w:rsidRPr="00DB720F" w:rsidRDefault="00DB720F" w:rsidP="00DB720F">
      <w:pPr>
        <w:pStyle w:val="Absatzregulr"/>
        <w:numPr>
          <w:ilvl w:val="0"/>
          <w:numId w:val="0"/>
        </w:numPr>
      </w:pPr>
      <w:r>
        <w:t>Und</w:t>
      </w:r>
      <w:r w:rsidR="00E120F6">
        <w:t xml:space="preserve"> </w:t>
      </w:r>
      <w:r>
        <w:t>der</w:t>
      </w:r>
      <w:r w:rsidR="00E120F6">
        <w:t xml:space="preserve"> </w:t>
      </w:r>
      <w:r>
        <w:t>Engel</w:t>
      </w:r>
      <w:r w:rsidR="00E120F6">
        <w:t xml:space="preserve"> </w:t>
      </w:r>
      <w:r>
        <w:t>meinte</w:t>
      </w:r>
      <w:r w:rsidR="00E120F6">
        <w:t xml:space="preserve"> </w:t>
      </w:r>
      <w:r w:rsidR="006E5879">
        <w:t>weiter</w:t>
      </w:r>
      <w:r>
        <w:t>:</w:t>
      </w:r>
    </w:p>
    <w:p w14:paraId="4C87D462" w14:textId="6DD957F1" w:rsidR="00125C8F" w:rsidRPr="00176CD4" w:rsidRDefault="00E120F6" w:rsidP="00176CD4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5E97C9D3">
          <v:shape id="_x0000_s1078" type="#_x0000_t202" style="position:absolute;left:0;text-align:left;margin-left:-4.55pt;margin-top:5.05pt;width:28.95pt;height:36pt;z-index:2516659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 style="mso-next-textbox:#_x0000_s1078">
              <w:txbxContent>
                <w:p w14:paraId="69FF66DA" w14:textId="77777777" w:rsidR="00D856E2" w:rsidRPr="005B338F" w:rsidRDefault="00D856E2" w:rsidP="00D856E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25C8F" w:rsidRPr="00176CD4">
        <w:rPr>
          <w:rFonts w:ascii="Arial Rounded MT Bold" w:hAnsi="Arial Rounded MT Bold" w:cs="Arial"/>
          <w:b w:val="0"/>
          <w:bCs/>
        </w:rPr>
        <w:t>„Der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wird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gross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sein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Sohn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des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Höchsten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genannt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werden;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Gott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Herr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wird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ihm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Thron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seines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Vaters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David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geben,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wird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König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sein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über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das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Haus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Jakob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Ewigkeit,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sein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Reich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wird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kein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Ende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25C8F" w:rsidRPr="00176CD4">
        <w:rPr>
          <w:rFonts w:ascii="Arial Rounded MT Bold" w:hAnsi="Arial Rounded MT Bold" w:cs="Arial"/>
          <w:b w:val="0"/>
          <w:bCs/>
        </w:rPr>
        <w:t>haben.“</w:t>
      </w:r>
      <w:r>
        <w:rPr>
          <w:rFonts w:ascii="Arial Rounded MT Bold" w:hAnsi="Arial Rounded MT Bold" w:cs="Arial"/>
          <w:b w:val="0"/>
          <w:bCs/>
        </w:rPr>
        <w:t xml:space="preserve"> Lukas </w:t>
      </w:r>
      <w:r w:rsidR="00125C8F" w:rsidRPr="00176CD4">
        <w:rPr>
          <w:rFonts w:ascii="Arial Rounded MT Bold" w:hAnsi="Arial Rounded MT Bold" w:cs="Arial"/>
          <w:b w:val="0"/>
          <w:bCs/>
        </w:rPr>
        <w:t>1</w:t>
      </w:r>
      <w:r>
        <w:rPr>
          <w:rFonts w:ascii="Arial Rounded MT Bold" w:hAnsi="Arial Rounded MT Bold" w:cs="Arial"/>
          <w:b w:val="0"/>
          <w:bCs/>
        </w:rPr>
        <w:t>, 3</w:t>
      </w:r>
      <w:r w:rsidR="00125C8F" w:rsidRPr="00176CD4">
        <w:rPr>
          <w:rFonts w:ascii="Arial Rounded MT Bold" w:hAnsi="Arial Rounded MT Bold" w:cs="Arial"/>
          <w:b w:val="0"/>
          <w:bCs/>
        </w:rPr>
        <w:t>2-33.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0B7ACB2D" w14:textId="36DD85AE" w:rsidR="0020456C" w:rsidRDefault="006E5879" w:rsidP="002043BD">
      <w:pPr>
        <w:pStyle w:val="Absatzregulr"/>
        <w:numPr>
          <w:ilvl w:val="0"/>
          <w:numId w:val="0"/>
        </w:numPr>
      </w:pPr>
      <w:r>
        <w:t>Es</w:t>
      </w:r>
      <w:r w:rsidR="00E120F6">
        <w:t xml:space="preserve"> </w:t>
      </w:r>
      <w:r>
        <w:t>ist</w:t>
      </w:r>
      <w:r w:rsidR="00E120F6">
        <w:t xml:space="preserve"> </w:t>
      </w:r>
      <w:r>
        <w:t>also</w:t>
      </w:r>
      <w:r w:rsidR="00E120F6">
        <w:t xml:space="preserve"> </w:t>
      </w:r>
      <w:r w:rsidR="00125C8F">
        <w:t>Jesus,</w:t>
      </w:r>
      <w:r w:rsidR="00E120F6">
        <w:t xml:space="preserve"> </w:t>
      </w:r>
      <w:r w:rsidR="00125C8F">
        <w:t>der</w:t>
      </w:r>
      <w:r w:rsidR="00E120F6">
        <w:t xml:space="preserve"> </w:t>
      </w:r>
      <w:r w:rsidR="00125C8F">
        <w:t>den</w:t>
      </w:r>
      <w:r w:rsidR="00E120F6">
        <w:t xml:space="preserve"> </w:t>
      </w:r>
      <w:r w:rsidR="00125C8F">
        <w:t>Frieden</w:t>
      </w:r>
      <w:r w:rsidR="00E120F6">
        <w:t xml:space="preserve"> </w:t>
      </w:r>
      <w:r w:rsidR="00CE62A7">
        <w:t>aufrichten</w:t>
      </w:r>
      <w:r w:rsidR="00E120F6">
        <w:t xml:space="preserve"> </w:t>
      </w:r>
      <w:r w:rsidR="00125C8F">
        <w:t>wird.</w:t>
      </w:r>
      <w:r w:rsidR="00E120F6">
        <w:t xml:space="preserve"> </w:t>
      </w:r>
      <w:r w:rsidR="0020456C">
        <w:t>Er</w:t>
      </w:r>
      <w:r w:rsidR="00E120F6">
        <w:t xml:space="preserve"> </w:t>
      </w:r>
      <w:r w:rsidR="0020456C">
        <w:t>ist</w:t>
      </w:r>
      <w:r w:rsidR="00E120F6">
        <w:t xml:space="preserve"> </w:t>
      </w:r>
      <w:r w:rsidR="0020456C">
        <w:t>es,</w:t>
      </w:r>
      <w:r w:rsidR="00E120F6">
        <w:t xml:space="preserve"> </w:t>
      </w:r>
      <w:r w:rsidR="0020456C">
        <w:t>der</w:t>
      </w:r>
      <w:r w:rsidR="00E120F6">
        <w:t xml:space="preserve"> </w:t>
      </w:r>
      <w:r w:rsidR="0020456C">
        <w:t>Recht</w:t>
      </w:r>
      <w:r w:rsidR="00E120F6">
        <w:t xml:space="preserve"> </w:t>
      </w:r>
      <w:r w:rsidR="0020456C">
        <w:t>und</w:t>
      </w:r>
      <w:r w:rsidR="00E120F6">
        <w:t xml:space="preserve"> </w:t>
      </w:r>
      <w:r w:rsidR="0020456C">
        <w:t>Gerechtigkeit</w:t>
      </w:r>
      <w:r w:rsidR="00E120F6">
        <w:t xml:space="preserve"> </w:t>
      </w:r>
      <w:r w:rsidR="0020456C">
        <w:t>herstell</w:t>
      </w:r>
      <w:r w:rsidR="00CE62A7">
        <w:t>t</w:t>
      </w:r>
      <w:r w:rsidR="0020456C">
        <w:t>,</w:t>
      </w:r>
      <w:r w:rsidR="00E120F6">
        <w:t xml:space="preserve"> </w:t>
      </w:r>
      <w:r w:rsidR="0020456C">
        <w:t>denn</w:t>
      </w:r>
      <w:r w:rsidR="00E120F6">
        <w:t xml:space="preserve"> </w:t>
      </w:r>
      <w:r w:rsidR="0020456C">
        <w:t>er</w:t>
      </w:r>
      <w:r w:rsidR="00E120F6">
        <w:t xml:space="preserve"> </w:t>
      </w:r>
      <w:r w:rsidR="0020456C">
        <w:t>selbst</w:t>
      </w:r>
      <w:r w:rsidR="00E120F6">
        <w:t xml:space="preserve"> </w:t>
      </w:r>
      <w:r>
        <w:t>bezahlte</w:t>
      </w:r>
      <w:r w:rsidR="00E120F6">
        <w:t xml:space="preserve"> </w:t>
      </w:r>
      <w:r>
        <w:t>für</w:t>
      </w:r>
      <w:r w:rsidR="00E120F6">
        <w:t xml:space="preserve"> </w:t>
      </w:r>
      <w:r>
        <w:t>unsere</w:t>
      </w:r>
      <w:r w:rsidR="00E120F6">
        <w:t xml:space="preserve"> </w:t>
      </w:r>
      <w:r>
        <w:t>Schuld,</w:t>
      </w:r>
      <w:r w:rsidR="00E120F6">
        <w:t xml:space="preserve"> </w:t>
      </w:r>
      <w:r w:rsidR="0020456C">
        <w:t>wie</w:t>
      </w:r>
      <w:r w:rsidR="00E120F6">
        <w:t xml:space="preserve"> </w:t>
      </w:r>
      <w:r w:rsidR="0020456C">
        <w:t>der</w:t>
      </w:r>
      <w:r w:rsidR="00E120F6">
        <w:t xml:space="preserve"> </w:t>
      </w:r>
      <w:r w:rsidR="0020456C">
        <w:t>Apostel</w:t>
      </w:r>
      <w:r w:rsidR="00E120F6">
        <w:t xml:space="preserve"> </w:t>
      </w:r>
      <w:r w:rsidR="0020456C">
        <w:t>Paulus</w:t>
      </w:r>
      <w:r w:rsidR="00E120F6">
        <w:t xml:space="preserve"> </w:t>
      </w:r>
      <w:r w:rsidR="0020456C">
        <w:t>schreibt:</w:t>
      </w:r>
    </w:p>
    <w:p w14:paraId="2BA4B9ED" w14:textId="0319CB65" w:rsidR="0020456C" w:rsidRPr="00176CD4" w:rsidRDefault="00E120F6" w:rsidP="00176CD4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5E97C9D3">
          <v:shape id="_x0000_s1079" type="#_x0000_t202" style="position:absolute;left:0;text-align:left;margin-left:-3.65pt;margin-top:6.1pt;width:28.95pt;height:36pt;z-index:2516669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 style="mso-next-textbox:#_x0000_s1079">
              <w:txbxContent>
                <w:p w14:paraId="2E41B784" w14:textId="77777777" w:rsidR="00D856E2" w:rsidRPr="005B338F" w:rsidRDefault="00D856E2" w:rsidP="00D856E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20456C" w:rsidRPr="00176CD4">
        <w:rPr>
          <w:rFonts w:ascii="Arial Rounded MT Bold" w:hAnsi="Arial Rounded MT Bold" w:cs="Arial"/>
          <w:b w:val="0"/>
          <w:bCs/>
        </w:rPr>
        <w:t>„Den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Schuldschein,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uns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wegen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nicht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befolgten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Gesetzesvorschriften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belastete,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hat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für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ungültig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erklärt.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hat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ihn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ans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Kreuz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genagelt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damit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für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immer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20456C" w:rsidRPr="00176CD4">
        <w:rPr>
          <w:rFonts w:ascii="Arial Rounded MT Bold" w:hAnsi="Arial Rounded MT Bold" w:cs="Arial"/>
          <w:b w:val="0"/>
          <w:bCs/>
        </w:rPr>
        <w:t>beseitigt.“</w:t>
      </w:r>
      <w:r>
        <w:rPr>
          <w:rFonts w:ascii="Arial Rounded MT Bold" w:hAnsi="Arial Rounded MT Bold" w:cs="Arial"/>
          <w:b w:val="0"/>
          <w:bCs/>
        </w:rPr>
        <w:t xml:space="preserve"> Kolosser </w:t>
      </w:r>
      <w:r w:rsidR="0020456C" w:rsidRPr="00176CD4">
        <w:rPr>
          <w:rFonts w:ascii="Arial Rounded MT Bold" w:hAnsi="Arial Rounded MT Bold" w:cs="Arial"/>
          <w:b w:val="0"/>
          <w:bCs/>
        </w:rPr>
        <w:t>2</w:t>
      </w:r>
      <w:r>
        <w:rPr>
          <w:rFonts w:ascii="Arial Rounded MT Bold" w:hAnsi="Arial Rounded MT Bold" w:cs="Arial"/>
          <w:b w:val="0"/>
          <w:bCs/>
        </w:rPr>
        <w:t>, 1</w:t>
      </w:r>
      <w:r w:rsidR="0020456C" w:rsidRPr="00176CD4">
        <w:rPr>
          <w:rFonts w:ascii="Arial Rounded MT Bold" w:hAnsi="Arial Rounded MT Bold" w:cs="Arial"/>
          <w:b w:val="0"/>
          <w:bCs/>
        </w:rPr>
        <w:t>4.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5D8E651E" w14:textId="681AE44A" w:rsidR="00125C8F" w:rsidRDefault="0020456C" w:rsidP="002043BD">
      <w:pPr>
        <w:pStyle w:val="Absatzregulr"/>
        <w:numPr>
          <w:ilvl w:val="0"/>
          <w:numId w:val="0"/>
        </w:numPr>
      </w:pPr>
      <w:r>
        <w:lastRenderedPageBreak/>
        <w:t>Ja</w:t>
      </w:r>
      <w:r w:rsidR="00E120F6">
        <w:t xml:space="preserve"> </w:t>
      </w:r>
      <w:r>
        <w:t>–</w:t>
      </w:r>
      <w:r w:rsidR="00E120F6">
        <w:t xml:space="preserve"> </w:t>
      </w:r>
      <w:r>
        <w:t>am</w:t>
      </w:r>
      <w:r w:rsidR="00E120F6">
        <w:t xml:space="preserve"> </w:t>
      </w:r>
      <w:r>
        <w:t>Kreuz</w:t>
      </w:r>
      <w:r w:rsidR="00E120F6">
        <w:t xml:space="preserve"> </w:t>
      </w:r>
      <w:r>
        <w:t>starb</w:t>
      </w:r>
      <w:r w:rsidR="00E120F6">
        <w:t xml:space="preserve"> </w:t>
      </w:r>
      <w:r>
        <w:t>Jesus</w:t>
      </w:r>
      <w:r w:rsidR="00E120F6">
        <w:t xml:space="preserve"> </w:t>
      </w:r>
      <w:r>
        <w:t>für</w:t>
      </w:r>
      <w:r w:rsidR="00E120F6">
        <w:t xml:space="preserve"> </w:t>
      </w:r>
      <w:r>
        <w:t>deine</w:t>
      </w:r>
      <w:r w:rsidR="00E120F6">
        <w:t xml:space="preserve"> </w:t>
      </w:r>
      <w:r w:rsidR="00CE62A7">
        <w:t>und</w:t>
      </w:r>
      <w:r w:rsidR="00E120F6">
        <w:t xml:space="preserve"> </w:t>
      </w:r>
      <w:r>
        <w:t>meine</w:t>
      </w:r>
      <w:r w:rsidR="00E120F6">
        <w:t xml:space="preserve"> </w:t>
      </w:r>
      <w:r>
        <w:t>Schuld.</w:t>
      </w:r>
      <w:r w:rsidR="00E120F6">
        <w:t xml:space="preserve"> </w:t>
      </w:r>
      <w:r>
        <w:t>So</w:t>
      </w:r>
      <w:r w:rsidR="00E120F6">
        <w:t xml:space="preserve"> </w:t>
      </w:r>
      <w:r>
        <w:t>ermöglichte</w:t>
      </w:r>
      <w:r w:rsidR="00E120F6">
        <w:t xml:space="preserve"> </w:t>
      </w:r>
      <w:r>
        <w:t>er</w:t>
      </w:r>
      <w:r w:rsidR="00E120F6">
        <w:t xml:space="preserve"> </w:t>
      </w:r>
      <w:r>
        <w:t>unsere</w:t>
      </w:r>
      <w:r w:rsidR="00E120F6">
        <w:t xml:space="preserve"> </w:t>
      </w:r>
      <w:r>
        <w:t>Versöhnung</w:t>
      </w:r>
      <w:r w:rsidR="00E120F6">
        <w:t xml:space="preserve"> </w:t>
      </w:r>
      <w:r>
        <w:t>mit</w:t>
      </w:r>
      <w:r w:rsidR="00E120F6">
        <w:t xml:space="preserve"> </w:t>
      </w:r>
      <w:r>
        <w:t>Gott,</w:t>
      </w:r>
      <w:r w:rsidR="00E120F6">
        <w:t xml:space="preserve"> </w:t>
      </w:r>
      <w:r>
        <w:t>damit</w:t>
      </w:r>
      <w:r w:rsidR="00E120F6">
        <w:t xml:space="preserve"> </w:t>
      </w:r>
      <w:r>
        <w:t>wir</w:t>
      </w:r>
      <w:r w:rsidR="00E120F6">
        <w:t xml:space="preserve"> </w:t>
      </w:r>
      <w:r>
        <w:t>echten</w:t>
      </w:r>
      <w:r w:rsidR="00E120F6">
        <w:t xml:space="preserve"> </w:t>
      </w:r>
      <w:r>
        <w:t>Frieden</w:t>
      </w:r>
      <w:r w:rsidR="00E120F6">
        <w:t xml:space="preserve"> </w:t>
      </w:r>
      <w:r>
        <w:t>haben</w:t>
      </w:r>
      <w:r w:rsidR="00E120F6">
        <w:t xml:space="preserve"> </w:t>
      </w:r>
      <w:r>
        <w:t>–</w:t>
      </w:r>
      <w:r w:rsidR="00E120F6">
        <w:t xml:space="preserve"> </w:t>
      </w:r>
      <w:r>
        <w:t>Frieden</w:t>
      </w:r>
      <w:r w:rsidR="00E120F6">
        <w:t xml:space="preserve"> </w:t>
      </w:r>
      <w:r>
        <w:t>mit</w:t>
      </w:r>
      <w:r w:rsidR="00E120F6">
        <w:t xml:space="preserve"> </w:t>
      </w:r>
      <w:r>
        <w:t>Gott!</w:t>
      </w:r>
      <w:r w:rsidR="00E120F6">
        <w:t xml:space="preserve"> </w:t>
      </w:r>
      <w:r w:rsidR="00125C8F">
        <w:t>Deshalb</w:t>
      </w:r>
      <w:r w:rsidR="00E120F6">
        <w:t xml:space="preserve"> </w:t>
      </w:r>
      <w:r w:rsidR="00125C8F">
        <w:t>sagte</w:t>
      </w:r>
      <w:r w:rsidR="00E120F6">
        <w:t xml:space="preserve"> </w:t>
      </w:r>
      <w:r w:rsidR="00CE62A7">
        <w:t>Jesus</w:t>
      </w:r>
      <w:r w:rsidR="00E120F6">
        <w:t xml:space="preserve"> </w:t>
      </w:r>
      <w:r w:rsidR="00125C8F">
        <w:t>seinen</w:t>
      </w:r>
      <w:r w:rsidR="00E120F6">
        <w:t xml:space="preserve"> </w:t>
      </w:r>
      <w:r w:rsidR="00125C8F">
        <w:t>Jüngern:</w:t>
      </w:r>
    </w:p>
    <w:p w14:paraId="2995E66D" w14:textId="18AFF089" w:rsidR="00FC6414" w:rsidRPr="00176CD4" w:rsidRDefault="00E120F6" w:rsidP="00176CD4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5E97C9D3">
          <v:shape id="_x0000_s1081" type="#_x0000_t202" style="position:absolute;left:0;text-align:left;margin-left:-5.35pt;margin-top:5.25pt;width:28.95pt;height:36pt;z-index:251668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 style="mso-next-textbox:#_x0000_s1081">
              <w:txbxContent>
                <w:p w14:paraId="7BECFD03" w14:textId="77777777" w:rsidR="00D856E2" w:rsidRPr="005B338F" w:rsidRDefault="00D856E2" w:rsidP="00D856E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20456C" w:rsidRPr="00176CD4">
        <w:rPr>
          <w:rFonts w:ascii="Arial Rounded MT Bold" w:hAnsi="Arial Rounded MT Bold" w:cs="Arial"/>
          <w:b w:val="0"/>
          <w:bCs/>
        </w:rPr>
        <w:t>„</w:t>
      </w:r>
      <w:r w:rsidR="00FC6414" w:rsidRPr="00176CD4">
        <w:rPr>
          <w:rFonts w:ascii="Arial Rounded MT Bold" w:hAnsi="Arial Rounded MT Bold" w:cs="Arial"/>
          <w:b w:val="0"/>
          <w:bCs/>
        </w:rPr>
        <w:t>Frieden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lasse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euch,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meinen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Frieden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gebe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euch.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Nicht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gebe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euch,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wie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Welt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gibt.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Euer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Herz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erschrecke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nicht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fürchte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sich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nicht.</w:t>
      </w:r>
      <w:r w:rsidR="0020456C" w:rsidRPr="00176CD4">
        <w:rPr>
          <w:rFonts w:ascii="Arial Rounded MT Bold" w:hAnsi="Arial Rounded MT Bold" w:cs="Arial"/>
          <w:b w:val="0"/>
          <w:bCs/>
        </w:rPr>
        <w:t>“</w:t>
      </w:r>
      <w:r>
        <w:rPr>
          <w:rFonts w:ascii="Arial Rounded MT Bold" w:hAnsi="Arial Rounded MT Bold" w:cs="Arial"/>
          <w:b w:val="0"/>
          <w:bCs/>
        </w:rPr>
        <w:t xml:space="preserve"> Johannes </w:t>
      </w:r>
      <w:r w:rsidR="00FC6414" w:rsidRPr="00176CD4">
        <w:rPr>
          <w:rFonts w:ascii="Arial Rounded MT Bold" w:hAnsi="Arial Rounded MT Bold" w:cs="Arial"/>
          <w:b w:val="0"/>
          <w:bCs/>
        </w:rPr>
        <w:t>14</w:t>
      </w:r>
      <w:r>
        <w:rPr>
          <w:rFonts w:ascii="Arial Rounded MT Bold" w:hAnsi="Arial Rounded MT Bold" w:cs="Arial"/>
          <w:b w:val="0"/>
          <w:bCs/>
        </w:rPr>
        <w:t>, 2</w:t>
      </w:r>
      <w:r w:rsidR="00FC6414" w:rsidRPr="00176CD4">
        <w:rPr>
          <w:rFonts w:ascii="Arial Rounded MT Bold" w:hAnsi="Arial Rounded MT Bold" w:cs="Arial"/>
          <w:b w:val="0"/>
          <w:bCs/>
        </w:rPr>
        <w:t>7.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4BB64895" w14:textId="2A97AEA3" w:rsidR="00523809" w:rsidRDefault="0020456C" w:rsidP="002043BD">
      <w:pPr>
        <w:pStyle w:val="Absatzregulr"/>
        <w:numPr>
          <w:ilvl w:val="0"/>
          <w:numId w:val="0"/>
        </w:numPr>
      </w:pPr>
      <w:r>
        <w:t>Christen</w:t>
      </w:r>
      <w:r w:rsidR="00E120F6">
        <w:t xml:space="preserve"> </w:t>
      </w:r>
      <w:r>
        <w:t>haben</w:t>
      </w:r>
      <w:r w:rsidR="00E120F6">
        <w:t xml:space="preserve"> </w:t>
      </w:r>
      <w:r>
        <w:t>diesen</w:t>
      </w:r>
      <w:r w:rsidR="00E120F6">
        <w:t xml:space="preserve"> </w:t>
      </w:r>
      <w:r>
        <w:t>tiefen</w:t>
      </w:r>
      <w:r w:rsidR="00E120F6">
        <w:t xml:space="preserve"> </w:t>
      </w:r>
      <w:r>
        <w:t>Frieden</w:t>
      </w:r>
      <w:r w:rsidR="00E120F6">
        <w:t xml:space="preserve"> </w:t>
      </w:r>
      <w:r>
        <w:t>mit</w:t>
      </w:r>
      <w:r w:rsidR="00E120F6">
        <w:t xml:space="preserve"> </w:t>
      </w:r>
      <w:r>
        <w:t>Gott.</w:t>
      </w:r>
      <w:r w:rsidR="00E120F6">
        <w:t xml:space="preserve"> </w:t>
      </w:r>
      <w:r w:rsidR="001F1240">
        <w:t>Durch</w:t>
      </w:r>
      <w:r w:rsidR="00E120F6">
        <w:t xml:space="preserve"> </w:t>
      </w:r>
      <w:r w:rsidR="001F1240">
        <w:t>diesen</w:t>
      </w:r>
      <w:r w:rsidR="00E120F6">
        <w:t xml:space="preserve"> </w:t>
      </w:r>
      <w:r w:rsidR="001F1240">
        <w:t>Frieden</w:t>
      </w:r>
      <w:r w:rsidR="00E120F6">
        <w:t xml:space="preserve"> </w:t>
      </w:r>
      <w:r w:rsidR="001F1240">
        <w:t>können</w:t>
      </w:r>
      <w:r w:rsidR="00E120F6">
        <w:t xml:space="preserve"> </w:t>
      </w:r>
      <w:r w:rsidR="001F1240">
        <w:t>Christen</w:t>
      </w:r>
      <w:r w:rsidR="00E120F6">
        <w:t xml:space="preserve"> </w:t>
      </w:r>
      <w:r w:rsidR="001F1240">
        <w:t>tiefe</w:t>
      </w:r>
      <w:r w:rsidR="00E120F6">
        <w:t xml:space="preserve"> </w:t>
      </w:r>
      <w:r w:rsidR="001F1240">
        <w:t>Geborgenheit</w:t>
      </w:r>
      <w:r w:rsidR="00E120F6">
        <w:t xml:space="preserve"> </w:t>
      </w:r>
      <w:r w:rsidR="001F1240">
        <w:t>in</w:t>
      </w:r>
      <w:r w:rsidR="00E120F6">
        <w:t xml:space="preserve"> </w:t>
      </w:r>
      <w:r w:rsidR="001F1240">
        <w:t>schwierigsten</w:t>
      </w:r>
      <w:r w:rsidR="00E120F6">
        <w:t xml:space="preserve"> </w:t>
      </w:r>
      <w:r w:rsidR="001F1240">
        <w:t>Lebensphasen</w:t>
      </w:r>
      <w:r w:rsidR="00E120F6">
        <w:t xml:space="preserve"> </w:t>
      </w:r>
      <w:r w:rsidR="001F1240">
        <w:t>erleben.</w:t>
      </w:r>
      <w:r w:rsidR="00E120F6">
        <w:t xml:space="preserve"> </w:t>
      </w:r>
      <w:r>
        <w:t>Dieser</w:t>
      </w:r>
      <w:r w:rsidR="00E120F6">
        <w:t xml:space="preserve"> </w:t>
      </w:r>
      <w:r>
        <w:t>Friede</w:t>
      </w:r>
      <w:r w:rsidR="00E120F6">
        <w:t xml:space="preserve"> </w:t>
      </w:r>
      <w:r>
        <w:t>ist</w:t>
      </w:r>
      <w:r w:rsidR="00E120F6">
        <w:t xml:space="preserve"> </w:t>
      </w:r>
      <w:r>
        <w:t>ein</w:t>
      </w:r>
      <w:r w:rsidR="00E120F6">
        <w:t xml:space="preserve"> </w:t>
      </w:r>
      <w:r>
        <w:t>kleiner</w:t>
      </w:r>
      <w:r w:rsidR="00E120F6">
        <w:t xml:space="preserve"> </w:t>
      </w:r>
      <w:r>
        <w:t>Vorgeschmack</w:t>
      </w:r>
      <w:r w:rsidR="00E120F6">
        <w:t xml:space="preserve"> </w:t>
      </w:r>
      <w:r>
        <w:t>auf</w:t>
      </w:r>
      <w:r w:rsidR="00E120F6">
        <w:t xml:space="preserve"> </w:t>
      </w:r>
      <w:r w:rsidR="00F513B9">
        <w:t>das</w:t>
      </w:r>
      <w:r w:rsidR="00E120F6">
        <w:t xml:space="preserve"> </w:t>
      </w:r>
      <w:r w:rsidR="00F513B9">
        <w:t>kommende</w:t>
      </w:r>
      <w:r w:rsidR="00E120F6">
        <w:t xml:space="preserve"> </w:t>
      </w:r>
      <w:r w:rsidR="00F513B9">
        <w:t>Friedensreich</w:t>
      </w:r>
      <w:r w:rsidR="00CE62A7">
        <w:t>.</w:t>
      </w:r>
      <w:r w:rsidR="00E120F6">
        <w:t xml:space="preserve"> </w:t>
      </w:r>
      <w:r w:rsidR="00CE62A7">
        <w:t>Ein</w:t>
      </w:r>
      <w:r w:rsidR="00E120F6">
        <w:t xml:space="preserve"> </w:t>
      </w:r>
      <w:r w:rsidR="00CE62A7">
        <w:t>Vorgeschmack</w:t>
      </w:r>
      <w:r w:rsidR="00E120F6">
        <w:t xml:space="preserve"> </w:t>
      </w:r>
      <w:r w:rsidR="00CE62A7">
        <w:t>auf</w:t>
      </w:r>
      <w:r w:rsidR="00E120F6">
        <w:t xml:space="preserve"> </w:t>
      </w:r>
      <w:r w:rsidR="00523809">
        <w:t>das</w:t>
      </w:r>
      <w:r w:rsidR="00E120F6">
        <w:t xml:space="preserve"> </w:t>
      </w:r>
      <w:r w:rsidR="00523809">
        <w:t>neue</w:t>
      </w:r>
      <w:r w:rsidR="00E120F6">
        <w:t xml:space="preserve"> </w:t>
      </w:r>
      <w:r w:rsidR="00CE62A7">
        <w:t>Jerusalem</w:t>
      </w:r>
      <w:r w:rsidR="00523809">
        <w:t>.</w:t>
      </w:r>
    </w:p>
    <w:p w14:paraId="405E3676" w14:textId="6CEEEF4A" w:rsidR="00125C8F" w:rsidRDefault="00F513B9" w:rsidP="002043BD">
      <w:pPr>
        <w:pStyle w:val="Absatzregulr"/>
        <w:numPr>
          <w:ilvl w:val="0"/>
          <w:numId w:val="0"/>
        </w:numPr>
      </w:pPr>
      <w:r>
        <w:t>Menschen</w:t>
      </w:r>
      <w:r w:rsidR="00E120F6">
        <w:t xml:space="preserve"> </w:t>
      </w:r>
      <w:r>
        <w:t>sind</w:t>
      </w:r>
      <w:r w:rsidR="00E120F6">
        <w:t xml:space="preserve"> </w:t>
      </w:r>
      <w:r w:rsidR="001F1240">
        <w:t>unfähig</w:t>
      </w:r>
      <w:r w:rsidR="00E120F6">
        <w:t xml:space="preserve"> </w:t>
      </w:r>
      <w:r>
        <w:t>echten</w:t>
      </w:r>
      <w:r w:rsidR="00E120F6">
        <w:t xml:space="preserve"> </w:t>
      </w:r>
      <w:r>
        <w:t>Frieden</w:t>
      </w:r>
      <w:r w:rsidR="00E120F6">
        <w:t xml:space="preserve"> </w:t>
      </w:r>
      <w:r w:rsidR="001F1240">
        <w:t>zu</w:t>
      </w:r>
      <w:r w:rsidR="00E120F6">
        <w:t xml:space="preserve"> </w:t>
      </w:r>
      <w:r w:rsidR="001F1240">
        <w:t>schaffen</w:t>
      </w:r>
      <w:r>
        <w:t>.</w:t>
      </w:r>
      <w:r w:rsidR="00E120F6">
        <w:t xml:space="preserve"> </w:t>
      </w:r>
      <w:r w:rsidR="00FC6414">
        <w:t>Das</w:t>
      </w:r>
      <w:r w:rsidR="00E120F6">
        <w:t xml:space="preserve"> </w:t>
      </w:r>
      <w:r w:rsidR="00FC6414">
        <w:t>muss</w:t>
      </w:r>
      <w:r w:rsidR="00E120F6">
        <w:t xml:space="preserve"> </w:t>
      </w:r>
      <w:r w:rsidR="00FC6414">
        <w:t>Gott</w:t>
      </w:r>
      <w:r w:rsidR="00E120F6">
        <w:t xml:space="preserve"> </w:t>
      </w:r>
      <w:r w:rsidR="00FC6414">
        <w:t>machen.</w:t>
      </w:r>
      <w:r w:rsidR="00E120F6">
        <w:t xml:space="preserve"> </w:t>
      </w:r>
      <w:r w:rsidR="00FC6414">
        <w:t>Gott</w:t>
      </w:r>
      <w:r w:rsidR="00E120F6">
        <w:t xml:space="preserve"> </w:t>
      </w:r>
      <w:r w:rsidR="00FC6414">
        <w:t>wird</w:t>
      </w:r>
      <w:r w:rsidR="00E120F6">
        <w:t xml:space="preserve"> </w:t>
      </w:r>
      <w:r w:rsidR="00FC6414">
        <w:t>das</w:t>
      </w:r>
      <w:r w:rsidR="00E120F6">
        <w:t xml:space="preserve"> </w:t>
      </w:r>
      <w:r w:rsidR="00FC6414">
        <w:t>in</w:t>
      </w:r>
      <w:r w:rsidR="00E120F6">
        <w:t xml:space="preserve"> </w:t>
      </w:r>
      <w:r w:rsidR="00FC6414">
        <w:t>sehr</w:t>
      </w:r>
      <w:r w:rsidR="00E120F6">
        <w:t xml:space="preserve"> </w:t>
      </w:r>
      <w:r w:rsidR="00FC6414">
        <w:t>radikaler</w:t>
      </w:r>
      <w:r w:rsidR="00E120F6">
        <w:t xml:space="preserve"> </w:t>
      </w:r>
      <w:r w:rsidR="00FC6414">
        <w:t>Weise</w:t>
      </w:r>
      <w:r w:rsidR="00E120F6">
        <w:t xml:space="preserve"> </w:t>
      </w:r>
      <w:r>
        <w:t>tun</w:t>
      </w:r>
      <w:r w:rsidR="00FC6414">
        <w:t>,</w:t>
      </w:r>
      <w:r w:rsidR="00E120F6">
        <w:t xml:space="preserve"> </w:t>
      </w:r>
      <w:r w:rsidR="00FC6414">
        <w:t>denn</w:t>
      </w:r>
      <w:r w:rsidR="00E120F6">
        <w:t xml:space="preserve"> </w:t>
      </w:r>
      <w:r w:rsidR="00FC6414">
        <w:t>er</w:t>
      </w:r>
      <w:r w:rsidR="00E120F6">
        <w:t xml:space="preserve"> </w:t>
      </w:r>
      <w:r w:rsidR="00FC6414">
        <w:t>wird</w:t>
      </w:r>
      <w:r w:rsidR="00E120F6">
        <w:t xml:space="preserve"> </w:t>
      </w:r>
      <w:r w:rsidR="00FC6414">
        <w:t>die</w:t>
      </w:r>
      <w:r w:rsidR="00E120F6">
        <w:t xml:space="preserve"> </w:t>
      </w:r>
      <w:r w:rsidR="00FC6414">
        <w:t>Erde</w:t>
      </w:r>
      <w:r w:rsidR="00E120F6">
        <w:t xml:space="preserve"> </w:t>
      </w:r>
      <w:r w:rsidR="00523809">
        <w:t>wiederherstellen</w:t>
      </w:r>
      <w:r w:rsidR="00E120F6">
        <w:t xml:space="preserve"> </w:t>
      </w:r>
      <w:r w:rsidR="00FC6414">
        <w:t>und</w:t>
      </w:r>
      <w:r w:rsidR="00E120F6">
        <w:t xml:space="preserve"> </w:t>
      </w:r>
      <w:r w:rsidR="00FC6414">
        <w:t>auf</w:t>
      </w:r>
      <w:r w:rsidR="00E120F6">
        <w:t xml:space="preserve"> </w:t>
      </w:r>
      <w:r w:rsidR="00FC6414">
        <w:t>dieser</w:t>
      </w:r>
      <w:r w:rsidR="00E120F6">
        <w:t xml:space="preserve"> </w:t>
      </w:r>
      <w:r>
        <w:t>wieder</w:t>
      </w:r>
      <w:r w:rsidR="00E120F6">
        <w:t xml:space="preserve"> </w:t>
      </w:r>
      <w:r w:rsidR="00523809">
        <w:t>hergestellten</w:t>
      </w:r>
      <w:r w:rsidR="00E120F6">
        <w:t xml:space="preserve"> </w:t>
      </w:r>
      <w:r w:rsidR="00FC6414">
        <w:t>Erde</w:t>
      </w:r>
      <w:r w:rsidR="00E120F6">
        <w:t xml:space="preserve"> </w:t>
      </w:r>
      <w:r w:rsidR="00FC6414">
        <w:t>wird</w:t>
      </w:r>
      <w:r w:rsidR="00E120F6">
        <w:t xml:space="preserve"> </w:t>
      </w:r>
      <w:r w:rsidR="00FC6414">
        <w:t>Jerusalem</w:t>
      </w:r>
      <w:r w:rsidR="00E120F6">
        <w:t xml:space="preserve"> </w:t>
      </w:r>
      <w:r w:rsidR="00FC6414">
        <w:t>das</w:t>
      </w:r>
      <w:r w:rsidR="00E120F6">
        <w:t xml:space="preserve"> </w:t>
      </w:r>
      <w:r w:rsidR="00FC6414">
        <w:t>Zentrum</w:t>
      </w:r>
      <w:r w:rsidR="00E120F6">
        <w:t xml:space="preserve"> </w:t>
      </w:r>
      <w:r w:rsidR="00523809">
        <w:t>bilden</w:t>
      </w:r>
      <w:r w:rsidR="00FC6414">
        <w:t>.</w:t>
      </w:r>
      <w:r w:rsidR="00E120F6">
        <w:t xml:space="preserve"> </w:t>
      </w:r>
      <w:r>
        <w:t>Der</w:t>
      </w:r>
      <w:r w:rsidR="00E120F6">
        <w:t xml:space="preserve"> </w:t>
      </w:r>
      <w:r>
        <w:t>Apostel</w:t>
      </w:r>
      <w:r w:rsidR="00E120F6">
        <w:t xml:space="preserve"> </w:t>
      </w:r>
      <w:r>
        <w:t>Johannes</w:t>
      </w:r>
      <w:r w:rsidR="00E120F6">
        <w:t xml:space="preserve"> </w:t>
      </w:r>
      <w:r>
        <w:t>schreibt</w:t>
      </w:r>
      <w:r w:rsidR="00E120F6">
        <w:t xml:space="preserve"> </w:t>
      </w:r>
      <w:r>
        <w:t>in</w:t>
      </w:r>
      <w:r w:rsidR="00E120F6">
        <w:t xml:space="preserve"> </w:t>
      </w:r>
      <w:r>
        <w:t>seiner</w:t>
      </w:r>
      <w:r w:rsidR="00E120F6">
        <w:t xml:space="preserve"> </w:t>
      </w:r>
      <w:r>
        <w:t>Offenbarung:</w:t>
      </w:r>
    </w:p>
    <w:p w14:paraId="340829D7" w14:textId="04CB8788" w:rsidR="00FC6414" w:rsidRPr="00176CD4" w:rsidRDefault="00E120F6" w:rsidP="00176CD4">
      <w:pPr>
        <w:pStyle w:val="Blockzitat"/>
        <w:rPr>
          <w:rFonts w:ascii="Arial Rounded MT Bold" w:hAnsi="Arial Rounded MT Bold" w:cs="Arial"/>
          <w:b w:val="0"/>
          <w:bCs/>
        </w:rPr>
      </w:pPr>
      <w:bookmarkStart w:id="6" w:name="_Hlk134195928"/>
      <w:r>
        <w:rPr>
          <w:rFonts w:ascii="Arial Rounded MT Bold" w:hAnsi="Arial Rounded MT Bold" w:cs="Arial"/>
          <w:bCs/>
          <w:noProof/>
        </w:rPr>
        <w:pict w14:anchorId="5E97C9D3">
          <v:shape id="_x0000_s1080" type="#_x0000_t202" style="position:absolute;left:0;text-align:left;margin-left:-3.65pt;margin-top:5.85pt;width:28.95pt;height:36pt;z-index:2516679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 style="mso-next-textbox:#_x0000_s1080">
              <w:txbxContent>
                <w:p w14:paraId="17130EFD" w14:textId="77777777" w:rsidR="00D856E2" w:rsidRPr="005B338F" w:rsidRDefault="00D856E2" w:rsidP="00D856E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F513B9" w:rsidRPr="00176CD4">
        <w:rPr>
          <w:rFonts w:ascii="Arial Rounded MT Bold" w:hAnsi="Arial Rounded MT Bold" w:cs="Arial"/>
          <w:b w:val="0"/>
          <w:bCs/>
        </w:rPr>
        <w:t>„</w:t>
      </w:r>
      <w:bookmarkEnd w:id="6"/>
      <w:r w:rsidR="00F513B9" w:rsidRPr="00176CD4">
        <w:rPr>
          <w:rFonts w:ascii="Arial Rounded MT Bold" w:hAnsi="Arial Rounded MT Bold" w:cs="Arial"/>
          <w:b w:val="0"/>
          <w:bCs/>
        </w:rPr>
        <w:t>I</w:t>
      </w:r>
      <w:r w:rsidR="00FC6414" w:rsidRPr="00176CD4">
        <w:rPr>
          <w:rFonts w:ascii="Arial Rounded MT Bold" w:hAnsi="Arial Rounded MT Bold" w:cs="Arial"/>
          <w:b w:val="0"/>
          <w:bCs/>
        </w:rPr>
        <w:t>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sah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einen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neuen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Himmel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eine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neue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Erde;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denn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erste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Himmel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erste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Erde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sind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vergangen,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das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Meer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ist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nicht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mehr.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sah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proofErr w:type="spellStart"/>
      <w:r w:rsidR="00FC6414" w:rsidRPr="00176CD4">
        <w:rPr>
          <w:rFonts w:ascii="Arial Rounded MT Bold" w:hAnsi="Arial Rounded MT Bold" w:cs="Arial"/>
          <w:b w:val="0"/>
          <w:bCs/>
        </w:rPr>
        <w:t>heilige</w:t>
      </w:r>
      <w:proofErr w:type="spellEnd"/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Stadt,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das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neue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Jerusalem,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von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Gott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aus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dem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Himmel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C6414" w:rsidRPr="00176CD4">
        <w:rPr>
          <w:rFonts w:ascii="Arial Rounded MT Bold" w:hAnsi="Arial Rounded MT Bold" w:cs="Arial"/>
          <w:b w:val="0"/>
          <w:bCs/>
        </w:rPr>
        <w:t>herabkommen</w:t>
      </w:r>
      <w:r w:rsidR="00F513B9" w:rsidRPr="00176CD4">
        <w:rPr>
          <w:rFonts w:ascii="Arial Rounded MT Bold" w:hAnsi="Arial Rounded MT Bold" w:cs="Arial"/>
          <w:b w:val="0"/>
          <w:bCs/>
        </w:rPr>
        <w:t>.“</w:t>
      </w:r>
      <w:r>
        <w:rPr>
          <w:rFonts w:ascii="Arial Rounded MT Bold" w:hAnsi="Arial Rounded MT Bold" w:cs="Arial"/>
          <w:b w:val="0"/>
          <w:bCs/>
        </w:rPr>
        <w:t xml:space="preserve"> Offenbarung </w:t>
      </w:r>
      <w:r w:rsidR="00FC6414" w:rsidRPr="00176CD4">
        <w:rPr>
          <w:rFonts w:ascii="Arial Rounded MT Bold" w:hAnsi="Arial Rounded MT Bold" w:cs="Arial"/>
          <w:b w:val="0"/>
          <w:bCs/>
        </w:rPr>
        <w:t>21</w:t>
      </w:r>
      <w:r>
        <w:rPr>
          <w:rFonts w:ascii="Arial Rounded MT Bold" w:hAnsi="Arial Rounded MT Bold" w:cs="Arial"/>
          <w:b w:val="0"/>
          <w:bCs/>
        </w:rPr>
        <w:t>, 1</w:t>
      </w:r>
      <w:r w:rsidR="00F513B9" w:rsidRPr="00176CD4">
        <w:rPr>
          <w:rFonts w:ascii="Arial Rounded MT Bold" w:hAnsi="Arial Rounded MT Bold" w:cs="Arial"/>
          <w:b w:val="0"/>
          <w:bCs/>
        </w:rPr>
        <w:t>-</w:t>
      </w:r>
      <w:r w:rsidR="00FC6414" w:rsidRPr="00176CD4">
        <w:rPr>
          <w:rFonts w:ascii="Arial Rounded MT Bold" w:hAnsi="Arial Rounded MT Bold" w:cs="Arial"/>
          <w:b w:val="0"/>
          <w:bCs/>
        </w:rPr>
        <w:t>2.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54BEEA26" w14:textId="685DB6C4" w:rsidR="00FC6414" w:rsidRDefault="00911270" w:rsidP="002043BD">
      <w:pPr>
        <w:pStyle w:val="Absatzregulr"/>
        <w:numPr>
          <w:ilvl w:val="0"/>
          <w:numId w:val="0"/>
        </w:numPr>
      </w:pPr>
      <w:r>
        <w:t>So</w:t>
      </w:r>
      <w:r w:rsidR="00E120F6">
        <w:t xml:space="preserve"> </w:t>
      </w:r>
      <w:r>
        <w:t>könnte</w:t>
      </w:r>
      <w:r w:rsidR="00E120F6">
        <w:t xml:space="preserve"> </w:t>
      </w:r>
      <w:r>
        <w:t>bei</w:t>
      </w:r>
      <w:r w:rsidR="00E120F6">
        <w:t xml:space="preserve"> </w:t>
      </w:r>
      <w:r>
        <w:t>dieser</w:t>
      </w:r>
      <w:r w:rsidR="00E120F6">
        <w:t xml:space="preserve"> </w:t>
      </w:r>
      <w:r>
        <w:t>Wiederherstellung</w:t>
      </w:r>
      <w:r w:rsidR="00E120F6">
        <w:t xml:space="preserve"> </w:t>
      </w:r>
      <w:r>
        <w:t>Jerusalem</w:t>
      </w:r>
      <w:r w:rsidR="00E120F6">
        <w:t xml:space="preserve"> </w:t>
      </w:r>
      <w:r>
        <w:t>auf</w:t>
      </w:r>
      <w:r w:rsidR="00E120F6">
        <w:t xml:space="preserve"> </w:t>
      </w:r>
      <w:r>
        <w:t>dem</w:t>
      </w:r>
      <w:r w:rsidR="00E120F6">
        <w:t xml:space="preserve"> </w:t>
      </w:r>
      <w:r>
        <w:t>höchsten</w:t>
      </w:r>
      <w:r w:rsidR="00E120F6">
        <w:t xml:space="preserve"> </w:t>
      </w:r>
      <w:r>
        <w:t>Berg</w:t>
      </w:r>
      <w:r w:rsidR="00E120F6">
        <w:t xml:space="preserve"> </w:t>
      </w:r>
      <w:r>
        <w:t>liegen.</w:t>
      </w:r>
      <w:r w:rsidR="00E120F6">
        <w:t xml:space="preserve"> </w:t>
      </w:r>
      <w:r>
        <w:t>Einige</w:t>
      </w:r>
      <w:r w:rsidR="00E120F6">
        <w:t xml:space="preserve"> </w:t>
      </w:r>
      <w:r>
        <w:t>Verse</w:t>
      </w:r>
      <w:r w:rsidR="00E120F6">
        <w:t xml:space="preserve"> </w:t>
      </w:r>
      <w:r>
        <w:t>weiter</w:t>
      </w:r>
      <w:r w:rsidR="00E120F6">
        <w:t xml:space="preserve"> </w:t>
      </w:r>
      <w:r w:rsidR="00F513B9">
        <w:t>beschreibt</w:t>
      </w:r>
      <w:r w:rsidR="00E120F6">
        <w:t xml:space="preserve"> </w:t>
      </w:r>
      <w:r w:rsidR="00F513B9">
        <w:t>Johannes,</w:t>
      </w:r>
      <w:r w:rsidR="00E120F6">
        <w:t xml:space="preserve"> </w:t>
      </w:r>
      <w:r w:rsidR="00F513B9">
        <w:t>was</w:t>
      </w:r>
      <w:r w:rsidR="00E120F6">
        <w:t xml:space="preserve"> </w:t>
      </w:r>
      <w:r w:rsidR="00F513B9">
        <w:t>in</w:t>
      </w:r>
      <w:r w:rsidR="00E120F6">
        <w:t xml:space="preserve"> </w:t>
      </w:r>
      <w:r w:rsidR="00F513B9">
        <w:t>diesem</w:t>
      </w:r>
      <w:r w:rsidR="00E120F6">
        <w:t xml:space="preserve"> </w:t>
      </w:r>
      <w:r w:rsidR="00F513B9">
        <w:t>neuen</w:t>
      </w:r>
      <w:r w:rsidR="00E120F6">
        <w:t xml:space="preserve"> </w:t>
      </w:r>
      <w:r w:rsidR="00F513B9">
        <w:t>Jerusalem</w:t>
      </w:r>
      <w:r w:rsidR="00E120F6">
        <w:t xml:space="preserve"> </w:t>
      </w:r>
      <w:r w:rsidR="00F513B9">
        <w:t>geschehen</w:t>
      </w:r>
      <w:r w:rsidR="00E120F6">
        <w:t xml:space="preserve"> </w:t>
      </w:r>
      <w:r w:rsidR="00F513B9">
        <w:t>wird:</w:t>
      </w:r>
    </w:p>
    <w:p w14:paraId="455C9806" w14:textId="4B7C626A" w:rsidR="00F513B9" w:rsidRPr="00176CD4" w:rsidRDefault="00E120F6" w:rsidP="00176CD4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lastRenderedPageBreak/>
        <w:pict w14:anchorId="5E97C9D3">
          <v:shape id="_x0000_s1082" type="#_x0000_t202" style="position:absolute;left:0;text-align:left;margin-left:-4.55pt;margin-top:.45pt;width:28.95pt;height:36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 style="mso-next-textbox:#_x0000_s1082">
              <w:txbxContent>
                <w:p w14:paraId="6CB61AB7" w14:textId="77777777" w:rsidR="00D856E2" w:rsidRPr="005B338F" w:rsidRDefault="00D856E2" w:rsidP="00D856E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54D69" w:rsidRPr="00176CD4">
        <w:rPr>
          <w:rFonts w:ascii="Arial Rounded MT Bold" w:hAnsi="Arial Rounded MT Bold" w:cs="Arial"/>
          <w:b w:val="0"/>
          <w:bCs/>
        </w:rPr>
        <w:t>„</w:t>
      </w:r>
      <w:r w:rsidR="00F513B9" w:rsidRPr="00176CD4">
        <w:rPr>
          <w:rFonts w:ascii="Arial Rounded MT Bold" w:hAnsi="Arial Rounded MT Bold" w:cs="Arial"/>
          <w:b w:val="0"/>
          <w:bCs/>
        </w:rPr>
        <w:t>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513B9" w:rsidRPr="00176CD4">
        <w:rPr>
          <w:rFonts w:ascii="Arial Rounded MT Bold" w:hAnsi="Arial Rounded MT Bold" w:cs="Arial"/>
          <w:b w:val="0"/>
          <w:bCs/>
        </w:rPr>
        <w:t>dem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513B9" w:rsidRPr="00176CD4">
        <w:rPr>
          <w:rFonts w:ascii="Arial Rounded MT Bold" w:hAnsi="Arial Rounded MT Bold" w:cs="Arial"/>
          <w:b w:val="0"/>
          <w:bCs/>
        </w:rPr>
        <w:t>Licht,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513B9" w:rsidRPr="00176CD4">
        <w:rPr>
          <w:rFonts w:ascii="Arial Rounded MT Bold" w:hAnsi="Arial Rounded MT Bold" w:cs="Arial"/>
          <w:b w:val="0"/>
          <w:bCs/>
        </w:rPr>
        <w:t>das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513B9" w:rsidRPr="00176CD4">
        <w:rPr>
          <w:rFonts w:ascii="Arial Rounded MT Bold" w:hAnsi="Arial Rounded MT Bold" w:cs="Arial"/>
          <w:b w:val="0"/>
          <w:bCs/>
        </w:rPr>
        <w:t>von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513B9" w:rsidRPr="00176CD4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513B9" w:rsidRPr="00176CD4">
        <w:rPr>
          <w:rFonts w:ascii="Arial Rounded MT Bold" w:hAnsi="Arial Rounded MT Bold" w:cs="Arial"/>
          <w:b w:val="0"/>
          <w:bCs/>
        </w:rPr>
        <w:t>Stadt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513B9" w:rsidRPr="00176CD4">
        <w:rPr>
          <w:rFonts w:ascii="Arial Rounded MT Bold" w:hAnsi="Arial Rounded MT Bold" w:cs="Arial"/>
          <w:b w:val="0"/>
          <w:bCs/>
        </w:rPr>
        <w:t>ausgeht,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513B9" w:rsidRPr="00176CD4">
        <w:rPr>
          <w:rFonts w:ascii="Arial Rounded MT Bold" w:hAnsi="Arial Rounded MT Bold" w:cs="Arial"/>
          <w:b w:val="0"/>
          <w:bCs/>
        </w:rPr>
        <w:t>werden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513B9" w:rsidRPr="00176CD4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513B9" w:rsidRPr="00176CD4">
        <w:rPr>
          <w:rFonts w:ascii="Arial Rounded MT Bold" w:hAnsi="Arial Rounded MT Bold" w:cs="Arial"/>
          <w:b w:val="0"/>
          <w:bCs/>
        </w:rPr>
        <w:t>Völker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513B9" w:rsidRPr="00176CD4">
        <w:rPr>
          <w:rFonts w:ascii="Arial Rounded MT Bold" w:hAnsi="Arial Rounded MT Bold" w:cs="Arial"/>
          <w:b w:val="0"/>
          <w:bCs/>
        </w:rPr>
        <w:t>leben.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513B9" w:rsidRPr="00176CD4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513B9" w:rsidRPr="00176CD4">
        <w:rPr>
          <w:rFonts w:ascii="Arial Rounded MT Bold" w:hAnsi="Arial Rounded MT Bold" w:cs="Arial"/>
          <w:b w:val="0"/>
          <w:bCs/>
        </w:rPr>
        <w:t>Könige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513B9" w:rsidRPr="00176CD4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513B9" w:rsidRPr="00176CD4">
        <w:rPr>
          <w:rFonts w:ascii="Arial Rounded MT Bold" w:hAnsi="Arial Rounded MT Bold" w:cs="Arial"/>
          <w:b w:val="0"/>
          <w:bCs/>
        </w:rPr>
        <w:t>Erde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513B9" w:rsidRPr="00176CD4">
        <w:rPr>
          <w:rFonts w:ascii="Arial Rounded MT Bold" w:hAnsi="Arial Rounded MT Bold" w:cs="Arial"/>
          <w:b w:val="0"/>
          <w:bCs/>
        </w:rPr>
        <w:t>werden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513B9" w:rsidRPr="00176CD4">
        <w:rPr>
          <w:rFonts w:ascii="Arial Rounded MT Bold" w:hAnsi="Arial Rounded MT Bold" w:cs="Arial"/>
          <w:b w:val="0"/>
          <w:bCs/>
        </w:rPr>
        <w:t>ihren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513B9" w:rsidRPr="00176CD4">
        <w:rPr>
          <w:rFonts w:ascii="Arial Rounded MT Bold" w:hAnsi="Arial Rounded MT Bold" w:cs="Arial"/>
          <w:b w:val="0"/>
          <w:bCs/>
        </w:rPr>
        <w:t>Reichtum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513B9" w:rsidRPr="00176CD4">
        <w:rPr>
          <w:rFonts w:ascii="Arial Rounded MT Bold" w:hAnsi="Arial Rounded MT Bold" w:cs="Arial"/>
          <w:b w:val="0"/>
          <w:bCs/>
        </w:rPr>
        <w:t>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513B9" w:rsidRPr="00176CD4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513B9" w:rsidRPr="00176CD4">
        <w:rPr>
          <w:rFonts w:ascii="Arial Rounded MT Bold" w:hAnsi="Arial Rounded MT Bold" w:cs="Arial"/>
          <w:b w:val="0"/>
          <w:bCs/>
        </w:rPr>
        <w:t>Stadt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F513B9" w:rsidRPr="00176CD4">
        <w:rPr>
          <w:rFonts w:ascii="Arial Rounded MT Bold" w:hAnsi="Arial Rounded MT Bold" w:cs="Arial"/>
          <w:b w:val="0"/>
          <w:bCs/>
        </w:rPr>
        <w:t>tragen.</w:t>
      </w:r>
      <w:r w:rsidR="00954D69" w:rsidRPr="00176CD4">
        <w:rPr>
          <w:rFonts w:ascii="Arial Rounded MT Bold" w:hAnsi="Arial Rounded MT Bold" w:cs="Arial"/>
          <w:b w:val="0"/>
          <w:bCs/>
        </w:rPr>
        <w:t>“</w:t>
      </w:r>
      <w:r>
        <w:rPr>
          <w:rFonts w:ascii="Arial Rounded MT Bold" w:hAnsi="Arial Rounded MT Bold" w:cs="Arial"/>
          <w:b w:val="0"/>
          <w:bCs/>
        </w:rPr>
        <w:t xml:space="preserve"> Offenbarung </w:t>
      </w:r>
      <w:r w:rsidR="00F513B9" w:rsidRPr="00176CD4">
        <w:rPr>
          <w:rFonts w:ascii="Arial Rounded MT Bold" w:hAnsi="Arial Rounded MT Bold" w:cs="Arial"/>
          <w:b w:val="0"/>
          <w:bCs/>
        </w:rPr>
        <w:t>21</w:t>
      </w:r>
      <w:r>
        <w:rPr>
          <w:rFonts w:ascii="Arial Rounded MT Bold" w:hAnsi="Arial Rounded MT Bold" w:cs="Arial"/>
          <w:b w:val="0"/>
          <w:bCs/>
        </w:rPr>
        <w:t>, 2</w:t>
      </w:r>
      <w:r w:rsidR="00F513B9" w:rsidRPr="00176CD4">
        <w:rPr>
          <w:rFonts w:ascii="Arial Rounded MT Bold" w:hAnsi="Arial Rounded MT Bold" w:cs="Arial"/>
          <w:b w:val="0"/>
          <w:bCs/>
        </w:rPr>
        <w:t>4.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397D24F9" w14:textId="035DCADA" w:rsidR="00F513B9" w:rsidRDefault="00F513B9" w:rsidP="002043BD">
      <w:pPr>
        <w:pStyle w:val="Absatzregulr"/>
        <w:numPr>
          <w:ilvl w:val="0"/>
          <w:numId w:val="0"/>
        </w:numPr>
      </w:pPr>
      <w:r>
        <w:t>Dieses</w:t>
      </w:r>
      <w:r w:rsidR="00E120F6">
        <w:t xml:space="preserve"> </w:t>
      </w:r>
      <w:r>
        <w:t>Jerusalem</w:t>
      </w:r>
      <w:r w:rsidR="00E120F6">
        <w:t xml:space="preserve"> </w:t>
      </w:r>
      <w:r>
        <w:t>wird</w:t>
      </w:r>
      <w:r w:rsidR="00E120F6">
        <w:t xml:space="preserve"> </w:t>
      </w:r>
      <w:r>
        <w:t>das</w:t>
      </w:r>
      <w:r w:rsidR="00E120F6">
        <w:t xml:space="preserve"> </w:t>
      </w:r>
      <w:r>
        <w:t>Zentrum</w:t>
      </w:r>
      <w:r w:rsidR="00E120F6">
        <w:t xml:space="preserve"> </w:t>
      </w:r>
      <w:r>
        <w:t>auf</w:t>
      </w:r>
      <w:r w:rsidR="00E120F6">
        <w:t xml:space="preserve"> </w:t>
      </w:r>
      <w:r>
        <w:t>der</w:t>
      </w:r>
      <w:r w:rsidR="00E120F6">
        <w:t xml:space="preserve"> </w:t>
      </w:r>
      <w:r>
        <w:t>wiederhergestellten</w:t>
      </w:r>
      <w:r w:rsidR="00E120F6">
        <w:t xml:space="preserve"> </w:t>
      </w:r>
      <w:r>
        <w:t>Erde</w:t>
      </w:r>
      <w:r w:rsidR="00E120F6">
        <w:t xml:space="preserve"> </w:t>
      </w:r>
      <w:r>
        <w:t>sein.</w:t>
      </w:r>
      <w:r w:rsidR="00E120F6">
        <w:t xml:space="preserve"> </w:t>
      </w:r>
      <w:r>
        <w:t>Und</w:t>
      </w:r>
      <w:r w:rsidR="00E120F6">
        <w:t xml:space="preserve"> </w:t>
      </w:r>
      <w:r>
        <w:t>alle,</w:t>
      </w:r>
      <w:r w:rsidR="00E120F6">
        <w:t xml:space="preserve"> </w:t>
      </w:r>
      <w:r>
        <w:t>die</w:t>
      </w:r>
      <w:r w:rsidR="00E120F6">
        <w:t xml:space="preserve"> </w:t>
      </w:r>
      <w:r>
        <w:t>Gott</w:t>
      </w:r>
      <w:r w:rsidR="00E120F6">
        <w:t xml:space="preserve"> </w:t>
      </w:r>
      <w:r>
        <w:t>treu</w:t>
      </w:r>
      <w:r w:rsidR="00E120F6">
        <w:t xml:space="preserve"> </w:t>
      </w:r>
      <w:r>
        <w:t>geblieben</w:t>
      </w:r>
      <w:r w:rsidR="00E120F6">
        <w:t xml:space="preserve"> </w:t>
      </w:r>
      <w:r>
        <w:t>sind,</w:t>
      </w:r>
      <w:r w:rsidR="00E120F6">
        <w:t xml:space="preserve"> </w:t>
      </w:r>
      <w:r>
        <w:t>werden</w:t>
      </w:r>
      <w:r w:rsidR="00E120F6">
        <w:t xml:space="preserve"> </w:t>
      </w:r>
      <w:r>
        <w:t>dort</w:t>
      </w:r>
      <w:r w:rsidR="00E120F6">
        <w:t xml:space="preserve"> </w:t>
      </w:r>
      <w:r>
        <w:t>ein-</w:t>
      </w:r>
      <w:r w:rsidR="00E120F6">
        <w:t xml:space="preserve"> </w:t>
      </w:r>
      <w:r>
        <w:t>und</w:t>
      </w:r>
      <w:r w:rsidR="00E120F6">
        <w:t xml:space="preserve"> </w:t>
      </w:r>
      <w:r>
        <w:t>ausgehen</w:t>
      </w:r>
      <w:r w:rsidR="001C17B6">
        <w:t>:</w:t>
      </w:r>
      <w:r w:rsidR="00E120F6">
        <w:t xml:space="preserve"> </w:t>
      </w:r>
      <w:r w:rsidR="00176CD4">
        <w:t>Menschen</w:t>
      </w:r>
      <w:r w:rsidR="00E120F6">
        <w:t xml:space="preserve"> </w:t>
      </w:r>
      <w:r w:rsidR="00176CD4">
        <w:t>aus</w:t>
      </w:r>
      <w:r w:rsidR="00E120F6">
        <w:t xml:space="preserve"> </w:t>
      </w:r>
      <w:r w:rsidR="00176CD4">
        <w:t>allen</w:t>
      </w:r>
      <w:r w:rsidR="00E120F6">
        <w:t xml:space="preserve"> </w:t>
      </w:r>
      <w:r w:rsidR="00176CD4">
        <w:t>Nationen,</w:t>
      </w:r>
      <w:r w:rsidR="00E120F6">
        <w:t xml:space="preserve"> </w:t>
      </w:r>
      <w:r w:rsidR="00176CD4">
        <w:t>die</w:t>
      </w:r>
      <w:r w:rsidR="00E120F6">
        <w:t xml:space="preserve"> </w:t>
      </w:r>
      <w:r w:rsidR="00176CD4">
        <w:t>den</w:t>
      </w:r>
      <w:r w:rsidR="00E120F6">
        <w:t xml:space="preserve"> </w:t>
      </w:r>
      <w:r w:rsidR="00176CD4">
        <w:t>Frieden</w:t>
      </w:r>
      <w:r w:rsidR="00E120F6">
        <w:t xml:space="preserve"> </w:t>
      </w:r>
      <w:r w:rsidR="00176CD4">
        <w:t>Gottes</w:t>
      </w:r>
      <w:r w:rsidR="00E120F6">
        <w:t xml:space="preserve"> </w:t>
      </w:r>
      <w:r w:rsidR="00176CD4">
        <w:t>kennen,</w:t>
      </w:r>
      <w:r w:rsidR="00E120F6">
        <w:t xml:space="preserve"> </w:t>
      </w:r>
      <w:r w:rsidR="00176CD4">
        <w:t>die</w:t>
      </w:r>
      <w:r w:rsidR="00E120F6">
        <w:t xml:space="preserve"> </w:t>
      </w:r>
      <w:r w:rsidR="00176CD4">
        <w:t>mit</w:t>
      </w:r>
      <w:r w:rsidR="00E120F6">
        <w:t xml:space="preserve"> </w:t>
      </w:r>
      <w:r w:rsidR="00176CD4">
        <w:t>Gott</w:t>
      </w:r>
      <w:r w:rsidR="00E120F6">
        <w:t xml:space="preserve"> </w:t>
      </w:r>
      <w:r w:rsidR="00176CD4">
        <w:t>versöhnt</w:t>
      </w:r>
      <w:r w:rsidR="00E120F6">
        <w:t xml:space="preserve"> </w:t>
      </w:r>
      <w:r w:rsidR="00176CD4">
        <w:t>sind.</w:t>
      </w:r>
      <w:r w:rsidR="00E120F6">
        <w:t xml:space="preserve"> </w:t>
      </w:r>
      <w:r w:rsidR="00176CD4">
        <w:t>Johannes</w:t>
      </w:r>
      <w:r w:rsidR="00E120F6">
        <w:t xml:space="preserve"> </w:t>
      </w:r>
      <w:r w:rsidR="00176CD4">
        <w:t>sah</w:t>
      </w:r>
      <w:r w:rsidR="00E120F6">
        <w:t xml:space="preserve"> </w:t>
      </w:r>
      <w:r w:rsidR="00176CD4">
        <w:t>in</w:t>
      </w:r>
      <w:r w:rsidR="00E120F6">
        <w:t xml:space="preserve"> </w:t>
      </w:r>
      <w:r w:rsidR="00176CD4">
        <w:t>einer</w:t>
      </w:r>
      <w:r w:rsidR="00E120F6">
        <w:t xml:space="preserve"> </w:t>
      </w:r>
      <w:r w:rsidR="00176CD4">
        <w:t>Vision,</w:t>
      </w:r>
      <w:r w:rsidR="00E120F6">
        <w:t xml:space="preserve"> </w:t>
      </w:r>
      <w:r w:rsidR="00176CD4">
        <w:t>wie</w:t>
      </w:r>
      <w:r w:rsidR="00E120F6">
        <w:t xml:space="preserve"> </w:t>
      </w:r>
      <w:r w:rsidR="00176CD4">
        <w:t>diese</w:t>
      </w:r>
      <w:r w:rsidR="00E120F6">
        <w:t xml:space="preserve"> </w:t>
      </w:r>
      <w:r w:rsidR="00176CD4">
        <w:t>Völker</w:t>
      </w:r>
      <w:r w:rsidR="00E120F6">
        <w:t xml:space="preserve"> </w:t>
      </w:r>
      <w:r w:rsidR="00176CD4">
        <w:t>sich</w:t>
      </w:r>
      <w:r w:rsidR="00E120F6">
        <w:t xml:space="preserve"> </w:t>
      </w:r>
      <w:r w:rsidR="00176CD4">
        <w:t>vor</w:t>
      </w:r>
      <w:r w:rsidR="00E120F6">
        <w:t xml:space="preserve"> </w:t>
      </w:r>
      <w:r w:rsidR="00176CD4">
        <w:t>dem</w:t>
      </w:r>
      <w:r w:rsidR="00E120F6">
        <w:t xml:space="preserve"> </w:t>
      </w:r>
      <w:r w:rsidR="00176CD4">
        <w:t>Thron</w:t>
      </w:r>
      <w:r w:rsidR="00E120F6">
        <w:t xml:space="preserve"> </w:t>
      </w:r>
      <w:r w:rsidR="00176CD4">
        <w:t>Gottes</w:t>
      </w:r>
      <w:r w:rsidR="00E120F6">
        <w:t xml:space="preserve"> </w:t>
      </w:r>
      <w:r w:rsidR="00176CD4">
        <w:t>versammeln:</w:t>
      </w:r>
    </w:p>
    <w:p w14:paraId="609822B7" w14:textId="5137B6DC" w:rsidR="00176CD4" w:rsidRPr="00176CD4" w:rsidRDefault="00E120F6" w:rsidP="00176CD4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5E97C9D3">
          <v:shape id="_x0000_s1083" type="#_x0000_t202" style="position:absolute;left:0;text-align:left;margin-left:-5.05pt;margin-top:6.05pt;width:28.95pt;height:36pt;z-index:251671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 style="mso-next-textbox:#_x0000_s1083">
              <w:txbxContent>
                <w:p w14:paraId="2B871B65" w14:textId="77777777" w:rsidR="00D856E2" w:rsidRPr="005B338F" w:rsidRDefault="00D856E2" w:rsidP="00D856E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176CD4" w:rsidRPr="00176CD4">
        <w:rPr>
          <w:rFonts w:ascii="Arial Rounded MT Bold" w:hAnsi="Arial Rounded MT Bold" w:cs="Arial"/>
          <w:b w:val="0"/>
          <w:bCs/>
        </w:rPr>
        <w:t>„Ich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45B49">
        <w:rPr>
          <w:rFonts w:ascii="Arial Rounded MT Bold" w:hAnsi="Arial Rounded MT Bold" w:cs="Arial"/>
          <w:b w:val="0"/>
          <w:bCs/>
        </w:rPr>
        <w:t>sah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eine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grosse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Menge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Menschen,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so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viele,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dass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niemand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sie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zählen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konnte.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waren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Menschen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aus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allen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Nationen,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Stämmen,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Völkern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Sprachen.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Sie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standen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weissen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Kleidern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vor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dem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Thron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dem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176CD4" w:rsidRPr="00176CD4">
        <w:rPr>
          <w:rFonts w:ascii="Arial Rounded MT Bold" w:hAnsi="Arial Rounded MT Bold" w:cs="Arial"/>
          <w:b w:val="0"/>
          <w:bCs/>
        </w:rPr>
        <w:t>Lamm.“</w:t>
      </w:r>
      <w:r>
        <w:rPr>
          <w:rFonts w:ascii="Arial Rounded MT Bold" w:hAnsi="Arial Rounded MT Bold" w:cs="Arial"/>
          <w:b w:val="0"/>
          <w:bCs/>
        </w:rPr>
        <w:t xml:space="preserve"> Offenbarung </w:t>
      </w:r>
      <w:r w:rsidR="00176CD4" w:rsidRPr="00176CD4">
        <w:rPr>
          <w:rFonts w:ascii="Arial Rounded MT Bold" w:hAnsi="Arial Rounded MT Bold" w:cs="Arial"/>
          <w:b w:val="0"/>
          <w:bCs/>
        </w:rPr>
        <w:t>7</w:t>
      </w:r>
      <w:r>
        <w:rPr>
          <w:rFonts w:ascii="Arial Rounded MT Bold" w:hAnsi="Arial Rounded MT Bold" w:cs="Arial"/>
          <w:b w:val="0"/>
          <w:bCs/>
        </w:rPr>
        <w:t>, 9</w:t>
      </w:r>
      <w:r w:rsidR="00176CD4" w:rsidRPr="00176CD4">
        <w:rPr>
          <w:rFonts w:ascii="Arial Rounded MT Bold" w:hAnsi="Arial Rounded MT Bold" w:cs="Arial"/>
          <w:b w:val="0"/>
          <w:bCs/>
        </w:rPr>
        <w:t>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38C9B03A" w14:textId="3EA34FA7" w:rsidR="00176CD4" w:rsidRDefault="00176CD4" w:rsidP="002043BD">
      <w:pPr>
        <w:pStyle w:val="Absatzregulr"/>
        <w:numPr>
          <w:ilvl w:val="0"/>
          <w:numId w:val="0"/>
        </w:numPr>
      </w:pPr>
      <w:r>
        <w:t>Wie</w:t>
      </w:r>
      <w:r w:rsidR="00E120F6">
        <w:t xml:space="preserve"> </w:t>
      </w:r>
      <w:r>
        <w:t>grossartig</w:t>
      </w:r>
      <w:r w:rsidR="00E120F6">
        <w:t xml:space="preserve"> </w:t>
      </w:r>
      <w:r>
        <w:t>wird</w:t>
      </w:r>
      <w:r w:rsidR="00E120F6">
        <w:t xml:space="preserve"> </w:t>
      </w:r>
      <w:r>
        <w:t>das</w:t>
      </w:r>
      <w:r w:rsidR="00E120F6">
        <w:t xml:space="preserve"> </w:t>
      </w:r>
      <w:r>
        <w:t>sein,</w:t>
      </w:r>
      <w:r w:rsidR="00E120F6">
        <w:t xml:space="preserve"> </w:t>
      </w:r>
      <w:r>
        <w:t>wenn</w:t>
      </w:r>
      <w:r w:rsidR="00E120F6">
        <w:t xml:space="preserve"> </w:t>
      </w:r>
      <w:r>
        <w:t>wir</w:t>
      </w:r>
      <w:r w:rsidR="00E120F6">
        <w:t xml:space="preserve"> </w:t>
      </w:r>
      <w:r>
        <w:t>vor</w:t>
      </w:r>
      <w:r w:rsidR="00E120F6">
        <w:t xml:space="preserve"> </w:t>
      </w:r>
      <w:r>
        <w:t>dem</w:t>
      </w:r>
      <w:r w:rsidR="00E120F6">
        <w:t xml:space="preserve"> </w:t>
      </w:r>
      <w:r>
        <w:t>Thron</w:t>
      </w:r>
      <w:r w:rsidR="00E120F6">
        <w:t xml:space="preserve"> </w:t>
      </w:r>
      <w:r>
        <w:t>Gottes</w:t>
      </w:r>
      <w:r w:rsidR="00E120F6">
        <w:t xml:space="preserve"> </w:t>
      </w:r>
      <w:r>
        <w:t>stehen</w:t>
      </w:r>
      <w:r w:rsidR="00E120F6">
        <w:t xml:space="preserve"> </w:t>
      </w:r>
      <w:r>
        <w:t>werden!</w:t>
      </w:r>
      <w:r w:rsidR="00E120F6">
        <w:t xml:space="preserve"> </w:t>
      </w:r>
      <w:r>
        <w:t>Das</w:t>
      </w:r>
      <w:r w:rsidR="00E120F6">
        <w:t xml:space="preserve"> </w:t>
      </w:r>
      <w:r>
        <w:t>ist</w:t>
      </w:r>
      <w:r w:rsidR="00E120F6">
        <w:t xml:space="preserve"> </w:t>
      </w:r>
      <w:r>
        <w:t>der</w:t>
      </w:r>
      <w:r w:rsidR="00E120F6">
        <w:t xml:space="preserve"> </w:t>
      </w:r>
      <w:r>
        <w:t>Himmel!</w:t>
      </w:r>
    </w:p>
    <w:p w14:paraId="402B0128" w14:textId="4D719599" w:rsidR="0047628A" w:rsidRPr="00706D84" w:rsidRDefault="00E120F6" w:rsidP="0047628A">
      <w:pPr>
        <w:pStyle w:val="berschrift1"/>
        <w:rPr>
          <w:rFonts w:ascii="Arial Rounded MT Bold" w:hAnsi="Arial Rounded MT Bold" w:cs="Arial"/>
          <w:b w:val="0"/>
          <w:bCs/>
        </w:rPr>
      </w:pPr>
      <w:bookmarkStart w:id="7" w:name="_Toc134283300"/>
      <w:r>
        <w:rPr>
          <w:rFonts w:ascii="Arial Rounded MT Bold" w:hAnsi="Arial Rounded MT Bold" w:cs="Arial"/>
          <w:b w:val="0"/>
          <w:bCs/>
          <w:noProof/>
        </w:rPr>
        <w:pict w14:anchorId="5E97C9D3">
          <v:shape id="_x0000_s1053" type="#_x0000_t202" style="position:absolute;left:0;text-align:left;margin-left:-34pt;margin-top:15.7pt;width:28.95pt;height:36pt;z-index:251642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 style="mso-next-textbox:#_x0000_s1053">
              <w:txbxContent>
                <w:p w14:paraId="00268C55" w14:textId="77777777" w:rsidR="0047628A" w:rsidRPr="005B338F" w:rsidRDefault="0047628A" w:rsidP="0047628A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47628A">
        <w:rPr>
          <w:rFonts w:ascii="Arial Rounded MT Bold" w:hAnsi="Arial Rounded MT Bold" w:cs="Arial"/>
          <w:b w:val="0"/>
          <w:bCs/>
        </w:rPr>
        <w:t>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7628A">
        <w:rPr>
          <w:rFonts w:ascii="Arial Rounded MT Bold" w:hAnsi="Arial Rounded MT Bold" w:cs="Arial"/>
          <w:b w:val="0"/>
          <w:bCs/>
        </w:rPr>
        <w:t>lohnt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47628A">
        <w:rPr>
          <w:rFonts w:ascii="Arial Rounded MT Bold" w:hAnsi="Arial Rounded MT Bold" w:cs="Arial"/>
          <w:b w:val="0"/>
          <w:bCs/>
        </w:rPr>
        <w:t>sich!</w:t>
      </w:r>
      <w:bookmarkEnd w:id="7"/>
    </w:p>
    <w:p w14:paraId="018C9E63" w14:textId="4C323894" w:rsidR="0047628A" w:rsidRDefault="00E120F6" w:rsidP="002043BD">
      <w:pPr>
        <w:pStyle w:val="Absatzregulr"/>
        <w:numPr>
          <w:ilvl w:val="0"/>
          <w:numId w:val="0"/>
        </w:numPr>
      </w:pPr>
      <w:r>
        <w:rPr>
          <w:rFonts w:ascii="Arial Rounded MT Bold" w:hAnsi="Arial Rounded MT Bold" w:cs="Arial"/>
          <w:b/>
          <w:bCs/>
          <w:noProof/>
        </w:rPr>
        <w:pict w14:anchorId="2761AE0F">
          <v:shape id="_x0000_s1084" type="#_x0000_t202" style="position:absolute;margin-left:-5.45pt;margin-top:76.5pt;width:28.95pt;height:36pt;z-index:251672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 style="mso-next-textbox:#_x0000_s1084">
              <w:txbxContent>
                <w:p w14:paraId="6F75E69B" w14:textId="77777777" w:rsidR="00B95410" w:rsidRPr="005B338F" w:rsidRDefault="00B95410" w:rsidP="00B954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D028F1">
        <w:t>Es</w:t>
      </w:r>
      <w:r>
        <w:t xml:space="preserve"> </w:t>
      </w:r>
      <w:r w:rsidR="00D028F1">
        <w:t>ist</w:t>
      </w:r>
      <w:r>
        <w:t xml:space="preserve"> </w:t>
      </w:r>
      <w:r w:rsidR="00D028F1">
        <w:t>schon</w:t>
      </w:r>
      <w:r>
        <w:t xml:space="preserve"> </w:t>
      </w:r>
      <w:r w:rsidR="00D028F1">
        <w:t>faszinierend,</w:t>
      </w:r>
      <w:r>
        <w:t xml:space="preserve"> </w:t>
      </w:r>
      <w:r w:rsidR="00D028F1">
        <w:t>was</w:t>
      </w:r>
      <w:r>
        <w:t xml:space="preserve"> </w:t>
      </w:r>
      <w:r w:rsidR="00D028F1">
        <w:t>Jesaja</w:t>
      </w:r>
      <w:r>
        <w:t xml:space="preserve"> </w:t>
      </w:r>
      <w:r w:rsidR="00D028F1">
        <w:t>hier</w:t>
      </w:r>
      <w:r>
        <w:t xml:space="preserve"> </w:t>
      </w:r>
      <w:r w:rsidR="00D028F1">
        <w:t>aufgeschrieben</w:t>
      </w:r>
      <w:r>
        <w:t xml:space="preserve"> </w:t>
      </w:r>
      <w:r w:rsidR="00D028F1">
        <w:t>hat.</w:t>
      </w:r>
      <w:r>
        <w:t xml:space="preserve"> </w:t>
      </w:r>
      <w:r w:rsidR="00911270">
        <w:t>Inmitten</w:t>
      </w:r>
      <w:r>
        <w:t xml:space="preserve"> </w:t>
      </w:r>
      <w:r w:rsidR="001C17B6">
        <w:t>von</w:t>
      </w:r>
      <w:r>
        <w:t xml:space="preserve"> </w:t>
      </w:r>
      <w:r w:rsidR="00911270" w:rsidRPr="00911270">
        <w:t>Ermahnung</w:t>
      </w:r>
      <w:r w:rsidR="00911270">
        <w:t>en</w:t>
      </w:r>
      <w:r w:rsidR="00911270" w:rsidRPr="00911270">
        <w:t>,</w:t>
      </w:r>
      <w:r>
        <w:t xml:space="preserve"> </w:t>
      </w:r>
      <w:r w:rsidR="00911270" w:rsidRPr="00911270">
        <w:t>Rüge</w:t>
      </w:r>
      <w:r w:rsidR="00911270">
        <w:t>n</w:t>
      </w:r>
      <w:r>
        <w:t xml:space="preserve"> </w:t>
      </w:r>
      <w:r w:rsidR="00911270" w:rsidRPr="00911270">
        <w:t>und</w:t>
      </w:r>
      <w:r>
        <w:t xml:space="preserve"> </w:t>
      </w:r>
      <w:r w:rsidR="00911270" w:rsidRPr="00911270">
        <w:t>Drohung</w:t>
      </w:r>
      <w:r w:rsidR="00911270">
        <w:t>en</w:t>
      </w:r>
      <w:r>
        <w:t xml:space="preserve"> </w:t>
      </w:r>
      <w:r w:rsidR="00BF1AD2">
        <w:t>lenkt</w:t>
      </w:r>
      <w:r>
        <w:t xml:space="preserve"> </w:t>
      </w:r>
      <w:r w:rsidR="00BF1AD2">
        <w:t>er</w:t>
      </w:r>
      <w:r>
        <w:t xml:space="preserve"> </w:t>
      </w:r>
      <w:r w:rsidR="00BF1AD2">
        <w:t>unseren</w:t>
      </w:r>
      <w:r>
        <w:t xml:space="preserve"> </w:t>
      </w:r>
      <w:r w:rsidR="00BF1AD2">
        <w:t>Blick</w:t>
      </w:r>
      <w:r>
        <w:t xml:space="preserve"> </w:t>
      </w:r>
      <w:r w:rsidR="00BF1AD2">
        <w:t>in</w:t>
      </w:r>
      <w:r>
        <w:t xml:space="preserve"> </w:t>
      </w:r>
      <w:r w:rsidR="00BF1AD2">
        <w:t>die</w:t>
      </w:r>
      <w:r>
        <w:t xml:space="preserve"> </w:t>
      </w:r>
      <w:r w:rsidR="00BF1AD2">
        <w:t>Zukunft.</w:t>
      </w:r>
      <w:r>
        <w:t xml:space="preserve"> </w:t>
      </w:r>
      <w:r w:rsidR="00BF1AD2">
        <w:t>Er</w:t>
      </w:r>
      <w:r>
        <w:t xml:space="preserve"> </w:t>
      </w:r>
      <w:r w:rsidR="00BF1AD2">
        <w:t>gibt</w:t>
      </w:r>
      <w:r>
        <w:t xml:space="preserve"> </w:t>
      </w:r>
      <w:r w:rsidR="00BF1AD2">
        <w:t>uns</w:t>
      </w:r>
      <w:r>
        <w:t xml:space="preserve"> </w:t>
      </w:r>
      <w:r w:rsidR="00BF1AD2">
        <w:t>einen</w:t>
      </w:r>
      <w:r>
        <w:t xml:space="preserve"> </w:t>
      </w:r>
      <w:r w:rsidR="00BF1AD2">
        <w:t>kleinen</w:t>
      </w:r>
      <w:r>
        <w:t xml:space="preserve"> </w:t>
      </w:r>
      <w:r w:rsidR="00BF1AD2">
        <w:t>Einblick</w:t>
      </w:r>
      <w:r>
        <w:t xml:space="preserve"> </w:t>
      </w:r>
      <w:r w:rsidR="00BF1AD2">
        <w:t>in</w:t>
      </w:r>
      <w:r>
        <w:t xml:space="preserve"> </w:t>
      </w:r>
      <w:r w:rsidR="00BF1AD2">
        <w:t>den</w:t>
      </w:r>
      <w:r>
        <w:t xml:space="preserve"> </w:t>
      </w:r>
      <w:r w:rsidR="00BF1AD2">
        <w:t>Himmel</w:t>
      </w:r>
      <w:r>
        <w:t xml:space="preserve"> </w:t>
      </w:r>
      <w:r w:rsidR="00BF1AD2">
        <w:t>und</w:t>
      </w:r>
      <w:r>
        <w:t xml:space="preserve"> </w:t>
      </w:r>
      <w:r w:rsidR="00BF1AD2">
        <w:t>sagt</w:t>
      </w:r>
      <w:r>
        <w:t xml:space="preserve"> </w:t>
      </w:r>
      <w:r w:rsidR="00BF1AD2">
        <w:t>zum</w:t>
      </w:r>
      <w:r>
        <w:t xml:space="preserve"> </w:t>
      </w:r>
      <w:r w:rsidR="00BF1AD2">
        <w:t>Schluss:</w:t>
      </w:r>
    </w:p>
    <w:p w14:paraId="188D6626" w14:textId="77CB57F1" w:rsidR="00BF1AD2" w:rsidRPr="008B721A" w:rsidRDefault="00BF1AD2" w:rsidP="008B721A">
      <w:pPr>
        <w:pStyle w:val="Blockzitat"/>
        <w:rPr>
          <w:rFonts w:ascii="Arial Rounded MT Bold" w:hAnsi="Arial Rounded MT Bold" w:cs="Arial"/>
          <w:b w:val="0"/>
          <w:bCs/>
        </w:rPr>
      </w:pPr>
      <w:r w:rsidRPr="008B721A">
        <w:rPr>
          <w:rFonts w:ascii="Arial Rounded MT Bold" w:hAnsi="Arial Rounded MT Bold" w:cs="Arial"/>
          <w:b w:val="0"/>
          <w:bCs/>
        </w:rPr>
        <w:t>„Auf,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8B721A">
        <w:rPr>
          <w:rFonts w:ascii="Arial Rounded MT Bold" w:hAnsi="Arial Rounded MT Bold" w:cs="Arial"/>
          <w:b w:val="0"/>
          <w:bCs/>
        </w:rPr>
        <w:t>ihr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8B721A">
        <w:rPr>
          <w:rFonts w:ascii="Arial Rounded MT Bold" w:hAnsi="Arial Rounded MT Bold" w:cs="Arial"/>
          <w:b w:val="0"/>
          <w:bCs/>
        </w:rPr>
        <w:t>Nachkommen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8B721A">
        <w:rPr>
          <w:rFonts w:ascii="Arial Rounded MT Bold" w:hAnsi="Arial Rounded MT Bold" w:cs="Arial"/>
          <w:b w:val="0"/>
          <w:bCs/>
        </w:rPr>
        <w:t>Jakobs,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8B721A">
        <w:rPr>
          <w:rFonts w:ascii="Arial Rounded MT Bold" w:hAnsi="Arial Rounded MT Bold" w:cs="Arial"/>
          <w:b w:val="0"/>
          <w:bCs/>
        </w:rPr>
        <w:t>lasst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8B721A">
        <w:rPr>
          <w:rFonts w:ascii="Arial Rounded MT Bold" w:hAnsi="Arial Rounded MT Bold" w:cs="Arial"/>
          <w:b w:val="0"/>
          <w:bCs/>
        </w:rPr>
        <w:t>uns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8B721A">
        <w:rPr>
          <w:rFonts w:ascii="Arial Rounded MT Bold" w:hAnsi="Arial Rounded MT Bold" w:cs="Arial"/>
          <w:b w:val="0"/>
          <w:bCs/>
        </w:rPr>
        <w:t>in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8B721A">
        <w:rPr>
          <w:rFonts w:ascii="Arial Rounded MT Bold" w:hAnsi="Arial Rounded MT Bold" w:cs="Arial"/>
          <w:b w:val="0"/>
          <w:bCs/>
        </w:rPr>
        <w:t>dem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8B721A">
        <w:rPr>
          <w:rFonts w:ascii="Arial Rounded MT Bold" w:hAnsi="Arial Rounded MT Bold" w:cs="Arial"/>
          <w:b w:val="0"/>
          <w:bCs/>
        </w:rPr>
        <w:t>Licht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8B721A">
        <w:rPr>
          <w:rFonts w:ascii="Arial Rounded MT Bold" w:hAnsi="Arial Rounded MT Bold" w:cs="Arial"/>
          <w:b w:val="0"/>
          <w:bCs/>
        </w:rPr>
        <w:t>leben,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8B721A">
        <w:rPr>
          <w:rFonts w:ascii="Arial Rounded MT Bold" w:hAnsi="Arial Rounded MT Bold" w:cs="Arial"/>
          <w:b w:val="0"/>
          <w:bCs/>
        </w:rPr>
        <w:t>das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8B721A">
        <w:rPr>
          <w:rFonts w:ascii="Arial Rounded MT Bold" w:hAnsi="Arial Rounded MT Bold" w:cs="Arial"/>
          <w:b w:val="0"/>
          <w:bCs/>
        </w:rPr>
        <w:t>vom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8B721A">
        <w:rPr>
          <w:rFonts w:ascii="Arial Rounded MT Bold" w:hAnsi="Arial Rounded MT Bold" w:cs="Arial"/>
          <w:b w:val="0"/>
          <w:bCs/>
        </w:rPr>
        <w:t>HERRN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  <w:r w:rsidRPr="008B721A">
        <w:rPr>
          <w:rFonts w:ascii="Arial Rounded MT Bold" w:hAnsi="Arial Rounded MT Bold" w:cs="Arial"/>
          <w:b w:val="0"/>
          <w:bCs/>
        </w:rPr>
        <w:t>ausgeht!“</w:t>
      </w:r>
      <w:r w:rsidR="00E120F6">
        <w:rPr>
          <w:rFonts w:ascii="Arial Rounded MT Bold" w:hAnsi="Arial Rounded MT Bold" w:cs="Arial"/>
          <w:b w:val="0"/>
          <w:bCs/>
        </w:rPr>
        <w:t xml:space="preserve"> Jesaja </w:t>
      </w:r>
      <w:r w:rsidRPr="008B721A">
        <w:rPr>
          <w:rFonts w:ascii="Arial Rounded MT Bold" w:hAnsi="Arial Rounded MT Bold" w:cs="Arial"/>
          <w:b w:val="0"/>
          <w:bCs/>
        </w:rPr>
        <w:t>2</w:t>
      </w:r>
      <w:r w:rsidR="00E120F6">
        <w:rPr>
          <w:rFonts w:ascii="Arial Rounded MT Bold" w:hAnsi="Arial Rounded MT Bold" w:cs="Arial"/>
          <w:b w:val="0"/>
          <w:bCs/>
        </w:rPr>
        <w:t>, 5</w:t>
      </w:r>
      <w:r w:rsidRPr="008B721A">
        <w:rPr>
          <w:rFonts w:ascii="Arial Rounded MT Bold" w:hAnsi="Arial Rounded MT Bold" w:cs="Arial"/>
          <w:b w:val="0"/>
          <w:bCs/>
        </w:rPr>
        <w:t>.</w:t>
      </w:r>
      <w:r w:rsidR="00E120F6">
        <w:rPr>
          <w:rFonts w:ascii="Arial Rounded MT Bold" w:hAnsi="Arial Rounded MT Bold" w:cs="Arial"/>
          <w:b w:val="0"/>
          <w:bCs/>
        </w:rPr>
        <w:t xml:space="preserve"> </w:t>
      </w:r>
    </w:p>
    <w:p w14:paraId="233982E7" w14:textId="370DF4C6" w:rsidR="00523809" w:rsidRDefault="00523809" w:rsidP="002043BD">
      <w:pPr>
        <w:pStyle w:val="Absatzregulr"/>
        <w:numPr>
          <w:ilvl w:val="0"/>
          <w:numId w:val="0"/>
        </w:numPr>
      </w:pPr>
      <w:r>
        <w:t>Diese</w:t>
      </w:r>
      <w:r w:rsidR="00E120F6">
        <w:t xml:space="preserve"> </w:t>
      </w:r>
      <w:r>
        <w:t>grossartige</w:t>
      </w:r>
      <w:r w:rsidR="00E120F6">
        <w:t xml:space="preserve"> </w:t>
      </w:r>
      <w:r>
        <w:t>Aussicht</w:t>
      </w:r>
      <w:r w:rsidR="00E120F6">
        <w:t xml:space="preserve"> </w:t>
      </w:r>
      <w:r>
        <w:t>in</w:t>
      </w:r>
      <w:r w:rsidR="00E120F6">
        <w:t xml:space="preserve"> </w:t>
      </w:r>
      <w:r>
        <w:t>die</w:t>
      </w:r>
      <w:r w:rsidR="00E120F6">
        <w:t xml:space="preserve"> </w:t>
      </w:r>
      <w:r>
        <w:t>Zukunft</w:t>
      </w:r>
      <w:r w:rsidR="00E120F6">
        <w:t xml:space="preserve"> </w:t>
      </w:r>
      <w:r>
        <w:t>sollte</w:t>
      </w:r>
      <w:r w:rsidR="00E120F6">
        <w:t xml:space="preserve"> </w:t>
      </w:r>
      <w:r>
        <w:t>uns</w:t>
      </w:r>
      <w:r w:rsidR="00E120F6">
        <w:t xml:space="preserve"> </w:t>
      </w:r>
      <w:r>
        <w:t>Ansporn</w:t>
      </w:r>
      <w:r w:rsidR="00E120F6">
        <w:t xml:space="preserve"> </w:t>
      </w:r>
      <w:r>
        <w:t>sein,</w:t>
      </w:r>
      <w:r w:rsidR="00E120F6">
        <w:t xml:space="preserve"> </w:t>
      </w:r>
      <w:r>
        <w:t>Gott</w:t>
      </w:r>
      <w:r w:rsidR="00E120F6">
        <w:t xml:space="preserve"> </w:t>
      </w:r>
      <w:r>
        <w:t>treu</w:t>
      </w:r>
      <w:r w:rsidR="00E120F6">
        <w:t xml:space="preserve"> </w:t>
      </w:r>
      <w:r>
        <w:t>zu</w:t>
      </w:r>
      <w:r w:rsidR="00E120F6">
        <w:t xml:space="preserve"> </w:t>
      </w:r>
      <w:r>
        <w:t>bleiben.</w:t>
      </w:r>
      <w:r w:rsidR="00E120F6">
        <w:t xml:space="preserve"> </w:t>
      </w:r>
      <w:r>
        <w:t>Paulus</w:t>
      </w:r>
      <w:r w:rsidR="00E120F6">
        <w:t xml:space="preserve"> </w:t>
      </w:r>
      <w:r>
        <w:t>hatte</w:t>
      </w:r>
      <w:r w:rsidR="00E120F6">
        <w:t xml:space="preserve"> </w:t>
      </w:r>
      <w:r>
        <w:t>das</w:t>
      </w:r>
      <w:r w:rsidR="00E120F6">
        <w:t xml:space="preserve"> </w:t>
      </w:r>
      <w:r>
        <w:t>verstanden.</w:t>
      </w:r>
      <w:r w:rsidR="00E120F6">
        <w:t xml:space="preserve"> </w:t>
      </w:r>
      <w:r>
        <w:t>Diese</w:t>
      </w:r>
      <w:r w:rsidR="00E120F6">
        <w:t xml:space="preserve"> </w:t>
      </w:r>
      <w:r>
        <w:t>Hoffnung,</w:t>
      </w:r>
      <w:r w:rsidR="00E120F6">
        <w:t xml:space="preserve"> </w:t>
      </w:r>
      <w:r>
        <w:t>diese</w:t>
      </w:r>
      <w:r w:rsidR="00E120F6">
        <w:t xml:space="preserve"> </w:t>
      </w:r>
      <w:r>
        <w:t>Tatsache</w:t>
      </w:r>
      <w:r w:rsidR="00E120F6">
        <w:t xml:space="preserve"> </w:t>
      </w:r>
      <w:r>
        <w:t>hat</w:t>
      </w:r>
      <w:r w:rsidR="00E120F6">
        <w:t xml:space="preserve"> </w:t>
      </w:r>
      <w:r>
        <w:t>ihn</w:t>
      </w:r>
      <w:r w:rsidR="00E120F6">
        <w:t xml:space="preserve"> </w:t>
      </w:r>
      <w:r>
        <w:t>motiviert.</w:t>
      </w:r>
      <w:r w:rsidR="00E120F6">
        <w:t xml:space="preserve"> </w:t>
      </w:r>
      <w:r>
        <w:t>Deshalb</w:t>
      </w:r>
      <w:r w:rsidR="00E120F6">
        <w:t xml:space="preserve"> </w:t>
      </w:r>
      <w:r>
        <w:t>schrieb</w:t>
      </w:r>
      <w:r w:rsidR="00E120F6">
        <w:t xml:space="preserve"> </w:t>
      </w:r>
      <w:r>
        <w:t>er</w:t>
      </w:r>
      <w:r w:rsidR="00E120F6">
        <w:t xml:space="preserve"> </w:t>
      </w:r>
      <w:r>
        <w:t>den</w:t>
      </w:r>
      <w:r w:rsidR="00E120F6">
        <w:t xml:space="preserve"> </w:t>
      </w:r>
      <w:r>
        <w:t>Christen</w:t>
      </w:r>
      <w:r w:rsidR="00E120F6">
        <w:t xml:space="preserve"> </w:t>
      </w:r>
      <w:r>
        <w:t>in</w:t>
      </w:r>
      <w:r w:rsidR="00E120F6">
        <w:t xml:space="preserve"> </w:t>
      </w:r>
      <w:r>
        <w:t>Philippi:</w:t>
      </w:r>
    </w:p>
    <w:p w14:paraId="1F3DAB2C" w14:textId="7832FA89" w:rsidR="00523809" w:rsidRPr="00312EFE" w:rsidRDefault="00E120F6" w:rsidP="00312EFE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lastRenderedPageBreak/>
        <w:pict w14:anchorId="2761AE0F">
          <v:shape id="_x0000_s1093" type="#_x0000_t202" style="position:absolute;left:0;text-align:left;margin-left:-5.1pt;margin-top:.35pt;width:28.95pt;height:36pt;z-index:2516782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 style="mso-next-textbox:#_x0000_s1093">
              <w:txbxContent>
                <w:p w14:paraId="0E06E02C" w14:textId="77777777" w:rsidR="00911270" w:rsidRPr="005B338F" w:rsidRDefault="00911270" w:rsidP="0091127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523809" w:rsidRPr="00312EFE">
        <w:rPr>
          <w:rFonts w:ascii="Arial Rounded MT Bold" w:hAnsi="Arial Rounded MT Bold" w:cs="Arial"/>
          <w:b w:val="0"/>
          <w:bCs/>
        </w:rPr>
        <w:t>„Die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Entscheidung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ist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gefallen!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lasse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alles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hinter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mir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sehe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nur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noch,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was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vor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mir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liegt.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halte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geradewegs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auf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das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Ziel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zu,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um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Siegespreis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zu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gewinnen.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Dieser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Preis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ist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das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ewige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Leben,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zu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dem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Gott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mich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durch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Jesus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Christus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berufen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23809" w:rsidRPr="00312EFE">
        <w:rPr>
          <w:rFonts w:ascii="Arial Rounded MT Bold" w:hAnsi="Arial Rounded MT Bold" w:cs="Arial"/>
          <w:b w:val="0"/>
          <w:bCs/>
        </w:rPr>
        <w:t>hat.</w:t>
      </w:r>
      <w:r w:rsidR="00312EFE" w:rsidRPr="00312EFE">
        <w:rPr>
          <w:rFonts w:ascii="Arial Rounded MT Bold" w:hAnsi="Arial Rounded MT Bold" w:cs="Arial"/>
          <w:b w:val="0"/>
          <w:bCs/>
        </w:rPr>
        <w:t>“</w:t>
      </w:r>
      <w:r>
        <w:rPr>
          <w:rFonts w:ascii="Arial Rounded MT Bold" w:hAnsi="Arial Rounded MT Bold" w:cs="Arial"/>
          <w:b w:val="0"/>
          <w:bCs/>
        </w:rPr>
        <w:t xml:space="preserve"> Philipper </w:t>
      </w:r>
      <w:r w:rsidR="00523809" w:rsidRPr="00312EFE">
        <w:rPr>
          <w:rFonts w:ascii="Arial Rounded MT Bold" w:hAnsi="Arial Rounded MT Bold" w:cs="Arial"/>
          <w:b w:val="0"/>
          <w:bCs/>
        </w:rPr>
        <w:t>3</w:t>
      </w:r>
      <w:r>
        <w:rPr>
          <w:rFonts w:ascii="Arial Rounded MT Bold" w:hAnsi="Arial Rounded MT Bold" w:cs="Arial"/>
          <w:b w:val="0"/>
          <w:bCs/>
        </w:rPr>
        <w:t>, 1</w:t>
      </w:r>
      <w:r w:rsidR="00523809" w:rsidRPr="00312EFE">
        <w:rPr>
          <w:rFonts w:ascii="Arial Rounded MT Bold" w:hAnsi="Arial Rounded MT Bold" w:cs="Arial"/>
          <w:b w:val="0"/>
          <w:bCs/>
        </w:rPr>
        <w:t>3-14.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1D7347DB" w14:textId="63245F84" w:rsidR="00523809" w:rsidRDefault="00312EFE" w:rsidP="002043BD">
      <w:pPr>
        <w:pStyle w:val="Absatzregulr"/>
        <w:numPr>
          <w:ilvl w:val="0"/>
          <w:numId w:val="0"/>
        </w:numPr>
      </w:pPr>
      <w:r>
        <w:t>Das</w:t>
      </w:r>
      <w:r w:rsidR="00E120F6">
        <w:t xml:space="preserve"> </w:t>
      </w:r>
      <w:r>
        <w:t>ewige</w:t>
      </w:r>
      <w:r w:rsidR="00E120F6">
        <w:t xml:space="preserve"> </w:t>
      </w:r>
      <w:r>
        <w:t>Leben</w:t>
      </w:r>
      <w:r w:rsidR="00E120F6">
        <w:t xml:space="preserve"> </w:t>
      </w:r>
      <w:r>
        <w:t>ist</w:t>
      </w:r>
      <w:r w:rsidR="00E120F6">
        <w:t xml:space="preserve"> </w:t>
      </w:r>
      <w:r>
        <w:t>das</w:t>
      </w:r>
      <w:r w:rsidR="00E120F6">
        <w:t xml:space="preserve"> </w:t>
      </w:r>
      <w:r>
        <w:t>Leben</w:t>
      </w:r>
      <w:r w:rsidR="00E120F6">
        <w:t xml:space="preserve"> </w:t>
      </w:r>
      <w:r>
        <w:t>auf</w:t>
      </w:r>
      <w:r w:rsidR="00E120F6">
        <w:t xml:space="preserve"> </w:t>
      </w:r>
      <w:r>
        <w:t>der</w:t>
      </w:r>
      <w:r w:rsidR="00E120F6">
        <w:t xml:space="preserve"> </w:t>
      </w:r>
      <w:r>
        <w:t>neuen</w:t>
      </w:r>
      <w:r w:rsidR="00E120F6">
        <w:t xml:space="preserve"> </w:t>
      </w:r>
      <w:r>
        <w:t>Erde</w:t>
      </w:r>
      <w:r w:rsidR="00911270">
        <w:t>.</w:t>
      </w:r>
    </w:p>
    <w:p w14:paraId="105FC68E" w14:textId="5E5B2A71" w:rsidR="00BF1AD2" w:rsidRDefault="00312EFE" w:rsidP="002043BD">
      <w:pPr>
        <w:pStyle w:val="Absatzregulr"/>
        <w:numPr>
          <w:ilvl w:val="0"/>
          <w:numId w:val="0"/>
        </w:numPr>
      </w:pPr>
      <w:r>
        <w:t>Dafür</w:t>
      </w:r>
      <w:r w:rsidR="00E120F6">
        <w:t xml:space="preserve"> </w:t>
      </w:r>
      <w:r>
        <w:t>lohnt</w:t>
      </w:r>
      <w:r w:rsidR="00E120F6">
        <w:t xml:space="preserve"> </w:t>
      </w:r>
      <w:r>
        <w:t>es</w:t>
      </w:r>
      <w:r w:rsidR="00E120F6">
        <w:t xml:space="preserve"> </w:t>
      </w:r>
      <w:r>
        <w:t>sich,</w:t>
      </w:r>
      <w:r w:rsidR="00E120F6">
        <w:t xml:space="preserve"> </w:t>
      </w:r>
      <w:r>
        <w:t>Jesus</w:t>
      </w:r>
      <w:r w:rsidR="00E120F6">
        <w:t xml:space="preserve"> </w:t>
      </w:r>
      <w:r>
        <w:t>treu</w:t>
      </w:r>
      <w:r w:rsidR="00E120F6">
        <w:t xml:space="preserve"> </w:t>
      </w:r>
      <w:r>
        <w:t>zu</w:t>
      </w:r>
      <w:r w:rsidR="00E120F6">
        <w:t xml:space="preserve"> </w:t>
      </w:r>
      <w:r>
        <w:t>bleiben.</w:t>
      </w:r>
      <w:r w:rsidR="00E120F6">
        <w:t xml:space="preserve"> </w:t>
      </w:r>
      <w:r>
        <w:t>Für</w:t>
      </w:r>
      <w:r w:rsidR="00E120F6">
        <w:t xml:space="preserve"> </w:t>
      </w:r>
      <w:r>
        <w:t>den</w:t>
      </w:r>
      <w:r w:rsidR="00E120F6">
        <w:t xml:space="preserve"> </w:t>
      </w:r>
      <w:r>
        <w:t>Apostel</w:t>
      </w:r>
      <w:r w:rsidR="00E120F6">
        <w:t xml:space="preserve"> </w:t>
      </w:r>
      <w:r>
        <w:t>Johannes</w:t>
      </w:r>
      <w:r w:rsidR="00E120F6">
        <w:t xml:space="preserve"> </w:t>
      </w:r>
      <w:r>
        <w:t>ist</w:t>
      </w:r>
      <w:r w:rsidR="00E120F6">
        <w:t xml:space="preserve"> </w:t>
      </w:r>
      <w:r>
        <w:t>da</w:t>
      </w:r>
      <w:r w:rsidR="00E120F6">
        <w:t xml:space="preserve"> </w:t>
      </w:r>
      <w:r>
        <w:t>völlig</w:t>
      </w:r>
      <w:r w:rsidR="00E120F6">
        <w:t xml:space="preserve"> </w:t>
      </w:r>
      <w:r>
        <w:t>klar.</w:t>
      </w:r>
      <w:r w:rsidR="00E120F6">
        <w:t xml:space="preserve"> </w:t>
      </w:r>
      <w:r>
        <w:t>Er</w:t>
      </w:r>
      <w:r w:rsidR="00E120F6">
        <w:t xml:space="preserve"> </w:t>
      </w:r>
      <w:r>
        <w:t>schreibt:</w:t>
      </w:r>
    </w:p>
    <w:p w14:paraId="10AFB03B" w14:textId="5F52EDEE" w:rsidR="00BF1AD2" w:rsidRPr="008B721A" w:rsidRDefault="00E120F6" w:rsidP="008B721A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86" type="#_x0000_t202" style="position:absolute;left:0;text-align:left;margin-left:-4.25pt;margin-top:5.05pt;width:28.95pt;height:36pt;z-index:251673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6B2BEC74" w14:textId="77777777" w:rsidR="00B95410" w:rsidRPr="005B338F" w:rsidRDefault="00B95410" w:rsidP="00B954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8B721A" w:rsidRPr="008B721A">
        <w:rPr>
          <w:rFonts w:ascii="Arial Rounded MT Bold" w:hAnsi="Arial Rounded MT Bold" w:cs="Arial"/>
          <w:b w:val="0"/>
          <w:bCs/>
        </w:rPr>
        <w:t>„</w:t>
      </w:r>
      <w:r w:rsidR="00BF1AD2" w:rsidRPr="008B721A">
        <w:rPr>
          <w:rFonts w:ascii="Arial Rounded MT Bold" w:hAnsi="Arial Rounded MT Bold" w:cs="Arial"/>
          <w:b w:val="0"/>
          <w:bCs/>
        </w:rPr>
        <w:t>Wer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diese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Hoffnung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hat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–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eine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Hoffnung,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ganz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auf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Jesus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ausgerichtet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ist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–,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hält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sich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von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jeder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Sünde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fern,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um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so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rein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zu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sein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wie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er.</w:t>
      </w:r>
      <w:r w:rsidR="008B721A" w:rsidRPr="008B721A">
        <w:rPr>
          <w:rFonts w:ascii="Arial Rounded MT Bold" w:hAnsi="Arial Rounded MT Bold" w:cs="Arial"/>
          <w:b w:val="0"/>
          <w:bCs/>
        </w:rPr>
        <w:t>“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BF1AD2" w:rsidRPr="008B721A">
        <w:rPr>
          <w:rFonts w:ascii="Arial Rounded MT Bold" w:hAnsi="Arial Rounded MT Bold" w:cs="Arial"/>
          <w:b w:val="0"/>
          <w:bCs/>
        </w:rPr>
        <w:t>1.</w:t>
      </w:r>
      <w:r>
        <w:rPr>
          <w:rFonts w:ascii="Arial Rounded MT Bold" w:hAnsi="Arial Rounded MT Bold" w:cs="Arial"/>
          <w:b w:val="0"/>
          <w:bCs/>
        </w:rPr>
        <w:t xml:space="preserve"> Johannes </w:t>
      </w:r>
      <w:r w:rsidR="00BF1AD2" w:rsidRPr="008B721A">
        <w:rPr>
          <w:rFonts w:ascii="Arial Rounded MT Bold" w:hAnsi="Arial Rounded MT Bold" w:cs="Arial"/>
          <w:b w:val="0"/>
          <w:bCs/>
        </w:rPr>
        <w:t>3</w:t>
      </w:r>
      <w:r>
        <w:rPr>
          <w:rFonts w:ascii="Arial Rounded MT Bold" w:hAnsi="Arial Rounded MT Bold" w:cs="Arial"/>
          <w:b w:val="0"/>
          <w:bCs/>
        </w:rPr>
        <w:t>, 3</w:t>
      </w:r>
      <w:r w:rsidR="00BF1AD2" w:rsidRPr="008B721A">
        <w:rPr>
          <w:rFonts w:ascii="Arial Rounded MT Bold" w:hAnsi="Arial Rounded MT Bold" w:cs="Arial"/>
          <w:b w:val="0"/>
          <w:bCs/>
        </w:rPr>
        <w:t>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4D7E69EB" w14:textId="49DC274D" w:rsidR="0047628A" w:rsidRDefault="008B721A" w:rsidP="002043BD">
      <w:pPr>
        <w:pStyle w:val="Absatzregulr"/>
        <w:numPr>
          <w:ilvl w:val="0"/>
          <w:numId w:val="0"/>
        </w:numPr>
      </w:pPr>
      <w:r>
        <w:t>Wir</w:t>
      </w:r>
      <w:r w:rsidR="00E120F6">
        <w:t xml:space="preserve"> </w:t>
      </w:r>
      <w:r>
        <w:t>wollen</w:t>
      </w:r>
      <w:r w:rsidR="00E120F6">
        <w:t xml:space="preserve"> </w:t>
      </w:r>
      <w:r>
        <w:t>uns</w:t>
      </w:r>
      <w:r w:rsidR="00E120F6">
        <w:t xml:space="preserve"> </w:t>
      </w:r>
      <w:r>
        <w:t>nicht</w:t>
      </w:r>
      <w:r w:rsidR="00E120F6">
        <w:t xml:space="preserve"> </w:t>
      </w:r>
      <w:r>
        <w:t>beirren</w:t>
      </w:r>
      <w:r w:rsidR="00E120F6">
        <w:t xml:space="preserve"> </w:t>
      </w:r>
      <w:r>
        <w:t>lassen,</w:t>
      </w:r>
      <w:r w:rsidR="00E120F6">
        <w:t xml:space="preserve"> </w:t>
      </w:r>
      <w:r>
        <w:t>selbst</w:t>
      </w:r>
      <w:r w:rsidR="00E120F6">
        <w:t xml:space="preserve"> </w:t>
      </w:r>
      <w:r>
        <w:t>wenn</w:t>
      </w:r>
      <w:r w:rsidR="00E120F6">
        <w:t xml:space="preserve"> </w:t>
      </w:r>
      <w:r>
        <w:t>die</w:t>
      </w:r>
      <w:r w:rsidR="00E120F6">
        <w:t xml:space="preserve"> </w:t>
      </w:r>
      <w:r>
        <w:t>Menschen</w:t>
      </w:r>
      <w:r w:rsidR="00E120F6">
        <w:t xml:space="preserve"> </w:t>
      </w:r>
      <w:r>
        <w:t>meinen</w:t>
      </w:r>
      <w:r w:rsidR="00E120F6">
        <w:t xml:space="preserve"> </w:t>
      </w:r>
      <w:r>
        <w:t>wir</w:t>
      </w:r>
      <w:r w:rsidR="00E120F6">
        <w:t xml:space="preserve"> </w:t>
      </w:r>
      <w:r>
        <w:t>würden</w:t>
      </w:r>
      <w:r w:rsidR="00E120F6">
        <w:t xml:space="preserve"> </w:t>
      </w:r>
      <w:r>
        <w:t>uns</w:t>
      </w:r>
      <w:r w:rsidR="00E120F6">
        <w:t xml:space="preserve"> </w:t>
      </w:r>
      <w:r>
        <w:t>hier</w:t>
      </w:r>
      <w:r w:rsidR="00E120F6">
        <w:t xml:space="preserve"> </w:t>
      </w:r>
      <w:r>
        <w:t>etwas</w:t>
      </w:r>
      <w:r w:rsidR="00E120F6">
        <w:t xml:space="preserve"> </w:t>
      </w:r>
      <w:r>
        <w:t>zusammenreimen,</w:t>
      </w:r>
      <w:r w:rsidR="00E120F6">
        <w:t xml:space="preserve"> </w:t>
      </w:r>
      <w:r>
        <w:t>um</w:t>
      </w:r>
      <w:r w:rsidR="00E120F6">
        <w:t xml:space="preserve"> </w:t>
      </w:r>
      <w:r>
        <w:t>uns</w:t>
      </w:r>
      <w:r w:rsidR="00E120F6">
        <w:t xml:space="preserve"> </w:t>
      </w:r>
      <w:r>
        <w:t>eine</w:t>
      </w:r>
      <w:r w:rsidR="00E120F6">
        <w:t xml:space="preserve"> </w:t>
      </w:r>
      <w:r>
        <w:t>schöne</w:t>
      </w:r>
      <w:r w:rsidR="00E120F6">
        <w:t xml:space="preserve"> </w:t>
      </w:r>
      <w:r>
        <w:t>realitätsferne</w:t>
      </w:r>
      <w:r w:rsidR="00E120F6">
        <w:t xml:space="preserve"> </w:t>
      </w:r>
      <w:r>
        <w:t>innere</w:t>
      </w:r>
      <w:r w:rsidR="00E120F6">
        <w:t xml:space="preserve"> </w:t>
      </w:r>
      <w:r>
        <w:t>Welt</w:t>
      </w:r>
      <w:r w:rsidR="00E120F6">
        <w:t xml:space="preserve"> </w:t>
      </w:r>
      <w:r>
        <w:t>zu</w:t>
      </w:r>
      <w:r w:rsidR="00E120F6">
        <w:t xml:space="preserve"> </w:t>
      </w:r>
      <w:r>
        <w:t>schaffen.</w:t>
      </w:r>
      <w:r w:rsidR="00E120F6">
        <w:t xml:space="preserve"> </w:t>
      </w:r>
      <w:r>
        <w:t>Sollen</w:t>
      </w:r>
      <w:r w:rsidR="00E120F6">
        <w:t xml:space="preserve"> </w:t>
      </w:r>
      <w:r>
        <w:t>sie</w:t>
      </w:r>
      <w:r w:rsidR="00E120F6">
        <w:t xml:space="preserve"> </w:t>
      </w:r>
      <w:r>
        <w:t>das</w:t>
      </w:r>
      <w:r w:rsidR="00E120F6">
        <w:t xml:space="preserve"> </w:t>
      </w:r>
      <w:r>
        <w:t>denken.</w:t>
      </w:r>
      <w:r w:rsidR="00E120F6">
        <w:t xml:space="preserve"> </w:t>
      </w:r>
      <w:r>
        <w:t>Gott</w:t>
      </w:r>
      <w:r w:rsidR="00E120F6">
        <w:t xml:space="preserve"> </w:t>
      </w:r>
      <w:r>
        <w:t>freut</w:t>
      </w:r>
      <w:r w:rsidR="00E120F6">
        <w:t xml:space="preserve"> </w:t>
      </w:r>
      <w:r>
        <w:t>sich,</w:t>
      </w:r>
      <w:r w:rsidR="00E120F6">
        <w:t xml:space="preserve"> </w:t>
      </w:r>
      <w:r>
        <w:t>wenn</w:t>
      </w:r>
      <w:r w:rsidR="00E120F6">
        <w:t xml:space="preserve"> </w:t>
      </w:r>
      <w:r>
        <w:t>wir</w:t>
      </w:r>
      <w:r w:rsidR="00E120F6">
        <w:t xml:space="preserve"> </w:t>
      </w:r>
      <w:r>
        <w:t>ihm</w:t>
      </w:r>
      <w:r w:rsidR="00E120F6">
        <w:t xml:space="preserve"> </w:t>
      </w:r>
      <w:r>
        <w:t>trotzdem</w:t>
      </w:r>
      <w:r w:rsidR="00E120F6">
        <w:t xml:space="preserve"> </w:t>
      </w:r>
      <w:r>
        <w:t>treu</w:t>
      </w:r>
      <w:r w:rsidR="00E120F6">
        <w:t xml:space="preserve"> </w:t>
      </w:r>
      <w:r>
        <w:t>bleiben.</w:t>
      </w:r>
      <w:r w:rsidR="00E120F6">
        <w:t xml:space="preserve"> </w:t>
      </w:r>
      <w:r>
        <w:t>Im</w:t>
      </w:r>
      <w:r w:rsidR="00E120F6">
        <w:t xml:space="preserve"> </w:t>
      </w:r>
      <w:r>
        <w:t>Hebräer</w:t>
      </w:r>
      <w:r w:rsidR="00E120F6">
        <w:t xml:space="preserve"> </w:t>
      </w:r>
      <w:r>
        <w:t>wird</w:t>
      </w:r>
      <w:r w:rsidR="00E120F6">
        <w:t xml:space="preserve"> </w:t>
      </w:r>
      <w:r>
        <w:t>über</w:t>
      </w:r>
      <w:r w:rsidR="00E120F6">
        <w:t xml:space="preserve"> </w:t>
      </w:r>
      <w:r>
        <w:t>die</w:t>
      </w:r>
      <w:r w:rsidR="00E120F6">
        <w:t xml:space="preserve"> </w:t>
      </w:r>
      <w:r>
        <w:t>Menschen</w:t>
      </w:r>
      <w:r w:rsidR="00E120F6">
        <w:t xml:space="preserve"> </w:t>
      </w:r>
      <w:r>
        <w:t>geschrieben,</w:t>
      </w:r>
      <w:r w:rsidR="00E120F6">
        <w:t xml:space="preserve"> </w:t>
      </w:r>
      <w:r>
        <w:t>die</w:t>
      </w:r>
      <w:r w:rsidR="00E120F6">
        <w:t xml:space="preserve"> </w:t>
      </w:r>
      <w:r>
        <w:t>unbeirrt</w:t>
      </w:r>
      <w:r w:rsidR="00E120F6">
        <w:t xml:space="preserve"> </w:t>
      </w:r>
      <w:r>
        <w:t>an</w:t>
      </w:r>
      <w:r w:rsidR="00E120F6">
        <w:t xml:space="preserve"> </w:t>
      </w:r>
      <w:r>
        <w:t>Gottes</w:t>
      </w:r>
      <w:r w:rsidR="00E120F6">
        <w:t xml:space="preserve"> </w:t>
      </w:r>
      <w:r>
        <w:t>Versprechen</w:t>
      </w:r>
      <w:r w:rsidR="00E120F6">
        <w:t xml:space="preserve"> </w:t>
      </w:r>
      <w:r w:rsidR="00914F33">
        <w:t>festhielten</w:t>
      </w:r>
      <w:r w:rsidR="00312EFE">
        <w:t>,</w:t>
      </w:r>
      <w:r w:rsidR="00E120F6">
        <w:t xml:space="preserve"> </w:t>
      </w:r>
      <w:r w:rsidR="00312EFE">
        <w:t>auch</w:t>
      </w:r>
      <w:r w:rsidR="00E120F6">
        <w:t xml:space="preserve"> </w:t>
      </w:r>
      <w:r w:rsidR="00312EFE">
        <w:t>wenn</w:t>
      </w:r>
      <w:r w:rsidR="00E120F6">
        <w:t xml:space="preserve"> </w:t>
      </w:r>
      <w:r w:rsidR="00312EFE">
        <w:t>sie</w:t>
      </w:r>
      <w:r w:rsidR="00E120F6">
        <w:t xml:space="preserve"> </w:t>
      </w:r>
      <w:r w:rsidR="00312EFE">
        <w:t>ihr</w:t>
      </w:r>
      <w:r w:rsidR="00E120F6">
        <w:t xml:space="preserve"> </w:t>
      </w:r>
      <w:r w:rsidR="00312EFE">
        <w:t>Leben</w:t>
      </w:r>
      <w:r w:rsidR="00E120F6">
        <w:t xml:space="preserve"> </w:t>
      </w:r>
      <w:r w:rsidR="00312EFE">
        <w:t>lang</w:t>
      </w:r>
      <w:r w:rsidR="00E120F6">
        <w:t xml:space="preserve"> </w:t>
      </w:r>
      <w:r w:rsidR="00312EFE">
        <w:t>die</w:t>
      </w:r>
      <w:r w:rsidR="00E120F6">
        <w:t xml:space="preserve"> </w:t>
      </w:r>
      <w:r w:rsidR="00312EFE">
        <w:t>Erfüllung</w:t>
      </w:r>
      <w:r w:rsidR="00E120F6">
        <w:t xml:space="preserve"> </w:t>
      </w:r>
      <w:r w:rsidR="00312EFE">
        <w:t>dieser</w:t>
      </w:r>
      <w:r w:rsidR="00E120F6">
        <w:t xml:space="preserve"> </w:t>
      </w:r>
      <w:r w:rsidR="00312EFE">
        <w:t>Versprechen</w:t>
      </w:r>
      <w:r w:rsidR="00E120F6">
        <w:t xml:space="preserve"> </w:t>
      </w:r>
      <w:r w:rsidR="00312EFE">
        <w:t>nicht</w:t>
      </w:r>
      <w:r w:rsidR="00E120F6">
        <w:t xml:space="preserve"> </w:t>
      </w:r>
      <w:r w:rsidR="00312EFE">
        <w:t>sahen</w:t>
      </w:r>
      <w:r w:rsidR="00E120F6">
        <w:t xml:space="preserve"> </w:t>
      </w:r>
      <w:r w:rsidR="00312EFE">
        <w:t>–</w:t>
      </w:r>
      <w:r w:rsidR="00E120F6">
        <w:t xml:space="preserve"> </w:t>
      </w:r>
      <w:r w:rsidR="00312EFE">
        <w:t>es</w:t>
      </w:r>
      <w:r w:rsidR="00E120F6">
        <w:t xml:space="preserve"> </w:t>
      </w:r>
      <w:r w:rsidR="00312EFE">
        <w:t>heisst:</w:t>
      </w:r>
    </w:p>
    <w:p w14:paraId="002D9347" w14:textId="7F9F4766" w:rsidR="008B721A" w:rsidRPr="008B721A" w:rsidRDefault="00E120F6" w:rsidP="008B721A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87" type="#_x0000_t202" style="position:absolute;left:0;text-align:left;margin-left:-5.5pt;margin-top:7pt;width:28.95pt;height:36pt;z-index:2516741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3656A16E" w14:textId="77777777" w:rsidR="00B95410" w:rsidRPr="005B338F" w:rsidRDefault="00B95410" w:rsidP="00B95410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8B721A" w:rsidRPr="008B721A">
        <w:rPr>
          <w:rFonts w:ascii="Arial Rounded MT Bold" w:hAnsi="Arial Rounded MT Bold" w:cs="Arial"/>
          <w:b w:val="0"/>
          <w:bCs/>
        </w:rPr>
        <w:t>„Sie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sehnten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sich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nach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etwas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Besserem,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nach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einer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Heimat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im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Himmel.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Daher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schämt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sich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Gott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auch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nicht,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ihr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Gott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genannt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zu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werden;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schliesslich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hat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im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Himmel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tatsächlich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eine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Stadt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für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sie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8B721A" w:rsidRPr="008B721A">
        <w:rPr>
          <w:rFonts w:ascii="Arial Rounded MT Bold" w:hAnsi="Arial Rounded MT Bold" w:cs="Arial"/>
          <w:b w:val="0"/>
          <w:bCs/>
        </w:rPr>
        <w:t>erbaut.“</w:t>
      </w:r>
      <w:r>
        <w:rPr>
          <w:rFonts w:ascii="Arial Rounded MT Bold" w:hAnsi="Arial Rounded MT Bold" w:cs="Arial"/>
          <w:b w:val="0"/>
          <w:bCs/>
        </w:rPr>
        <w:t xml:space="preserve"> Hebräer </w:t>
      </w:r>
      <w:r w:rsidR="008B721A" w:rsidRPr="008B721A">
        <w:rPr>
          <w:rFonts w:ascii="Arial Rounded MT Bold" w:hAnsi="Arial Rounded MT Bold" w:cs="Arial"/>
          <w:b w:val="0"/>
          <w:bCs/>
        </w:rPr>
        <w:t>11</w:t>
      </w:r>
      <w:r>
        <w:rPr>
          <w:rFonts w:ascii="Arial Rounded MT Bold" w:hAnsi="Arial Rounded MT Bold" w:cs="Arial"/>
          <w:b w:val="0"/>
          <w:bCs/>
        </w:rPr>
        <w:t>, 1</w:t>
      </w:r>
      <w:r w:rsidR="008B721A" w:rsidRPr="008B721A">
        <w:rPr>
          <w:rFonts w:ascii="Arial Rounded MT Bold" w:hAnsi="Arial Rounded MT Bold" w:cs="Arial"/>
          <w:b w:val="0"/>
          <w:bCs/>
        </w:rPr>
        <w:t>6.</w:t>
      </w:r>
      <w:r>
        <w:rPr>
          <w:rFonts w:ascii="Arial Rounded MT Bold" w:hAnsi="Arial Rounded MT Bold" w:cs="Arial"/>
          <w:b w:val="0"/>
          <w:bCs/>
        </w:rPr>
        <w:t xml:space="preserve"> </w:t>
      </w:r>
    </w:p>
    <w:p w14:paraId="200D5058" w14:textId="748F577D" w:rsidR="0047628A" w:rsidRPr="002043BD" w:rsidRDefault="008B721A" w:rsidP="002043BD">
      <w:pPr>
        <w:pStyle w:val="Absatzregulr"/>
        <w:numPr>
          <w:ilvl w:val="0"/>
          <w:numId w:val="0"/>
        </w:numPr>
      </w:pPr>
      <w:r>
        <w:t>Jerusalem!</w:t>
      </w:r>
    </w:p>
    <w:p w14:paraId="27980206" w14:textId="78F6849E" w:rsidR="00C72CDB" w:rsidRPr="00706D84" w:rsidRDefault="00E120F6">
      <w:pPr>
        <w:pStyle w:val="Basis-berschrift"/>
        <w:rPr>
          <w:rFonts w:ascii="Arial Rounded MT Bold" w:hAnsi="Arial Rounded MT Bold" w:cs="Arial"/>
          <w:b w:val="0"/>
          <w:bCs/>
        </w:rPr>
      </w:pPr>
      <w:r>
        <w:rPr>
          <w:noProof/>
        </w:rPr>
        <w:lastRenderedPageBreak/>
        <w:pict w14:anchorId="2761AE0F">
          <v:shape id="_x0000_s1048" type="#_x0000_t202" style="position:absolute;margin-left:-33.15pt;margin-top:.8pt;width:28.95pt;height:36pt;z-index:251640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0619DD6F" w14:textId="77777777" w:rsidR="00C72D42" w:rsidRPr="005B338F" w:rsidRDefault="00C72D42" w:rsidP="00C72D42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C72CDB" w:rsidRPr="00706D84">
        <w:rPr>
          <w:rFonts w:ascii="Arial Rounded MT Bold" w:hAnsi="Arial Rounded MT Bold" w:cs="Arial"/>
          <w:b w:val="0"/>
          <w:bCs/>
        </w:rPr>
        <w:t>Schluss</w:t>
      </w:r>
      <w:r w:rsidR="00034C94" w:rsidRPr="00706D84">
        <w:rPr>
          <w:rFonts w:ascii="Arial Rounded MT Bold" w:hAnsi="Arial Rounded MT Bold" w:cs="Arial"/>
          <w:b w:val="0"/>
          <w:bCs/>
        </w:rPr>
        <w:t>gedanke</w:t>
      </w:r>
    </w:p>
    <w:p w14:paraId="10E62E6B" w14:textId="097EC0B9" w:rsidR="009E427B" w:rsidRDefault="002B6DA3" w:rsidP="002043BD">
      <w:pPr>
        <w:pStyle w:val="Absatzregulr"/>
        <w:numPr>
          <w:ilvl w:val="0"/>
          <w:numId w:val="0"/>
        </w:numPr>
      </w:pPr>
      <w:r>
        <w:t>Jesaja</w:t>
      </w:r>
      <w:r w:rsidR="00E120F6">
        <w:t xml:space="preserve"> </w:t>
      </w:r>
      <w:r>
        <w:t>lenkt</w:t>
      </w:r>
      <w:r w:rsidR="00E120F6">
        <w:t xml:space="preserve"> </w:t>
      </w:r>
      <w:r w:rsidR="002E5C33">
        <w:t>nach</w:t>
      </w:r>
      <w:r w:rsidR="00E120F6">
        <w:t xml:space="preserve"> </w:t>
      </w:r>
      <w:r w:rsidR="002E5C33">
        <w:t>mehrfachem</w:t>
      </w:r>
      <w:r w:rsidR="00E120F6">
        <w:t xml:space="preserve"> </w:t>
      </w:r>
      <w:r w:rsidR="002E5C33">
        <w:t>Wechsel</w:t>
      </w:r>
      <w:r w:rsidR="00E120F6">
        <w:t xml:space="preserve"> </w:t>
      </w:r>
      <w:r w:rsidR="002E5C33">
        <w:t>von</w:t>
      </w:r>
      <w:r w:rsidR="00E120F6">
        <w:t xml:space="preserve"> </w:t>
      </w:r>
      <w:r w:rsidR="002E5C33">
        <w:t>Ermahnung,</w:t>
      </w:r>
      <w:r w:rsidR="00E120F6">
        <w:t xml:space="preserve"> </w:t>
      </w:r>
      <w:r w:rsidR="002E5C33">
        <w:t>Rüge</w:t>
      </w:r>
      <w:r w:rsidR="00E120F6">
        <w:t xml:space="preserve"> </w:t>
      </w:r>
      <w:r w:rsidR="002E5C33">
        <w:t>und</w:t>
      </w:r>
      <w:r w:rsidR="00E120F6">
        <w:t xml:space="preserve"> </w:t>
      </w:r>
      <w:r w:rsidR="002E5C33">
        <w:t>Drohung</w:t>
      </w:r>
      <w:r w:rsidR="00E120F6">
        <w:t xml:space="preserve"> </w:t>
      </w:r>
      <w:r w:rsidR="002E5C33">
        <w:t>den</w:t>
      </w:r>
      <w:r w:rsidR="00E120F6">
        <w:t xml:space="preserve"> </w:t>
      </w:r>
      <w:r>
        <w:t>Blick</w:t>
      </w:r>
      <w:r w:rsidR="00E120F6">
        <w:t xml:space="preserve"> </w:t>
      </w:r>
      <w:r>
        <w:t>seiner</w:t>
      </w:r>
      <w:r w:rsidR="00E120F6">
        <w:t xml:space="preserve"> </w:t>
      </w:r>
      <w:r>
        <w:t>Zuhörer</w:t>
      </w:r>
      <w:r w:rsidR="00E120F6">
        <w:t xml:space="preserve"> </w:t>
      </w:r>
      <w:r>
        <w:t>in</w:t>
      </w:r>
      <w:r w:rsidR="00E120F6">
        <w:t xml:space="preserve"> </w:t>
      </w:r>
      <w:r>
        <w:t>die</w:t>
      </w:r>
      <w:r w:rsidR="00E120F6">
        <w:t xml:space="preserve"> </w:t>
      </w:r>
      <w:r w:rsidR="00312EFE">
        <w:t>ferne</w:t>
      </w:r>
      <w:r w:rsidR="00E120F6">
        <w:t xml:space="preserve"> </w:t>
      </w:r>
      <w:r>
        <w:t>Zukunft</w:t>
      </w:r>
      <w:r w:rsidR="00914F33">
        <w:t>,</w:t>
      </w:r>
      <w:r w:rsidR="00E120F6">
        <w:t xml:space="preserve"> </w:t>
      </w:r>
      <w:r w:rsidR="00914F33">
        <w:t>i</w:t>
      </w:r>
      <w:r>
        <w:t>n</w:t>
      </w:r>
      <w:r w:rsidR="00E120F6">
        <w:t xml:space="preserve"> </w:t>
      </w:r>
      <w:r>
        <w:t>eine</w:t>
      </w:r>
      <w:r w:rsidR="00E120F6">
        <w:t xml:space="preserve"> </w:t>
      </w:r>
      <w:r>
        <w:t>Zeit,</w:t>
      </w:r>
      <w:r w:rsidR="00E120F6">
        <w:t xml:space="preserve"> </w:t>
      </w:r>
      <w:r>
        <w:t>in</w:t>
      </w:r>
      <w:r w:rsidR="00E120F6">
        <w:t xml:space="preserve"> </w:t>
      </w:r>
      <w:r>
        <w:t>der</w:t>
      </w:r>
      <w:r w:rsidR="00E120F6">
        <w:t xml:space="preserve"> </w:t>
      </w:r>
      <w:r>
        <w:t>Gott</w:t>
      </w:r>
      <w:r w:rsidR="00E120F6">
        <w:t xml:space="preserve"> </w:t>
      </w:r>
      <w:r w:rsidR="005A50DB">
        <w:t>das</w:t>
      </w:r>
      <w:r w:rsidR="00E120F6">
        <w:t xml:space="preserve"> </w:t>
      </w:r>
      <w:r w:rsidR="005A50DB">
        <w:t>versprochene</w:t>
      </w:r>
      <w:r w:rsidR="00E120F6">
        <w:t xml:space="preserve"> </w:t>
      </w:r>
      <w:r w:rsidR="005A50DB">
        <w:t>Friedensreich</w:t>
      </w:r>
      <w:r w:rsidR="00E120F6">
        <w:t xml:space="preserve"> </w:t>
      </w:r>
      <w:r w:rsidR="005A50DB">
        <w:t>aufrichten</w:t>
      </w:r>
      <w:r w:rsidR="00E120F6">
        <w:t xml:space="preserve"> </w:t>
      </w:r>
      <w:r w:rsidR="005A50DB">
        <w:t>wird.</w:t>
      </w:r>
    </w:p>
    <w:p w14:paraId="08220D4A" w14:textId="31312720" w:rsidR="005A50DB" w:rsidRDefault="005D1B61" w:rsidP="002043BD">
      <w:pPr>
        <w:pStyle w:val="Absatzregulr"/>
        <w:numPr>
          <w:ilvl w:val="0"/>
          <w:numId w:val="0"/>
        </w:numPr>
      </w:pPr>
      <w:r>
        <w:t>Dieser</w:t>
      </w:r>
      <w:r w:rsidR="00E120F6">
        <w:t xml:space="preserve"> </w:t>
      </w:r>
      <w:r>
        <w:t>Blick</w:t>
      </w:r>
      <w:r w:rsidR="00E120F6">
        <w:t xml:space="preserve"> </w:t>
      </w:r>
      <w:r>
        <w:t>in</w:t>
      </w:r>
      <w:r w:rsidR="00E120F6">
        <w:t xml:space="preserve"> </w:t>
      </w:r>
      <w:r>
        <w:t>die</w:t>
      </w:r>
      <w:r w:rsidR="00E120F6">
        <w:t xml:space="preserve"> </w:t>
      </w:r>
      <w:r>
        <w:t>Zukunft</w:t>
      </w:r>
      <w:r w:rsidR="00E120F6">
        <w:t xml:space="preserve"> </w:t>
      </w:r>
      <w:r>
        <w:t>soll</w:t>
      </w:r>
      <w:r w:rsidR="00E120F6">
        <w:t xml:space="preserve"> </w:t>
      </w:r>
      <w:r w:rsidR="005A50DB">
        <w:t>die</w:t>
      </w:r>
      <w:r w:rsidR="00E120F6">
        <w:t xml:space="preserve"> </w:t>
      </w:r>
      <w:r w:rsidR="005A50DB">
        <w:t>Juden</w:t>
      </w:r>
      <w:r w:rsidR="00E120F6">
        <w:t xml:space="preserve"> </w:t>
      </w:r>
      <w:r w:rsidR="005A50DB">
        <w:t>ermutigen</w:t>
      </w:r>
      <w:r>
        <w:t>,</w:t>
      </w:r>
      <w:r w:rsidR="00E120F6">
        <w:t xml:space="preserve"> </w:t>
      </w:r>
      <w:r>
        <w:t>die</w:t>
      </w:r>
      <w:r w:rsidR="00E120F6">
        <w:t xml:space="preserve"> </w:t>
      </w:r>
      <w:r>
        <w:t>Gott</w:t>
      </w:r>
      <w:r w:rsidR="00E120F6">
        <w:t xml:space="preserve"> </w:t>
      </w:r>
      <w:r>
        <w:t>treu</w:t>
      </w:r>
      <w:r w:rsidR="00E120F6">
        <w:t xml:space="preserve"> </w:t>
      </w:r>
      <w:r>
        <w:t>bleiben</w:t>
      </w:r>
      <w:r w:rsidR="00E120F6">
        <w:t xml:space="preserve"> </w:t>
      </w:r>
      <w:r>
        <w:t>möchten</w:t>
      </w:r>
      <w:r w:rsidR="00E120F6">
        <w:t xml:space="preserve"> </w:t>
      </w:r>
      <w:r>
        <w:t>und</w:t>
      </w:r>
      <w:r w:rsidR="00E120F6">
        <w:t xml:space="preserve"> </w:t>
      </w:r>
      <w:r>
        <w:t>gerne</w:t>
      </w:r>
      <w:r w:rsidR="00E120F6">
        <w:t xml:space="preserve"> </w:t>
      </w:r>
      <w:r>
        <w:t>auf</w:t>
      </w:r>
      <w:r w:rsidR="00E120F6">
        <w:t xml:space="preserve"> </w:t>
      </w:r>
      <w:r w:rsidR="00914F33">
        <w:t>Gottes</w:t>
      </w:r>
      <w:r w:rsidR="00E120F6">
        <w:t xml:space="preserve"> </w:t>
      </w:r>
      <w:r>
        <w:t>Gebote</w:t>
      </w:r>
      <w:r w:rsidR="00E120F6">
        <w:t xml:space="preserve"> </w:t>
      </w:r>
      <w:r>
        <w:t>achten,</w:t>
      </w:r>
      <w:r w:rsidR="00E120F6">
        <w:t xml:space="preserve"> </w:t>
      </w:r>
      <w:r w:rsidR="00914F33">
        <w:t>Gott</w:t>
      </w:r>
      <w:r w:rsidR="00E120F6">
        <w:t xml:space="preserve"> </w:t>
      </w:r>
      <w:r w:rsidR="00914F33">
        <w:t>treu</w:t>
      </w:r>
      <w:r w:rsidR="00E120F6">
        <w:t xml:space="preserve"> </w:t>
      </w:r>
      <w:r w:rsidR="00914F33">
        <w:t>zu</w:t>
      </w:r>
      <w:r w:rsidR="00E120F6">
        <w:t xml:space="preserve"> </w:t>
      </w:r>
      <w:r w:rsidR="00914F33">
        <w:t>bleiben</w:t>
      </w:r>
      <w:r w:rsidR="00312EFE">
        <w:t>.</w:t>
      </w:r>
      <w:r w:rsidR="00E120F6">
        <w:t xml:space="preserve">  </w:t>
      </w:r>
      <w:r>
        <w:t>Uns</w:t>
      </w:r>
      <w:r w:rsidR="00E120F6">
        <w:t xml:space="preserve"> </w:t>
      </w:r>
      <w:r>
        <w:t>kann</w:t>
      </w:r>
      <w:r w:rsidR="00E120F6">
        <w:t xml:space="preserve"> </w:t>
      </w:r>
      <w:r>
        <w:t>das</w:t>
      </w:r>
      <w:r w:rsidR="00E120F6">
        <w:t xml:space="preserve"> </w:t>
      </w:r>
      <w:r>
        <w:t>ebenfalls</w:t>
      </w:r>
      <w:r w:rsidR="00E120F6">
        <w:t xml:space="preserve"> </w:t>
      </w:r>
      <w:r>
        <w:t>dazu</w:t>
      </w:r>
      <w:r w:rsidR="00E120F6">
        <w:t xml:space="preserve"> </w:t>
      </w:r>
      <w:r>
        <w:t>ermutigen,</w:t>
      </w:r>
      <w:r w:rsidR="00E120F6">
        <w:t xml:space="preserve"> </w:t>
      </w:r>
      <w:r>
        <w:t>Jesus</w:t>
      </w:r>
      <w:r w:rsidR="00E120F6">
        <w:t xml:space="preserve"> </w:t>
      </w:r>
      <w:r>
        <w:t>treu</w:t>
      </w:r>
      <w:r w:rsidR="00E120F6">
        <w:t xml:space="preserve"> </w:t>
      </w:r>
      <w:r>
        <w:t>zu</w:t>
      </w:r>
      <w:r w:rsidR="00E120F6">
        <w:t xml:space="preserve"> </w:t>
      </w:r>
      <w:r>
        <w:t>bleiben.</w:t>
      </w:r>
      <w:r w:rsidR="00E120F6">
        <w:t xml:space="preserve"> </w:t>
      </w:r>
      <w:r w:rsidR="00312EFE">
        <w:t>Egal</w:t>
      </w:r>
      <w:r w:rsidR="00E120F6">
        <w:t xml:space="preserve"> </w:t>
      </w:r>
      <w:r w:rsidR="00312EFE">
        <w:t>wie</w:t>
      </w:r>
      <w:r w:rsidR="00E120F6">
        <w:t xml:space="preserve"> </w:t>
      </w:r>
      <w:r w:rsidR="00312EFE">
        <w:t>viele</w:t>
      </w:r>
      <w:r w:rsidR="00E120F6">
        <w:t xml:space="preserve"> </w:t>
      </w:r>
      <w:r w:rsidR="00312EFE">
        <w:t>Schicksalsschläge</w:t>
      </w:r>
      <w:r w:rsidR="00E120F6">
        <w:t xml:space="preserve"> </w:t>
      </w:r>
      <w:r w:rsidR="00312EFE">
        <w:t>wir</w:t>
      </w:r>
      <w:r w:rsidR="00E120F6">
        <w:t xml:space="preserve"> </w:t>
      </w:r>
      <w:r w:rsidR="00312EFE">
        <w:t>verkraften</w:t>
      </w:r>
      <w:r w:rsidR="00E120F6">
        <w:t xml:space="preserve"> </w:t>
      </w:r>
      <w:r w:rsidR="00312EFE">
        <w:t>müssen</w:t>
      </w:r>
      <w:r>
        <w:t>.</w:t>
      </w:r>
      <w:r w:rsidR="00E120F6">
        <w:t xml:space="preserve"> </w:t>
      </w:r>
      <w:r>
        <w:t>Egal,</w:t>
      </w:r>
      <w:r w:rsidR="00E120F6">
        <w:t xml:space="preserve"> </w:t>
      </w:r>
      <w:r w:rsidR="00914F33">
        <w:t>wie</w:t>
      </w:r>
      <w:r w:rsidR="00E120F6">
        <w:t xml:space="preserve"> </w:t>
      </w:r>
      <w:r w:rsidR="00914F33">
        <w:t>oft</w:t>
      </w:r>
      <w:r w:rsidR="00E120F6">
        <w:t xml:space="preserve"> </w:t>
      </w:r>
      <w:r w:rsidR="00914F33">
        <w:t>wir</w:t>
      </w:r>
      <w:r w:rsidR="00E120F6">
        <w:t xml:space="preserve"> </w:t>
      </w:r>
      <w:r w:rsidR="00914F33">
        <w:t>wegen</w:t>
      </w:r>
      <w:r w:rsidR="00E120F6">
        <w:t xml:space="preserve"> </w:t>
      </w:r>
      <w:r>
        <w:t>unserem</w:t>
      </w:r>
      <w:r w:rsidR="00E120F6">
        <w:t xml:space="preserve"> </w:t>
      </w:r>
      <w:r>
        <w:t>Glauben</w:t>
      </w:r>
      <w:r w:rsidR="00E120F6">
        <w:t xml:space="preserve"> </w:t>
      </w:r>
      <w:r>
        <w:t>verspottet</w:t>
      </w:r>
      <w:r w:rsidR="00E120F6">
        <w:t xml:space="preserve"> </w:t>
      </w:r>
      <w:r>
        <w:t>oder</w:t>
      </w:r>
      <w:r w:rsidR="00E120F6">
        <w:t xml:space="preserve"> </w:t>
      </w:r>
      <w:r>
        <w:t>verfolgt</w:t>
      </w:r>
      <w:r w:rsidR="00E120F6">
        <w:t xml:space="preserve"> </w:t>
      </w:r>
      <w:r>
        <w:t>werden</w:t>
      </w:r>
      <w:r w:rsidR="00312EFE">
        <w:t>:</w:t>
      </w:r>
      <w:r w:rsidR="00E120F6">
        <w:t xml:space="preserve"> </w:t>
      </w:r>
      <w:r w:rsidR="00312EFE">
        <w:t>Die</w:t>
      </w:r>
      <w:r w:rsidR="00E120F6">
        <w:t xml:space="preserve"> </w:t>
      </w:r>
      <w:r w:rsidR="00312EFE">
        <w:t>bessere</w:t>
      </w:r>
      <w:r w:rsidR="00E120F6">
        <w:t xml:space="preserve"> </w:t>
      </w:r>
      <w:r w:rsidR="00312EFE">
        <w:t>Welt</w:t>
      </w:r>
      <w:r w:rsidR="00E120F6">
        <w:t xml:space="preserve"> </w:t>
      </w:r>
      <w:r w:rsidR="00312EFE">
        <w:t>wird</w:t>
      </w:r>
      <w:r w:rsidR="00E120F6">
        <w:t xml:space="preserve"> </w:t>
      </w:r>
      <w:r w:rsidR="00312EFE">
        <w:t>kommen</w:t>
      </w:r>
      <w:r w:rsidR="00E120F6">
        <w:t xml:space="preserve"> </w:t>
      </w:r>
      <w:r w:rsidR="00312EFE">
        <w:t>und</w:t>
      </w:r>
      <w:r w:rsidR="00E120F6">
        <w:t xml:space="preserve"> </w:t>
      </w:r>
      <w:r w:rsidR="00312EFE">
        <w:t>es</w:t>
      </w:r>
      <w:r w:rsidR="00E120F6">
        <w:t xml:space="preserve"> </w:t>
      </w:r>
      <w:r w:rsidR="00312EFE">
        <w:t>lohnt</w:t>
      </w:r>
      <w:r w:rsidR="00E120F6">
        <w:t xml:space="preserve"> </w:t>
      </w:r>
      <w:r w:rsidR="00312EFE">
        <w:t>sich</w:t>
      </w:r>
      <w:r w:rsidR="00E120F6">
        <w:t xml:space="preserve"> </w:t>
      </w:r>
      <w:r w:rsidR="00312EFE">
        <w:t>Gott</w:t>
      </w:r>
      <w:r w:rsidR="00E120F6">
        <w:t xml:space="preserve"> </w:t>
      </w:r>
      <w:r w:rsidR="00312EFE">
        <w:t>treu</w:t>
      </w:r>
      <w:r w:rsidR="00E120F6">
        <w:t xml:space="preserve"> </w:t>
      </w:r>
      <w:r w:rsidR="00312EFE">
        <w:t>zu</w:t>
      </w:r>
      <w:r w:rsidR="00E120F6">
        <w:t xml:space="preserve"> </w:t>
      </w:r>
      <w:r w:rsidR="00312EFE">
        <w:t>bleiben!</w:t>
      </w:r>
      <w:r w:rsidR="00E120F6">
        <w:t xml:space="preserve"> </w:t>
      </w:r>
      <w:r w:rsidR="00215F08">
        <w:t>Eines</w:t>
      </w:r>
      <w:r w:rsidR="00E120F6">
        <w:t xml:space="preserve"> </w:t>
      </w:r>
      <w:r w:rsidR="00215F08">
        <w:t>Tages</w:t>
      </w:r>
      <w:r w:rsidR="00E120F6">
        <w:t xml:space="preserve"> </w:t>
      </w:r>
      <w:r w:rsidR="00215F08">
        <w:t>werden</w:t>
      </w:r>
      <w:r w:rsidR="00E120F6">
        <w:t xml:space="preserve"> </w:t>
      </w:r>
      <w:r>
        <w:t>wir</w:t>
      </w:r>
      <w:r w:rsidR="00E120F6">
        <w:t xml:space="preserve"> </w:t>
      </w:r>
      <w:r>
        <w:t>mit</w:t>
      </w:r>
      <w:r w:rsidR="00E120F6">
        <w:t xml:space="preserve"> </w:t>
      </w:r>
      <w:r w:rsidR="005A50DB">
        <w:t>Menschen</w:t>
      </w:r>
      <w:r w:rsidR="00E120F6">
        <w:t xml:space="preserve"> </w:t>
      </w:r>
      <w:r w:rsidR="005A50DB">
        <w:t>aus</w:t>
      </w:r>
      <w:r w:rsidR="00E120F6">
        <w:t xml:space="preserve"> </w:t>
      </w:r>
      <w:r w:rsidR="005A50DB">
        <w:t>allen</w:t>
      </w:r>
      <w:r w:rsidR="00E120F6">
        <w:t xml:space="preserve"> </w:t>
      </w:r>
      <w:r w:rsidR="005A50DB">
        <w:t>Nationen</w:t>
      </w:r>
      <w:r w:rsidR="00E120F6">
        <w:t xml:space="preserve"> </w:t>
      </w:r>
      <w:r w:rsidR="00215F08">
        <w:t>dieses</w:t>
      </w:r>
      <w:r w:rsidR="00E120F6">
        <w:t xml:space="preserve"> </w:t>
      </w:r>
      <w:r w:rsidR="00215F08">
        <w:t>neue</w:t>
      </w:r>
      <w:r w:rsidR="00E120F6">
        <w:t xml:space="preserve"> </w:t>
      </w:r>
      <w:r w:rsidR="00215F08">
        <w:t>Jerusalem</w:t>
      </w:r>
      <w:r w:rsidR="00E120F6">
        <w:t xml:space="preserve"> </w:t>
      </w:r>
      <w:r w:rsidR="00215F08">
        <w:t>betreten</w:t>
      </w:r>
      <w:r w:rsidR="00E120F6">
        <w:t xml:space="preserve"> </w:t>
      </w:r>
      <w:r w:rsidR="00215F08">
        <w:t>und</w:t>
      </w:r>
      <w:r w:rsidR="00E120F6">
        <w:t xml:space="preserve"> </w:t>
      </w:r>
      <w:r w:rsidR="00215F08">
        <w:t>all</w:t>
      </w:r>
      <w:r w:rsidR="00E120F6">
        <w:t xml:space="preserve"> </w:t>
      </w:r>
      <w:r w:rsidR="00215F08">
        <w:t>der</w:t>
      </w:r>
      <w:r w:rsidR="00E120F6">
        <w:t xml:space="preserve"> </w:t>
      </w:r>
      <w:r w:rsidR="00215F08">
        <w:t>Schmerz</w:t>
      </w:r>
      <w:r w:rsidR="00E120F6">
        <w:t xml:space="preserve"> </w:t>
      </w:r>
      <w:r w:rsidR="00215F08">
        <w:t>und</w:t>
      </w:r>
      <w:r w:rsidR="00E120F6">
        <w:t xml:space="preserve"> </w:t>
      </w:r>
      <w:r w:rsidR="00215F08">
        <w:t>all</w:t>
      </w:r>
      <w:r w:rsidR="00E120F6">
        <w:t xml:space="preserve"> </w:t>
      </w:r>
      <w:r w:rsidR="00215F08">
        <w:t>das</w:t>
      </w:r>
      <w:r w:rsidR="00E120F6">
        <w:t xml:space="preserve"> </w:t>
      </w:r>
      <w:r w:rsidR="00215F08">
        <w:t>Leid</w:t>
      </w:r>
      <w:r w:rsidR="00E120F6">
        <w:t xml:space="preserve"> </w:t>
      </w:r>
      <w:proofErr w:type="gramStart"/>
      <w:r w:rsidR="00215F08">
        <w:t>wird</w:t>
      </w:r>
      <w:proofErr w:type="gramEnd"/>
      <w:r w:rsidR="00E120F6">
        <w:t xml:space="preserve"> </w:t>
      </w:r>
      <w:r w:rsidR="00215F08">
        <w:t>von</w:t>
      </w:r>
      <w:r w:rsidR="00E120F6">
        <w:t xml:space="preserve"> </w:t>
      </w:r>
      <w:r w:rsidR="00215F08">
        <w:t>uns</w:t>
      </w:r>
      <w:r w:rsidR="00E120F6">
        <w:t xml:space="preserve"> </w:t>
      </w:r>
      <w:r w:rsidR="00215F08">
        <w:t>abfallen.</w:t>
      </w:r>
      <w:r w:rsidR="00E120F6">
        <w:t xml:space="preserve"> </w:t>
      </w:r>
      <w:r w:rsidR="00215F08">
        <w:t>Wir</w:t>
      </w:r>
      <w:r w:rsidR="00E120F6">
        <w:t xml:space="preserve"> </w:t>
      </w:r>
      <w:r w:rsidR="00215F08">
        <w:t>werden</w:t>
      </w:r>
      <w:r w:rsidR="00E120F6">
        <w:t xml:space="preserve"> </w:t>
      </w:r>
      <w:r w:rsidR="00914F33">
        <w:t>für</w:t>
      </w:r>
      <w:r w:rsidR="00E120F6">
        <w:t xml:space="preserve"> </w:t>
      </w:r>
      <w:r w:rsidR="00914F33">
        <w:t>immer</w:t>
      </w:r>
      <w:r w:rsidR="00E120F6">
        <w:t xml:space="preserve"> </w:t>
      </w:r>
      <w:r w:rsidR="00215F08">
        <w:t>in</w:t>
      </w:r>
      <w:r w:rsidR="00E120F6">
        <w:t xml:space="preserve"> </w:t>
      </w:r>
      <w:r w:rsidR="00215F08">
        <w:t>einem</w:t>
      </w:r>
      <w:r w:rsidR="00E120F6">
        <w:t xml:space="preserve"> </w:t>
      </w:r>
      <w:r w:rsidR="00215F08">
        <w:t>grossartigen</w:t>
      </w:r>
      <w:r w:rsidR="00E120F6">
        <w:t xml:space="preserve"> </w:t>
      </w:r>
      <w:r w:rsidR="00215F08">
        <w:t>Friedensreich</w:t>
      </w:r>
      <w:r w:rsidR="00E120F6">
        <w:t xml:space="preserve"> </w:t>
      </w:r>
      <w:r w:rsidR="00215F08">
        <w:t>leben.</w:t>
      </w:r>
    </w:p>
    <w:p w14:paraId="740558DC" w14:textId="38E24006" w:rsidR="005A50DB" w:rsidRDefault="00215F08" w:rsidP="002043BD">
      <w:pPr>
        <w:pStyle w:val="Absatzregulr"/>
        <w:numPr>
          <w:ilvl w:val="0"/>
          <w:numId w:val="0"/>
        </w:numPr>
      </w:pPr>
      <w:r>
        <w:t>Der</w:t>
      </w:r>
      <w:r w:rsidR="00E120F6">
        <w:t xml:space="preserve"> </w:t>
      </w:r>
      <w:r>
        <w:t>Apostel</w:t>
      </w:r>
      <w:r w:rsidR="00E120F6">
        <w:t xml:space="preserve"> </w:t>
      </w:r>
      <w:r>
        <w:t>Petrus</w:t>
      </w:r>
      <w:r w:rsidR="00E120F6">
        <w:t xml:space="preserve"> </w:t>
      </w:r>
      <w:r>
        <w:t>gibt</w:t>
      </w:r>
      <w:r w:rsidR="00E120F6">
        <w:t xml:space="preserve"> </w:t>
      </w:r>
      <w:r>
        <w:t>seiner</w:t>
      </w:r>
      <w:r w:rsidR="00E120F6">
        <w:t xml:space="preserve"> </w:t>
      </w:r>
      <w:r>
        <w:t>Begeisterung</w:t>
      </w:r>
      <w:r w:rsidR="00E120F6">
        <w:t xml:space="preserve"> </w:t>
      </w:r>
      <w:r>
        <w:t>über</w:t>
      </w:r>
      <w:r w:rsidR="00E120F6">
        <w:t xml:space="preserve"> </w:t>
      </w:r>
      <w:r>
        <w:t>diese</w:t>
      </w:r>
      <w:r w:rsidR="00E120F6">
        <w:t xml:space="preserve"> </w:t>
      </w:r>
      <w:r>
        <w:t>Tatsache</w:t>
      </w:r>
      <w:r w:rsidR="00E120F6">
        <w:t xml:space="preserve"> </w:t>
      </w:r>
      <w:r>
        <w:t>folgendermassen</w:t>
      </w:r>
      <w:r w:rsidR="00E120F6">
        <w:t xml:space="preserve"> </w:t>
      </w:r>
      <w:r>
        <w:t>Ausdruck:</w:t>
      </w:r>
    </w:p>
    <w:p w14:paraId="460DCE08" w14:textId="185ECB5B" w:rsidR="005A50DB" w:rsidRPr="005A50DB" w:rsidRDefault="00E120F6" w:rsidP="005A50DB">
      <w:pPr>
        <w:pStyle w:val="Blockzitat"/>
        <w:rPr>
          <w:rFonts w:ascii="Arial Rounded MT Bold" w:hAnsi="Arial Rounded MT Bold" w:cs="Arial"/>
          <w:b w:val="0"/>
          <w:bCs/>
        </w:rPr>
      </w:pPr>
      <w:bookmarkStart w:id="8" w:name="_Hlk134189991"/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88" type="#_x0000_t202" style="position:absolute;left:0;text-align:left;margin-left:-4.2pt;margin-top:5.8pt;width:28.95pt;height:36pt;z-index:251675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7D499879" w14:textId="77777777" w:rsidR="00FB18F3" w:rsidRPr="005B338F" w:rsidRDefault="00FB18F3" w:rsidP="00FB18F3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5A50DB" w:rsidRPr="005A50DB">
        <w:rPr>
          <w:rFonts w:ascii="Arial Rounded MT Bold" w:hAnsi="Arial Rounded MT Bold" w:cs="Arial"/>
          <w:b w:val="0"/>
          <w:bCs/>
        </w:rPr>
        <w:t>„</w:t>
      </w:r>
      <w:bookmarkEnd w:id="8"/>
      <w:r w:rsidR="005A50DB" w:rsidRPr="005A50DB">
        <w:rPr>
          <w:rFonts w:ascii="Arial Rounded MT Bold" w:hAnsi="Arial Rounded MT Bold" w:cs="Arial"/>
          <w:b w:val="0"/>
          <w:bCs/>
        </w:rPr>
        <w:t>Gepriesen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sei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Gott,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Vater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unseres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Herrn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Jesus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Christus!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seinem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grossen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Erbarmen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hat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uns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durch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Auferstehung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Jesu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Christi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von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den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Toten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neues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Leben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geschenkt.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Wir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sind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von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neuem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geboren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haben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jetzt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eine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sichere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Hoffnung,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Aussicht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auf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ein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unvergängliches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makelloses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Erbe,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das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nie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seinen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Wert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verlieren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wird.“</w:t>
      </w:r>
      <w:r>
        <w:rPr>
          <w:rFonts w:ascii="Arial Rounded MT Bold" w:hAnsi="Arial Rounded MT Bold" w:cs="Arial"/>
          <w:b w:val="0"/>
          <w:bCs/>
        </w:rPr>
        <w:t xml:space="preserve"> </w:t>
      </w:r>
      <w:bookmarkStart w:id="9" w:name="_GoBack"/>
      <w:r w:rsidR="005A50DB" w:rsidRPr="005A50DB">
        <w:rPr>
          <w:rFonts w:ascii="Arial Rounded MT Bold" w:hAnsi="Arial Rounded MT Bold" w:cs="Arial"/>
          <w:b w:val="0"/>
          <w:bCs/>
        </w:rPr>
        <w:t>1</w:t>
      </w:r>
      <w:r>
        <w:rPr>
          <w:rFonts w:ascii="Arial Rounded MT Bold" w:hAnsi="Arial Rounded MT Bold" w:cs="Arial"/>
          <w:b w:val="0"/>
          <w:bCs/>
        </w:rPr>
        <w:t xml:space="preserve">. Petrus </w:t>
      </w:r>
      <w:r w:rsidR="005A50DB" w:rsidRPr="005A50DB">
        <w:rPr>
          <w:rFonts w:ascii="Arial Rounded MT Bold" w:hAnsi="Arial Rounded MT Bold" w:cs="Arial"/>
          <w:b w:val="0"/>
          <w:bCs/>
        </w:rPr>
        <w:t>1</w:t>
      </w:r>
      <w:r>
        <w:rPr>
          <w:rFonts w:ascii="Arial Rounded MT Bold" w:hAnsi="Arial Rounded MT Bold" w:cs="Arial"/>
          <w:b w:val="0"/>
          <w:bCs/>
        </w:rPr>
        <w:t>, 3</w:t>
      </w:r>
      <w:r w:rsidR="005A50DB" w:rsidRPr="005A50DB">
        <w:rPr>
          <w:rFonts w:ascii="Arial Rounded MT Bold" w:hAnsi="Arial Rounded MT Bold" w:cs="Arial"/>
          <w:b w:val="0"/>
          <w:bCs/>
        </w:rPr>
        <w:t>-4</w:t>
      </w:r>
      <w:bookmarkEnd w:id="9"/>
      <w:r w:rsidR="005A50DB" w:rsidRPr="005A50DB">
        <w:rPr>
          <w:rFonts w:ascii="Arial Rounded MT Bold" w:hAnsi="Arial Rounded MT Bold" w:cs="Arial"/>
          <w:b w:val="0"/>
          <w:bCs/>
        </w:rPr>
        <w:t>.</w:t>
      </w:r>
    </w:p>
    <w:p w14:paraId="30511C3D" w14:textId="774EB0D1" w:rsidR="005A50DB" w:rsidRDefault="00E120F6" w:rsidP="005A50DB">
      <w:pPr>
        <w:pStyle w:val="Blockzitat"/>
        <w:rPr>
          <w:rFonts w:ascii="Arial Rounded MT Bold" w:hAnsi="Arial Rounded MT Bold" w:cs="Arial"/>
          <w:b w:val="0"/>
          <w:bCs/>
        </w:rPr>
      </w:pPr>
      <w:r>
        <w:rPr>
          <w:rFonts w:ascii="Arial Rounded MT Bold" w:hAnsi="Arial Rounded MT Bold" w:cs="Arial"/>
          <w:b w:val="0"/>
          <w:bCs/>
          <w:noProof/>
        </w:rPr>
        <w:pict w14:anchorId="2761AE0F">
          <v:shape id="_x0000_s1089" type="#_x0000_t202" style="position:absolute;left:0;text-align:left;margin-left:-4.75pt;margin-top:2.25pt;width:28.95pt;height:36pt;z-index:251676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gt99qN8AAAAKAQAADwAAAAAAAAAAAAAAAABtBAAAZHJzL2Rvd25yZXYueG1sUEsFBgAAAAAE&#10;AAQA8wAAAHkFAAAAAA==&#10;">
            <v:textbox>
              <w:txbxContent>
                <w:p w14:paraId="6D16521B" w14:textId="77777777" w:rsidR="00FB18F3" w:rsidRPr="005B338F" w:rsidRDefault="00FB18F3" w:rsidP="00FB18F3">
                  <w:pPr>
                    <w:rPr>
                      <w:rFonts w:ascii="Arial Rounded MT Bold" w:hAnsi="Arial Rounded MT Bold"/>
                      <w:sz w:val="48"/>
                      <w:szCs w:val="48"/>
                    </w:rPr>
                  </w:pPr>
                  <w:r w:rsidRPr="005B338F">
                    <w:rPr>
                      <w:rFonts w:ascii="Arial Rounded MT Bold" w:hAnsi="Arial Rounded MT Bold"/>
                      <w:sz w:val="48"/>
                      <w:szCs w:val="48"/>
                    </w:rPr>
                    <w:t>X</w:t>
                  </w:r>
                </w:p>
              </w:txbxContent>
            </v:textbox>
          </v:shape>
        </w:pict>
      </w:r>
      <w:r w:rsidR="00976011" w:rsidRPr="005A50DB">
        <w:rPr>
          <w:rFonts w:ascii="Arial Rounded MT Bold" w:hAnsi="Arial Rounded MT Bold" w:cs="Arial"/>
          <w:b w:val="0"/>
          <w:bCs/>
        </w:rPr>
        <w:t>„</w:t>
      </w:r>
      <w:r w:rsidR="005A50DB" w:rsidRPr="005A50DB">
        <w:rPr>
          <w:rFonts w:ascii="Arial Rounded MT Bold" w:hAnsi="Arial Rounded MT Bold" w:cs="Arial"/>
          <w:b w:val="0"/>
          <w:bCs/>
        </w:rPr>
        <w:t>Gott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hält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es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im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Himmel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für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euch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bereit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wird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euch,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ihr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glaubt,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durch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seine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Macht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bewahren,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bis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das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Ende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Zeit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gekommen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ist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und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Tag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der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Rettung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lastRenderedPageBreak/>
        <w:t>anbricht.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Dann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wird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die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Rettung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in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ihrem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ganzen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Umfang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sichtbar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werden.</w:t>
      </w:r>
      <w:r w:rsidR="00976011" w:rsidRPr="005A50DB">
        <w:rPr>
          <w:rFonts w:ascii="Arial Rounded MT Bold" w:hAnsi="Arial Rounded MT Bold" w:cs="Arial"/>
          <w:b w:val="0"/>
          <w:bCs/>
        </w:rPr>
        <w:t>“</w:t>
      </w:r>
      <w:r>
        <w:rPr>
          <w:rFonts w:ascii="Arial Rounded MT Bold" w:hAnsi="Arial Rounded MT Bold" w:cs="Arial"/>
          <w:b w:val="0"/>
          <w:bCs/>
        </w:rPr>
        <w:t xml:space="preserve"> </w:t>
      </w:r>
      <w:r w:rsidR="005A50DB" w:rsidRPr="005A50DB">
        <w:rPr>
          <w:rFonts w:ascii="Arial Rounded MT Bold" w:hAnsi="Arial Rounded MT Bold" w:cs="Arial"/>
          <w:b w:val="0"/>
          <w:bCs/>
        </w:rPr>
        <w:t>1</w:t>
      </w:r>
      <w:r>
        <w:rPr>
          <w:rFonts w:ascii="Arial Rounded MT Bold" w:hAnsi="Arial Rounded MT Bold" w:cs="Arial"/>
          <w:b w:val="0"/>
          <w:bCs/>
        </w:rPr>
        <w:t xml:space="preserve">. Petrus </w:t>
      </w:r>
      <w:r w:rsidR="005A50DB" w:rsidRPr="005A50DB">
        <w:rPr>
          <w:rFonts w:ascii="Arial Rounded MT Bold" w:hAnsi="Arial Rounded MT Bold" w:cs="Arial"/>
          <w:b w:val="0"/>
          <w:bCs/>
        </w:rPr>
        <w:t>1</w:t>
      </w:r>
      <w:r>
        <w:rPr>
          <w:rFonts w:ascii="Arial Rounded MT Bold" w:hAnsi="Arial Rounded MT Bold" w:cs="Arial"/>
          <w:b w:val="0"/>
          <w:bCs/>
        </w:rPr>
        <w:t>, 4</w:t>
      </w:r>
      <w:r w:rsidR="005A50DB" w:rsidRPr="005A50DB">
        <w:rPr>
          <w:rFonts w:ascii="Arial Rounded MT Bold" w:hAnsi="Arial Rounded MT Bold" w:cs="Arial"/>
          <w:b w:val="0"/>
          <w:bCs/>
        </w:rPr>
        <w:t>-5.</w:t>
      </w:r>
    </w:p>
    <w:p w14:paraId="250FF307" w14:textId="01291E37" w:rsidR="00047B67" w:rsidRPr="00047B67" w:rsidRDefault="00047B67" w:rsidP="00047B67">
      <w:pPr>
        <w:pStyle w:val="Absatzregulr"/>
        <w:numPr>
          <w:ilvl w:val="0"/>
          <w:numId w:val="0"/>
        </w:numPr>
      </w:pPr>
      <w:r>
        <w:t>Dann</w:t>
      </w:r>
      <w:r w:rsidR="00E120F6">
        <w:t xml:space="preserve"> </w:t>
      </w:r>
      <w:r>
        <w:t>werden</w:t>
      </w:r>
      <w:r w:rsidR="00E120F6">
        <w:t xml:space="preserve"> </w:t>
      </w:r>
      <w:r>
        <w:t>wir</w:t>
      </w:r>
      <w:r w:rsidR="00E120F6">
        <w:t xml:space="preserve"> </w:t>
      </w:r>
      <w:r>
        <w:t>Jesus</w:t>
      </w:r>
      <w:r w:rsidR="00E120F6">
        <w:t xml:space="preserve"> </w:t>
      </w:r>
      <w:r>
        <w:t>mit</w:t>
      </w:r>
      <w:r w:rsidR="00E120F6">
        <w:t xml:space="preserve"> </w:t>
      </w:r>
      <w:r>
        <w:t>eigenen</w:t>
      </w:r>
      <w:r w:rsidR="00E120F6">
        <w:t xml:space="preserve"> </w:t>
      </w:r>
      <w:r>
        <w:t>Augen</w:t>
      </w:r>
      <w:r w:rsidR="00E120F6">
        <w:t xml:space="preserve"> </w:t>
      </w:r>
      <w:r>
        <w:t>sehen</w:t>
      </w:r>
      <w:r w:rsidR="00E120F6">
        <w:t xml:space="preserve"> </w:t>
      </w:r>
      <w:r>
        <w:t>und</w:t>
      </w:r>
      <w:r w:rsidR="00E120F6">
        <w:t xml:space="preserve"> </w:t>
      </w:r>
      <w:r>
        <w:t>wir</w:t>
      </w:r>
      <w:r w:rsidR="00E120F6">
        <w:t xml:space="preserve"> </w:t>
      </w:r>
      <w:r>
        <w:t>werden</w:t>
      </w:r>
      <w:r w:rsidR="00E120F6">
        <w:t xml:space="preserve"> </w:t>
      </w:r>
      <w:r w:rsidR="00914F33">
        <w:t>das</w:t>
      </w:r>
      <w:r w:rsidR="00E120F6">
        <w:t xml:space="preserve"> </w:t>
      </w:r>
      <w:r>
        <w:t>Jerusalem</w:t>
      </w:r>
      <w:r w:rsidR="00E120F6">
        <w:t xml:space="preserve"> </w:t>
      </w:r>
      <w:r>
        <w:t>sehen,</w:t>
      </w:r>
      <w:r w:rsidR="00E120F6">
        <w:t xml:space="preserve"> </w:t>
      </w:r>
      <w:r w:rsidR="001C17B6">
        <w:t>auf</w:t>
      </w:r>
      <w:r w:rsidR="00E120F6">
        <w:t xml:space="preserve"> </w:t>
      </w:r>
      <w:r>
        <w:t>das</w:t>
      </w:r>
      <w:r w:rsidR="00E120F6">
        <w:t xml:space="preserve"> </w:t>
      </w:r>
      <w:r>
        <w:t>Jesaja</w:t>
      </w:r>
      <w:r w:rsidR="00E120F6">
        <w:t xml:space="preserve"> </w:t>
      </w:r>
      <w:r w:rsidR="001C17B6">
        <w:t>hingewiesen</w:t>
      </w:r>
      <w:r w:rsidR="00E120F6">
        <w:t xml:space="preserve"> </w:t>
      </w:r>
      <w:r>
        <w:t>hat.</w:t>
      </w:r>
      <w:r w:rsidR="00E120F6">
        <w:t xml:space="preserve"> </w:t>
      </w:r>
      <w:r w:rsidR="00914F33">
        <w:t>An</w:t>
      </w:r>
      <w:r w:rsidR="00E120F6">
        <w:t xml:space="preserve"> </w:t>
      </w:r>
      <w:r w:rsidR="00914F33">
        <w:t>dieser</w:t>
      </w:r>
      <w:r w:rsidR="00E120F6">
        <w:t xml:space="preserve"> </w:t>
      </w:r>
      <w:r w:rsidR="00914F33">
        <w:t>Hoffnung</w:t>
      </w:r>
      <w:r w:rsidR="00E120F6">
        <w:t xml:space="preserve"> </w:t>
      </w:r>
      <w:r w:rsidR="00914F33">
        <w:t>halten</w:t>
      </w:r>
      <w:r w:rsidR="00E120F6">
        <w:t xml:space="preserve"> </w:t>
      </w:r>
      <w:r w:rsidR="00914F33">
        <w:t>wir</w:t>
      </w:r>
      <w:r w:rsidR="00E120F6">
        <w:t xml:space="preserve"> </w:t>
      </w:r>
      <w:r w:rsidR="00914F33">
        <w:t>fest!</w:t>
      </w:r>
      <w:r w:rsidR="00E120F6">
        <w:t xml:space="preserve"> </w:t>
      </w:r>
      <w:r>
        <w:t>Das</w:t>
      </w:r>
      <w:r w:rsidR="00E120F6">
        <w:t xml:space="preserve"> </w:t>
      </w:r>
      <w:r>
        <w:t>ist</w:t>
      </w:r>
      <w:r w:rsidR="00E120F6">
        <w:t xml:space="preserve"> </w:t>
      </w:r>
      <w:r w:rsidR="001C17B6">
        <w:t>die</w:t>
      </w:r>
      <w:r w:rsidR="00E120F6">
        <w:t xml:space="preserve"> </w:t>
      </w:r>
      <w:r>
        <w:t>Hoffnung</w:t>
      </w:r>
      <w:r w:rsidR="00E120F6">
        <w:t xml:space="preserve"> </w:t>
      </w:r>
      <w:r>
        <w:t>in</w:t>
      </w:r>
      <w:r w:rsidR="00E120F6">
        <w:t xml:space="preserve"> </w:t>
      </w:r>
      <w:r>
        <w:t>düsterer</w:t>
      </w:r>
      <w:r w:rsidR="00E120F6">
        <w:t xml:space="preserve"> </w:t>
      </w:r>
      <w:r>
        <w:t>Zeit!</w:t>
      </w:r>
    </w:p>
    <w:sectPr w:rsidR="00047B67" w:rsidRPr="00047B67" w:rsidSect="00302C78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4018A" w14:textId="77777777" w:rsidR="00A74902" w:rsidRDefault="00A74902">
      <w:r>
        <w:separator/>
      </w:r>
    </w:p>
  </w:endnote>
  <w:endnote w:type="continuationSeparator" w:id="0">
    <w:p w14:paraId="1BAA0F05" w14:textId="77777777" w:rsidR="00A74902" w:rsidRDefault="00A74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6A24" w14:textId="77777777" w:rsidR="009823DF" w:rsidRDefault="009823DF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977B766" w14:textId="77777777" w:rsidR="009823DF" w:rsidRDefault="009823D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EFC58" w14:textId="77777777" w:rsidR="009823DF" w:rsidRDefault="009823DF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120F6">
      <w:rPr>
        <w:rStyle w:val="Seitenzahl"/>
        <w:noProof/>
      </w:rPr>
      <w:t>14</w:t>
    </w:r>
    <w:r>
      <w:rPr>
        <w:rStyle w:val="Seitenzahl"/>
      </w:rPr>
      <w:fldChar w:fldCharType="end"/>
    </w:r>
  </w:p>
  <w:p w14:paraId="2713AE50" w14:textId="77777777" w:rsidR="009823DF" w:rsidRDefault="009823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7AF54" w14:textId="77777777" w:rsidR="00A74902" w:rsidRDefault="00A74902">
      <w:r>
        <w:separator/>
      </w:r>
    </w:p>
  </w:footnote>
  <w:footnote w:type="continuationSeparator" w:id="0">
    <w:p w14:paraId="757EF668" w14:textId="77777777" w:rsidR="00A74902" w:rsidRDefault="00A7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pStyle w:val="Absatzregulr"/>
      <w:lvlText w:val="*"/>
      <w:lvlJc w:val="left"/>
    </w:lvl>
  </w:abstractNum>
  <w:abstractNum w:abstractNumId="2">
    <w:nsid w:val="27AA7078"/>
    <w:multiLevelType w:val="singleLevel"/>
    <w:tmpl w:val="1C6821A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sz w:val="24"/>
        </w:rPr>
      </w:lvl>
    </w:lvlOverride>
  </w:num>
  <w:num w:numId="4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5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6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7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8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9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0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1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2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3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4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5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6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7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8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19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0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2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3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4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5">
    <w:abstractNumId w:val="2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sz w:val="24"/>
        </w:rPr>
      </w:lvl>
    </w:lvlOverride>
  </w:num>
  <w:num w:numId="26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7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8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9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0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1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2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33">
    <w:abstractNumId w:val="1"/>
    <w:lvlOverride w:ilvl="0">
      <w:lvl w:ilvl="0">
        <w:start w:val="1"/>
        <w:numFmt w:val="bullet"/>
        <w:pStyle w:val="Absatzregulr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8AC"/>
    <w:rsid w:val="0000572B"/>
    <w:rsid w:val="00010063"/>
    <w:rsid w:val="00011C0E"/>
    <w:rsid w:val="00022126"/>
    <w:rsid w:val="00027D3C"/>
    <w:rsid w:val="00033C0F"/>
    <w:rsid w:val="00034C94"/>
    <w:rsid w:val="00035266"/>
    <w:rsid w:val="00043238"/>
    <w:rsid w:val="00043598"/>
    <w:rsid w:val="00047B67"/>
    <w:rsid w:val="000765F0"/>
    <w:rsid w:val="00084BC1"/>
    <w:rsid w:val="000B7897"/>
    <w:rsid w:val="000C0C01"/>
    <w:rsid w:val="000C2854"/>
    <w:rsid w:val="000C4EC5"/>
    <w:rsid w:val="000D1241"/>
    <w:rsid w:val="000D6316"/>
    <w:rsid w:val="000E4E40"/>
    <w:rsid w:val="000F1D7B"/>
    <w:rsid w:val="001153C1"/>
    <w:rsid w:val="00122EFE"/>
    <w:rsid w:val="00125C8F"/>
    <w:rsid w:val="001302FC"/>
    <w:rsid w:val="00131139"/>
    <w:rsid w:val="001402D1"/>
    <w:rsid w:val="00160620"/>
    <w:rsid w:val="00176CD4"/>
    <w:rsid w:val="00180614"/>
    <w:rsid w:val="0018488D"/>
    <w:rsid w:val="00187268"/>
    <w:rsid w:val="001A0BC0"/>
    <w:rsid w:val="001A28E0"/>
    <w:rsid w:val="001B6547"/>
    <w:rsid w:val="001C17B6"/>
    <w:rsid w:val="001C46F3"/>
    <w:rsid w:val="001D2F71"/>
    <w:rsid w:val="001D4351"/>
    <w:rsid w:val="001E5C0A"/>
    <w:rsid w:val="001F1240"/>
    <w:rsid w:val="00200FE4"/>
    <w:rsid w:val="002043BD"/>
    <w:rsid w:val="0020456C"/>
    <w:rsid w:val="0020639D"/>
    <w:rsid w:val="002117A7"/>
    <w:rsid w:val="00215F08"/>
    <w:rsid w:val="002536D5"/>
    <w:rsid w:val="002549FC"/>
    <w:rsid w:val="00261288"/>
    <w:rsid w:val="00264FB3"/>
    <w:rsid w:val="00287650"/>
    <w:rsid w:val="00293D8F"/>
    <w:rsid w:val="002A6EA2"/>
    <w:rsid w:val="002B55CA"/>
    <w:rsid w:val="002B6DA3"/>
    <w:rsid w:val="002D5C75"/>
    <w:rsid w:val="002E5C33"/>
    <w:rsid w:val="002F3DA8"/>
    <w:rsid w:val="002F7AB7"/>
    <w:rsid w:val="00302C78"/>
    <w:rsid w:val="00311939"/>
    <w:rsid w:val="00312EFE"/>
    <w:rsid w:val="003204B7"/>
    <w:rsid w:val="003213E6"/>
    <w:rsid w:val="003218AC"/>
    <w:rsid w:val="00323CA6"/>
    <w:rsid w:val="0032526E"/>
    <w:rsid w:val="00333F9E"/>
    <w:rsid w:val="003452B8"/>
    <w:rsid w:val="00375C7E"/>
    <w:rsid w:val="0037768B"/>
    <w:rsid w:val="00387B4A"/>
    <w:rsid w:val="00393FC9"/>
    <w:rsid w:val="003B6432"/>
    <w:rsid w:val="003C07D6"/>
    <w:rsid w:val="0047628A"/>
    <w:rsid w:val="00477E80"/>
    <w:rsid w:val="00480615"/>
    <w:rsid w:val="00491DEB"/>
    <w:rsid w:val="004A61AC"/>
    <w:rsid w:val="004A6442"/>
    <w:rsid w:val="004B68A4"/>
    <w:rsid w:val="004E0A0A"/>
    <w:rsid w:val="004E6EFE"/>
    <w:rsid w:val="005056CC"/>
    <w:rsid w:val="00520156"/>
    <w:rsid w:val="00523809"/>
    <w:rsid w:val="005305B3"/>
    <w:rsid w:val="00534F59"/>
    <w:rsid w:val="005526AE"/>
    <w:rsid w:val="00554EFE"/>
    <w:rsid w:val="005611BE"/>
    <w:rsid w:val="00575219"/>
    <w:rsid w:val="00576F05"/>
    <w:rsid w:val="00580966"/>
    <w:rsid w:val="00592CF9"/>
    <w:rsid w:val="00594AC7"/>
    <w:rsid w:val="00597D53"/>
    <w:rsid w:val="005A50DB"/>
    <w:rsid w:val="005D193D"/>
    <w:rsid w:val="005D1B61"/>
    <w:rsid w:val="005E371B"/>
    <w:rsid w:val="005F4454"/>
    <w:rsid w:val="0061534F"/>
    <w:rsid w:val="00622B5A"/>
    <w:rsid w:val="00623A51"/>
    <w:rsid w:val="00656FEE"/>
    <w:rsid w:val="00665B69"/>
    <w:rsid w:val="00671816"/>
    <w:rsid w:val="00680434"/>
    <w:rsid w:val="006A1432"/>
    <w:rsid w:val="006D2635"/>
    <w:rsid w:val="006D4554"/>
    <w:rsid w:val="006E5879"/>
    <w:rsid w:val="0070196A"/>
    <w:rsid w:val="00706D84"/>
    <w:rsid w:val="0071642A"/>
    <w:rsid w:val="00716F9F"/>
    <w:rsid w:val="0073296A"/>
    <w:rsid w:val="00736845"/>
    <w:rsid w:val="00743EA4"/>
    <w:rsid w:val="007570F7"/>
    <w:rsid w:val="0076349F"/>
    <w:rsid w:val="00772973"/>
    <w:rsid w:val="00782BCB"/>
    <w:rsid w:val="007A1D64"/>
    <w:rsid w:val="007A342F"/>
    <w:rsid w:val="007C59FC"/>
    <w:rsid w:val="007D03E0"/>
    <w:rsid w:val="007D2754"/>
    <w:rsid w:val="007E0E90"/>
    <w:rsid w:val="007E1E5A"/>
    <w:rsid w:val="007E2043"/>
    <w:rsid w:val="007E3344"/>
    <w:rsid w:val="007F26FB"/>
    <w:rsid w:val="00822A06"/>
    <w:rsid w:val="00845B49"/>
    <w:rsid w:val="008549EC"/>
    <w:rsid w:val="00854A24"/>
    <w:rsid w:val="008634F0"/>
    <w:rsid w:val="0087363A"/>
    <w:rsid w:val="008772CA"/>
    <w:rsid w:val="00884B8F"/>
    <w:rsid w:val="008913EA"/>
    <w:rsid w:val="0089379A"/>
    <w:rsid w:val="00894A80"/>
    <w:rsid w:val="008A5FAE"/>
    <w:rsid w:val="008B721A"/>
    <w:rsid w:val="008C1CD9"/>
    <w:rsid w:val="008C572F"/>
    <w:rsid w:val="008D41B8"/>
    <w:rsid w:val="008F05A0"/>
    <w:rsid w:val="0090581F"/>
    <w:rsid w:val="00911270"/>
    <w:rsid w:val="00914F33"/>
    <w:rsid w:val="0092680A"/>
    <w:rsid w:val="00930F35"/>
    <w:rsid w:val="00954D69"/>
    <w:rsid w:val="00976011"/>
    <w:rsid w:val="009821A7"/>
    <w:rsid w:val="009823DF"/>
    <w:rsid w:val="00997E9A"/>
    <w:rsid w:val="009E1ECA"/>
    <w:rsid w:val="009E427B"/>
    <w:rsid w:val="00A14630"/>
    <w:rsid w:val="00A74902"/>
    <w:rsid w:val="00A935A2"/>
    <w:rsid w:val="00A95521"/>
    <w:rsid w:val="00AA5180"/>
    <w:rsid w:val="00AA5998"/>
    <w:rsid w:val="00AB37B7"/>
    <w:rsid w:val="00AB5291"/>
    <w:rsid w:val="00AF505F"/>
    <w:rsid w:val="00B047C6"/>
    <w:rsid w:val="00B04F86"/>
    <w:rsid w:val="00B13D44"/>
    <w:rsid w:val="00B41655"/>
    <w:rsid w:val="00B72166"/>
    <w:rsid w:val="00B73FAA"/>
    <w:rsid w:val="00B95410"/>
    <w:rsid w:val="00BB1E4B"/>
    <w:rsid w:val="00BE68B0"/>
    <w:rsid w:val="00BF1AD2"/>
    <w:rsid w:val="00BF3411"/>
    <w:rsid w:val="00C00227"/>
    <w:rsid w:val="00C00BCD"/>
    <w:rsid w:val="00C24060"/>
    <w:rsid w:val="00C63627"/>
    <w:rsid w:val="00C6722B"/>
    <w:rsid w:val="00C72CDB"/>
    <w:rsid w:val="00C72D42"/>
    <w:rsid w:val="00C907A5"/>
    <w:rsid w:val="00C93F3C"/>
    <w:rsid w:val="00C9426D"/>
    <w:rsid w:val="00CD099A"/>
    <w:rsid w:val="00CD713C"/>
    <w:rsid w:val="00CE62A7"/>
    <w:rsid w:val="00D028F1"/>
    <w:rsid w:val="00D124A8"/>
    <w:rsid w:val="00D40FF5"/>
    <w:rsid w:val="00D512E1"/>
    <w:rsid w:val="00D55FAE"/>
    <w:rsid w:val="00D845F7"/>
    <w:rsid w:val="00D856E2"/>
    <w:rsid w:val="00D86F20"/>
    <w:rsid w:val="00D90588"/>
    <w:rsid w:val="00DB694A"/>
    <w:rsid w:val="00DB720F"/>
    <w:rsid w:val="00DE2A58"/>
    <w:rsid w:val="00DE3C08"/>
    <w:rsid w:val="00E120F6"/>
    <w:rsid w:val="00E121AD"/>
    <w:rsid w:val="00E1720A"/>
    <w:rsid w:val="00E25C81"/>
    <w:rsid w:val="00E2677D"/>
    <w:rsid w:val="00E6475D"/>
    <w:rsid w:val="00E70772"/>
    <w:rsid w:val="00E746B2"/>
    <w:rsid w:val="00E77A1D"/>
    <w:rsid w:val="00E813D6"/>
    <w:rsid w:val="00E97088"/>
    <w:rsid w:val="00ED3860"/>
    <w:rsid w:val="00ED43CB"/>
    <w:rsid w:val="00ED759A"/>
    <w:rsid w:val="00EF1543"/>
    <w:rsid w:val="00EF6CD5"/>
    <w:rsid w:val="00F03F12"/>
    <w:rsid w:val="00F1085B"/>
    <w:rsid w:val="00F141B8"/>
    <w:rsid w:val="00F21657"/>
    <w:rsid w:val="00F363BF"/>
    <w:rsid w:val="00F44A0E"/>
    <w:rsid w:val="00F513B9"/>
    <w:rsid w:val="00F549C8"/>
    <w:rsid w:val="00F90476"/>
    <w:rsid w:val="00FB18F3"/>
    <w:rsid w:val="00FC550A"/>
    <w:rsid w:val="00FC6414"/>
    <w:rsid w:val="00FF3A0D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/>
    <o:shapelayout v:ext="edit">
      <o:idmap v:ext="edit" data="1"/>
    </o:shapelayout>
  </w:shapeDefaults>
  <w:decimalSymbol w:val=","/>
  <w:listSeparator w:val=","/>
  <w14:docId w14:val="65533E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D4351"/>
    <w:rPr>
      <w:lang w:eastAsia="de-DE"/>
    </w:rPr>
  </w:style>
  <w:style w:type="paragraph" w:styleId="berschrift1">
    <w:name w:val="heading 1"/>
    <w:basedOn w:val="Standard"/>
    <w:next w:val="Aufzhlungszeichen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ufzhlungszeichen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="Calibri Light" w:hAnsi="Calibri Light" w:cs="Calibri Light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="Calibri" w:hAnsi="Calibri" w:cs="Calibr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="Calibri" w:hAnsi="Calibri" w:cs="Calibri"/>
    </w:rPr>
  </w:style>
  <w:style w:type="paragraph" w:styleId="Verzeichnis4">
    <w:name w:val="toc 4"/>
    <w:basedOn w:val="Standard"/>
    <w:semiHidden/>
    <w:pPr>
      <w:ind w:left="400"/>
    </w:pPr>
    <w:rPr>
      <w:rFonts w:ascii="Calibri" w:hAnsi="Calibri" w:cs="Calibri"/>
    </w:rPr>
  </w:style>
  <w:style w:type="paragraph" w:styleId="Verzeichnis5">
    <w:name w:val="toc 5"/>
    <w:basedOn w:val="Standard"/>
    <w:semiHidden/>
    <w:pPr>
      <w:ind w:left="600"/>
    </w:pPr>
    <w:rPr>
      <w:rFonts w:ascii="Calibri" w:hAnsi="Calibri" w:cs="Calibri"/>
    </w:rPr>
  </w:style>
  <w:style w:type="paragraph" w:styleId="Verzeichnis6">
    <w:name w:val="toc 6"/>
    <w:basedOn w:val="Standard"/>
    <w:semiHidden/>
    <w:pPr>
      <w:ind w:left="800"/>
    </w:pPr>
    <w:rPr>
      <w:rFonts w:ascii="Calibri" w:hAnsi="Calibri" w:cs="Calibri"/>
    </w:rPr>
  </w:style>
  <w:style w:type="paragraph" w:styleId="Verzeichnis7">
    <w:name w:val="toc 7"/>
    <w:basedOn w:val="Standard"/>
    <w:semiHidden/>
    <w:pPr>
      <w:ind w:left="1000"/>
    </w:pPr>
    <w:rPr>
      <w:rFonts w:ascii="Calibri" w:hAnsi="Calibri" w:cs="Calibri"/>
    </w:rPr>
  </w:style>
  <w:style w:type="paragraph" w:styleId="Verzeichnis8">
    <w:name w:val="toc 8"/>
    <w:basedOn w:val="Standard"/>
    <w:semiHidden/>
    <w:pPr>
      <w:ind w:left="1200"/>
    </w:pPr>
    <w:rPr>
      <w:rFonts w:ascii="Calibri" w:hAnsi="Calibri" w:cs="Calibri"/>
    </w:rPr>
  </w:style>
  <w:style w:type="paragraph" w:styleId="Verzeichnis9">
    <w:name w:val="toc 9"/>
    <w:basedOn w:val="Standard"/>
    <w:semiHidden/>
    <w:pPr>
      <w:ind w:left="1400"/>
    </w:pPr>
    <w:rPr>
      <w:rFonts w:ascii="Calibri" w:hAnsi="Calibri" w:cs="Calibr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2043BD"/>
    <w:pPr>
      <w:numPr>
        <w:numId w:val="2"/>
      </w:numPr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PREDIG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72E90-DC22-403E-99E8-68E09CB6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PREDIGT.DOT</Template>
  <TotalTime>0</TotalTime>
  <Pages>15</Pages>
  <Words>2912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Hoffnung in düsterer Zeit</vt:lpstr>
    </vt:vector>
  </TitlesOfParts>
  <Company> </Company>
  <LinksUpToDate>false</LinksUpToDate>
  <CharactersWithSpaces>18255</CharactersWithSpaces>
  <SharedDoc>false</SharedDoc>
  <HLinks>
    <vt:vector size="24" baseType="variant"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_Toc91064950</vt:lpwstr>
      </vt:variant>
      <vt:variant>
        <vt:i4>1048633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_Toc91064949</vt:lpwstr>
      </vt:variant>
      <vt:variant>
        <vt:i4>1114169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_Toc91064948</vt:lpwstr>
      </vt:variant>
      <vt:variant>
        <vt:i4>1966137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_Toc91064947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Hoffnung in düsterer Zeit</dc:title>
  <dc:subject/>
  <dc:creator>Jürg Birnstiel</dc:creator>
  <cp:keywords/>
  <cp:lastModifiedBy>Me</cp:lastModifiedBy>
  <cp:revision>95</cp:revision>
  <cp:lastPrinted>2004-12-15T15:40:00Z</cp:lastPrinted>
  <dcterms:created xsi:type="dcterms:W3CDTF">2022-11-30T14:58:00Z</dcterms:created>
  <dcterms:modified xsi:type="dcterms:W3CDTF">2023-08-02T18:31:00Z</dcterms:modified>
</cp:coreProperties>
</file>