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78" w:rsidRDefault="00A50A2E">
      <w:pPr>
        <w:pStyle w:val="Titel"/>
        <w:spacing w:line="240" w:lineRule="auto"/>
        <w:rPr>
          <w:rStyle w:val="Fettdruck"/>
        </w:rPr>
      </w:pPr>
      <w:r>
        <w:rPr>
          <w:rStyle w:val="Fettdruck"/>
        </w:rPr>
        <w:t>Gottes</w:t>
      </w:r>
      <w:r w:rsidR="00C94F90">
        <w:rPr>
          <w:rStyle w:val="Fettdruck"/>
        </w:rPr>
        <w:t xml:space="preserve"> </w:t>
      </w:r>
      <w:r>
        <w:rPr>
          <w:rStyle w:val="Fettdruck"/>
        </w:rPr>
        <w:t>zukünftige</w:t>
      </w:r>
      <w:r w:rsidR="00C94F90">
        <w:rPr>
          <w:rStyle w:val="Fettdruck"/>
        </w:rPr>
        <w:t xml:space="preserve"> </w:t>
      </w:r>
      <w:r>
        <w:rPr>
          <w:rStyle w:val="Fettdruck"/>
        </w:rPr>
        <w:t>und</w:t>
      </w:r>
      <w:r w:rsidR="00C94F90">
        <w:rPr>
          <w:rStyle w:val="Fettdruck"/>
        </w:rPr>
        <w:t xml:space="preserve"> </w:t>
      </w:r>
      <w:r>
        <w:rPr>
          <w:rStyle w:val="Fettdruck"/>
        </w:rPr>
        <w:t>gegenwärtige</w:t>
      </w:r>
      <w:r w:rsidR="00C94F90">
        <w:rPr>
          <w:rStyle w:val="Fettdruck"/>
        </w:rPr>
        <w:t xml:space="preserve"> </w:t>
      </w:r>
      <w:r>
        <w:rPr>
          <w:rStyle w:val="Fettdruck"/>
        </w:rPr>
        <w:t>Pläne</w:t>
      </w:r>
      <w:r w:rsidR="00C94F90">
        <w:rPr>
          <w:rStyle w:val="Fettdruck"/>
        </w:rPr>
        <w:t xml:space="preserve"> </w:t>
      </w:r>
      <w:r>
        <w:rPr>
          <w:rStyle w:val="Fettdruck"/>
        </w:rPr>
        <w:t>mit</w:t>
      </w:r>
      <w:r w:rsidR="00C94F90">
        <w:rPr>
          <w:rStyle w:val="Fettdruck"/>
        </w:rPr>
        <w:t xml:space="preserve"> </w:t>
      </w:r>
      <w:r>
        <w:rPr>
          <w:rStyle w:val="Fettdruck"/>
        </w:rPr>
        <w:t>seiner</w:t>
      </w:r>
      <w:r w:rsidR="00C94F90">
        <w:rPr>
          <w:rStyle w:val="Fettdruck"/>
        </w:rPr>
        <w:t xml:space="preserve"> </w:t>
      </w:r>
      <w:r>
        <w:rPr>
          <w:rStyle w:val="Fettdruck"/>
        </w:rPr>
        <w:t>Gemeinde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Style w:val="KursivimFlietext"/>
          <w:rFonts w:eastAsia="MS Mincho"/>
        </w:rPr>
        <w:t>„Ich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Johannes,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Bruder,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teile</w:t>
      </w:r>
      <w:proofErr w:type="spellEnd"/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Bedrängnis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Verfolgung.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warte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geduldig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standhaft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darauf,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Jesus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wiederkommt;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dann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Herrschaft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teilhaben.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Wort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verkündet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Jesus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öffentlich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bezeugt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wurde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Insel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Patmos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verbannt“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>Offenb</w:t>
      </w:r>
      <w:r w:rsidR="00C94F90">
        <w:rPr>
          <w:rFonts w:eastAsia="MS Mincho"/>
        </w:rPr>
        <w:t>a</w:t>
      </w:r>
      <w:r w:rsidR="00C94F90">
        <w:rPr>
          <w:rFonts w:eastAsia="MS Mincho"/>
        </w:rPr>
        <w:t xml:space="preserve">rung </w:t>
      </w:r>
      <w:r>
        <w:rPr>
          <w:rFonts w:eastAsia="MS Mincho"/>
        </w:rPr>
        <w:t>1</w:t>
      </w:r>
      <w:r w:rsidR="00C94F90">
        <w:rPr>
          <w:rFonts w:eastAsia="MS Mincho"/>
        </w:rPr>
        <w:t xml:space="preserve">, 9 </w:t>
      </w:r>
      <w:proofErr w:type="spellStart"/>
      <w:r>
        <w:rPr>
          <w:rFonts w:eastAsia="MS Mincho"/>
        </w:rPr>
        <w:t>HfA</w:t>
      </w:r>
      <w:proofErr w:type="spellEnd"/>
      <w:r>
        <w:rPr>
          <w:rFonts w:eastAsia="MS Mincho"/>
        </w:rPr>
        <w:t>).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Liedvers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heißt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Kampfe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Tag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nimm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gnädig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proofErr w:type="gramStart"/>
      <w:r>
        <w:rPr>
          <w:rFonts w:eastAsia="MS Mincho"/>
        </w:rPr>
        <w:t>acht</w:t>
      </w:r>
      <w:proofErr w:type="gramEnd"/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steh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Seiten“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(Melchior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Vulpius</w:t>
      </w:r>
      <w:proofErr w:type="spellEnd"/>
      <w:r>
        <w:rPr>
          <w:rFonts w:eastAsia="MS Mincho"/>
        </w:rPr>
        <w:t>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1609).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Liederdichter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Versform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ausdrückt,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biblische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Realität,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angeführten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Bibelvers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C94F90">
        <w:rPr>
          <w:rFonts w:eastAsia="MS Mincho"/>
        </w:rPr>
        <w:t>, 9</w:t>
      </w:r>
      <w:r>
        <w:rPr>
          <w:rFonts w:eastAsia="MS Mincho"/>
        </w:rPr>
        <w:t>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zitiert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Bibelübertragung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„Hof</w:t>
      </w:r>
      <w:r>
        <w:rPr>
          <w:rFonts w:eastAsia="MS Mincho"/>
        </w:rPr>
        <w:t>f</w:t>
      </w:r>
      <w:r>
        <w:rPr>
          <w:rFonts w:eastAsia="MS Mincho"/>
        </w:rPr>
        <w:t>nung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alle“,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Ausdruck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kommt.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wörtlicheren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Fassung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Lutherbibel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1912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heißt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„Ich,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Johannes,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Bruder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Mitgenosse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Trübsal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Geduld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Christi,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Insel,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heißt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Patmos,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Wortes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Zeugnisses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Jesu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Christi.“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Offenb</w:t>
      </w:r>
      <w:r>
        <w:rPr>
          <w:rFonts w:eastAsia="MS Mincho"/>
        </w:rPr>
        <w:t>a</w:t>
      </w:r>
      <w:r>
        <w:rPr>
          <w:rFonts w:eastAsia="MS Mincho"/>
        </w:rPr>
        <w:t>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erstes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großartige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Vision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Retters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beschrieben.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Botschaft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erhöhten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Weitere,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systematisch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entfalten.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langen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Gruß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4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8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Kapitels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9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schlaglichtartig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kompr</w:t>
      </w:r>
      <w:r>
        <w:rPr>
          <w:rFonts w:eastAsia="MS Mincho"/>
        </w:rPr>
        <w:t>i</w:t>
      </w:r>
      <w:r>
        <w:rPr>
          <w:rFonts w:eastAsia="MS Mincho"/>
        </w:rPr>
        <w:t>miert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Gedanken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Pläne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Gegenwart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sind.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zunehmenden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Dunkel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Endzeit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tun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gut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daran,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Thema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beschäftigen.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Richten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Blick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zuerst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</w:t>
      </w:r>
      <w:r>
        <w:rPr>
          <w:rFonts w:eastAsia="MS Mincho"/>
        </w:rPr>
        <w:t>u</w:t>
      </w:r>
      <w:r>
        <w:rPr>
          <w:rFonts w:eastAsia="MS Mincho"/>
        </w:rPr>
        <w:t>kunft!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1.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Das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Ziel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Gemeinde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ist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Herrschaft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mit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Jesus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Christus</w:t>
      </w: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a)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Bedeutung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des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griechischen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Wortes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„</w:t>
      </w:r>
      <w:proofErr w:type="spellStart"/>
      <w:r>
        <w:rPr>
          <w:rStyle w:val="Fettdruck"/>
          <w:rFonts w:eastAsia="MS Mincho"/>
        </w:rPr>
        <w:t>basileia</w:t>
      </w:r>
      <w:proofErr w:type="spellEnd"/>
      <w:r>
        <w:rPr>
          <w:rStyle w:val="Fettdruck"/>
          <w:rFonts w:eastAsia="MS Mincho"/>
        </w:rPr>
        <w:t>“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Vers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9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betont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klar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deutlich,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Bundes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„an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Herrschaft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teilhaben“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wörtlichere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Luthertext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sagt,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</w:t>
      </w:r>
      <w:r>
        <w:rPr>
          <w:rFonts w:eastAsia="MS Mincho"/>
        </w:rPr>
        <w:t>n</w:t>
      </w:r>
      <w:r>
        <w:rPr>
          <w:rFonts w:eastAsia="MS Mincho"/>
        </w:rPr>
        <w:t>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Mitgenosse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„am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Reich“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genau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bedeutet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Formulierung?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„Reich“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griechischen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Grundtext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</w:t>
      </w:r>
      <w:proofErr w:type="spellStart"/>
      <w:r>
        <w:rPr>
          <w:rFonts w:eastAsia="MS Mincho"/>
        </w:rPr>
        <w:t>basileia</w:t>
      </w:r>
      <w:proofErr w:type="spellEnd"/>
      <w:r>
        <w:rPr>
          <w:rFonts w:eastAsia="MS Mincho"/>
        </w:rPr>
        <w:t>“,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wiederum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laut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Wö</w:t>
      </w:r>
      <w:r>
        <w:rPr>
          <w:rFonts w:eastAsia="MS Mincho"/>
        </w:rPr>
        <w:t>r</w:t>
      </w:r>
      <w:r>
        <w:rPr>
          <w:rFonts w:eastAsia="MS Mincho"/>
        </w:rPr>
        <w:t>terbuch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Testament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Walter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Bauer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(Berlin,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New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York: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Walter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Gruyter</w:t>
      </w:r>
      <w:proofErr w:type="spellEnd"/>
      <w:r>
        <w:rPr>
          <w:rFonts w:eastAsia="MS Mincho"/>
        </w:rPr>
        <w:t>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1971)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Bedeutungsschattierungen,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„Königsein,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Königtum,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Königsmacht,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Königsherrschaft“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„Königreich“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(S.267).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traditionellen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Bibelübersetzungen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meistens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„Reich“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</w:t>
      </w:r>
      <w:r>
        <w:rPr>
          <w:rFonts w:eastAsia="MS Mincho"/>
        </w:rPr>
        <w:t>r</w:t>
      </w:r>
      <w:r>
        <w:rPr>
          <w:rFonts w:eastAsia="MS Mincho"/>
        </w:rPr>
        <w:t>setzt,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zweite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Bedeutung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Wortes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</w:t>
      </w:r>
      <w:proofErr w:type="spellStart"/>
      <w:r>
        <w:rPr>
          <w:rFonts w:eastAsia="MS Mincho"/>
        </w:rPr>
        <w:t>basileia</w:t>
      </w:r>
      <w:proofErr w:type="spellEnd"/>
      <w:r>
        <w:rPr>
          <w:rFonts w:eastAsia="MS Mincho"/>
        </w:rPr>
        <w:t>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betont.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Dabei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denkt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deutsc</w:t>
      </w:r>
      <w:r>
        <w:rPr>
          <w:rFonts w:eastAsia="MS Mincho"/>
        </w:rPr>
        <w:t>h</w:t>
      </w:r>
      <w:r>
        <w:rPr>
          <w:rFonts w:eastAsia="MS Mincho"/>
        </w:rPr>
        <w:t>sprachige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meistens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geschlossenes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Territorium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besonders,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geht,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weltumspannendes,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einheitlich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beherrschtes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Gebiet.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Gedanke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falsch,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Herrlichkeit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</w:t>
      </w:r>
      <w:r>
        <w:rPr>
          <w:rFonts w:eastAsia="MS Mincho"/>
        </w:rPr>
        <w:t>e</w:t>
      </w:r>
      <w:r>
        <w:rPr>
          <w:rFonts w:eastAsia="MS Mincho"/>
        </w:rPr>
        <w:t>dergekommen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tatsächlich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ganze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Winkel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ausgeklammert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</w:t>
      </w:r>
      <w:r w:rsidR="00C94F90">
        <w:rPr>
          <w:rFonts w:eastAsia="MS Mincho"/>
        </w:rPr>
        <w:t xml:space="preserve">iel </w:t>
      </w:r>
      <w:r>
        <w:rPr>
          <w:rFonts w:eastAsia="MS Mincho"/>
        </w:rPr>
        <w:t>2</w:t>
      </w:r>
      <w:r w:rsidR="00C94F90">
        <w:rPr>
          <w:rFonts w:eastAsia="MS Mincho"/>
        </w:rPr>
        <w:t>, 4</w:t>
      </w:r>
      <w:r>
        <w:rPr>
          <w:rFonts w:eastAsia="MS Mincho"/>
        </w:rPr>
        <w:t>4;</w:t>
      </w:r>
      <w:r w:rsidR="00C94F90">
        <w:rPr>
          <w:rFonts w:eastAsia="MS Mincho"/>
        </w:rPr>
        <w:t xml:space="preserve"> </w:t>
      </w:r>
      <w:r w:rsidR="00C94F90" w:rsidRPr="00C94F90">
        <w:rPr>
          <w:rFonts w:eastAsia="MS Mincho"/>
        </w:rPr>
        <w:t xml:space="preserve">Daniel </w:t>
      </w:r>
      <w:r>
        <w:rPr>
          <w:rFonts w:eastAsia="MS Mincho"/>
        </w:rPr>
        <w:t>7</w:t>
      </w:r>
      <w:r w:rsidR="00C94F90">
        <w:rPr>
          <w:rFonts w:eastAsia="MS Mincho"/>
        </w:rPr>
        <w:t>, 1</w:t>
      </w:r>
      <w:r>
        <w:rPr>
          <w:rFonts w:eastAsia="MS Mincho"/>
        </w:rPr>
        <w:t>4.27;</w:t>
      </w:r>
      <w:r w:rsidR="00C94F90">
        <w:rPr>
          <w:rFonts w:eastAsia="MS Mincho"/>
        </w:rPr>
        <w:t xml:space="preserve"> 1. Korinther </w:t>
      </w:r>
      <w:r>
        <w:rPr>
          <w:rFonts w:eastAsia="MS Mincho"/>
        </w:rPr>
        <w:t>15</w:t>
      </w:r>
      <w:r w:rsidR="00C94F90">
        <w:rPr>
          <w:rFonts w:eastAsia="MS Mincho"/>
        </w:rPr>
        <w:t>, 2</w:t>
      </w:r>
      <w:r>
        <w:rPr>
          <w:rFonts w:eastAsia="MS Mincho"/>
        </w:rPr>
        <w:t>4;</w:t>
      </w:r>
      <w:r w:rsidR="00C94F90">
        <w:rPr>
          <w:rFonts w:eastAsia="MS Mincho"/>
        </w:rPr>
        <w:t xml:space="preserve"> Offenbarung </w:t>
      </w:r>
      <w:r>
        <w:rPr>
          <w:rFonts w:eastAsia="MS Mincho"/>
        </w:rPr>
        <w:t>11</w:t>
      </w:r>
      <w:r w:rsidR="00C94F90">
        <w:rPr>
          <w:rFonts w:eastAsia="MS Mincho"/>
        </w:rPr>
        <w:t>, 1</w:t>
      </w:r>
      <w:r>
        <w:rPr>
          <w:rFonts w:eastAsia="MS Mincho"/>
        </w:rPr>
        <w:t>5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a.).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Diktatoren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Verga</w:t>
      </w:r>
      <w:r>
        <w:rPr>
          <w:rFonts w:eastAsia="MS Mincho"/>
        </w:rPr>
        <w:t>n</w:t>
      </w:r>
      <w:r>
        <w:rPr>
          <w:rFonts w:eastAsia="MS Mincho"/>
        </w:rPr>
        <w:t>genheit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versucht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Teufel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Auftreten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Antichristen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verbunden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Aufkommen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antichristlichen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Weltreiches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versuchen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vorwe</w:t>
      </w:r>
      <w:r>
        <w:rPr>
          <w:rFonts w:eastAsia="MS Mincho"/>
        </w:rPr>
        <w:t>g</w:t>
      </w:r>
      <w:r>
        <w:rPr>
          <w:rFonts w:eastAsia="MS Mincho"/>
        </w:rPr>
        <w:t>zune</w:t>
      </w:r>
      <w:r>
        <w:rPr>
          <w:rFonts w:eastAsia="MS Mincho"/>
        </w:rPr>
        <w:t>h</w:t>
      </w:r>
      <w:r>
        <w:rPr>
          <w:rFonts w:eastAsia="MS Mincho"/>
        </w:rPr>
        <w:t>men,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Realität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C94F90">
        <w:rPr>
          <w:rFonts w:eastAsia="MS Mincho"/>
        </w:rPr>
        <w:t xml:space="preserve">, 9 </w:t>
      </w:r>
      <w:r>
        <w:rPr>
          <w:rFonts w:eastAsia="MS Mincho"/>
        </w:rPr>
        <w:t>nun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sagt,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„Mi</w:t>
      </w:r>
      <w:r>
        <w:rPr>
          <w:rStyle w:val="KursivimFlietext"/>
          <w:rFonts w:eastAsia="MS Mincho"/>
        </w:rPr>
        <w:t>t</w:t>
      </w:r>
      <w:r>
        <w:rPr>
          <w:rStyle w:val="KursivimFlietext"/>
          <w:rFonts w:eastAsia="MS Mincho"/>
        </w:rPr>
        <w:t>genossen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Reich“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sollten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Blick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erste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Bedeutung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Wortes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</w:t>
      </w:r>
      <w:proofErr w:type="spellStart"/>
      <w:r>
        <w:rPr>
          <w:rFonts w:eastAsia="MS Mincho"/>
        </w:rPr>
        <w:t>basileia</w:t>
      </w:r>
      <w:proofErr w:type="spellEnd"/>
      <w:r>
        <w:rPr>
          <w:rFonts w:eastAsia="MS Mincho"/>
        </w:rPr>
        <w:t>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richten.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Bedeutung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</w:t>
      </w:r>
      <w:r>
        <w:rPr>
          <w:rFonts w:eastAsia="MS Mincho"/>
        </w:rPr>
        <w:t>r</w:t>
      </w:r>
      <w:r>
        <w:rPr>
          <w:rFonts w:eastAsia="MS Mincho"/>
        </w:rPr>
        <w:t>aus,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„Hoffnung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alle“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umschrieben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„Dann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Herrschaft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teilhaben.“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Glieder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Leib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bewusst?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klar,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</w:t>
      </w:r>
      <w:r>
        <w:rPr>
          <w:rFonts w:eastAsia="MS Mincho"/>
        </w:rPr>
        <w:t>e</w:t>
      </w:r>
      <w:r>
        <w:rPr>
          <w:rFonts w:eastAsia="MS Mincho"/>
        </w:rPr>
        <w:t>derkunft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sozusagen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Königtum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gehören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Königsmacht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Königsherrschaft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liegen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vermessen,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behaupten?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Folgenden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anhand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einiger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sowohl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Eva</w:t>
      </w:r>
      <w:r>
        <w:rPr>
          <w:rFonts w:eastAsia="MS Mincho"/>
        </w:rPr>
        <w:t>n</w:t>
      </w:r>
      <w:r>
        <w:rPr>
          <w:rFonts w:eastAsia="MS Mincho"/>
        </w:rPr>
        <w:t>gelien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Lehrbriefen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sehen.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b)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treuen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Knechte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in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Gleichnissen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Jesu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Beginnen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Evangelien!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sicherlich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Gleichnis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anve</w:t>
      </w:r>
      <w:r>
        <w:rPr>
          <w:rFonts w:eastAsia="MS Mincho"/>
        </w:rPr>
        <w:t>r</w:t>
      </w:r>
      <w:r>
        <w:rPr>
          <w:rFonts w:eastAsia="MS Mincho"/>
        </w:rPr>
        <w:t>trauten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Pfunden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bzw.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Zentnern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 xml:space="preserve">Matthäus </w:t>
      </w:r>
      <w:r>
        <w:rPr>
          <w:rFonts w:eastAsia="MS Mincho"/>
        </w:rPr>
        <w:t>25</w:t>
      </w:r>
      <w:r w:rsidR="00C94F90">
        <w:rPr>
          <w:rFonts w:eastAsia="MS Mincho"/>
        </w:rPr>
        <w:t>, 1</w:t>
      </w:r>
      <w:r>
        <w:rPr>
          <w:rFonts w:eastAsia="MS Mincho"/>
        </w:rPr>
        <w:t>4-30;</w:t>
      </w:r>
      <w:r w:rsidR="00C94F90">
        <w:rPr>
          <w:rFonts w:eastAsia="MS Mincho"/>
        </w:rPr>
        <w:t xml:space="preserve"> Lukas </w:t>
      </w:r>
      <w:r>
        <w:rPr>
          <w:rFonts w:eastAsia="MS Mincho"/>
        </w:rPr>
        <w:t>19</w:t>
      </w:r>
      <w:r w:rsidR="00C94F90">
        <w:rPr>
          <w:rFonts w:eastAsia="MS Mincho"/>
        </w:rPr>
        <w:t>, 1</w:t>
      </w:r>
      <w:r>
        <w:rPr>
          <w:rFonts w:eastAsia="MS Mincho"/>
        </w:rPr>
        <w:t>1-27)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bekannt.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Vielleicht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sollten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Gleichnissen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sprechen,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trotz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vieler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Ähnlichkeiten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enthalten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Texte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Unterschiede.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jedenfalls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Knechte,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Pfunde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bzw.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Zen</w:t>
      </w:r>
      <w:r>
        <w:rPr>
          <w:rFonts w:eastAsia="MS Mincho"/>
        </w:rPr>
        <w:t>t</w:t>
      </w:r>
      <w:r>
        <w:rPr>
          <w:rFonts w:eastAsia="MS Mincho"/>
        </w:rPr>
        <w:t>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anve</w:t>
      </w:r>
      <w:r>
        <w:rPr>
          <w:rFonts w:eastAsia="MS Mincho"/>
        </w:rPr>
        <w:t>r</w:t>
      </w:r>
      <w:r>
        <w:rPr>
          <w:rFonts w:eastAsia="MS Mincho"/>
        </w:rPr>
        <w:t>traut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wurden,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handeln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sollten.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vermehren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Gut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ihres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Dritte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Anvertrauten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untreu.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Während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Dritte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lohnung,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Strafe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empfängt,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erhalten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beiden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jeweils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Belohnung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Treue.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Belohnung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meisten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wahrscheinlich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Text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Matthäusevangeliums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Gedächtnis: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„Recht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tüchtiger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treuer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Knecht,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bist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wenigem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treu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gewesen,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viel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setzen“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 xml:space="preserve">Matthäus </w:t>
      </w:r>
      <w:r>
        <w:rPr>
          <w:rFonts w:eastAsia="MS Mincho"/>
        </w:rPr>
        <w:t>25</w:t>
      </w:r>
      <w:r w:rsidR="00C94F90">
        <w:rPr>
          <w:rFonts w:eastAsia="MS Mincho"/>
        </w:rPr>
        <w:t>, 2</w:t>
      </w:r>
      <w:r>
        <w:rPr>
          <w:rFonts w:eastAsia="MS Mincho"/>
        </w:rPr>
        <w:t>1.23).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soll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Matthäus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unbestimmte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„Viel“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aussehen?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Lukas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beschreibt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genauer,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aufhorchen!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fernen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zurückgekeh</w:t>
      </w:r>
      <w:r>
        <w:rPr>
          <w:rFonts w:eastAsia="MS Mincho"/>
        </w:rPr>
        <w:t>r</w:t>
      </w:r>
      <w:r>
        <w:rPr>
          <w:rFonts w:eastAsia="MS Mincho"/>
        </w:rPr>
        <w:t>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König,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verlangt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Knechten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Rechenschaft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Zweiten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erfreut,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jeweils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anvertrauten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Pfund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handelt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vermehrt.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Ersten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Pfund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zehn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Pfund,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sagt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ihm: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„Recht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tüchtiger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Knecht;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Geringsten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treu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gew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sen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bist,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sollst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Macht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zehn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Städte“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 xml:space="preserve">Lukas </w:t>
      </w:r>
      <w:r>
        <w:rPr>
          <w:rFonts w:eastAsia="MS Mincho"/>
        </w:rPr>
        <w:t>19</w:t>
      </w:r>
      <w:r w:rsidR="00C94F90">
        <w:rPr>
          <w:rFonts w:eastAsia="MS Mincho"/>
        </w:rPr>
        <w:t>, 1</w:t>
      </w:r>
      <w:r>
        <w:rPr>
          <w:rFonts w:eastAsia="MS Mincho"/>
        </w:rPr>
        <w:t>7).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Zweiten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Pfund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fünf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Pfund.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sagt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sollst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fünf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Stä</w:t>
      </w:r>
      <w:r>
        <w:rPr>
          <w:rStyle w:val="KursivimFlietext"/>
          <w:rFonts w:eastAsia="MS Mincho"/>
        </w:rPr>
        <w:t>d</w:t>
      </w:r>
      <w:r>
        <w:rPr>
          <w:rStyle w:val="KursivimFlietext"/>
          <w:rFonts w:eastAsia="MS Mincho"/>
        </w:rPr>
        <w:t>te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 xml:space="preserve">Lukas </w:t>
      </w:r>
      <w:r>
        <w:rPr>
          <w:rFonts w:eastAsia="MS Mincho"/>
        </w:rPr>
        <w:t>19</w:t>
      </w:r>
      <w:r w:rsidR="00C94F90">
        <w:rPr>
          <w:rFonts w:eastAsia="MS Mincho"/>
        </w:rPr>
        <w:t>, 1</w:t>
      </w:r>
      <w:r>
        <w:rPr>
          <w:rFonts w:eastAsia="MS Mincho"/>
        </w:rPr>
        <w:t>9).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Haben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vernommen?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Knecht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zehn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Städte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eingesetzt,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</w:t>
      </w:r>
      <w:r>
        <w:rPr>
          <w:rFonts w:eastAsia="MS Mincho"/>
        </w:rPr>
        <w:t>e</w:t>
      </w:r>
      <w:r>
        <w:rPr>
          <w:rFonts w:eastAsia="MS Mincho"/>
        </w:rPr>
        <w:t>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fünf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Städte!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König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Gleichnisses,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wiederkommt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tausendjähriges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aufrichtet,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Glied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gemäß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Treue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Funktion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Gouverneur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zehn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Städte,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fünf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Städte,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vielleicht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Stadt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Dorf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vielleicht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ganzes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Gebiet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deutet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Zukunftsaussichten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weniger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</w:t>
      </w:r>
      <w:r>
        <w:rPr>
          <w:rFonts w:eastAsia="MS Mincho"/>
        </w:rPr>
        <w:t>i</w:t>
      </w:r>
      <w:r>
        <w:rPr>
          <w:rFonts w:eastAsia="MS Mincho"/>
        </w:rPr>
        <w:t>cherheit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herrlicher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vorgestellt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haben!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wiedergebor</w:t>
      </w:r>
      <w:r>
        <w:rPr>
          <w:rFonts w:eastAsia="MS Mincho"/>
        </w:rPr>
        <w:t>e</w:t>
      </w:r>
      <w:r>
        <w:rPr>
          <w:rFonts w:eastAsia="MS Mincho"/>
        </w:rPr>
        <w:t>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Gotteskinder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Adel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hohe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Berufung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Klaren?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Vielleicht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hält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jemand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entgegen: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Gleichnis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Gleichni</w:t>
      </w:r>
      <w:r>
        <w:rPr>
          <w:rFonts w:eastAsia="MS Mincho"/>
        </w:rPr>
        <w:t>s</w:t>
      </w:r>
      <w:r>
        <w:rPr>
          <w:rFonts w:eastAsia="MS Mincho"/>
        </w:rPr>
        <w:t>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überstrapazieren.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Einzelheit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ausdeuten,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Aussage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behalten,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Einzelheiten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illustriert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Richtig!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Lehrbriefe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Testaments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ausgedeutete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Einzelheit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bestätigen?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Gehen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Briefe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Testaments!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c)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Zusammenhang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von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dulden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herrschen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Apostel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schreibt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jungen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Mitarbeiter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Timotheus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kurzen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folgenschweren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Satz: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„Dulden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herrschen“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 xml:space="preserve">2. Timotheus </w:t>
      </w:r>
      <w:r>
        <w:rPr>
          <w:rFonts w:eastAsia="MS Mincho"/>
        </w:rPr>
        <w:t>2</w:t>
      </w:r>
      <w:r w:rsidR="00C94F90">
        <w:rPr>
          <w:rFonts w:eastAsia="MS Mincho"/>
        </w:rPr>
        <w:t>, 1</w:t>
      </w:r>
      <w:r>
        <w:rPr>
          <w:rFonts w:eastAsia="MS Mincho"/>
        </w:rPr>
        <w:t>2)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bestätigt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damit,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regieren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Zeitform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Wortes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„herrschen“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(Futur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bzw.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Zukunft)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zeigt.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liegt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Abschluss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Zeitalters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</w:t>
      </w:r>
      <w:r>
        <w:rPr>
          <w:rFonts w:eastAsia="MS Mincho"/>
        </w:rPr>
        <w:t>n</w:t>
      </w:r>
      <w:r>
        <w:rPr>
          <w:rFonts w:eastAsia="MS Mincho"/>
        </w:rPr>
        <w:t>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Christi),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bezieht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Dulden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Jetztzeit,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Pfingsten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begann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Entrückung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Textzusammenhang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Dulden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davor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Apostel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Evangelium,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„für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welches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leide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dahin,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gebunden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Übeltäter“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 xml:space="preserve">2. Timotheus </w:t>
      </w:r>
      <w:r>
        <w:rPr>
          <w:rFonts w:eastAsia="MS Mincho"/>
        </w:rPr>
        <w:t>2</w:t>
      </w:r>
      <w:r w:rsidR="00C94F90">
        <w:rPr>
          <w:rFonts w:eastAsia="MS Mincho"/>
        </w:rPr>
        <w:t>, 9</w:t>
      </w:r>
      <w:r>
        <w:rPr>
          <w:rFonts w:eastAsia="MS Mincho"/>
        </w:rPr>
        <w:t>).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Zeitpunkt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Niede</w:t>
      </w:r>
      <w:r>
        <w:rPr>
          <w:rFonts w:eastAsia="MS Mincho"/>
        </w:rPr>
        <w:t>r</w:t>
      </w:r>
      <w:r>
        <w:rPr>
          <w:rFonts w:eastAsia="MS Mincho"/>
        </w:rPr>
        <w:t>schrift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zweiten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Timotheusbriefes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(ca.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67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Chr.)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befand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Gla</w:t>
      </w:r>
      <w:r>
        <w:rPr>
          <w:rFonts w:eastAsia="MS Mincho"/>
        </w:rPr>
        <w:t>u</w:t>
      </w:r>
      <w:r>
        <w:rPr>
          <w:rFonts w:eastAsia="MS Mincho"/>
        </w:rPr>
        <w:t>bens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römischen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Gefängnis.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römische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gottlosen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grausamen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Kaiser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Nero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regiert,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wahrscheinlich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bald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Abfassung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Briefes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beendet.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Bedingung,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</w:t>
      </w:r>
      <w:bookmarkStart w:id="0" w:name="_GoBack"/>
      <w:bookmarkEnd w:id="0"/>
      <w:r>
        <w:rPr>
          <w:rFonts w:eastAsia="MS Mincho"/>
        </w:rPr>
        <w:t>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dürfen,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Leiden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</w:t>
      </w:r>
      <w:r>
        <w:rPr>
          <w:rFonts w:eastAsia="MS Mincho"/>
        </w:rPr>
        <w:t>l</w:t>
      </w:r>
      <w:r>
        <w:rPr>
          <w:rFonts w:eastAsia="MS Mincho"/>
        </w:rPr>
        <w:t>len,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gefordert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ebenso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Treue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Ende.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d)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Gläubigen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werden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Welt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richten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Zur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Ausübung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Königsherrschaft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gehören,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zusammen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durchführen.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Gemäß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19</w:t>
      </w:r>
      <w:r w:rsidR="00C94F90">
        <w:rPr>
          <w:rFonts w:eastAsia="MS Mincho"/>
        </w:rPr>
        <w:t>, 1</w:t>
      </w:r>
      <w:r>
        <w:rPr>
          <w:rFonts w:eastAsia="MS Mincho"/>
        </w:rPr>
        <w:t>4;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17</w:t>
      </w:r>
      <w:r w:rsidR="00C94F90">
        <w:rPr>
          <w:rFonts w:eastAsia="MS Mincho"/>
        </w:rPr>
        <w:t>, 1</w:t>
      </w:r>
      <w:r>
        <w:rPr>
          <w:rFonts w:eastAsia="MS Mincho"/>
        </w:rPr>
        <w:t>4;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Sacharja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14</w:t>
      </w:r>
      <w:r w:rsidR="00C94F90">
        <w:rPr>
          <w:rFonts w:eastAsia="MS Mincho"/>
        </w:rPr>
        <w:t>, 5</w:t>
      </w:r>
      <w:r>
        <w:rPr>
          <w:rFonts w:eastAsia="MS Mincho"/>
        </w:rPr>
        <w:t>c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Thessalonicher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3</w:t>
      </w:r>
      <w:r w:rsidR="00C94F90">
        <w:rPr>
          <w:rFonts w:eastAsia="MS Mincho"/>
        </w:rPr>
        <w:t>, 1</w:t>
      </w:r>
      <w:r>
        <w:rPr>
          <w:rFonts w:eastAsia="MS Mincho"/>
        </w:rPr>
        <w:t>3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antichristlichen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Trübsal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sichtbar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zurückkommen,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aufzurichten.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eintreffen,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Apostel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Problemen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beladene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Korinth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geschrieben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„Wisst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Heiligen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Welt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richten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werden?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nun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Welt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gerichtet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soll,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dann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gut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genug,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geringe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Sachen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richten?“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 xml:space="preserve">1. Korinther </w:t>
      </w:r>
      <w:r>
        <w:rPr>
          <w:rFonts w:eastAsia="MS Mincho"/>
        </w:rPr>
        <w:t>6</w:t>
      </w:r>
      <w:r w:rsidR="00C94F90">
        <w:rPr>
          <w:rFonts w:eastAsia="MS Mincho"/>
        </w:rPr>
        <w:t>, 2</w:t>
      </w:r>
      <w:r>
        <w:rPr>
          <w:rFonts w:eastAsia="MS Mincho"/>
        </w:rPr>
        <w:t>).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Judas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14-15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Erfüllung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gehen: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„Siehe,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kommt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vielen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tausend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Heiligen,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Gericht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halten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strafen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Werke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gottlosen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Wandels,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gottlos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gewesen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für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che,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gottlosen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Sünder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gegen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geredet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haben.“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Alle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zeigen,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Anmaßung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sagen,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später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ausführen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weitere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zitieren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erlaubt,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2</w:t>
      </w:r>
      <w:r w:rsidR="00C94F90">
        <w:rPr>
          <w:rFonts w:eastAsia="MS Mincho"/>
        </w:rPr>
        <w:t>, 2</w:t>
      </w:r>
      <w:r>
        <w:rPr>
          <w:rFonts w:eastAsia="MS Mincho"/>
        </w:rPr>
        <w:t>6-28a: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überwindet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hält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Werke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Ende,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Macht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geben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Heiden,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weiden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eisernem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Stabe,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Gefäße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Töpfers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soll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C94F90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zerschmeißen</w:t>
      </w:r>
      <w:proofErr w:type="spellEnd"/>
      <w:r>
        <w:rPr>
          <w:rStyle w:val="KursivimFlietext"/>
          <w:rFonts w:eastAsia="MS Mincho"/>
        </w:rPr>
        <w:t>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Macht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empfangen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Vater.“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Linie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gesehen.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Formulierung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fast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wörtlich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Gleiche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Psalm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2</w:t>
      </w:r>
      <w:r w:rsidR="00C94F90">
        <w:rPr>
          <w:rFonts w:eastAsia="MS Mincho"/>
        </w:rPr>
        <w:t>, 9</w:t>
      </w:r>
      <w:r>
        <w:rPr>
          <w:rFonts w:eastAsia="MS Mincho"/>
        </w:rPr>
        <w:t>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</w:t>
      </w:r>
      <w:r>
        <w:rPr>
          <w:rFonts w:eastAsia="MS Mincho"/>
        </w:rPr>
        <w:t>o</w:t>
      </w:r>
      <w:r>
        <w:rPr>
          <w:rFonts w:eastAsia="MS Mincho"/>
        </w:rPr>
        <w:t>rausgesagt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Völker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eisernem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Zepter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zerschlagen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Töpfe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zerschmeißen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wird.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e)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Gemeinde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wird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mit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Jesus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auf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seinem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Thron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sitzen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Eins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stärksten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Bilder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Throns.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Himmelfahrt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setzte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Vater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Thron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(vgl.</w:t>
      </w:r>
      <w:r w:rsidR="00C94F90">
        <w:rPr>
          <w:rFonts w:eastAsia="MS Mincho"/>
        </w:rPr>
        <w:t xml:space="preserve"> Psalm </w:t>
      </w:r>
      <w:r>
        <w:rPr>
          <w:rFonts w:eastAsia="MS Mincho"/>
        </w:rPr>
        <w:t>110</w:t>
      </w:r>
      <w:r w:rsidR="00C94F90">
        <w:rPr>
          <w:rFonts w:eastAsia="MS Mincho"/>
        </w:rPr>
        <w:t>, 1</w:t>
      </w:r>
      <w:r>
        <w:rPr>
          <w:rFonts w:eastAsia="MS Mincho"/>
        </w:rPr>
        <w:t>;</w:t>
      </w:r>
      <w:r w:rsidR="00C94F90">
        <w:rPr>
          <w:rFonts w:eastAsia="MS Mincho"/>
        </w:rPr>
        <w:t xml:space="preserve"> Matthäus </w:t>
      </w:r>
      <w:r>
        <w:rPr>
          <w:rFonts w:eastAsia="MS Mincho"/>
        </w:rPr>
        <w:t>19</w:t>
      </w:r>
      <w:r w:rsidR="00C94F90">
        <w:rPr>
          <w:rFonts w:eastAsia="MS Mincho"/>
        </w:rPr>
        <w:t>, 2</w:t>
      </w:r>
      <w:r>
        <w:rPr>
          <w:rFonts w:eastAsia="MS Mincho"/>
        </w:rPr>
        <w:t>8;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22</w:t>
      </w:r>
      <w:r w:rsidR="00C94F90">
        <w:rPr>
          <w:rFonts w:eastAsia="MS Mincho"/>
        </w:rPr>
        <w:t>, 4</w:t>
      </w:r>
      <w:r>
        <w:rPr>
          <w:rFonts w:eastAsia="MS Mincho"/>
        </w:rPr>
        <w:t>4;</w:t>
      </w:r>
      <w:r w:rsidR="00C94F90">
        <w:rPr>
          <w:rFonts w:eastAsia="MS Mincho"/>
        </w:rPr>
        <w:t xml:space="preserve"> Apostelgeschichte </w:t>
      </w:r>
      <w:r>
        <w:rPr>
          <w:rFonts w:eastAsia="MS Mincho"/>
        </w:rPr>
        <w:t>2</w:t>
      </w:r>
      <w:r w:rsidR="00C94F90">
        <w:rPr>
          <w:rFonts w:eastAsia="MS Mincho"/>
        </w:rPr>
        <w:t>, 3</w:t>
      </w:r>
      <w:r>
        <w:rPr>
          <w:rFonts w:eastAsia="MS Mincho"/>
        </w:rPr>
        <w:t>3-35;</w:t>
      </w:r>
      <w:r w:rsidR="00C94F90">
        <w:rPr>
          <w:rFonts w:eastAsia="MS Mincho"/>
        </w:rPr>
        <w:t xml:space="preserve"> Hebräer </w:t>
      </w:r>
      <w:r>
        <w:rPr>
          <w:rFonts w:eastAsia="MS Mincho"/>
        </w:rPr>
        <w:t>1</w:t>
      </w:r>
      <w:r w:rsidR="00C94F90">
        <w:rPr>
          <w:rFonts w:eastAsia="MS Mincho"/>
        </w:rPr>
        <w:t>, 1</w:t>
      </w:r>
      <w:r>
        <w:rPr>
          <w:rFonts w:eastAsia="MS Mincho"/>
        </w:rPr>
        <w:t>3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a.).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regiert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unsichtbar,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Zeitpunkt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Wiederkunft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sichtbar,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Welt.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liebt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wünscht,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Anteil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</w:t>
      </w:r>
      <w:r>
        <w:rPr>
          <w:rFonts w:eastAsia="MS Mincho"/>
        </w:rPr>
        <w:t>i</w:t>
      </w:r>
      <w:r>
        <w:rPr>
          <w:rFonts w:eastAsia="MS Mincho"/>
        </w:rPr>
        <w:t>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Herrschaft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3</w:t>
      </w:r>
      <w:r w:rsidR="00C94F90">
        <w:rPr>
          <w:rFonts w:eastAsia="MS Mincho"/>
        </w:rPr>
        <w:t>, 2</w:t>
      </w:r>
      <w:r>
        <w:rPr>
          <w:rFonts w:eastAsia="MS Mincho"/>
        </w:rPr>
        <w:t>1.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heißt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überwindet,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geben,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Thron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sitzen,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überwunden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gesetzt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Vater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Thron.“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gleichen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Stelle,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Vater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Sohn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befinden,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ewigen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lieb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unmittelbaren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Nähe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will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teilen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möchte.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fassen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kurz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zusammen,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Wah</w:t>
      </w:r>
      <w:r>
        <w:rPr>
          <w:rFonts w:eastAsia="MS Mincho"/>
        </w:rPr>
        <w:t>r</w:t>
      </w:r>
      <w:r>
        <w:rPr>
          <w:rFonts w:eastAsia="MS Mincho"/>
        </w:rPr>
        <w:t>heit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Wiedergeborenen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aussehen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herrschen;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tausendjährigen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Städte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Gebiete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regieren;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Welt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richten;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Thron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sitzen!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2.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Das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Ziel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Ungläubigen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ist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das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Gericht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Münze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zukünftige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zweite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Seite,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Unheil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derer,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niedergelegten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ablehnen.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bleibt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</w:t>
      </w:r>
      <w:r>
        <w:rPr>
          <w:rFonts w:eastAsia="MS Mincho"/>
        </w:rPr>
        <w:t>n</w:t>
      </w:r>
      <w:r>
        <w:rPr>
          <w:rFonts w:eastAsia="MS Mincho"/>
        </w:rPr>
        <w:t>schließende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Verdammnis,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betrachteten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Bibelstellen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viele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Auss</w:t>
      </w:r>
      <w:r>
        <w:rPr>
          <w:rFonts w:eastAsia="MS Mincho"/>
        </w:rPr>
        <w:t>a</w:t>
      </w:r>
      <w:r>
        <w:rPr>
          <w:rFonts w:eastAsia="MS Mincho"/>
        </w:rPr>
        <w:t>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Wortes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klar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aufzeigen.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lernen: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weithin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Frieden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predigt.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Hölle</w:t>
      </w:r>
      <w:r w:rsidR="00C94F90">
        <w:rPr>
          <w:rFonts w:eastAsia="MS Mincho"/>
        </w:rPr>
        <w:t xml:space="preserve"> </w:t>
      </w:r>
      <w:proofErr w:type="gramStart"/>
      <w:r>
        <w:rPr>
          <w:rFonts w:eastAsia="MS Mincho"/>
        </w:rPr>
        <w:t>wird</w:t>
      </w:r>
      <w:proofErr w:type="gramEnd"/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evangelischen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kirchlichen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Verkündigung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weithin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verschwiegen.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sprechen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opportun.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</w:t>
      </w:r>
      <w:r>
        <w:rPr>
          <w:rFonts w:eastAsia="MS Mincho"/>
        </w:rPr>
        <w:t>o</w:t>
      </w:r>
      <w:r>
        <w:rPr>
          <w:rFonts w:eastAsia="MS Mincho"/>
        </w:rPr>
        <w:t>dernen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Zeitgenossen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zumuten.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meint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jedenfalls.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Schließlich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Liebe,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sandte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doch,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retten.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Gericht?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Hölle?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Ewige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Verdammnis?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Nein,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nein...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Leuten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Angst.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seelisch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krank.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betonen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Stelle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klar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deutlich: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sprichwörtl</w:t>
      </w:r>
      <w:r>
        <w:rPr>
          <w:rFonts w:eastAsia="MS Mincho"/>
        </w:rPr>
        <w:t>i</w:t>
      </w:r>
      <w:r>
        <w:rPr>
          <w:rFonts w:eastAsia="MS Mincho"/>
        </w:rPr>
        <w:t>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Münze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predigt,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Liebe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Gottes,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lässt,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unbußfertigen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Sünder,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lügt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verführt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Zuhörer,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fromm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kirchlich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tut!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Lügen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Verführen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gediehen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Beispiel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aufzeigen.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Boten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neues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Israel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Nr.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116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1995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proofErr w:type="spellStart"/>
      <w:r>
        <w:rPr>
          <w:rFonts w:eastAsia="MS Mincho"/>
        </w:rPr>
        <w:t>ZeLeM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Förderung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messianischen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Glaubens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Israel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V.,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Xantener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Straße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29,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67583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Guntersblum</w:t>
      </w:r>
      <w:proofErr w:type="spellEnd"/>
      <w:r>
        <w:rPr>
          <w:rFonts w:eastAsia="MS Mincho"/>
        </w:rPr>
        <w:t>)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9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folgende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interessante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Notiz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lesen: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„Sogar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grassiert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Abfall,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wobei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Professor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Lüdemann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Göttingen...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ausgeht,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‚Ergebnis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Mach</w:t>
      </w:r>
      <w:r>
        <w:rPr>
          <w:rFonts w:eastAsia="MS Mincho"/>
        </w:rPr>
        <w:t>t</w:t>
      </w:r>
      <w:r>
        <w:rPr>
          <w:rFonts w:eastAsia="MS Mincho"/>
        </w:rPr>
        <w:t>kämpfen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frühen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Christengemeinschaften’.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allzu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langer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</w:t>
      </w:r>
      <w:r>
        <w:rPr>
          <w:rFonts w:eastAsia="MS Mincho"/>
        </w:rPr>
        <w:t>e</w:t>
      </w:r>
      <w:r>
        <w:rPr>
          <w:rFonts w:eastAsia="MS Mincho"/>
        </w:rPr>
        <w:t>hauptete,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Jeschuas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Leichnam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verwest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gar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auferstanden,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versteigt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gleiche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Theologieprofessor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Bezugnahme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‚frühchristliche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Quellen’,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1945/46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Ägypten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angeblich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entdeckt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worden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Paulus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‚Ketzer’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diffamiert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‚rund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Hälfte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Paulus-Briefe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nachweislich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Apostels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fingiert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gefälscht’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seien...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Verführung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Verführung,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Irrlehren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Anspruch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Wissenschaftlichkeit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Theologen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verbreitet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werden.“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Professor,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intellektuelles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akademisches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angreifen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wollen,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kennt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natürlich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abgehandelten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Bibelstellen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Gericht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Unbußfertigkeit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Folgen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sprechen.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offensichtlich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Herrschaft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Autorität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stellen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will,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behauptet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einfach,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Heilige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Schrift,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„Ergebnis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Machtkämpfen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frühen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Christengemeinschaften“,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auferstanden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Hälfte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Paulus-Briefe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gefälscht.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einfach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mittlerweile!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solchen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Professoren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vertrauen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jungen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Theologiestudenten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ausgebildet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endlich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Heiligen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gebotenen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Konsequenzen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offensichtlichen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Antichristentum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ziehen?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Kirchensystem,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Theologie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verseucht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Loyalität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Unterstützung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entziehen,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</w:t>
      </w:r>
      <w:r>
        <w:rPr>
          <w:rFonts w:eastAsia="MS Mincho"/>
        </w:rPr>
        <w:t>e</w:t>
      </w:r>
      <w:r>
        <w:rPr>
          <w:rFonts w:eastAsia="MS Mincho"/>
        </w:rPr>
        <w:t>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gründen,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Bekehrten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Wiedergeborenen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bestehen,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lehrt?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schade,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schreiben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müssen!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Professor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Lüdemann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könnte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tausend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Jahre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Ewigkeit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</w:t>
      </w:r>
      <w:r>
        <w:rPr>
          <w:rFonts w:eastAsia="MS Mincho"/>
        </w:rPr>
        <w:t>r</w:t>
      </w:r>
      <w:r>
        <w:rPr>
          <w:rFonts w:eastAsia="MS Mincho"/>
        </w:rPr>
        <w:t>schen.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Eingeladen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Gesinnungsgenossen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dazu,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müsste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bekehren!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Ob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tun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Stunde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Todes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kommt?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2.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Zum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Jetzt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der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Gemeinde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gehört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Leiden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um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Jesu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willen</w:t>
      </w: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a)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Bedrängnis,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Trübsal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Verfolgung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kehren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Eingangsvers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C94F90">
        <w:rPr>
          <w:rFonts w:eastAsia="MS Mincho"/>
        </w:rPr>
        <w:t xml:space="preserve">, 9 </w:t>
      </w:r>
      <w:r>
        <w:rPr>
          <w:rFonts w:eastAsia="MS Mincho"/>
        </w:rPr>
        <w:t>zurück: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bin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Johannes,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Bruder,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teile</w:t>
      </w:r>
      <w:proofErr w:type="spellEnd"/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Bedrängnis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Verfolgung“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proofErr w:type="spellStart"/>
      <w:r>
        <w:rPr>
          <w:rFonts w:eastAsia="MS Mincho"/>
        </w:rPr>
        <w:t>Hfa</w:t>
      </w:r>
      <w:proofErr w:type="spellEnd"/>
      <w:r>
        <w:rPr>
          <w:rFonts w:eastAsia="MS Mincho"/>
        </w:rPr>
        <w:t>),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Luther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1912: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„Ich,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Johannes,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Bruder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Mitgenosse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Trübsal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ist“</w:t>
      </w:r>
      <w:r>
        <w:rPr>
          <w:rFonts w:eastAsia="MS Mincho"/>
        </w:rPr>
        <w:t>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Soviel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Offenb</w:t>
      </w:r>
      <w:r>
        <w:rPr>
          <w:rFonts w:eastAsia="MS Mincho"/>
        </w:rPr>
        <w:t>a</w:t>
      </w:r>
      <w:r>
        <w:rPr>
          <w:rFonts w:eastAsia="MS Mincho"/>
        </w:rPr>
        <w:t>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C94F90">
        <w:rPr>
          <w:rFonts w:eastAsia="MS Mincho"/>
        </w:rPr>
        <w:t xml:space="preserve">, 9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betrachteten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Stellen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zukünftigen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</w:t>
      </w:r>
      <w:r>
        <w:rPr>
          <w:rFonts w:eastAsia="MS Mincho"/>
        </w:rPr>
        <w:t>r</w:t>
      </w:r>
      <w:r>
        <w:rPr>
          <w:rFonts w:eastAsia="MS Mincho"/>
        </w:rPr>
        <w:t>lichkeit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Regierungsgewalt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sprechen,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spricht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Konsequenzen,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heutige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r</w:t>
      </w:r>
      <w:r>
        <w:rPr>
          <w:rFonts w:eastAsia="MS Mincho"/>
        </w:rPr>
        <w:t>geben.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Gotteskind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Pfingsten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Wiederkunft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Herrlichkeit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Gro</w:t>
      </w:r>
      <w:r>
        <w:rPr>
          <w:rFonts w:eastAsia="MS Mincho"/>
        </w:rPr>
        <w:t>ß</w:t>
      </w:r>
      <w:r>
        <w:rPr>
          <w:rFonts w:eastAsia="MS Mincho"/>
        </w:rPr>
        <w:t>sein</w:t>
      </w:r>
      <w:proofErr w:type="spellEnd"/>
      <w:r>
        <w:rPr>
          <w:rFonts w:eastAsia="MS Mincho"/>
        </w:rPr>
        <w:t>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weitere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Verlauf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bestätigt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alles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Trübsal,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Verfolgung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schrecklichen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Ereignissen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angekündigt!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bewusst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zuerst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versucht,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Schrift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aufleuchten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lassen,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Ziel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lernen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Ziel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ausgerichtet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Kraft,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Problemen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Sorgen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siegreich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bleiben.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weiteren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Verlauf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Kapitel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Vision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r</w:t>
      </w:r>
      <w:r>
        <w:rPr>
          <w:rFonts w:eastAsia="MS Mincho"/>
        </w:rPr>
        <w:t>höhten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dessen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Haupt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Haar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weiß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Wolle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Fe</w:t>
      </w:r>
      <w:r>
        <w:rPr>
          <w:rFonts w:eastAsia="MS Mincho"/>
        </w:rPr>
        <w:t>u</w:t>
      </w:r>
      <w:r>
        <w:rPr>
          <w:rFonts w:eastAsia="MS Mincho"/>
        </w:rPr>
        <w:t>erflamme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(V.14),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Füße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Golderz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sind,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glüht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Sti</w:t>
      </w:r>
      <w:r>
        <w:rPr>
          <w:rFonts w:eastAsia="MS Mincho"/>
        </w:rPr>
        <w:t>m</w:t>
      </w:r>
      <w:r>
        <w:rPr>
          <w:rFonts w:eastAsia="MS Mincho"/>
        </w:rPr>
        <w:t>me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großes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Wasserrauschen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(V.15),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scharfes,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zweischneid</w:t>
      </w:r>
      <w:r>
        <w:rPr>
          <w:rFonts w:eastAsia="MS Mincho"/>
        </w:rPr>
        <w:t>i</w:t>
      </w:r>
      <w:r>
        <w:rPr>
          <w:rFonts w:eastAsia="MS Mincho"/>
        </w:rPr>
        <w:t>ges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Schwert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kommt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Angesicht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Sonne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leuchtete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(V.16).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Frage: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beschriebene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real?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Text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evangelistisch</w:t>
      </w:r>
      <w:proofErr w:type="spellEnd"/>
      <w:r>
        <w:rPr>
          <w:rFonts w:eastAsia="MS Mincho"/>
        </w:rPr>
        <w:t>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ja,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Während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Dienstzeit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pfälzischen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Gemeinschaftsverband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Zweibrücken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Wes</w:t>
      </w:r>
      <w:r>
        <w:rPr>
          <w:rFonts w:eastAsia="MS Mincho"/>
        </w:rPr>
        <w:t>t</w:t>
      </w:r>
      <w:r>
        <w:rPr>
          <w:rFonts w:eastAsia="MS Mincho"/>
        </w:rPr>
        <w:t>pfalz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(1983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-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1986)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begannen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Arbeit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lebenden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Asylbewerbern,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christlicher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Literatur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Bibeln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bestückte.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junger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Moslem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Somalia.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bekam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Neues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Testament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Muttersprache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darin.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denkwürdige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Tag,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las.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landete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</w:t>
      </w:r>
      <w:r>
        <w:rPr>
          <w:rFonts w:eastAsia="MS Mincho"/>
        </w:rPr>
        <w:t>g</w:t>
      </w:r>
      <w:r>
        <w:rPr>
          <w:rFonts w:eastAsia="MS Mincho"/>
        </w:rPr>
        <w:t>lischer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Sprache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abgefasster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Brief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Tisch,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schreibt: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„Vielen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Dank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Ratschläge...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sehr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glücklich,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Tiefe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ti</w:t>
      </w:r>
      <w:r>
        <w:rPr>
          <w:rFonts w:eastAsia="MS Mincho"/>
        </w:rPr>
        <w:t>e</w:t>
      </w:r>
      <w:r>
        <w:rPr>
          <w:rFonts w:eastAsia="MS Mincho"/>
        </w:rPr>
        <w:t>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Gefühl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Herzen,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Tag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selber</w:t>
      </w:r>
      <w:r w:rsidR="00C94F90">
        <w:rPr>
          <w:rFonts w:eastAsia="MS Mincho"/>
        </w:rPr>
        <w:t xml:space="preserve"> </w:t>
      </w:r>
      <w:proofErr w:type="gramStart"/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</w:t>
      </w:r>
      <w:proofErr w:type="gramEnd"/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entschieden,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Tage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nachgedacht,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wahre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bekommen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könnte,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folgen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sollte.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Glücklicherweise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herausgefunden,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hoffe,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Tag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Tag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stärker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einmal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Dank,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geholfen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Somali-Bibel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Herz,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Verstand,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geöffnet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hat.“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Datum: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13.11.1984,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17.12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Uhr.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wirkt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reale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Offenbarung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beschrieben.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junger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Freund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Somalia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fing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Erleben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weiterzusagen,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dauerte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lang,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konnte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21.00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Uhr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Kra</w:t>
      </w:r>
      <w:r>
        <w:rPr>
          <w:rFonts w:eastAsia="MS Mincho"/>
        </w:rPr>
        <w:t>n</w:t>
      </w:r>
      <w:r>
        <w:rPr>
          <w:rFonts w:eastAsia="MS Mincho"/>
        </w:rPr>
        <w:t>kenhaus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aufsuchen.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zusammengeschlagen!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„Ich...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teile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Bedrängnis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Verfolgung“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 xml:space="preserve">Offenbarung </w:t>
      </w:r>
      <w:r>
        <w:rPr>
          <w:rFonts w:eastAsia="MS Mincho"/>
        </w:rPr>
        <w:t>1</w:t>
      </w:r>
      <w:r w:rsidR="00C94F90">
        <w:rPr>
          <w:rFonts w:eastAsia="MS Mincho"/>
        </w:rPr>
        <w:t>, 9</w:t>
      </w:r>
      <w:r>
        <w:rPr>
          <w:rFonts w:eastAsia="MS Mincho"/>
        </w:rPr>
        <w:t>).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musste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früh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geistlichen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erfahren,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blieb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treu,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ließ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amerikanischen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Baptisteng</w:t>
      </w:r>
      <w:r>
        <w:rPr>
          <w:rFonts w:eastAsia="MS Mincho"/>
        </w:rPr>
        <w:t>e</w:t>
      </w:r>
      <w:r>
        <w:rPr>
          <w:rFonts w:eastAsia="MS Mincho"/>
        </w:rPr>
        <w:t>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taufen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kehrte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später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Heimatland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zurück,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ehemaligen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Moslem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ungefährlich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Bedrängnis,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Verfolgung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Trübsal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gehört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Nachfolge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islamischen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Ländern,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u</w:t>
      </w:r>
      <w:r>
        <w:rPr>
          <w:rFonts w:eastAsia="MS Mincho"/>
        </w:rPr>
        <w:t>ropa.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welchen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Welches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Ziel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verfolgt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damit?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b)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Leiden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dient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zur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Prüfung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Läuterung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Leidens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Petrusbrief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erklärt.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schreibt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Apostel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Petrus: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„Ihr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Lieben,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lasst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durch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Hitze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nicht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befremden,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</w:t>
      </w:r>
      <w:r>
        <w:rPr>
          <w:rStyle w:val="KursivimFlietext"/>
          <w:rFonts w:eastAsia="MS Mincho"/>
        </w:rPr>
        <w:t>i</w:t>
      </w:r>
      <w:r>
        <w:rPr>
          <w:rStyle w:val="KursivimFlietext"/>
          <w:rFonts w:eastAsia="MS Mincho"/>
        </w:rPr>
        <w:t>derfährt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eurer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Versuchung,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widerführe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etwas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Seltsames,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sondern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freut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leidet,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zur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Zeit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Offenbarung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seiner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Herrlichkeit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Freude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Wonne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mögt.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Selig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geschmäht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N</w:t>
      </w:r>
      <w:r>
        <w:rPr>
          <w:rStyle w:val="KursivimFlietext"/>
          <w:rFonts w:eastAsia="MS Mincho"/>
        </w:rPr>
        <w:t>a</w:t>
      </w:r>
      <w:r>
        <w:rPr>
          <w:rStyle w:val="KursivimFlietext"/>
          <w:rFonts w:eastAsia="MS Mincho"/>
        </w:rPr>
        <w:t>mens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Christi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willen,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Geist,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Geist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Herrlichkeit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ruht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auf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euch.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Bei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ihnen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verlästert,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aber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bei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gepriesen“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 xml:space="preserve">1. Petrus </w:t>
      </w:r>
      <w:r>
        <w:rPr>
          <w:rFonts w:eastAsia="MS Mincho"/>
        </w:rPr>
        <w:t>4</w:t>
      </w:r>
      <w:r w:rsidR="00C94F90">
        <w:rPr>
          <w:rFonts w:eastAsia="MS Mincho"/>
        </w:rPr>
        <w:t>, 1</w:t>
      </w:r>
      <w:r>
        <w:rPr>
          <w:rFonts w:eastAsia="MS Mincho"/>
        </w:rPr>
        <w:t>2-14).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Mensch,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kommt,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Negatives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erwarten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Gegenteil!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Evangelisationen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gesagt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„Komm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Probleme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gelöst.“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wahr,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großen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Probleme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Sünde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Schuld,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Sucht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vieles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löst,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dürfen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verschweigen,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manche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Probleme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Unannehmlichkeiten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Nachfolge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beginnen.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falsches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Evangelium,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gepredigt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„Setz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Vertrauen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ausgesorgt.“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r</w:t>
      </w:r>
      <w:r>
        <w:rPr>
          <w:rFonts w:eastAsia="MS Mincho"/>
        </w:rPr>
        <w:t>folgsevangelium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widergöttliches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Evangelium.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ebenso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falsch,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gesagt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„Du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musst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genug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glauben,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mehr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krank,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krank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heilt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Krankheit.“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falsche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Erwartung,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geschürt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führt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geistlichen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Fehlgeburten!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Gott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lässt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Leiden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prüfen,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Maschine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Leistungsfähigkeit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geprüft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Hochofen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Schlacke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Eisenerz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Verunreinigungen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Gold</w:t>
      </w:r>
      <w:r w:rsidR="00C94F90">
        <w:rPr>
          <w:rFonts w:eastAsia="MS Mincho"/>
        </w:rPr>
        <w:t xml:space="preserve"> </w:t>
      </w:r>
      <w:proofErr w:type="gramStart"/>
      <w:r>
        <w:rPr>
          <w:rFonts w:eastAsia="MS Mincho"/>
        </w:rPr>
        <w:t>wegschmelzt</w:t>
      </w:r>
      <w:proofErr w:type="gramEnd"/>
      <w:r>
        <w:rPr>
          <w:rFonts w:eastAsia="MS Mincho"/>
        </w:rPr>
        <w:t>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schlägt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Trübsal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Leid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Ecken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Kanten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Charakter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Bauwerk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passen.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Gebäude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Säule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gegossen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geschieht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durch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Einengung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Druck.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Mörtel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Verschalung,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Winkel.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Edelsteine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entstehen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Inneren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großem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Druck.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Säulen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Hause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Ede</w:t>
      </w:r>
      <w:r>
        <w:rPr>
          <w:rFonts w:eastAsia="MS Mincho"/>
        </w:rPr>
        <w:t>l</w:t>
      </w:r>
      <w:r>
        <w:rPr>
          <w:rFonts w:eastAsia="MS Mincho"/>
        </w:rPr>
        <w:t>steinen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Krone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will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machen.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Begreifen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Leidens?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Verstehen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jetzt,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warum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Petrus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Briefempfängern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schreibt,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Hitze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Verfolgung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Seltsames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widerfährt,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völlig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Normales?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Aufforderung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annehmen: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„Freut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leidet“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(V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13)?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Bedrängnis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Leid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durchmachen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muss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deswegen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benommen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sonst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geschieht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womöglich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Recht!),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halten,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Einzige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geht: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„Wisst,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eben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dieselben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Leiden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eure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Brüder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Welt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gehen“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 xml:space="preserve">1. Petrus </w:t>
      </w:r>
      <w:r>
        <w:rPr>
          <w:rFonts w:eastAsia="MS Mincho"/>
        </w:rPr>
        <w:t>5</w:t>
      </w:r>
      <w:r w:rsidR="00C94F90">
        <w:rPr>
          <w:rFonts w:eastAsia="MS Mincho"/>
        </w:rPr>
        <w:t>, 9</w:t>
      </w:r>
      <w:r>
        <w:rPr>
          <w:rFonts w:eastAsia="MS Mincho"/>
        </w:rPr>
        <w:t>).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Unserem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jungen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Bruder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Somalia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gab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1984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Krankenhaus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Trost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Weg.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c)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Verfolgung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beginnt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mit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übler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Nachrede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Vielleicht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hält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jetzt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jemand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entgegen: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Verfolgung,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ja,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islamischen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kommunistischen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Ländern,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demokratischen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Europa!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täuschen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Verfolgung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beginnt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Gefängnis,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Schlägen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Gel</w:t>
      </w:r>
      <w:r>
        <w:rPr>
          <w:rFonts w:eastAsia="MS Mincho"/>
        </w:rPr>
        <w:t>d</w:t>
      </w:r>
      <w:r>
        <w:rPr>
          <w:rFonts w:eastAsia="MS Mincho"/>
        </w:rPr>
        <w:t>strafen,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übler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Nachrede.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Matthäus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5</w:t>
      </w:r>
      <w:r w:rsidR="00C94F90">
        <w:rPr>
          <w:rFonts w:eastAsia="MS Mincho"/>
        </w:rPr>
        <w:t>, 1</w:t>
      </w:r>
      <w:r>
        <w:rPr>
          <w:rFonts w:eastAsia="MS Mincho"/>
        </w:rPr>
        <w:t>0-12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wirken: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„Selig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Gerechtigkeit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willen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verfolgt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werden;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Himme</w:t>
      </w:r>
      <w:r>
        <w:rPr>
          <w:rStyle w:val="KursivimFlietext"/>
          <w:rFonts w:eastAsia="MS Mincho"/>
        </w:rPr>
        <w:t>l</w:t>
      </w:r>
      <w:r>
        <w:rPr>
          <w:rStyle w:val="KursivimFlietext"/>
          <w:rFonts w:eastAsia="MS Mincho"/>
        </w:rPr>
        <w:t>reich.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Selig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ihr,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Menschen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meinetwillen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schmähen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verfolgen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reden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allerlei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Übles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gegen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wenn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lügen.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Seid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fröhlich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getrost;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wird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im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Himmel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reichlich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belohnt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werden.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Denn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ebenso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haben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verfolgt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Pr</w:t>
      </w:r>
      <w:r>
        <w:rPr>
          <w:rStyle w:val="KursivimFlietext"/>
          <w:rFonts w:eastAsia="MS Mincho"/>
        </w:rPr>
        <w:t>o</w:t>
      </w:r>
      <w:r>
        <w:rPr>
          <w:rStyle w:val="KursivimFlietext"/>
          <w:rFonts w:eastAsia="MS Mincho"/>
        </w:rPr>
        <w:t>pheten,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vor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gewesen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sind.“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Nachrede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seitens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Außenstehenden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Gläubige!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schlimmer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schlechtes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Gerede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gibt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</w:t>
      </w:r>
      <w:r>
        <w:rPr>
          <w:rFonts w:eastAsia="MS Mincho"/>
        </w:rPr>
        <w:t>n</w:t>
      </w:r>
      <w:r>
        <w:rPr>
          <w:rFonts w:eastAsia="MS Mincho"/>
        </w:rPr>
        <w:t>den,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Bruder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Bruder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Schwester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Schwester!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etwas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Schande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</w:t>
      </w:r>
      <w:r>
        <w:rPr>
          <w:rFonts w:eastAsia="MS Mincho"/>
        </w:rPr>
        <w:t>n</w:t>
      </w:r>
      <w:r>
        <w:rPr>
          <w:rFonts w:eastAsia="MS Mincho"/>
        </w:rPr>
        <w:t>seren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Herrn!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Natur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Natur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vorhanden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ständig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Tod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allem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fähig!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Wichtig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Thema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üble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</w:t>
      </w:r>
      <w:r>
        <w:rPr>
          <w:rFonts w:eastAsia="MS Mincho"/>
        </w:rPr>
        <w:t>h</w:t>
      </w:r>
      <w:r>
        <w:rPr>
          <w:rFonts w:eastAsia="MS Mincho"/>
        </w:rPr>
        <w:t>rede,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muss,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Matthäus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schreibt: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„Wenn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sie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damit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lügen.“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nä</w:t>
      </w:r>
      <w:r>
        <w:rPr>
          <w:rFonts w:eastAsia="MS Mincho"/>
        </w:rPr>
        <w:t>m</w:t>
      </w:r>
      <w:r>
        <w:rPr>
          <w:rFonts w:eastAsia="MS Mincho"/>
        </w:rPr>
        <w:t>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Wahrheit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entspricht,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Schande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selbst.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aufrichtige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Buße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angesagt.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immer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überall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Verfolgung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biblisch,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Apostelgeschichte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entnehmen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können.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äußerer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</w:t>
      </w:r>
      <w:r>
        <w:rPr>
          <w:rFonts w:eastAsia="MS Mincho"/>
        </w:rPr>
        <w:t>u</w:t>
      </w:r>
      <w:r>
        <w:rPr>
          <w:rFonts w:eastAsia="MS Mincho"/>
        </w:rPr>
        <w:t>he,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Verfolgungswellen.</w:t>
      </w:r>
      <w:r w:rsidR="00C94F90">
        <w:rPr>
          <w:rFonts w:eastAsia="MS Mincho"/>
        </w:rPr>
        <w:t xml:space="preserve"> </w:t>
      </w:r>
      <w:proofErr w:type="gramStart"/>
      <w:r>
        <w:rPr>
          <w:rFonts w:eastAsia="MS Mincho"/>
        </w:rPr>
        <w:t>Zur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</w:t>
      </w:r>
      <w:proofErr w:type="gramEnd"/>
      <w:r w:rsidR="00C94F90">
        <w:rPr>
          <w:rFonts w:eastAsia="MS Mincho"/>
        </w:rPr>
        <w:t xml:space="preserve"> </w:t>
      </w:r>
      <w:r>
        <w:rPr>
          <w:rFonts w:eastAsia="MS Mincho"/>
        </w:rPr>
        <w:t>erleben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Europa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Peri</w:t>
      </w:r>
      <w:r>
        <w:rPr>
          <w:rFonts w:eastAsia="MS Mincho"/>
        </w:rPr>
        <w:t>o</w:t>
      </w:r>
      <w:r>
        <w:rPr>
          <w:rFonts w:eastAsia="MS Mincho"/>
        </w:rPr>
        <w:t>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relativer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Ruhe.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sollten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dankbar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schnell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kommen.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erlebt.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Ruhe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freien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Ausbreitung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Evangeliums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wurde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Insel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Patmos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Küste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Kleinas</w:t>
      </w:r>
      <w:r>
        <w:rPr>
          <w:rFonts w:eastAsia="MS Mincho"/>
        </w:rPr>
        <w:t>i</w:t>
      </w:r>
      <w:r>
        <w:rPr>
          <w:rFonts w:eastAsia="MS Mincho"/>
        </w:rPr>
        <w:t>ens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verbannt.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Dorthin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damals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Verbrecher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unerwünschte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Personen.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Deshalb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konnte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Eingangsvers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schreiben: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„Ich,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Johannes,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auch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euer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Bruder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und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Mitgenosse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an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der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Trübsal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ist.“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Warum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sollte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ergehen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Aposteln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Herrn?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Morgen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könnte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Ablehnung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Verfolgung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</w:t>
      </w:r>
      <w:r>
        <w:rPr>
          <w:rFonts w:eastAsia="MS Mincho"/>
        </w:rPr>
        <w:t>m</w:t>
      </w:r>
      <w:r>
        <w:rPr>
          <w:rFonts w:eastAsia="MS Mincho"/>
        </w:rPr>
        <w:t>men,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Europa.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Musterreligionsgesetze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Trend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gegenwärtig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multikulturellen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multireligiösen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Gesel</w:t>
      </w:r>
      <w:r>
        <w:rPr>
          <w:rFonts w:eastAsia="MS Mincho"/>
        </w:rPr>
        <w:t>l</w:t>
      </w:r>
      <w:r>
        <w:rPr>
          <w:rFonts w:eastAsia="MS Mincho"/>
        </w:rPr>
        <w:t>schaft.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Verstärkt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sicherlich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Deutschland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nächsten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Jahren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Pläne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neuen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SPD-Regierung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Ausführung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kommen,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Ausländer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8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Jahren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Aufenthalt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deutsche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Staatsbürgerschaft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erhalten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sollen.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Religionsgesetze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Trend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gewiss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verstärkt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Rechnung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tragen.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Klima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bereits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Meinung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zwar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vertreten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darf,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gleichzeitig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vielen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ahndendes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Vergehen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angesehen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</w:t>
      </w:r>
      <w:r>
        <w:rPr>
          <w:rFonts w:eastAsia="MS Mincho"/>
        </w:rPr>
        <w:t>s</w:t>
      </w:r>
      <w:r>
        <w:rPr>
          <w:rFonts w:eastAsia="MS Mincho"/>
        </w:rPr>
        <w:t>gläubigen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gewinnen.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Gesetzgebung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Europa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aussehen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meines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Erachtens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gut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Religionsgesetzen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Folgestaaten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ehemaligen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UdSSR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studieren.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Nehmen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Gesetz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„Über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Gewissensfreiheit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Organisationen“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Republik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Usbekistan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(erschienen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usbekischen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Zeitung</w:t>
      </w:r>
      <w:r w:rsidR="00C94F90">
        <w:rPr>
          <w:rFonts w:eastAsia="MS Mincho"/>
        </w:rPr>
        <w:t xml:space="preserve"> </w:t>
      </w:r>
      <w:proofErr w:type="spellStart"/>
      <w:r>
        <w:rPr>
          <w:rStyle w:val="KursivimFlietext"/>
          <w:rFonts w:eastAsia="MS Mincho"/>
        </w:rPr>
        <w:t>Kaschkandarja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20.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1998,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zitiert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Nachrichten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Missionswerkes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Fri</w:t>
      </w:r>
      <w:r>
        <w:rPr>
          <w:rFonts w:eastAsia="MS Mincho"/>
        </w:rPr>
        <w:t>e</w:t>
      </w:r>
      <w:r>
        <w:rPr>
          <w:rFonts w:eastAsia="MS Mincho"/>
        </w:rPr>
        <w:t>densstimme,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Gimborner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Straße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20,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51709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Marienheide-</w:t>
      </w:r>
      <w:proofErr w:type="spellStart"/>
      <w:r>
        <w:rPr>
          <w:rFonts w:eastAsia="MS Mincho"/>
        </w:rPr>
        <w:t>Kotthausen</w:t>
      </w:r>
      <w:proofErr w:type="spellEnd"/>
      <w:r>
        <w:rPr>
          <w:rFonts w:eastAsia="MS Mincho"/>
        </w:rPr>
        <w:t>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S.12-13).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wir:</w:t>
      </w:r>
    </w:p>
    <w:p w:rsidR="00994A78" w:rsidRDefault="00A50A2E">
      <w:pPr>
        <w:spacing w:line="240" w:lineRule="auto"/>
        <w:ind w:left="567" w:right="567"/>
        <w:rPr>
          <w:rFonts w:eastAsia="MS Mincho"/>
        </w:rPr>
      </w:pPr>
      <w:r>
        <w:rPr>
          <w:rFonts w:eastAsia="MS Mincho"/>
        </w:rPr>
        <w:t>Artikel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Ziel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gegenwärtigen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Gesetzes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jedem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</w:t>
      </w:r>
      <w:r>
        <w:rPr>
          <w:rFonts w:eastAsia="MS Mincho"/>
        </w:rPr>
        <w:t>e</w:t>
      </w:r>
      <w:r>
        <w:rPr>
          <w:rFonts w:eastAsia="MS Mincho"/>
        </w:rPr>
        <w:t>wissens-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Glaubensfreiheit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Gleichheit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Bürger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unabhängig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Religionszugehörigkeit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gewähren...</w:t>
      </w:r>
    </w:p>
    <w:p w:rsidR="00994A78" w:rsidRDefault="00A50A2E">
      <w:pPr>
        <w:spacing w:line="240" w:lineRule="auto"/>
        <w:ind w:left="567" w:right="567"/>
        <w:rPr>
          <w:rFonts w:eastAsia="MS Mincho"/>
        </w:rPr>
      </w:pPr>
      <w:r>
        <w:rPr>
          <w:rFonts w:eastAsia="MS Mincho"/>
        </w:rPr>
        <w:t>Artikel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3.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Gewissensfreiheit...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unzulässig,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Minderjährige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Willen,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ihrer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Eltern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Vertreter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Organisationen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hineinzuziehen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belehren.</w:t>
      </w:r>
    </w:p>
    <w:p w:rsidR="00994A78" w:rsidRDefault="00A50A2E">
      <w:pPr>
        <w:pStyle w:val="Blocktext"/>
        <w:spacing w:line="240" w:lineRule="auto"/>
      </w:pPr>
      <w:r>
        <w:t>Artikel</w:t>
      </w:r>
      <w:r w:rsidR="00C94F90">
        <w:t xml:space="preserve"> </w:t>
      </w:r>
      <w:r>
        <w:t>5.</w:t>
      </w:r>
      <w:r w:rsidR="00C94F90">
        <w:t xml:space="preserve"> </w:t>
      </w:r>
      <w:r>
        <w:t>Trennung</w:t>
      </w:r>
      <w:r w:rsidR="00C94F90">
        <w:t xml:space="preserve"> </w:t>
      </w:r>
      <w:r>
        <w:t>der</w:t>
      </w:r>
      <w:r w:rsidR="00C94F90">
        <w:t xml:space="preserve"> </w:t>
      </w:r>
      <w:r>
        <w:t>Religion</w:t>
      </w:r>
      <w:r w:rsidR="00C94F90">
        <w:t xml:space="preserve"> </w:t>
      </w:r>
      <w:r>
        <w:t>vom</w:t>
      </w:r>
      <w:r w:rsidR="00C94F90">
        <w:t xml:space="preserve"> </w:t>
      </w:r>
      <w:r>
        <w:t>Staat...</w:t>
      </w:r>
      <w:r w:rsidR="00C94F90">
        <w:t xml:space="preserve"> </w:t>
      </w:r>
      <w:r>
        <w:t>Der</w:t>
      </w:r>
      <w:r w:rsidR="00C94F90">
        <w:t xml:space="preserve"> </w:t>
      </w:r>
      <w:r>
        <w:t>Staat</w:t>
      </w:r>
      <w:r w:rsidR="00C94F90">
        <w:t xml:space="preserve"> </w:t>
      </w:r>
      <w:r>
        <w:t>unterstützt</w:t>
      </w:r>
      <w:r w:rsidR="00C94F90">
        <w:t xml:space="preserve"> </w:t>
      </w:r>
      <w:r>
        <w:t>den</w:t>
      </w:r>
      <w:r w:rsidR="00C94F90">
        <w:t xml:space="preserve"> </w:t>
      </w:r>
      <w:r>
        <w:t>Frieden</w:t>
      </w:r>
      <w:r w:rsidR="00C94F90">
        <w:t xml:space="preserve"> </w:t>
      </w:r>
      <w:r>
        <w:t>und</w:t>
      </w:r>
      <w:r w:rsidR="00C94F90">
        <w:t xml:space="preserve"> </w:t>
      </w:r>
      <w:r>
        <w:t>die</w:t>
      </w:r>
      <w:r w:rsidR="00C94F90">
        <w:t xml:space="preserve"> </w:t>
      </w:r>
      <w:r>
        <w:t>Eintracht</w:t>
      </w:r>
      <w:r w:rsidR="00C94F90">
        <w:t xml:space="preserve"> </w:t>
      </w:r>
      <w:r>
        <w:t>zwischen</w:t>
      </w:r>
      <w:r w:rsidR="00C94F90">
        <w:t xml:space="preserve"> </w:t>
      </w:r>
      <w:r>
        <w:t>den</w:t>
      </w:r>
      <w:r w:rsidR="00C94F90">
        <w:t xml:space="preserve"> </w:t>
      </w:r>
      <w:r>
        <w:t>religiösen</w:t>
      </w:r>
      <w:r w:rsidR="00C94F90">
        <w:t xml:space="preserve"> </w:t>
      </w:r>
      <w:r>
        <w:t>Konfessionen.</w:t>
      </w:r>
      <w:r w:rsidR="00C94F90">
        <w:t xml:space="preserve"> </w:t>
      </w:r>
      <w:r>
        <w:t>Tätigkeiten,</w:t>
      </w:r>
      <w:r w:rsidR="00C94F90">
        <w:t xml:space="preserve"> </w:t>
      </w:r>
      <w:r>
        <w:t>die</w:t>
      </w:r>
      <w:r w:rsidR="00C94F90">
        <w:t xml:space="preserve"> </w:t>
      </w:r>
      <w:r>
        <w:t>dazu</w:t>
      </w:r>
      <w:r w:rsidR="00C94F90">
        <w:t xml:space="preserve"> </w:t>
      </w:r>
      <w:r>
        <w:t>beitragen,</w:t>
      </w:r>
      <w:r w:rsidR="00C94F90">
        <w:t xml:space="preserve"> </w:t>
      </w:r>
      <w:r>
        <w:t>dass</w:t>
      </w:r>
      <w:r w:rsidR="00C94F90">
        <w:t xml:space="preserve"> </w:t>
      </w:r>
      <w:r>
        <w:t>Gläubige</w:t>
      </w:r>
      <w:r w:rsidR="00C94F90">
        <w:t xml:space="preserve"> </w:t>
      </w:r>
      <w:r>
        <w:t>aus</w:t>
      </w:r>
      <w:r w:rsidR="00C94F90">
        <w:t xml:space="preserve"> </w:t>
      </w:r>
      <w:r>
        <w:t>einer</w:t>
      </w:r>
      <w:r w:rsidR="00C94F90">
        <w:t xml:space="preserve"> </w:t>
      </w:r>
      <w:r>
        <w:t>Konfession</w:t>
      </w:r>
      <w:r w:rsidR="00C94F90">
        <w:t xml:space="preserve"> </w:t>
      </w:r>
      <w:r>
        <w:t>in</w:t>
      </w:r>
      <w:r w:rsidR="00C94F90">
        <w:t xml:space="preserve"> </w:t>
      </w:r>
      <w:r>
        <w:t>eine</w:t>
      </w:r>
      <w:r w:rsidR="00C94F90">
        <w:t xml:space="preserve"> </w:t>
      </w:r>
      <w:r>
        <w:t>andere</w:t>
      </w:r>
      <w:r w:rsidR="00C94F90">
        <w:t xml:space="preserve"> </w:t>
      </w:r>
      <w:r>
        <w:t>übertreten</w:t>
      </w:r>
      <w:r w:rsidR="00C94F90">
        <w:t xml:space="preserve"> </w:t>
      </w:r>
      <w:r>
        <w:t>(</w:t>
      </w:r>
      <w:proofErr w:type="spellStart"/>
      <w:r>
        <w:t>Pros</w:t>
      </w:r>
      <w:r>
        <w:t>e</w:t>
      </w:r>
      <w:r>
        <w:t>lytismus</w:t>
      </w:r>
      <w:proofErr w:type="spellEnd"/>
      <w:r>
        <w:t>),</w:t>
      </w:r>
      <w:r w:rsidR="00C94F90">
        <w:t xml:space="preserve"> </w:t>
      </w:r>
      <w:r>
        <w:t>sowie</w:t>
      </w:r>
      <w:r w:rsidR="00C94F90">
        <w:t xml:space="preserve"> </w:t>
      </w:r>
      <w:r>
        <w:t>jegliche</w:t>
      </w:r>
      <w:r w:rsidR="00C94F90">
        <w:t xml:space="preserve"> </w:t>
      </w:r>
      <w:r>
        <w:t>andere</w:t>
      </w:r>
      <w:r w:rsidR="00C94F90">
        <w:t xml:space="preserve"> </w:t>
      </w:r>
      <w:r>
        <w:t>missionarische</w:t>
      </w:r>
      <w:r w:rsidR="00C94F90">
        <w:t xml:space="preserve"> </w:t>
      </w:r>
      <w:r>
        <w:t>Tätigkeit</w:t>
      </w:r>
      <w:r w:rsidR="00C94F90">
        <w:t xml:space="preserve"> </w:t>
      </w:r>
      <w:r>
        <w:t>sind</w:t>
      </w:r>
      <w:r w:rsidR="00C94F90">
        <w:t xml:space="preserve"> </w:t>
      </w:r>
      <w:r>
        <w:t>verboten.</w:t>
      </w:r>
      <w:r w:rsidR="00C94F90">
        <w:t xml:space="preserve"> </w:t>
      </w:r>
      <w:r>
        <w:t>Pers</w:t>
      </w:r>
      <w:r>
        <w:t>o</w:t>
      </w:r>
      <w:r>
        <w:t>nen,</w:t>
      </w:r>
      <w:r w:rsidR="00C94F90">
        <w:t xml:space="preserve"> </w:t>
      </w:r>
      <w:r>
        <w:t>die</w:t>
      </w:r>
      <w:r w:rsidR="00C94F90">
        <w:t xml:space="preserve"> </w:t>
      </w:r>
      <w:r>
        <w:t>sich</w:t>
      </w:r>
      <w:r w:rsidR="00C94F90">
        <w:t xml:space="preserve"> </w:t>
      </w:r>
      <w:r>
        <w:t>durch</w:t>
      </w:r>
      <w:r w:rsidR="00C94F90">
        <w:t xml:space="preserve"> </w:t>
      </w:r>
      <w:r>
        <w:t>Übertreten</w:t>
      </w:r>
      <w:r w:rsidR="00C94F90">
        <w:t xml:space="preserve"> </w:t>
      </w:r>
      <w:r>
        <w:t>dieser</w:t>
      </w:r>
      <w:r w:rsidR="00C94F90">
        <w:t xml:space="preserve"> </w:t>
      </w:r>
      <w:r>
        <w:t>Regel</w:t>
      </w:r>
      <w:r w:rsidR="00C94F90">
        <w:t xml:space="preserve"> </w:t>
      </w:r>
      <w:r>
        <w:t>schuldig</w:t>
      </w:r>
      <w:r w:rsidR="00C94F90">
        <w:t xml:space="preserve"> </w:t>
      </w:r>
      <w:r>
        <w:t>machen,</w:t>
      </w:r>
      <w:r w:rsidR="00C94F90">
        <w:t xml:space="preserve"> </w:t>
      </w:r>
      <w:r>
        <w:t>tragen</w:t>
      </w:r>
      <w:r w:rsidR="00C94F90">
        <w:t xml:space="preserve"> </w:t>
      </w:r>
      <w:r>
        <w:t>dafür</w:t>
      </w:r>
      <w:r w:rsidR="00C94F90">
        <w:t xml:space="preserve"> </w:t>
      </w:r>
      <w:r>
        <w:t>eine</w:t>
      </w:r>
      <w:r w:rsidR="00C94F90">
        <w:t xml:space="preserve"> </w:t>
      </w:r>
      <w:r>
        <w:t>durch</w:t>
      </w:r>
      <w:r w:rsidR="00C94F90">
        <w:t xml:space="preserve"> </w:t>
      </w:r>
      <w:r>
        <w:t>die</w:t>
      </w:r>
      <w:r w:rsidR="00C94F90">
        <w:t xml:space="preserve"> </w:t>
      </w:r>
      <w:r>
        <w:t>Gesetzgebung</w:t>
      </w:r>
      <w:r w:rsidR="00C94F90">
        <w:t xml:space="preserve"> </w:t>
      </w:r>
      <w:r>
        <w:t>festgelegte</w:t>
      </w:r>
      <w:r w:rsidR="00C94F90">
        <w:t xml:space="preserve"> </w:t>
      </w:r>
      <w:r>
        <w:t>Verantwortung.</w:t>
      </w:r>
    </w:p>
    <w:p w:rsidR="00994A78" w:rsidRDefault="00A50A2E">
      <w:pPr>
        <w:spacing w:line="240" w:lineRule="auto"/>
        <w:ind w:left="567" w:right="567"/>
        <w:rPr>
          <w:rFonts w:eastAsia="MS Mincho"/>
        </w:rPr>
      </w:pPr>
      <w:r>
        <w:rPr>
          <w:rFonts w:eastAsia="MS Mincho"/>
        </w:rPr>
        <w:t>Artikel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9.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Lehranstalten...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Personen,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Lehranstalten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Disziplinen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unterrichten,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müssen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Ausbildung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dürfen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Tätigkeit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Erlaubnis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entsprechenden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zentralen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Verwaltungsorgans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verwirklichen.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Unterrichten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Glaubenslehren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privater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Form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verboten.</w:t>
      </w:r>
    </w:p>
    <w:p w:rsidR="00994A78" w:rsidRDefault="00A50A2E">
      <w:pPr>
        <w:spacing w:line="240" w:lineRule="auto"/>
        <w:ind w:left="567" w:right="567"/>
        <w:rPr>
          <w:rFonts w:eastAsia="MS Mincho"/>
        </w:rPr>
      </w:pPr>
      <w:r>
        <w:rPr>
          <w:rFonts w:eastAsia="MS Mincho"/>
        </w:rPr>
        <w:t>Artikel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19.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Literatur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Gegenstände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Bestimmung...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Herstellung,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Lagerung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Verbreitung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Drucksachen,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Foto-,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Audio-,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Vid</w:t>
      </w:r>
      <w:r>
        <w:rPr>
          <w:rFonts w:eastAsia="MS Mincho"/>
        </w:rPr>
        <w:t>e</w:t>
      </w:r>
      <w:r>
        <w:rPr>
          <w:rFonts w:eastAsia="MS Mincho"/>
        </w:rPr>
        <w:t>oproduktionen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Materialien,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Ideen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Extremi</w:t>
      </w:r>
      <w:r>
        <w:rPr>
          <w:rFonts w:eastAsia="MS Mincho"/>
        </w:rPr>
        <w:t>s</w:t>
      </w:r>
      <w:r>
        <w:rPr>
          <w:rFonts w:eastAsia="MS Mincho"/>
        </w:rPr>
        <w:t>mus,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Separatismus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Fundamentalismus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enthalten,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Gesetzgeber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Verantwortung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gezogen.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Eine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multireligiöse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Gesellschaft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kann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leicht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zur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Unduldsamkeit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gegen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die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Wahrheit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führen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unschwer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erkennen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einerseits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Religions-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Glaubensfreiheit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prop</w:t>
      </w:r>
      <w:r>
        <w:rPr>
          <w:rFonts w:eastAsia="MS Mincho"/>
        </w:rPr>
        <w:t>a</w:t>
      </w:r>
      <w:r>
        <w:rPr>
          <w:rFonts w:eastAsia="MS Mincho"/>
        </w:rPr>
        <w:t>giert,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andererseits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Einschränkungen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gemacht,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Ausleben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biblischen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Gla</w:t>
      </w:r>
      <w:r>
        <w:rPr>
          <w:rFonts w:eastAsia="MS Mincho"/>
        </w:rPr>
        <w:t>u</w:t>
      </w:r>
      <w:r>
        <w:rPr>
          <w:rFonts w:eastAsia="MS Mincho"/>
        </w:rPr>
        <w:t>bens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verhindern.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dürfen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Eltern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Kinder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erziehen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</w:t>
      </w:r>
      <w:r>
        <w:rPr>
          <w:rFonts w:eastAsia="MS Mincho"/>
        </w:rPr>
        <w:t>t</w:t>
      </w:r>
      <w:r>
        <w:rPr>
          <w:rFonts w:eastAsia="MS Mincho"/>
        </w:rPr>
        <w:t>tesdienst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mitnehmen,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wünschen,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missionarische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Tätigkeit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verb</w:t>
      </w:r>
      <w:r>
        <w:rPr>
          <w:rFonts w:eastAsia="MS Mincho"/>
        </w:rPr>
        <w:t>o</w:t>
      </w:r>
      <w:r>
        <w:rPr>
          <w:rFonts w:eastAsia="MS Mincho"/>
        </w:rPr>
        <w:t>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Unterrichten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Glaubenslehren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privater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Form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untersagt.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Hausbibelkreis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gesetzwidrig,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weil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dort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ja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privat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unterrichtet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wird.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Unterwe</w:t>
      </w:r>
      <w:r>
        <w:rPr>
          <w:rFonts w:eastAsia="MS Mincho"/>
        </w:rPr>
        <w:t>i</w:t>
      </w:r>
      <w:r>
        <w:rPr>
          <w:rFonts w:eastAsia="MS Mincho"/>
        </w:rPr>
        <w:t>sung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offiziellen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Kirchen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bzw.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Moscheen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Vertreter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gebunden.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</w:t>
      </w:r>
      <w:r>
        <w:rPr>
          <w:rFonts w:eastAsia="MS Mincho"/>
        </w:rPr>
        <w:t>i</w:t>
      </w:r>
      <w:r>
        <w:rPr>
          <w:rFonts w:eastAsia="MS Mincho"/>
        </w:rPr>
        <w:t>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Brüdergemeinde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wäre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demnach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illegal.</w:t>
      </w:r>
      <w:r w:rsidR="00C94F90">
        <w:rPr>
          <w:rFonts w:eastAsia="MS Mincho"/>
        </w:rPr>
        <w:t xml:space="preserve"> </w:t>
      </w:r>
      <w:proofErr w:type="spellStart"/>
      <w:r>
        <w:rPr>
          <w:rFonts w:eastAsia="MS Mincho"/>
        </w:rPr>
        <w:t>Evangelistische</w:t>
      </w:r>
      <w:proofErr w:type="spellEnd"/>
      <w:r w:rsidR="00C94F90">
        <w:rPr>
          <w:rFonts w:eastAsia="MS Mincho"/>
        </w:rPr>
        <w:t xml:space="preserve"> </w:t>
      </w:r>
      <w:r>
        <w:rPr>
          <w:rFonts w:eastAsia="MS Mincho"/>
        </w:rPr>
        <w:t>Traktate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Bücher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Bibel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können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Extremismus,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Separatismus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Fundamentalismus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abgestempelt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werden.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Bereits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heute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Europa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protestantischen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Großkirchen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</w:t>
      </w:r>
      <w:r>
        <w:rPr>
          <w:rFonts w:eastAsia="MS Mincho"/>
        </w:rPr>
        <w:t>i</w:t>
      </w:r>
      <w:r>
        <w:rPr>
          <w:rFonts w:eastAsia="MS Mincho"/>
        </w:rPr>
        <w:t>giösen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Pluralismus,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wonach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bekennen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kann,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will.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tun: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sagen,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gemäß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Johannes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14</w:t>
      </w:r>
      <w:r w:rsidR="00C94F90">
        <w:rPr>
          <w:rFonts w:eastAsia="MS Mincho"/>
        </w:rPr>
        <w:t xml:space="preserve">, 6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Apostelgeschic</w:t>
      </w:r>
      <w:r>
        <w:rPr>
          <w:rFonts w:eastAsia="MS Mincho"/>
        </w:rPr>
        <w:t>h</w:t>
      </w:r>
      <w:r>
        <w:rPr>
          <w:rFonts w:eastAsia="MS Mincho"/>
        </w:rPr>
        <w:t>te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4</w:t>
      </w:r>
      <w:r w:rsidR="00C94F90">
        <w:rPr>
          <w:rFonts w:eastAsia="MS Mincho"/>
        </w:rPr>
        <w:t>, 1</w:t>
      </w:r>
      <w:r>
        <w:rPr>
          <w:rFonts w:eastAsia="MS Mincho"/>
        </w:rPr>
        <w:t>2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einzig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richtige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einzige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Wahrheit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außerhalb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Heil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absolut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verbindliche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Wahrheit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gibt.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nämlich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Fu</w:t>
      </w:r>
      <w:r>
        <w:rPr>
          <w:rFonts w:eastAsia="MS Mincho"/>
        </w:rPr>
        <w:t>n</w:t>
      </w:r>
      <w:r>
        <w:rPr>
          <w:rFonts w:eastAsia="MS Mincho"/>
        </w:rPr>
        <w:t>damentalist,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Separatist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oder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Extremist,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ganz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schweigen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davon,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Menschen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falschen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Systemen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herausführen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darf.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lange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ökumenischen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</w:t>
      </w:r>
      <w:r>
        <w:rPr>
          <w:rFonts w:eastAsia="MS Mincho"/>
        </w:rPr>
        <w:t>n</w:t>
      </w:r>
      <w:r>
        <w:rPr>
          <w:rFonts w:eastAsia="MS Mincho"/>
        </w:rPr>
        <w:t>terreligiösen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Miteinander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Gleichschritt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mitmarschiert,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befürchten.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Schert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aber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konsensfähig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Bedrohung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religiösen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Frieden.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Geisteshaltung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Gesetzgebung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gerade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erwäh</w:t>
      </w:r>
      <w:r>
        <w:rPr>
          <w:rFonts w:eastAsia="MS Mincho"/>
        </w:rPr>
        <w:t>n</w:t>
      </w:r>
      <w:r>
        <w:rPr>
          <w:rFonts w:eastAsia="MS Mincho"/>
        </w:rPr>
        <w:t>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Schritt.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entsprechenden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Gesetzen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Verfolgung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echten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ebenfalls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noch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Schritt.</w:t>
      </w:r>
    </w:p>
    <w:p w:rsidR="00994A78" w:rsidRDefault="00A50A2E">
      <w:pPr>
        <w:pStyle w:val="Text1Zeileeingerckt"/>
        <w:spacing w:line="240" w:lineRule="auto"/>
        <w:rPr>
          <w:rFonts w:eastAsia="MS Mincho"/>
        </w:rPr>
      </w:pPr>
      <w:r>
        <w:rPr>
          <w:rFonts w:eastAsia="MS Mincho"/>
        </w:rPr>
        <w:t>Seien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vorbereitet,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denn: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„Wir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müssen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durch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viele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Bedrängnisse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das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Reich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Gottes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eingehen“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 xml:space="preserve">Apostelgeschichte </w:t>
      </w:r>
      <w:r>
        <w:rPr>
          <w:rFonts w:eastAsia="MS Mincho"/>
        </w:rPr>
        <w:t>14</w:t>
      </w:r>
      <w:r w:rsidR="00C94F90">
        <w:rPr>
          <w:rFonts w:eastAsia="MS Mincho"/>
        </w:rPr>
        <w:t>, 2</w:t>
      </w:r>
      <w:r>
        <w:rPr>
          <w:rFonts w:eastAsia="MS Mincho"/>
        </w:rPr>
        <w:t>2)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und:</w:t>
      </w:r>
      <w:r w:rsidR="00C94F90">
        <w:rPr>
          <w:rFonts w:eastAsia="MS Mincho"/>
        </w:rPr>
        <w:t xml:space="preserve"> </w:t>
      </w:r>
      <w:r>
        <w:rPr>
          <w:rStyle w:val="KursivimFlietext"/>
          <w:rFonts w:eastAsia="MS Mincho"/>
        </w:rPr>
        <w:t>„Alle,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die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gottselig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leben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wollen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in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Christus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J</w:t>
      </w:r>
      <w:r>
        <w:rPr>
          <w:rStyle w:val="KursivimFlietext"/>
          <w:rFonts w:eastAsia="MS Mincho"/>
        </w:rPr>
        <w:t>e</w:t>
      </w:r>
      <w:r>
        <w:rPr>
          <w:rStyle w:val="KursivimFlietext"/>
          <w:rFonts w:eastAsia="MS Mincho"/>
        </w:rPr>
        <w:t>sus,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müssen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Verfolgung</w:t>
      </w:r>
      <w:r w:rsidR="00C94F90">
        <w:rPr>
          <w:rStyle w:val="KursivimFlietext"/>
          <w:rFonts w:eastAsia="MS Mincho"/>
        </w:rPr>
        <w:t xml:space="preserve"> </w:t>
      </w:r>
      <w:r>
        <w:rPr>
          <w:rStyle w:val="KursivimFlietext"/>
          <w:rFonts w:eastAsia="MS Mincho"/>
        </w:rPr>
        <w:t>leiden“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(</w:t>
      </w:r>
      <w:r w:rsidR="00C94F90">
        <w:rPr>
          <w:rFonts w:eastAsia="MS Mincho"/>
        </w:rPr>
        <w:t xml:space="preserve">2. Timotheus </w:t>
      </w:r>
      <w:r>
        <w:rPr>
          <w:rFonts w:eastAsia="MS Mincho"/>
        </w:rPr>
        <w:t>3</w:t>
      </w:r>
      <w:r w:rsidR="00C94F90">
        <w:rPr>
          <w:rFonts w:eastAsia="MS Mincho"/>
        </w:rPr>
        <w:t>, 1</w:t>
      </w:r>
      <w:r>
        <w:rPr>
          <w:rFonts w:eastAsia="MS Mincho"/>
        </w:rPr>
        <w:t>2)!</w:t>
      </w:r>
    </w:p>
    <w:p w:rsidR="00994A78" w:rsidRDefault="00994A78">
      <w:pPr>
        <w:spacing w:line="240" w:lineRule="auto"/>
        <w:rPr>
          <w:rFonts w:eastAsia="MS Mincho"/>
        </w:rPr>
      </w:pPr>
    </w:p>
    <w:p w:rsidR="00994A78" w:rsidRDefault="00A50A2E">
      <w:pPr>
        <w:spacing w:line="240" w:lineRule="auto"/>
        <w:rPr>
          <w:rStyle w:val="Fettdruck"/>
          <w:rFonts w:eastAsia="MS Mincho"/>
        </w:rPr>
      </w:pPr>
      <w:r>
        <w:rPr>
          <w:rStyle w:val="Fettdruck"/>
          <w:rFonts w:eastAsia="MS Mincho"/>
        </w:rPr>
        <w:t>Zusammenfassende</w:t>
      </w:r>
      <w:r w:rsidR="00C94F90">
        <w:rPr>
          <w:rStyle w:val="Fettdruck"/>
          <w:rFonts w:eastAsia="MS Mincho"/>
        </w:rPr>
        <w:t xml:space="preserve"> </w:t>
      </w:r>
      <w:r>
        <w:rPr>
          <w:rStyle w:val="Fettdruck"/>
          <w:rFonts w:eastAsia="MS Mincho"/>
        </w:rPr>
        <w:t>Gedanken</w:t>
      </w:r>
    </w:p>
    <w:p w:rsidR="00994A78" w:rsidRDefault="00994A78">
      <w:pPr>
        <w:spacing w:line="240" w:lineRule="auto"/>
        <w:rPr>
          <w:rFonts w:eastAsia="MS Mincho"/>
        </w:rPr>
      </w:pPr>
    </w:p>
    <w:p w:rsidR="00A50A2E" w:rsidRDefault="00A50A2E">
      <w:pPr>
        <w:pStyle w:val="Text1Zeileeingerckt"/>
        <w:spacing w:line="240" w:lineRule="auto"/>
      </w:pP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Frage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gestellt,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Pläne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Gläubigen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gegenwärtigen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Zeitalter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Gemeinde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Christi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sind.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Verlauf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Ausführungen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festgestellt,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eine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großartige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für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Seinen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geplant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sollen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ihm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herrschen,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wiederkommt.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Pläne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wunderbar,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kühnsten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Vorstellungen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übersteigen.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Wort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zeigt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diese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Zukunft,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Leiden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gegenwärtigen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verzagen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</w:t>
      </w:r>
      <w:r>
        <w:rPr>
          <w:rFonts w:eastAsia="MS Mincho"/>
        </w:rPr>
        <w:t>n</w:t>
      </w:r>
      <w:r>
        <w:rPr>
          <w:rFonts w:eastAsia="MS Mincho"/>
        </w:rPr>
        <w:t>sere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Hoffnung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fest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Christus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setzen,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Trübsal,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Bedrängnis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und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Verfolgung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gehören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Plan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Gottes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das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Kommende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vorzubereiten.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Unsere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Väter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Glauben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hatten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Recht,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wenn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sagten: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„Durchs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Kreuz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zur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Krone!“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Anders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im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gegenwärtigen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Zeitalter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Gnade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Selbstverwirklichung,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Selbstverleugnung!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Nicht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ich,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sondern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Deshalb: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„Vorwärts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wie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schwer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Kampf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auch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sei.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Vorwärts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steht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bei!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Vorwärts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mit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Jesus,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er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macht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Dich</w:t>
      </w:r>
      <w:r w:rsidR="00C94F90">
        <w:rPr>
          <w:rFonts w:eastAsia="MS Mincho"/>
        </w:rPr>
        <w:t xml:space="preserve"> </w:t>
      </w:r>
      <w:r>
        <w:rPr>
          <w:rFonts w:eastAsia="MS Mincho"/>
        </w:rPr>
        <w:t>frei!“</w:t>
      </w:r>
    </w:p>
    <w:sectPr w:rsidR="00A50A2E">
      <w:footerReference w:type="even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A2E" w:rsidRDefault="00A50A2E">
      <w:pPr>
        <w:spacing w:line="240" w:lineRule="auto"/>
      </w:pPr>
      <w:r>
        <w:separator/>
      </w:r>
    </w:p>
  </w:endnote>
  <w:endnote w:type="continuationSeparator" w:id="0">
    <w:p w:rsidR="00A50A2E" w:rsidRDefault="00A5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78" w:rsidRDefault="00A50A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94A78" w:rsidRDefault="00994A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A78" w:rsidRDefault="00A50A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94F90">
      <w:rPr>
        <w:rStyle w:val="Seitenzahl"/>
        <w:noProof/>
      </w:rPr>
      <w:t>4</w:t>
    </w:r>
    <w:r>
      <w:rPr>
        <w:rStyle w:val="Seitenzahl"/>
      </w:rPr>
      <w:fldChar w:fldCharType="end"/>
    </w:r>
  </w:p>
  <w:p w:rsidR="00994A78" w:rsidRDefault="00994A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A2E" w:rsidRDefault="00A50A2E">
      <w:pPr>
        <w:spacing w:line="240" w:lineRule="auto"/>
      </w:pPr>
      <w:r>
        <w:separator/>
      </w:r>
    </w:p>
  </w:footnote>
  <w:footnote w:type="continuationSeparator" w:id="0">
    <w:p w:rsidR="00A50A2E" w:rsidRDefault="00A50A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3063C4"/>
    <w:rsid w:val="00994A78"/>
    <w:rsid w:val="00A50A2E"/>
    <w:rsid w:val="00C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eastAsia="MS Mincho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  <w:style w:type="paragraph" w:styleId="Blocktext">
    <w:name w:val="Block Text"/>
    <w:basedOn w:val="Standard"/>
    <w:semiHidden/>
    <w:pPr>
      <w:ind w:left="567" w:right="567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Georgia" w:hAnsi="Georgia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sberschrift">
    <w:name w:val="Gliederungsüberschrift"/>
    <w:basedOn w:val="berschrift1"/>
    <w:pPr>
      <w:tabs>
        <w:tab w:val="left" w:pos="45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0"/>
    </w:pPr>
    <w:rPr>
      <w:rFonts w:ascii="Georgia" w:hAnsi="Georgia" w:cs="Times New Roman"/>
      <w:bCs w:val="0"/>
      <w:caps/>
      <w:kern w:val="0"/>
      <w:sz w:val="24"/>
      <w:szCs w:val="20"/>
    </w:rPr>
  </w:style>
  <w:style w:type="paragraph" w:customStyle="1" w:styleId="berschrift">
    <w:name w:val="Überschrift"/>
    <w:basedOn w:val="berschrift2"/>
    <w:pPr>
      <w:spacing w:before="0" w:after="0"/>
    </w:pPr>
    <w:rPr>
      <w:rFonts w:ascii="Georgia" w:hAnsi="Georgia" w:cs="Times New Roman"/>
      <w:bCs w:val="0"/>
      <w:i w:val="0"/>
      <w:iCs w:val="0"/>
      <w:sz w:val="24"/>
      <w:szCs w:val="20"/>
    </w:rPr>
  </w:style>
  <w:style w:type="paragraph" w:customStyle="1" w:styleId="Parallelstellen">
    <w:name w:val="Parallelstellen"/>
    <w:basedOn w:val="Standard"/>
    <w:pPr>
      <w:spacing w:line="240" w:lineRule="auto"/>
    </w:pPr>
    <w:rPr>
      <w:sz w:val="22"/>
    </w:rPr>
  </w:style>
  <w:style w:type="paragraph" w:customStyle="1" w:styleId="Text1Zeileeingerckt">
    <w:name w:val="Text 1.Zeile eingerückt"/>
    <w:basedOn w:val="Standard"/>
    <w:pPr>
      <w:ind w:firstLine="340"/>
    </w:pPr>
  </w:style>
  <w:style w:type="character" w:customStyle="1" w:styleId="Fettdruck">
    <w:name w:val="Fettdruck"/>
    <w:basedOn w:val="Absatz-Standardschriftart"/>
    <w:rPr>
      <w:rFonts w:ascii="Georgia" w:hAnsi="Georgia"/>
      <w:b/>
      <w:noProof w:val="0"/>
      <w:sz w:val="24"/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2"/>
    </w:rPr>
  </w:style>
  <w:style w:type="character" w:styleId="Funotenzeichen">
    <w:name w:val="footnote reference"/>
    <w:basedOn w:val="Absatz-Standardschriftart"/>
    <w:semiHidden/>
    <w:rPr>
      <w:rFonts w:ascii="Georgia" w:hAnsi="Georgia"/>
      <w:b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center"/>
    </w:pPr>
    <w:rPr>
      <w:b/>
      <w:caps/>
    </w:rPr>
  </w:style>
  <w:style w:type="character" w:customStyle="1" w:styleId="KursivimFlietext">
    <w:name w:val="Kursiv im Fließtext"/>
    <w:basedOn w:val="Absatz-Standardschriftart"/>
    <w:rPr>
      <w:rFonts w:ascii="Georgia" w:hAnsi="Georgia"/>
      <w:i/>
      <w:noProof w:val="0"/>
      <w:sz w:val="24"/>
      <w:lang w:val="de-DE"/>
    </w:rPr>
  </w:style>
  <w:style w:type="character" w:customStyle="1" w:styleId="KursivimFunotentext">
    <w:name w:val="Kursiv im Fußnotentext"/>
    <w:basedOn w:val="Absatz-Standardschriftart"/>
    <w:rPr>
      <w:rFonts w:ascii="Georgia" w:hAnsi="Georgia"/>
      <w:i/>
      <w:noProof w:val="0"/>
      <w:sz w:val="22"/>
      <w:lang w:val="de-DE"/>
    </w:rPr>
  </w:style>
  <w:style w:type="character" w:styleId="Seitenzahl">
    <w:name w:val="page number"/>
    <w:basedOn w:val="Absatz-Standardschriftart"/>
    <w:semiHidden/>
    <w:rPr>
      <w:rFonts w:ascii="Georgia" w:hAnsi="Georgia"/>
      <w:sz w:val="20"/>
    </w:rPr>
  </w:style>
  <w:style w:type="paragraph" w:styleId="Textkrper">
    <w:name w:val="Body Text"/>
    <w:basedOn w:val="Standard"/>
    <w:semiHidden/>
    <w:pPr>
      <w:widowControl/>
      <w:tabs>
        <w:tab w:val="left" w:pos="-1796"/>
        <w:tab w:val="left" w:pos="-1342"/>
        <w:tab w:val="left" w:pos="-889"/>
        <w:tab w:val="left" w:pos="-434"/>
        <w:tab w:val="left" w:pos="19"/>
        <w:tab w:val="left" w:pos="472"/>
        <w:tab w:val="left" w:pos="927"/>
        <w:tab w:val="left" w:pos="1381"/>
        <w:tab w:val="left" w:pos="1834"/>
        <w:tab w:val="left" w:pos="2289"/>
        <w:tab w:val="left" w:pos="2743"/>
        <w:tab w:val="left" w:pos="3196"/>
        <w:tab w:val="left" w:pos="3651"/>
        <w:tab w:val="left" w:pos="4105"/>
        <w:tab w:val="left" w:pos="4558"/>
        <w:tab w:val="left" w:pos="5013"/>
        <w:tab w:val="left" w:pos="5467"/>
        <w:tab w:val="left" w:pos="5920"/>
        <w:tab w:val="left" w:pos="6375"/>
      </w:tabs>
      <w:spacing w:line="250" w:lineRule="atLeast"/>
    </w:pPr>
  </w:style>
  <w:style w:type="character" w:customStyle="1" w:styleId="Versziffer">
    <w:name w:val="Versziffer"/>
    <w:basedOn w:val="Absatz-Standardschriftart"/>
    <w:rPr>
      <w:rFonts w:ascii="Georgia" w:hAnsi="Georgia"/>
      <w:b/>
      <w:sz w:val="24"/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eastAsia="MS Mincho"/>
    </w:rPr>
  </w:style>
  <w:style w:type="character" w:customStyle="1" w:styleId="Kapitlchen">
    <w:name w:val="Kapitälchen"/>
    <w:basedOn w:val="Absatz-Standardschriftart"/>
    <w:rPr>
      <w:rFonts w:ascii="Georgia" w:hAnsi="Georgia"/>
      <w:smallCaps/>
      <w:sz w:val="24"/>
    </w:rPr>
  </w:style>
  <w:style w:type="paragraph" w:styleId="Blocktext">
    <w:name w:val="Block Text"/>
    <w:basedOn w:val="Standard"/>
    <w:semiHidden/>
    <w:pPr>
      <w:ind w:left="567" w:right="567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4647</Words>
  <Characters>25617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 zukünftige und gegenwärtige Pläne mit seiner Gemeinde</vt:lpstr>
    </vt:vector>
  </TitlesOfParts>
  <Company/>
  <LinksUpToDate>false</LinksUpToDate>
  <CharactersWithSpaces>30204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 zukünftige und gegenwärtige Pläne mit seiner Gemeinde</dc:title>
  <dc:subject/>
  <dc:creator>Dieter Zimmer</dc:creator>
  <cp:keywords/>
  <dc:description>Philadelphia, Kreuz und Reich Nr.2 Febr./März 1999, S.6-16</dc:description>
  <cp:lastModifiedBy>Me</cp:lastModifiedBy>
  <cp:revision>3</cp:revision>
  <dcterms:created xsi:type="dcterms:W3CDTF">2014-01-11T15:00:00Z</dcterms:created>
  <dcterms:modified xsi:type="dcterms:W3CDTF">2017-11-01T16:23:00Z</dcterms:modified>
</cp:coreProperties>
</file>