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E8" w:rsidRDefault="009B14E8" w:rsidP="00A43A2C">
      <w:pPr>
        <w:pStyle w:val="berschrift1"/>
        <w:ind w:right="-83"/>
        <w:rPr>
          <w:b w:val="0"/>
          <w:bCs w:val="0"/>
          <w:sz w:val="20"/>
        </w:rPr>
      </w:pPr>
      <w:r>
        <w:rPr>
          <w:b w:val="0"/>
          <w:bCs w:val="0"/>
          <w:sz w:val="18"/>
        </w:rPr>
        <w:t>Bibelkurs  Z6</w:t>
      </w:r>
      <w:r>
        <w:rPr>
          <w:b w:val="0"/>
          <w:bCs w:val="0"/>
          <w:sz w:val="20"/>
        </w:rPr>
        <w:t xml:space="preserve">  </w:t>
      </w:r>
      <w:r>
        <w:t xml:space="preserve"> </w:t>
      </w:r>
      <w:r>
        <w:tab/>
      </w:r>
      <w:r>
        <w:tab/>
        <w:t xml:space="preserve">                   </w:t>
      </w:r>
      <w:r>
        <w:rPr>
          <w:sz w:val="32"/>
        </w:rPr>
        <w:t xml:space="preserve">Adolf </w:t>
      </w:r>
      <w:proofErr w:type="spellStart"/>
      <w:r>
        <w:rPr>
          <w:sz w:val="32"/>
        </w:rPr>
        <w:t>Deissmann</w:t>
      </w:r>
      <w:proofErr w:type="spellEnd"/>
      <w:r>
        <w:rPr>
          <w:sz w:val="24"/>
        </w:rPr>
        <w:t xml:space="preserve">  </w:t>
      </w:r>
      <w:r>
        <w:rPr>
          <w:b w:val="0"/>
          <w:bCs w:val="0"/>
          <w:sz w:val="20"/>
        </w:rPr>
        <w:t>(1866 – 1937)</w:t>
      </w:r>
      <w:r>
        <w:rPr>
          <w:sz w:val="24"/>
        </w:rPr>
        <w:t xml:space="preserve">  </w:t>
      </w:r>
      <w:r>
        <w:rPr>
          <w:sz w:val="24"/>
        </w:rPr>
        <w:tab/>
      </w:r>
      <w:r>
        <w:rPr>
          <w:b w:val="0"/>
          <w:bCs w:val="0"/>
          <w:sz w:val="18"/>
        </w:rPr>
        <w:t xml:space="preserve">                          BK Z6</w:t>
      </w:r>
      <w:r>
        <w:tab/>
      </w:r>
      <w:r>
        <w:tab/>
      </w:r>
      <w:r>
        <w:tab/>
        <w:t xml:space="preserve">       </w:t>
      </w:r>
      <w:r>
        <w:rPr>
          <w:sz w:val="24"/>
        </w:rPr>
        <w:t>der Theologe des „Christus in uns</w:t>
      </w:r>
      <w:r>
        <w:t xml:space="preserve">“.         </w:t>
      </w:r>
      <w:r>
        <w:rPr>
          <w:b w:val="0"/>
          <w:bCs w:val="0"/>
          <w:sz w:val="20"/>
        </w:rPr>
        <w:t>(</w:t>
      </w:r>
      <w:r>
        <w:rPr>
          <w:b w:val="0"/>
          <w:bCs w:val="0"/>
          <w:sz w:val="18"/>
        </w:rPr>
        <w:t xml:space="preserve">Zitate </w:t>
      </w:r>
      <w:r>
        <w:rPr>
          <w:b w:val="0"/>
          <w:bCs w:val="0"/>
          <w:sz w:val="16"/>
        </w:rPr>
        <w:t>aus zwei Büchern von D.</w:t>
      </w:r>
      <w:r>
        <w:rPr>
          <w:b w:val="0"/>
          <w:bCs w:val="0"/>
          <w:sz w:val="20"/>
        </w:rPr>
        <w:t>)</w:t>
      </w:r>
    </w:p>
    <w:p w:rsidR="009B14E8" w:rsidRDefault="009B14E8"/>
    <w:p w:rsidR="009B14E8" w:rsidRDefault="009B14E8">
      <w:pPr>
        <w:pStyle w:val="berschrift1"/>
        <w:ind w:right="-83" w:firstLine="708"/>
        <w:rPr>
          <w:b w:val="0"/>
          <w:bCs w:val="0"/>
          <w:sz w:val="20"/>
        </w:rPr>
      </w:pPr>
      <w:r>
        <w:rPr>
          <w:sz w:val="20"/>
        </w:rPr>
        <w:t xml:space="preserve">Adolf </w:t>
      </w:r>
      <w:proofErr w:type="spellStart"/>
      <w:r>
        <w:rPr>
          <w:sz w:val="20"/>
        </w:rPr>
        <w:t>Deissmann</w:t>
      </w:r>
      <w:proofErr w:type="spellEnd"/>
      <w:r>
        <w:rPr>
          <w:b w:val="0"/>
          <w:bCs w:val="0"/>
          <w:sz w:val="20"/>
        </w:rPr>
        <w:t xml:space="preserve"> war ein bedeutender </w:t>
      </w:r>
      <w:proofErr w:type="spellStart"/>
      <w:r>
        <w:rPr>
          <w:b w:val="0"/>
          <w:bCs w:val="0"/>
          <w:sz w:val="20"/>
        </w:rPr>
        <w:t>evang</w:t>
      </w:r>
      <w:proofErr w:type="spellEnd"/>
      <w:r>
        <w:rPr>
          <w:b w:val="0"/>
          <w:bCs w:val="0"/>
          <w:sz w:val="20"/>
        </w:rPr>
        <w:t xml:space="preserve">. Theologe (zuletzt in Berlin). Von seinen Büchern ist am bekanntesten: „Licht vom Osten“, das 1923 in 4. Auflage, 1926 in engl. in 3. Auflage erschien. Darin </w:t>
      </w:r>
      <w:proofErr w:type="spellStart"/>
      <w:r>
        <w:rPr>
          <w:b w:val="0"/>
          <w:bCs w:val="0"/>
          <w:sz w:val="20"/>
        </w:rPr>
        <w:t>be</w:t>
      </w:r>
      <w:proofErr w:type="spellEnd"/>
      <w:r>
        <w:rPr>
          <w:b w:val="0"/>
          <w:bCs w:val="0"/>
          <w:sz w:val="20"/>
        </w:rPr>
        <w:t xml:space="preserve">-schreibt er seine Forschungsergebnisse (bei einigen Orient-Reisen) über die Sprache des Neuen </w:t>
      </w:r>
      <w:proofErr w:type="spellStart"/>
      <w:r>
        <w:rPr>
          <w:b w:val="0"/>
          <w:bCs w:val="0"/>
          <w:sz w:val="20"/>
        </w:rPr>
        <w:t>Testa-ments</w:t>
      </w:r>
      <w:proofErr w:type="spellEnd"/>
      <w:r>
        <w:rPr>
          <w:b w:val="0"/>
          <w:bCs w:val="0"/>
          <w:sz w:val="20"/>
        </w:rPr>
        <w:t>.</w:t>
      </w:r>
      <w:r>
        <w:rPr>
          <w:sz w:val="24"/>
        </w:rPr>
        <w:t xml:space="preserve"> </w:t>
      </w:r>
      <w:r>
        <w:rPr>
          <w:b w:val="0"/>
          <w:bCs w:val="0"/>
          <w:sz w:val="20"/>
        </w:rPr>
        <w:t xml:space="preserve">Er wurde dadurch zu einem wissenschaftlichen Pionier auf diesem Gebiet. Er untersuchte die Papyri (Papierfetzen mit Alltags-Notizen) von einem großen Abfallhaufen eines Dorfes südl. von Kairo, -  mit dem Ergebnis: Das Neue Testament ist </w:t>
      </w:r>
      <w:r>
        <w:rPr>
          <w:sz w:val="20"/>
        </w:rPr>
        <w:t>in der Volkssprache abgefasst</w:t>
      </w:r>
      <w:r>
        <w:rPr>
          <w:b w:val="0"/>
          <w:bCs w:val="0"/>
          <w:sz w:val="20"/>
        </w:rPr>
        <w:t xml:space="preserve">, nicht im Griechisch der Schriftsteller und der Schulen. Das </w:t>
      </w:r>
      <w:proofErr w:type="spellStart"/>
      <w:r>
        <w:rPr>
          <w:b w:val="0"/>
          <w:bCs w:val="0"/>
          <w:sz w:val="20"/>
        </w:rPr>
        <w:t>griech</w:t>
      </w:r>
      <w:proofErr w:type="spellEnd"/>
      <w:r>
        <w:rPr>
          <w:b w:val="0"/>
          <w:bCs w:val="0"/>
          <w:sz w:val="20"/>
        </w:rPr>
        <w:t xml:space="preserve">. Neue Testament umfasst ein Vokabular von ca. 5000 Wörtern, 500 von ihnen er-scheinen  n u r  im Neu. </w:t>
      </w:r>
      <w:proofErr w:type="gramStart"/>
      <w:r>
        <w:rPr>
          <w:b w:val="0"/>
          <w:bCs w:val="0"/>
          <w:sz w:val="20"/>
        </w:rPr>
        <w:t>Test.,</w:t>
      </w:r>
      <w:proofErr w:type="gramEnd"/>
      <w:r>
        <w:rPr>
          <w:b w:val="0"/>
          <w:bCs w:val="0"/>
          <w:sz w:val="20"/>
        </w:rPr>
        <w:t xml:space="preserve"> kommen nirgendwo sonst in der weltlichen </w:t>
      </w:r>
      <w:proofErr w:type="spellStart"/>
      <w:r>
        <w:rPr>
          <w:b w:val="0"/>
          <w:bCs w:val="0"/>
          <w:sz w:val="20"/>
        </w:rPr>
        <w:t>griech</w:t>
      </w:r>
      <w:proofErr w:type="spellEnd"/>
      <w:r>
        <w:rPr>
          <w:b w:val="0"/>
          <w:bCs w:val="0"/>
          <w:sz w:val="20"/>
        </w:rPr>
        <w:t xml:space="preserve">. Literatur vor (fast alle diese 500 Wörter wurden in den Papyri dieses großen Müllhaufens gefunden). Dieses Ergebnis bedeutete eine wissenschaftliche Revolution. – Großen Einfluss übte </w:t>
      </w:r>
      <w:proofErr w:type="spellStart"/>
      <w:r>
        <w:rPr>
          <w:b w:val="0"/>
          <w:bCs w:val="0"/>
          <w:sz w:val="20"/>
        </w:rPr>
        <w:t>Deissmann</w:t>
      </w:r>
      <w:proofErr w:type="spellEnd"/>
      <w:r>
        <w:rPr>
          <w:b w:val="0"/>
          <w:bCs w:val="0"/>
          <w:sz w:val="20"/>
        </w:rPr>
        <w:t xml:space="preserve"> auch auf </w:t>
      </w:r>
      <w:r>
        <w:rPr>
          <w:sz w:val="20"/>
        </w:rPr>
        <w:t xml:space="preserve">Jakob </w:t>
      </w:r>
      <w:proofErr w:type="spellStart"/>
      <w:r>
        <w:rPr>
          <w:sz w:val="20"/>
        </w:rPr>
        <w:t>Kroeker</w:t>
      </w:r>
      <w:proofErr w:type="spellEnd"/>
      <w:r>
        <w:rPr>
          <w:b w:val="0"/>
          <w:bCs w:val="0"/>
          <w:sz w:val="20"/>
        </w:rPr>
        <w:t xml:space="preserve"> aus, der bei ihm zwei Semester in Berlin studierte (</w:t>
      </w:r>
      <w:r>
        <w:rPr>
          <w:b w:val="0"/>
          <w:bCs w:val="0"/>
          <w:sz w:val="18"/>
        </w:rPr>
        <w:t>1917/18</w:t>
      </w:r>
      <w:r>
        <w:rPr>
          <w:b w:val="0"/>
          <w:bCs w:val="0"/>
          <w:sz w:val="20"/>
        </w:rPr>
        <w:t xml:space="preserve">) und der seinen Lehrer oft zitiert. Man kann </w:t>
      </w:r>
      <w:proofErr w:type="spellStart"/>
      <w:r>
        <w:rPr>
          <w:b w:val="0"/>
          <w:bCs w:val="0"/>
          <w:sz w:val="20"/>
        </w:rPr>
        <w:t>Deissmann</w:t>
      </w:r>
      <w:proofErr w:type="spellEnd"/>
      <w:r>
        <w:rPr>
          <w:b w:val="0"/>
          <w:bCs w:val="0"/>
          <w:sz w:val="20"/>
        </w:rPr>
        <w:t xml:space="preserve"> als den „wichtigsten </w:t>
      </w:r>
      <w:r>
        <w:rPr>
          <w:sz w:val="20"/>
        </w:rPr>
        <w:t>geistlichen Vater</w:t>
      </w:r>
      <w:r>
        <w:rPr>
          <w:b w:val="0"/>
          <w:bCs w:val="0"/>
          <w:sz w:val="20"/>
        </w:rPr>
        <w:t xml:space="preserve"> Jakob </w:t>
      </w:r>
      <w:proofErr w:type="spellStart"/>
      <w:r>
        <w:rPr>
          <w:b w:val="0"/>
          <w:bCs w:val="0"/>
          <w:sz w:val="20"/>
        </w:rPr>
        <w:t>Kroekers</w:t>
      </w:r>
      <w:proofErr w:type="spellEnd"/>
      <w:r>
        <w:rPr>
          <w:b w:val="0"/>
          <w:bCs w:val="0"/>
          <w:sz w:val="20"/>
        </w:rPr>
        <w:t xml:space="preserve"> bezeichnen“ (Armin Jetter, „Licht vom Osten“). Viele vermuten auch, dass </w:t>
      </w:r>
      <w:proofErr w:type="spellStart"/>
      <w:r>
        <w:rPr>
          <w:b w:val="0"/>
          <w:bCs w:val="0"/>
          <w:sz w:val="20"/>
        </w:rPr>
        <w:t>Kroeker</w:t>
      </w:r>
      <w:proofErr w:type="spellEnd"/>
      <w:r>
        <w:rPr>
          <w:b w:val="0"/>
          <w:bCs w:val="0"/>
          <w:sz w:val="20"/>
        </w:rPr>
        <w:t xml:space="preserve"> vom </w:t>
      </w:r>
      <w:proofErr w:type="spellStart"/>
      <w:r>
        <w:rPr>
          <w:b w:val="0"/>
          <w:bCs w:val="0"/>
          <w:sz w:val="20"/>
        </w:rPr>
        <w:t>Deissmann</w:t>
      </w:r>
      <w:proofErr w:type="spellEnd"/>
      <w:r>
        <w:rPr>
          <w:b w:val="0"/>
          <w:bCs w:val="0"/>
          <w:sz w:val="20"/>
        </w:rPr>
        <w:t xml:space="preserve">-Buch „Licht vom Osten“ inspiriert wurde, seinem Missionsbund den Na-men „Licht dem Osten“ (später: „Licht im Osten“) zu geben. </w:t>
      </w:r>
      <w:proofErr w:type="spellStart"/>
      <w:r>
        <w:rPr>
          <w:b w:val="0"/>
          <w:bCs w:val="0"/>
          <w:sz w:val="20"/>
        </w:rPr>
        <w:t>Deissmann</w:t>
      </w:r>
      <w:proofErr w:type="spellEnd"/>
      <w:r>
        <w:rPr>
          <w:b w:val="0"/>
          <w:bCs w:val="0"/>
          <w:sz w:val="20"/>
        </w:rPr>
        <w:t xml:space="preserve"> hat sich für Menschen jüdischer Her-</w:t>
      </w:r>
      <w:proofErr w:type="spellStart"/>
      <w:r>
        <w:rPr>
          <w:b w:val="0"/>
          <w:bCs w:val="0"/>
          <w:sz w:val="20"/>
        </w:rPr>
        <w:t>kunft</w:t>
      </w:r>
      <w:proofErr w:type="spellEnd"/>
      <w:r>
        <w:rPr>
          <w:b w:val="0"/>
          <w:bCs w:val="0"/>
          <w:sz w:val="20"/>
        </w:rPr>
        <w:t xml:space="preserve"> eingesetzt und unterzeichnete (vielleicht auch verfasst?) am 23.9.1933 ein Flugblatt mehrerer Hoch-schullehrer für Neues Testament: „Neues Testament und Rassenfrage“. Er starb 1937. -  Auffällig und auch einmalig in der theologischen Wissenschaft ist das Faktum, dass bei </w:t>
      </w:r>
      <w:proofErr w:type="spellStart"/>
      <w:r>
        <w:rPr>
          <w:b w:val="0"/>
          <w:bCs w:val="0"/>
          <w:sz w:val="20"/>
        </w:rPr>
        <w:t>Deissmann</w:t>
      </w:r>
      <w:proofErr w:type="spellEnd"/>
      <w:r>
        <w:rPr>
          <w:b w:val="0"/>
          <w:bCs w:val="0"/>
          <w:sz w:val="20"/>
        </w:rPr>
        <w:t xml:space="preserve"> das Thema „</w:t>
      </w:r>
      <w:r>
        <w:rPr>
          <w:sz w:val="20"/>
        </w:rPr>
        <w:t>in Christus</w:t>
      </w:r>
      <w:r>
        <w:rPr>
          <w:b w:val="0"/>
          <w:bCs w:val="0"/>
          <w:sz w:val="20"/>
        </w:rPr>
        <w:t>“ in seinen Büchern ein großes Gewicht hat, - schon bei seinem Erstlingswerk (</w:t>
      </w:r>
      <w:r>
        <w:rPr>
          <w:b w:val="0"/>
          <w:bCs w:val="0"/>
          <w:sz w:val="18"/>
        </w:rPr>
        <w:t>seine Habilitationsschrift, 1892 mit 26</w:t>
      </w:r>
      <w:r>
        <w:rPr>
          <w:b w:val="0"/>
          <w:bCs w:val="0"/>
          <w:sz w:val="20"/>
        </w:rPr>
        <w:t xml:space="preserve"> </w:t>
      </w:r>
      <w:r>
        <w:rPr>
          <w:b w:val="0"/>
          <w:bCs w:val="0"/>
          <w:sz w:val="18"/>
        </w:rPr>
        <w:t>Jahren verfasst</w:t>
      </w:r>
      <w:r>
        <w:rPr>
          <w:b w:val="0"/>
          <w:bCs w:val="0"/>
          <w:sz w:val="20"/>
        </w:rPr>
        <w:t>) „Die neutestamentliche Formel in Christo Jesu“ als auch in seinem (auch bei Erich Sauer) viel zitierten „</w:t>
      </w:r>
      <w:r>
        <w:rPr>
          <w:sz w:val="20"/>
        </w:rPr>
        <w:t>Paulus</w:t>
      </w:r>
      <w:r>
        <w:rPr>
          <w:b w:val="0"/>
          <w:bCs w:val="0"/>
          <w:sz w:val="20"/>
        </w:rPr>
        <w:t xml:space="preserve">“-Buch (1925 in 2. Auflage erschienen, - auch in </w:t>
      </w:r>
      <w:proofErr w:type="gramStart"/>
      <w:r>
        <w:rPr>
          <w:b w:val="0"/>
          <w:bCs w:val="0"/>
          <w:sz w:val="20"/>
        </w:rPr>
        <w:t>englisch</w:t>
      </w:r>
      <w:proofErr w:type="gramEnd"/>
      <w:r>
        <w:rPr>
          <w:b w:val="0"/>
          <w:bCs w:val="0"/>
          <w:sz w:val="20"/>
        </w:rPr>
        <w:t>, schwedisch und japanisch). Aus diesen beiden Büchern kann man großen geistlichen Gewinn schöpfen; schade, dass sie in der Theologie kaum beachtet werden! – Einzig ein englischer Nicht-Theologe, Major Ian Thomas, hat die Wichtigkeit dieser Formel entdeckt und verbreitet und (fast wie zu erwarten) damit eine starke geistliche Bewegung (</w:t>
      </w:r>
      <w:r>
        <w:rPr>
          <w:b w:val="0"/>
          <w:bCs w:val="0"/>
          <w:sz w:val="18"/>
        </w:rPr>
        <w:t>die Missions-gemeinschaft der „Fackelträger</w:t>
      </w:r>
      <w:r>
        <w:rPr>
          <w:b w:val="0"/>
          <w:bCs w:val="0"/>
          <w:sz w:val="20"/>
        </w:rPr>
        <w:t>“) nach dem zweiten Weltkrieg in der ganzen Welt ausgelöst, vor allem durch sein viel gelesenes Buch „Christus in euch – die Dynamik des Lebens“ (</w:t>
      </w:r>
      <w:r>
        <w:rPr>
          <w:b w:val="0"/>
          <w:bCs w:val="0"/>
          <w:sz w:val="18"/>
        </w:rPr>
        <w:t>engl.1961/deutsch1972</w:t>
      </w:r>
      <w:r>
        <w:rPr>
          <w:b w:val="0"/>
          <w:bCs w:val="0"/>
          <w:sz w:val="20"/>
        </w:rPr>
        <w:t xml:space="preserve">). </w:t>
      </w:r>
    </w:p>
    <w:p w:rsidR="009B14E8" w:rsidRDefault="009B14E8">
      <w:pPr>
        <w:rPr>
          <w:sz w:val="20"/>
        </w:rPr>
      </w:pPr>
      <w:r>
        <w:rPr>
          <w:sz w:val="20"/>
        </w:rPr>
        <w:t xml:space="preserve">Es folgen nun Zitate aus den beiden erwähnten Büchern von Adolf </w:t>
      </w:r>
      <w:proofErr w:type="spellStart"/>
      <w:r>
        <w:rPr>
          <w:sz w:val="20"/>
        </w:rPr>
        <w:t>Deissmann</w:t>
      </w:r>
      <w:proofErr w:type="spellEnd"/>
      <w:r>
        <w:rPr>
          <w:sz w:val="20"/>
        </w:rPr>
        <w:t xml:space="preserve"> (ergänzende oder erklärende Anmerkungen in Klammern beigefügt, mit </w:t>
      </w:r>
      <w:r>
        <w:rPr>
          <w:sz w:val="16"/>
        </w:rPr>
        <w:t>G.H</w:t>
      </w:r>
      <w:r>
        <w:rPr>
          <w:sz w:val="20"/>
        </w:rPr>
        <w:t>. gekennzeichnet).</w:t>
      </w:r>
    </w:p>
    <w:p w:rsidR="009B14E8" w:rsidRDefault="009B14E8">
      <w:pPr>
        <w:pStyle w:val="berschrift1"/>
        <w:rPr>
          <w:sz w:val="24"/>
        </w:rPr>
      </w:pPr>
      <w:r>
        <w:rPr>
          <w:sz w:val="24"/>
        </w:rPr>
        <w:t xml:space="preserve">                                                                                                                </w:t>
      </w:r>
    </w:p>
    <w:p w:rsidR="009B14E8" w:rsidRDefault="009B14E8">
      <w:pPr>
        <w:pStyle w:val="berschrift1"/>
        <w:ind w:right="-83"/>
        <w:rPr>
          <w:sz w:val="16"/>
        </w:rPr>
      </w:pPr>
      <w:r>
        <w:t xml:space="preserve">I.  </w:t>
      </w:r>
      <w:r>
        <w:rPr>
          <w:sz w:val="28"/>
        </w:rPr>
        <w:t>„Die neutestamentliche Formel &lt;in Christo Jesu&gt;</w:t>
      </w:r>
      <w:r>
        <w:rPr>
          <w:sz w:val="24"/>
        </w:rPr>
        <w:t>“</w:t>
      </w:r>
      <w:r>
        <w:t xml:space="preserve">  </w:t>
      </w:r>
      <w:r>
        <w:rPr>
          <w:b w:val="0"/>
          <w:bCs w:val="0"/>
          <w:sz w:val="18"/>
        </w:rPr>
        <w:t xml:space="preserve">Habilitationsschrift , </w:t>
      </w:r>
      <w:r>
        <w:rPr>
          <w:b w:val="0"/>
          <w:bCs w:val="0"/>
          <w:sz w:val="16"/>
        </w:rPr>
        <w:t>Marburg</w:t>
      </w:r>
      <w:r>
        <w:rPr>
          <w:b w:val="0"/>
          <w:bCs w:val="0"/>
          <w:sz w:val="18"/>
        </w:rPr>
        <w:t xml:space="preserve"> </w:t>
      </w:r>
      <w:r>
        <w:rPr>
          <w:b w:val="0"/>
          <w:bCs w:val="0"/>
          <w:sz w:val="16"/>
        </w:rPr>
        <w:t>1892</w:t>
      </w:r>
    </w:p>
    <w:p w:rsidR="009B14E8" w:rsidRDefault="009B14E8">
      <w:pPr>
        <w:ind w:right="-468"/>
        <w:rPr>
          <w:sz w:val="20"/>
        </w:rPr>
      </w:pPr>
    </w:p>
    <w:p w:rsidR="009B14E8" w:rsidRDefault="009B14E8">
      <w:pPr>
        <w:ind w:right="-468"/>
        <w:rPr>
          <w:sz w:val="16"/>
        </w:rPr>
      </w:pPr>
      <w:r>
        <w:rPr>
          <w:sz w:val="16"/>
        </w:rPr>
        <w:t>Seite 1+2:</w:t>
      </w:r>
    </w:p>
    <w:p w:rsidR="009B14E8" w:rsidRDefault="009B14E8">
      <w:pPr>
        <w:ind w:right="-468"/>
        <w:rPr>
          <w:sz w:val="20"/>
        </w:rPr>
      </w:pPr>
      <w:r>
        <w:rPr>
          <w:sz w:val="20"/>
        </w:rPr>
        <w:t xml:space="preserve">Vorkommen dieser Formel:     </w:t>
      </w:r>
      <w:proofErr w:type="gramStart"/>
      <w:r>
        <w:rPr>
          <w:b/>
          <w:bCs/>
          <w:sz w:val="24"/>
        </w:rPr>
        <w:t>164 mal</w:t>
      </w:r>
      <w:proofErr w:type="gramEnd"/>
      <w:r>
        <w:rPr>
          <w:sz w:val="20"/>
        </w:rPr>
        <w:t xml:space="preserve"> in den Paulus-Briefen</w:t>
      </w:r>
    </w:p>
    <w:p w:rsidR="009B14E8" w:rsidRDefault="009B14E8">
      <w:pPr>
        <w:ind w:right="-468"/>
        <w:rPr>
          <w:sz w:val="20"/>
        </w:rPr>
      </w:pPr>
      <w:r>
        <w:rPr>
          <w:sz w:val="20"/>
        </w:rPr>
        <w:tab/>
      </w:r>
      <w:r>
        <w:rPr>
          <w:sz w:val="20"/>
        </w:rPr>
        <w:tab/>
      </w:r>
      <w:r>
        <w:rPr>
          <w:sz w:val="20"/>
        </w:rPr>
        <w:tab/>
        <w:t xml:space="preserve">             </w:t>
      </w:r>
      <w:proofErr w:type="gramStart"/>
      <w:r>
        <w:rPr>
          <w:b/>
          <w:bCs/>
        </w:rPr>
        <w:t>2</w:t>
      </w:r>
      <w:proofErr w:type="gramEnd"/>
      <w:r>
        <w:rPr>
          <w:b/>
          <w:bCs/>
        </w:rPr>
        <w:t>4 mal</w:t>
      </w:r>
      <w:r>
        <w:rPr>
          <w:sz w:val="20"/>
        </w:rPr>
        <w:t xml:space="preserve"> im Joh.- </w:t>
      </w:r>
      <w:proofErr w:type="spellStart"/>
      <w:r>
        <w:rPr>
          <w:sz w:val="20"/>
        </w:rPr>
        <w:t>Evang</w:t>
      </w:r>
      <w:proofErr w:type="spellEnd"/>
      <w:r>
        <w:rPr>
          <w:sz w:val="20"/>
        </w:rPr>
        <w:t>. und den Joh.- Briefen</w:t>
      </w:r>
    </w:p>
    <w:p w:rsidR="009B14E8" w:rsidRDefault="009B14E8">
      <w:pPr>
        <w:ind w:right="-468"/>
        <w:rPr>
          <w:sz w:val="20"/>
        </w:rPr>
      </w:pPr>
      <w:r>
        <w:rPr>
          <w:sz w:val="20"/>
        </w:rPr>
        <w:tab/>
      </w:r>
      <w:r>
        <w:rPr>
          <w:sz w:val="20"/>
        </w:rPr>
        <w:tab/>
      </w:r>
      <w:r>
        <w:rPr>
          <w:sz w:val="20"/>
        </w:rPr>
        <w:tab/>
      </w:r>
      <w:r>
        <w:rPr>
          <w:sz w:val="20"/>
        </w:rPr>
        <w:tab/>
        <w:t xml:space="preserve">   </w:t>
      </w:r>
      <w:proofErr w:type="gramStart"/>
      <w:r>
        <w:rPr>
          <w:sz w:val="20"/>
        </w:rPr>
        <w:t>8</w:t>
      </w:r>
      <w:proofErr w:type="gramEnd"/>
      <w:r>
        <w:rPr>
          <w:sz w:val="20"/>
        </w:rPr>
        <w:t xml:space="preserve"> mal in </w:t>
      </w:r>
      <w:proofErr w:type="spellStart"/>
      <w:r>
        <w:rPr>
          <w:sz w:val="20"/>
        </w:rPr>
        <w:t>Apostgesch</w:t>
      </w:r>
      <w:proofErr w:type="spellEnd"/>
      <w:r>
        <w:rPr>
          <w:sz w:val="20"/>
        </w:rPr>
        <w:t>. und Petrusbriefen</w:t>
      </w:r>
    </w:p>
    <w:p w:rsidR="009B14E8" w:rsidRDefault="009B14E8">
      <w:pPr>
        <w:ind w:right="-468"/>
        <w:rPr>
          <w:sz w:val="20"/>
        </w:rPr>
      </w:pPr>
      <w:r>
        <w:rPr>
          <w:sz w:val="20"/>
        </w:rPr>
        <w:t>am häufigsten:</w:t>
      </w:r>
      <w:r>
        <w:rPr>
          <w:sz w:val="20"/>
        </w:rPr>
        <w:tab/>
      </w:r>
      <w:r>
        <w:rPr>
          <w:sz w:val="20"/>
        </w:rPr>
        <w:tab/>
        <w:t xml:space="preserve">              im </w:t>
      </w:r>
      <w:proofErr w:type="spellStart"/>
      <w:r>
        <w:rPr>
          <w:sz w:val="20"/>
        </w:rPr>
        <w:t>Eph.Brief</w:t>
      </w:r>
      <w:proofErr w:type="spellEnd"/>
      <w:r>
        <w:rPr>
          <w:sz w:val="20"/>
        </w:rPr>
        <w:tab/>
      </w:r>
      <w:proofErr w:type="gramStart"/>
      <w:r>
        <w:rPr>
          <w:sz w:val="20"/>
        </w:rPr>
        <w:t>35 mal</w:t>
      </w:r>
      <w:proofErr w:type="gramEnd"/>
    </w:p>
    <w:p w:rsidR="009B14E8" w:rsidRDefault="009B14E8">
      <w:pPr>
        <w:ind w:right="-468"/>
        <w:rPr>
          <w:sz w:val="20"/>
        </w:rPr>
      </w:pPr>
      <w:r>
        <w:rPr>
          <w:sz w:val="20"/>
        </w:rPr>
        <w:tab/>
      </w:r>
      <w:r>
        <w:rPr>
          <w:sz w:val="20"/>
        </w:rPr>
        <w:tab/>
      </w:r>
      <w:r>
        <w:rPr>
          <w:sz w:val="20"/>
        </w:rPr>
        <w:tab/>
      </w:r>
      <w:r>
        <w:rPr>
          <w:sz w:val="20"/>
        </w:rPr>
        <w:tab/>
        <w:t xml:space="preserve"> </w:t>
      </w:r>
      <w:proofErr w:type="gramStart"/>
      <w:r>
        <w:rPr>
          <w:sz w:val="20"/>
        </w:rPr>
        <w:t>i</w:t>
      </w:r>
      <w:proofErr w:type="gramEnd"/>
      <w:r>
        <w:rPr>
          <w:sz w:val="20"/>
        </w:rPr>
        <w:t>m 2.Kor.Brief</w:t>
      </w:r>
      <w:r>
        <w:rPr>
          <w:sz w:val="20"/>
        </w:rPr>
        <w:tab/>
        <w:t>23 mal</w:t>
      </w:r>
    </w:p>
    <w:p w:rsidR="009B14E8" w:rsidRDefault="009B14E8">
      <w:pPr>
        <w:ind w:right="-468"/>
        <w:rPr>
          <w:sz w:val="20"/>
        </w:rPr>
      </w:pPr>
      <w:r>
        <w:rPr>
          <w:sz w:val="20"/>
        </w:rPr>
        <w:tab/>
      </w:r>
      <w:r>
        <w:rPr>
          <w:sz w:val="20"/>
        </w:rPr>
        <w:tab/>
      </w:r>
      <w:r>
        <w:rPr>
          <w:sz w:val="20"/>
        </w:rPr>
        <w:tab/>
      </w:r>
      <w:r>
        <w:rPr>
          <w:sz w:val="20"/>
        </w:rPr>
        <w:tab/>
        <w:t xml:space="preserve"> </w:t>
      </w:r>
      <w:proofErr w:type="gramStart"/>
      <w:r>
        <w:rPr>
          <w:sz w:val="20"/>
        </w:rPr>
        <w:t>i</w:t>
      </w:r>
      <w:proofErr w:type="gramEnd"/>
      <w:r>
        <w:rPr>
          <w:sz w:val="20"/>
        </w:rPr>
        <w:t xml:space="preserve">m </w:t>
      </w:r>
      <w:proofErr w:type="spellStart"/>
      <w:r>
        <w:rPr>
          <w:sz w:val="20"/>
        </w:rPr>
        <w:t>Röm.Brief</w:t>
      </w:r>
      <w:proofErr w:type="spellEnd"/>
      <w:r>
        <w:rPr>
          <w:sz w:val="20"/>
        </w:rPr>
        <w:tab/>
        <w:t>21 mal</w:t>
      </w:r>
    </w:p>
    <w:p w:rsidR="009B14E8" w:rsidRDefault="009B14E8">
      <w:pPr>
        <w:ind w:right="-468"/>
        <w:rPr>
          <w:sz w:val="20"/>
        </w:rPr>
      </w:pPr>
      <w:r>
        <w:rPr>
          <w:sz w:val="20"/>
        </w:rPr>
        <w:tab/>
      </w:r>
      <w:r>
        <w:rPr>
          <w:sz w:val="20"/>
        </w:rPr>
        <w:tab/>
      </w:r>
      <w:r>
        <w:rPr>
          <w:sz w:val="20"/>
        </w:rPr>
        <w:tab/>
      </w:r>
      <w:r>
        <w:rPr>
          <w:sz w:val="20"/>
        </w:rPr>
        <w:tab/>
        <w:t xml:space="preserve"> </w:t>
      </w:r>
      <w:proofErr w:type="gramStart"/>
      <w:r>
        <w:rPr>
          <w:sz w:val="20"/>
        </w:rPr>
        <w:t>i</w:t>
      </w:r>
      <w:proofErr w:type="gramEnd"/>
      <w:r>
        <w:rPr>
          <w:sz w:val="20"/>
        </w:rPr>
        <w:t xml:space="preserve">m </w:t>
      </w:r>
      <w:proofErr w:type="spellStart"/>
      <w:r>
        <w:rPr>
          <w:sz w:val="20"/>
        </w:rPr>
        <w:t>Phil.Brief</w:t>
      </w:r>
      <w:proofErr w:type="spellEnd"/>
      <w:r>
        <w:rPr>
          <w:sz w:val="20"/>
        </w:rPr>
        <w:tab/>
        <w:t>21 mal</w:t>
      </w:r>
    </w:p>
    <w:p w:rsidR="009B14E8" w:rsidRDefault="009B14E8">
      <w:pPr>
        <w:ind w:right="-468"/>
        <w:rPr>
          <w:sz w:val="20"/>
        </w:rPr>
      </w:pPr>
      <w:r>
        <w:rPr>
          <w:sz w:val="20"/>
        </w:rPr>
        <w:tab/>
      </w:r>
      <w:r>
        <w:rPr>
          <w:sz w:val="20"/>
        </w:rPr>
        <w:tab/>
      </w:r>
      <w:r>
        <w:rPr>
          <w:sz w:val="20"/>
        </w:rPr>
        <w:tab/>
      </w:r>
      <w:r>
        <w:rPr>
          <w:sz w:val="20"/>
        </w:rPr>
        <w:tab/>
        <w:t xml:space="preserve"> </w:t>
      </w:r>
      <w:proofErr w:type="gramStart"/>
      <w:r>
        <w:rPr>
          <w:sz w:val="20"/>
        </w:rPr>
        <w:t>i</w:t>
      </w:r>
      <w:proofErr w:type="gramEnd"/>
      <w:r>
        <w:rPr>
          <w:sz w:val="20"/>
        </w:rPr>
        <w:t xml:space="preserve">m </w:t>
      </w:r>
      <w:proofErr w:type="spellStart"/>
      <w:r>
        <w:rPr>
          <w:sz w:val="20"/>
        </w:rPr>
        <w:t>Kol.Brief</w:t>
      </w:r>
      <w:proofErr w:type="spellEnd"/>
      <w:r>
        <w:rPr>
          <w:sz w:val="20"/>
        </w:rPr>
        <w:tab/>
        <w:t>18 mal</w:t>
      </w:r>
    </w:p>
    <w:p w:rsidR="009B14E8" w:rsidRDefault="009B14E8">
      <w:pPr>
        <w:ind w:right="-468"/>
        <w:rPr>
          <w:sz w:val="20"/>
        </w:rPr>
      </w:pPr>
      <w:r>
        <w:rPr>
          <w:sz w:val="20"/>
        </w:rPr>
        <w:tab/>
      </w:r>
      <w:r>
        <w:rPr>
          <w:sz w:val="20"/>
        </w:rPr>
        <w:tab/>
      </w:r>
      <w:r>
        <w:rPr>
          <w:sz w:val="20"/>
        </w:rPr>
        <w:tab/>
      </w:r>
      <w:r>
        <w:rPr>
          <w:sz w:val="20"/>
        </w:rPr>
        <w:tab/>
        <w:t xml:space="preserve"> im Philemon-B. </w:t>
      </w:r>
      <w:proofErr w:type="gramStart"/>
      <w:r>
        <w:rPr>
          <w:sz w:val="20"/>
        </w:rPr>
        <w:t>5</w:t>
      </w:r>
      <w:proofErr w:type="gramEnd"/>
      <w:r>
        <w:rPr>
          <w:sz w:val="20"/>
        </w:rPr>
        <w:t xml:space="preserve"> mal</w:t>
      </w:r>
    </w:p>
    <w:p w:rsidR="009B14E8" w:rsidRDefault="009B14E8">
      <w:pPr>
        <w:ind w:right="-468"/>
        <w:rPr>
          <w:sz w:val="20"/>
        </w:rPr>
      </w:pPr>
    </w:p>
    <w:p w:rsidR="009B14E8" w:rsidRDefault="009B14E8">
      <w:pPr>
        <w:ind w:right="-83"/>
        <w:rPr>
          <w:sz w:val="20"/>
        </w:rPr>
      </w:pPr>
      <w:r>
        <w:rPr>
          <w:sz w:val="20"/>
        </w:rPr>
        <w:t>(</w:t>
      </w:r>
      <w:proofErr w:type="spellStart"/>
      <w:r>
        <w:rPr>
          <w:sz w:val="20"/>
        </w:rPr>
        <w:t>Deissmann</w:t>
      </w:r>
      <w:proofErr w:type="spellEnd"/>
      <w:r>
        <w:rPr>
          <w:sz w:val="20"/>
        </w:rPr>
        <w:t xml:space="preserve"> hat in einem Zug das </w:t>
      </w:r>
      <w:proofErr w:type="spellStart"/>
      <w:r>
        <w:rPr>
          <w:sz w:val="20"/>
        </w:rPr>
        <w:t>griech</w:t>
      </w:r>
      <w:proofErr w:type="spellEnd"/>
      <w:r>
        <w:rPr>
          <w:sz w:val="20"/>
        </w:rPr>
        <w:t xml:space="preserve">. </w:t>
      </w:r>
      <w:proofErr w:type="spellStart"/>
      <w:r>
        <w:rPr>
          <w:sz w:val="20"/>
        </w:rPr>
        <w:t>Alt.Test</w:t>
      </w:r>
      <w:proofErr w:type="spellEnd"/>
      <w:r>
        <w:rPr>
          <w:sz w:val="20"/>
        </w:rPr>
        <w:t xml:space="preserve">. (Septuaginta) rasch durchgelesen, um die Verwendung der Präposition „in“ festzustellen. -  In einer normalen Lutherbibel mit 78 Seiten für die Paulus-Briefe steht im Schnitt über </w:t>
      </w:r>
      <w:proofErr w:type="gramStart"/>
      <w:r>
        <w:rPr>
          <w:sz w:val="20"/>
        </w:rPr>
        <w:t>2 mal</w:t>
      </w:r>
      <w:proofErr w:type="gramEnd"/>
      <w:r>
        <w:rPr>
          <w:sz w:val="20"/>
        </w:rPr>
        <w:t xml:space="preserve"> „in Christus“ auf  e i n e r  Seite.  </w:t>
      </w:r>
      <w:r>
        <w:rPr>
          <w:sz w:val="16"/>
        </w:rPr>
        <w:t>G.H</w:t>
      </w:r>
      <w:r>
        <w:rPr>
          <w:sz w:val="20"/>
        </w:rPr>
        <w:t>.)</w:t>
      </w:r>
    </w:p>
    <w:p w:rsidR="009B14E8" w:rsidRDefault="009B14E8">
      <w:pPr>
        <w:ind w:right="-468"/>
      </w:pPr>
    </w:p>
    <w:p w:rsidR="009B14E8" w:rsidRDefault="009B14E8">
      <w:pPr>
        <w:ind w:right="-83"/>
        <w:rPr>
          <w:sz w:val="18"/>
        </w:rPr>
      </w:pPr>
      <w:r>
        <w:rPr>
          <w:sz w:val="16"/>
        </w:rPr>
        <w:t>S. 69</w:t>
      </w:r>
      <w:r>
        <w:rPr>
          <w:sz w:val="18"/>
        </w:rPr>
        <w:t xml:space="preserve">:    </w:t>
      </w:r>
      <w:r>
        <w:rPr>
          <w:sz w:val="20"/>
        </w:rPr>
        <w:t xml:space="preserve">Es ist eine Eigentümlichkeit paulinischer Redeweise, besonders wichtige Gedanken </w:t>
      </w:r>
      <w:r>
        <w:rPr>
          <w:b/>
          <w:bCs/>
          <w:sz w:val="20"/>
        </w:rPr>
        <w:t>durch</w:t>
      </w:r>
      <w:r>
        <w:rPr>
          <w:sz w:val="20"/>
        </w:rPr>
        <w:t xml:space="preserve"> Häufung, Nebeneinander- oder Gegenüberstellung von </w:t>
      </w:r>
      <w:r>
        <w:rPr>
          <w:b/>
          <w:bCs/>
          <w:sz w:val="20"/>
        </w:rPr>
        <w:t>Präpositionen eine schärfere Prägung</w:t>
      </w:r>
      <w:r>
        <w:rPr>
          <w:sz w:val="20"/>
        </w:rPr>
        <w:t xml:space="preserve"> oder gar eine der wir-    </w:t>
      </w:r>
      <w:proofErr w:type="spellStart"/>
      <w:r>
        <w:rPr>
          <w:sz w:val="20"/>
        </w:rPr>
        <w:t>kungsvollen</w:t>
      </w:r>
      <w:proofErr w:type="spellEnd"/>
      <w:r>
        <w:rPr>
          <w:sz w:val="20"/>
        </w:rPr>
        <w:t xml:space="preserve"> Bestimmtheit eines Wortspieles nahekommende logische </w:t>
      </w:r>
      <w:r>
        <w:rPr>
          <w:b/>
          <w:bCs/>
          <w:sz w:val="20"/>
        </w:rPr>
        <w:t>Zugespitztheit zu verleihen</w:t>
      </w:r>
      <w:r>
        <w:rPr>
          <w:sz w:val="20"/>
        </w:rPr>
        <w:t xml:space="preserve"> (17 </w:t>
      </w:r>
      <w:proofErr w:type="spellStart"/>
      <w:r>
        <w:rPr>
          <w:sz w:val="20"/>
        </w:rPr>
        <w:t>Stel-len</w:t>
      </w:r>
      <w:proofErr w:type="spellEnd"/>
      <w:r>
        <w:rPr>
          <w:sz w:val="20"/>
        </w:rPr>
        <w:t xml:space="preserve">, als Beispiele: </w:t>
      </w:r>
      <w:r>
        <w:rPr>
          <w:sz w:val="18"/>
        </w:rPr>
        <w:t>Röm.8,31; 11,36; Kol.1,16; Eph.4,6</w:t>
      </w:r>
      <w:r>
        <w:rPr>
          <w:sz w:val="20"/>
        </w:rPr>
        <w:t>) – (</w:t>
      </w:r>
      <w:r>
        <w:rPr>
          <w:sz w:val="18"/>
        </w:rPr>
        <w:t>auch Röm.8,37</w:t>
      </w:r>
      <w:r>
        <w:rPr>
          <w:sz w:val="20"/>
        </w:rPr>
        <w:t xml:space="preserve">: </w:t>
      </w:r>
      <w:r>
        <w:rPr>
          <w:sz w:val="18"/>
        </w:rPr>
        <w:t xml:space="preserve">Luther: „weit überwinden“ = </w:t>
      </w:r>
      <w:proofErr w:type="spellStart"/>
      <w:r>
        <w:rPr>
          <w:sz w:val="18"/>
        </w:rPr>
        <w:t>wörtl</w:t>
      </w:r>
      <w:proofErr w:type="spellEnd"/>
      <w:r>
        <w:rPr>
          <w:sz w:val="18"/>
        </w:rPr>
        <w:t>. exakt: „hyper-</w:t>
      </w:r>
      <w:proofErr w:type="spellStart"/>
      <w:r>
        <w:rPr>
          <w:sz w:val="18"/>
        </w:rPr>
        <w:t>nikoomen</w:t>
      </w:r>
      <w:proofErr w:type="spellEnd"/>
      <w:r>
        <w:rPr>
          <w:sz w:val="18"/>
        </w:rPr>
        <w:t>“ = Supersiege erringen</w:t>
      </w:r>
      <w:r>
        <w:rPr>
          <w:sz w:val="20"/>
        </w:rPr>
        <w:t xml:space="preserve">“ – </w:t>
      </w:r>
      <w:r>
        <w:rPr>
          <w:sz w:val="16"/>
        </w:rPr>
        <w:t>G.H.</w:t>
      </w:r>
      <w:r>
        <w:rPr>
          <w:sz w:val="18"/>
        </w:rPr>
        <w:t>)</w:t>
      </w:r>
    </w:p>
    <w:p w:rsidR="009B14E8" w:rsidRDefault="009B14E8">
      <w:pPr>
        <w:pStyle w:val="Textkrper"/>
        <w:ind w:right="-83"/>
      </w:pPr>
      <w:r>
        <w:rPr>
          <w:sz w:val="16"/>
        </w:rPr>
        <w:t>S. 70</w:t>
      </w:r>
      <w:r>
        <w:t xml:space="preserve">:   </w:t>
      </w:r>
      <w:r>
        <w:rPr>
          <w:u w:val="single"/>
        </w:rPr>
        <w:t>„en“ mit persönlichem Singular</w:t>
      </w:r>
      <w:r>
        <w:t xml:space="preserve"> ist in der gesamten griechischen Literatur einschließlich der urchrist-</w:t>
      </w:r>
      <w:proofErr w:type="spellStart"/>
      <w:r>
        <w:t>lichen</w:t>
      </w:r>
      <w:proofErr w:type="spellEnd"/>
      <w:r>
        <w:t xml:space="preserve"> Literatur ein </w:t>
      </w:r>
      <w:r>
        <w:rPr>
          <w:u w:val="single"/>
        </w:rPr>
        <w:t>sehr seltener Sprachgebrauch</w:t>
      </w:r>
      <w:r>
        <w:t xml:space="preserve">. Bei einem einzigen Autor (Paulus) finden wir es </w:t>
      </w:r>
      <w:r>
        <w:rPr>
          <w:u w:val="single"/>
        </w:rPr>
        <w:t>überaus häufig</w:t>
      </w:r>
      <w:r>
        <w:t xml:space="preserve">. Wie ist das zu erklären? Wir haben hier den </w:t>
      </w:r>
      <w:r>
        <w:rPr>
          <w:b/>
          <w:bCs/>
        </w:rPr>
        <w:t xml:space="preserve">Lieblingsbegriff der religiösen Sprache des Apostels. </w:t>
      </w:r>
      <w:r>
        <w:t xml:space="preserve">Paulus schuf einen ganz neuen </w:t>
      </w:r>
      <w:proofErr w:type="spellStart"/>
      <w:r>
        <w:t>terminus</w:t>
      </w:r>
      <w:proofErr w:type="spellEnd"/>
      <w:r>
        <w:t xml:space="preserve"> </w:t>
      </w:r>
      <w:proofErr w:type="spellStart"/>
      <w:r>
        <w:t>technicus</w:t>
      </w:r>
      <w:proofErr w:type="spellEnd"/>
      <w:r>
        <w:t xml:space="preserve"> (Fachausdruck). </w:t>
      </w:r>
    </w:p>
    <w:p w:rsidR="009B14E8" w:rsidRDefault="009B14E8">
      <w:pPr>
        <w:pStyle w:val="Textkrper"/>
        <w:ind w:right="-83"/>
      </w:pPr>
      <w:r>
        <w:rPr>
          <w:sz w:val="16"/>
        </w:rPr>
        <w:t>S. 81</w:t>
      </w:r>
      <w:r>
        <w:t>:   Die Formel charakterisiert das Verhältnis des Christen  zu dem lebendigen Christus, das ein lokales ist. Die Formel ist der technische Ausdruck für den paulinischen Zentralgedanken der „</w:t>
      </w:r>
      <w:proofErr w:type="spellStart"/>
      <w:r>
        <w:t>koinonia</w:t>
      </w:r>
      <w:proofErr w:type="spellEnd"/>
      <w:r>
        <w:t xml:space="preserve">“ (= Gemein- </w:t>
      </w:r>
      <w:proofErr w:type="spellStart"/>
      <w:r>
        <w:t>schaft</w:t>
      </w:r>
      <w:proofErr w:type="spellEnd"/>
      <w:r>
        <w:t xml:space="preserve">) mit Christus.  </w:t>
      </w:r>
    </w:p>
    <w:p w:rsidR="009B14E8" w:rsidRDefault="009B14E8">
      <w:pPr>
        <w:pStyle w:val="Textkrper"/>
      </w:pPr>
      <w:r>
        <w:rPr>
          <w:sz w:val="16"/>
        </w:rPr>
        <w:t>S. 97:</w:t>
      </w:r>
      <w:r>
        <w:t xml:space="preserve">   </w:t>
      </w:r>
      <w:r>
        <w:rPr>
          <w:u w:val="single"/>
        </w:rPr>
        <w:t>Das Resultat dieser Untersuchungen</w:t>
      </w:r>
      <w:r>
        <w:t xml:space="preserve"> ist kurzgefasst dieses:</w:t>
      </w:r>
    </w:p>
    <w:p w:rsidR="009B14E8" w:rsidRDefault="009B14E8" w:rsidP="00A43A2C">
      <w:pPr>
        <w:pStyle w:val="Textkrper"/>
        <w:rPr>
          <w:b/>
          <w:bCs/>
        </w:rPr>
      </w:pPr>
      <w:r>
        <w:t xml:space="preserve">Die von Paulus geschaffene Formel „en Christo Jesu“ charakterisiert das Verhältnis des Christen zu Jesus Christus als ein lokal aufzufassendes </w:t>
      </w:r>
      <w:proofErr w:type="spellStart"/>
      <w:r>
        <w:t>Sichbefinden</w:t>
      </w:r>
      <w:proofErr w:type="spellEnd"/>
      <w:r>
        <w:t xml:space="preserve"> in dem pneumatischen Christus. Für diesen Gedanken</w:t>
      </w:r>
      <w:r w:rsidR="00A43A2C">
        <w:t xml:space="preserve"> </w:t>
      </w:r>
      <w:r>
        <w:t xml:space="preserve">für ein Verhältnis des Menschen zu einem anderen Menschen </w:t>
      </w:r>
      <w:r>
        <w:rPr>
          <w:b/>
          <w:bCs/>
        </w:rPr>
        <w:t>fehlt es völlig</w:t>
      </w:r>
      <w:r>
        <w:t xml:space="preserve"> </w:t>
      </w:r>
      <w:r>
        <w:rPr>
          <w:b/>
          <w:bCs/>
        </w:rPr>
        <w:t xml:space="preserve">an einer Analogie.                                             </w:t>
      </w:r>
    </w:p>
    <w:p w:rsidR="009B14E8" w:rsidRDefault="009B14E8">
      <w:pPr>
        <w:pStyle w:val="Textkrper"/>
        <w:rPr>
          <w:b/>
          <w:bCs/>
        </w:rPr>
      </w:pPr>
      <w:r>
        <w:lastRenderedPageBreak/>
        <w:t xml:space="preserve">In jedem Fall ist die Formel </w:t>
      </w:r>
      <w:r>
        <w:rPr>
          <w:b/>
          <w:bCs/>
        </w:rPr>
        <w:t xml:space="preserve">der eigentümlich paulinische Ausdruck der denkbar innigsten Gemeinschaft des Christen mit dem lebendigen Christus.  </w:t>
      </w:r>
    </w:p>
    <w:p w:rsidR="009B14E8" w:rsidRDefault="009B14E8">
      <w:pPr>
        <w:pStyle w:val="Textkrper"/>
      </w:pPr>
      <w:r>
        <w:rPr>
          <w:sz w:val="16"/>
        </w:rPr>
        <w:t>S. 99:</w:t>
      </w:r>
      <w:r>
        <w:t xml:space="preserve">  </w:t>
      </w:r>
      <w:r>
        <w:rPr>
          <w:u w:val="single"/>
        </w:rPr>
        <w:t>Die Tragweite der richtigen Erklärung:</w:t>
      </w:r>
      <w:r>
        <w:t xml:space="preserve"> </w:t>
      </w:r>
      <w:r>
        <w:tab/>
      </w:r>
      <w:r>
        <w:tab/>
      </w:r>
      <w:r>
        <w:tab/>
      </w:r>
      <w:r>
        <w:tab/>
      </w:r>
      <w:r>
        <w:tab/>
      </w:r>
      <w:r>
        <w:tab/>
      </w:r>
      <w:r>
        <w:tab/>
      </w:r>
      <w:r>
        <w:tab/>
        <w:t xml:space="preserve">        Wenn diese Formel in der an Umfang verhältnismäßig so </w:t>
      </w:r>
      <w:proofErr w:type="spellStart"/>
      <w:r>
        <w:t>bechränkten</w:t>
      </w:r>
      <w:proofErr w:type="spellEnd"/>
      <w:r>
        <w:t xml:space="preserve"> paulinischen Literatur (78 Seiten in einer normalen Luther-Bibel – </w:t>
      </w:r>
      <w:r>
        <w:rPr>
          <w:sz w:val="16"/>
        </w:rPr>
        <w:t>G.H.</w:t>
      </w:r>
      <w:r>
        <w:t xml:space="preserve">) sich 164 mal findet und zwar in Beziehung zu wichtigen religiösen und ethischen Begriffen, </w:t>
      </w:r>
      <w:r>
        <w:rPr>
          <w:b/>
          <w:bCs/>
        </w:rPr>
        <w:t xml:space="preserve">kann die Wichtigkeit der richtigen Erklärung gar nicht hoch genug veranschlagt werden. </w:t>
      </w:r>
      <w:r>
        <w:t xml:space="preserve">Es      ist hier wirklich so, dass </w:t>
      </w:r>
      <w:r>
        <w:rPr>
          <w:b/>
          <w:bCs/>
        </w:rPr>
        <w:t>auf dem winzigen „en</w:t>
      </w:r>
      <w:r>
        <w:t>“ &lt;</w:t>
      </w:r>
      <w:proofErr w:type="spellStart"/>
      <w:r>
        <w:t>montes</w:t>
      </w:r>
      <w:proofErr w:type="spellEnd"/>
      <w:r>
        <w:t xml:space="preserve"> </w:t>
      </w:r>
      <w:proofErr w:type="spellStart"/>
      <w:r>
        <w:t>doctrinarum</w:t>
      </w:r>
      <w:proofErr w:type="spellEnd"/>
      <w:r>
        <w:t xml:space="preserve">&gt; (= </w:t>
      </w:r>
      <w:r>
        <w:rPr>
          <w:b/>
          <w:bCs/>
        </w:rPr>
        <w:t>Berge der christlichen</w:t>
      </w:r>
      <w:r>
        <w:t xml:space="preserve"> </w:t>
      </w:r>
      <w:r>
        <w:rPr>
          <w:b/>
          <w:bCs/>
        </w:rPr>
        <w:t>Lehre</w:t>
      </w:r>
      <w:r>
        <w:t xml:space="preserve">) sich erheben: </w:t>
      </w:r>
      <w:r>
        <w:rPr>
          <w:b/>
          <w:bCs/>
        </w:rPr>
        <w:t>die ganze Auffassung der</w:t>
      </w:r>
      <w:r>
        <w:t xml:space="preserve"> </w:t>
      </w:r>
      <w:r>
        <w:rPr>
          <w:b/>
          <w:bCs/>
        </w:rPr>
        <w:t>paulinischen Christologie</w:t>
      </w:r>
      <w:r>
        <w:t xml:space="preserve"> und damit des </w:t>
      </w:r>
      <w:proofErr w:type="spellStart"/>
      <w:r>
        <w:t>christozentrischen</w:t>
      </w:r>
      <w:proofErr w:type="spellEnd"/>
      <w:r>
        <w:t xml:space="preserve"> </w:t>
      </w:r>
      <w:proofErr w:type="spellStart"/>
      <w:r>
        <w:t>Paulinis</w:t>
      </w:r>
      <w:proofErr w:type="spellEnd"/>
      <w:r>
        <w:t xml:space="preserve">-   </w:t>
      </w:r>
      <w:proofErr w:type="spellStart"/>
      <w:r>
        <w:t>mus</w:t>
      </w:r>
      <w:proofErr w:type="spellEnd"/>
      <w:r>
        <w:t xml:space="preserve"> überhaupt erhält ihr eigenartiges Gepräge nicht zuletzt durch die Stellung, welche man zu dieser </w:t>
      </w:r>
      <w:proofErr w:type="spellStart"/>
      <w:r>
        <w:t>Präpo</w:t>
      </w:r>
      <w:proofErr w:type="spellEnd"/>
      <w:r>
        <w:t xml:space="preserve">-  </w:t>
      </w:r>
      <w:proofErr w:type="spellStart"/>
      <w:r>
        <w:t>sition</w:t>
      </w:r>
      <w:proofErr w:type="spellEnd"/>
      <w:r>
        <w:t xml:space="preserve"> („en“) und der mit ihr gebildeten Formel einnimmt. </w:t>
      </w:r>
    </w:p>
    <w:p w:rsidR="009B14E8" w:rsidRDefault="009B14E8">
      <w:pPr>
        <w:pStyle w:val="Textkrper"/>
      </w:pPr>
      <w:r>
        <w:rPr>
          <w:sz w:val="16"/>
        </w:rPr>
        <w:t>S. 113:</w:t>
      </w:r>
      <w:r>
        <w:t xml:space="preserve">  Zur berühmten Stelle </w:t>
      </w:r>
      <w:r>
        <w:rPr>
          <w:b/>
          <w:bCs/>
        </w:rPr>
        <w:t>Phil. 2,5</w:t>
      </w:r>
      <w:r>
        <w:t>:</w:t>
      </w:r>
    </w:p>
    <w:p w:rsidR="009B14E8" w:rsidRDefault="009B14E8">
      <w:pPr>
        <w:pStyle w:val="Textkrper"/>
      </w:pPr>
      <w:r>
        <w:t xml:space="preserve">Diese Stelle ist eine der interessantesten. Sie ist so zu übersetzen: „habt dieselbe Gesinnung unter euch, wie     </w:t>
      </w:r>
    </w:p>
    <w:p w:rsidR="009B14E8" w:rsidRDefault="009B14E8">
      <w:pPr>
        <w:pStyle w:val="Textkrper"/>
        <w:rPr>
          <w:sz w:val="22"/>
        </w:rPr>
      </w:pPr>
      <w:r>
        <w:t>ihr sie auch im Christus Jesus habt.“</w:t>
      </w:r>
    </w:p>
    <w:p w:rsidR="009B14E8" w:rsidRDefault="009B14E8">
      <w:pPr>
        <w:pStyle w:val="Textkrper"/>
        <w:rPr>
          <w:sz w:val="22"/>
        </w:rPr>
      </w:pPr>
    </w:p>
    <w:p w:rsidR="009B14E8" w:rsidRDefault="009B14E8">
      <w:pPr>
        <w:pStyle w:val="Textkrper"/>
        <w:rPr>
          <w:sz w:val="16"/>
        </w:rPr>
      </w:pPr>
      <w:r>
        <w:t xml:space="preserve">Die zentrale Stellung der Formel in der Gesamtliteratur des Paulinismus:                </w:t>
      </w:r>
      <w:r>
        <w:rPr>
          <w:sz w:val="16"/>
        </w:rPr>
        <w:t>(Seite 118+119)</w:t>
      </w:r>
    </w:p>
    <w:p w:rsidR="009B14E8" w:rsidRDefault="009B14E8">
      <w:pPr>
        <w:pStyle w:val="Textkrper"/>
        <w:rPr>
          <w:sz w:val="22"/>
        </w:rPr>
      </w:pPr>
    </w:p>
    <w:p w:rsidR="009B14E8" w:rsidRDefault="009B14E8">
      <w:pPr>
        <w:pStyle w:val="Textkrper"/>
        <w:rPr>
          <w:sz w:val="22"/>
        </w:rPr>
      </w:pPr>
      <w:r>
        <w:rPr>
          <w:sz w:val="22"/>
        </w:rPr>
        <w:t xml:space="preserve">1.   </w:t>
      </w:r>
      <w:r>
        <w:rPr>
          <w:sz w:val="22"/>
          <w:u w:val="single"/>
        </w:rPr>
        <w:t xml:space="preserve">Das apostolische Selbstbewusstsein des  P a u l u s </w:t>
      </w:r>
      <w:r>
        <w:rPr>
          <w:sz w:val="22"/>
        </w:rPr>
        <w:t>:</w:t>
      </w:r>
    </w:p>
    <w:p w:rsidR="009B14E8" w:rsidRDefault="009B14E8">
      <w:pPr>
        <w:pStyle w:val="Textkrper"/>
        <w:rPr>
          <w:sz w:val="22"/>
        </w:rPr>
      </w:pPr>
    </w:p>
    <w:p w:rsidR="009B14E8" w:rsidRDefault="009B14E8">
      <w:pPr>
        <w:pStyle w:val="Textkrper"/>
        <w:rPr>
          <w:sz w:val="18"/>
        </w:rPr>
      </w:pPr>
      <w:r>
        <w:tab/>
      </w:r>
      <w:r>
        <w:rPr>
          <w:b/>
          <w:bCs/>
        </w:rPr>
        <w:t>Der Apostel</w:t>
      </w:r>
      <w:r>
        <w:t xml:space="preserve"> fühlt sich als „</w:t>
      </w:r>
      <w:r>
        <w:rPr>
          <w:b/>
          <w:bCs/>
        </w:rPr>
        <w:t>ein Mensch in Christus</w:t>
      </w:r>
      <w:r>
        <w:t>“  (</w:t>
      </w:r>
      <w:r>
        <w:rPr>
          <w:sz w:val="18"/>
        </w:rPr>
        <w:t>2.Kor.12</w:t>
      </w:r>
      <w:proofErr w:type="gramStart"/>
      <w:r>
        <w:rPr>
          <w:sz w:val="18"/>
        </w:rPr>
        <w:t>,2</w:t>
      </w:r>
      <w:proofErr w:type="gramEnd"/>
      <w:r>
        <w:rPr>
          <w:sz w:val="18"/>
        </w:rPr>
        <w:t>).</w:t>
      </w:r>
    </w:p>
    <w:p w:rsidR="009B14E8" w:rsidRDefault="009B14E8">
      <w:pPr>
        <w:pStyle w:val="Textkrper"/>
      </w:pPr>
      <w:r>
        <w:tab/>
        <w:t xml:space="preserve">Als solcher </w:t>
      </w:r>
      <w:r>
        <w:rPr>
          <w:b/>
          <w:bCs/>
        </w:rPr>
        <w:t>vermag er alles</w:t>
      </w:r>
      <w:r>
        <w:t xml:space="preserve"> „in Christus, der ihn stark macht“  (</w:t>
      </w:r>
      <w:r>
        <w:rPr>
          <w:sz w:val="18"/>
        </w:rPr>
        <w:t>Phil.4</w:t>
      </w:r>
      <w:proofErr w:type="gramStart"/>
      <w:r>
        <w:rPr>
          <w:sz w:val="18"/>
        </w:rPr>
        <w:t>,13</w:t>
      </w:r>
      <w:proofErr w:type="gramEnd"/>
      <w:r>
        <w:rPr>
          <w:sz w:val="18"/>
        </w:rPr>
        <w:t>).</w:t>
      </w:r>
    </w:p>
    <w:p w:rsidR="009B14E8" w:rsidRDefault="009B14E8">
      <w:pPr>
        <w:pStyle w:val="Textkrper"/>
      </w:pPr>
      <w:r>
        <w:tab/>
      </w:r>
      <w:r>
        <w:rPr>
          <w:b/>
          <w:bCs/>
        </w:rPr>
        <w:t>Er bildet seine Überzeugung</w:t>
      </w:r>
      <w:r>
        <w:t xml:space="preserve"> „in Christus“  (</w:t>
      </w:r>
      <w:r>
        <w:rPr>
          <w:sz w:val="18"/>
        </w:rPr>
        <w:t>Röm.14</w:t>
      </w:r>
      <w:proofErr w:type="gramStart"/>
      <w:r>
        <w:rPr>
          <w:sz w:val="18"/>
        </w:rPr>
        <w:t>,14</w:t>
      </w:r>
      <w:proofErr w:type="gramEnd"/>
      <w:r>
        <w:rPr>
          <w:sz w:val="18"/>
        </w:rPr>
        <w:t>).</w:t>
      </w:r>
    </w:p>
    <w:p w:rsidR="009B14E8" w:rsidRDefault="009B14E8">
      <w:pPr>
        <w:pStyle w:val="Textkrper"/>
        <w:rPr>
          <w:sz w:val="18"/>
        </w:rPr>
      </w:pPr>
      <w:r>
        <w:tab/>
        <w:t xml:space="preserve">Er fasst </w:t>
      </w:r>
      <w:r>
        <w:rPr>
          <w:b/>
          <w:bCs/>
        </w:rPr>
        <w:t>seine Lebensführung</w:t>
      </w:r>
      <w:r>
        <w:t xml:space="preserve"> auf als „Wege in Christus Jesus“  (</w:t>
      </w:r>
      <w:r>
        <w:rPr>
          <w:sz w:val="18"/>
        </w:rPr>
        <w:t>1.Kor.4</w:t>
      </w:r>
      <w:proofErr w:type="gramStart"/>
      <w:r>
        <w:rPr>
          <w:sz w:val="18"/>
        </w:rPr>
        <w:t>,17</w:t>
      </w:r>
      <w:proofErr w:type="gramEnd"/>
      <w:r>
        <w:rPr>
          <w:sz w:val="18"/>
        </w:rPr>
        <w:t>)</w:t>
      </w:r>
    </w:p>
    <w:p w:rsidR="009B14E8" w:rsidRDefault="009B14E8">
      <w:pPr>
        <w:pStyle w:val="Textkrper"/>
        <w:rPr>
          <w:sz w:val="18"/>
        </w:rPr>
      </w:pPr>
      <w:r>
        <w:tab/>
        <w:t xml:space="preserve">und </w:t>
      </w:r>
      <w:r>
        <w:rPr>
          <w:b/>
          <w:bCs/>
        </w:rPr>
        <w:t>seine Erfolge</w:t>
      </w:r>
      <w:r>
        <w:t xml:space="preserve"> als eine „im HERRN geöffnete Türe“  (</w:t>
      </w:r>
      <w:r>
        <w:rPr>
          <w:sz w:val="18"/>
        </w:rPr>
        <w:t>2.Kor.2,12).</w:t>
      </w:r>
    </w:p>
    <w:p w:rsidR="009B14E8" w:rsidRDefault="009B14E8">
      <w:pPr>
        <w:pStyle w:val="Textkrper"/>
        <w:ind w:left="708" w:right="-83"/>
      </w:pPr>
      <w:r>
        <w:t xml:space="preserve">Selbst auf die tiefste Demütigung fällt ihm von hier aus ein </w:t>
      </w:r>
      <w:r>
        <w:rPr>
          <w:b/>
          <w:bCs/>
        </w:rPr>
        <w:t>Strahl des Trostes</w:t>
      </w:r>
      <w:r>
        <w:t>:                                     sogar „seine Bande in Christus“ müssen offenbar werden,  (</w:t>
      </w:r>
      <w:r>
        <w:rPr>
          <w:sz w:val="18"/>
        </w:rPr>
        <w:t>Phil.1</w:t>
      </w:r>
      <w:proofErr w:type="gramStart"/>
      <w:r>
        <w:rPr>
          <w:sz w:val="18"/>
        </w:rPr>
        <w:t>,13</w:t>
      </w:r>
      <w:proofErr w:type="gramEnd"/>
      <w:r>
        <w:rPr>
          <w:sz w:val="18"/>
        </w:rPr>
        <w:t>)</w:t>
      </w:r>
      <w:r>
        <w:tab/>
      </w:r>
      <w:r>
        <w:tab/>
      </w:r>
      <w:r>
        <w:tab/>
      </w:r>
      <w:r>
        <w:tab/>
        <w:t xml:space="preserve">      ist er doch „ein </w:t>
      </w:r>
      <w:r>
        <w:rPr>
          <w:b/>
          <w:bCs/>
        </w:rPr>
        <w:t>Gefangener</w:t>
      </w:r>
      <w:r>
        <w:t xml:space="preserve"> in dem HERRN“  (</w:t>
      </w:r>
      <w:r>
        <w:rPr>
          <w:sz w:val="18"/>
        </w:rPr>
        <w:t>Eph.4,1)</w:t>
      </w:r>
    </w:p>
    <w:p w:rsidR="009B14E8" w:rsidRDefault="009B14E8">
      <w:pPr>
        <w:pStyle w:val="Textkrper"/>
        <w:ind w:left="708"/>
        <w:rPr>
          <w:sz w:val="18"/>
        </w:rPr>
      </w:pPr>
      <w:r>
        <w:t>und darum sein Mitgefangener ein „</w:t>
      </w:r>
      <w:r>
        <w:rPr>
          <w:b/>
          <w:bCs/>
        </w:rPr>
        <w:t>Mitgefangener</w:t>
      </w:r>
      <w:r>
        <w:t xml:space="preserve"> im HERRN“.  (</w:t>
      </w:r>
      <w:r>
        <w:rPr>
          <w:sz w:val="18"/>
        </w:rPr>
        <w:t>Philem.23)</w:t>
      </w:r>
    </w:p>
    <w:p w:rsidR="009B14E8" w:rsidRDefault="009B14E8">
      <w:pPr>
        <w:pStyle w:val="Textkrper"/>
        <w:ind w:left="708"/>
        <w:rPr>
          <w:sz w:val="16"/>
        </w:rPr>
      </w:pPr>
      <w:r>
        <w:t xml:space="preserve">In allen </w:t>
      </w:r>
      <w:r>
        <w:rPr>
          <w:b/>
          <w:bCs/>
        </w:rPr>
        <w:t>Leiden</w:t>
      </w:r>
      <w:r>
        <w:t xml:space="preserve"> dieser Zeit </w:t>
      </w:r>
      <w:r>
        <w:rPr>
          <w:b/>
          <w:bCs/>
        </w:rPr>
        <w:t>vertraut er</w:t>
      </w:r>
      <w:r>
        <w:t xml:space="preserve"> „im HERRN“ auf Gott,  (</w:t>
      </w:r>
      <w:r>
        <w:rPr>
          <w:sz w:val="16"/>
        </w:rPr>
        <w:t>2.Thess.3</w:t>
      </w:r>
      <w:proofErr w:type="gramStart"/>
      <w:r>
        <w:rPr>
          <w:sz w:val="16"/>
        </w:rPr>
        <w:t>,4</w:t>
      </w:r>
      <w:proofErr w:type="gramEnd"/>
      <w:r>
        <w:rPr>
          <w:sz w:val="16"/>
        </w:rPr>
        <w:t>;  Gal.5,10; Röm.14,14; Phil.2,24)</w:t>
      </w:r>
    </w:p>
    <w:p w:rsidR="009B14E8" w:rsidRDefault="009B14E8">
      <w:pPr>
        <w:pStyle w:val="Textkrper"/>
        <w:ind w:left="708"/>
        <w:rPr>
          <w:sz w:val="18"/>
        </w:rPr>
      </w:pPr>
      <w:r>
        <w:t xml:space="preserve">der uns </w:t>
      </w:r>
      <w:r>
        <w:rPr>
          <w:b/>
          <w:bCs/>
        </w:rPr>
        <w:t>allezeit</w:t>
      </w:r>
      <w:r>
        <w:t xml:space="preserve"> „in Christus im </w:t>
      </w:r>
      <w:r>
        <w:rPr>
          <w:b/>
          <w:bCs/>
        </w:rPr>
        <w:t>Triumphzug</w:t>
      </w:r>
      <w:r>
        <w:t xml:space="preserve"> führt</w:t>
      </w:r>
      <w:r>
        <w:rPr>
          <w:sz w:val="18"/>
        </w:rPr>
        <w:t>“;  (2.Kor.2</w:t>
      </w:r>
      <w:proofErr w:type="gramStart"/>
      <w:r>
        <w:rPr>
          <w:sz w:val="18"/>
        </w:rPr>
        <w:t>,14</w:t>
      </w:r>
      <w:proofErr w:type="gramEnd"/>
      <w:r>
        <w:rPr>
          <w:sz w:val="18"/>
        </w:rPr>
        <w:t>)</w:t>
      </w:r>
    </w:p>
    <w:p w:rsidR="009B14E8" w:rsidRDefault="009B14E8">
      <w:pPr>
        <w:pStyle w:val="Textkrper"/>
        <w:ind w:left="708"/>
      </w:pPr>
      <w:r>
        <w:t xml:space="preserve">darum kann er sich fühlen, als einer, „der sich in Christus Jesus </w:t>
      </w:r>
      <w:r>
        <w:rPr>
          <w:b/>
          <w:bCs/>
        </w:rPr>
        <w:t>rühmt</w:t>
      </w:r>
      <w:r>
        <w:t>“ (</w:t>
      </w:r>
      <w:r>
        <w:rPr>
          <w:sz w:val="18"/>
        </w:rPr>
        <w:t>Phil.3</w:t>
      </w:r>
      <w:proofErr w:type="gramStart"/>
      <w:r>
        <w:rPr>
          <w:sz w:val="18"/>
        </w:rPr>
        <w:t>,3</w:t>
      </w:r>
      <w:proofErr w:type="gramEnd"/>
      <w:r>
        <w:rPr>
          <w:sz w:val="18"/>
        </w:rPr>
        <w:t>)</w:t>
      </w:r>
    </w:p>
    <w:p w:rsidR="009B14E8" w:rsidRDefault="009B14E8">
      <w:pPr>
        <w:pStyle w:val="Textkrper"/>
        <w:ind w:left="708"/>
      </w:pPr>
      <w:r>
        <w:t xml:space="preserve">„der </w:t>
      </w:r>
      <w:r>
        <w:rPr>
          <w:b/>
          <w:bCs/>
        </w:rPr>
        <w:t>seinen Ruhm</w:t>
      </w:r>
      <w:r>
        <w:t xml:space="preserve"> in Christus Jesus hat“, (</w:t>
      </w:r>
      <w:r>
        <w:rPr>
          <w:sz w:val="18"/>
        </w:rPr>
        <w:t>1.Kor.15</w:t>
      </w:r>
      <w:proofErr w:type="gramStart"/>
      <w:r>
        <w:rPr>
          <w:sz w:val="18"/>
        </w:rPr>
        <w:t>,31</w:t>
      </w:r>
      <w:proofErr w:type="gramEnd"/>
      <w:r>
        <w:rPr>
          <w:sz w:val="18"/>
        </w:rPr>
        <w:t>; Röm.15,17)</w:t>
      </w:r>
    </w:p>
    <w:p w:rsidR="009B14E8" w:rsidRDefault="009B14E8">
      <w:pPr>
        <w:pStyle w:val="Textkrper"/>
        <w:ind w:left="708" w:right="-83"/>
        <w:rPr>
          <w:sz w:val="18"/>
        </w:rPr>
      </w:pPr>
      <w:r>
        <w:t>der zwar „</w:t>
      </w:r>
      <w:r>
        <w:rPr>
          <w:b/>
          <w:bCs/>
        </w:rPr>
        <w:t>schwach</w:t>
      </w:r>
      <w:r>
        <w:t xml:space="preserve"> im HERRN“  ist  </w:t>
      </w:r>
      <w:r>
        <w:rPr>
          <w:sz w:val="18"/>
        </w:rPr>
        <w:t>(2.Kor.13</w:t>
      </w:r>
      <w:proofErr w:type="gramStart"/>
      <w:r>
        <w:rPr>
          <w:sz w:val="18"/>
        </w:rPr>
        <w:t>,4</w:t>
      </w:r>
      <w:proofErr w:type="gramEnd"/>
      <w:r>
        <w:rPr>
          <w:sz w:val="18"/>
        </w:rPr>
        <w:t xml:space="preserve">)                                                                                                      </w:t>
      </w:r>
      <w:r>
        <w:t>aber doch auch „</w:t>
      </w:r>
      <w:r>
        <w:rPr>
          <w:b/>
          <w:bCs/>
        </w:rPr>
        <w:t>hocherfreut</w:t>
      </w:r>
      <w:r>
        <w:t xml:space="preserve"> ist in dem HERRN“  </w:t>
      </w:r>
      <w:r>
        <w:rPr>
          <w:sz w:val="18"/>
        </w:rPr>
        <w:t xml:space="preserve">(Phil.4,10)                                                                                                             </w:t>
      </w:r>
      <w:r>
        <w:t xml:space="preserve">und </w:t>
      </w:r>
      <w:r>
        <w:rPr>
          <w:b/>
          <w:bCs/>
        </w:rPr>
        <w:t>keinen höheren Wunsch</w:t>
      </w:r>
      <w:r>
        <w:t xml:space="preserve"> hat, als „in IHM erfunden zu werden“.  (</w:t>
      </w:r>
      <w:r>
        <w:rPr>
          <w:sz w:val="18"/>
        </w:rPr>
        <w:t>Phil.3,9)</w:t>
      </w:r>
    </w:p>
    <w:p w:rsidR="009B14E8" w:rsidRDefault="009B14E8">
      <w:pPr>
        <w:pStyle w:val="Textkrper"/>
        <w:ind w:left="708" w:right="-157"/>
      </w:pPr>
      <w:r>
        <w:t>Als „</w:t>
      </w:r>
      <w:r>
        <w:rPr>
          <w:b/>
          <w:bCs/>
        </w:rPr>
        <w:t>Erzieher</w:t>
      </w:r>
      <w:r>
        <w:t xml:space="preserve"> in Christus“ (</w:t>
      </w:r>
      <w:r>
        <w:rPr>
          <w:sz w:val="18"/>
        </w:rPr>
        <w:t>1.Kor.4</w:t>
      </w:r>
      <w:proofErr w:type="gramStart"/>
      <w:r>
        <w:rPr>
          <w:sz w:val="18"/>
        </w:rPr>
        <w:t>,15</w:t>
      </w:r>
      <w:proofErr w:type="gramEnd"/>
      <w:r>
        <w:t xml:space="preserve">) hat er die Aufgabe, „in IHM </w:t>
      </w:r>
      <w:r>
        <w:rPr>
          <w:b/>
          <w:bCs/>
        </w:rPr>
        <w:t>zu lehren</w:t>
      </w:r>
      <w:r>
        <w:t xml:space="preserve">“ </w:t>
      </w:r>
      <w:r>
        <w:rPr>
          <w:sz w:val="18"/>
        </w:rPr>
        <w:t>(Eph.4,12),</w:t>
      </w:r>
      <w:r>
        <w:t xml:space="preserve">                    und zwar „die Wahrheit in Jesus“ (</w:t>
      </w:r>
      <w:r>
        <w:rPr>
          <w:sz w:val="18"/>
        </w:rPr>
        <w:t>Eph.4,21</w:t>
      </w:r>
      <w:r>
        <w:t xml:space="preserve">). </w:t>
      </w:r>
      <w:r>
        <w:tab/>
      </w:r>
      <w:r>
        <w:tab/>
      </w:r>
      <w:r>
        <w:tab/>
      </w:r>
      <w:r>
        <w:tab/>
      </w:r>
      <w:r>
        <w:tab/>
      </w:r>
      <w:r>
        <w:tab/>
      </w:r>
      <w:r>
        <w:tab/>
        <w:t xml:space="preserve">        Seinen Zöglingen ist er der </w:t>
      </w:r>
      <w:r>
        <w:rPr>
          <w:b/>
          <w:bCs/>
        </w:rPr>
        <w:t>geistliche Vater</w:t>
      </w:r>
      <w:r>
        <w:t xml:space="preserve">, der sie „in Christus Jesus </w:t>
      </w:r>
      <w:r>
        <w:rPr>
          <w:b/>
          <w:bCs/>
        </w:rPr>
        <w:t>gezeugt</w:t>
      </w:r>
      <w:r>
        <w:t xml:space="preserve"> hat“. (</w:t>
      </w:r>
      <w:r>
        <w:rPr>
          <w:sz w:val="18"/>
        </w:rPr>
        <w:t>1.Kor.4,15</w:t>
      </w:r>
      <w:r>
        <w:t xml:space="preserve">) </w:t>
      </w:r>
    </w:p>
    <w:p w:rsidR="009B14E8" w:rsidRDefault="009B14E8">
      <w:pPr>
        <w:pStyle w:val="Textkrper"/>
        <w:ind w:left="708" w:right="-157"/>
      </w:pPr>
      <w:r>
        <w:rPr>
          <w:b/>
          <w:bCs/>
        </w:rPr>
        <w:t>Timotheus</w:t>
      </w:r>
      <w:r>
        <w:t xml:space="preserve"> ist sein „lieber und getreuer </w:t>
      </w:r>
      <w:r>
        <w:rPr>
          <w:b/>
          <w:bCs/>
        </w:rPr>
        <w:t>Sohn</w:t>
      </w:r>
      <w:r>
        <w:t xml:space="preserve"> in Christus“ (</w:t>
      </w:r>
      <w:r>
        <w:rPr>
          <w:sz w:val="18"/>
        </w:rPr>
        <w:t>1.Kor.4,17)</w:t>
      </w:r>
      <w:r>
        <w:t xml:space="preserve">                                                     Er weiß, dass er diese Kinder zunächst als „</w:t>
      </w:r>
      <w:r>
        <w:rPr>
          <w:b/>
          <w:bCs/>
        </w:rPr>
        <w:t>unmündige Kinder</w:t>
      </w:r>
      <w:r>
        <w:t xml:space="preserve"> in Christus“ </w:t>
      </w:r>
      <w:r>
        <w:rPr>
          <w:sz w:val="18"/>
        </w:rPr>
        <w:t>zu behandeln hat,</w:t>
      </w:r>
      <w:r>
        <w:t xml:space="preserve"> (</w:t>
      </w:r>
      <w:r>
        <w:rPr>
          <w:sz w:val="18"/>
        </w:rPr>
        <w:t>1.Ko.3,1)</w:t>
      </w:r>
      <w:r>
        <w:rPr>
          <w:sz w:val="16"/>
        </w:rPr>
        <w:t xml:space="preserve">   </w:t>
      </w:r>
      <w:r>
        <w:t>doch will er sie durch „</w:t>
      </w:r>
      <w:r>
        <w:rPr>
          <w:b/>
          <w:bCs/>
        </w:rPr>
        <w:t>sein Reden</w:t>
      </w:r>
      <w:r>
        <w:t xml:space="preserve"> in Christus“, </w:t>
      </w:r>
      <w:r>
        <w:rPr>
          <w:sz w:val="18"/>
        </w:rPr>
        <w:t>(2.Kor.2,17; 12,19)</w:t>
      </w:r>
      <w:r>
        <w:t xml:space="preserve">                                                       nämlich „</w:t>
      </w:r>
      <w:r>
        <w:rPr>
          <w:b/>
          <w:bCs/>
        </w:rPr>
        <w:t>die Wahrheit sagen</w:t>
      </w:r>
      <w:r>
        <w:t xml:space="preserve"> in Christus“ </w:t>
      </w:r>
      <w:r>
        <w:rPr>
          <w:sz w:val="18"/>
        </w:rPr>
        <w:t xml:space="preserve">(Röm.9,1)                                                                                           </w:t>
      </w:r>
      <w:r>
        <w:t>und „</w:t>
      </w:r>
      <w:r>
        <w:rPr>
          <w:b/>
          <w:bCs/>
        </w:rPr>
        <w:t>bezeugen</w:t>
      </w:r>
      <w:r>
        <w:t xml:space="preserve"> in dem HERRN“ </w:t>
      </w:r>
      <w:r>
        <w:rPr>
          <w:sz w:val="18"/>
        </w:rPr>
        <w:t xml:space="preserve">(Phil.2,1)                                                                                                        </w:t>
      </w:r>
      <w:r>
        <w:t xml:space="preserve">mit Hilfe </w:t>
      </w:r>
      <w:r>
        <w:rPr>
          <w:b/>
          <w:bCs/>
        </w:rPr>
        <w:t>seiner „Mitarbeiter</w:t>
      </w:r>
      <w:r>
        <w:t xml:space="preserve"> im HERRN“ </w:t>
      </w:r>
      <w:r>
        <w:rPr>
          <w:sz w:val="18"/>
        </w:rPr>
        <w:t xml:space="preserve">(Röm.16,3+9)                                                                               </w:t>
      </w:r>
      <w:r>
        <w:t>und der „</w:t>
      </w:r>
      <w:r>
        <w:rPr>
          <w:b/>
          <w:bCs/>
        </w:rPr>
        <w:t>Diener</w:t>
      </w:r>
      <w:r>
        <w:t xml:space="preserve"> und Mitknechte im HERRN“ </w:t>
      </w:r>
      <w:r>
        <w:rPr>
          <w:sz w:val="18"/>
        </w:rPr>
        <w:t xml:space="preserve">(Kol.4,7)                                                                                     </w:t>
      </w:r>
      <w:r>
        <w:t>zu „</w:t>
      </w:r>
      <w:r>
        <w:rPr>
          <w:b/>
          <w:bCs/>
        </w:rPr>
        <w:t>Klugen</w:t>
      </w:r>
      <w:r>
        <w:t xml:space="preserve"> in Christus“ machen </w:t>
      </w:r>
      <w:r>
        <w:rPr>
          <w:sz w:val="18"/>
        </w:rPr>
        <w:t xml:space="preserve">(1.Kor.4,10)                                                                                                    </w:t>
      </w:r>
      <w:r>
        <w:t>und sie darstellen als „</w:t>
      </w:r>
      <w:r>
        <w:rPr>
          <w:b/>
          <w:bCs/>
        </w:rPr>
        <w:t>vollkommen</w:t>
      </w:r>
      <w:r>
        <w:t xml:space="preserve"> im HERRN“ </w:t>
      </w:r>
      <w:r>
        <w:rPr>
          <w:sz w:val="18"/>
        </w:rPr>
        <w:t>(Kol.1,28</w:t>
      </w:r>
      <w:r>
        <w:t xml:space="preserve">).                                                                     Darum sind </w:t>
      </w:r>
      <w:r>
        <w:rPr>
          <w:b/>
          <w:bCs/>
        </w:rPr>
        <w:t>seine Gemeinden</w:t>
      </w:r>
      <w:r>
        <w:t xml:space="preserve"> „sein </w:t>
      </w:r>
      <w:r>
        <w:rPr>
          <w:b/>
          <w:bCs/>
        </w:rPr>
        <w:t>Werk</w:t>
      </w:r>
      <w:r>
        <w:t xml:space="preserve"> im HERRN“ (</w:t>
      </w:r>
      <w:r>
        <w:rPr>
          <w:sz w:val="18"/>
        </w:rPr>
        <w:t>1.Kor.9</w:t>
      </w:r>
      <w:proofErr w:type="gramStart"/>
      <w:r>
        <w:rPr>
          <w:sz w:val="18"/>
        </w:rPr>
        <w:t>,1</w:t>
      </w:r>
      <w:proofErr w:type="gramEnd"/>
      <w:r>
        <w:t xml:space="preserve">),                                                                       das „apostolische </w:t>
      </w:r>
      <w:r>
        <w:rPr>
          <w:b/>
          <w:bCs/>
        </w:rPr>
        <w:t>Siegel</w:t>
      </w:r>
      <w:r>
        <w:t xml:space="preserve"> im HERRN.“  (</w:t>
      </w:r>
      <w:r>
        <w:rPr>
          <w:sz w:val="18"/>
        </w:rPr>
        <w:t>1.Kor.9,2</w:t>
      </w:r>
      <w:r>
        <w:t>)</w:t>
      </w:r>
    </w:p>
    <w:p w:rsidR="009B14E8" w:rsidRDefault="009B14E8">
      <w:pPr>
        <w:pStyle w:val="Textkrper"/>
        <w:ind w:right="-157"/>
      </w:pPr>
    </w:p>
    <w:p w:rsidR="009B14E8" w:rsidRDefault="009B14E8">
      <w:pPr>
        <w:pStyle w:val="Textkrper"/>
        <w:ind w:right="-157"/>
        <w:rPr>
          <w:sz w:val="16"/>
          <w:lang w:val="it-IT"/>
        </w:rPr>
      </w:pPr>
      <w:r>
        <w:rPr>
          <w:sz w:val="22"/>
          <w:lang w:val="it-IT"/>
        </w:rPr>
        <w:t>2.</w:t>
      </w:r>
      <w:proofErr w:type="gramStart"/>
      <w:r>
        <w:rPr>
          <w:sz w:val="22"/>
          <w:lang w:val="it-IT"/>
        </w:rPr>
        <w:t xml:space="preserve">  </w:t>
      </w:r>
      <w:proofErr w:type="spellStart"/>
      <w:proofErr w:type="gramEnd"/>
      <w:r>
        <w:rPr>
          <w:sz w:val="22"/>
          <w:u w:val="single"/>
          <w:lang w:val="it-IT"/>
        </w:rPr>
        <w:t>Diese</w:t>
      </w:r>
      <w:proofErr w:type="spellEnd"/>
      <w:r>
        <w:rPr>
          <w:sz w:val="22"/>
          <w:u w:val="single"/>
          <w:lang w:val="it-IT"/>
        </w:rPr>
        <w:t xml:space="preserve">  G e m e i n d e n</w:t>
      </w:r>
      <w:r>
        <w:rPr>
          <w:sz w:val="22"/>
          <w:lang w:val="it-IT"/>
        </w:rPr>
        <w:tab/>
        <w:t xml:space="preserve">  </w:t>
      </w:r>
      <w:r>
        <w:rPr>
          <w:sz w:val="16"/>
          <w:lang w:val="it-IT"/>
        </w:rPr>
        <w:t>(S.119)</w:t>
      </w:r>
    </w:p>
    <w:p w:rsidR="009B14E8" w:rsidRDefault="009B14E8">
      <w:pPr>
        <w:pStyle w:val="Textkrper"/>
        <w:ind w:right="-157"/>
        <w:rPr>
          <w:sz w:val="22"/>
          <w:u w:val="single"/>
          <w:lang w:val="it-IT"/>
        </w:rPr>
      </w:pPr>
    </w:p>
    <w:p w:rsidR="009B14E8" w:rsidRDefault="009B14E8">
      <w:pPr>
        <w:pStyle w:val="Textkrper"/>
        <w:ind w:right="-157"/>
      </w:pPr>
      <w:r>
        <w:rPr>
          <w:b/>
          <w:bCs/>
        </w:rPr>
        <w:t>bestehen aus denen, die „in Christus“ sind</w:t>
      </w:r>
      <w:r>
        <w:t xml:space="preserve"> (</w:t>
      </w:r>
      <w:r>
        <w:rPr>
          <w:sz w:val="18"/>
        </w:rPr>
        <w:t>1.Kor.1</w:t>
      </w:r>
      <w:proofErr w:type="gramStart"/>
      <w:r>
        <w:rPr>
          <w:sz w:val="18"/>
        </w:rPr>
        <w:t>,30</w:t>
      </w:r>
      <w:proofErr w:type="gramEnd"/>
      <w:r>
        <w:rPr>
          <w:sz w:val="18"/>
        </w:rPr>
        <w:t>; Röm.8,1</w:t>
      </w:r>
      <w:r>
        <w:t>),</w:t>
      </w:r>
    </w:p>
    <w:p w:rsidR="009B14E8" w:rsidRDefault="009B14E8">
      <w:pPr>
        <w:pStyle w:val="Textkrper"/>
        <w:ind w:right="-157"/>
      </w:pPr>
      <w:r>
        <w:tab/>
        <w:t xml:space="preserve">weil sie „in Christus Jesus </w:t>
      </w:r>
      <w:r>
        <w:rPr>
          <w:b/>
          <w:bCs/>
        </w:rPr>
        <w:t>geschaffen</w:t>
      </w:r>
      <w:r>
        <w:t xml:space="preserve"> sind“ (</w:t>
      </w:r>
      <w:r>
        <w:rPr>
          <w:sz w:val="18"/>
        </w:rPr>
        <w:t>Eph.2</w:t>
      </w:r>
      <w:proofErr w:type="gramStart"/>
      <w:r>
        <w:rPr>
          <w:sz w:val="18"/>
        </w:rPr>
        <w:t>,10</w:t>
      </w:r>
      <w:proofErr w:type="gramEnd"/>
      <w:r>
        <w:t>),</w:t>
      </w:r>
    </w:p>
    <w:p w:rsidR="009B14E8" w:rsidRDefault="009B14E8">
      <w:pPr>
        <w:pStyle w:val="Textkrper"/>
        <w:ind w:right="-157"/>
      </w:pPr>
      <w:r>
        <w:tab/>
        <w:t xml:space="preserve">weil sie „in IHM </w:t>
      </w:r>
      <w:r>
        <w:rPr>
          <w:b/>
          <w:bCs/>
        </w:rPr>
        <w:t>beschnitten</w:t>
      </w:r>
      <w:r>
        <w:t xml:space="preserve"> sind, nicht mit Händen“  (</w:t>
      </w:r>
      <w:r>
        <w:rPr>
          <w:sz w:val="18"/>
        </w:rPr>
        <w:t>Kol.2</w:t>
      </w:r>
      <w:proofErr w:type="gramStart"/>
      <w:r>
        <w:rPr>
          <w:sz w:val="18"/>
        </w:rPr>
        <w:t>,11</w:t>
      </w:r>
      <w:proofErr w:type="gramEnd"/>
      <w:r>
        <w:t>)</w:t>
      </w:r>
    </w:p>
    <w:p w:rsidR="009B14E8" w:rsidRDefault="009B14E8">
      <w:pPr>
        <w:pStyle w:val="Textkrper"/>
        <w:ind w:right="-157"/>
      </w:pPr>
      <w:r>
        <w:tab/>
        <w:t xml:space="preserve">weil sie „in IHM </w:t>
      </w:r>
      <w:r>
        <w:rPr>
          <w:b/>
          <w:bCs/>
        </w:rPr>
        <w:t>versiegelt</w:t>
      </w:r>
      <w:r>
        <w:t xml:space="preserve"> sind“  (</w:t>
      </w:r>
      <w:r>
        <w:rPr>
          <w:sz w:val="18"/>
        </w:rPr>
        <w:t>Eph.1</w:t>
      </w:r>
      <w:proofErr w:type="gramStart"/>
      <w:r>
        <w:rPr>
          <w:sz w:val="18"/>
        </w:rPr>
        <w:t>,13</w:t>
      </w:r>
      <w:proofErr w:type="gramEnd"/>
      <w:r>
        <w:t>)</w:t>
      </w:r>
    </w:p>
    <w:p w:rsidR="009B14E8" w:rsidRDefault="009B14E8">
      <w:pPr>
        <w:pStyle w:val="Textkrper"/>
        <w:ind w:right="-157"/>
      </w:pPr>
      <w:r>
        <w:tab/>
        <w:t xml:space="preserve">weil sie „in IHM </w:t>
      </w:r>
      <w:r>
        <w:rPr>
          <w:b/>
          <w:bCs/>
        </w:rPr>
        <w:t>auferstanden</w:t>
      </w:r>
      <w:r>
        <w:t xml:space="preserve"> sind“  (</w:t>
      </w:r>
      <w:r>
        <w:rPr>
          <w:sz w:val="18"/>
        </w:rPr>
        <w:t>Kol.2</w:t>
      </w:r>
      <w:proofErr w:type="gramStart"/>
      <w:r>
        <w:rPr>
          <w:sz w:val="18"/>
        </w:rPr>
        <w:t>,12</w:t>
      </w:r>
      <w:proofErr w:type="gramEnd"/>
      <w:r>
        <w:t>).</w:t>
      </w:r>
    </w:p>
    <w:p w:rsidR="009B14E8" w:rsidRDefault="009B14E8">
      <w:pPr>
        <w:pStyle w:val="Textkrper"/>
        <w:ind w:right="-157"/>
      </w:pPr>
      <w:r>
        <w:t>Darum sind die Einzelgemeinden</w:t>
      </w:r>
    </w:p>
    <w:p w:rsidR="009B14E8" w:rsidRDefault="009B14E8">
      <w:pPr>
        <w:pStyle w:val="Textkrper"/>
        <w:ind w:right="-157"/>
      </w:pPr>
      <w:r>
        <w:tab/>
        <w:t>„</w:t>
      </w:r>
      <w:r>
        <w:rPr>
          <w:b/>
          <w:bCs/>
        </w:rPr>
        <w:t>Gemeinden in Christus</w:t>
      </w:r>
      <w:r>
        <w:t>“ (</w:t>
      </w:r>
      <w:r>
        <w:rPr>
          <w:sz w:val="18"/>
        </w:rPr>
        <w:t>1.Thess.1,1; 2,14; 2.Thess.1,1; Gal.1,22</w:t>
      </w:r>
      <w:r>
        <w:t xml:space="preserve">)                                                           </w:t>
      </w:r>
    </w:p>
    <w:p w:rsidR="009B14E8" w:rsidRDefault="009B14E8">
      <w:pPr>
        <w:pStyle w:val="Textkrper"/>
        <w:ind w:right="-157"/>
      </w:pPr>
      <w:r>
        <w:t xml:space="preserve">      </w:t>
      </w:r>
      <w:r>
        <w:tab/>
        <w:t>und können als „ihr alle in Christus Jesus“ angeredet werden (</w:t>
      </w:r>
      <w:r>
        <w:rPr>
          <w:sz w:val="18"/>
        </w:rPr>
        <w:t>1.Kor.16</w:t>
      </w:r>
      <w:proofErr w:type="gramStart"/>
      <w:r>
        <w:rPr>
          <w:sz w:val="18"/>
        </w:rPr>
        <w:t>,24</w:t>
      </w:r>
      <w:proofErr w:type="gramEnd"/>
      <w:r>
        <w:t>)</w:t>
      </w:r>
    </w:p>
    <w:p w:rsidR="009B14E8" w:rsidRDefault="009B14E8">
      <w:pPr>
        <w:pStyle w:val="Textkrper"/>
        <w:ind w:right="-157"/>
      </w:pPr>
      <w:r>
        <w:tab/>
        <w:t>oder als „Geheiligte in Christus Jesus“ (</w:t>
      </w:r>
      <w:r>
        <w:rPr>
          <w:sz w:val="18"/>
        </w:rPr>
        <w:t>1.Kor.1,2</w:t>
      </w:r>
      <w:r>
        <w:t>)</w:t>
      </w:r>
    </w:p>
    <w:p w:rsidR="009B14E8" w:rsidRDefault="009B14E8">
      <w:pPr>
        <w:pStyle w:val="Textkrper"/>
        <w:ind w:left="708" w:right="-157"/>
        <w:rPr>
          <w:sz w:val="18"/>
        </w:rPr>
      </w:pPr>
      <w:r>
        <w:t>und „Heilige in Christus Jesus“ (</w:t>
      </w:r>
      <w:r>
        <w:rPr>
          <w:sz w:val="18"/>
        </w:rPr>
        <w:t>Phil.1,1; Kol.1,2</w:t>
      </w:r>
      <w:r>
        <w:t>).                                                                                             Als solche sind sie „Licht im HERRN“ (</w:t>
      </w:r>
      <w:r>
        <w:rPr>
          <w:sz w:val="18"/>
        </w:rPr>
        <w:t>Eph.5</w:t>
      </w:r>
      <w:proofErr w:type="gramStart"/>
      <w:r>
        <w:rPr>
          <w:sz w:val="18"/>
        </w:rPr>
        <w:t>,8</w:t>
      </w:r>
      <w:proofErr w:type="gramEnd"/>
      <w:r>
        <w:t xml:space="preserve">) </w:t>
      </w:r>
      <w:r>
        <w:tab/>
      </w:r>
      <w:r>
        <w:tab/>
      </w:r>
      <w:r>
        <w:tab/>
      </w:r>
      <w:r>
        <w:tab/>
      </w:r>
      <w:r>
        <w:tab/>
      </w:r>
      <w:r>
        <w:tab/>
      </w:r>
      <w:r>
        <w:tab/>
        <w:t xml:space="preserve">     und haben die Bestimmung, „in ihm zu wachsen“  (</w:t>
      </w:r>
      <w:r>
        <w:rPr>
          <w:sz w:val="18"/>
        </w:rPr>
        <w:t>Eph.2,21)</w:t>
      </w:r>
    </w:p>
    <w:p w:rsidR="009B14E8" w:rsidRDefault="009B14E8">
      <w:pPr>
        <w:pStyle w:val="Textkrper"/>
        <w:ind w:right="-157" w:firstLine="708"/>
      </w:pPr>
      <w:r>
        <w:t>„zu einem heiligen Tempel im HERRN“  (</w:t>
      </w:r>
      <w:r>
        <w:rPr>
          <w:sz w:val="18"/>
        </w:rPr>
        <w:t>Eph.2,21)</w:t>
      </w:r>
      <w:r>
        <w:t xml:space="preserve">.                                                                                                    </w:t>
      </w:r>
    </w:p>
    <w:p w:rsidR="009B14E8" w:rsidRDefault="009B14E8">
      <w:pPr>
        <w:pStyle w:val="Textkrper"/>
        <w:ind w:right="-157" w:firstLine="708"/>
      </w:pPr>
      <w:r>
        <w:t>Deshalb arbeiten in der Gemeinde „die euch vorstehen in dem HERRN“  (</w:t>
      </w:r>
      <w:r>
        <w:rPr>
          <w:sz w:val="18"/>
        </w:rPr>
        <w:t>1.Thess.5</w:t>
      </w:r>
      <w:proofErr w:type="gramStart"/>
      <w:r>
        <w:rPr>
          <w:sz w:val="18"/>
        </w:rPr>
        <w:t>,12</w:t>
      </w:r>
      <w:proofErr w:type="gramEnd"/>
      <w:r>
        <w:t>),</w:t>
      </w:r>
    </w:p>
    <w:p w:rsidR="009B14E8" w:rsidRDefault="009B14E8">
      <w:pPr>
        <w:pStyle w:val="Textkrper"/>
        <w:ind w:right="-157"/>
      </w:pPr>
      <w:r>
        <w:tab/>
        <w:t>„die ihr Amt („</w:t>
      </w:r>
      <w:proofErr w:type="spellStart"/>
      <w:r>
        <w:t>diakonia</w:t>
      </w:r>
      <w:proofErr w:type="spellEnd"/>
      <w:r>
        <w:t>“) im HERRN empfangen haben“ (</w:t>
      </w:r>
      <w:r>
        <w:rPr>
          <w:sz w:val="18"/>
        </w:rPr>
        <w:t>Kol.4</w:t>
      </w:r>
      <w:proofErr w:type="gramStart"/>
      <w:r>
        <w:rPr>
          <w:sz w:val="18"/>
        </w:rPr>
        <w:t>,17</w:t>
      </w:r>
      <w:proofErr w:type="gramEnd"/>
      <w:r>
        <w:t xml:space="preserve">)                                                                             </w:t>
      </w:r>
    </w:p>
    <w:p w:rsidR="009B14E8" w:rsidRDefault="009B14E8">
      <w:pPr>
        <w:pStyle w:val="Textkrper"/>
        <w:ind w:right="-157"/>
      </w:pPr>
      <w:r>
        <w:lastRenderedPageBreak/>
        <w:t xml:space="preserve">     </w:t>
      </w:r>
      <w:r>
        <w:tab/>
        <w:t>und deren Ruhm es ist, „treue Diener im HERRN zu sein“ (</w:t>
      </w:r>
      <w:r>
        <w:rPr>
          <w:sz w:val="18"/>
        </w:rPr>
        <w:t>Eph.6</w:t>
      </w:r>
      <w:proofErr w:type="gramStart"/>
      <w:r>
        <w:rPr>
          <w:sz w:val="18"/>
        </w:rPr>
        <w:t>,21</w:t>
      </w:r>
      <w:proofErr w:type="gramEnd"/>
      <w:r>
        <w:t xml:space="preserve">)                                                                                                 </w:t>
      </w:r>
    </w:p>
    <w:p w:rsidR="009B14E8" w:rsidRDefault="009B14E8">
      <w:pPr>
        <w:pStyle w:val="Textkrper"/>
        <w:ind w:right="-157"/>
      </w:pPr>
      <w:r>
        <w:t xml:space="preserve">    </w:t>
      </w:r>
      <w:r>
        <w:tab/>
        <w:t>oder „ein Bewährter in Christus“ zu sein (</w:t>
      </w:r>
      <w:r>
        <w:rPr>
          <w:sz w:val="18"/>
        </w:rPr>
        <w:t>Röm.16,10</w:t>
      </w:r>
      <w:r>
        <w:t>).</w:t>
      </w:r>
    </w:p>
    <w:p w:rsidR="009B14E8" w:rsidRDefault="009B14E8">
      <w:pPr>
        <w:pStyle w:val="Textkrper"/>
        <w:ind w:right="-157"/>
        <w:rPr>
          <w:sz w:val="16"/>
        </w:rPr>
      </w:pPr>
      <w:r>
        <w:t xml:space="preserve">    </w:t>
      </w:r>
      <w:r>
        <w:tab/>
      </w:r>
      <w:r>
        <w:rPr>
          <w:b/>
          <w:bCs/>
        </w:rPr>
        <w:t>Jeder Verkehr der Gemeinden untereinander</w:t>
      </w:r>
      <w:r>
        <w:t xml:space="preserve">, </w:t>
      </w:r>
      <w:r>
        <w:rPr>
          <w:sz w:val="18"/>
        </w:rPr>
        <w:t>sei es durch ein „Wort des Grußes</w:t>
      </w:r>
      <w:r>
        <w:t>“ (</w:t>
      </w:r>
      <w:r>
        <w:rPr>
          <w:sz w:val="16"/>
        </w:rPr>
        <w:t>1.Kor.16</w:t>
      </w:r>
      <w:proofErr w:type="gramStart"/>
      <w:r>
        <w:rPr>
          <w:sz w:val="16"/>
        </w:rPr>
        <w:t>,19</w:t>
      </w:r>
      <w:proofErr w:type="gramEnd"/>
      <w:r>
        <w:rPr>
          <w:sz w:val="16"/>
        </w:rPr>
        <w:t>; Röm.16,22),</w:t>
      </w:r>
    </w:p>
    <w:p w:rsidR="009B14E8" w:rsidRDefault="009B14E8">
      <w:pPr>
        <w:pStyle w:val="Textkrper"/>
        <w:ind w:right="-157" w:firstLine="708"/>
      </w:pPr>
      <w:r>
        <w:t xml:space="preserve">sei es durch eine Tat des „Aufnehmens“ (als Gast) </w:t>
      </w:r>
      <w:r>
        <w:rPr>
          <w:sz w:val="18"/>
        </w:rPr>
        <w:t>(Röm.16</w:t>
      </w:r>
      <w:proofErr w:type="gramStart"/>
      <w:r>
        <w:rPr>
          <w:sz w:val="18"/>
        </w:rPr>
        <w:t>,2</w:t>
      </w:r>
      <w:proofErr w:type="gramEnd"/>
      <w:r>
        <w:rPr>
          <w:sz w:val="18"/>
        </w:rPr>
        <w:t>; Phil.2,29</w:t>
      </w:r>
      <w:r>
        <w:t xml:space="preserve">) , </w:t>
      </w:r>
      <w:r>
        <w:rPr>
          <w:b/>
          <w:bCs/>
        </w:rPr>
        <w:t>geschieht „im HERRN</w:t>
      </w:r>
      <w:r>
        <w:t>“,</w:t>
      </w:r>
    </w:p>
    <w:p w:rsidR="009B14E8" w:rsidRDefault="009B14E8">
      <w:pPr>
        <w:pStyle w:val="Textkrper"/>
        <w:ind w:right="-157"/>
      </w:pPr>
      <w:r>
        <w:tab/>
        <w:t>sind doch alle „eins in Christus Jesus“ (</w:t>
      </w:r>
      <w:r>
        <w:rPr>
          <w:sz w:val="18"/>
        </w:rPr>
        <w:t>Gal.3</w:t>
      </w:r>
      <w:proofErr w:type="gramStart"/>
      <w:r>
        <w:rPr>
          <w:sz w:val="18"/>
        </w:rPr>
        <w:t>,28</w:t>
      </w:r>
      <w:proofErr w:type="gramEnd"/>
      <w:r>
        <w:t>),  „ e i n  Leib in Christus“ (</w:t>
      </w:r>
      <w:r>
        <w:rPr>
          <w:sz w:val="18"/>
        </w:rPr>
        <w:t>Röm.12,5</w:t>
      </w:r>
      <w:r>
        <w:t>)</w:t>
      </w:r>
    </w:p>
    <w:p w:rsidR="009B14E8" w:rsidRDefault="009B14E8">
      <w:pPr>
        <w:pStyle w:val="Textkrper"/>
        <w:ind w:right="-157"/>
      </w:pPr>
    </w:p>
    <w:p w:rsidR="009B14E8" w:rsidRDefault="009B14E8">
      <w:pPr>
        <w:pStyle w:val="Textkrper"/>
        <w:ind w:right="-157"/>
      </w:pPr>
      <w:r>
        <w:rPr>
          <w:sz w:val="22"/>
          <w:lang w:val="it-IT"/>
        </w:rPr>
        <w:t>3.</w:t>
      </w:r>
      <w:proofErr w:type="gramStart"/>
      <w:r>
        <w:rPr>
          <w:sz w:val="22"/>
          <w:lang w:val="it-IT"/>
        </w:rPr>
        <w:t xml:space="preserve">  </w:t>
      </w:r>
      <w:proofErr w:type="gramEnd"/>
      <w:r>
        <w:rPr>
          <w:sz w:val="22"/>
          <w:u w:val="single"/>
        </w:rPr>
        <w:t>Der  e i n z e l n e   C h r i s t ,</w:t>
      </w:r>
      <w:r>
        <w:rPr>
          <w:sz w:val="22"/>
        </w:rPr>
        <w:tab/>
      </w:r>
      <w:r>
        <w:rPr>
          <w:sz w:val="18"/>
        </w:rPr>
        <w:t>(S. 120)</w:t>
      </w:r>
      <w:r>
        <w:rPr>
          <w:sz w:val="22"/>
          <w:u w:val="single"/>
        </w:rPr>
        <w:br/>
      </w:r>
      <w:r>
        <w:rPr>
          <w:sz w:val="22"/>
          <w:u w:val="single"/>
        </w:rPr>
        <w:br/>
      </w:r>
      <w:r>
        <w:tab/>
      </w:r>
      <w:r>
        <w:rPr>
          <w:b/>
          <w:bCs/>
        </w:rPr>
        <w:t>der “in dem HERRN ist“</w:t>
      </w:r>
      <w:r>
        <w:t xml:space="preserve"> (Röm.16</w:t>
      </w:r>
      <w:proofErr w:type="gramStart"/>
      <w:r>
        <w:t>,11</w:t>
      </w:r>
      <w:proofErr w:type="gramEnd"/>
      <w:r>
        <w:t>) oder ein „</w:t>
      </w:r>
      <w:r>
        <w:rPr>
          <w:b/>
          <w:bCs/>
        </w:rPr>
        <w:t>Gläubiger in Christus</w:t>
      </w:r>
      <w:r>
        <w:t>“ ist (</w:t>
      </w:r>
      <w:r>
        <w:rPr>
          <w:sz w:val="18"/>
        </w:rPr>
        <w:t>Kol.1,2; Eph.1,1</w:t>
      </w:r>
      <w:r>
        <w:t>),</w:t>
      </w:r>
    </w:p>
    <w:p w:rsidR="009B14E8" w:rsidRDefault="009B14E8">
      <w:pPr>
        <w:pStyle w:val="Textkrper"/>
        <w:ind w:right="-157"/>
      </w:pPr>
      <w:r>
        <w:tab/>
        <w:t>wie der Welt gegenüber ein „Heiliger in Christus Jesus“ (</w:t>
      </w:r>
      <w:r>
        <w:rPr>
          <w:sz w:val="18"/>
        </w:rPr>
        <w:t>Phil.4</w:t>
      </w:r>
      <w:proofErr w:type="gramStart"/>
      <w:r>
        <w:rPr>
          <w:sz w:val="18"/>
        </w:rPr>
        <w:t>,21</w:t>
      </w:r>
      <w:proofErr w:type="gramEnd"/>
      <w:r>
        <w:t>),</w:t>
      </w:r>
    </w:p>
    <w:p w:rsidR="009B14E8" w:rsidRDefault="009B14E8">
      <w:pPr>
        <w:pStyle w:val="Textkrper"/>
        <w:ind w:right="-157"/>
      </w:pPr>
      <w:r>
        <w:tab/>
        <w:t>so den Mitchristen gegenüber ein „Bruder in Christus“ (</w:t>
      </w:r>
      <w:r>
        <w:rPr>
          <w:sz w:val="18"/>
        </w:rPr>
        <w:t>Phil.1,14; Philem.16; Kol.1,2</w:t>
      </w:r>
      <w:r>
        <w:t>).</w:t>
      </w:r>
    </w:p>
    <w:p w:rsidR="009B14E8" w:rsidRDefault="009B14E8">
      <w:pPr>
        <w:pStyle w:val="Textkrper"/>
        <w:ind w:right="-157"/>
      </w:pPr>
      <w:r>
        <w:tab/>
        <w:t>Seine natürlichen Beziehungen erhalten „in Christus“ ihre Weihe:</w:t>
      </w:r>
    </w:p>
    <w:p w:rsidR="009B14E8" w:rsidRDefault="009B14E8">
      <w:pPr>
        <w:pStyle w:val="Textkrper"/>
        <w:ind w:right="-157"/>
      </w:pPr>
      <w:r>
        <w:tab/>
        <w:t>er ehrt Vater und Mutter als „</w:t>
      </w:r>
      <w:r>
        <w:rPr>
          <w:b/>
          <w:bCs/>
        </w:rPr>
        <w:t>Eltern</w:t>
      </w:r>
      <w:r>
        <w:t xml:space="preserve"> in Christus“ (</w:t>
      </w:r>
      <w:r>
        <w:rPr>
          <w:sz w:val="18"/>
        </w:rPr>
        <w:t>Eph.6</w:t>
      </w:r>
      <w:proofErr w:type="gramStart"/>
      <w:r>
        <w:rPr>
          <w:sz w:val="18"/>
        </w:rPr>
        <w:t>,1</w:t>
      </w:r>
      <w:proofErr w:type="gramEnd"/>
      <w:r>
        <w:t xml:space="preserve">),                                                                               </w:t>
      </w:r>
    </w:p>
    <w:p w:rsidR="009B14E8" w:rsidRDefault="009B14E8">
      <w:pPr>
        <w:pStyle w:val="Textkrper"/>
        <w:ind w:right="-157"/>
      </w:pPr>
      <w:r>
        <w:t xml:space="preserve"> </w:t>
      </w:r>
      <w:r>
        <w:tab/>
        <w:t>weil er weiß, dass es so „wohlgefällig ist in dem HERRN“ (</w:t>
      </w:r>
      <w:r>
        <w:rPr>
          <w:sz w:val="18"/>
        </w:rPr>
        <w:t>Kol.3</w:t>
      </w:r>
      <w:proofErr w:type="gramStart"/>
      <w:r>
        <w:rPr>
          <w:sz w:val="18"/>
        </w:rPr>
        <w:t>,20</w:t>
      </w:r>
      <w:proofErr w:type="gramEnd"/>
      <w:r>
        <w:t>);</w:t>
      </w:r>
    </w:p>
    <w:p w:rsidR="009B14E8" w:rsidRDefault="009B14E8">
      <w:pPr>
        <w:pStyle w:val="Textkrper"/>
        <w:ind w:right="-157" w:firstLine="708"/>
        <w:rPr>
          <w:sz w:val="16"/>
        </w:rPr>
      </w:pPr>
      <w:r>
        <w:t xml:space="preserve">er geht „im HERRN“ die </w:t>
      </w:r>
      <w:r>
        <w:rPr>
          <w:b/>
          <w:bCs/>
        </w:rPr>
        <w:t>Ehe</w:t>
      </w:r>
      <w:r>
        <w:t xml:space="preserve"> ein, welche nur „im HERRN“ </w:t>
      </w:r>
      <w:r>
        <w:rPr>
          <w:sz w:val="18"/>
        </w:rPr>
        <w:t>ihrem idealen Zwecke gerecht wird (</w:t>
      </w:r>
      <w:r>
        <w:rPr>
          <w:sz w:val="16"/>
        </w:rPr>
        <w:t>1.Kor.11</w:t>
      </w:r>
      <w:proofErr w:type="gramStart"/>
      <w:r>
        <w:rPr>
          <w:sz w:val="16"/>
        </w:rPr>
        <w:t>,11</w:t>
      </w:r>
      <w:proofErr w:type="gramEnd"/>
      <w:r>
        <w:rPr>
          <w:sz w:val="16"/>
        </w:rPr>
        <w:t>);</w:t>
      </w:r>
    </w:p>
    <w:p w:rsidR="009B14E8" w:rsidRDefault="009B14E8">
      <w:pPr>
        <w:pStyle w:val="Textkrper"/>
        <w:ind w:right="-157"/>
      </w:pPr>
      <w:r>
        <w:tab/>
        <w:t xml:space="preserve">die </w:t>
      </w:r>
      <w:r>
        <w:rPr>
          <w:b/>
          <w:bCs/>
        </w:rPr>
        <w:t>Gattin</w:t>
      </w:r>
      <w:r>
        <w:t xml:space="preserve"> ordnet sich dem Manne unter „wie sich’s gebührt in dem HERRN“ (Kol.3</w:t>
      </w:r>
      <w:proofErr w:type="gramStart"/>
      <w:r>
        <w:t>,18</w:t>
      </w:r>
      <w:proofErr w:type="gramEnd"/>
      <w:r>
        <w:t>),</w:t>
      </w:r>
    </w:p>
    <w:p w:rsidR="009B14E8" w:rsidRDefault="009B14E8">
      <w:pPr>
        <w:pStyle w:val="Textkrper"/>
        <w:ind w:right="-157" w:firstLine="708"/>
      </w:pPr>
      <w:r>
        <w:t xml:space="preserve">der </w:t>
      </w:r>
      <w:r>
        <w:rPr>
          <w:b/>
          <w:bCs/>
        </w:rPr>
        <w:t>Freund</w:t>
      </w:r>
      <w:r>
        <w:t xml:space="preserve"> ist dem Freunde der „Geliebte im HERRN“ (Röm.16</w:t>
      </w:r>
      <w:proofErr w:type="gramStart"/>
      <w:r>
        <w:t>,8</w:t>
      </w:r>
      <w:proofErr w:type="gramEnd"/>
      <w:r>
        <w:t>);</w:t>
      </w:r>
    </w:p>
    <w:p w:rsidR="009B14E8" w:rsidRDefault="009B14E8">
      <w:pPr>
        <w:pStyle w:val="Textkrper"/>
        <w:ind w:right="-157"/>
      </w:pPr>
      <w:r>
        <w:tab/>
        <w:t xml:space="preserve">die nationalen und </w:t>
      </w:r>
      <w:r>
        <w:rPr>
          <w:b/>
          <w:bCs/>
        </w:rPr>
        <w:t>sozialen</w:t>
      </w:r>
      <w:r>
        <w:t xml:space="preserve"> wie die physischen Unterschiede schwinden:</w:t>
      </w:r>
    </w:p>
    <w:p w:rsidR="009B14E8" w:rsidRDefault="009B14E8">
      <w:pPr>
        <w:pStyle w:val="Textkrper"/>
        <w:ind w:right="-157" w:firstLine="708"/>
        <w:rPr>
          <w:sz w:val="16"/>
        </w:rPr>
      </w:pPr>
      <w:r>
        <w:t>„</w:t>
      </w:r>
      <w:r>
        <w:rPr>
          <w:sz w:val="18"/>
        </w:rPr>
        <w:t>Hier ist nicht Jude, Grieche, Sklave, Freier, Mann, Frau</w:t>
      </w:r>
      <w:r>
        <w:t xml:space="preserve"> - </w:t>
      </w:r>
      <w:r>
        <w:rPr>
          <w:sz w:val="18"/>
        </w:rPr>
        <w:t>ihr seid alle einer in Christus Jesus“ (</w:t>
      </w:r>
      <w:r>
        <w:rPr>
          <w:sz w:val="16"/>
        </w:rPr>
        <w:t>Gal.3</w:t>
      </w:r>
      <w:proofErr w:type="gramStart"/>
      <w:r>
        <w:rPr>
          <w:sz w:val="16"/>
        </w:rPr>
        <w:t>,28</w:t>
      </w:r>
      <w:proofErr w:type="gramEnd"/>
      <w:r>
        <w:rPr>
          <w:sz w:val="16"/>
        </w:rPr>
        <w:t>;1.Ko.7,22).</w:t>
      </w:r>
    </w:p>
    <w:p w:rsidR="009B14E8" w:rsidRDefault="009B14E8">
      <w:pPr>
        <w:pStyle w:val="Textkrper"/>
        <w:ind w:right="-157"/>
      </w:pPr>
      <w:r>
        <w:tab/>
      </w:r>
      <w:r>
        <w:rPr>
          <w:b/>
          <w:bCs/>
        </w:rPr>
        <w:t>Das Leben</w:t>
      </w:r>
      <w:r>
        <w:t xml:space="preserve"> des Christen soll ein „Leben in Christus“ sein (Kol.2</w:t>
      </w:r>
      <w:proofErr w:type="gramStart"/>
      <w:r>
        <w:t>,6</w:t>
      </w:r>
      <w:proofErr w:type="gramEnd"/>
      <w:r>
        <w:t>),</w:t>
      </w:r>
    </w:p>
    <w:p w:rsidR="009B14E8" w:rsidRDefault="009B14E8">
      <w:pPr>
        <w:pStyle w:val="Textkrper"/>
        <w:ind w:right="-157"/>
      </w:pPr>
      <w:r>
        <w:tab/>
        <w:t>ein „feststehen in Christus“ (Phil.4</w:t>
      </w:r>
      <w:proofErr w:type="gramStart"/>
      <w:r>
        <w:t>,1</w:t>
      </w:r>
      <w:proofErr w:type="gramEnd"/>
      <w:r>
        <w:t>; 1.Thess.3,8),</w:t>
      </w:r>
    </w:p>
    <w:p w:rsidR="009B14E8" w:rsidRDefault="009B14E8">
      <w:pPr>
        <w:pStyle w:val="Textkrper"/>
        <w:ind w:right="-157"/>
      </w:pPr>
      <w:r>
        <w:tab/>
        <w:t>ein „</w:t>
      </w:r>
      <w:r>
        <w:rPr>
          <w:b/>
          <w:bCs/>
        </w:rPr>
        <w:t>stark sein</w:t>
      </w:r>
      <w:r>
        <w:t xml:space="preserve"> in dem HERRN“ (Eph.6</w:t>
      </w:r>
      <w:proofErr w:type="gramStart"/>
      <w:r>
        <w:t>,10</w:t>
      </w:r>
      <w:proofErr w:type="gramEnd"/>
      <w:r>
        <w:t>),</w:t>
      </w:r>
    </w:p>
    <w:p w:rsidR="009B14E8" w:rsidRDefault="009B14E8">
      <w:pPr>
        <w:pStyle w:val="Textkrper"/>
        <w:ind w:right="-157"/>
      </w:pPr>
      <w:r>
        <w:tab/>
        <w:t>ein „frommes Leben in Christus“ (2.Tim.3</w:t>
      </w:r>
      <w:proofErr w:type="gramStart"/>
      <w:r>
        <w:t>,12</w:t>
      </w:r>
      <w:proofErr w:type="gramEnd"/>
      <w:r>
        <w:t>), ja ein</w:t>
      </w:r>
    </w:p>
    <w:p w:rsidR="009B14E8" w:rsidRDefault="009B14E8">
      <w:pPr>
        <w:pStyle w:val="Textkrper"/>
        <w:ind w:right="-157"/>
      </w:pPr>
      <w:r>
        <w:tab/>
        <w:t>„mühen im HERRN“ (Röm.16</w:t>
      </w:r>
      <w:proofErr w:type="gramStart"/>
      <w:r>
        <w:t>,12</w:t>
      </w:r>
      <w:proofErr w:type="gramEnd"/>
      <w:r>
        <w:t>),</w:t>
      </w:r>
    </w:p>
    <w:p w:rsidR="009B14E8" w:rsidRDefault="009B14E8">
      <w:pPr>
        <w:pStyle w:val="Textkrper"/>
        <w:ind w:right="-157"/>
      </w:pPr>
      <w:r>
        <w:tab/>
        <w:t>und wenn es nicht jeder zu einem „Auserwählten im HERRN“ bringt (Röm.16</w:t>
      </w:r>
      <w:proofErr w:type="gramStart"/>
      <w:r>
        <w:t>,13</w:t>
      </w:r>
      <w:proofErr w:type="gramEnd"/>
      <w:r>
        <w:t>), so darf doch jeder</w:t>
      </w:r>
    </w:p>
    <w:p w:rsidR="009B14E8" w:rsidRDefault="009B14E8">
      <w:pPr>
        <w:pStyle w:val="Textkrper"/>
        <w:ind w:right="-157"/>
      </w:pPr>
      <w:r>
        <w:tab/>
        <w:t>wissen, dass „seine Arbeit nicht vergeblich ist in dem HERRN“ (1.Kor.15</w:t>
      </w:r>
      <w:proofErr w:type="gramStart"/>
      <w:r>
        <w:t>,58</w:t>
      </w:r>
      <w:proofErr w:type="gramEnd"/>
      <w:r>
        <w:t>);</w:t>
      </w:r>
    </w:p>
    <w:p w:rsidR="009B14E8" w:rsidRDefault="009B14E8">
      <w:pPr>
        <w:pStyle w:val="Textkrper"/>
        <w:ind w:right="-157"/>
      </w:pPr>
      <w:r>
        <w:tab/>
        <w:t>der Auserwählte im HERRN wird nicht vergessen,</w:t>
      </w:r>
    </w:p>
    <w:p w:rsidR="009B14E8" w:rsidRDefault="009B14E8">
      <w:pPr>
        <w:pStyle w:val="Textkrper"/>
        <w:ind w:right="-157"/>
      </w:pPr>
      <w:r>
        <w:tab/>
        <w:t xml:space="preserve">dass „euer </w:t>
      </w:r>
      <w:r>
        <w:rPr>
          <w:b/>
          <w:bCs/>
        </w:rPr>
        <w:t>Rühmen</w:t>
      </w:r>
      <w:r>
        <w:t xml:space="preserve"> im HERRN überströmt in Christus Jesus“ (Phil.1</w:t>
      </w:r>
      <w:proofErr w:type="gramStart"/>
      <w:r>
        <w:t>,26</w:t>
      </w:r>
      <w:proofErr w:type="gramEnd"/>
      <w:r>
        <w:t>).</w:t>
      </w:r>
    </w:p>
    <w:p w:rsidR="009B14E8" w:rsidRDefault="009B14E8">
      <w:pPr>
        <w:pStyle w:val="Textkrper"/>
        <w:ind w:right="-157"/>
      </w:pPr>
      <w:r>
        <w:tab/>
        <w:t xml:space="preserve">Als „verwurzelt und gegründet in IHM“ haben sie alle die Pflicht, </w:t>
      </w:r>
    </w:p>
    <w:p w:rsidR="009B14E8" w:rsidRDefault="009B14E8">
      <w:pPr>
        <w:pStyle w:val="Textkrper"/>
        <w:ind w:right="-157"/>
      </w:pPr>
      <w:r>
        <w:tab/>
        <w:t>„ e i n e s  Sinnes zu sein im HERRN” (Phil.4</w:t>
      </w:r>
      <w:proofErr w:type="gramStart"/>
      <w:r>
        <w:t>,2</w:t>
      </w:r>
      <w:proofErr w:type="gramEnd"/>
      <w:r>
        <w:t>),</w:t>
      </w:r>
    </w:p>
    <w:p w:rsidR="009B14E8" w:rsidRDefault="009B14E8">
      <w:pPr>
        <w:pStyle w:val="Textkrper"/>
        <w:ind w:right="-157"/>
      </w:pPr>
      <w:r>
        <w:tab/>
        <w:t>damit sie „miterbaut werden zu einer Wohnung im Geist“ (Eph.2</w:t>
      </w:r>
      <w:proofErr w:type="gramStart"/>
      <w:r>
        <w:t>,22</w:t>
      </w:r>
      <w:proofErr w:type="gramEnd"/>
      <w:r>
        <w:t>)</w:t>
      </w:r>
    </w:p>
    <w:p w:rsidR="009B14E8" w:rsidRDefault="009B14E8">
      <w:pPr>
        <w:pStyle w:val="Textkrper"/>
        <w:ind w:right="-157"/>
      </w:pPr>
    </w:p>
    <w:p w:rsidR="009B14E8" w:rsidRDefault="009B14E8">
      <w:pPr>
        <w:pStyle w:val="Textkrper"/>
        <w:ind w:right="-157"/>
      </w:pPr>
      <w:r>
        <w:t xml:space="preserve">(Es folgen als weitere Themen: 3. Das  H e i l  in Christus (43 Stellen)  4. Die H e i l s g e s c h i c h t e  von dem Gesichtspunkt „in Christus“ aus, die übergangen werden, da hier nur die persönliche Seite hervor-gehoben werden soll. </w:t>
      </w:r>
      <w:r>
        <w:rPr>
          <w:sz w:val="16"/>
        </w:rPr>
        <w:t>G.H</w:t>
      </w:r>
      <w:r>
        <w:t xml:space="preserve">.). </w:t>
      </w:r>
    </w:p>
    <w:p w:rsidR="009B14E8" w:rsidRDefault="009B14E8">
      <w:pPr>
        <w:pStyle w:val="Textkrper"/>
        <w:ind w:right="-157"/>
        <w:rPr>
          <w:sz w:val="18"/>
        </w:rPr>
      </w:pPr>
    </w:p>
    <w:p w:rsidR="009B14E8" w:rsidRDefault="009B14E8">
      <w:pPr>
        <w:pStyle w:val="Textkrper"/>
        <w:ind w:right="-157"/>
        <w:rPr>
          <w:sz w:val="18"/>
        </w:rPr>
      </w:pPr>
      <w:r>
        <w:rPr>
          <w:sz w:val="18"/>
        </w:rPr>
        <w:tab/>
      </w:r>
    </w:p>
    <w:p w:rsidR="009B14E8" w:rsidRDefault="009B14E8">
      <w:pPr>
        <w:pStyle w:val="Textkrper"/>
        <w:ind w:right="-157"/>
      </w:pPr>
      <w:r>
        <w:rPr>
          <w:b/>
          <w:bCs/>
          <w:sz w:val="22"/>
        </w:rPr>
        <w:t xml:space="preserve">II.  </w:t>
      </w:r>
      <w:r>
        <w:rPr>
          <w:b/>
          <w:bCs/>
          <w:sz w:val="28"/>
        </w:rPr>
        <w:t>„Paulus“</w:t>
      </w:r>
      <w:r>
        <w:rPr>
          <w:b/>
          <w:bCs/>
          <w:sz w:val="22"/>
        </w:rPr>
        <w:t xml:space="preserve">  </w:t>
      </w:r>
      <w:r>
        <w:t xml:space="preserve">von A. </w:t>
      </w:r>
      <w:proofErr w:type="spellStart"/>
      <w:r>
        <w:t>Deissmann</w:t>
      </w:r>
      <w:proofErr w:type="spellEnd"/>
      <w:r>
        <w:rPr>
          <w:b/>
          <w:bCs/>
          <w:sz w:val="22"/>
        </w:rPr>
        <w:t xml:space="preserve">  </w:t>
      </w:r>
      <w:r>
        <w:t>(</w:t>
      </w:r>
      <w:r>
        <w:rPr>
          <w:sz w:val="18"/>
        </w:rPr>
        <w:t>Tübingen 1925, 2. Auflage</w:t>
      </w:r>
      <w:r>
        <w:t>)  Zitate aus diesem Buch:</w:t>
      </w:r>
    </w:p>
    <w:p w:rsidR="009B14E8" w:rsidRDefault="009B14E8">
      <w:pPr>
        <w:pStyle w:val="Textkrper"/>
        <w:ind w:right="-157"/>
      </w:pPr>
    </w:p>
    <w:p w:rsidR="009B14E8" w:rsidRDefault="009B14E8">
      <w:pPr>
        <w:pStyle w:val="Textkrper"/>
        <w:ind w:right="-157" w:firstLine="708"/>
      </w:pPr>
      <w:r>
        <w:t>5.  Der Christ Paulus.</w:t>
      </w:r>
    </w:p>
    <w:p w:rsidR="009B14E8" w:rsidRDefault="009B14E8">
      <w:pPr>
        <w:pStyle w:val="Textkrper"/>
        <w:ind w:right="-157"/>
      </w:pPr>
      <w:r>
        <w:rPr>
          <w:sz w:val="16"/>
        </w:rPr>
        <w:t>S. 103+104</w:t>
      </w:r>
      <w:r>
        <w:t xml:space="preserve">:  Bei </w:t>
      </w:r>
      <w:r>
        <w:rPr>
          <w:b/>
          <w:bCs/>
        </w:rPr>
        <w:t>Damaskus</w:t>
      </w:r>
      <w:r>
        <w:t xml:space="preserve"> kam es zu dem Erlebnis, das für Paulus eine völlige Umwandlung bedeutete, zu </w:t>
      </w:r>
    </w:p>
    <w:p w:rsidR="009B14E8" w:rsidRDefault="009B14E8">
      <w:pPr>
        <w:pStyle w:val="Textkrper"/>
        <w:ind w:right="-157"/>
      </w:pPr>
      <w:r>
        <w:t>der Bekehrung. – Er beschreibt diesen Vorgang einmal so: „ER erschien auch mir“ (</w:t>
      </w:r>
      <w:r>
        <w:rPr>
          <w:sz w:val="18"/>
        </w:rPr>
        <w:t>1.Kor.15</w:t>
      </w:r>
      <w:proofErr w:type="gramStart"/>
      <w:r>
        <w:rPr>
          <w:sz w:val="18"/>
        </w:rPr>
        <w:t>,8</w:t>
      </w:r>
      <w:proofErr w:type="gramEnd"/>
      <w:r>
        <w:t xml:space="preserve">). Ein anderes </w:t>
      </w:r>
    </w:p>
    <w:p w:rsidR="009B14E8" w:rsidRDefault="009B14E8">
      <w:pPr>
        <w:pStyle w:val="Textkrper"/>
        <w:ind w:right="-157"/>
      </w:pPr>
      <w:r>
        <w:t>Mal sagt er: „Ich habe Jesus, unseren Herrn, gesehen“ (</w:t>
      </w:r>
      <w:r>
        <w:rPr>
          <w:sz w:val="18"/>
        </w:rPr>
        <w:t>1.Kor.9</w:t>
      </w:r>
      <w:proofErr w:type="gramStart"/>
      <w:r>
        <w:rPr>
          <w:sz w:val="18"/>
        </w:rPr>
        <w:t>,1</w:t>
      </w:r>
      <w:proofErr w:type="gramEnd"/>
      <w:r>
        <w:t>) oder er bekennt: „Ich bin von Jesus Christus ergriffen worden“(</w:t>
      </w:r>
      <w:r>
        <w:rPr>
          <w:sz w:val="18"/>
        </w:rPr>
        <w:t>Phil.3,12</w:t>
      </w:r>
      <w:r>
        <w:t>). In der Erinnerung an die Damaskusstunde steht wohl immer der Eindruck eines gewaltig aufleuchtenden Lichts (2.Kor.4</w:t>
      </w:r>
      <w:proofErr w:type="gramStart"/>
      <w:r>
        <w:t>,6</w:t>
      </w:r>
      <w:proofErr w:type="gramEnd"/>
      <w:r>
        <w:t xml:space="preserve">), dem bei der Schöpfung aus der Finsternis hervorbrechenden ersten strahlenden Gottestag vergleichbar. Ein Erlebnis, das die Offenbarung des lebendigen Christus oder das </w:t>
      </w:r>
      <w:proofErr w:type="spellStart"/>
      <w:r>
        <w:t>Inbesitzgenommensein</w:t>
      </w:r>
      <w:proofErr w:type="spellEnd"/>
      <w:r>
        <w:t xml:space="preserve"> durch Christus bedeutet ... das ist für Paulus selbst das Ereignis von Damaskus.   </w:t>
      </w:r>
      <w:r>
        <w:rPr>
          <w:sz w:val="18"/>
        </w:rPr>
        <w:t>S.105</w:t>
      </w:r>
      <w:r>
        <w:t>:  Im Galaterbrief stehen zwei Bekenntnisse für den Mann, der seinen Christenstand durch das Wort charakterisiert: „</w:t>
      </w:r>
      <w:r>
        <w:rPr>
          <w:b/>
          <w:bCs/>
        </w:rPr>
        <w:t>Christus lebt in mir</w:t>
      </w:r>
      <w:r>
        <w:t>“ (</w:t>
      </w:r>
      <w:r>
        <w:rPr>
          <w:sz w:val="18"/>
        </w:rPr>
        <w:t>Gal.2</w:t>
      </w:r>
      <w:proofErr w:type="gramStart"/>
      <w:r>
        <w:rPr>
          <w:sz w:val="18"/>
        </w:rPr>
        <w:t>,20</w:t>
      </w:r>
      <w:proofErr w:type="gramEnd"/>
      <w:r>
        <w:t>), für den Damaskus der Beginn dieser Einwohnung Christi ist: „</w:t>
      </w:r>
      <w:r>
        <w:rPr>
          <w:b/>
          <w:bCs/>
        </w:rPr>
        <w:t>Gott hat seinen Sohn in mir geoffenbart</w:t>
      </w:r>
      <w:r>
        <w:t>“ (</w:t>
      </w:r>
      <w:r>
        <w:rPr>
          <w:sz w:val="18"/>
        </w:rPr>
        <w:t>Gal.1,16</w:t>
      </w:r>
      <w:r>
        <w:t>).</w:t>
      </w:r>
    </w:p>
    <w:p w:rsidR="009B14E8" w:rsidRDefault="009B14E8">
      <w:pPr>
        <w:pStyle w:val="Textkrper"/>
        <w:ind w:right="-157" w:firstLine="708"/>
      </w:pPr>
      <w:r>
        <w:t>6.  Der Christ Paulus. Die Frömmigkeit des Paulus.</w:t>
      </w:r>
    </w:p>
    <w:p w:rsidR="009B14E8" w:rsidRDefault="009B14E8">
      <w:pPr>
        <w:pStyle w:val="Textkrper"/>
        <w:ind w:right="-157"/>
        <w:rPr>
          <w:b/>
          <w:bCs/>
        </w:rPr>
      </w:pPr>
      <w:r>
        <w:rPr>
          <w:sz w:val="16"/>
        </w:rPr>
        <w:t>S. 107</w:t>
      </w:r>
      <w:r>
        <w:rPr>
          <w:sz w:val="18"/>
        </w:rPr>
        <w:t xml:space="preserve">:    </w:t>
      </w:r>
      <w:r>
        <w:t xml:space="preserve">Mit zwei Worten haben wir das Geheimnis der paulinischen Frömmigkeit beschrieben: Christus in Paulus, Paulus in Christus. </w:t>
      </w:r>
      <w:r>
        <w:rPr>
          <w:b/>
          <w:bCs/>
        </w:rPr>
        <w:t xml:space="preserve">Die Paulusfrömmigkeit ist </w:t>
      </w:r>
      <w:proofErr w:type="spellStart"/>
      <w:r>
        <w:rPr>
          <w:b/>
          <w:bCs/>
        </w:rPr>
        <w:t>christozentrisch</w:t>
      </w:r>
      <w:proofErr w:type="spellEnd"/>
      <w:r>
        <w:t xml:space="preserve">: sie ist nicht zunächst eine Summe von Überzeugungen und hohen Lehren über Christus; sie ist Christus-Gemeinschaft, Christ-Innigkeit. </w:t>
      </w:r>
      <w:r>
        <w:rPr>
          <w:b/>
          <w:bCs/>
        </w:rPr>
        <w:t>Paulus</w:t>
      </w:r>
      <w:r>
        <w:t xml:space="preserve"> </w:t>
      </w:r>
      <w:r>
        <w:rPr>
          <w:b/>
          <w:bCs/>
        </w:rPr>
        <w:t>lebt „in“ Christus, in dem lebendigen und gegenwärtigen Christus, der ihn umwaltet, der ihn erfüllt, der mit ihm</w:t>
      </w:r>
      <w:r>
        <w:t xml:space="preserve"> </w:t>
      </w:r>
      <w:r>
        <w:rPr>
          <w:b/>
          <w:bCs/>
        </w:rPr>
        <w:t>spricht</w:t>
      </w:r>
      <w:r>
        <w:t xml:space="preserve"> (</w:t>
      </w:r>
      <w:r>
        <w:rPr>
          <w:sz w:val="18"/>
        </w:rPr>
        <w:t>2.Kor.12,9</w:t>
      </w:r>
      <w:r>
        <w:t xml:space="preserve">), der in und aus ihm redet (2.Kor.13,3) Christus ist für Paulus nicht eine Person    </w:t>
      </w:r>
      <w:r>
        <w:rPr>
          <w:sz w:val="16"/>
        </w:rPr>
        <w:t xml:space="preserve">S. 108:    </w:t>
      </w:r>
      <w:r>
        <w:t xml:space="preserve">der Vergangenheit ... sondern eine Realität und Macht der Gegenwart, eine Energie, deren Lebens-kräfte in ihm selbst sich auswirken. </w:t>
      </w:r>
      <w:r>
        <w:rPr>
          <w:b/>
          <w:bCs/>
        </w:rPr>
        <w:t xml:space="preserve">Paulus ist auch christologischer Denker, aber er ist vor allem „Christusträger“. </w:t>
      </w:r>
    </w:p>
    <w:p w:rsidR="009B14E8" w:rsidRDefault="009B14E8" w:rsidP="00A43A2C">
      <w:pPr>
        <w:pStyle w:val="Textkrper"/>
        <w:ind w:right="-157"/>
      </w:pPr>
      <w:r>
        <w:rPr>
          <w:sz w:val="16"/>
        </w:rPr>
        <w:t xml:space="preserve">S. 110:   </w:t>
      </w:r>
      <w:r>
        <w:tab/>
        <w:t xml:space="preserve">Wichtiger ist die Tatsache, dass Paulus von Christus und dem Geist an zahlreichen Stellen ganz gleichwertige Bekenntnisse ablegt. Das ist besonders an der </w:t>
      </w:r>
      <w:r>
        <w:rPr>
          <w:b/>
          <w:bCs/>
        </w:rPr>
        <w:t>Parallelität</w:t>
      </w:r>
      <w:r>
        <w:t xml:space="preserve"> der Formeln </w:t>
      </w:r>
      <w:r>
        <w:rPr>
          <w:b/>
          <w:bCs/>
        </w:rPr>
        <w:t>„in Christus“ und „im (heiligen) Geist</w:t>
      </w:r>
      <w:r>
        <w:t xml:space="preserve">“ zu beobachten. Die </w:t>
      </w:r>
      <w:r>
        <w:rPr>
          <w:b/>
          <w:bCs/>
        </w:rPr>
        <w:t xml:space="preserve">bei Paulus nur </w:t>
      </w:r>
      <w:proofErr w:type="gramStart"/>
      <w:r>
        <w:rPr>
          <w:b/>
          <w:bCs/>
        </w:rPr>
        <w:t>19 mal</w:t>
      </w:r>
      <w:proofErr w:type="gramEnd"/>
      <w:r>
        <w:rPr>
          <w:b/>
          <w:bCs/>
        </w:rPr>
        <w:t xml:space="preserve"> stehende Formel „im Geist</w:t>
      </w:r>
      <w:r>
        <w:t xml:space="preserve">“ ist fast immer  </w:t>
      </w:r>
    </w:p>
    <w:p w:rsidR="009B14E8" w:rsidRDefault="009B14E8">
      <w:pPr>
        <w:pStyle w:val="Textkrper"/>
        <w:ind w:right="-157"/>
      </w:pPr>
      <w:r>
        <w:t>mit denselben spezifisch paulinischen Grundbegriffen verbunden wie sonst die Formel „in Christus“: Glaube,    Gerechtigkeit, Freude, Liebe ... Alles dies schaut und erlebt der Christ „in Christus“, aber auch „im Geist“; das heißt tatsächlich: „in Christus, der der Geist ist.“ (</w:t>
      </w:r>
      <w:r>
        <w:rPr>
          <w:sz w:val="18"/>
        </w:rPr>
        <w:t>2.Kor.3,17</w:t>
      </w:r>
      <w:r>
        <w:t>).</w:t>
      </w:r>
    </w:p>
    <w:p w:rsidR="009B14E8" w:rsidRDefault="009B14E8">
      <w:pPr>
        <w:pStyle w:val="Textkrper"/>
        <w:ind w:right="-157"/>
        <w:rPr>
          <w:b/>
          <w:bCs/>
        </w:rPr>
      </w:pPr>
      <w:r>
        <w:rPr>
          <w:sz w:val="16"/>
        </w:rPr>
        <w:lastRenderedPageBreak/>
        <w:t xml:space="preserve">S. 111:    </w:t>
      </w:r>
      <w:proofErr w:type="gramStart"/>
      <w:r>
        <w:rPr>
          <w:b/>
          <w:bCs/>
        </w:rPr>
        <w:t>164 mal</w:t>
      </w:r>
      <w:proofErr w:type="gramEnd"/>
      <w:r>
        <w:rPr>
          <w:b/>
          <w:bCs/>
        </w:rPr>
        <w:t xml:space="preserve"> kommt die Formel „in Christus</w:t>
      </w:r>
      <w:r>
        <w:t>“ – oder „im Herrn“ – bei Paulus vor:</w:t>
      </w:r>
      <w:r>
        <w:rPr>
          <w:b/>
          <w:bCs/>
        </w:rPr>
        <w:t xml:space="preserve"> wirklich das Kennwort seines Christentums.  Diese Formel muss erfasst werden als der eigentümlich paulinische Ausdruck der denkbar innigsten Gemeinschaft des Christen mit dem lebendigen pneumatischen Christus.</w:t>
      </w:r>
    </w:p>
    <w:p w:rsidR="009B14E8" w:rsidRDefault="009B14E8">
      <w:pPr>
        <w:pStyle w:val="Textkrper"/>
        <w:ind w:right="-157"/>
      </w:pPr>
      <w:r>
        <w:rPr>
          <w:sz w:val="16"/>
        </w:rPr>
        <w:t>S. 113:</w:t>
      </w:r>
      <w:r>
        <w:rPr>
          <w:sz w:val="16"/>
        </w:rPr>
        <w:tab/>
      </w:r>
      <w:r>
        <w:t xml:space="preserve">Für Paulus ist das Pneuma, ist Gott, ist der lebendige Christus Wirklichkeit, ja </w:t>
      </w:r>
      <w:r>
        <w:rPr>
          <w:b/>
          <w:bCs/>
        </w:rPr>
        <w:t xml:space="preserve">die Wirklichkeit der Wirklichkeiten. </w:t>
      </w:r>
      <w:r>
        <w:t>Der Geist, der in Paulus lebendig ist, ergründet alles, auch die Tiefen Gottes (</w:t>
      </w:r>
      <w:r>
        <w:rPr>
          <w:sz w:val="18"/>
        </w:rPr>
        <w:t>1.Kor.2</w:t>
      </w:r>
      <w:proofErr w:type="gramStart"/>
      <w:r>
        <w:rPr>
          <w:sz w:val="18"/>
        </w:rPr>
        <w:t>,10</w:t>
      </w:r>
      <w:proofErr w:type="gramEnd"/>
      <w:r>
        <w:t>), aber er ergrübelt keine Definitionen Gottes.</w:t>
      </w:r>
    </w:p>
    <w:p w:rsidR="009B14E8" w:rsidRDefault="009B14E8">
      <w:pPr>
        <w:pStyle w:val="Textkrper"/>
        <w:ind w:right="-157"/>
      </w:pPr>
      <w:r>
        <w:rPr>
          <w:sz w:val="16"/>
        </w:rPr>
        <w:t xml:space="preserve">S. 114: </w:t>
      </w:r>
      <w:r>
        <w:rPr>
          <w:sz w:val="16"/>
        </w:rPr>
        <w:tab/>
      </w:r>
      <w:r>
        <w:t>Eines darf nicht übersehen werden: der Pneuma-Christus des Paulus ist nicht Phantasie, sondern hat seinen festen Halt am Kreuz: er ist und bleibt „der Gekreuzigte“ (</w:t>
      </w:r>
      <w:r>
        <w:rPr>
          <w:sz w:val="18"/>
        </w:rPr>
        <w:t>Gal.3</w:t>
      </w:r>
      <w:proofErr w:type="gramStart"/>
      <w:r>
        <w:rPr>
          <w:sz w:val="18"/>
        </w:rPr>
        <w:t>,</w:t>
      </w:r>
      <w:r>
        <w:rPr>
          <w:sz w:val="16"/>
        </w:rPr>
        <w:t>1</w:t>
      </w:r>
      <w:proofErr w:type="gramEnd"/>
      <w:r>
        <w:rPr>
          <w:sz w:val="18"/>
        </w:rPr>
        <w:t>; 1.Kor.</w:t>
      </w:r>
      <w:r>
        <w:rPr>
          <w:b/>
          <w:bCs/>
          <w:sz w:val="18"/>
        </w:rPr>
        <w:t>1</w:t>
      </w:r>
      <w:r>
        <w:rPr>
          <w:sz w:val="18"/>
        </w:rPr>
        <w:t>,</w:t>
      </w:r>
      <w:r>
        <w:rPr>
          <w:sz w:val="16"/>
        </w:rPr>
        <w:t>23</w:t>
      </w:r>
      <w:r>
        <w:rPr>
          <w:sz w:val="18"/>
        </w:rPr>
        <w:t>;</w:t>
      </w:r>
      <w:r>
        <w:rPr>
          <w:b/>
          <w:bCs/>
          <w:sz w:val="18"/>
        </w:rPr>
        <w:t>2</w:t>
      </w:r>
      <w:r>
        <w:rPr>
          <w:sz w:val="18"/>
        </w:rPr>
        <w:t>,</w:t>
      </w:r>
      <w:r>
        <w:rPr>
          <w:sz w:val="16"/>
        </w:rPr>
        <w:t>2</w:t>
      </w:r>
      <w:r>
        <w:t>).</w:t>
      </w:r>
    </w:p>
    <w:p w:rsidR="009B14E8" w:rsidRDefault="009B14E8">
      <w:pPr>
        <w:pStyle w:val="Textkrper"/>
        <w:ind w:right="-157"/>
      </w:pPr>
      <w:r>
        <w:rPr>
          <w:sz w:val="16"/>
        </w:rPr>
        <w:t>S. 115:</w:t>
      </w:r>
      <w:r>
        <w:rPr>
          <w:sz w:val="16"/>
        </w:rPr>
        <w:tab/>
      </w:r>
      <w:r>
        <w:t xml:space="preserve">Für nicht richtig halte ich die Behauptung, dass bei Paulus die </w:t>
      </w:r>
      <w:r>
        <w:rPr>
          <w:b/>
          <w:bCs/>
        </w:rPr>
        <w:t>Taufe</w:t>
      </w:r>
      <w:r>
        <w:t xml:space="preserve"> den Zugang zu Christus </w:t>
      </w:r>
      <w:proofErr w:type="spellStart"/>
      <w:r>
        <w:t>ver</w:t>
      </w:r>
      <w:proofErr w:type="spellEnd"/>
      <w:r>
        <w:t>-mittele. Die Taufe ist nicht die Herstellung, sondern die Versiegelung (</w:t>
      </w:r>
      <w:r>
        <w:rPr>
          <w:sz w:val="18"/>
        </w:rPr>
        <w:t>Röm.4</w:t>
      </w:r>
      <w:proofErr w:type="gramStart"/>
      <w:r>
        <w:rPr>
          <w:sz w:val="18"/>
        </w:rPr>
        <w:t>,11</w:t>
      </w:r>
      <w:proofErr w:type="gramEnd"/>
      <w:r>
        <w:t xml:space="preserve">) der Christusgemeinschaft. Bei Paulus selbst war ja jedenfalls nicht die Taufe das Entscheidende gewesen, sondern die </w:t>
      </w:r>
      <w:proofErr w:type="spellStart"/>
      <w:r>
        <w:t>Christophanie</w:t>
      </w:r>
      <w:proofErr w:type="spellEnd"/>
      <w:r>
        <w:t xml:space="preserve"> von Damaskus. – Auch das </w:t>
      </w:r>
      <w:r>
        <w:rPr>
          <w:b/>
          <w:bCs/>
        </w:rPr>
        <w:t>Abendmahl</w:t>
      </w:r>
      <w:r>
        <w:t xml:space="preserve"> ist für ihn nicht die reale Ursache der Gemeinschaft mit Christus, sondern eine Äußerung der Gemeinschaft; es ist ein besonders inniger Kontakt mit dem Herrn (</w:t>
      </w:r>
      <w:r>
        <w:rPr>
          <w:sz w:val="18"/>
        </w:rPr>
        <w:t>1.Kor.10</w:t>
      </w:r>
      <w:proofErr w:type="gramStart"/>
      <w:r>
        <w:rPr>
          <w:sz w:val="18"/>
        </w:rPr>
        <w:t>,16</w:t>
      </w:r>
      <w:proofErr w:type="gramEnd"/>
      <w:r>
        <w:t>). Das Abendmahl stellt die Gemeinschaft nicht her, sondern es stellt sie dar. Als magisch wirkend sind dabei weder Taufe noch Abendmahl gedacht (</w:t>
      </w:r>
      <w:r>
        <w:rPr>
          <w:sz w:val="18"/>
        </w:rPr>
        <w:t>1.Kor.10</w:t>
      </w:r>
      <w:proofErr w:type="gramStart"/>
      <w:r>
        <w:rPr>
          <w:sz w:val="18"/>
        </w:rPr>
        <w:t>,1</w:t>
      </w:r>
      <w:proofErr w:type="gramEnd"/>
      <w:r>
        <w:rPr>
          <w:sz w:val="18"/>
        </w:rPr>
        <w:t>-13</w:t>
      </w:r>
      <w:r>
        <w:t>).</w:t>
      </w:r>
    </w:p>
    <w:p w:rsidR="009B14E8" w:rsidRDefault="009B14E8">
      <w:pPr>
        <w:pStyle w:val="Textkrper"/>
        <w:ind w:right="-157"/>
      </w:pPr>
      <w:r>
        <w:tab/>
        <w:t>7. Der Christ Paulus. Der „Glaube in Christus“ als das Heilserlebnis.</w:t>
      </w:r>
    </w:p>
    <w:p w:rsidR="009B14E8" w:rsidRDefault="009B14E8">
      <w:pPr>
        <w:pStyle w:val="Textkrper"/>
        <w:ind w:right="-157"/>
      </w:pPr>
      <w:r>
        <w:rPr>
          <w:sz w:val="16"/>
        </w:rPr>
        <w:t>S. 125:</w:t>
      </w:r>
      <w:r>
        <w:rPr>
          <w:sz w:val="16"/>
        </w:rPr>
        <w:tab/>
      </w:r>
      <w:r>
        <w:t>Mit der Gewissheit von Damaskus „Christus in mir“ und der inhaltlich gleichen Gewissheit „ich in Christus“ ist in der tiefen Seele des Bekehrten eine unerschöpfliche religiöse „Energie“ konzentriert und nach allen Seiten hin strahlt Paulus nun die „</w:t>
      </w:r>
      <w:r>
        <w:rPr>
          <w:b/>
          <w:bCs/>
        </w:rPr>
        <w:t>Christuskraft</w:t>
      </w:r>
      <w:r>
        <w:t>“ (</w:t>
      </w:r>
      <w:r>
        <w:rPr>
          <w:sz w:val="18"/>
        </w:rPr>
        <w:t>2.Kor.12,9; 1.Kor.5,4</w:t>
      </w:r>
      <w:r>
        <w:t>), die ihn durchwaltet, spendet er den „</w:t>
      </w:r>
      <w:r>
        <w:rPr>
          <w:b/>
          <w:bCs/>
        </w:rPr>
        <w:t>Christusreichtum</w:t>
      </w:r>
      <w:r>
        <w:t>“ (</w:t>
      </w:r>
      <w:r>
        <w:rPr>
          <w:sz w:val="18"/>
        </w:rPr>
        <w:t>Eph.3,8; 2,7</w:t>
      </w:r>
      <w:r>
        <w:t>), den „</w:t>
      </w:r>
      <w:r>
        <w:rPr>
          <w:b/>
          <w:bCs/>
        </w:rPr>
        <w:t>Christussegen</w:t>
      </w:r>
      <w:r>
        <w:t>“ (</w:t>
      </w:r>
      <w:r>
        <w:rPr>
          <w:sz w:val="18"/>
        </w:rPr>
        <w:t>Röm.15,29</w:t>
      </w:r>
      <w:r>
        <w:t>) und die „</w:t>
      </w:r>
      <w:r>
        <w:rPr>
          <w:b/>
          <w:bCs/>
        </w:rPr>
        <w:t>Christusfülle</w:t>
      </w:r>
      <w:r>
        <w:t>“ (</w:t>
      </w:r>
      <w:r>
        <w:rPr>
          <w:sz w:val="18"/>
        </w:rPr>
        <w:t>Eph.4,13</w:t>
      </w:r>
      <w:r>
        <w:t>), die ihm geworden sind.</w:t>
      </w:r>
    </w:p>
    <w:p w:rsidR="009B14E8" w:rsidRDefault="009B14E8">
      <w:pPr>
        <w:pStyle w:val="Textkrper"/>
        <w:ind w:right="-157"/>
      </w:pPr>
      <w:r>
        <w:rPr>
          <w:sz w:val="16"/>
        </w:rPr>
        <w:t>S. 126:</w:t>
      </w:r>
      <w:r>
        <w:rPr>
          <w:sz w:val="16"/>
        </w:rPr>
        <w:tab/>
      </w:r>
      <w:r>
        <w:rPr>
          <w:b/>
          <w:bCs/>
        </w:rPr>
        <w:t>Der Glaube ist bei Paulus</w:t>
      </w:r>
      <w:r>
        <w:t xml:space="preserve"> </w:t>
      </w:r>
      <w:r>
        <w:rPr>
          <w:b/>
          <w:bCs/>
        </w:rPr>
        <w:t>Glaube „in“ Christus</w:t>
      </w:r>
      <w:r>
        <w:t>, (</w:t>
      </w:r>
      <w:r>
        <w:rPr>
          <w:sz w:val="18"/>
        </w:rPr>
        <w:t>Gal.3</w:t>
      </w:r>
      <w:proofErr w:type="gramStart"/>
      <w:r>
        <w:rPr>
          <w:sz w:val="18"/>
        </w:rPr>
        <w:t>,</w:t>
      </w:r>
      <w:r>
        <w:rPr>
          <w:sz w:val="16"/>
        </w:rPr>
        <w:t>26</w:t>
      </w:r>
      <w:proofErr w:type="gramEnd"/>
      <w:r>
        <w:rPr>
          <w:sz w:val="18"/>
        </w:rPr>
        <w:t>; 5,</w:t>
      </w:r>
      <w:r>
        <w:rPr>
          <w:sz w:val="16"/>
        </w:rPr>
        <w:t>6</w:t>
      </w:r>
      <w:r>
        <w:rPr>
          <w:sz w:val="18"/>
        </w:rPr>
        <w:t>; Kol.1,</w:t>
      </w:r>
      <w:r>
        <w:rPr>
          <w:sz w:val="16"/>
        </w:rPr>
        <w:t>4</w:t>
      </w:r>
      <w:r>
        <w:rPr>
          <w:sz w:val="18"/>
        </w:rPr>
        <w:t>; Eph.1,</w:t>
      </w:r>
      <w:r>
        <w:rPr>
          <w:sz w:val="16"/>
        </w:rPr>
        <w:t>15</w:t>
      </w:r>
      <w:r>
        <w:rPr>
          <w:sz w:val="18"/>
        </w:rPr>
        <w:t>; 1.Tim.1,</w:t>
      </w:r>
      <w:r>
        <w:rPr>
          <w:sz w:val="16"/>
        </w:rPr>
        <w:t>14</w:t>
      </w:r>
      <w:r>
        <w:rPr>
          <w:sz w:val="18"/>
        </w:rPr>
        <w:t>; 3,</w:t>
      </w:r>
      <w:r>
        <w:rPr>
          <w:sz w:val="16"/>
        </w:rPr>
        <w:t>13</w:t>
      </w:r>
      <w:r>
        <w:rPr>
          <w:sz w:val="18"/>
        </w:rPr>
        <w:t>;</w:t>
      </w:r>
      <w:r>
        <w:t xml:space="preserve"> </w:t>
      </w:r>
      <w:r>
        <w:rPr>
          <w:sz w:val="18"/>
        </w:rPr>
        <w:t>2.Tim. 1,</w:t>
      </w:r>
      <w:r>
        <w:rPr>
          <w:sz w:val="16"/>
        </w:rPr>
        <w:t>12</w:t>
      </w:r>
      <w:r>
        <w:rPr>
          <w:sz w:val="18"/>
        </w:rPr>
        <w:t>; 3,</w:t>
      </w:r>
      <w:r>
        <w:rPr>
          <w:sz w:val="16"/>
        </w:rPr>
        <w:t>15</w:t>
      </w:r>
      <w:r>
        <w:t xml:space="preserve">) d.h. der Glaube ist etwas, was in der Lebensverbindung mit dem pneumatischen Christus sich vollzieht. Die vielen Genetiv-Verbindungen mit Christus bei Paulus </w:t>
      </w:r>
      <w:r>
        <w:rPr>
          <w:b/>
          <w:bCs/>
        </w:rPr>
        <w:t>weisen auf die Gemeinschaft mit Christus</w:t>
      </w:r>
      <w:r>
        <w:t xml:space="preserve"> </w:t>
      </w:r>
      <w:r>
        <w:rPr>
          <w:b/>
          <w:bCs/>
        </w:rPr>
        <w:t>hin</w:t>
      </w:r>
      <w:r>
        <w:t>, was in der deutschen Sprache am besten durch ein zusammengesetztes Hauptwort nachahm-bar ist:</w:t>
      </w:r>
    </w:p>
    <w:p w:rsidR="009B14E8" w:rsidRDefault="009B14E8">
      <w:pPr>
        <w:pStyle w:val="Textkrper"/>
        <w:ind w:right="-157" w:firstLine="708"/>
      </w:pPr>
      <w:r>
        <w:t>die „Christusliebe“  (</w:t>
      </w:r>
      <w:r>
        <w:rPr>
          <w:sz w:val="18"/>
        </w:rPr>
        <w:t>2.Kor.5,14; Eph.3,19; Röm.8,35</w:t>
      </w:r>
      <w:r>
        <w:t>)</w:t>
      </w:r>
    </w:p>
    <w:p w:rsidR="009B14E8" w:rsidRDefault="009B14E8">
      <w:pPr>
        <w:pStyle w:val="Textkrper"/>
        <w:ind w:right="-157" w:firstLine="708"/>
      </w:pPr>
      <w:r>
        <w:t>die „Christushoffnung“  (</w:t>
      </w:r>
      <w:r>
        <w:rPr>
          <w:sz w:val="18"/>
        </w:rPr>
        <w:t>1.Thess.1,3</w:t>
      </w:r>
      <w:r>
        <w:t>)</w:t>
      </w:r>
    </w:p>
    <w:p w:rsidR="009B14E8" w:rsidRDefault="009B14E8">
      <w:pPr>
        <w:pStyle w:val="Textkrper"/>
        <w:ind w:right="-157" w:firstLine="708"/>
      </w:pPr>
      <w:r>
        <w:t>der „Christusfriede“  (</w:t>
      </w:r>
      <w:r>
        <w:rPr>
          <w:sz w:val="18"/>
        </w:rPr>
        <w:t>Kol.3,15</w:t>
      </w:r>
      <w:r>
        <w:t>)</w:t>
      </w:r>
    </w:p>
    <w:p w:rsidR="009B14E8" w:rsidRDefault="009B14E8">
      <w:pPr>
        <w:pStyle w:val="Textkrper"/>
        <w:ind w:right="-157" w:firstLine="708"/>
      </w:pPr>
      <w:r>
        <w:t>die „Christussanftmut“  (</w:t>
      </w:r>
      <w:r>
        <w:rPr>
          <w:sz w:val="18"/>
        </w:rPr>
        <w:t>2.Kor.10,1</w:t>
      </w:r>
      <w:r>
        <w:t>)</w:t>
      </w:r>
    </w:p>
    <w:p w:rsidR="009B14E8" w:rsidRDefault="009B14E8">
      <w:pPr>
        <w:pStyle w:val="Textkrper"/>
        <w:ind w:right="-157" w:firstLine="708"/>
      </w:pPr>
      <w:r>
        <w:t>die „Christusbarmherzigkeit“  (</w:t>
      </w:r>
      <w:r>
        <w:rPr>
          <w:sz w:val="18"/>
        </w:rPr>
        <w:t>Phil.1,8</w:t>
      </w:r>
      <w:r>
        <w:t>)</w:t>
      </w:r>
    </w:p>
    <w:p w:rsidR="009B14E8" w:rsidRDefault="009B14E8">
      <w:pPr>
        <w:pStyle w:val="Textkrper"/>
        <w:ind w:right="-157" w:firstLine="708"/>
      </w:pPr>
      <w:r>
        <w:t>die „Christusgeduld“  (</w:t>
      </w:r>
      <w:r>
        <w:rPr>
          <w:sz w:val="18"/>
        </w:rPr>
        <w:t>2.Thess.3,5</w:t>
      </w:r>
      <w:r>
        <w:t>)</w:t>
      </w:r>
    </w:p>
    <w:p w:rsidR="009B14E8" w:rsidRDefault="009B14E8">
      <w:pPr>
        <w:pStyle w:val="Textkrper"/>
        <w:ind w:right="-157" w:firstLine="708"/>
      </w:pPr>
      <w:r>
        <w:t>der „Christusgehorsam“  (</w:t>
      </w:r>
      <w:r>
        <w:rPr>
          <w:sz w:val="18"/>
        </w:rPr>
        <w:t>2.Kor.10,15</w:t>
      </w:r>
      <w:r>
        <w:t>)</w:t>
      </w:r>
    </w:p>
    <w:p w:rsidR="009B14E8" w:rsidRDefault="009B14E8">
      <w:pPr>
        <w:pStyle w:val="Textkrper"/>
        <w:ind w:right="-157" w:firstLine="708"/>
      </w:pPr>
      <w:r>
        <w:t>die „Christuswahrheit“  (</w:t>
      </w:r>
      <w:r>
        <w:rPr>
          <w:sz w:val="18"/>
        </w:rPr>
        <w:t>2.Kor.11,10</w:t>
      </w:r>
      <w:r>
        <w:t>)</w:t>
      </w:r>
    </w:p>
    <w:p w:rsidR="009B14E8" w:rsidRDefault="009B14E8">
      <w:pPr>
        <w:pStyle w:val="Textkrper"/>
        <w:ind w:right="-157" w:firstLine="708"/>
      </w:pPr>
      <w:r>
        <w:t>die „Christusfurcht“  (</w:t>
      </w:r>
      <w:r>
        <w:rPr>
          <w:sz w:val="18"/>
        </w:rPr>
        <w:t>Eph.5,21; 2.Kor.5,11</w:t>
      </w:r>
      <w:r>
        <w:t>)</w:t>
      </w:r>
    </w:p>
    <w:p w:rsidR="009B14E8" w:rsidRDefault="009B14E8">
      <w:pPr>
        <w:pStyle w:val="Textkrper"/>
        <w:ind w:right="-157" w:firstLine="708"/>
      </w:pPr>
      <w:r>
        <w:t>die „Christusbeschneidung“  (</w:t>
      </w:r>
      <w:r>
        <w:rPr>
          <w:sz w:val="18"/>
        </w:rPr>
        <w:t>Kol.2,11</w:t>
      </w:r>
      <w:r>
        <w:t xml:space="preserve">)                                                                                                                                                                                                                                                                                                                                                                                                                                                                                                                                                                                                                                                                                                                                                                                                                                                                                                                                                                                                                                                                                                                                                                                                                                                                                                                                                                                                                                                                                                                                                                                                                                                                                                    </w:t>
      </w:r>
    </w:p>
    <w:p w:rsidR="009B14E8" w:rsidRDefault="009B14E8">
      <w:pPr>
        <w:pStyle w:val="Textkrper"/>
        <w:ind w:right="-157" w:firstLine="708"/>
      </w:pPr>
      <w:r>
        <w:t>die „Christusleiden“ (</w:t>
      </w:r>
      <w:r>
        <w:rPr>
          <w:sz w:val="18"/>
        </w:rPr>
        <w:t>Phil.3,10; 2.Kor.1,5</w:t>
      </w:r>
      <w:r>
        <w:t>)</w:t>
      </w:r>
    </w:p>
    <w:p w:rsidR="009B14E8" w:rsidRDefault="009B14E8">
      <w:pPr>
        <w:pStyle w:val="Textkrper"/>
        <w:ind w:right="-157" w:firstLine="708"/>
      </w:pPr>
      <w:r>
        <w:t>die „Christustrübsale“  (</w:t>
      </w:r>
      <w:r>
        <w:rPr>
          <w:sz w:val="18"/>
        </w:rPr>
        <w:t>Kol.1,24</w:t>
      </w:r>
      <w:r>
        <w:t>)</w:t>
      </w:r>
    </w:p>
    <w:p w:rsidR="009B14E8" w:rsidRDefault="009B14E8">
      <w:pPr>
        <w:pStyle w:val="Textkrper"/>
        <w:ind w:right="-157" w:firstLine="708"/>
      </w:pPr>
      <w:r>
        <w:t>dazu (</w:t>
      </w:r>
      <w:r>
        <w:rPr>
          <w:sz w:val="16"/>
        </w:rPr>
        <w:t xml:space="preserve">siehe oben  S.125): </w:t>
      </w:r>
      <w:r>
        <w:t>„Christuskraft“, „Christusreichtum“, „Christussegen, „Christusfülle“.</w:t>
      </w:r>
    </w:p>
    <w:p w:rsidR="009B14E8" w:rsidRDefault="009B14E8">
      <w:pPr>
        <w:pStyle w:val="Textkrper"/>
        <w:ind w:right="-157"/>
      </w:pPr>
      <w:r>
        <w:rPr>
          <w:sz w:val="16"/>
        </w:rPr>
        <w:t xml:space="preserve">Seite 128:   </w:t>
      </w:r>
      <w:r>
        <w:rPr>
          <w:b/>
          <w:bCs/>
        </w:rPr>
        <w:t>Der Glaube</w:t>
      </w:r>
      <w:r>
        <w:t xml:space="preserve"> des Paulus ist also die in der Gemeinschaft mit Christus hergestellte Verbindung mit Gott, die </w:t>
      </w:r>
      <w:r>
        <w:rPr>
          <w:b/>
          <w:bCs/>
        </w:rPr>
        <w:t xml:space="preserve">ein unerschütterliches </w:t>
      </w:r>
      <w:proofErr w:type="spellStart"/>
      <w:r>
        <w:rPr>
          <w:b/>
          <w:bCs/>
        </w:rPr>
        <w:t>Abrahamsvertrauen</w:t>
      </w:r>
      <w:proofErr w:type="spellEnd"/>
      <w:r>
        <w:rPr>
          <w:b/>
          <w:bCs/>
        </w:rPr>
        <w:t xml:space="preserve"> auf die Gnade Gottes</w:t>
      </w:r>
      <w:r>
        <w:t xml:space="preserve"> ist.</w:t>
      </w:r>
    </w:p>
    <w:p w:rsidR="009B14E8" w:rsidRDefault="009B14E8">
      <w:pPr>
        <w:pStyle w:val="Textkrper"/>
        <w:ind w:right="-157"/>
      </w:pPr>
      <w:r>
        <w:rPr>
          <w:sz w:val="16"/>
        </w:rPr>
        <w:t>Seite 132</w:t>
      </w:r>
      <w:r>
        <w:t>:   1.Mose 15,6: „Abraham glaubte und das wurde ihm zur Gerechtigkeit gerechnet“. Der Glaube ist bei Abraham nicht Aktion sondern Reaktion, nicht menschliche Leistung vor Gott, sondern göttliche Wirkung auf den Menschen in Christus, Rechtfertigung „in Christus“ (</w:t>
      </w:r>
      <w:r>
        <w:rPr>
          <w:sz w:val="18"/>
        </w:rPr>
        <w:t>Gal.2</w:t>
      </w:r>
      <w:proofErr w:type="gramStart"/>
      <w:r>
        <w:rPr>
          <w:sz w:val="18"/>
        </w:rPr>
        <w:t>,17</w:t>
      </w:r>
      <w:proofErr w:type="gramEnd"/>
      <w:r>
        <w:t xml:space="preserve">). Der Glaube ist nicht die Vorbedingung der Rechtfertigung, er ist das Erlebnis der Rechtfertigung. Gerechtfertigt in Christus, hat der Gläubige „Gottes-                                                                                                                                                                                                                                                                                                                                                                                                                                                                                                                                                                                                                                                                                                                                                                                                                                                                                                                                                                                                                                                                                                                                                                                                                                                                                                                                                                                                                                                                                                                                                                                                                                                                                                                                                                                                                                                                                                                                                                                                                                                                                                                                                                                                                                                                                                                                                                                                                                                                                                                                                                                                                                                                                                                                                                                                                                                                                                                                                                                                                                                                                                                       </w:t>
      </w:r>
      <w:proofErr w:type="spellStart"/>
      <w:r>
        <w:t>gerechtigkeit</w:t>
      </w:r>
      <w:proofErr w:type="spellEnd"/>
      <w:r>
        <w:t>“ in Christus (</w:t>
      </w:r>
      <w:r>
        <w:rPr>
          <w:sz w:val="18"/>
        </w:rPr>
        <w:t>2.Kor.5,21</w:t>
      </w:r>
      <w:r>
        <w:t xml:space="preserve">). – Paulus liebt die Vergleiche aus dem </w:t>
      </w:r>
      <w:r>
        <w:rPr>
          <w:b/>
          <w:bCs/>
        </w:rPr>
        <w:t>Militär</w:t>
      </w:r>
      <w:r>
        <w:t xml:space="preserve"> und dem </w:t>
      </w:r>
      <w:r>
        <w:rPr>
          <w:b/>
          <w:bCs/>
        </w:rPr>
        <w:t>Rechtsleben</w:t>
      </w:r>
      <w:r>
        <w:t>,</w:t>
      </w:r>
    </w:p>
    <w:p w:rsidR="009B14E8" w:rsidRDefault="009B14E8">
      <w:pPr>
        <w:pStyle w:val="Textkrper"/>
        <w:ind w:right="-157"/>
      </w:pPr>
      <w:r>
        <w:t>die Bilder aus dem Landleben sind selten.</w:t>
      </w:r>
    </w:p>
    <w:p w:rsidR="009B14E8" w:rsidRDefault="009B14E8">
      <w:pPr>
        <w:pStyle w:val="Textkrper"/>
        <w:ind w:right="-157"/>
      </w:pPr>
      <w:r>
        <w:rPr>
          <w:sz w:val="16"/>
        </w:rPr>
        <w:t>Seite 139</w:t>
      </w:r>
      <w:r>
        <w:t>: Es gibt wohl keine reichere Zeile als den Triumphruf des zweiten Korintherbriefs (</w:t>
      </w:r>
      <w:r>
        <w:rPr>
          <w:sz w:val="18"/>
        </w:rPr>
        <w:t>2.Kor.5</w:t>
      </w:r>
      <w:proofErr w:type="gramStart"/>
      <w:r>
        <w:rPr>
          <w:sz w:val="18"/>
        </w:rPr>
        <w:t>,17</w:t>
      </w:r>
      <w:proofErr w:type="gramEnd"/>
      <w:r>
        <w:rPr>
          <w:sz w:val="18"/>
        </w:rPr>
        <w:t>; Gal.6,15</w:t>
      </w:r>
      <w:r>
        <w:t>):</w:t>
      </w:r>
    </w:p>
    <w:p w:rsidR="009B14E8" w:rsidRDefault="009B14E8">
      <w:pPr>
        <w:pStyle w:val="Textkrper"/>
        <w:ind w:right="-157"/>
        <w:rPr>
          <w:b/>
          <w:bCs/>
        </w:rPr>
      </w:pPr>
      <w:r>
        <w:rPr>
          <w:b/>
          <w:bCs/>
        </w:rPr>
        <w:tab/>
      </w:r>
      <w:r>
        <w:rPr>
          <w:b/>
          <w:bCs/>
        </w:rPr>
        <w:tab/>
      </w:r>
      <w:r>
        <w:rPr>
          <w:b/>
          <w:bCs/>
        </w:rPr>
        <w:tab/>
        <w:t>„Ist man in Christus, so ist man eine neue Kreatur.“</w:t>
      </w:r>
    </w:p>
    <w:p w:rsidR="009B14E8" w:rsidRDefault="009B14E8">
      <w:pPr>
        <w:pStyle w:val="Textkrper"/>
        <w:ind w:right="-157"/>
      </w:pPr>
      <w:r>
        <w:t>In Christus lebend, teilt Paulus sein Leben in zwei große Perioden, die des alten Paulus und die des neu-geschaffenen Paulus. Der „alte Mensch“ (</w:t>
      </w:r>
      <w:r>
        <w:rPr>
          <w:sz w:val="18"/>
        </w:rPr>
        <w:t>Eph.4</w:t>
      </w:r>
      <w:proofErr w:type="gramStart"/>
      <w:r>
        <w:rPr>
          <w:sz w:val="18"/>
        </w:rPr>
        <w:t>,22</w:t>
      </w:r>
      <w:proofErr w:type="gramEnd"/>
      <w:r>
        <w:rPr>
          <w:sz w:val="18"/>
        </w:rPr>
        <w:t>; Röm.6,6</w:t>
      </w:r>
      <w:r>
        <w:t>) hat in dem finsteren vielfach ummauerten Kerker (</w:t>
      </w:r>
      <w:r>
        <w:rPr>
          <w:sz w:val="18"/>
        </w:rPr>
        <w:t>Gal.3,23; Röm.7,6.23</w:t>
      </w:r>
      <w:r>
        <w:t xml:space="preserve">) von </w:t>
      </w:r>
      <w:r>
        <w:rPr>
          <w:b/>
          <w:bCs/>
        </w:rPr>
        <w:t>sieben Unheils-Sphären</w:t>
      </w:r>
      <w:r>
        <w:t xml:space="preserve"> geschmachtet:</w:t>
      </w:r>
    </w:p>
    <w:p w:rsidR="009B14E8" w:rsidRDefault="009B14E8">
      <w:pPr>
        <w:pStyle w:val="Textkrper"/>
        <w:ind w:right="-157"/>
      </w:pPr>
      <w:r>
        <w:tab/>
        <w:t xml:space="preserve">„im“ </w:t>
      </w:r>
      <w:r>
        <w:rPr>
          <w:b/>
          <w:bCs/>
        </w:rPr>
        <w:t>Fleisch</w:t>
      </w:r>
      <w:r>
        <w:t xml:space="preserve">  (</w:t>
      </w:r>
      <w:r>
        <w:rPr>
          <w:sz w:val="18"/>
        </w:rPr>
        <w:t>Röm.7,</w:t>
      </w:r>
      <w:r>
        <w:rPr>
          <w:sz w:val="16"/>
        </w:rPr>
        <w:t>5</w:t>
      </w:r>
      <w:r>
        <w:rPr>
          <w:sz w:val="18"/>
        </w:rPr>
        <w:t>; 8,</w:t>
      </w:r>
      <w:r>
        <w:rPr>
          <w:sz w:val="16"/>
        </w:rPr>
        <w:t>8.9</w:t>
      </w:r>
      <w:r>
        <w:t xml:space="preserve">)    </w:t>
      </w:r>
      <w:r>
        <w:tab/>
      </w:r>
      <w:r>
        <w:tab/>
      </w:r>
      <w:r>
        <w:tab/>
      </w:r>
      <w:r>
        <w:tab/>
      </w:r>
      <w:r>
        <w:tab/>
      </w:r>
      <w:r>
        <w:tab/>
      </w:r>
      <w:r>
        <w:tab/>
      </w:r>
      <w:r>
        <w:tab/>
      </w:r>
      <w:r>
        <w:tab/>
        <w:t xml:space="preserve">       </w:t>
      </w:r>
    </w:p>
    <w:p w:rsidR="009B14E8" w:rsidRDefault="009B14E8">
      <w:pPr>
        <w:pStyle w:val="Textkrper"/>
        <w:ind w:right="-157" w:firstLine="708"/>
      </w:pPr>
      <w:r>
        <w:t xml:space="preserve">„in“ den </w:t>
      </w:r>
      <w:r>
        <w:rPr>
          <w:b/>
          <w:bCs/>
        </w:rPr>
        <w:t>Sünden</w:t>
      </w:r>
      <w:r>
        <w:t>“  (</w:t>
      </w:r>
      <w:r>
        <w:rPr>
          <w:sz w:val="18"/>
        </w:rPr>
        <w:t>1.Kor.15,17</w:t>
      </w:r>
      <w:r>
        <w:t>)</w:t>
      </w:r>
    </w:p>
    <w:p w:rsidR="009B14E8" w:rsidRDefault="009B14E8">
      <w:pPr>
        <w:pStyle w:val="Textkrper"/>
        <w:ind w:right="-157" w:firstLine="708"/>
      </w:pPr>
      <w:r>
        <w:t xml:space="preserve">„in“ </w:t>
      </w:r>
      <w:r>
        <w:rPr>
          <w:b/>
          <w:bCs/>
        </w:rPr>
        <w:t>Adam</w:t>
      </w:r>
      <w:r>
        <w:t xml:space="preserve">  (</w:t>
      </w:r>
      <w:r>
        <w:rPr>
          <w:sz w:val="18"/>
        </w:rPr>
        <w:t>1.Kor.15,22</w:t>
      </w:r>
      <w:r>
        <w:t>),</w:t>
      </w:r>
    </w:p>
    <w:p w:rsidR="009B14E8" w:rsidRDefault="009B14E8">
      <w:pPr>
        <w:pStyle w:val="Textkrper"/>
        <w:ind w:right="-157" w:firstLine="708"/>
      </w:pPr>
      <w:r>
        <w:t xml:space="preserve">und seinem </w:t>
      </w:r>
      <w:r>
        <w:rPr>
          <w:b/>
          <w:bCs/>
        </w:rPr>
        <w:t>Tod</w:t>
      </w:r>
      <w:r>
        <w:t>essschicksal  (</w:t>
      </w:r>
      <w:r>
        <w:rPr>
          <w:sz w:val="18"/>
        </w:rPr>
        <w:t>Röm.5,21; 1.Joh.3,14</w:t>
      </w:r>
      <w:r>
        <w:t>),</w:t>
      </w:r>
    </w:p>
    <w:p w:rsidR="009B14E8" w:rsidRDefault="009B14E8">
      <w:pPr>
        <w:pStyle w:val="Textkrper"/>
        <w:ind w:right="-157" w:firstLine="708"/>
      </w:pPr>
      <w:r>
        <w:t xml:space="preserve">„im“ </w:t>
      </w:r>
      <w:r>
        <w:rPr>
          <w:b/>
          <w:bCs/>
        </w:rPr>
        <w:t>Gesetz</w:t>
      </w:r>
      <w:r>
        <w:t xml:space="preserve">  (</w:t>
      </w:r>
      <w:r>
        <w:rPr>
          <w:sz w:val="18"/>
        </w:rPr>
        <w:t>Gal.5,4; Röm.3,19; 2,12</w:t>
      </w:r>
      <w:r>
        <w:t>),</w:t>
      </w:r>
    </w:p>
    <w:p w:rsidR="009B14E8" w:rsidRDefault="009B14E8">
      <w:pPr>
        <w:pStyle w:val="Textkrper"/>
        <w:ind w:right="-157" w:firstLine="708"/>
      </w:pPr>
      <w:r>
        <w:t xml:space="preserve">„in“ der </w:t>
      </w:r>
      <w:r>
        <w:rPr>
          <w:b/>
          <w:bCs/>
        </w:rPr>
        <w:t>Welt</w:t>
      </w:r>
      <w:r>
        <w:t xml:space="preserve">  (</w:t>
      </w:r>
      <w:r>
        <w:rPr>
          <w:sz w:val="18"/>
        </w:rPr>
        <w:t>Eph.2,12</w:t>
      </w:r>
      <w:r>
        <w:t>),</w:t>
      </w:r>
    </w:p>
    <w:p w:rsidR="009B14E8" w:rsidRDefault="009B14E8">
      <w:pPr>
        <w:pStyle w:val="Textkrper"/>
        <w:ind w:right="-157" w:firstLine="708"/>
        <w:rPr>
          <w:sz w:val="16"/>
        </w:rPr>
      </w:pPr>
      <w:r>
        <w:t xml:space="preserve">„In“ den </w:t>
      </w:r>
      <w:r>
        <w:rPr>
          <w:b/>
          <w:bCs/>
        </w:rPr>
        <w:t>Leiden</w:t>
      </w:r>
      <w:r>
        <w:t xml:space="preserve">  (</w:t>
      </w:r>
      <w:r>
        <w:rPr>
          <w:sz w:val="18"/>
        </w:rPr>
        <w:t>2.Kor.6,4</w:t>
      </w:r>
      <w:r>
        <w:t>),</w:t>
      </w:r>
      <w:r>
        <w:tab/>
      </w:r>
      <w:r>
        <w:tab/>
      </w:r>
      <w:r>
        <w:rPr>
          <w:sz w:val="16"/>
        </w:rPr>
        <w:t>Seite 140:</w:t>
      </w:r>
    </w:p>
    <w:p w:rsidR="009B14E8" w:rsidRDefault="009B14E8">
      <w:pPr>
        <w:pStyle w:val="Textkrper"/>
        <w:ind w:right="-157"/>
      </w:pPr>
      <w:r>
        <w:t>der „neue Mensch“ (</w:t>
      </w:r>
      <w:r>
        <w:rPr>
          <w:sz w:val="18"/>
        </w:rPr>
        <w:t>Kol.3</w:t>
      </w:r>
      <w:proofErr w:type="gramStart"/>
      <w:r>
        <w:rPr>
          <w:sz w:val="18"/>
        </w:rPr>
        <w:t>,10</w:t>
      </w:r>
      <w:proofErr w:type="gramEnd"/>
      <w:r>
        <w:t>) lebt und webt „in“ Christus:</w:t>
      </w:r>
    </w:p>
    <w:p w:rsidR="009B14E8" w:rsidRDefault="009B14E8">
      <w:pPr>
        <w:pStyle w:val="Textkrper"/>
        <w:ind w:right="-157"/>
        <w:rPr>
          <w:sz w:val="16"/>
        </w:rPr>
      </w:pPr>
      <w:r>
        <w:t>„Licht leuchtet auf in der Finsternis!“ (</w:t>
      </w:r>
      <w:r>
        <w:rPr>
          <w:sz w:val="16"/>
        </w:rPr>
        <w:t>2.Kor.4,6)</w:t>
      </w:r>
      <w:r>
        <w:t xml:space="preserve">. „Das Alte ist vergangen. Siehe, es ist neu geworden!“ </w:t>
      </w:r>
      <w:r>
        <w:rPr>
          <w:sz w:val="18"/>
        </w:rPr>
        <w:t>(</w:t>
      </w:r>
      <w:r>
        <w:rPr>
          <w:sz w:val="16"/>
        </w:rPr>
        <w:t>2.Kor.5,17)</w:t>
      </w:r>
    </w:p>
    <w:p w:rsidR="009B14E8" w:rsidRDefault="009B14E8">
      <w:pPr>
        <w:pStyle w:val="Textkrper"/>
        <w:ind w:right="-157"/>
      </w:pPr>
      <w:bookmarkStart w:id="0" w:name="_GoBack"/>
      <w:bookmarkEnd w:id="0"/>
      <w:r>
        <w:rPr>
          <w:sz w:val="18"/>
        </w:rPr>
        <w:t xml:space="preserve">Das </w:t>
      </w:r>
      <w:r>
        <w:rPr>
          <w:i/>
          <w:iCs/>
          <w:sz w:val="18"/>
        </w:rPr>
        <w:t>Fleisch</w:t>
      </w:r>
      <w:r>
        <w:rPr>
          <w:sz w:val="18"/>
        </w:rPr>
        <w:t xml:space="preserve"> hat keine Gewalt über den neuen Menschen, weil er es als Angehöriger Christi „</w:t>
      </w:r>
      <w:r>
        <w:rPr>
          <w:b/>
          <w:bCs/>
          <w:sz w:val="18"/>
        </w:rPr>
        <w:t>gekreuzigt</w:t>
      </w:r>
      <w:r>
        <w:rPr>
          <w:sz w:val="18"/>
        </w:rPr>
        <w:t>“ hat (Gal.5,24).</w:t>
      </w:r>
    </w:p>
    <w:p w:rsidR="009B14E8" w:rsidRDefault="009B14E8">
      <w:pPr>
        <w:pStyle w:val="Textkrper"/>
        <w:ind w:right="-157"/>
        <w:rPr>
          <w:sz w:val="18"/>
        </w:rPr>
      </w:pPr>
      <w:r>
        <w:rPr>
          <w:sz w:val="16"/>
        </w:rPr>
        <w:t xml:space="preserve">Seite 141:    </w:t>
      </w:r>
      <w:r>
        <w:t xml:space="preserve">Wie hoch der neue Paulus sich über die Welt und ihre satanisch-dämonischen Mächte erhaben weiß, zeigen viele Kraftworte, die aus der Verbindung mit Christus ihre Wucht erhalten haben; das mächtigste Triumphlied erklingt wohl im Römerbrief: „Ich bin gewiss, ... </w:t>
      </w:r>
      <w:r>
        <w:rPr>
          <w:b/>
          <w:bCs/>
        </w:rPr>
        <w:t xml:space="preserve">nichts kann uns scheiden von der Liebe Gottes, die in Christus Jesus ist, unserem Herrn.“ </w:t>
      </w:r>
      <w:r>
        <w:rPr>
          <w:sz w:val="18"/>
        </w:rPr>
        <w:t>(Röm.8,35-39)</w:t>
      </w:r>
    </w:p>
    <w:p w:rsidR="009B14E8" w:rsidRDefault="009B14E8">
      <w:pPr>
        <w:pStyle w:val="Textkrper"/>
        <w:ind w:right="-157"/>
      </w:pPr>
      <w:r>
        <w:rPr>
          <w:sz w:val="16"/>
        </w:rPr>
        <w:lastRenderedPageBreak/>
        <w:t xml:space="preserve">Seite 142:    </w:t>
      </w:r>
      <w:r>
        <w:t xml:space="preserve">Charakteristisch paulinisch ist schließlich die Gewissheit, </w:t>
      </w:r>
      <w:r>
        <w:rPr>
          <w:b/>
          <w:bCs/>
        </w:rPr>
        <w:t xml:space="preserve">in Christus speziell über das </w:t>
      </w:r>
      <w:r>
        <w:rPr>
          <w:b/>
          <w:bCs/>
          <w:i/>
          <w:iCs/>
          <w:u w:val="single"/>
        </w:rPr>
        <w:t>Leiden</w:t>
      </w:r>
      <w:r>
        <w:rPr>
          <w:b/>
          <w:bCs/>
        </w:rPr>
        <w:t xml:space="preserve"> erhaben zu sein. </w:t>
      </w:r>
      <w:r>
        <w:t>Paulus hat hier einen Begriff geprägt, der zu den tiefinnigsten gehört, die wir von ihm haben: weil er „in“ Christus leidet, sind ihm die Leiden „Christusleiden“ (</w:t>
      </w:r>
      <w:r>
        <w:rPr>
          <w:sz w:val="18"/>
        </w:rPr>
        <w:t>Phil.3</w:t>
      </w:r>
      <w:proofErr w:type="gramStart"/>
      <w:r>
        <w:rPr>
          <w:sz w:val="18"/>
        </w:rPr>
        <w:t>,10</w:t>
      </w:r>
      <w:proofErr w:type="gramEnd"/>
      <w:r>
        <w:rPr>
          <w:sz w:val="18"/>
        </w:rPr>
        <w:t>; 2,Kor.1,5</w:t>
      </w:r>
      <w:r>
        <w:t>) oder „Christustrübsale“ (</w:t>
      </w:r>
      <w:r>
        <w:rPr>
          <w:sz w:val="18"/>
        </w:rPr>
        <w:t>Kol.1,24</w:t>
      </w:r>
      <w:r>
        <w:t>). Nicht der alte Paulus leidet, sonder der neue Paulus, der ein Glied am Leib Christi ist und der darum alles mystisch miterlebt, was der Leib erlebt hat und erlebt: er „leidet mit Christus“ (</w:t>
      </w:r>
      <w:r>
        <w:rPr>
          <w:sz w:val="18"/>
        </w:rPr>
        <w:t>Röm.8,17</w:t>
      </w:r>
      <w:r>
        <w:t>), ist „mit Christus gekreuzigt“ (</w:t>
      </w:r>
      <w:r>
        <w:rPr>
          <w:sz w:val="18"/>
        </w:rPr>
        <w:t>Gal.2,20</w:t>
      </w:r>
      <w:r>
        <w:t>), „mit Christus gestorben“ (</w:t>
      </w:r>
      <w:r>
        <w:rPr>
          <w:sz w:val="18"/>
        </w:rPr>
        <w:t>Röm.6,8</w:t>
      </w:r>
      <w:r>
        <w:t>), „begraben“ (</w:t>
      </w:r>
      <w:r>
        <w:rPr>
          <w:sz w:val="18"/>
        </w:rPr>
        <w:t>Röm.6,4</w:t>
      </w:r>
      <w:r>
        <w:t>), „auferweckt“ (</w:t>
      </w:r>
      <w:r>
        <w:rPr>
          <w:sz w:val="18"/>
        </w:rPr>
        <w:t>Kol.2,12</w:t>
      </w:r>
      <w:r>
        <w:t>) und er „lebt mit Christus“ (</w:t>
      </w:r>
      <w:r>
        <w:rPr>
          <w:sz w:val="18"/>
        </w:rPr>
        <w:t>Röm.6,8</w:t>
      </w:r>
      <w:r>
        <w:t xml:space="preserve">). So ist das Leiden nicht eine Anomalie im Leben des Paulus, sondern als „Christusleiden“ ein normales Stück seines Christenstandes: ein ganz bestimmtes Maß von „Christus-        </w:t>
      </w:r>
      <w:proofErr w:type="spellStart"/>
      <w:r>
        <w:t>trübsalen</w:t>
      </w:r>
      <w:proofErr w:type="spellEnd"/>
      <w:r>
        <w:t>“ muss nach Gottes Plan von Paulus „vollgemacht“ werden (</w:t>
      </w:r>
      <w:r>
        <w:rPr>
          <w:sz w:val="18"/>
        </w:rPr>
        <w:t>Kol.1</w:t>
      </w:r>
      <w:proofErr w:type="gramStart"/>
      <w:r>
        <w:rPr>
          <w:sz w:val="18"/>
        </w:rPr>
        <w:t>,24</w:t>
      </w:r>
      <w:proofErr w:type="gramEnd"/>
      <w:r>
        <w:t xml:space="preserve">). </w:t>
      </w:r>
    </w:p>
    <w:p w:rsidR="009B14E8" w:rsidRDefault="009B14E8">
      <w:pPr>
        <w:pStyle w:val="Textkrper"/>
        <w:ind w:right="-157"/>
      </w:pPr>
    </w:p>
    <w:p w:rsidR="009B14E8" w:rsidRDefault="009B14E8">
      <w:pPr>
        <w:pStyle w:val="Textkrper"/>
        <w:numPr>
          <w:ilvl w:val="0"/>
          <w:numId w:val="1"/>
        </w:numPr>
        <w:ind w:right="-157"/>
      </w:pPr>
      <w:r>
        <w:t>Der Christ Paulus. Entfaltung der Christusgewissheit.</w:t>
      </w:r>
    </w:p>
    <w:p w:rsidR="009B14E8" w:rsidRDefault="009B14E8">
      <w:pPr>
        <w:pStyle w:val="Textkrper"/>
        <w:ind w:right="-157"/>
      </w:pPr>
      <w:r>
        <w:rPr>
          <w:sz w:val="16"/>
        </w:rPr>
        <w:t>Seite 144</w:t>
      </w:r>
      <w:r>
        <w:t xml:space="preserve">:      </w:t>
      </w:r>
      <w:r>
        <w:rPr>
          <w:b/>
          <w:bCs/>
        </w:rPr>
        <w:t>Paulus in Christus, Christus in Paulus</w:t>
      </w:r>
      <w:r>
        <w:t xml:space="preserve">! Was immer wir von den Bekenntnissen des christus-erfüllten Paulus betrachtet haben, bezog sich letztlich auf dieselbe </w:t>
      </w:r>
      <w:r>
        <w:rPr>
          <w:i/>
          <w:iCs/>
        </w:rPr>
        <w:t xml:space="preserve">eine </w:t>
      </w:r>
      <w:r>
        <w:t xml:space="preserve">Heilsgewissheit, auf seine in der Gemeinschaft mit Christus gewonnene normale Stellung zu Gott. </w:t>
      </w:r>
    </w:p>
    <w:p w:rsidR="009B14E8" w:rsidRDefault="009B14E8">
      <w:pPr>
        <w:pStyle w:val="Textkrper"/>
        <w:ind w:right="-157"/>
        <w:rPr>
          <w:sz w:val="16"/>
        </w:rPr>
      </w:pPr>
      <w:r>
        <w:rPr>
          <w:sz w:val="16"/>
        </w:rPr>
        <w:t xml:space="preserve">Seite 146:        </w:t>
      </w:r>
      <w:r>
        <w:t xml:space="preserve">Die Stunde von Damaskus hat ihn in die Gottesnähe gebracht; in seine schwache Menschlichkeit strömte die Gotteskraft des lebendigen Christus; jetzt kann er wirklich </w:t>
      </w:r>
      <w:r>
        <w:rPr>
          <w:i/>
          <w:iCs/>
        </w:rPr>
        <w:t>Abba</w:t>
      </w:r>
      <w:r>
        <w:t xml:space="preserve"> sagen.</w:t>
      </w:r>
      <w:r>
        <w:rPr>
          <w:sz w:val="16"/>
        </w:rPr>
        <w:t xml:space="preserve">   </w:t>
      </w:r>
    </w:p>
    <w:p w:rsidR="009B14E8" w:rsidRDefault="009B14E8">
      <w:pPr>
        <w:pStyle w:val="Textkrper"/>
        <w:ind w:right="-157"/>
      </w:pPr>
      <w:r>
        <w:rPr>
          <w:sz w:val="16"/>
        </w:rPr>
        <w:t xml:space="preserve">Seite 147:        </w:t>
      </w:r>
      <w:r>
        <w:t>Zuerst müssen wir von Christus in irgendeiner Weise ergriffen sein, dann kommt die Christologie von selbst. „Ob und wieweit wir Christus erkennen, hängt davon ab, ob und wie sehr wir Christus liebhaben.“ Eine bloß intellektuelle Christologie, die nicht aus der religiösen Verbindung mit Christus stammt, ist wertlos.</w:t>
      </w:r>
    </w:p>
    <w:p w:rsidR="009B14E8" w:rsidRDefault="009B14E8">
      <w:pPr>
        <w:pStyle w:val="Textkrper"/>
        <w:pBdr>
          <w:bottom w:val="single" w:sz="6" w:space="1" w:color="auto"/>
        </w:pBdr>
        <w:ind w:right="-157"/>
      </w:pPr>
    </w:p>
    <w:p w:rsidR="009B14E8" w:rsidRDefault="009B14E8">
      <w:pPr>
        <w:pStyle w:val="Textkrper"/>
        <w:ind w:right="-157"/>
      </w:pPr>
    </w:p>
    <w:p w:rsidR="009B14E8" w:rsidRDefault="009B14E8">
      <w:pPr>
        <w:pStyle w:val="Textkrper"/>
        <w:ind w:right="-157"/>
      </w:pPr>
      <w:r>
        <w:t xml:space="preserve">Vor allem Dichter aus der Zeit des Pietismus haben das Thema „Christus in uns“ in ihren Liedern aufgegriffen, unter ihnen besonders Gerhard </w:t>
      </w:r>
      <w:r>
        <w:rPr>
          <w:b/>
          <w:bCs/>
        </w:rPr>
        <w:t>Tersteegen</w:t>
      </w:r>
      <w:r>
        <w:t xml:space="preserve"> (</w:t>
      </w:r>
      <w:r>
        <w:rPr>
          <w:sz w:val="18"/>
        </w:rPr>
        <w:t>1697-1769</w:t>
      </w:r>
      <w:r>
        <w:t xml:space="preserve">) und Philipp Friedrich </w:t>
      </w:r>
      <w:r>
        <w:rPr>
          <w:b/>
          <w:bCs/>
        </w:rPr>
        <w:t>Hiller</w:t>
      </w:r>
      <w:r>
        <w:t xml:space="preserve"> (</w:t>
      </w:r>
      <w:r>
        <w:rPr>
          <w:sz w:val="18"/>
        </w:rPr>
        <w:t>1699-1769</w:t>
      </w:r>
      <w:r>
        <w:t>).</w:t>
      </w:r>
    </w:p>
    <w:p w:rsidR="009B14E8" w:rsidRDefault="009B14E8">
      <w:pPr>
        <w:pStyle w:val="Textkrper"/>
        <w:ind w:right="-157"/>
      </w:pPr>
    </w:p>
    <w:p w:rsidR="009B14E8" w:rsidRDefault="009B14E8">
      <w:pPr>
        <w:pStyle w:val="Textkrper"/>
        <w:ind w:right="-157"/>
      </w:pPr>
    </w:p>
    <w:p w:rsidR="009B14E8" w:rsidRDefault="009B14E8">
      <w:pPr>
        <w:pStyle w:val="Textkrper"/>
        <w:ind w:right="-157"/>
      </w:pPr>
      <w:r>
        <w:tab/>
      </w:r>
      <w:r>
        <w:tab/>
      </w:r>
      <w:r>
        <w:tab/>
        <w:t xml:space="preserve">   Herr, komm in mir wohnen, </w:t>
      </w:r>
      <w:proofErr w:type="spellStart"/>
      <w:r>
        <w:t>laß</w:t>
      </w:r>
      <w:proofErr w:type="spellEnd"/>
      <w:r>
        <w:t xml:space="preserve"> mein Herz auf Erden</w:t>
      </w:r>
    </w:p>
    <w:p w:rsidR="009B14E8" w:rsidRDefault="009B14E8">
      <w:pPr>
        <w:pStyle w:val="Textkrper"/>
        <w:ind w:right="-157"/>
      </w:pPr>
      <w:r>
        <w:tab/>
      </w:r>
      <w:r>
        <w:tab/>
      </w:r>
      <w:r>
        <w:tab/>
        <w:t xml:space="preserve">   dir ein Heiligtum noch werden.</w:t>
      </w:r>
    </w:p>
    <w:p w:rsidR="009B14E8" w:rsidRDefault="009B14E8">
      <w:pPr>
        <w:pStyle w:val="Textkrper"/>
        <w:ind w:left="1416" w:right="-157" w:firstLine="708"/>
      </w:pPr>
      <w:r>
        <w:t xml:space="preserve">   Komm du nahes Wesen, dich in mir verkläre,</w:t>
      </w:r>
    </w:p>
    <w:p w:rsidR="009B14E8" w:rsidRDefault="009B14E8">
      <w:pPr>
        <w:pStyle w:val="Textkrper"/>
        <w:ind w:left="1416" w:right="-157" w:firstLine="708"/>
      </w:pPr>
      <w:r>
        <w:t xml:space="preserve">   dass ich dich stets lieb und ehre.</w:t>
      </w:r>
    </w:p>
    <w:p w:rsidR="009B14E8" w:rsidRDefault="009B14E8">
      <w:pPr>
        <w:pStyle w:val="Textkrper"/>
        <w:ind w:left="1416" w:right="-157" w:firstLine="708"/>
      </w:pPr>
      <w:r>
        <w:t xml:space="preserve">   Wo ich geh, sitz und steh, </w:t>
      </w:r>
      <w:proofErr w:type="spellStart"/>
      <w:r>
        <w:t>laß</w:t>
      </w:r>
      <w:proofErr w:type="spellEnd"/>
      <w:r>
        <w:t xml:space="preserve"> mich dich </w:t>
      </w:r>
      <w:proofErr w:type="gramStart"/>
      <w:r>
        <w:t>erblicken</w:t>
      </w:r>
      <w:proofErr w:type="gramEnd"/>
    </w:p>
    <w:p w:rsidR="009B14E8" w:rsidRDefault="009B14E8">
      <w:pPr>
        <w:pStyle w:val="Textkrper"/>
        <w:ind w:left="1416" w:right="-157" w:firstLine="708"/>
      </w:pPr>
      <w:r>
        <w:t xml:space="preserve">   und vor dir mich bücken.</w:t>
      </w:r>
    </w:p>
    <w:p w:rsidR="009B14E8" w:rsidRDefault="009B14E8">
      <w:pPr>
        <w:pStyle w:val="Textkrper"/>
        <w:ind w:left="2124" w:right="-157" w:firstLine="708"/>
        <w:rPr>
          <w:sz w:val="18"/>
        </w:rPr>
      </w:pPr>
      <w:r>
        <w:tab/>
      </w:r>
      <w:r>
        <w:tab/>
        <w:t xml:space="preserve">                  </w:t>
      </w:r>
      <w:r>
        <w:rPr>
          <w:sz w:val="18"/>
        </w:rPr>
        <w:t>Gerhard Tersteegen</w:t>
      </w:r>
    </w:p>
    <w:p w:rsidR="009B14E8" w:rsidRDefault="009B14E8">
      <w:pPr>
        <w:pStyle w:val="Textkrper"/>
        <w:ind w:right="-157"/>
        <w:rPr>
          <w:sz w:val="18"/>
        </w:rPr>
      </w:pPr>
      <w:r>
        <w:rPr>
          <w:sz w:val="18"/>
        </w:rPr>
        <w:tab/>
      </w:r>
      <w:r>
        <w:rPr>
          <w:sz w:val="18"/>
        </w:rPr>
        <w:tab/>
      </w:r>
      <w:r>
        <w:rPr>
          <w:sz w:val="18"/>
        </w:rPr>
        <w:tab/>
        <w:t xml:space="preserve">    </w:t>
      </w:r>
    </w:p>
    <w:p w:rsidR="009B14E8" w:rsidRDefault="009B14E8">
      <w:pPr>
        <w:pStyle w:val="Textkrper"/>
        <w:ind w:left="1416" w:right="-157" w:firstLine="708"/>
        <w:rPr>
          <w:sz w:val="16"/>
        </w:rPr>
      </w:pPr>
      <w:r>
        <w:rPr>
          <w:sz w:val="18"/>
        </w:rPr>
        <w:t xml:space="preserve">    </w:t>
      </w:r>
      <w:r>
        <w:rPr>
          <w:sz w:val="16"/>
        </w:rPr>
        <w:t>(aus: „Gott ist gegenwärtig...“ - letzte Strophe)</w:t>
      </w:r>
    </w:p>
    <w:p w:rsidR="009B14E8" w:rsidRDefault="009B14E8">
      <w:pPr>
        <w:pStyle w:val="Textkrper"/>
        <w:ind w:left="2124" w:right="-157"/>
        <w:rPr>
          <w:b/>
          <w:bCs/>
        </w:rPr>
      </w:pPr>
    </w:p>
    <w:p w:rsidR="009B14E8" w:rsidRDefault="009B14E8">
      <w:pPr>
        <w:pStyle w:val="Textkrper"/>
        <w:ind w:left="2124" w:right="-157"/>
        <w:rPr>
          <w:b/>
          <w:bCs/>
        </w:rPr>
      </w:pPr>
    </w:p>
    <w:p w:rsidR="009B14E8" w:rsidRDefault="009B14E8">
      <w:pPr>
        <w:pStyle w:val="Textkrper"/>
        <w:ind w:left="2124" w:right="-157"/>
      </w:pPr>
      <w:r>
        <w:rPr>
          <w:b/>
          <w:bCs/>
        </w:rPr>
        <w:t xml:space="preserve">   Mein alles, was ich liebe</w:t>
      </w:r>
      <w:r>
        <w:t>, mein alles, was ich übe,</w:t>
      </w:r>
    </w:p>
    <w:p w:rsidR="009B14E8" w:rsidRDefault="009B14E8">
      <w:pPr>
        <w:pStyle w:val="Textkrper"/>
        <w:ind w:left="1416" w:right="-157" w:firstLine="708"/>
      </w:pPr>
      <w:r>
        <w:t xml:space="preserve">   sei mein Herr Jesus Christ,</w:t>
      </w:r>
    </w:p>
    <w:p w:rsidR="009B14E8" w:rsidRDefault="009B14E8">
      <w:pPr>
        <w:pStyle w:val="Textkrper"/>
        <w:ind w:left="1416" w:right="-157" w:firstLine="708"/>
      </w:pPr>
      <w:r>
        <w:t xml:space="preserve">   weil ich in ihm besitze, was einer Seele nütze,</w:t>
      </w:r>
    </w:p>
    <w:p w:rsidR="009B14E8" w:rsidRDefault="009B14E8">
      <w:pPr>
        <w:pStyle w:val="Textkrper"/>
        <w:ind w:left="1416" w:right="-157" w:firstLine="708"/>
      </w:pPr>
      <w:r>
        <w:t xml:space="preserve">   was </w:t>
      </w:r>
      <w:proofErr w:type="gramStart"/>
      <w:r>
        <w:t>einem Menschen</w:t>
      </w:r>
      <w:proofErr w:type="gramEnd"/>
      <w:r>
        <w:t xml:space="preserve"> köstlich ist. </w:t>
      </w:r>
    </w:p>
    <w:p w:rsidR="009B14E8" w:rsidRDefault="009B14E8">
      <w:pPr>
        <w:pStyle w:val="Textkrper"/>
        <w:ind w:left="2124" w:right="-157" w:firstLine="708"/>
      </w:pPr>
    </w:p>
    <w:p w:rsidR="009B14E8" w:rsidRDefault="009B14E8">
      <w:pPr>
        <w:pStyle w:val="Textkrper"/>
        <w:ind w:left="2124" w:right="-157"/>
      </w:pPr>
      <w:r>
        <w:t xml:space="preserve">   Wenn ich das Weltgetümmel, die Erde und den Himmel,</w:t>
      </w:r>
    </w:p>
    <w:p w:rsidR="009B14E8" w:rsidRDefault="009B14E8">
      <w:pPr>
        <w:pStyle w:val="Textkrper"/>
        <w:ind w:left="1416" w:right="-157" w:firstLine="708"/>
      </w:pPr>
      <w:r>
        <w:t xml:space="preserve">   nur Jesum nicht verlier,</w:t>
      </w:r>
    </w:p>
    <w:p w:rsidR="009B14E8" w:rsidRDefault="009B14E8">
      <w:pPr>
        <w:pStyle w:val="Textkrper"/>
        <w:ind w:left="1416" w:right="-157" w:firstLine="708"/>
      </w:pPr>
      <w:r>
        <w:t xml:space="preserve">   so kann ich im Erkalten das Beste doch behalten;</w:t>
      </w:r>
    </w:p>
    <w:p w:rsidR="009B14E8" w:rsidRDefault="009B14E8">
      <w:pPr>
        <w:pStyle w:val="Textkrper"/>
        <w:ind w:left="1416" w:right="-157" w:firstLine="708"/>
      </w:pPr>
      <w:r>
        <w:t xml:space="preserve">   an diesem Schatz genüget mir. </w:t>
      </w:r>
    </w:p>
    <w:p w:rsidR="009B14E8" w:rsidRDefault="009B14E8">
      <w:pPr>
        <w:pStyle w:val="Textkrper"/>
        <w:ind w:left="2124" w:right="-157" w:firstLine="708"/>
      </w:pPr>
    </w:p>
    <w:p w:rsidR="009B14E8" w:rsidRDefault="009B14E8">
      <w:pPr>
        <w:pStyle w:val="Textkrper"/>
        <w:ind w:left="2124" w:right="-157"/>
      </w:pPr>
      <w:r>
        <w:t xml:space="preserve">   Ich will mich ihm ergeben, in diesem Namen leben</w:t>
      </w:r>
    </w:p>
    <w:p w:rsidR="009B14E8" w:rsidRDefault="009B14E8">
      <w:pPr>
        <w:pStyle w:val="Textkrper"/>
        <w:ind w:left="1416" w:right="-157" w:firstLine="708"/>
      </w:pPr>
      <w:r>
        <w:t xml:space="preserve">   und in ihm gläubig sein.</w:t>
      </w:r>
    </w:p>
    <w:p w:rsidR="009B14E8" w:rsidRDefault="009B14E8">
      <w:pPr>
        <w:pStyle w:val="Textkrper"/>
        <w:ind w:left="1416" w:right="-157" w:firstLine="708"/>
      </w:pPr>
      <w:r>
        <w:t xml:space="preserve">   In ihm auch herzlich lieben, Geduld in ihm nur üben;</w:t>
      </w:r>
    </w:p>
    <w:p w:rsidR="009B14E8" w:rsidRDefault="009B14E8">
      <w:pPr>
        <w:pStyle w:val="Textkrper"/>
        <w:ind w:left="1416" w:right="-157" w:firstLine="708"/>
      </w:pPr>
      <w:r>
        <w:t xml:space="preserve">   in Jesu bet ich auch allein.</w:t>
      </w:r>
    </w:p>
    <w:p w:rsidR="009B14E8" w:rsidRDefault="009B14E8">
      <w:pPr>
        <w:pStyle w:val="Textkrper"/>
        <w:ind w:left="2124" w:right="-157" w:firstLine="708"/>
      </w:pPr>
    </w:p>
    <w:p w:rsidR="009B14E8" w:rsidRDefault="009B14E8">
      <w:pPr>
        <w:pStyle w:val="Textkrper"/>
        <w:ind w:left="2124" w:right="-157"/>
      </w:pPr>
      <w:r>
        <w:t xml:space="preserve">   Ich will in Jesu sterben, ich will in Jesu erben,</w:t>
      </w:r>
    </w:p>
    <w:p w:rsidR="009B14E8" w:rsidRDefault="009B14E8">
      <w:pPr>
        <w:pStyle w:val="Textkrper"/>
        <w:ind w:left="1416" w:right="-157" w:firstLine="708"/>
      </w:pPr>
      <w:r>
        <w:t xml:space="preserve">   in Jesu </w:t>
      </w:r>
      <w:proofErr w:type="spellStart"/>
      <w:r>
        <w:t>auferstehn</w:t>
      </w:r>
      <w:proofErr w:type="spellEnd"/>
      <w:r>
        <w:t>,</w:t>
      </w:r>
    </w:p>
    <w:p w:rsidR="009B14E8" w:rsidRDefault="009B14E8">
      <w:pPr>
        <w:pStyle w:val="Textkrper"/>
        <w:ind w:left="1416" w:right="-157" w:firstLine="708"/>
      </w:pPr>
      <w:r>
        <w:t xml:space="preserve">   in ihm gen Himmel fahren und mit den </w:t>
      </w:r>
      <w:proofErr w:type="spellStart"/>
      <w:r>
        <w:t>selgen</w:t>
      </w:r>
      <w:proofErr w:type="spellEnd"/>
      <w:r>
        <w:t xml:space="preserve"> Scharen</w:t>
      </w:r>
    </w:p>
    <w:p w:rsidR="009B14E8" w:rsidRDefault="009B14E8">
      <w:pPr>
        <w:pStyle w:val="Textkrper"/>
        <w:ind w:left="1416" w:right="-157" w:firstLine="708"/>
      </w:pPr>
      <w:r>
        <w:t xml:space="preserve">   in seinem Licht ihn ewig sehn.</w:t>
      </w:r>
    </w:p>
    <w:p w:rsidR="009B14E8" w:rsidRDefault="009B14E8">
      <w:pPr>
        <w:pStyle w:val="Textkrper"/>
        <w:ind w:left="2124" w:right="-157" w:firstLine="708"/>
      </w:pPr>
    </w:p>
    <w:p w:rsidR="009B14E8" w:rsidRDefault="009B14E8">
      <w:pPr>
        <w:pStyle w:val="Textkrper"/>
        <w:ind w:left="2124" w:right="-157" w:firstLine="708"/>
        <w:rPr>
          <w:sz w:val="18"/>
        </w:rPr>
      </w:pPr>
      <w:r>
        <w:tab/>
        <w:t xml:space="preserve">                               </w:t>
      </w:r>
      <w:r>
        <w:rPr>
          <w:sz w:val="18"/>
        </w:rPr>
        <w:t>Philipp Friedrich. Hiller</w:t>
      </w:r>
    </w:p>
    <w:p w:rsidR="009B14E8" w:rsidRDefault="009B14E8">
      <w:pPr>
        <w:pStyle w:val="Textkrper"/>
        <w:ind w:left="2124" w:right="-157" w:firstLine="708"/>
        <w:rPr>
          <w:sz w:val="18"/>
        </w:rPr>
      </w:pPr>
    </w:p>
    <w:p w:rsidR="009B14E8" w:rsidRDefault="009B14E8">
      <w:pPr>
        <w:pStyle w:val="Textkrper"/>
        <w:ind w:right="-157"/>
        <w:rPr>
          <w:sz w:val="16"/>
        </w:rPr>
      </w:pPr>
    </w:p>
    <w:p w:rsidR="009B14E8" w:rsidRDefault="009B14E8">
      <w:pPr>
        <w:pStyle w:val="Textkrper"/>
        <w:ind w:right="-157"/>
        <w:rPr>
          <w:sz w:val="18"/>
        </w:rPr>
      </w:pPr>
      <w:r>
        <w:rPr>
          <w:sz w:val="18"/>
        </w:rPr>
        <w:t>12. Dez. 2008</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Pfr. </w:t>
      </w:r>
      <w:proofErr w:type="spellStart"/>
      <w:r>
        <w:rPr>
          <w:sz w:val="18"/>
        </w:rPr>
        <w:t>Gerh</w:t>
      </w:r>
      <w:proofErr w:type="spellEnd"/>
      <w:r>
        <w:rPr>
          <w:sz w:val="18"/>
        </w:rPr>
        <w:t xml:space="preserve">. </w:t>
      </w:r>
      <w:proofErr w:type="spellStart"/>
      <w:r>
        <w:rPr>
          <w:sz w:val="18"/>
        </w:rPr>
        <w:t>Hägel</w:t>
      </w:r>
      <w:proofErr w:type="spellEnd"/>
      <w:r>
        <w:rPr>
          <w:sz w:val="18"/>
        </w:rPr>
        <w:t xml:space="preserve">, </w:t>
      </w:r>
      <w:proofErr w:type="spellStart"/>
      <w:r>
        <w:rPr>
          <w:sz w:val="18"/>
        </w:rPr>
        <w:t>Bobengrün</w:t>
      </w:r>
      <w:proofErr w:type="spellEnd"/>
    </w:p>
    <w:sectPr w:rsidR="009B14E8">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71C6D"/>
    <w:multiLevelType w:val="hybridMultilevel"/>
    <w:tmpl w:val="DE60A168"/>
    <w:lvl w:ilvl="0" w:tplc="4E7C5172">
      <w:start w:val="8"/>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69"/>
    <w:rsid w:val="001E2B69"/>
    <w:rsid w:val="005E1B27"/>
    <w:rsid w:val="009B14E8"/>
    <w:rsid w:val="00A07C69"/>
    <w:rsid w:val="00A43A2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ind w:right="-46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468"/>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ind w:right="-46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46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3217</Words>
  <Characters>25699</Characters>
  <Application>Microsoft Office Word</Application>
  <DocSecurity>0</DocSecurity>
  <Lines>214</Lines>
  <Paragraphs>57</Paragraphs>
  <ScaleCrop>false</ScaleCrop>
  <HeadingPairs>
    <vt:vector size="2" baseType="variant">
      <vt:variant>
        <vt:lpstr>Titel</vt:lpstr>
      </vt:variant>
      <vt:variant>
        <vt:i4>1</vt:i4>
      </vt:variant>
    </vt:vector>
  </HeadingPairs>
  <TitlesOfParts>
    <vt:vector size="1" baseType="lpstr">
      <vt:lpstr>Bibelkurs Z06 - Adolf Deissmann - der Theologe des "Christus in uns" - Deissmanns Christologie</vt:lpstr>
    </vt:vector>
  </TitlesOfParts>
  <Company>Bobengrün</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Z06 - Adolf Deissmann - der Theologe des "Christus in uns" - Deissmanns Christologie</dc:title>
  <dc:creator>Gerhard Hägel</dc:creator>
  <cp:lastModifiedBy>Me</cp:lastModifiedBy>
  <cp:revision>4</cp:revision>
  <cp:lastPrinted>2008-12-13T08:44:00Z</cp:lastPrinted>
  <dcterms:created xsi:type="dcterms:W3CDTF">2022-10-28T11:24:00Z</dcterms:created>
  <dcterms:modified xsi:type="dcterms:W3CDTF">2022-10-29T16:31:00Z</dcterms:modified>
</cp:coreProperties>
</file>