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BF01E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BF01E1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7B75A6" w:rsidRDefault="007B75A6" w:rsidP="00FA5DBD">
      <w:pPr>
        <w:pStyle w:val="Absatzregulr"/>
      </w:pPr>
    </w:p>
    <w:p w:rsidR="0014084A" w:rsidRDefault="0014084A" w:rsidP="00FA5DBD">
      <w:pPr>
        <w:pStyle w:val="Absatzregulr"/>
      </w:pPr>
    </w:p>
    <w:p w:rsidR="00803F12" w:rsidRPr="004D2F21" w:rsidRDefault="00FE0423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Arbeitnehmer:</w:t>
      </w:r>
      <w:r w:rsidR="00BF01E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arbeitet</w:t>
      </w:r>
      <w:r w:rsidR="00BF01E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wie</w:t>
      </w:r>
      <w:r w:rsidR="00BF01E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es</w:t>
      </w:r>
      <w:r w:rsidR="00BF01E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für</w:t>
      </w:r>
      <w:r w:rsidR="00BF01E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Gott</w:t>
      </w:r>
      <w:r w:rsidR="00BF01E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wäre</w:t>
      </w:r>
      <w:r w:rsidR="00BF01E1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 w:rsidR="004D3B97">
        <w:rPr>
          <w:rFonts w:ascii="Times New Roman" w:hAnsi="Times New Roman"/>
          <w:b w:val="0"/>
          <w:sz w:val="22"/>
          <w:szCs w:val="22"/>
        </w:rPr>
        <w:t>Epheser-Brief</w:t>
      </w:r>
      <w:r w:rsidR="00BF01E1">
        <w:rPr>
          <w:rFonts w:ascii="Times New Roman" w:hAnsi="Times New Roman"/>
          <w:b w:val="0"/>
          <w:sz w:val="22"/>
          <w:szCs w:val="22"/>
        </w:rPr>
        <w:t xml:space="preserve"> </w:t>
      </w:r>
      <w:r w:rsidR="00885570">
        <w:rPr>
          <w:rFonts w:ascii="Times New Roman" w:hAnsi="Times New Roman"/>
          <w:b w:val="0"/>
          <w:sz w:val="22"/>
          <w:szCs w:val="22"/>
        </w:rPr>
        <w:t>6</w:t>
      </w:r>
      <w:r w:rsidR="00BF01E1">
        <w:rPr>
          <w:rFonts w:ascii="Times New Roman" w:hAnsi="Times New Roman"/>
          <w:b w:val="0"/>
          <w:sz w:val="22"/>
          <w:szCs w:val="22"/>
        </w:rPr>
        <w:t>, 5</w:t>
      </w:r>
      <w:r>
        <w:rPr>
          <w:rFonts w:ascii="Times New Roman" w:hAnsi="Times New Roman"/>
          <w:b w:val="0"/>
          <w:sz w:val="22"/>
          <w:szCs w:val="22"/>
        </w:rPr>
        <w:t>-8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14084A" w:rsidRDefault="0014084A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:rsidR="0014084A" w:rsidRDefault="0014084A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:rsidR="0014084A" w:rsidRDefault="0014084A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1F42F5" w:rsidRPr="001F42F5" w:rsidRDefault="001F42F5" w:rsidP="001357A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Firmeninhaber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versammelt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Mitarbeiter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kleinen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Ansprache: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"Meine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Damen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habe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absolut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dagegen,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jeweils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anderer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ich.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halten,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Firma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betrifft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werden.“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bezahlt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Mitarbeiter.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erwarten,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genau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will.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Anstellungsverhältnis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gegenüber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kürzeren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Hebel.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schwierig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ganz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besonders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schwierigen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haben.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Natürlich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kündigen,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erträgt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Mobbing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ausgesetzt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nach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Beruf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schwierig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neue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finden.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Hinzu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kommt,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neue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angenehmer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Immerhin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hätten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Möglichkeit,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neue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suchen.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antiken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Welt,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lebte,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möglich.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Eigentum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konnte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sogar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verkaufen.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Natürlich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damals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Regeln,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Sklavenhalter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berücksichtigen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hatte.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Solche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Regeln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finden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Testament.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jedenfalls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überraschend,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geworden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sollten.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Heute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Anweisungen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beschäftigen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nächsten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Sonntag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Auffällig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damalige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Gesellschaftsordnung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Frage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stellte.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Aufgabe,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Reformbewegung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rufen,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obwohl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ausgehen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Sklavenhaltung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Korinth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schreibt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einmal: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„Warst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rief?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niederdrücken!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allerdings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Gelegenheit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bietet,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Freiheit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erlangen,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mach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dankbar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Gebrauch.“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Glauben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musst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gegenüber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rebellieren,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Gelegenheit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bietet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kommen,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nutze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Trost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waren: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Freigelassener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Herrn;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desgleichen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Freier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Christi.“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Kor.7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interessante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Bemerkung!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Christus.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darüber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müssen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andermal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Gedanken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Vielleicht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denken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einige,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etwas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habe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heute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Gesellschaft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funktioniert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ganz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anders.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Richtig,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Eigentum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obwohl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gibt,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Angestellten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erwarten,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ganzes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Firma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ausrichten.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grundsätzlich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vermieten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bereiterklärt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während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vereinbarten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Arbeitszeit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Interesse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handeln,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Fähigkeiten,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Kraft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Begabungen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Verfügung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stellen.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Arbeitszeit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darüber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bestimmen,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habe.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Insofern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trifft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Ephesern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schreibt,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heute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Brief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nach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Zürich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schreiben,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sondern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Arbeitnehmern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sprechen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sondern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Jedenfalls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Grundprinzipien,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Sprache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bringt,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top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aktuell.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schreibt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folgendes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Arbeitnehmern:</w:t>
      </w:r>
    </w:p>
    <w:p w:rsidR="001F42F5" w:rsidRPr="001F42F5" w:rsidRDefault="001F42F5" w:rsidP="001B4CEF">
      <w:pPr>
        <w:spacing w:before="80" w:after="80"/>
        <w:ind w:left="397"/>
        <w:jc w:val="both"/>
        <w:rPr>
          <w:rFonts w:ascii="Times" w:hAnsi="Times" w:cs="Arial"/>
          <w:bCs/>
          <w:i/>
          <w:noProof/>
          <w:sz w:val="24"/>
          <w:szCs w:val="24"/>
        </w:rPr>
      </w:pPr>
      <w:bookmarkStart w:id="2" w:name="_Hlk528765430"/>
      <w:r w:rsidRPr="001F42F5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Sklaven,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gehorcht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euren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irdischen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Herren!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Dient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ihnen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mit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ehrerbietigem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Respekt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aufrichtigem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Herzen,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als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wäre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selbst,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dem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gehorcht.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bookmarkEnd w:id="2"/>
      <w:r w:rsidRPr="001F42F5">
        <w:rPr>
          <w:rFonts w:ascii="Times" w:hAnsi="Times" w:cs="Arial"/>
          <w:bCs/>
          <w:i/>
          <w:noProof/>
          <w:sz w:val="24"/>
          <w:szCs w:val="24"/>
        </w:rPr>
        <w:t>Arbeitet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nicht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nur,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wenn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man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dabei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beobachtet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–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als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ginge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darum,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Menschen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zu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gefallen.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Macht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vielmehr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bewusst,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dass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Sklaven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von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Christus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seid,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tut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mit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ganzer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Hingabe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das,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was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Gott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von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möchte.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Erfüllt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eure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Aufgaben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bereitwillig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mit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Freude,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denn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letztlich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dient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nicht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Menschen,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sondern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dem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Herrn.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könnt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sicher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sein,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dass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jeder,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Gutes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tut,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vom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Herrn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dafür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belohnt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wird,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ob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es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nun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um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einen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Sklaven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handelt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oder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um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einen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freien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Menschen.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Epheser 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6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>, 5</w:t>
      </w:r>
      <w:r w:rsidRPr="001B4CEF">
        <w:rPr>
          <w:rFonts w:ascii="Times" w:hAnsi="Times" w:cs="Arial"/>
          <w:bCs/>
          <w:i/>
          <w:noProof/>
          <w:sz w:val="24"/>
          <w:szCs w:val="24"/>
        </w:rPr>
        <w:t>-</w:t>
      </w:r>
      <w:r w:rsidRPr="001F42F5">
        <w:rPr>
          <w:rFonts w:ascii="Times" w:hAnsi="Times" w:cs="Arial"/>
          <w:bCs/>
          <w:i/>
          <w:noProof/>
          <w:sz w:val="24"/>
          <w:szCs w:val="24"/>
        </w:rPr>
        <w:t>8.</w:t>
      </w:r>
      <w:r w:rsidR="00BF01E1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</w:p>
    <w:p w:rsidR="001F42F5" w:rsidRPr="001F42F5" w:rsidRDefault="001F42F5" w:rsidP="000B2F7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528763569"/>
      <w:r w:rsidRPr="001F42F5">
        <w:rPr>
          <w:rFonts w:ascii="Times New Roman" w:hAnsi="Times New Roman"/>
          <w:b w:val="0"/>
          <w:sz w:val="24"/>
          <w:szCs w:val="24"/>
        </w:rPr>
        <w:t>Mein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Chef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ist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auch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ein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Mensch!</w:t>
      </w:r>
      <w:bookmarkEnd w:id="3"/>
    </w:p>
    <w:p w:rsidR="001F42F5" w:rsidRPr="001F42F5" w:rsidRDefault="001F42F5" w:rsidP="001357A1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F42F5">
        <w:rPr>
          <w:rFonts w:ascii="Times New Roman" w:hAnsi="Times New Roman"/>
          <w:sz w:val="24"/>
          <w:szCs w:val="24"/>
        </w:rPr>
        <w:t>Gehorchen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ganz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schwieriges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Wort!</w:t>
      </w:r>
      <w:bookmarkStart w:id="4" w:name="_Hlk528833162"/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4"/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gehorcht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irdischen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Herren!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Dient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ehrerbietigem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Respekt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aufrichtigem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Herzen,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wäre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selbst,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gehorcht.“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Radikaler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Forderung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formulieren.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einzige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Einschränkung.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gefallen,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ehrerbietigem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Respekt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begegnen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sollten.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sofort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zustimmen.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garantiert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alle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freundlichen,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schlechten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unanständigen.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Egal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dienen,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wäre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selbst!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heisst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ansehen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müssen.</w:t>
      </w:r>
      <w:r w:rsidR="00BF01E1">
        <w:rPr>
          <w:rFonts w:ascii="Times New Roman" w:hAnsi="Times New Roman"/>
          <w:sz w:val="24"/>
          <w:szCs w:val="24"/>
        </w:rPr>
        <w:t xml:space="preserve"> 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wurde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später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falsch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verstanden.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Schrift,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jemandem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verfasst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wurde,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Apostel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kannte,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folgendes: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Abbild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Respekt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Ehrfurcht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gehorchen!“</w:t>
      </w:r>
      <w:r w:rsidR="00BF01E1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(Die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Apostolischen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Väter,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Didache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1)</w:t>
      </w:r>
      <w:r w:rsidR="00BF01E1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glaube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verstanden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wollte.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Abbilder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Gottes!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lediglich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Weise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begegnen,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begegnen.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wirklich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grosser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Unterschied!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ja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eigentlich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respektieren.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einfachen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Beispiel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Malermeisters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aufzeigen.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Malermeister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hatte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dermassen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Aufträge,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alles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selber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bewältigen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konnte.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stellte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Maler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Entlastung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Auftrag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Wohnzimmer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streichen.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Maler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Wohnung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stellte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fest,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Zustand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Kinderzimmers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wesentlich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schlimmer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Wohnzimmers.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Kurz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entschlossen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strich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nun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Kinderzimmer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statt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Wohnzimmer.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nette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Idee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oder?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Vielleicht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einige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Leute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denken,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innovativer,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motivierter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mitdenkender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Mitarbeiter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sei.</w:t>
      </w:r>
      <w:r w:rsidR="00BF01E1">
        <w:rPr>
          <w:rFonts w:ascii="Times New Roman" w:hAnsi="Times New Roman"/>
          <w:sz w:val="24"/>
          <w:szCs w:val="24"/>
        </w:rPr>
        <w:t xml:space="preserve"> 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Malermeister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bestimmt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ärgern,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Kunde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wollte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welchen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Gründen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immer,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Wohnzimmer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Kinderzimmer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streichen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lassen.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anscheinend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gemeinte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Entscheidung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Mitarbeiters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führen,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verärgerten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Kunden.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Irgendwie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müssen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2F5">
        <w:rPr>
          <w:rFonts w:ascii="Times New Roman" w:hAnsi="Times New Roman"/>
          <w:sz w:val="24"/>
          <w:szCs w:val="24"/>
        </w:rPr>
        <w:t>recht</w:t>
      </w:r>
      <w:proofErr w:type="gramEnd"/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geben.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respektieren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ernst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nehmen,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schlussendlich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tragen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Verantwortung.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fährt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fort:</w:t>
      </w:r>
      <w:bookmarkStart w:id="5" w:name="_Hlk528769024"/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5"/>
      <w:r w:rsidRPr="001F42F5">
        <w:rPr>
          <w:rFonts w:ascii="Times New Roman" w:hAnsi="Times New Roman"/>
          <w:bCs/>
          <w:i/>
          <w:noProof/>
          <w:sz w:val="24"/>
          <w:szCs w:val="24"/>
        </w:rPr>
        <w:t>Arbeitet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nur,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dabei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beobachtet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ginge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darum,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gefallen.“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Offensichtlich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lange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gibt,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Mensch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neigt,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möglichst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fleissig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jemand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zusieht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jemand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überprüfen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Journalist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erkundigte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Firmenbesuch,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Leute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würden.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Angestellter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antwortet: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„Mit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25.“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Reporter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präzisiert: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„Ah,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ohne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24!“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„Nein“,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erwidert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„das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stimmt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Ohne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keiner!“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Militär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kennt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Ohne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kontrollierenden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Offizier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Arbeitshaltung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akzeptabel.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Ehrlichkeit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Aufrichtigkeit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auszeichnen.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früher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später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merken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meistens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schätzen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wissen.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hilft,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Einstellung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„Macht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bewusst,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tut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ganzer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Hingabe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möchte.“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anderen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Worten: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eigentlich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nun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wirklich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überraschender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Gedanke.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erster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Linie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sondern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darüber,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Vorgesetzten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respektieren.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ganz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andere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Grundhaltung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allem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Einstellung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ständig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persönlichen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Vorteil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suchen.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Ellbogen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hocharbeiten,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weiss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gegenüber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verantwortlich.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Deshalb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zuverlässiger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vertrauenswürdiger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Mitarbeiter.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Idee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dabei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solcher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Mitarbeiter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Erfolg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Firma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fördert.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zwar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Nebeneffekt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Anliegen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darum,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Beispiel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Evangelium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zeigen,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christliche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Glaube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zuverlässige,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freundliche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vertrauenswürdige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Menschen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hervorbringt.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einmal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Timotheus: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trotz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schweren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Jochs,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tragen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uneingeschränkte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Achtung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entgegenbringen.“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Warum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begründet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„Damit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Name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Evangeliums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Verruf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geraten.“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Darum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bewusst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selbst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unangenehmer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Mensch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Mensch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benötigt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dringend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Vergebung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Christus.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aufmerksam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werden,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unzuverlässig,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griesgrämig,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arrogant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sind?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deutlich,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kommt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primär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obwohl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wichtig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Freude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kommt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dadurch,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gleichzeitig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meint:</w:t>
      </w:r>
      <w:bookmarkStart w:id="6" w:name="_Hlk528846272"/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„Erfüllt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Aufgaben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bereitwillig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letztlich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dient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6"/>
      <w:r w:rsidRPr="001F42F5">
        <w:rPr>
          <w:rFonts w:ascii="Times New Roman" w:hAnsi="Times New Roman"/>
          <w:sz w:val="24"/>
          <w:szCs w:val="24"/>
        </w:rPr>
        <w:t>Egal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arbeiten: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Unterschied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zwischen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Arbeitswelt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persönlichen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unbewusst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Unterschied,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Kirche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Egal,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wirken,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bewusst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dienen!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Aussage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Gottesdienst.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arbeitest,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Bank,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Schule,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Krankenhaus,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Hause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immer: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dienst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Vordergrund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steht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Karriere,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sondern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Hingabe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heisst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Karriere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kann.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Preis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Karriere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wollen.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Leitfrage,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Beruf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begleiten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bestimmen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sollte,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lautet: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verhalten,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Verruf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Vorbild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christlichen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kann?“</w:t>
      </w:r>
      <w:r w:rsidR="00BF01E1">
        <w:rPr>
          <w:rFonts w:ascii="Arial Rounded MT Bold" w:hAnsi="Arial Rounded MT Bold"/>
          <w:bCs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Egal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Hauptjob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Beispiel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christlichen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Glauben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sein.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liegt,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sollen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Eindruck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Evangelium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hinterlassen!</w:t>
      </w:r>
    </w:p>
    <w:p w:rsidR="001F42F5" w:rsidRPr="001F42F5" w:rsidRDefault="001F42F5" w:rsidP="000B2F75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528763570"/>
      <w:r w:rsidRPr="001F42F5">
        <w:rPr>
          <w:rFonts w:ascii="Times New Roman" w:hAnsi="Times New Roman"/>
          <w:b w:val="0"/>
          <w:sz w:val="24"/>
          <w:szCs w:val="24"/>
        </w:rPr>
        <w:t>Die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cleveren</w:t>
      </w:r>
      <w:r w:rsidR="00BF01E1">
        <w:rPr>
          <w:rFonts w:ascii="Times New Roman" w:hAnsi="Times New Roman"/>
          <w:b w:val="0"/>
          <w:sz w:val="24"/>
          <w:szCs w:val="24"/>
        </w:rPr>
        <w:t xml:space="preserve"> </w:t>
      </w:r>
      <w:r w:rsidRPr="001F42F5">
        <w:rPr>
          <w:rFonts w:ascii="Times New Roman" w:hAnsi="Times New Roman"/>
          <w:b w:val="0"/>
          <w:sz w:val="24"/>
          <w:szCs w:val="24"/>
        </w:rPr>
        <w:t>Doppelverdiener</w:t>
      </w:r>
      <w:bookmarkEnd w:id="7"/>
    </w:p>
    <w:p w:rsidR="001F42F5" w:rsidRPr="001F42F5" w:rsidRDefault="001F42F5" w:rsidP="002C4C76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1F42F5">
        <w:rPr>
          <w:rFonts w:ascii="Times New Roman" w:hAnsi="Times New Roman"/>
          <w:sz w:val="24"/>
          <w:szCs w:val="24"/>
        </w:rPr>
        <w:t>Zum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Schluss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sehr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interessante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Bemerkung: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sicher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Gutes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belohnt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wird,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handelt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freien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allgemeine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Bemerkung,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sowohl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Sklaven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Herren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gilt.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gilt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jeden,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irgendetwas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Gutes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tut.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Betrachtet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Bemerkung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nun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Zusammenhang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deutlich,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eigentlich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Doppelverdiener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Einerseits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bekommen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andere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Arbeitnehmer,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Lohn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geleistete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Geld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Lebensunterhalt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finanzieren: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Miete,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Krankenkasse,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Esswaren,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Zeitungen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usw.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Lohn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genug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gross,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2B5BE7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sparen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grössere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Anschaffungen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tätigen,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z.B.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Auto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oder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vielleicht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sogar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Haus.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alles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Geld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machen,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bekommen.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bekommen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zweiten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Lohn.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Lohn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bekommen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sondern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dafür,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treu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Arbeitsstelle.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Weg,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Schätze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Himmel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sammeln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können,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Jesus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fordert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ja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auf: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„Sammelt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Schätze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weder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Motten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Rost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fressen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Diebe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einbrechen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stehlen.“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BF01E1">
        <w:rPr>
          <w:rFonts w:ascii="Arial Rounded MT Bold" w:hAnsi="Arial Rounded MT Bold"/>
          <w:bCs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2F5">
        <w:rPr>
          <w:rFonts w:ascii="Times New Roman" w:hAnsi="Times New Roman"/>
          <w:sz w:val="24"/>
          <w:szCs w:val="24"/>
        </w:rPr>
        <w:t>cleveren</w:t>
      </w:r>
      <w:proofErr w:type="gramEnd"/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Doppelverdiener!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felsenfest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überzeugt,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Gottesdienst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verstehen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demensprechend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verhalten,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werden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Himmel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Schätze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sammeln.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Kolosser</w:t>
      </w:r>
      <w:r w:rsidR="0009582A" w:rsidRPr="001357A1">
        <w:rPr>
          <w:rFonts w:ascii="Times New Roman" w:hAnsi="Times New Roman"/>
          <w:sz w:val="24"/>
          <w:szCs w:val="24"/>
        </w:rPr>
        <w:t>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schreibt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gleichen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Zusammenhang: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sicher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Lohn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bekommt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Erbe,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bereithält.“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Gotteslohn,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etwas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abschätzig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belächelt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wird,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viel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wichtiger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Lohn,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Arbeitgeber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erhalten.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Gotteslohn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lohnt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allemal,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schwierigen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ertragen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ihm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trotzdem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freundlich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begegnen.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Lassen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also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abbringen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achten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darauf,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unser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ganzes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Gottesdienst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ist.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ermutigt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Korinther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dazu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sz w:val="24"/>
          <w:szCs w:val="24"/>
        </w:rPr>
        <w:t>folgendermassen: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richtigen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abbringen.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Setzt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unaufhörlich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ganzer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Sache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ein!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vergeblich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1F42F5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</w:p>
    <w:p w:rsidR="001F42F5" w:rsidRPr="001F42F5" w:rsidRDefault="001F42F5" w:rsidP="001B4CE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1F42F5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14084A" w:rsidRDefault="00437785" w:rsidP="0014084A">
      <w:pPr>
        <w:pStyle w:val="Absatzregulr"/>
        <w:spacing w:after="0" w:line="320" w:lineRule="exact"/>
        <w:jc w:val="both"/>
        <w:rPr>
          <w:rFonts w:ascii="Arial Rounded MT Bold" w:hAnsi="Arial Rounded MT Bold"/>
          <w:bCs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6D75A4" wp14:editId="3446EBCC">
                <wp:simplePos x="0" y="0"/>
                <wp:positionH relativeFrom="margin">
                  <wp:posOffset>3681619</wp:posOffset>
                </wp:positionH>
                <wp:positionV relativeFrom="paragraph">
                  <wp:posOffset>4594225</wp:posOffset>
                </wp:positionV>
                <wp:extent cx="2750317" cy="1404620"/>
                <wp:effectExtent l="0" t="0" r="0" b="127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4A" w:rsidRDefault="0014084A" w:rsidP="0014084A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4. November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904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9pt;margin-top:361.75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HuIg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" stroked="f">
                <v:textbox style="mso-fit-shape-to-text:t">
                  <w:txbxContent>
                    <w:p w:rsidR="0014084A" w:rsidRDefault="0014084A" w:rsidP="0014084A">
                      <w:pPr>
                        <w:pStyle w:val="Fuzeile"/>
                        <w:jc w:val="right"/>
                      </w:pPr>
                      <w:r>
                        <w:t>Pfarrer Jürg Birnstiel, 4. November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meisten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konnten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ihren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Beruf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selber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wählen.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Vielleicht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einige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ältere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Geschwister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unter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Möglichkeiten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hatten.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meisten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sind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Gesellschaft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aufgewachsen,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ermöglichte,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Ausbildung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entsprechend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Interessen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Begabungen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machen.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sollten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wirklich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dankbar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sein</w:t>
      </w:r>
      <w:r w:rsidR="002B5BE7">
        <w:rPr>
          <w:rFonts w:ascii="Times New Roman" w:hAnsi="Times New Roman"/>
          <w:sz w:val="24"/>
          <w:szCs w:val="24"/>
        </w:rPr>
        <w:t>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2B5BE7">
        <w:rPr>
          <w:rFonts w:ascii="Times New Roman" w:hAnsi="Times New Roman"/>
          <w:sz w:val="24"/>
          <w:szCs w:val="24"/>
        </w:rPr>
        <w:t>Doch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2B5BE7">
        <w:rPr>
          <w:rFonts w:ascii="Times New Roman" w:hAnsi="Times New Roman"/>
          <w:sz w:val="24"/>
          <w:szCs w:val="24"/>
        </w:rPr>
        <w:t>w</w:t>
      </w:r>
      <w:r w:rsidR="001F42F5" w:rsidRPr="001F42F5">
        <w:rPr>
          <w:rFonts w:ascii="Times New Roman" w:hAnsi="Times New Roman"/>
          <w:sz w:val="24"/>
          <w:szCs w:val="24"/>
        </w:rPr>
        <w:t>eil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selbstverständlich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geworden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ist,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stehen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Gefahr,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Einstellung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haben,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immer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Wohlergehen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drehen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muss.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ungerecht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behandelt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fühle,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fühle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schlecht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versuche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wehren.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kann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mir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vorstellen,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deshalb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genau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sagen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würde,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schon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Ephesern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sagte: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„Erfüllt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Aufgaben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bereitwillig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Freude,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letztlich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dient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1F42F5" w:rsidRPr="001F42F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="001F42F5" w:rsidRPr="001F42F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Lasst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schnell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runterdrücken.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Seid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empfindlich.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Arbeitet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Herrn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konzentriert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darauf,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gute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Vorbilder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für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Botschaft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Evangeliums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sein!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Ertragt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einmal,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euer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schlecht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gelaunt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ist.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Vergesst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euer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Chef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Mensch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schon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Christ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–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Erlösung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Jesus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Christus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dringend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braucht.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soll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auf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Evangelium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aufmerksam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werden,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wenn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nicht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durch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euch?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Vergesse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nie,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ganzes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Leben,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also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Berufsleben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Gottesdienst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ist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und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freue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dich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darüber,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cleveren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Doppelverdienern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gehörst!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Paulus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war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bereit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seinem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Leben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viele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Unannehmlichkeiten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zu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ertragen,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das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konnte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er,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weil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sein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Ziel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nie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aus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Augen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verloren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hatte.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Den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Christen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in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Philippi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schreibt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sz w:val="24"/>
          <w:szCs w:val="24"/>
        </w:rPr>
        <w:t>er:</w:t>
      </w:r>
      <w:r w:rsidR="00BF01E1">
        <w:rPr>
          <w:rFonts w:ascii="Times New Roman" w:hAnsi="Times New Roman"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laufe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ganzer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entgegen,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Siegespreis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bekommen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Preis,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Teilhabe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besteht,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BF01E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F42F5" w:rsidRPr="001F42F5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="001F42F5" w:rsidRPr="001F42F5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BF01E1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1F42F5" w:rsidRPr="001F42F5">
        <w:rPr>
          <w:rFonts w:ascii="Times New Roman" w:hAnsi="Times New Roman"/>
          <w:bCs/>
          <w:i/>
          <w:noProof/>
          <w:sz w:val="16"/>
          <w:szCs w:val="16"/>
        </w:rPr>
        <w:t>4.</w:t>
      </w:r>
      <w:bookmarkEnd w:id="1"/>
    </w:p>
    <w:sectPr w:rsidR="004D3B97" w:rsidRPr="0014084A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C6" w:rsidRDefault="00836DC6">
      <w:r>
        <w:separator/>
      </w:r>
    </w:p>
  </w:endnote>
  <w:endnote w:type="continuationSeparator" w:id="0">
    <w:p w:rsidR="00836DC6" w:rsidRDefault="0083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01E1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660FC6">
    <w:pPr>
      <w:pStyle w:val="Fuzeile"/>
    </w:pPr>
    <w:r>
      <w:t>Göttliche Anweisungen für gelingende Beziehungen</w:t>
    </w:r>
    <w:r w:rsidR="00F76771">
      <w:t xml:space="preserve"> </w:t>
    </w:r>
    <w:r w:rsidR="008961E7">
      <w:t>(</w:t>
    </w:r>
    <w:r w:rsidR="00FE0423">
      <w:t>6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C6" w:rsidRDefault="00836DC6">
      <w:r>
        <w:separator/>
      </w:r>
    </w:p>
  </w:footnote>
  <w:footnote w:type="continuationSeparator" w:id="0">
    <w:p w:rsidR="00836DC6" w:rsidRDefault="0083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582A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2F75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7A1"/>
    <w:rsid w:val="00135912"/>
    <w:rsid w:val="00136108"/>
    <w:rsid w:val="00136989"/>
    <w:rsid w:val="00137A3F"/>
    <w:rsid w:val="00137D8E"/>
    <w:rsid w:val="001407E4"/>
    <w:rsid w:val="0014084A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4CEF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2F5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47B11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B5BE7"/>
    <w:rsid w:val="002C021C"/>
    <w:rsid w:val="002C0C26"/>
    <w:rsid w:val="002C308C"/>
    <w:rsid w:val="002C38E8"/>
    <w:rsid w:val="002C3EAD"/>
    <w:rsid w:val="002C4C76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907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7785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630"/>
    <w:rsid w:val="00724DDB"/>
    <w:rsid w:val="00725B04"/>
    <w:rsid w:val="00730FAF"/>
    <w:rsid w:val="0073280D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5A6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36DC6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76F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1E1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1EDA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5CE1"/>
    <w:rsid w:val="00D77271"/>
    <w:rsid w:val="00D77541"/>
    <w:rsid w:val="00D84491"/>
    <w:rsid w:val="00D856FC"/>
    <w:rsid w:val="00D86F05"/>
    <w:rsid w:val="00D87046"/>
    <w:rsid w:val="00D903EA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5BC5-D1D8-4060-827E-433B816F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2145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6/7 - Arbeitnehmer: arbeitet wie es für Gott wäre - Leseexemplar</vt:lpstr>
    </vt:vector>
  </TitlesOfParts>
  <Company/>
  <LinksUpToDate>false</LinksUpToDate>
  <CharactersWithSpaces>15633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6/7 - Arbeitnehmer: arbeitet wie es für Gott wäre - Leseexemplar</dc:title>
  <dc:creator>Jürg Birnstiel</dc:creator>
  <cp:lastModifiedBy>Me</cp:lastModifiedBy>
  <cp:revision>17</cp:revision>
  <cp:lastPrinted>2018-11-01T16:05:00Z</cp:lastPrinted>
  <dcterms:created xsi:type="dcterms:W3CDTF">2018-08-25T10:39:00Z</dcterms:created>
  <dcterms:modified xsi:type="dcterms:W3CDTF">2018-11-27T08:56:00Z</dcterms:modified>
</cp:coreProperties>
</file>