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341AFE46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727FE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im</w:t>
      </w:r>
      <w:r w:rsidR="00727FE6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775277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3AE35C01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freie-kirche-wipkingen.ch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25BEFD09" w:rsidR="00654D9B" w:rsidRDefault="00654D9B" w:rsidP="001D2685">
      <w:pPr>
        <w:pStyle w:val="Absatzregulr"/>
      </w:pPr>
    </w:p>
    <w:p w14:paraId="353BACE7" w14:textId="5F53DDE9" w:rsidR="002C65CF" w:rsidRDefault="00361ECA" w:rsidP="00AF7683">
      <w:pPr>
        <w:pStyle w:val="Basis-berschrift"/>
        <w:spacing w:after="40"/>
        <w:rPr>
          <w:rFonts w:cs="Arial"/>
          <w:b w:val="0"/>
          <w:bCs/>
          <w:sz w:val="24"/>
          <w:szCs w:val="24"/>
        </w:rPr>
      </w:pPr>
      <w:r w:rsidRPr="00361ECA">
        <w:rPr>
          <w:rFonts w:ascii="Arial Rounded MT Bold" w:hAnsi="Arial Rounded MT Bold"/>
          <w:b w:val="0"/>
          <w:bCs/>
          <w:sz w:val="34"/>
          <w:szCs w:val="34"/>
        </w:rPr>
        <w:t>Keine</w:t>
      </w:r>
      <w:r w:rsidR="00727FE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61ECA">
        <w:rPr>
          <w:rFonts w:ascii="Arial Rounded MT Bold" w:hAnsi="Arial Rounded MT Bold"/>
          <w:b w:val="0"/>
          <w:bCs/>
          <w:sz w:val="34"/>
          <w:szCs w:val="34"/>
        </w:rPr>
        <w:t>überraschende</w:t>
      </w:r>
      <w:r w:rsidR="00727FE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61ECA">
        <w:rPr>
          <w:rFonts w:ascii="Arial Rounded MT Bold" w:hAnsi="Arial Rounded MT Bold"/>
          <w:b w:val="0"/>
          <w:bCs/>
          <w:sz w:val="34"/>
          <w:szCs w:val="34"/>
        </w:rPr>
        <w:t>Entwicklung</w:t>
      </w:r>
      <w:r w:rsidR="00727FE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61ECA">
        <w:rPr>
          <w:rFonts w:ascii="Arial Rounded MT Bold" w:hAnsi="Arial Rounded MT Bold"/>
          <w:b w:val="0"/>
          <w:bCs/>
          <w:sz w:val="34"/>
          <w:szCs w:val="34"/>
        </w:rPr>
        <w:t>in</w:t>
      </w:r>
      <w:r w:rsidR="00727FE6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61ECA">
        <w:rPr>
          <w:rFonts w:ascii="Arial Rounded MT Bold" w:hAnsi="Arial Rounded MT Bold"/>
          <w:b w:val="0"/>
          <w:bCs/>
          <w:sz w:val="34"/>
          <w:szCs w:val="34"/>
        </w:rPr>
        <w:t>Ephesus</w:t>
      </w:r>
    </w:p>
    <w:p w14:paraId="363E74DD" w14:textId="7ACEB003" w:rsidR="00361ECA" w:rsidRPr="00361ECA" w:rsidRDefault="00361ECA" w:rsidP="00361ECA">
      <w:pPr>
        <w:pStyle w:val="Absatzregulr"/>
      </w:pPr>
      <w:r>
        <w:rPr>
          <w:rFonts w:cs="Arial"/>
          <w:szCs w:val="22"/>
        </w:rPr>
        <w:t>Gedanken</w:t>
      </w:r>
      <w:r w:rsidR="00727F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zum</w:t>
      </w:r>
      <w:r w:rsidR="00727F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Sonntag</w:t>
      </w:r>
      <w:r w:rsidR="00727F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der</w:t>
      </w:r>
      <w:r w:rsidR="00727F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verfolgten</w:t>
      </w:r>
      <w:r w:rsidR="00727F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Kirche</w:t>
      </w:r>
      <w:r w:rsidR="00727FE6">
        <w:rPr>
          <w:rFonts w:cs="Arial"/>
          <w:szCs w:val="22"/>
        </w:rPr>
        <w:t xml:space="preserve"> </w:t>
      </w:r>
      <w:r w:rsidR="00AE7D5F">
        <w:rPr>
          <w:rFonts w:cs="Arial"/>
          <w:szCs w:val="22"/>
        </w:rPr>
        <w:t>(Apostelgeschichte</w:t>
      </w:r>
      <w:r w:rsidR="00727FE6">
        <w:rPr>
          <w:rFonts w:cs="Arial"/>
          <w:szCs w:val="22"/>
        </w:rPr>
        <w:t xml:space="preserve"> </w:t>
      </w:r>
      <w:r w:rsidR="00AE7D5F">
        <w:rPr>
          <w:rFonts w:cs="Arial"/>
          <w:szCs w:val="22"/>
        </w:rPr>
        <w:t>19</w:t>
      </w:r>
      <w:r w:rsidR="00727FE6">
        <w:rPr>
          <w:rFonts w:cs="Arial"/>
          <w:szCs w:val="22"/>
        </w:rPr>
        <w:t>, 2</w:t>
      </w:r>
      <w:r w:rsidR="00AE7D5F">
        <w:rPr>
          <w:rFonts w:cs="Arial"/>
          <w:szCs w:val="22"/>
        </w:rPr>
        <w:t>3-40)</w:t>
      </w:r>
    </w:p>
    <w:p w14:paraId="293A34F7" w14:textId="3B7E4023" w:rsidR="00486F66" w:rsidRDefault="00486F66" w:rsidP="002C65CF">
      <w:pPr>
        <w:pStyle w:val="Basis-berschrift"/>
        <w:spacing w:before="40" w:after="0"/>
        <w:jc w:val="right"/>
        <w:rPr>
          <w:rFonts w:ascii="Times New Roman" w:hAnsi="Times New Roman"/>
          <w:b w:val="0"/>
          <w:sz w:val="24"/>
          <w:szCs w:val="24"/>
        </w:rPr>
      </w:pPr>
    </w:p>
    <w:p w14:paraId="5080B950" w14:textId="77777777" w:rsidR="00FB02AC" w:rsidRDefault="00FB02AC" w:rsidP="001D2685">
      <w:pPr>
        <w:pStyle w:val="Absatzregulr"/>
      </w:pPr>
    </w:p>
    <w:p w14:paraId="5E01FB53" w14:textId="68FB0D7B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181939DD" w14:textId="13DCFDA4" w:rsidR="0027269E" w:rsidRPr="0027269E" w:rsidRDefault="0027269E" w:rsidP="00516A2D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27269E">
        <w:rPr>
          <w:rFonts w:ascii="Times New Roman" w:hAnsi="Times New Roman"/>
          <w:sz w:val="20"/>
        </w:rPr>
        <w:t>Jedes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Jahr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Herbst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schweizerischen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evangelischen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Allianz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Sonntag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verfolgten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Kirche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vorgeschlagen.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Idee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unseren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uneingeschränkt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vergessen,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diskriminiert,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unterdrückt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verfolgt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Ländern,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zulassen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praktizieren.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bedeuten,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Familien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auseinergerissen,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eingesperrt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sogar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getötet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Immerhin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74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Ländern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Diskriminierungen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Verfolgungen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ausgesetzt.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mindestens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340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Millionen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bedeutet,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achte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betroffen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Liste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Länder,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benachteiligen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verfolgen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Nordkorea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angeführt.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Internet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unter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Stichwort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„Sonntag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verfolgten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Kirche“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selber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nachlesen,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verschiedenen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Ländern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aussieht.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–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offen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gesagt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–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selbstverständlich,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Schweiz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unseren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praktizieren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angenehm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–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gibt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immer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belächeln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einfältige,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ungebildete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leichtgläubige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betrachten.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Natürlich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schätzen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denkt,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schlussendlich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trotzdem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leben,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richtig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halten.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bestimmt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Resultat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Glaubens-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Gewissensfreiheit.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normal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Jüngern,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normal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„Wenn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hasst,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dann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denkt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daran,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mich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schon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vor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gehasst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würde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lieben,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wenn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gehören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würdet,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denn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liebt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ihresgleichen.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Doch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gehört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Welt;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habe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heraus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erwählt.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ist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Grund,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warum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hasst.“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8-19.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="00807D2B" w:rsidRPr="0027269E">
        <w:rPr>
          <w:rFonts w:ascii="Times New Roman" w:hAnsi="Times New Roman"/>
          <w:sz w:val="20"/>
        </w:rPr>
        <w:t>Wirklichkeit,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leben.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kleine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Ansätze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Richtung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unserer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Gesellschaft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beobachten</w:t>
      </w:r>
      <w:r w:rsidR="00D41238">
        <w:rPr>
          <w:rFonts w:ascii="Times New Roman" w:hAnsi="Times New Roman"/>
          <w:sz w:val="20"/>
        </w:rPr>
        <w:t>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Obwohl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bewusst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Jüngern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erstaunt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trotzdem,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kommen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kann,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Überzeugungen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angeprangert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verfolgt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Verbrechen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begehen,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niemandem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Schaden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zufügen,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sondern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einfach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Überzeugung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entsprechend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möchten.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heute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Begebenheit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drittgrössten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Stadt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römischen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beschäftigen.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Ephesus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heisst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pulsierende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Stadt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damals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geschätzen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250`000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Einwohnern.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ganz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Kleinasien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führten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Strassen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nach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Ephesus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Stadt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galt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Hüterin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weitherum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bekannten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Göttin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Tempel,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Göttin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beherbergte,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nach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Bauzeit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120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Jahren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grösste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Gebäude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Grossraum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römischen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Reiches.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gigantisches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eindrückliches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Gebäude!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Tempel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lastRenderedPageBreak/>
        <w:t>künstlerischen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Bildschmuck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Weltwunder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Antike</w:t>
      </w:r>
      <w:r w:rsidRPr="0027269E">
        <w:rPr>
          <w:rFonts w:ascii="Times New Roman" w:hAnsi="Times New Roman"/>
          <w:sz w:val="20"/>
          <w:vertAlign w:val="superscript"/>
        </w:rPr>
        <w:footnoteReference w:id="1"/>
      </w:r>
      <w:r w:rsidRPr="0027269E">
        <w:rPr>
          <w:rFonts w:ascii="Times New Roman" w:hAnsi="Times New Roman"/>
          <w:sz w:val="20"/>
        </w:rPr>
        <w:t>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Ephesus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also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wirtschaftliches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religiöses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Zentrum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damaligen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Welt.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Nun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damals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abspielte,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Ephesus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lebte.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geschah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während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dritten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Missionsreise.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Lukas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Begleiter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berichtet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Apostelgeschichte,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damals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geschah.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Bericht.</w:t>
      </w:r>
    </w:p>
    <w:p w14:paraId="75FBA767" w14:textId="4386F782" w:rsidR="0027269E" w:rsidRPr="0027269E" w:rsidRDefault="0027269E" w:rsidP="00EC5F62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Cs w:val="22"/>
        </w:rPr>
      </w:pPr>
      <w:r w:rsidRPr="0027269E">
        <w:rPr>
          <w:rFonts w:ascii="Times New Roman" w:hAnsi="Times New Roman"/>
          <w:i/>
          <w:szCs w:val="22"/>
        </w:rPr>
        <w:t>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dieser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Zeit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kam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wegen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neuen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Lehre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zu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schweren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Unruhen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Ephesus.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gab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dort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nämlich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Silberschmied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namens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Demetrius,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silberne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Nachbildungen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Tempel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Göttin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Artemis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verkaufte;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brachte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Handwerkern,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beschäftigte,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schönen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Gewinn.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Dieser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Demetrius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rief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alle,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diesem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Gewerbe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tätig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waren,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zusammen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sagte: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»Männer,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wisst: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Unser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ganzer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Wohlstand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hängt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davon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ab,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wir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diese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Nachbildungen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herstellen.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werdet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erfahren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haben,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dieser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Paulus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Leuten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einredet: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‘Götter,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man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mit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Händen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macht,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gar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keine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Götter.’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mit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seinen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Reden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nicht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nur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hier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Ephesus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Erfolg,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sondern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fast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überall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Provinz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Asien.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besteht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aber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nicht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nur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Gefahr,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unseren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Geschäftszweig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Verruf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bringt,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nein,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Achtung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Tempel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grossen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Göttin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Artemis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wird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schwinden!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wird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noch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dahin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kommen,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Göttin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Ansehen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vollständig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einbüsst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–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sie,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heute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ganzen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Provinz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Asien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überall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Welt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verehrt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wird!«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Als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Männer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hörten,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wurden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wütend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riefen: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»Gross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ist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Artemis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Ephesus!«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ganze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Stadt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geriet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Aufruhr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Leute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stürmten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ins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Theater.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Gaius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Aristarch,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Reisegefährten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Paulus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Mazedonien,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wurden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Menge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gepackt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mit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dorthin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geschleppt.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Paulus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selbst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wollte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Menge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stellen,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aber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Jünger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liessen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nicht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Haus.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einige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hohe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Beamte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Provinz,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freundlich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gesinnt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waren,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warnten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durch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Boten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davor,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Theater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sehen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zu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lassen.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Unter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dort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Zusammengeströmten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herrschte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grösste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Verwirrung.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Alle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schrien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durcheinander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meisten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wussten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nicht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einmal,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worum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ging.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Juden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schickten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Alexander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nach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vorn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einige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Menge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erklärten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Anlass.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Alexander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winkte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mit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wollte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Volk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Verteidigungsrede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für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Juden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halten.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Aber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als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Leute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merkten,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Jude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war,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schrien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nieder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riefen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zwei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Stunden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lang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Chor: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»Gross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ist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Artemis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Ephesus!«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Schliesslich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gelang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Vorsteher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Stadt,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Menge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zu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beruhigen.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»Männer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Ephesus«,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rief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»in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ganzen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Welt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weiss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man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doch,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unsere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Stadt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Tempel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vom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Himmel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gefallene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Standbild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grossen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Artemis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hütet.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wird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kein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Mensch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bestreiten!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Beruhigt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euch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also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lasst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euch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zu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nichts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hinreissen!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habt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diese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Männer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hergeschleppt,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obwohl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weder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Tempel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beraubt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noch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unsere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Göttin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beleidigt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haben.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Wenn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Demetrius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seine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Handwerker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Anklage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wegen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Geschäftsschädigung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gegen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jemand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erheben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wollen,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dann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gibt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dafür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Gerichte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Behörden.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Dort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können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ihre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Sache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vorbringen.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Wenn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aber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irgendwelche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anderen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Forderungen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habt,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muss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das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auf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ordentlich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einberufenen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Volksversammlung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geklärt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werden.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Was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heute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geschehen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ist,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kann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uns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leicht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als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Rebellion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ausgelegt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werden.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gibt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keinen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Grund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für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diesen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Aufruhr;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wir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können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ihn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durch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nichts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rechtfertigen.«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Mit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diesen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Worten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löste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er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die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Versammlung</w:t>
      </w:r>
      <w:r w:rsidR="00727FE6">
        <w:rPr>
          <w:rFonts w:ascii="Times New Roman" w:hAnsi="Times New Roman"/>
          <w:i/>
          <w:szCs w:val="22"/>
        </w:rPr>
        <w:t xml:space="preserve"> </w:t>
      </w:r>
      <w:r w:rsidRPr="0027269E">
        <w:rPr>
          <w:rFonts w:ascii="Times New Roman" w:hAnsi="Times New Roman"/>
          <w:i/>
          <w:szCs w:val="22"/>
        </w:rPr>
        <w:t>auf.</w:t>
      </w:r>
      <w:r w:rsidR="00727FE6">
        <w:rPr>
          <w:rFonts w:ascii="Times New Roman" w:hAnsi="Times New Roman"/>
          <w:i/>
          <w:szCs w:val="22"/>
        </w:rPr>
        <w:t xml:space="preserve"> Apostelgeschichte </w:t>
      </w:r>
      <w:r w:rsidRPr="0027269E">
        <w:rPr>
          <w:rFonts w:ascii="Times New Roman" w:hAnsi="Times New Roman"/>
          <w:i/>
          <w:szCs w:val="22"/>
        </w:rPr>
        <w:t>19</w:t>
      </w:r>
      <w:r w:rsidR="00727FE6">
        <w:rPr>
          <w:rFonts w:ascii="Times New Roman" w:hAnsi="Times New Roman"/>
          <w:i/>
          <w:szCs w:val="22"/>
        </w:rPr>
        <w:t>, 2</w:t>
      </w:r>
      <w:r w:rsidR="00361ECA" w:rsidRPr="00EC5F62">
        <w:rPr>
          <w:rFonts w:ascii="Times New Roman" w:hAnsi="Times New Roman"/>
          <w:i/>
          <w:szCs w:val="22"/>
        </w:rPr>
        <w:t>3-</w:t>
      </w:r>
      <w:r w:rsidRPr="0027269E">
        <w:rPr>
          <w:rFonts w:ascii="Times New Roman" w:hAnsi="Times New Roman"/>
          <w:i/>
          <w:szCs w:val="22"/>
        </w:rPr>
        <w:t>40.</w:t>
      </w:r>
      <w:r w:rsidR="00727FE6">
        <w:rPr>
          <w:rFonts w:ascii="Times New Roman" w:hAnsi="Times New Roman"/>
          <w:i/>
          <w:szCs w:val="22"/>
        </w:rPr>
        <w:t xml:space="preserve"> </w:t>
      </w:r>
    </w:p>
    <w:p w14:paraId="52521AFE" w14:textId="5275F8CA" w:rsidR="0027269E" w:rsidRPr="0027269E" w:rsidRDefault="0027269E" w:rsidP="00B1058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88230920"/>
      <w:r w:rsidRPr="0027269E">
        <w:rPr>
          <w:rFonts w:ascii="Times New Roman" w:hAnsi="Times New Roman"/>
          <w:b w:val="0"/>
          <w:sz w:val="24"/>
          <w:szCs w:val="24"/>
        </w:rPr>
        <w:t>Das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eigentliche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Problem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ist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nicht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die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Religion</w:t>
      </w:r>
      <w:bookmarkEnd w:id="3"/>
    </w:p>
    <w:p w14:paraId="20E0D6CA" w14:textId="57F9B357" w:rsidR="0027269E" w:rsidRPr="0027269E" w:rsidRDefault="0027269E" w:rsidP="00516A2D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Konflikt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begann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damit,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Silberschmied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Demetrius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bemerkte,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wesentlich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weniger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Nachbildungen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Tempels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verkaufen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konnte.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Viele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Handwerker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Zulieferer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verdienten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Verkauf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religiösen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Artikel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viel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Geld.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Demetrius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meinte,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Ursache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Entwicklung,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insbesondere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christliche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Führer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würde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Geschäft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kaputt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macht.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Leuten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nämlich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sagen: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„Götter,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man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mit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Händen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macht,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gar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keine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Götter.“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Wenn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mehr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besondere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Wirkung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kleinen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Tempel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kaufen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mehr.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Sache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noch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schlimmer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machte,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Tatsache,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Einfluss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Grenzen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Ephesus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erkennbar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Demetrius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Handwerkern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Zulieferer,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zusammengerufen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hatte: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„Paulus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mit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seinen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Reden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nur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hier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Ephesus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Erfolg,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sondern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fast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überall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Provinz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Asien.“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anderen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Worten: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Wohlstand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Handwerker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Zulieferer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bedroht.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Demetrius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schaffte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Geschäft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Religion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verbinden,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erklärte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Geschäftspartnern: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besteht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nur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Gefahr,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Paulus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unseren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Geschäftszweig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Verruf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bringt,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nein,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Achtung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vor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Tempel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grossen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Göttin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Artemis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wird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schwinden!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wird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noch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dahin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kommen,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Göttin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Ansehen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vollständig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einbüsst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–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sie,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heute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ganzen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Provinz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Asien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überall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verehrt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wird!“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So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lenkte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Demetrius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eigentlichen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Problem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zettelte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rückläufigen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Geschäft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religiösen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Aufstand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lastRenderedPageBreak/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wütenden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Handwerker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reagierten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prompt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schrien: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»Gross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ist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Artemis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von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Ephesus!«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offenbar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Rufen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gross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machen.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verehren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Artikel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kaufen,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ohne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Tempelchen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bedeutungslos.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Beispiel,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Auslöser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Christenverfolgung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Glaubenüberzeugungen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tun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sondern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wirtschaftliche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Interessen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dahinterstehen.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Philippi,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Wahrsagerin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bösen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befreite.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Männer,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Frau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viel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Geld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verdienten,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realisierten,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Frau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Geld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mehr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verdienen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konnten,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weil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geworden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sorgten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dafür,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Silas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Gefängnis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landeten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(</w:t>
      </w:r>
      <w:r w:rsidR="00727FE6">
        <w:rPr>
          <w:rFonts w:ascii="Times New Roman" w:hAnsi="Times New Roman"/>
          <w:sz w:val="20"/>
        </w:rPr>
        <w:t xml:space="preserve">Apostelgeschichte </w:t>
      </w:r>
      <w:r w:rsidRPr="0027269E">
        <w:rPr>
          <w:rFonts w:ascii="Times New Roman" w:hAnsi="Times New Roman"/>
          <w:sz w:val="20"/>
        </w:rPr>
        <w:t>16</w:t>
      </w:r>
      <w:r w:rsidR="00727FE6">
        <w:rPr>
          <w:rFonts w:ascii="Times New Roman" w:hAnsi="Times New Roman"/>
          <w:sz w:val="20"/>
        </w:rPr>
        <w:t>, 1</w:t>
      </w:r>
      <w:r w:rsidRPr="0027269E">
        <w:rPr>
          <w:rFonts w:ascii="Times New Roman" w:hAnsi="Times New Roman"/>
          <w:sz w:val="20"/>
        </w:rPr>
        <w:t>6-22).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Wieviel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Elend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Welt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entstand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gibt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heute,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weil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religiöse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Motive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Vordergrund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gestellt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schlussendlich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ging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nur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Geld.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ob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tatsächlich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Verkündigung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Absatzeinbruch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Demetrius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verantwortlich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Vielleicht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anderen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Gründen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Tempel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mehr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kaufen.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müssen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wissen,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Entwicklungen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verantwortlich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gemacht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tun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haben.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falsche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Verhaltensweisen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vorgeworfen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vorsichtig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schnell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alles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ernsthaft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prüfen,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ob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wirklich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stimmt.</w:t>
      </w:r>
    </w:p>
    <w:p w14:paraId="6C9CC8B0" w14:textId="4F06B88F" w:rsidR="0027269E" w:rsidRPr="0027269E" w:rsidRDefault="0027269E" w:rsidP="00B1058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88230921"/>
      <w:r w:rsidRPr="0027269E">
        <w:rPr>
          <w:rFonts w:ascii="Times New Roman" w:hAnsi="Times New Roman"/>
          <w:b w:val="0"/>
          <w:sz w:val="24"/>
          <w:szCs w:val="24"/>
        </w:rPr>
        <w:t>Eine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Verleumdung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genügt</w:t>
      </w:r>
      <w:bookmarkEnd w:id="4"/>
    </w:p>
    <w:p w14:paraId="52686412" w14:textId="3204AD62" w:rsidR="0027269E" w:rsidRPr="0027269E" w:rsidRDefault="0027269E" w:rsidP="00516A2D">
      <w:pPr>
        <w:pStyle w:val="Absatzregulr"/>
        <w:spacing w:after="0" w:line="260" w:lineRule="exact"/>
        <w:jc w:val="both"/>
        <w:rPr>
          <w:rFonts w:ascii="Times New Roman" w:hAnsi="Times New Roman"/>
          <w:sz w:val="20"/>
        </w:rPr>
      </w:pPr>
      <w:r w:rsidRPr="0027269E">
        <w:rPr>
          <w:rFonts w:ascii="Times New Roman" w:hAnsi="Times New Roman"/>
          <w:sz w:val="20"/>
        </w:rPr>
        <w:t>Demetrius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Leute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brachten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ganze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Stadt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Aufruhr.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Leute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strömten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Richtung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Theater.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Theater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Grundzügen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heute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noch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besichtigen.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riesig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fasste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fast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26‘000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hier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Rekonstruktion,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Theater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damals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ausgehen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könnte.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Zwei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Weggefährten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wurden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unsanft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Theater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geschleift: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Gaius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Aristarch.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brauchte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Sündenböcke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Anfassen.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bestraft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dadurch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anderen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Leute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Bewegung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einschüchtert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mehr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erzählen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kleinen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Tempel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göttliche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Kraft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hätten.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erschreckenden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Entwicklung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hörte,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Theater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eilen.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Leute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allein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wütenden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Tross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überlassen.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liessen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gehen.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„Auch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einige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hohe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Beamte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Provinz,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freundlich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gesinnt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waren,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warnten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durch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Boten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davor,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Theater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sehen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lassen.“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0-31.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Vermutlich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wäre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sofort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getötet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worden.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müssen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unnötig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Gefahren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aussetzen,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nüchtern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betrachtet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hätte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beiden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Freunden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helfen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hier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getan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feige,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sondern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weise.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Theater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abspielte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sowieso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verwirrend.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„Alle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schrien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durcheinander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meisten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wussten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einmal,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worum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ging.“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schrien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kannten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Grund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wilde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manipulierte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Masse.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immer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beängstigend,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Menschenmassen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manipuliert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fanatisiert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schrien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wussten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einmal,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ging.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verfolgt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Verfolger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wissen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verfolgt.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typisches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Beispiel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finden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Briefwechsel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Plinius,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Konsul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römischen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Reich,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amtierenden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römischen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Kaiser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Trajan.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Plinius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fragte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Kaiser,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gegenüber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verhalten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würde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Grund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kennen,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bestrafen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sollte.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Glaubenspraxis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befragte,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meinten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„Gewöhnlich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seien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einem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bestimmten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Tag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vor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Sonnenaufgang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zusammengekommen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hätten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Christus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als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ihrem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Gott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einen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Wechselgesang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gesungen.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Durch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einen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feierlichen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Eid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hätten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irgendeinem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Verbrechen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verpflichtet,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sondern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dazu,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keinen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Diebstahl,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keinen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Raub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keinen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Ehebruch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begehen,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kein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Wort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brechen,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kein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Verwahrung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anvertrautes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Gut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abzuleugnen.“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  <w:vertAlign w:val="superscript"/>
        </w:rPr>
        <w:footnoteReference w:id="2"/>
      </w:r>
      <w:r w:rsidR="00727FE6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taten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nichts,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Strafe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verdient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hätte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–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Gegenteil.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Plinius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trotzdem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gedrängt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etwas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unternehmen.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Unter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Androhung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Todesstrafe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bringen,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abzuschören.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gelang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allen.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berichtete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Kaiser: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„Diejenigen,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hartnäckig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darauf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beharrten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(Christen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bleiben),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liess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Hinrichtung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abführen.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Denn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darüber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bestand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für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mich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kein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Zweifel: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Was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sein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mochte,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gestehen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–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Starrsinn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trotzige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Verstocktheit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verdienten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auf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jeden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Fall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Bestrafung.“</w:t>
      </w:r>
      <w:r w:rsidRPr="0027269E">
        <w:rPr>
          <w:rFonts w:ascii="Times New Roman" w:hAnsi="Times New Roman"/>
          <w:bCs/>
          <w:i/>
          <w:noProof/>
          <w:sz w:val="20"/>
          <w:vertAlign w:val="superscript"/>
        </w:rPr>
        <w:footnoteReference w:id="3"/>
      </w:r>
      <w:r w:rsidR="00727FE6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wusste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bestrafen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müsste,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weil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fest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festhielten,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fand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trotzdem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richtig,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bestrafen.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meine,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Aspekt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schwer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ertragen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Handlungen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Absichten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unterstellt,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Wahrheit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entsprechen.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verleumdet.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Denken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nur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daran,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wurde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Vergehen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zulasten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gelegt,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begangen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hatte.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einfach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schaffen.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störte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Andersartigkeit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deshalb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musste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beseitigt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provozierten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drehten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Worte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herum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schrien,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Wahrheit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sagte: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„Das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ist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Gotteslästerung!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Wozu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brauchen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wir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noch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Zeugen?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habt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ja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selbst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gehört,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Gott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gelästert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hat.“</w:t>
      </w:r>
      <w:r w:rsidR="00727FE6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26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27FE6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autorisiert,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töten.</w:t>
      </w:r>
    </w:p>
    <w:p w14:paraId="09D3DBBC" w14:textId="2164301D" w:rsidR="0027269E" w:rsidRPr="0027269E" w:rsidRDefault="0027269E" w:rsidP="00B1058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88230922"/>
      <w:bookmarkStart w:id="7" w:name="_Hlk88306329"/>
      <w:r w:rsidRPr="0027269E">
        <w:rPr>
          <w:rFonts w:ascii="Times New Roman" w:hAnsi="Times New Roman"/>
          <w:b w:val="0"/>
          <w:sz w:val="24"/>
          <w:szCs w:val="24"/>
        </w:rPr>
        <w:lastRenderedPageBreak/>
        <w:t>Ein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exellentes</w:t>
      </w:r>
      <w:r w:rsidR="00727FE6">
        <w:rPr>
          <w:rFonts w:ascii="Times New Roman" w:hAnsi="Times New Roman"/>
          <w:b w:val="0"/>
          <w:sz w:val="24"/>
          <w:szCs w:val="24"/>
        </w:rPr>
        <w:t xml:space="preserve"> </w:t>
      </w:r>
      <w:r w:rsidRPr="0027269E">
        <w:rPr>
          <w:rFonts w:ascii="Times New Roman" w:hAnsi="Times New Roman"/>
          <w:b w:val="0"/>
          <w:sz w:val="24"/>
          <w:szCs w:val="24"/>
        </w:rPr>
        <w:t>Vorbild</w:t>
      </w:r>
      <w:bookmarkEnd w:id="6"/>
      <w:bookmarkEnd w:id="7"/>
    </w:p>
    <w:p w14:paraId="16A9A7C8" w14:textId="56B2D93B" w:rsidR="0027269E" w:rsidRPr="0027269E" w:rsidRDefault="0027269E" w:rsidP="00516A2D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27269E">
        <w:rPr>
          <w:rFonts w:ascii="Times New Roman" w:hAnsi="Times New Roman"/>
          <w:sz w:val="20"/>
        </w:rPr>
        <w:t>Nun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mischten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Juden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Synagoge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Ephesus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gehörten.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liessen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durch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namens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Alexander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vertreten.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Vermutlich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guter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Redner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nehme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bekunden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jüdische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Gemeinschaft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tun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distanzieren.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Handzeichen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Alexander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versammelten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Leuten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zeigen,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sprechen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möchte.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Doch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Leute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sahen,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Jude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wollten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auf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hören.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reagierten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ohrenbetäubenden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Tumult.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Zwei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Stunden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lang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schrien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Chor: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»Gross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ist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Artemis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von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Ephesus!«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Zwei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Stunden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lang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ging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so!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Angsteinflössend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musste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gewesen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Vermutlich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befürchteten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Meute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würde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bald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herfallen,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töten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Wohnungen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Häuser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zerstören.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Glücklicherweise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gelang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Vorsteher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Stadt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schreiende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Menge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beruhigen.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rief: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„Männer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von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Ephesus,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ganzen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weiss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man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doch,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unsere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Stadt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Tempel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vom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Himmel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gefallene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Standbild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grossen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Artemis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hütet.“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tatsächlich,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Himmel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gefallen.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Niemand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auf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ganzen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Welt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würde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bezweifeln.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anderen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Worten: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Geschrei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nötig.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Standbild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Tempel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sprechen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selbst.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dann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etwas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sehr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bemerkenswertes: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„Ihr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habt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diese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Männer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hergeschleppt,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obwohl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Tempel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beraubt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noch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unsere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Göttin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beleidigt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haben.“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Tempel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beraubt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hatten,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eigentlich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selbstverständlich.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Verblüffende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religiösen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Kult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Göttin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herum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gesagt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Niemand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konnte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aufstehen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hätten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Göttin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Epheser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beleidigt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geredet.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Daraus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erkennen,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damals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Evangelium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verkündigten.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äusserten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anderen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Religionen.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gar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ernstzunehmende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Göttin,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würde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taugen.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hätten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bestimmt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viele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Argumente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Artemis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vorbringen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können,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taten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offensichtlich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exellentes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Vorbild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Verkündigung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Evangeliums.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Vorbild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sollten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heute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orientieren.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sprechen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andere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Religionen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Glaubensrichtungen,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sondern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sprechen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sprechen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darüber,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getan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erklären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unsere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Schuld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Kreuz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starb.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erklärte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Inhalt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Evangeliums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einmal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so: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„Gott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zusammen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mit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Christus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lebendig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gemacht.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wart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nämlich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tot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–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tot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aufgrund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eurer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Verfehlungen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eures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unbeschnittenen,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sündigen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Wesens.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Doch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Gott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alle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unsere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Verfehlungen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vergeben.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Schuldschein,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auf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unseren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Namen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ausgestellt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war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dessen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Inhalt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anklagte,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weil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wir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Forderungen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Gesetzes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erfüllt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hatten,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für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mehr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gültig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erklärt.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ans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Kreuz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genagelt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damit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für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immer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beseitigt.“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Kolosser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61ECA" w:rsidRPr="002F6849">
        <w:rPr>
          <w:rFonts w:ascii="Times New Roman" w:hAnsi="Times New Roman"/>
          <w:bCs/>
          <w:i/>
          <w:noProof/>
          <w:sz w:val="16"/>
          <w:szCs w:val="16"/>
        </w:rPr>
        <w:t>3-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14.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Ja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–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Schuld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Kreuz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gestorben.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Strafe,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treffen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müsste,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ertragen.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Jeder,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Gott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demütigt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kommt,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gerettet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bekommt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ewiges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Leben.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lädt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falls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ihm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gekommen</w:t>
      </w:r>
      <w:r w:rsidR="00727FE6">
        <w:rPr>
          <w:rFonts w:ascii="Times New Roman" w:hAnsi="Times New Roman"/>
          <w:sz w:val="20"/>
        </w:rPr>
        <w:t xml:space="preserve"> </w:t>
      </w:r>
      <w:r w:rsidR="00C25F5E">
        <w:rPr>
          <w:rFonts w:ascii="Times New Roman" w:hAnsi="Times New Roman"/>
          <w:sz w:val="20"/>
        </w:rPr>
        <w:t>b</w:t>
      </w:r>
      <w:r w:rsidRPr="0027269E">
        <w:rPr>
          <w:rFonts w:ascii="Times New Roman" w:hAnsi="Times New Roman"/>
          <w:sz w:val="20"/>
        </w:rPr>
        <w:t>ist.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sagt: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„Gott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Welt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seine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Liebe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dadurch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gezeigt,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seinen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einzigen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Sohn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für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sie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hergab,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damit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jeder,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glaubt,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das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ewige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Leben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hat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verloren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geht.“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Botschaft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sprechen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nicht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andere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Religionen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Glaubensrichtungen.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sprechen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Vertrauen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geschenkt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haben: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Jesus.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erklären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Menschen,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getan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hat.</w:t>
      </w:r>
      <w:r w:rsidR="00727FE6">
        <w:rPr>
          <w:rFonts w:ascii="Times New Roman" w:hAnsi="Times New Roman"/>
          <w:sz w:val="20"/>
        </w:rPr>
        <w:t xml:space="preserve"> </w:t>
      </w:r>
      <w:r w:rsidR="00C25F5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="00C25F5E">
        <w:rPr>
          <w:rFonts w:ascii="Times New Roman" w:hAnsi="Times New Roman"/>
          <w:sz w:val="20"/>
        </w:rPr>
        <w:t>sprechen</w:t>
      </w:r>
      <w:r w:rsidR="00727FE6">
        <w:rPr>
          <w:rFonts w:ascii="Times New Roman" w:hAnsi="Times New Roman"/>
          <w:sz w:val="20"/>
        </w:rPr>
        <w:t xml:space="preserve"> </w:t>
      </w:r>
      <w:r w:rsidR="00C25F5E">
        <w:rPr>
          <w:rFonts w:ascii="Times New Roman" w:hAnsi="Times New Roman"/>
          <w:sz w:val="20"/>
        </w:rPr>
        <w:t>über</w:t>
      </w:r>
      <w:r w:rsidR="00727FE6">
        <w:rPr>
          <w:rFonts w:ascii="Times New Roman" w:hAnsi="Times New Roman"/>
          <w:sz w:val="20"/>
        </w:rPr>
        <w:t xml:space="preserve"> </w:t>
      </w:r>
      <w:r w:rsidR="00C25F5E">
        <w:rPr>
          <w:rFonts w:ascii="Times New Roman" w:hAnsi="Times New Roman"/>
          <w:sz w:val="20"/>
        </w:rPr>
        <w:t>das,</w:t>
      </w:r>
      <w:r w:rsidR="00727FE6">
        <w:rPr>
          <w:rFonts w:ascii="Times New Roman" w:hAnsi="Times New Roman"/>
          <w:sz w:val="20"/>
        </w:rPr>
        <w:t xml:space="preserve"> </w:t>
      </w:r>
      <w:r w:rsidR="00C25F5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="00C25F5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="00C25F5E">
        <w:rPr>
          <w:rFonts w:ascii="Times New Roman" w:hAnsi="Times New Roman"/>
          <w:sz w:val="20"/>
        </w:rPr>
        <w:t>glauben.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Nun,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Vorsteher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Ephesus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erklärte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aufgebrachten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Menge,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römischen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Ordnungen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Regeln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gibt,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eingehalten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werden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müssen,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ansonsten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müssten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vom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Kaiser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Rom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Sanktionen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erwarten,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über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Stadt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verhängt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würden.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schloss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seine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Ausführungen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mit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Bemerkung: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„Was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heute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geschehen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ist,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kann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uns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leicht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als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Rebellion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ausgelegt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werden.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gibt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keinen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Grund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für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diesen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Aufruhr;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wir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können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ihn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durch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nichts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Pr="0027269E">
        <w:rPr>
          <w:rFonts w:ascii="Times New Roman" w:hAnsi="Times New Roman"/>
          <w:bCs/>
          <w:i/>
          <w:noProof/>
          <w:sz w:val="20"/>
        </w:rPr>
        <w:t>rechtfertigen.“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27269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Pr="0027269E">
        <w:rPr>
          <w:rFonts w:ascii="Times New Roman" w:hAnsi="Times New Roman"/>
          <w:sz w:val="20"/>
        </w:rPr>
        <w:t>Tatsächlich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löste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unheilvolle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Versammlung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auf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waren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dieses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Mal</w:t>
      </w:r>
      <w:r w:rsidR="00727FE6">
        <w:rPr>
          <w:rFonts w:ascii="Times New Roman" w:hAnsi="Times New Roman"/>
          <w:sz w:val="20"/>
        </w:rPr>
        <w:t xml:space="preserve"> </w:t>
      </w:r>
      <w:r w:rsidRPr="0027269E">
        <w:rPr>
          <w:rFonts w:ascii="Times New Roman" w:hAnsi="Times New Roman"/>
          <w:sz w:val="20"/>
        </w:rPr>
        <w:t>schadlos</w:t>
      </w:r>
      <w:r w:rsidR="00727FE6">
        <w:rPr>
          <w:rFonts w:ascii="Times New Roman" w:hAnsi="Times New Roman"/>
          <w:sz w:val="20"/>
        </w:rPr>
        <w:t xml:space="preserve"> </w:t>
      </w:r>
      <w:r w:rsidR="00EE522F" w:rsidRPr="0027269E">
        <w:rPr>
          <w:rFonts w:ascii="Times New Roman" w:hAnsi="Times New Roman"/>
          <w:sz w:val="20"/>
        </w:rPr>
        <w:t>davongekommen</w:t>
      </w:r>
      <w:r w:rsidRPr="0027269E">
        <w:rPr>
          <w:rFonts w:ascii="Times New Roman" w:hAnsi="Times New Roman"/>
          <w:sz w:val="20"/>
        </w:rPr>
        <w:t>.</w:t>
      </w:r>
    </w:p>
    <w:p w14:paraId="05964F32" w14:textId="28BFF4B8" w:rsidR="0027269E" w:rsidRPr="0027269E" w:rsidRDefault="0027269E" w:rsidP="00B1058C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27269E">
        <w:rPr>
          <w:rFonts w:ascii="Times New Roman" w:hAnsi="Times New Roman"/>
          <w:b w:val="0"/>
          <w:sz w:val="24"/>
          <w:szCs w:val="24"/>
        </w:rPr>
        <w:t>Schlussgedanke</w:t>
      </w:r>
    </w:p>
    <w:p w14:paraId="17D9FB4F" w14:textId="101C5656" w:rsidR="0027269E" w:rsidRPr="003113DE" w:rsidRDefault="0045326C" w:rsidP="003113DE">
      <w:pPr>
        <w:pStyle w:val="Absatzregulr"/>
        <w:spacing w:after="0" w:line="280" w:lineRule="exact"/>
        <w:jc w:val="both"/>
        <w:rPr>
          <w:rFonts w:ascii="Times New Roman" w:hAnsi="Times New Roman"/>
          <w:sz w:val="20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316B1A" wp14:editId="793E74FF">
                <wp:simplePos x="0" y="0"/>
                <wp:positionH relativeFrom="margin">
                  <wp:posOffset>3936810</wp:posOffset>
                </wp:positionH>
                <wp:positionV relativeFrom="paragraph">
                  <wp:posOffset>2795576</wp:posOffset>
                </wp:positionV>
                <wp:extent cx="2360930" cy="1404620"/>
                <wp:effectExtent l="0" t="0" r="0" b="127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F3697" w14:textId="516F56AB" w:rsidR="0045326C" w:rsidRDefault="0045326C" w:rsidP="0045326C">
                            <w:pPr>
                              <w:jc w:val="right"/>
                            </w:pPr>
                            <w:r>
                              <w:t>Pfarrer Jürg Birnstiel, 21. 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316B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0pt;margin-top:220.1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" stroked="f">
                <v:textbox style="mso-fit-shape-to-text:t">
                  <w:txbxContent>
                    <w:p w14:paraId="015F3697" w14:textId="516F56AB" w:rsidR="0045326C" w:rsidRDefault="0045326C" w:rsidP="0045326C">
                      <w:pPr>
                        <w:jc w:val="right"/>
                      </w:pPr>
                      <w:r>
                        <w:t>Pfarrer Jürg Birnstiel, 21. November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69E"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ist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nichts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ungewöhnliches,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wenn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verleumdet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werden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man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beseitigen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möchte.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Paulus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sagte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sogar: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„Im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Übrigen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sind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Verfolgungen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etwas,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womit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alle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rechnen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müssen,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zu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Jesus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Christus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gehören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entschlossen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sind,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so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zu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leben,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dass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Gott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geehrt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wird.“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="0027269E" w:rsidRPr="0027269E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7269E" w:rsidRPr="0027269E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27269E" w:rsidRPr="0027269E">
        <w:rPr>
          <w:rFonts w:ascii="Times New Roman" w:hAnsi="Times New Roman"/>
          <w:sz w:val="20"/>
        </w:rPr>
        <w:t>Wenn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heute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denken,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verfolgt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werden,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weil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sie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glauben,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sollten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selbst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fragen,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ob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bereit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sind,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verleumden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lassen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ihm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trotzdem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treu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bleiben.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müssen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fragen,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wichtig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Beziehung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ist.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einer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schwierigen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Situation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kann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der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Blick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auf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helfen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ich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bin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überzeugt,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viele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verfolgte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Christen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genau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tun,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was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Hebräer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steht: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„Wir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wollen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–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Läufer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bei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einem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Wettkampf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–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mit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aller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Ausdauer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dem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Ziel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entgegenlaufen.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Wir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wollen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alles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ablegen,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was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uns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beim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Laufen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hindert,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uns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von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Sünde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trennen,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uns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so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leicht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gefangen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nimmt,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unseren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Blick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auf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Jesus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richten,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Wegbereiter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Glaubens,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uns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ans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Ziel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vorausgegangen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ist.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Weil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Jesus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wusste,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welche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Freude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auf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ihn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wartete,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nahm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Tod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Kreuz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auf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sich,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und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auch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Schande,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die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damit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verbunden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war,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konnte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ihn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nicht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abschrecken.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Deshalb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sitzt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lastRenderedPageBreak/>
        <w:t>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jetzt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auf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dem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Thron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im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Himmel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an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Gottes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rechter</w:t>
      </w:r>
      <w:r w:rsidR="00727FE6">
        <w:rPr>
          <w:rFonts w:ascii="Times New Roman" w:hAnsi="Times New Roman"/>
          <w:bCs/>
          <w:i/>
          <w:noProof/>
          <w:sz w:val="20"/>
        </w:rPr>
        <w:t xml:space="preserve"> </w:t>
      </w:r>
      <w:r w:rsidR="0027269E" w:rsidRPr="0027269E">
        <w:rPr>
          <w:rFonts w:ascii="Times New Roman" w:hAnsi="Times New Roman"/>
          <w:bCs/>
          <w:i/>
          <w:noProof/>
          <w:sz w:val="20"/>
        </w:rPr>
        <w:t>Seite.“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="0027269E" w:rsidRPr="0027269E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727FE6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7269E" w:rsidRPr="0027269E">
        <w:rPr>
          <w:rFonts w:ascii="Times New Roman" w:hAnsi="Times New Roman"/>
          <w:bCs/>
          <w:i/>
          <w:noProof/>
          <w:sz w:val="16"/>
          <w:szCs w:val="16"/>
        </w:rPr>
        <w:t>-2.</w:t>
      </w:r>
      <w:r w:rsidR="00727FE6">
        <w:rPr>
          <w:rFonts w:ascii="Arial Rounded MT Bold" w:hAnsi="Arial Rounded MT Bold" w:cs="Arial"/>
          <w:noProof/>
          <w:lang w:val="de-DE"/>
        </w:rPr>
        <w:t xml:space="preserve"> </w:t>
      </w:r>
      <w:r w:rsidR="0027269E" w:rsidRPr="0027269E">
        <w:rPr>
          <w:rFonts w:ascii="Times New Roman" w:hAnsi="Times New Roman"/>
          <w:sz w:val="20"/>
        </w:rPr>
        <w:t>Auf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schauen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bedeutet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hier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nicht,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in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Himmel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hochschauen.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bedeutet,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auf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Kreuz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zurückschauen,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dem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für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hinrichten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liess.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Jesus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war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bereit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diese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Widerwertigkeiten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und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Schmerzen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zu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ertragen,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weil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er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auf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die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Ewigkeit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ausgerichtet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war,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auf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Leben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nach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dem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Tod.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Im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Blick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auf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das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Kreuz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erkennen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wir,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dass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es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sich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lohnt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an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unserem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Glauben</w:t>
      </w:r>
      <w:r w:rsidR="00727FE6">
        <w:rPr>
          <w:rFonts w:ascii="Times New Roman" w:hAnsi="Times New Roman"/>
          <w:sz w:val="20"/>
        </w:rPr>
        <w:t xml:space="preserve"> </w:t>
      </w:r>
      <w:r w:rsidR="0027269E" w:rsidRPr="0027269E">
        <w:rPr>
          <w:rFonts w:ascii="Times New Roman" w:hAnsi="Times New Roman"/>
          <w:sz w:val="20"/>
        </w:rPr>
        <w:t>festzuhalten.</w:t>
      </w:r>
      <w:bookmarkEnd w:id="1"/>
      <w:bookmarkEnd w:id="2"/>
    </w:p>
    <w:sectPr w:rsidR="0027269E" w:rsidRPr="003113DE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72322" w14:textId="77777777" w:rsidR="005E6122" w:rsidRDefault="005E6122">
      <w:r>
        <w:separator/>
      </w:r>
    </w:p>
  </w:endnote>
  <w:endnote w:type="continuationSeparator" w:id="0">
    <w:p w14:paraId="3236F60C" w14:textId="77777777" w:rsidR="005E6122" w:rsidRDefault="005E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7FE6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0DC24BBE" w:rsidR="00615E7B" w:rsidRDefault="004623D0" w:rsidP="00A72170">
    <w:pPr>
      <w:pStyle w:val="Fuzeile"/>
      <w:tabs>
        <w:tab w:val="clear" w:pos="4320"/>
        <w:tab w:val="clear" w:pos="8640"/>
        <w:tab w:val="left" w:pos="6093"/>
      </w:tabs>
    </w:pPr>
    <w:r>
      <w:t>Gedanken zum Sonntag der verfolgten Kirche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17F90" w14:textId="77777777" w:rsidR="005E6122" w:rsidRDefault="005E6122">
      <w:r>
        <w:separator/>
      </w:r>
    </w:p>
  </w:footnote>
  <w:footnote w:type="continuationSeparator" w:id="0">
    <w:p w14:paraId="57196C74" w14:textId="77777777" w:rsidR="005E6122" w:rsidRDefault="005E6122">
      <w:r>
        <w:continuationSeparator/>
      </w:r>
    </w:p>
  </w:footnote>
  <w:footnote w:id="1">
    <w:p w14:paraId="650BC457" w14:textId="77777777" w:rsidR="0027269E" w:rsidRDefault="0027269E" w:rsidP="0027269E">
      <w:pPr>
        <w:pStyle w:val="Funotentext"/>
      </w:pPr>
      <w:r>
        <w:rPr>
          <w:rStyle w:val="Funotenzeichen"/>
        </w:rPr>
        <w:footnoteRef/>
      </w:r>
      <w:r>
        <w:t xml:space="preserve"> Die sieben Weltwunder der Antike: 1. </w:t>
      </w:r>
      <w:r w:rsidRPr="003D4613">
        <w:t xml:space="preserve">Die Pyramiden von Gizeh </w:t>
      </w:r>
      <w:r>
        <w:t xml:space="preserve">2. </w:t>
      </w:r>
      <w:r w:rsidRPr="003D4613">
        <w:t xml:space="preserve">Die Hängenden Gärten der Semiramis </w:t>
      </w:r>
      <w:r>
        <w:t xml:space="preserve">3. </w:t>
      </w:r>
      <w:r w:rsidRPr="003D4613">
        <w:t xml:space="preserve">Der Koloss von Rhodos </w:t>
      </w:r>
      <w:r>
        <w:t xml:space="preserve">4. </w:t>
      </w:r>
      <w:r w:rsidRPr="003D4613">
        <w:t xml:space="preserve">Der Tempel der Artemis </w:t>
      </w:r>
      <w:r>
        <w:t xml:space="preserve">5. </w:t>
      </w:r>
      <w:r w:rsidRPr="003D4613">
        <w:t xml:space="preserve">Der Leuchtturm von Pharos </w:t>
      </w:r>
      <w:r>
        <w:t xml:space="preserve">6. </w:t>
      </w:r>
      <w:r w:rsidRPr="003D4613">
        <w:t xml:space="preserve">Das Mausoleum von Halikarnassos </w:t>
      </w:r>
      <w:r>
        <w:t xml:space="preserve">8. </w:t>
      </w:r>
      <w:r w:rsidRPr="003D4613">
        <w:t>Die Zeus-Statue des Phidias</w:t>
      </w:r>
      <w:r>
        <w:t>.</w:t>
      </w:r>
    </w:p>
  </w:footnote>
  <w:footnote w:id="2">
    <w:p w14:paraId="0F7822B0" w14:textId="77777777" w:rsidR="0027269E" w:rsidRDefault="0027269E" w:rsidP="004623D0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</w:t>
      </w:r>
      <w:bookmarkStart w:id="5" w:name="_Hlk88141678"/>
      <w:r>
        <w:t>Plinius: Der Briefwechsel mit Kaiser Trajan, X,96.7.</w:t>
      </w:r>
      <w:bookmarkEnd w:id="5"/>
    </w:p>
  </w:footnote>
  <w:footnote w:id="3">
    <w:p w14:paraId="0ED76EB1" w14:textId="77777777" w:rsidR="0027269E" w:rsidRDefault="0027269E" w:rsidP="004623D0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Plinius: Der Briefwechsel mit Kaiser Trajan, X,96.3.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07D1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D6E0E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69E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6849"/>
    <w:rsid w:val="002F705A"/>
    <w:rsid w:val="002F7365"/>
    <w:rsid w:val="00300EEF"/>
    <w:rsid w:val="00302722"/>
    <w:rsid w:val="00302C78"/>
    <w:rsid w:val="0030501D"/>
    <w:rsid w:val="0030683F"/>
    <w:rsid w:val="00306FB6"/>
    <w:rsid w:val="0030728B"/>
    <w:rsid w:val="003073EA"/>
    <w:rsid w:val="003113DE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1ECA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17AF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326C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3D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2D01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B7B"/>
    <w:rsid w:val="004D4EFE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16A2D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693B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4482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6122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545"/>
    <w:rsid w:val="006E26B1"/>
    <w:rsid w:val="006E3699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CDB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27FE6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07D2B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A00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0FCF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870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2FC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E7D5F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058C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095"/>
    <w:rsid w:val="00BE11DC"/>
    <w:rsid w:val="00BE4FA3"/>
    <w:rsid w:val="00BE5A5E"/>
    <w:rsid w:val="00BE5F22"/>
    <w:rsid w:val="00BE68B0"/>
    <w:rsid w:val="00BE783C"/>
    <w:rsid w:val="00BF0E5A"/>
    <w:rsid w:val="00BF2BC0"/>
    <w:rsid w:val="00BF35BB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F5E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6682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15C8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1238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0459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464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42DD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26C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5F62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22F"/>
    <w:rsid w:val="00EE59A1"/>
    <w:rsid w:val="00EE5B2A"/>
    <w:rsid w:val="00EE72A6"/>
    <w:rsid w:val="00EE73D1"/>
    <w:rsid w:val="00EE767C"/>
    <w:rsid w:val="00EF039F"/>
    <w:rsid w:val="00EF0BA3"/>
    <w:rsid w:val="00EF1543"/>
    <w:rsid w:val="00EF1B31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2AC"/>
    <w:rsid w:val="00FB032E"/>
    <w:rsid w:val="00FB03C5"/>
    <w:rsid w:val="00FB134D"/>
    <w:rsid w:val="00FB1459"/>
    <w:rsid w:val="00FB2470"/>
    <w:rsid w:val="00FB2883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EDF3-5448-4B7A-B989-2E91D135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2718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Keine Überraschende Entwicklung in Ephesus - Gedanken zum Tag der verfolten Christen - Leseexemplar</vt:lpstr>
    </vt:vector>
  </TitlesOfParts>
  <Company/>
  <LinksUpToDate>false</LinksUpToDate>
  <CharactersWithSpaces>19804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Keine Überraschende Entwicklung in Ephesus - Gedanken zum Tag der verfolten Christen - Leseexemplar</dc:title>
  <dc:creator>Jürg Birnstiel</dc:creator>
  <cp:lastModifiedBy>Me</cp:lastModifiedBy>
  <cp:revision>45</cp:revision>
  <cp:lastPrinted>2020-03-30T12:05:00Z</cp:lastPrinted>
  <dcterms:created xsi:type="dcterms:W3CDTF">2021-08-14T14:52:00Z</dcterms:created>
  <dcterms:modified xsi:type="dcterms:W3CDTF">2021-12-27T10:10:00Z</dcterms:modified>
</cp:coreProperties>
</file>