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DF128" w14:textId="764F8EA1" w:rsidR="00FF2755" w:rsidRDefault="00E52371" w:rsidP="00042FF9">
      <w:pPr>
        <w:pStyle w:val="Titel"/>
      </w:pPr>
      <w:r w:rsidRPr="00C5580B">
        <w:t>Erwählung</w:t>
      </w:r>
      <w:r w:rsidR="00B65A00">
        <w:t xml:space="preserve"> </w:t>
      </w:r>
      <w:r w:rsidRPr="00C5580B">
        <w:t>und</w:t>
      </w:r>
      <w:r w:rsidR="00B65A00">
        <w:t xml:space="preserve"> </w:t>
      </w:r>
      <w:r w:rsidRPr="00C5580B">
        <w:t>Vorherbestimmung</w:t>
      </w:r>
    </w:p>
    <w:p w14:paraId="3359400F" w14:textId="37F9E507" w:rsidR="00FF2755" w:rsidRDefault="00325EDC" w:rsidP="00042FF9">
      <w:pPr>
        <w:rPr>
          <w:sz w:val="20"/>
        </w:rPr>
      </w:pPr>
      <w:r w:rsidRPr="004567BB">
        <w:rPr>
          <w:sz w:val="20"/>
        </w:rPr>
        <w:t>Thomas</w:t>
      </w:r>
      <w:r w:rsidR="00B65A00">
        <w:rPr>
          <w:sz w:val="20"/>
        </w:rPr>
        <w:t xml:space="preserve"> </w:t>
      </w:r>
      <w:r w:rsidRPr="004567BB">
        <w:rPr>
          <w:sz w:val="20"/>
        </w:rPr>
        <w:t>Jettel</w:t>
      </w:r>
      <w:r w:rsidR="00B65A00">
        <w:rPr>
          <w:sz w:val="20"/>
        </w:rPr>
        <w:t xml:space="preserve"> </w:t>
      </w:r>
      <w:r w:rsidRPr="004567BB">
        <w:rPr>
          <w:sz w:val="20"/>
        </w:rPr>
        <w:t>–</w:t>
      </w:r>
      <w:r w:rsidR="00B65A00">
        <w:rPr>
          <w:sz w:val="20"/>
        </w:rPr>
        <w:t xml:space="preserve"> </w:t>
      </w:r>
      <w:r w:rsidRPr="004567BB">
        <w:rPr>
          <w:sz w:val="20"/>
        </w:rPr>
        <w:t>in</w:t>
      </w:r>
      <w:r w:rsidR="00B65A00">
        <w:rPr>
          <w:sz w:val="20"/>
        </w:rPr>
        <w:t xml:space="preserve"> </w:t>
      </w:r>
      <w:r w:rsidRPr="004567BB">
        <w:rPr>
          <w:sz w:val="20"/>
        </w:rPr>
        <w:t>Zusammenarbeit</w:t>
      </w:r>
      <w:r w:rsidR="00B65A00">
        <w:rPr>
          <w:sz w:val="20"/>
        </w:rPr>
        <w:t xml:space="preserve"> </w:t>
      </w:r>
      <w:r w:rsidRPr="004567BB">
        <w:rPr>
          <w:sz w:val="20"/>
        </w:rPr>
        <w:t>mit</w:t>
      </w:r>
      <w:r w:rsidR="00B65A00">
        <w:rPr>
          <w:sz w:val="20"/>
        </w:rPr>
        <w:t xml:space="preserve"> </w:t>
      </w:r>
      <w:r w:rsidRPr="004567BB">
        <w:rPr>
          <w:sz w:val="20"/>
        </w:rPr>
        <w:t>Herbert</w:t>
      </w:r>
      <w:r w:rsidR="00B65A00">
        <w:rPr>
          <w:sz w:val="20"/>
        </w:rPr>
        <w:t xml:space="preserve"> </w:t>
      </w:r>
      <w:r w:rsidRPr="004567BB">
        <w:rPr>
          <w:sz w:val="20"/>
        </w:rPr>
        <w:t>Jantzen</w:t>
      </w:r>
      <w:r w:rsidR="00B65A00">
        <w:rPr>
          <w:sz w:val="20"/>
        </w:rPr>
        <w:t xml:space="preserve"> </w:t>
      </w:r>
      <w:r w:rsidRPr="004567BB">
        <w:rPr>
          <w:sz w:val="20"/>
        </w:rPr>
        <w:t>–</w:t>
      </w:r>
      <w:r w:rsidR="00B65A00">
        <w:rPr>
          <w:sz w:val="20"/>
        </w:rPr>
        <w:t xml:space="preserve"> </w:t>
      </w:r>
    </w:p>
    <w:p w14:paraId="01FB3F98" w14:textId="4F78784A" w:rsidR="00FF2755" w:rsidRDefault="00325EDC" w:rsidP="00042FF9">
      <w:pPr>
        <w:rPr>
          <w:sz w:val="20"/>
        </w:rPr>
      </w:pPr>
      <w:r w:rsidRPr="004567BB">
        <w:rPr>
          <w:sz w:val="20"/>
        </w:rPr>
        <w:t>Breitistr.</w:t>
      </w:r>
      <w:r w:rsidR="00B65A00">
        <w:rPr>
          <w:sz w:val="20"/>
        </w:rPr>
        <w:t xml:space="preserve"> </w:t>
      </w:r>
      <w:r w:rsidRPr="004567BB">
        <w:rPr>
          <w:sz w:val="20"/>
        </w:rPr>
        <w:t>58,</w:t>
      </w:r>
      <w:r w:rsidR="00B65A00">
        <w:rPr>
          <w:sz w:val="20"/>
        </w:rPr>
        <w:t xml:space="preserve"> </w:t>
      </w:r>
      <w:r w:rsidRPr="004567BB">
        <w:rPr>
          <w:sz w:val="20"/>
        </w:rPr>
        <w:t>CH-8421</w:t>
      </w:r>
      <w:r w:rsidR="00B65A00">
        <w:rPr>
          <w:sz w:val="20"/>
        </w:rPr>
        <w:t xml:space="preserve"> </w:t>
      </w:r>
      <w:r w:rsidRPr="004567BB">
        <w:rPr>
          <w:sz w:val="20"/>
        </w:rPr>
        <w:t>Dättlikon</w:t>
      </w:r>
      <w:r w:rsidR="00B65A00">
        <w:rPr>
          <w:sz w:val="20"/>
        </w:rPr>
        <w:t xml:space="preserve"> </w:t>
      </w:r>
    </w:p>
    <w:p w14:paraId="1EC349EA" w14:textId="0E8AAC2F" w:rsidR="00FF2755" w:rsidRDefault="00325EDC" w:rsidP="00042FF9">
      <w:pPr>
        <w:rPr>
          <w:sz w:val="20"/>
        </w:rPr>
      </w:pPr>
      <w:r w:rsidRPr="004567BB">
        <w:rPr>
          <w:sz w:val="20"/>
        </w:rPr>
        <w:t>ISBN:</w:t>
      </w:r>
      <w:r w:rsidR="00B65A00">
        <w:rPr>
          <w:sz w:val="20"/>
        </w:rPr>
        <w:t xml:space="preserve"> </w:t>
      </w:r>
      <w:r w:rsidRPr="004567BB">
        <w:rPr>
          <w:sz w:val="20"/>
        </w:rPr>
        <w:t>978-3-86701-503-5</w:t>
      </w:r>
      <w:r w:rsidR="00B65A00">
        <w:rPr>
          <w:sz w:val="20"/>
        </w:rPr>
        <w:t xml:space="preserve"> </w:t>
      </w:r>
      <w:r w:rsidRPr="004567BB">
        <w:rPr>
          <w:sz w:val="20"/>
        </w:rPr>
        <w:t>Best.-Nr.:</w:t>
      </w:r>
      <w:r w:rsidR="00B65A00">
        <w:rPr>
          <w:sz w:val="20"/>
        </w:rPr>
        <w:t xml:space="preserve"> </w:t>
      </w:r>
      <w:r w:rsidRPr="004567BB">
        <w:rPr>
          <w:sz w:val="20"/>
        </w:rPr>
        <w:t>701.503</w:t>
      </w:r>
    </w:p>
    <w:p w14:paraId="44F7697B" w14:textId="1FD6A2A2" w:rsidR="00FF2755" w:rsidRDefault="00B65A00" w:rsidP="00042FF9">
      <w:pPr>
        <w:rPr>
          <w:sz w:val="20"/>
        </w:rPr>
      </w:pPr>
      <w:r>
        <w:rPr>
          <w:sz w:val="20"/>
        </w:rPr>
        <w:t>März</w:t>
      </w:r>
      <w:bookmarkStart w:id="0" w:name="_GoBack"/>
      <w:bookmarkEnd w:id="0"/>
      <w:r>
        <w:rPr>
          <w:sz w:val="20"/>
        </w:rPr>
        <w:t xml:space="preserve"> </w:t>
      </w:r>
      <w:r w:rsidR="00325EDC" w:rsidRPr="004567BB">
        <w:rPr>
          <w:sz w:val="20"/>
        </w:rPr>
        <w:t>201</w:t>
      </w:r>
      <w:r>
        <w:rPr>
          <w:sz w:val="20"/>
        </w:rPr>
        <w:t>4</w:t>
      </w:r>
    </w:p>
    <w:p w14:paraId="62966B7F" w14:textId="7B032C96" w:rsidR="00FF2755" w:rsidRDefault="00325EDC" w:rsidP="00042FF9">
      <w:pPr>
        <w:rPr>
          <w:sz w:val="20"/>
        </w:rPr>
      </w:pPr>
      <w:r w:rsidRPr="004567BB">
        <w:rPr>
          <w:sz w:val="20"/>
        </w:rPr>
        <w:t>Herausgeber:</w:t>
      </w:r>
      <w:r w:rsidR="00B65A00">
        <w:rPr>
          <w:sz w:val="20"/>
        </w:rPr>
        <w:t xml:space="preserve"> </w:t>
      </w:r>
      <w:r w:rsidRPr="004567BB">
        <w:rPr>
          <w:sz w:val="20"/>
        </w:rPr>
        <w:t>Christlicher</w:t>
      </w:r>
      <w:r w:rsidR="00B65A00">
        <w:rPr>
          <w:sz w:val="20"/>
        </w:rPr>
        <w:t xml:space="preserve"> </w:t>
      </w:r>
      <w:r w:rsidRPr="004567BB">
        <w:rPr>
          <w:sz w:val="20"/>
        </w:rPr>
        <w:t>Missions-Verlag</w:t>
      </w:r>
      <w:r w:rsidR="00B65A00">
        <w:rPr>
          <w:sz w:val="20"/>
        </w:rPr>
        <w:t xml:space="preserve"> </w:t>
      </w:r>
      <w:r w:rsidRPr="004567BB">
        <w:rPr>
          <w:sz w:val="20"/>
        </w:rPr>
        <w:t>e.V.</w:t>
      </w:r>
      <w:r w:rsidR="00B65A00">
        <w:rPr>
          <w:sz w:val="20"/>
        </w:rPr>
        <w:t xml:space="preserve"> </w:t>
      </w:r>
      <w:r w:rsidRPr="004567BB">
        <w:rPr>
          <w:sz w:val="20"/>
        </w:rPr>
        <w:t>Bielefeld</w:t>
      </w:r>
      <w:r w:rsidR="00B65A00">
        <w:rPr>
          <w:sz w:val="20"/>
        </w:rPr>
        <w:t xml:space="preserve"> </w:t>
      </w:r>
      <w:r w:rsidRPr="004567BB">
        <w:rPr>
          <w:sz w:val="20"/>
        </w:rPr>
        <w:t>Printed</w:t>
      </w:r>
      <w:r w:rsidR="00B65A00">
        <w:rPr>
          <w:sz w:val="20"/>
        </w:rPr>
        <w:t xml:space="preserve"> </w:t>
      </w:r>
      <w:r w:rsidRPr="004567BB">
        <w:rPr>
          <w:sz w:val="20"/>
        </w:rPr>
        <w:t>in</w:t>
      </w:r>
      <w:r w:rsidR="00B65A00">
        <w:rPr>
          <w:sz w:val="20"/>
        </w:rPr>
        <w:t xml:space="preserve"> </w:t>
      </w:r>
      <w:r w:rsidRPr="004567BB">
        <w:rPr>
          <w:sz w:val="20"/>
        </w:rPr>
        <w:t>Germany</w:t>
      </w:r>
    </w:p>
    <w:p w14:paraId="3FA6E2D8" w14:textId="77777777" w:rsidR="00541903" w:rsidRDefault="00541903" w:rsidP="00042FF9"/>
    <w:p w14:paraId="00594E0B" w14:textId="77777777" w:rsidR="004567BB" w:rsidRDefault="004567BB" w:rsidP="004567BB">
      <w:pPr>
        <w:pStyle w:val="berschrift2"/>
      </w:pPr>
      <w:bookmarkStart w:id="1" w:name="_Toc324906853"/>
      <w:r>
        <w:t>Inhalt</w:t>
      </w:r>
      <w:bookmarkEnd w:id="1"/>
    </w:p>
    <w:p w14:paraId="7D1399BD" w14:textId="77777777" w:rsidR="004567BB" w:rsidRDefault="004567BB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r>
        <w:fldChar w:fldCharType="begin"/>
      </w:r>
      <w:r>
        <w:instrText xml:space="preserve"> TOC \o "1-4" \n \h \z \u </w:instrText>
      </w:r>
      <w:r>
        <w:fldChar w:fldCharType="separate"/>
      </w:r>
      <w:hyperlink w:anchor="_Toc324906853" w:history="1">
        <w:r w:rsidRPr="005730E5">
          <w:rPr>
            <w:rStyle w:val="Hyperlink"/>
            <w:noProof/>
          </w:rPr>
          <w:t>Inhalt</w:t>
        </w:r>
      </w:hyperlink>
    </w:p>
    <w:p w14:paraId="73FDEC22" w14:textId="77777777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6854" w:history="1">
        <w:r w:rsidR="004567BB" w:rsidRPr="005730E5">
          <w:rPr>
            <w:rStyle w:val="Hyperlink"/>
            <w:noProof/>
          </w:rPr>
          <w:t>VORWORT</w:t>
        </w:r>
      </w:hyperlink>
    </w:p>
    <w:p w14:paraId="6F58C1F8" w14:textId="66AE0A0E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6855" w:history="1">
        <w:r w:rsidR="004567BB" w:rsidRPr="005730E5">
          <w:rPr>
            <w:rStyle w:val="Hyperlink"/>
            <w:noProof/>
          </w:rPr>
          <w:t>Teil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1: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Direkte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Aussagen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Schrift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über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bzw.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Vorherbestimmung</w:t>
        </w:r>
      </w:hyperlink>
    </w:p>
    <w:p w14:paraId="3B163D68" w14:textId="22C51969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856" w:history="1">
        <w:r w:rsidR="004567BB" w:rsidRPr="005730E5">
          <w:rPr>
            <w:rStyle w:val="Hyperlink"/>
            <w:noProof/>
          </w:rPr>
          <w:t>1.1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Grundlegung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Welt“</w:t>
        </w:r>
        <w:r>
          <w:rPr>
            <w:rStyle w:val="Hyperlink"/>
            <w:noProof/>
          </w:rPr>
          <w:t xml:space="preserve"> Epheser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4</w:t>
        </w:r>
      </w:hyperlink>
    </w:p>
    <w:p w14:paraId="5F3E916D" w14:textId="7E499761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57" w:history="1">
        <w:r w:rsidR="004567BB" w:rsidRPr="005730E5">
          <w:rPr>
            <w:rStyle w:val="Hyperlink"/>
            <w:noProof/>
          </w:rPr>
          <w:t>1.1.1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Einleitendes</w:t>
        </w:r>
      </w:hyperlink>
    </w:p>
    <w:p w14:paraId="7E5DE9D8" w14:textId="7A99393F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58" w:history="1">
        <w:r w:rsidR="004567BB" w:rsidRPr="005730E5">
          <w:rPr>
            <w:rStyle w:val="Hyperlink"/>
            <w:noProof/>
          </w:rPr>
          <w:t>1.1.2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Bedeutung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Wortes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„erwählen“</w:t>
        </w:r>
      </w:hyperlink>
    </w:p>
    <w:p w14:paraId="73E10F35" w14:textId="58A3C98F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59" w:history="1">
        <w:r w:rsidR="004567BB" w:rsidRPr="005730E5">
          <w:rPr>
            <w:rStyle w:val="Hyperlink"/>
            <w:noProof/>
          </w:rPr>
          <w:t>1.1.2.1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Begriff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Allgemeinen</w:t>
        </w:r>
      </w:hyperlink>
    </w:p>
    <w:p w14:paraId="1C115B51" w14:textId="65AA77B4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0" w:history="1">
        <w:r w:rsidR="004567BB" w:rsidRPr="005730E5">
          <w:rPr>
            <w:rStyle w:val="Hyperlink"/>
            <w:noProof/>
          </w:rPr>
          <w:t>1.1.2.2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Begriff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biblischen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Gebrauch</w:t>
        </w:r>
      </w:hyperlink>
    </w:p>
    <w:p w14:paraId="60E8FE07" w14:textId="1FC522CC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1" w:history="1">
        <w:r w:rsidR="004567BB" w:rsidRPr="005730E5">
          <w:rPr>
            <w:rStyle w:val="Hyperlink"/>
            <w:noProof/>
          </w:rPr>
          <w:t>1.1.3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Zeitpunkt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</w:hyperlink>
    </w:p>
    <w:p w14:paraId="656636F2" w14:textId="11D4C6B7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2" w:history="1">
        <w:r w:rsidR="004567BB" w:rsidRPr="005730E5">
          <w:rPr>
            <w:rStyle w:val="Hyperlink"/>
            <w:noProof/>
          </w:rPr>
          <w:t>1.1.4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Raum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</w:hyperlink>
    </w:p>
    <w:p w14:paraId="1D56CB0A" w14:textId="2448B446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3" w:history="1">
        <w:r w:rsidR="004567BB" w:rsidRPr="005730E5">
          <w:rPr>
            <w:rStyle w:val="Hyperlink"/>
            <w:noProof/>
          </w:rPr>
          <w:t>1.1.5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Absicht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</w:hyperlink>
    </w:p>
    <w:p w14:paraId="25B81268" w14:textId="13ABF0DE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4" w:history="1">
        <w:r w:rsidR="004567BB" w:rsidRPr="005730E5">
          <w:rPr>
            <w:rStyle w:val="Hyperlink"/>
            <w:noProof/>
          </w:rPr>
          <w:t>1.1.5.1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„für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sich“.</w:t>
        </w:r>
      </w:hyperlink>
    </w:p>
    <w:p w14:paraId="21A6D61B" w14:textId="2838B2D3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5" w:history="1">
        <w:r w:rsidR="004567BB" w:rsidRPr="005730E5">
          <w:rPr>
            <w:rStyle w:val="Hyperlink"/>
            <w:noProof/>
          </w:rPr>
          <w:t>1.1.5.2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„damit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seien“.</w:t>
        </w:r>
      </w:hyperlink>
    </w:p>
    <w:p w14:paraId="187097BD" w14:textId="160A8BFC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6" w:history="1">
        <w:r w:rsidR="004567BB" w:rsidRPr="005730E5">
          <w:rPr>
            <w:rStyle w:val="Hyperlink"/>
            <w:noProof/>
          </w:rPr>
          <w:t>1.1.5.3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Liebe“.</w:t>
        </w:r>
      </w:hyperlink>
    </w:p>
    <w:p w14:paraId="3279DD8A" w14:textId="6F8565AB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7" w:history="1">
        <w:r w:rsidR="004567BB" w:rsidRPr="005730E5">
          <w:rPr>
            <w:rStyle w:val="Hyperlink"/>
            <w:noProof/>
          </w:rPr>
          <w:t>1.1.5.4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Tadellose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„vor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ihm“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seien.</w:t>
        </w:r>
      </w:hyperlink>
    </w:p>
    <w:p w14:paraId="0834D399" w14:textId="4DA62A9E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8" w:history="1">
        <w:r w:rsidR="004567BB" w:rsidRPr="005730E5">
          <w:rPr>
            <w:rStyle w:val="Hyperlink"/>
            <w:noProof/>
          </w:rPr>
          <w:t>1.1.5.5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Lobe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Herrlichkeit“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seien.</w:t>
        </w:r>
      </w:hyperlink>
    </w:p>
    <w:p w14:paraId="6DA64D9A" w14:textId="2FB8DF91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69" w:history="1">
        <w:r w:rsidR="004567BB" w:rsidRPr="005730E5">
          <w:rPr>
            <w:rStyle w:val="Hyperlink"/>
            <w:noProof/>
          </w:rPr>
          <w:t>1.1.6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Weitere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Erklärungen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Begriff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Ausblick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weitere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Bibelstellen8)</w:t>
        </w:r>
      </w:hyperlink>
    </w:p>
    <w:p w14:paraId="1FFBEF8E" w14:textId="1F1066DC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0" w:history="1">
        <w:r w:rsidR="004567BB" w:rsidRPr="005730E5">
          <w:rPr>
            <w:rStyle w:val="Hyperlink"/>
            <w:noProof/>
          </w:rPr>
          <w:t>1.1.6.1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gleich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auserwählen.</w:t>
        </w:r>
      </w:hyperlink>
    </w:p>
    <w:p w14:paraId="1F21CF90" w14:textId="1C620C37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1" w:history="1">
        <w:r w:rsidR="004567BB" w:rsidRPr="005730E5">
          <w:rPr>
            <w:rStyle w:val="Hyperlink"/>
            <w:noProof/>
          </w:rPr>
          <w:t>1.1.6.2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geschieht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notwendigerweise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permanent.</w:t>
        </w:r>
      </w:hyperlink>
    </w:p>
    <w:p w14:paraId="6F248AE5" w14:textId="2C17404A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2" w:history="1">
        <w:r w:rsidR="004567BB" w:rsidRPr="005730E5">
          <w:rPr>
            <w:rStyle w:val="Hyperlink"/>
            <w:noProof/>
          </w:rPr>
          <w:t>1.1.6.3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geschieht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willkürlich,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sondern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gemäß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Vorauskenntnis.</w:t>
        </w:r>
      </w:hyperlink>
    </w:p>
    <w:p w14:paraId="67F16D3F" w14:textId="5BE3E3C9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3" w:history="1">
        <w:r w:rsidR="004567BB" w:rsidRPr="005730E5">
          <w:rPr>
            <w:rStyle w:val="Hyperlink"/>
            <w:noProof/>
          </w:rPr>
          <w:t>1.1.6.4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Göttliche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schließt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menschliche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Verantwortung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aus.</w:t>
        </w:r>
      </w:hyperlink>
    </w:p>
    <w:p w14:paraId="33F9060B" w14:textId="082707C1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4" w:history="1">
        <w:r w:rsidR="004567BB" w:rsidRPr="005730E5">
          <w:rPr>
            <w:rStyle w:val="Hyperlink"/>
            <w:noProof/>
          </w:rPr>
          <w:t>1.1.6.5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betrifft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gesamte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Heilsgemeinde.</w:t>
        </w:r>
      </w:hyperlink>
    </w:p>
    <w:p w14:paraId="7369AD02" w14:textId="11A7FB7B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875" w:history="1">
        <w:r w:rsidR="004567BB" w:rsidRPr="005730E5">
          <w:rPr>
            <w:rStyle w:val="Hyperlink"/>
            <w:noProof/>
          </w:rPr>
          <w:t>1.2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vorausbestimmt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Sohnesstellung“</w:t>
        </w:r>
        <w:r>
          <w:rPr>
            <w:rStyle w:val="Hyperlink"/>
            <w:noProof/>
          </w:rPr>
          <w:t xml:space="preserve"> Epheser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5</w:t>
        </w:r>
        <w:r w:rsidR="004567BB" w:rsidRPr="005730E5">
          <w:rPr>
            <w:rStyle w:val="Hyperlink"/>
            <w:noProof/>
          </w:rPr>
          <w:t>.11</w:t>
        </w:r>
      </w:hyperlink>
    </w:p>
    <w:p w14:paraId="381F1DD6" w14:textId="26BEA4BB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6" w:history="1">
        <w:r w:rsidR="004567BB" w:rsidRPr="005730E5">
          <w:rPr>
            <w:rStyle w:val="Hyperlink"/>
            <w:noProof/>
          </w:rPr>
          <w:t>1.2.1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Einleitendes</w:t>
        </w:r>
      </w:hyperlink>
    </w:p>
    <w:p w14:paraId="1CC87B2D" w14:textId="64BBCC11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7" w:history="1">
        <w:r w:rsidR="004567BB" w:rsidRPr="005730E5">
          <w:rPr>
            <w:rStyle w:val="Hyperlink"/>
            <w:noProof/>
          </w:rPr>
          <w:t>1.2.2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Vorherbestimmung?</w:t>
        </w:r>
      </w:hyperlink>
    </w:p>
    <w:p w14:paraId="522A3E6B" w14:textId="4F2D0F42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78" w:history="1">
        <w:r w:rsidR="004567BB" w:rsidRPr="005730E5">
          <w:rPr>
            <w:rStyle w:val="Hyperlink"/>
            <w:noProof/>
          </w:rPr>
          <w:t>1.2.3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ging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„Söhnen“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erklären?</w:t>
        </w:r>
      </w:hyperlink>
    </w:p>
    <w:p w14:paraId="39A97D3E" w14:textId="4BABC7C9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879" w:history="1">
        <w:r w:rsidR="004567BB" w:rsidRPr="005730E5">
          <w:rPr>
            <w:rStyle w:val="Hyperlink"/>
            <w:noProof/>
          </w:rPr>
          <w:t>1.3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nach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Vorsatz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gerufen“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„im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Voraus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bestimmt“</w:t>
        </w:r>
        <w:r>
          <w:rPr>
            <w:rStyle w:val="Hyperlink"/>
            <w:noProof/>
          </w:rPr>
          <w:t xml:space="preserve"> Römer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8.30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</w:t>
        </w:r>
        <w:r>
          <w:rPr>
            <w:rStyle w:val="Hyperlink"/>
            <w:noProof/>
          </w:rPr>
          <w:t xml:space="preserve">Römer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8-39)</w:t>
        </w:r>
      </w:hyperlink>
    </w:p>
    <w:p w14:paraId="36367C5B" w14:textId="73D00990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0" w:history="1">
        <w:r w:rsidR="004567BB" w:rsidRPr="005730E5">
          <w:rPr>
            <w:rStyle w:val="Hyperlink"/>
            <w:noProof/>
          </w:rPr>
          <w:t>1.3.1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gut.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8-30</w:t>
        </w:r>
      </w:hyperlink>
    </w:p>
    <w:p w14:paraId="634D77D0" w14:textId="4A47D0CE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1" w:history="1">
        <w:r w:rsidR="004567BB" w:rsidRPr="005730E5">
          <w:rPr>
            <w:rStyle w:val="Hyperlink"/>
            <w:noProof/>
          </w:rPr>
          <w:t>1.3.1.1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allererst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soll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betont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werden,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Text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für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selbstverständlich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hält,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selbst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„alles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zusammen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Guten“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dienen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lässt.</w:t>
        </w:r>
      </w:hyperlink>
    </w:p>
    <w:p w14:paraId="2DFA4EB7" w14:textId="543453AB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2" w:history="1">
        <w:r w:rsidR="004567BB" w:rsidRPr="005730E5">
          <w:rPr>
            <w:rStyle w:val="Hyperlink"/>
            <w:noProof/>
          </w:rPr>
          <w:t>1.3.1.2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nun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gut?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8</w:t>
        </w:r>
      </w:hyperlink>
    </w:p>
    <w:p w14:paraId="76AA8863" w14:textId="5A836345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3" w:history="1">
        <w:r w:rsidR="004567BB" w:rsidRPr="005730E5">
          <w:rPr>
            <w:rStyle w:val="Hyperlink"/>
            <w:noProof/>
          </w:rPr>
          <w:t>1.3.1.3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Für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gut?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8</w:t>
        </w:r>
      </w:hyperlink>
    </w:p>
    <w:p w14:paraId="073F29DE" w14:textId="5337F2BA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4" w:history="1">
        <w:r w:rsidR="004567BB" w:rsidRPr="005730E5">
          <w:rPr>
            <w:rStyle w:val="Hyperlink"/>
            <w:noProof/>
          </w:rPr>
          <w:t>1.3.1.4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Warum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gute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Wirken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Gewissheit?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8</w:t>
        </w:r>
      </w:hyperlink>
    </w:p>
    <w:p w14:paraId="1D35CC58" w14:textId="37F1B970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5" w:history="1">
        <w:r w:rsidR="004567BB" w:rsidRPr="005730E5">
          <w:rPr>
            <w:rStyle w:val="Hyperlink"/>
            <w:noProof/>
          </w:rPr>
          <w:t>1.3.1.5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erreicht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Ziel,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Christusähnlichkeit?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9.30</w:t>
        </w:r>
      </w:hyperlink>
    </w:p>
    <w:p w14:paraId="33ED0344" w14:textId="5B8FA6CE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6" w:history="1">
        <w:r w:rsidR="004567BB" w:rsidRPr="005730E5">
          <w:rPr>
            <w:rStyle w:val="Hyperlink"/>
            <w:noProof/>
          </w:rPr>
          <w:t>1.3.2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Fürsorge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gewiss.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1-34</w:t>
        </w:r>
      </w:hyperlink>
    </w:p>
    <w:p w14:paraId="26A3237E" w14:textId="2C13A331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7" w:history="1">
        <w:r w:rsidR="004567BB" w:rsidRPr="005730E5">
          <w:rPr>
            <w:rStyle w:val="Hyperlink"/>
            <w:noProof/>
          </w:rPr>
          <w:t>1.3.3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Liebe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hält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fest.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5-39</w:t>
        </w:r>
      </w:hyperlink>
    </w:p>
    <w:p w14:paraId="5B955FCE" w14:textId="2113489C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888" w:history="1">
        <w:r w:rsidR="004567BB" w:rsidRPr="005730E5">
          <w:rPr>
            <w:rStyle w:val="Hyperlink"/>
            <w:noProof/>
          </w:rPr>
          <w:t>1.4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also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Sache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Wollenden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oder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Laufenden“;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also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barmherzig,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verhärtet,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will“</w:t>
        </w:r>
        <w:r>
          <w:rPr>
            <w:rStyle w:val="Hyperlink"/>
            <w:noProof/>
          </w:rPr>
          <w:t xml:space="preserve"> Römer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6.18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</w:t>
        </w:r>
        <w:r>
          <w:rPr>
            <w:rStyle w:val="Hyperlink"/>
            <w:noProof/>
          </w:rPr>
          <w:t xml:space="preserve">Römer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-33)</w:t>
        </w:r>
      </w:hyperlink>
    </w:p>
    <w:p w14:paraId="0C89432C" w14:textId="6A2606BD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89" w:history="1">
        <w:r w:rsidR="004567BB" w:rsidRPr="005730E5">
          <w:rPr>
            <w:rStyle w:val="Hyperlink"/>
            <w:noProof/>
          </w:rPr>
          <w:t>1.4.1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Einstieg: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Sorge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Apostels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Israel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-5</w:t>
        </w:r>
      </w:hyperlink>
    </w:p>
    <w:p w14:paraId="08E2A097" w14:textId="00044BB2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0" w:history="1">
        <w:r w:rsidR="004567BB" w:rsidRPr="005730E5">
          <w:rPr>
            <w:rStyle w:val="Hyperlink"/>
            <w:noProof/>
          </w:rPr>
          <w:t>1.4.1.1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Glaubwürdigkeit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Sorge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</w:hyperlink>
    </w:p>
    <w:p w14:paraId="79377DC5" w14:textId="41A4067F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1" w:history="1">
        <w:r w:rsidR="004567BB" w:rsidRPr="005730E5">
          <w:rPr>
            <w:rStyle w:val="Hyperlink"/>
            <w:noProof/>
          </w:rPr>
          <w:t>1.4.1.2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Maß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Sorge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2</w:t>
        </w:r>
      </w:hyperlink>
    </w:p>
    <w:p w14:paraId="60E0E241" w14:textId="2547527F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2" w:history="1">
        <w:r w:rsidR="004567BB" w:rsidRPr="005730E5">
          <w:rPr>
            <w:rStyle w:val="Hyperlink"/>
            <w:noProof/>
          </w:rPr>
          <w:t>1.4.1.3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Grund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Sorge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-5</w:t>
        </w:r>
      </w:hyperlink>
    </w:p>
    <w:p w14:paraId="2E54C2D6" w14:textId="6812C76F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3" w:history="1">
        <w:r w:rsidR="004567BB" w:rsidRPr="005730E5">
          <w:rPr>
            <w:rStyle w:val="Hyperlink"/>
            <w:noProof/>
          </w:rPr>
          <w:t>1.4.2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Warum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Israels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(teilweiser)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Ausschluss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trotz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seiner</w:t>
        </w:r>
      </w:hyperlink>
    </w:p>
    <w:p w14:paraId="04C362D0" w14:textId="05E0051E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4" w:history="1">
        <w:r w:rsidR="004567BB" w:rsidRPr="005730E5">
          <w:rPr>
            <w:rStyle w:val="Hyperlink"/>
            <w:noProof/>
          </w:rPr>
          <w:t>1.4.2.1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hält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Wort.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6</w:t>
        </w:r>
      </w:hyperlink>
    </w:p>
    <w:p w14:paraId="56B27B96" w14:textId="02C906AC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5" w:history="1">
        <w:r w:rsidR="004567BB" w:rsidRPr="005730E5">
          <w:rPr>
            <w:rStyle w:val="Hyperlink"/>
            <w:noProof/>
          </w:rPr>
          <w:t>1.4.2.2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Beispiel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Familie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Abrahams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7</w:t>
        </w:r>
        <w:r w:rsidR="004567BB" w:rsidRPr="005730E5">
          <w:rPr>
            <w:rStyle w:val="Hyperlink"/>
            <w:noProof/>
          </w:rPr>
          <w:t>-9</w:t>
        </w:r>
      </w:hyperlink>
    </w:p>
    <w:p w14:paraId="183C01E9" w14:textId="712ABE9B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6" w:history="1">
        <w:r w:rsidR="004567BB" w:rsidRPr="005730E5">
          <w:rPr>
            <w:rStyle w:val="Hyperlink"/>
            <w:noProof/>
          </w:rPr>
          <w:t>1.4.2.3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Beispiel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Familie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Isaaks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0-13</w:t>
        </w:r>
      </w:hyperlink>
    </w:p>
    <w:p w14:paraId="51220802" w14:textId="791B3AF6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7" w:history="1">
        <w:r w:rsidR="004567BB" w:rsidRPr="005730E5">
          <w:rPr>
            <w:rStyle w:val="Hyperlink"/>
            <w:noProof/>
          </w:rPr>
          <w:t>1.4.2.4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Zusammenfassung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Schlussfolgerung</w:t>
        </w:r>
      </w:hyperlink>
    </w:p>
    <w:p w14:paraId="219A0FB1" w14:textId="0286F5AB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8" w:history="1">
        <w:r w:rsidR="004567BB" w:rsidRPr="005730E5">
          <w:rPr>
            <w:rStyle w:val="Hyperlink"/>
            <w:noProof/>
          </w:rPr>
          <w:t>1.4.3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Warum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Israels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(teilweiser)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Ausschluss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gerecht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4-29</w:t>
        </w:r>
      </w:hyperlink>
    </w:p>
    <w:p w14:paraId="2E58C069" w14:textId="12D19C68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899" w:history="1">
        <w:r w:rsidR="004567BB" w:rsidRPr="005730E5">
          <w:rPr>
            <w:rStyle w:val="Hyperlink"/>
            <w:noProof/>
          </w:rPr>
          <w:t>1.4.3.1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ungerecht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handelt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willkürlich.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4-18</w:t>
        </w:r>
      </w:hyperlink>
    </w:p>
    <w:p w14:paraId="1DDA3E15" w14:textId="11577DA3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0" w:history="1">
        <w:r w:rsidR="004567BB" w:rsidRPr="005730E5">
          <w:rPr>
            <w:rStyle w:val="Hyperlink"/>
            <w:noProof/>
          </w:rPr>
          <w:t>1.4.3.2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darf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tun,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Schöpfer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9-21</w:t>
        </w:r>
      </w:hyperlink>
    </w:p>
    <w:p w14:paraId="588C7F79" w14:textId="4AD458FA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1" w:history="1">
        <w:r w:rsidR="004567BB" w:rsidRPr="005730E5">
          <w:rPr>
            <w:rStyle w:val="Hyperlink"/>
            <w:noProof/>
          </w:rPr>
          <w:t>1.4.3.3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darf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bei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Gefäßen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Zorns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Zorn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Güte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zurückhalten.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2</w:t>
        </w:r>
      </w:hyperlink>
    </w:p>
    <w:p w14:paraId="2103289D" w14:textId="24C16D41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2" w:history="1">
        <w:r w:rsidR="004567BB" w:rsidRPr="005730E5">
          <w:rPr>
            <w:rStyle w:val="Hyperlink"/>
            <w:noProof/>
          </w:rPr>
          <w:t>1.4.3.4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darf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Gefäßen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Barmherzigkeit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Reichtum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Herrlichkeit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kundtun.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3-29</w:t>
        </w:r>
      </w:hyperlink>
    </w:p>
    <w:p w14:paraId="1139D8D8" w14:textId="4B492C68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3" w:history="1">
        <w:r w:rsidR="004567BB" w:rsidRPr="005730E5">
          <w:rPr>
            <w:rStyle w:val="Hyperlink"/>
            <w:noProof/>
          </w:rPr>
          <w:t>1.4.4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Schlussbild: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Rätsels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Lösung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0-33</w:t>
        </w:r>
      </w:hyperlink>
    </w:p>
    <w:p w14:paraId="734086B8" w14:textId="2349FFC8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4" w:history="1">
        <w:r w:rsidR="004567BB" w:rsidRPr="005730E5">
          <w:rPr>
            <w:rStyle w:val="Hyperlink"/>
            <w:noProof/>
          </w:rPr>
          <w:t>1.4.4.1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Nichtisraeliten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finden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Gerechtigkeit.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0</w:t>
        </w:r>
      </w:hyperlink>
    </w:p>
    <w:p w14:paraId="0D7D4026" w14:textId="6728D501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5" w:history="1">
        <w:r w:rsidR="004567BB" w:rsidRPr="005730E5">
          <w:rPr>
            <w:rStyle w:val="Hyperlink"/>
            <w:noProof/>
          </w:rPr>
          <w:t>1.4.4.2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Israel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gelangt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Gerechtigkeit.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1-33</w:t>
        </w:r>
      </w:hyperlink>
    </w:p>
    <w:p w14:paraId="1912BCA9" w14:textId="1C98F7E6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6" w:history="1">
        <w:r w:rsidR="004567BB" w:rsidRPr="005730E5">
          <w:rPr>
            <w:rStyle w:val="Hyperlink"/>
            <w:noProof/>
          </w:rPr>
          <w:t>1.4.5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Exkurs: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Verhärtung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Pharaos</w:t>
        </w:r>
      </w:hyperlink>
    </w:p>
    <w:p w14:paraId="7EDC647A" w14:textId="0C0D9308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6907" w:history="1">
        <w:r w:rsidR="004567BB" w:rsidRPr="005730E5">
          <w:rPr>
            <w:rStyle w:val="Hyperlink"/>
            <w:noProof/>
          </w:rPr>
          <w:t>Teil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2: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Weitere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Stellen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über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bzw.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Vorherbestimmung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Schrift</w:t>
        </w:r>
      </w:hyperlink>
    </w:p>
    <w:p w14:paraId="6807884A" w14:textId="58D285FD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08" w:history="1">
        <w:r w:rsidR="004567BB" w:rsidRPr="005730E5">
          <w:rPr>
            <w:rStyle w:val="Hyperlink"/>
            <w:noProof/>
          </w:rPr>
          <w:t>2.1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Anfang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wählte“</w:t>
        </w:r>
        <w:r>
          <w:rPr>
            <w:rStyle w:val="Hyperlink"/>
            <w:noProof/>
          </w:rPr>
          <w:t xml:space="preserve"> 2. Thessalonischer </w:t>
        </w:r>
        <w:r w:rsidR="004567BB" w:rsidRPr="005730E5">
          <w:rPr>
            <w:rStyle w:val="Hyperlink"/>
            <w:noProof/>
          </w:rPr>
          <w:t>2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3</w:t>
        </w:r>
      </w:hyperlink>
    </w:p>
    <w:p w14:paraId="04047559" w14:textId="6AA5777D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09" w:history="1">
        <w:r w:rsidR="004567BB" w:rsidRPr="005730E5">
          <w:rPr>
            <w:rStyle w:val="Hyperlink"/>
            <w:noProof/>
          </w:rPr>
          <w:t>2.1.1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Heil“</w:t>
        </w:r>
      </w:hyperlink>
    </w:p>
    <w:p w14:paraId="3A16917A" w14:textId="0E8ADD68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0" w:history="1">
        <w:r w:rsidR="004567BB" w:rsidRPr="005730E5">
          <w:rPr>
            <w:rStyle w:val="Hyperlink"/>
            <w:noProof/>
          </w:rPr>
          <w:t>2.1.2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[der]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Geistes“</w:t>
        </w:r>
      </w:hyperlink>
    </w:p>
    <w:p w14:paraId="0ED7CD5D" w14:textId="346AE4A3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1" w:history="1">
        <w:r w:rsidR="004567BB" w:rsidRPr="005730E5">
          <w:rPr>
            <w:rStyle w:val="Hyperlink"/>
            <w:noProof/>
          </w:rPr>
          <w:t>2.1.3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Wahrheit“</w:t>
        </w:r>
      </w:hyperlink>
    </w:p>
    <w:p w14:paraId="07EE2CAD" w14:textId="40A628F0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2" w:history="1">
        <w:r w:rsidR="004567BB" w:rsidRPr="005730E5">
          <w:rPr>
            <w:rStyle w:val="Hyperlink"/>
            <w:noProof/>
          </w:rPr>
          <w:t>2.1.4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Anfang“</w:t>
        </w:r>
      </w:hyperlink>
    </w:p>
    <w:p w14:paraId="57348BB0" w14:textId="7F3225B4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3" w:history="1">
        <w:r w:rsidR="004567BB" w:rsidRPr="005730E5">
          <w:rPr>
            <w:rStyle w:val="Hyperlink"/>
            <w:noProof/>
          </w:rPr>
          <w:t>2.1.5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Fazit</w:t>
        </w:r>
      </w:hyperlink>
    </w:p>
    <w:p w14:paraId="15DFCA8A" w14:textId="24B3937B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14" w:history="1">
        <w:r w:rsidR="004567BB" w:rsidRPr="005730E5">
          <w:rPr>
            <w:rStyle w:val="Hyperlink"/>
            <w:noProof/>
          </w:rPr>
          <w:t>2.2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Fremde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gemäß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Vorauskenntnis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Gottes“</w:t>
        </w:r>
        <w:r>
          <w:rPr>
            <w:rStyle w:val="Hyperlink"/>
            <w:noProof/>
          </w:rPr>
          <w:t xml:space="preserve"> 1. Petrus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.2</w:t>
        </w:r>
      </w:hyperlink>
    </w:p>
    <w:p w14:paraId="4569BD51" w14:textId="074899DE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5" w:history="1">
        <w:r w:rsidR="004567BB" w:rsidRPr="005730E5">
          <w:rPr>
            <w:rStyle w:val="Hyperlink"/>
            <w:noProof/>
          </w:rPr>
          <w:t>2.2.1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Fremdlinge“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M.2A</w:t>
        </w:r>
      </w:hyperlink>
    </w:p>
    <w:p w14:paraId="04909436" w14:textId="0AF4C5D6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6" w:history="1">
        <w:r w:rsidR="004567BB" w:rsidRPr="005730E5">
          <w:rPr>
            <w:rStyle w:val="Hyperlink"/>
            <w:noProof/>
          </w:rPr>
          <w:t>2.2.1.1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bedeutet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„erwählt“?</w:t>
        </w:r>
      </w:hyperlink>
    </w:p>
    <w:p w14:paraId="39928F8B" w14:textId="2FEE7D1F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7" w:history="1">
        <w:r w:rsidR="004567BB" w:rsidRPr="005730E5">
          <w:rPr>
            <w:rStyle w:val="Hyperlink"/>
            <w:noProof/>
          </w:rPr>
          <w:t>2.2.1.2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wurden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Fremdlinge?</w:t>
        </w:r>
      </w:hyperlink>
    </w:p>
    <w:p w14:paraId="46999C9D" w14:textId="4690C0C8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8" w:history="1">
        <w:r w:rsidR="004567BB" w:rsidRPr="005730E5">
          <w:rPr>
            <w:rStyle w:val="Hyperlink"/>
            <w:noProof/>
          </w:rPr>
          <w:t>2.2.2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„[Erwählte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Fremdlinge]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gemäß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Vorauskenntnis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Vaters,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Geistes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Gehorsam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Blutbesprengung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Jesu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Christi“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2</w:t>
        </w:r>
      </w:hyperlink>
    </w:p>
    <w:p w14:paraId="0E1A1A11" w14:textId="54E15AA4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19" w:history="1">
        <w:r w:rsidR="004567BB" w:rsidRPr="005730E5">
          <w:rPr>
            <w:rStyle w:val="Hyperlink"/>
            <w:noProof/>
          </w:rPr>
          <w:t>2.2.2.1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erste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Gefüge: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Fremdlinge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gemäß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Vorauskenntnis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Vaters“</w:t>
        </w:r>
      </w:hyperlink>
    </w:p>
    <w:p w14:paraId="1A66A84A" w14:textId="149EC2D4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0" w:history="1">
        <w:r w:rsidR="004567BB" w:rsidRPr="005730E5">
          <w:rPr>
            <w:rStyle w:val="Hyperlink"/>
            <w:noProof/>
          </w:rPr>
          <w:t>2.2.2.2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Exkurs: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ewige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Vorsatz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</w:hyperlink>
    </w:p>
    <w:p w14:paraId="6F52D581" w14:textId="5CE3E512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1" w:history="1">
        <w:r w:rsidR="004567BB" w:rsidRPr="005730E5">
          <w:rPr>
            <w:rStyle w:val="Hyperlink"/>
            <w:noProof/>
          </w:rPr>
          <w:t>2.2.2.3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zweite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Gefüge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1. Petrus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„Erwählte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Fremdlinge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Geistes“</w:t>
        </w:r>
      </w:hyperlink>
    </w:p>
    <w:p w14:paraId="57D59FA9" w14:textId="774A492C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2" w:history="1">
        <w:r w:rsidR="004567BB" w:rsidRPr="005730E5">
          <w:rPr>
            <w:rStyle w:val="Hyperlink"/>
            <w:noProof/>
          </w:rPr>
          <w:t>2.2.2.4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Fazit</w:t>
        </w:r>
      </w:hyperlink>
    </w:p>
    <w:p w14:paraId="395B0284" w14:textId="4513FB99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23" w:history="1">
        <w:r w:rsidR="004567BB" w:rsidRPr="005730E5">
          <w:rPr>
            <w:rStyle w:val="Hyperlink"/>
            <w:noProof/>
          </w:rPr>
          <w:t>2.3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„Viele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Gerufene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aber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wenige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Erwählte“</w:t>
        </w:r>
        <w:r>
          <w:rPr>
            <w:rStyle w:val="Hyperlink"/>
            <w:noProof/>
          </w:rPr>
          <w:t xml:space="preserve"> Matthäus </w:t>
        </w:r>
        <w:r w:rsidR="004567BB" w:rsidRPr="005730E5">
          <w:rPr>
            <w:rStyle w:val="Hyperlink"/>
            <w:noProof/>
          </w:rPr>
          <w:t>22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-14</w:t>
        </w:r>
      </w:hyperlink>
    </w:p>
    <w:p w14:paraId="737C5FE9" w14:textId="4D178552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4" w:history="1">
        <w:r w:rsidR="004567BB" w:rsidRPr="005730E5">
          <w:rPr>
            <w:rStyle w:val="Hyperlink"/>
            <w:noProof/>
          </w:rPr>
          <w:t>2.3.1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Rufende</w:t>
        </w:r>
      </w:hyperlink>
    </w:p>
    <w:p w14:paraId="0578654F" w14:textId="33B55623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5" w:history="1">
        <w:r w:rsidR="004567BB" w:rsidRPr="005730E5">
          <w:rPr>
            <w:rStyle w:val="Hyperlink"/>
            <w:noProof/>
          </w:rPr>
          <w:t>2.3.2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Gerufenen</w:t>
        </w:r>
      </w:hyperlink>
    </w:p>
    <w:p w14:paraId="76D33E52" w14:textId="6FAEC099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6" w:history="1">
        <w:r w:rsidR="004567BB" w:rsidRPr="005730E5">
          <w:rPr>
            <w:rStyle w:val="Hyperlink"/>
            <w:noProof/>
          </w:rPr>
          <w:t>2.3.2.1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gibt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Gerufensein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allgemeinen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Sinn.</w:t>
        </w:r>
      </w:hyperlink>
    </w:p>
    <w:p w14:paraId="210AB997" w14:textId="33F6B4C0" w:rsidR="004567BB" w:rsidRDefault="00B65A00">
      <w:pPr>
        <w:pStyle w:val="Verzeichnis4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7" w:history="1">
        <w:r w:rsidR="004567BB" w:rsidRPr="005730E5">
          <w:rPr>
            <w:rStyle w:val="Hyperlink"/>
            <w:noProof/>
          </w:rPr>
          <w:t>2.3.2.2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gibt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Gerufensein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speziellen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Sinn.</w:t>
        </w:r>
      </w:hyperlink>
    </w:p>
    <w:p w14:paraId="337E9B9D" w14:textId="08A1F2F0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8" w:history="1">
        <w:r w:rsidR="004567BB" w:rsidRPr="005730E5">
          <w:rPr>
            <w:rStyle w:val="Hyperlink"/>
            <w:noProof/>
          </w:rPr>
          <w:t>2.3.3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Erwählten</w:t>
        </w:r>
      </w:hyperlink>
    </w:p>
    <w:p w14:paraId="1B24B3FF" w14:textId="0767EDF7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29" w:history="1">
        <w:r w:rsidR="004567BB" w:rsidRPr="005730E5">
          <w:rPr>
            <w:rStyle w:val="Hyperlink"/>
            <w:noProof/>
          </w:rPr>
          <w:t>2.3.4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Skopus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Gleichnisses</w:t>
        </w:r>
      </w:hyperlink>
    </w:p>
    <w:p w14:paraId="6A1A0EEF" w14:textId="39164E7A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30" w:history="1">
        <w:r w:rsidR="004567BB" w:rsidRPr="005730E5">
          <w:rPr>
            <w:rStyle w:val="Hyperlink"/>
            <w:noProof/>
          </w:rPr>
          <w:t>2.3.5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dringliche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aber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unwiderstehliche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Ruf</w:t>
        </w:r>
      </w:hyperlink>
    </w:p>
    <w:p w14:paraId="04BBC3BD" w14:textId="1098CDCB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31" w:history="1">
        <w:r w:rsidR="004567BB" w:rsidRPr="005730E5">
          <w:rPr>
            <w:rStyle w:val="Hyperlink"/>
            <w:noProof/>
          </w:rPr>
          <w:t>2.3.6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Zusammenfassung</w:t>
        </w:r>
      </w:hyperlink>
    </w:p>
    <w:p w14:paraId="3250E621" w14:textId="17BD888D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32" w:history="1">
        <w:r w:rsidR="004567BB" w:rsidRPr="005730E5">
          <w:rPr>
            <w:rStyle w:val="Hyperlink"/>
            <w:noProof/>
          </w:rPr>
          <w:t>2.4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„Befleißigt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euch,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Gerufensein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fest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machen“</w:t>
        </w:r>
        <w:r>
          <w:rPr>
            <w:rStyle w:val="Hyperlink"/>
            <w:noProof/>
          </w:rPr>
          <w:t xml:space="preserve"> 2. Petrus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0</w:t>
        </w:r>
      </w:hyperlink>
    </w:p>
    <w:p w14:paraId="649949DE" w14:textId="742525BC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33" w:history="1">
        <w:r w:rsidR="004567BB" w:rsidRPr="005730E5">
          <w:rPr>
            <w:rStyle w:val="Hyperlink"/>
            <w:noProof/>
          </w:rPr>
          <w:t>2.4.1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Reihenfolge</w:t>
        </w:r>
      </w:hyperlink>
    </w:p>
    <w:p w14:paraId="67B3A73B" w14:textId="125B4DBE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34" w:history="1">
        <w:r w:rsidR="004567BB" w:rsidRPr="005730E5">
          <w:rPr>
            <w:rStyle w:val="Hyperlink"/>
            <w:noProof/>
          </w:rPr>
          <w:t>2.4.2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Festmachen</w:t>
        </w:r>
      </w:hyperlink>
    </w:p>
    <w:p w14:paraId="72237D9D" w14:textId="235CA4AE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6935" w:history="1">
        <w:r w:rsidR="004567BB" w:rsidRPr="005730E5">
          <w:rPr>
            <w:rStyle w:val="Hyperlink"/>
            <w:noProof/>
          </w:rPr>
          <w:t>Teil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3: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Weitere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Stellen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Heiligen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Schrift,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bzw.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Vorherbestimmung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Zusammenhang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gebracht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werden</w:t>
        </w:r>
      </w:hyperlink>
    </w:p>
    <w:p w14:paraId="5696E18D" w14:textId="484E0FF7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36" w:history="1">
        <w:r w:rsidR="004567BB" w:rsidRPr="005730E5">
          <w:rPr>
            <w:rStyle w:val="Hyperlink"/>
            <w:noProof/>
          </w:rPr>
          <w:t>3.1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„Alles,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Vater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gibt,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kommen.“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„Niemand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kommen,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Vater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ziehe.“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„Niemand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kommen,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meinem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Vater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gegeben.“</w:t>
        </w:r>
        <w:r>
          <w:rPr>
            <w:rStyle w:val="Hyperlink"/>
            <w:noProof/>
          </w:rPr>
          <w:t xml:space="preserve"> Johannes </w:t>
        </w:r>
        <w:r w:rsidR="004567BB" w:rsidRPr="005730E5">
          <w:rPr>
            <w:rStyle w:val="Hyperlink"/>
            <w:noProof/>
          </w:rPr>
          <w:t>6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7.44.65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</w:t>
        </w:r>
        <w:r>
          <w:rPr>
            <w:rStyle w:val="Hyperlink"/>
            <w:noProof/>
          </w:rPr>
          <w:t xml:space="preserve">Johannes </w:t>
        </w:r>
        <w:r w:rsidR="004567BB" w:rsidRPr="005730E5">
          <w:rPr>
            <w:rStyle w:val="Hyperlink"/>
            <w:noProof/>
          </w:rPr>
          <w:t>6)</w:t>
        </w:r>
      </w:hyperlink>
    </w:p>
    <w:p w14:paraId="7557BF40" w14:textId="7450755A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37" w:history="1">
        <w:r w:rsidR="004567BB" w:rsidRPr="005730E5">
          <w:rPr>
            <w:rStyle w:val="Hyperlink"/>
            <w:noProof/>
          </w:rPr>
          <w:t>3.1.1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Rechtes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Wirken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rechte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Speise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6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6-29</w:t>
        </w:r>
      </w:hyperlink>
    </w:p>
    <w:p w14:paraId="42510312" w14:textId="109063C2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38" w:history="1">
        <w:r w:rsidR="004567BB" w:rsidRPr="005730E5">
          <w:rPr>
            <w:rStyle w:val="Hyperlink"/>
            <w:noProof/>
          </w:rPr>
          <w:t>3.1.2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Brot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Moses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Brot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Jesu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6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0-33</w:t>
        </w:r>
      </w:hyperlink>
    </w:p>
    <w:p w14:paraId="38EF9717" w14:textId="26527452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39" w:history="1">
        <w:r w:rsidR="004567BB" w:rsidRPr="005730E5">
          <w:rPr>
            <w:rStyle w:val="Hyperlink"/>
            <w:noProof/>
          </w:rPr>
          <w:t>3.1.3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Sehen,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Kommen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6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4-40</w:t>
        </w:r>
      </w:hyperlink>
    </w:p>
    <w:p w14:paraId="5A84271E" w14:textId="7D107A45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40" w:history="1">
        <w:r w:rsidR="004567BB" w:rsidRPr="005730E5">
          <w:rPr>
            <w:rStyle w:val="Hyperlink"/>
            <w:noProof/>
          </w:rPr>
          <w:t>3.1.4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Essen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himmlischen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Brotes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6</w:t>
        </w:r>
        <w:r>
          <w:rPr>
            <w:rStyle w:val="Hyperlink"/>
            <w:noProof/>
          </w:rPr>
          <w:t>, 4</w:t>
        </w:r>
        <w:r w:rsidR="004567BB" w:rsidRPr="005730E5">
          <w:rPr>
            <w:rStyle w:val="Hyperlink"/>
            <w:noProof/>
          </w:rPr>
          <w:t>1-51</w:t>
        </w:r>
      </w:hyperlink>
    </w:p>
    <w:p w14:paraId="1ADD9AF8" w14:textId="1EDCB8F7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41" w:history="1">
        <w:r w:rsidR="004567BB" w:rsidRPr="005730E5">
          <w:rPr>
            <w:rStyle w:val="Hyperlink"/>
            <w:noProof/>
          </w:rPr>
          <w:t>3.1.5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Niemand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Jesus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kommen,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Vater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gegeben.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6</w:t>
        </w:r>
        <w:r>
          <w:rPr>
            <w:rStyle w:val="Hyperlink"/>
            <w:noProof/>
          </w:rPr>
          <w:t>, 6</w:t>
        </w:r>
        <w:r w:rsidR="004567BB" w:rsidRPr="005730E5">
          <w:rPr>
            <w:rStyle w:val="Hyperlink"/>
            <w:noProof/>
          </w:rPr>
          <w:t>0-67</w:t>
        </w:r>
      </w:hyperlink>
    </w:p>
    <w:p w14:paraId="428ED33E" w14:textId="012E0273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42" w:history="1">
        <w:r w:rsidR="004567BB" w:rsidRPr="005730E5">
          <w:rPr>
            <w:rStyle w:val="Hyperlink"/>
            <w:noProof/>
          </w:rPr>
          <w:t>3.2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„Deswegen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hört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seid“</w:t>
        </w:r>
        <w:r>
          <w:rPr>
            <w:rStyle w:val="Hyperlink"/>
            <w:noProof/>
          </w:rPr>
          <w:t xml:space="preserve"> Johannes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4</w:t>
        </w:r>
        <w:r w:rsidR="004567BB" w:rsidRPr="005730E5">
          <w:rPr>
            <w:rStyle w:val="Hyperlink"/>
            <w:noProof/>
          </w:rPr>
          <w:t>7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</w:t>
        </w:r>
        <w:r>
          <w:rPr>
            <w:rStyle w:val="Hyperlink"/>
            <w:noProof/>
          </w:rPr>
          <w:t xml:space="preserve">Johannes </w:t>
        </w:r>
        <w:r w:rsidR="004567BB" w:rsidRPr="005730E5">
          <w:rPr>
            <w:rStyle w:val="Hyperlink"/>
            <w:noProof/>
          </w:rPr>
          <w:t>8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3-59)</w:t>
        </w:r>
      </w:hyperlink>
    </w:p>
    <w:p w14:paraId="7C4ABF5F" w14:textId="46F92314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43" w:history="1">
        <w:r w:rsidR="004567BB" w:rsidRPr="005730E5">
          <w:rPr>
            <w:rStyle w:val="Hyperlink"/>
            <w:noProof/>
          </w:rPr>
          <w:t>3.3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meinen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Schafen”</w:t>
        </w:r>
        <w:r>
          <w:rPr>
            <w:rStyle w:val="Hyperlink"/>
            <w:noProof/>
          </w:rPr>
          <w:t xml:space="preserve"> Johannes </w:t>
        </w:r>
        <w:r w:rsidR="004567BB" w:rsidRPr="005730E5">
          <w:rPr>
            <w:rStyle w:val="Hyperlink"/>
            <w:noProof/>
          </w:rPr>
          <w:t>10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6</w:t>
        </w:r>
      </w:hyperlink>
    </w:p>
    <w:p w14:paraId="5A9C9526" w14:textId="25E86478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44" w:history="1">
        <w:r w:rsidR="004567BB" w:rsidRPr="005730E5">
          <w:rPr>
            <w:rStyle w:val="Hyperlink"/>
            <w:noProof/>
          </w:rPr>
          <w:t>3.4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tat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Herr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Herz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auf…“</w:t>
        </w:r>
        <w:r>
          <w:rPr>
            <w:rStyle w:val="Hyperlink"/>
            <w:noProof/>
          </w:rPr>
          <w:t xml:space="preserve"> Apostelgeschichte </w:t>
        </w:r>
        <w:r w:rsidR="004567BB" w:rsidRPr="005730E5">
          <w:rPr>
            <w:rStyle w:val="Hyperlink"/>
            <w:noProof/>
          </w:rPr>
          <w:t>16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4</w:t>
        </w:r>
      </w:hyperlink>
    </w:p>
    <w:p w14:paraId="4412B38A" w14:textId="7584EF2E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45" w:history="1">
        <w:r w:rsidR="004567BB" w:rsidRPr="005730E5">
          <w:rPr>
            <w:rStyle w:val="Hyperlink"/>
            <w:noProof/>
          </w:rPr>
          <w:t>3.5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öffnen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Augen,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umkehren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Finsternis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Licht“</w:t>
        </w:r>
        <w:r>
          <w:rPr>
            <w:rStyle w:val="Hyperlink"/>
            <w:noProof/>
          </w:rPr>
          <w:t xml:space="preserve"> Apostelgeschichte </w:t>
        </w:r>
        <w:r w:rsidR="004567BB" w:rsidRPr="005730E5">
          <w:rPr>
            <w:rStyle w:val="Hyperlink"/>
            <w:noProof/>
          </w:rPr>
          <w:t>26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8</w:t>
        </w:r>
      </w:hyperlink>
    </w:p>
    <w:p w14:paraId="1C7E7BB8" w14:textId="3947540B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46" w:history="1">
        <w:r w:rsidR="004567BB" w:rsidRPr="005730E5">
          <w:rPr>
            <w:rStyle w:val="Hyperlink"/>
            <w:noProof/>
          </w:rPr>
          <w:t>3.6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viele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ewigen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Leben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gesetzt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waren.“</w:t>
        </w:r>
        <w:r>
          <w:rPr>
            <w:rStyle w:val="Hyperlink"/>
            <w:noProof/>
          </w:rPr>
          <w:t xml:space="preserve"> Apostelgeschichte </w:t>
        </w:r>
        <w:r w:rsidR="004567BB" w:rsidRPr="005730E5">
          <w:rPr>
            <w:rStyle w:val="Hyperlink"/>
            <w:noProof/>
          </w:rPr>
          <w:t>13</w:t>
        </w:r>
        <w:r>
          <w:rPr>
            <w:rStyle w:val="Hyperlink"/>
            <w:noProof/>
          </w:rPr>
          <w:t>, 4</w:t>
        </w:r>
        <w:r w:rsidR="004567BB" w:rsidRPr="005730E5">
          <w:rPr>
            <w:rStyle w:val="Hyperlink"/>
            <w:noProof/>
          </w:rPr>
          <w:t>8</w:t>
        </w:r>
      </w:hyperlink>
    </w:p>
    <w:p w14:paraId="3B5CF95E" w14:textId="150BCB5A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47" w:history="1">
        <w:r w:rsidR="004567BB" w:rsidRPr="005730E5">
          <w:rPr>
            <w:rStyle w:val="Hyperlink"/>
            <w:noProof/>
          </w:rPr>
          <w:t>3.7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wirkt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sowohl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Wollen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Wirken“</w:t>
        </w:r>
        <w:r>
          <w:rPr>
            <w:rStyle w:val="Hyperlink"/>
            <w:noProof/>
          </w:rPr>
          <w:t xml:space="preserve"> Philipper </w:t>
        </w:r>
        <w:r w:rsidR="004567BB" w:rsidRPr="005730E5">
          <w:rPr>
            <w:rStyle w:val="Hyperlink"/>
            <w:noProof/>
          </w:rPr>
          <w:t>2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2.13</w:t>
        </w:r>
      </w:hyperlink>
    </w:p>
    <w:p w14:paraId="78D75579" w14:textId="7CA0113A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48" w:history="1">
        <w:r w:rsidR="004567BB" w:rsidRPr="005730E5">
          <w:rPr>
            <w:rStyle w:val="Hyperlink"/>
            <w:noProof/>
          </w:rPr>
          <w:t>3.7.1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Zusammenhang</w:t>
        </w:r>
      </w:hyperlink>
    </w:p>
    <w:p w14:paraId="77F70A59" w14:textId="343626C0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49" w:history="1">
        <w:r w:rsidR="004567BB" w:rsidRPr="005730E5">
          <w:rPr>
            <w:rStyle w:val="Hyperlink"/>
            <w:noProof/>
          </w:rPr>
          <w:t>3.7.2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anspornende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Faktor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2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2</w:t>
        </w:r>
      </w:hyperlink>
    </w:p>
    <w:p w14:paraId="5B55013A" w14:textId="77F57C77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50" w:history="1">
        <w:r w:rsidR="004567BB" w:rsidRPr="005730E5">
          <w:rPr>
            <w:rStyle w:val="Hyperlink"/>
            <w:noProof/>
          </w:rPr>
          <w:t>3.7.3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ermutigende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Faktor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2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3</w:t>
        </w:r>
      </w:hyperlink>
    </w:p>
    <w:p w14:paraId="671CE283" w14:textId="0AEEA3E7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51" w:history="1">
        <w:r w:rsidR="004567BB" w:rsidRPr="005730E5">
          <w:rPr>
            <w:rStyle w:val="Hyperlink"/>
            <w:noProof/>
          </w:rPr>
          <w:t>3.7.4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sagt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Text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nicht?</w:t>
        </w:r>
      </w:hyperlink>
    </w:p>
    <w:p w14:paraId="5A2AB0A0" w14:textId="77777777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52" w:history="1">
        <w:r w:rsidR="004567BB" w:rsidRPr="005730E5">
          <w:rPr>
            <w:rStyle w:val="Hyperlink"/>
            <w:noProof/>
          </w:rPr>
          <w:t>Schlussfolgerung</w:t>
        </w:r>
      </w:hyperlink>
    </w:p>
    <w:p w14:paraId="32C6DFB0" w14:textId="75E9E5B6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53" w:history="1">
        <w:r w:rsidR="004567BB" w:rsidRPr="005730E5">
          <w:rPr>
            <w:rStyle w:val="Hyperlink"/>
            <w:noProof/>
          </w:rPr>
          <w:t>3.8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Namen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Lebens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geschrieben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worden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Gründung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Welt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an…“</w:t>
        </w:r>
        <w:r>
          <w:rPr>
            <w:rStyle w:val="Hyperlink"/>
            <w:noProof/>
          </w:rPr>
          <w:t xml:space="preserve"> Offenbarung </w:t>
        </w:r>
        <w:r w:rsidR="004567BB" w:rsidRPr="005730E5">
          <w:rPr>
            <w:rStyle w:val="Hyperlink"/>
            <w:noProof/>
          </w:rPr>
          <w:t>17</w:t>
        </w:r>
        <w:r>
          <w:rPr>
            <w:rStyle w:val="Hyperlink"/>
            <w:noProof/>
          </w:rPr>
          <w:t xml:space="preserve">, 8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13</w:t>
        </w:r>
        <w:r>
          <w:rPr>
            <w:rStyle w:val="Hyperlink"/>
            <w:noProof/>
          </w:rPr>
          <w:t>, 8</w:t>
        </w:r>
      </w:hyperlink>
    </w:p>
    <w:p w14:paraId="12803C8E" w14:textId="79924D22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54" w:history="1">
        <w:r w:rsidR="004567BB" w:rsidRPr="005730E5">
          <w:rPr>
            <w:rStyle w:val="Hyperlink"/>
            <w:noProof/>
          </w:rPr>
          <w:t>3.9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tot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Sünden“</w:t>
        </w:r>
        <w:r>
          <w:rPr>
            <w:rStyle w:val="Hyperlink"/>
            <w:noProof/>
          </w:rPr>
          <w:t xml:space="preserve"> Epheser </w:t>
        </w:r>
        <w:r w:rsidR="004567BB" w:rsidRPr="005730E5">
          <w:rPr>
            <w:rStyle w:val="Hyperlink"/>
            <w:noProof/>
          </w:rPr>
          <w:t>2</w:t>
        </w:r>
        <w:r>
          <w:rPr>
            <w:rStyle w:val="Hyperlink"/>
            <w:noProof/>
          </w:rPr>
          <w:t>, 1</w:t>
        </w:r>
      </w:hyperlink>
    </w:p>
    <w:p w14:paraId="5C9FD05A" w14:textId="1C584E76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55" w:history="1">
        <w:r w:rsidR="004567BB" w:rsidRPr="005730E5">
          <w:rPr>
            <w:rStyle w:val="Hyperlink"/>
            <w:noProof/>
          </w:rPr>
          <w:t>3.10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euch“</w:t>
        </w:r>
        <w:r>
          <w:rPr>
            <w:rStyle w:val="Hyperlink"/>
            <w:noProof/>
          </w:rPr>
          <w:t xml:space="preserve"> Epheser </w:t>
        </w:r>
        <w:r w:rsidR="004567BB" w:rsidRPr="005730E5">
          <w:rPr>
            <w:rStyle w:val="Hyperlink"/>
            <w:noProof/>
          </w:rPr>
          <w:t>2</w:t>
        </w:r>
        <w:r>
          <w:rPr>
            <w:rStyle w:val="Hyperlink"/>
            <w:noProof/>
          </w:rPr>
          <w:t>, 8</w:t>
        </w:r>
      </w:hyperlink>
    </w:p>
    <w:p w14:paraId="7A08F272" w14:textId="0A1BE4FD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56" w:history="1">
        <w:r w:rsidR="004567BB" w:rsidRPr="005730E5">
          <w:rPr>
            <w:rStyle w:val="Hyperlink"/>
            <w:noProof/>
          </w:rPr>
          <w:t>3.11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durch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ihn…“</w:t>
        </w:r>
        <w:r>
          <w:rPr>
            <w:rStyle w:val="Hyperlink"/>
            <w:noProof/>
          </w:rPr>
          <w:t xml:space="preserve"> Apostelgeschichte </w:t>
        </w:r>
        <w:r w:rsidR="004567BB" w:rsidRPr="005730E5">
          <w:rPr>
            <w:rStyle w:val="Hyperlink"/>
            <w:noProof/>
          </w:rPr>
          <w:t>3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6</w:t>
        </w:r>
      </w:hyperlink>
    </w:p>
    <w:p w14:paraId="4449F2E1" w14:textId="438A7A19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57" w:history="1">
        <w:r w:rsidR="004567BB" w:rsidRPr="005730E5">
          <w:rPr>
            <w:rStyle w:val="Hyperlink"/>
            <w:noProof/>
          </w:rPr>
          <w:t>3.12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wurde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geschenkt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ihn“</w:t>
        </w:r>
        <w:r>
          <w:rPr>
            <w:rStyle w:val="Hyperlink"/>
            <w:noProof/>
          </w:rPr>
          <w:t xml:space="preserve"> Philipper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9</w:t>
        </w:r>
      </w:hyperlink>
    </w:p>
    <w:p w14:paraId="63F77821" w14:textId="484CA6A0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58" w:history="1">
        <w:r w:rsidR="004567BB" w:rsidRPr="005730E5">
          <w:rPr>
            <w:rStyle w:val="Hyperlink"/>
            <w:noProof/>
          </w:rPr>
          <w:t>3.13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durch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glaubt“</w:t>
        </w:r>
        <w:r>
          <w:rPr>
            <w:rStyle w:val="Hyperlink"/>
            <w:noProof/>
          </w:rPr>
          <w:t xml:space="preserve">  </w:t>
        </w:r>
        <w:r>
          <w:rPr>
            <w:rStyle w:val="Hyperlink"/>
            <w:rFonts w:ascii="TimesNewRomanPS-ItalicMT" w:hAnsi="TimesNewRomanPS-ItalicMT" w:cs="TimesNewRomanPS-ItalicMT"/>
            <w:noProof/>
          </w:rPr>
          <w:t xml:space="preserve">1. Petrus </w:t>
        </w:r>
        <w:r w:rsidR="004567BB" w:rsidRPr="005730E5">
          <w:rPr>
            <w:rStyle w:val="Hyperlink"/>
            <w:rFonts w:ascii="TimesNewRomanPS-ItalicMT" w:hAnsi="TimesNewRomanPS-ItalicMT" w:cs="TimesNewRomanPS-ItalicMT"/>
            <w:noProof/>
          </w:rPr>
          <w:t>1</w:t>
        </w:r>
        <w:r>
          <w:rPr>
            <w:rStyle w:val="Hyperlink"/>
            <w:rFonts w:ascii="TimesNewRomanPS-ItalicMT" w:hAnsi="TimesNewRomanPS-ItalicMT" w:cs="TimesNewRomanPS-ItalicMT"/>
            <w:noProof/>
          </w:rPr>
          <w:t>, 2</w:t>
        </w:r>
        <w:r w:rsidR="004567BB" w:rsidRPr="005730E5">
          <w:rPr>
            <w:rStyle w:val="Hyperlink"/>
            <w:rFonts w:ascii="TimesNewRomanPS-ItalicMT" w:hAnsi="TimesNewRomanPS-ItalicMT" w:cs="TimesNewRomanPS-ItalicMT"/>
            <w:noProof/>
          </w:rPr>
          <w:t>1</w:t>
        </w:r>
      </w:hyperlink>
    </w:p>
    <w:p w14:paraId="27C87463" w14:textId="5231BDD4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59" w:history="1">
        <w:r w:rsidR="004567BB" w:rsidRPr="005730E5">
          <w:rPr>
            <w:rStyle w:val="Hyperlink"/>
            <w:noProof/>
          </w:rPr>
          <w:t>3.14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gleich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kostbaren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zugeteilt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bekamen“</w:t>
        </w:r>
        <w:r>
          <w:rPr>
            <w:rStyle w:val="Hyperlink"/>
            <w:noProof/>
          </w:rPr>
          <w:t xml:space="preserve"> 2. Petrus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1</w:t>
        </w:r>
      </w:hyperlink>
    </w:p>
    <w:p w14:paraId="5025D11B" w14:textId="3FF27E26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0" w:history="1">
        <w:r w:rsidR="004567BB" w:rsidRPr="005730E5">
          <w:rPr>
            <w:rStyle w:val="Hyperlink"/>
            <w:noProof/>
          </w:rPr>
          <w:t>3.15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jeden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Maß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zuteilte“</w:t>
        </w:r>
        <w:r>
          <w:rPr>
            <w:rStyle w:val="Hyperlink"/>
            <w:noProof/>
          </w:rPr>
          <w:t xml:space="preserve"> Römer </w:t>
        </w:r>
        <w:r w:rsidR="004567BB" w:rsidRPr="005730E5">
          <w:rPr>
            <w:rStyle w:val="Hyperlink"/>
            <w:noProof/>
          </w:rPr>
          <w:t>12</w:t>
        </w:r>
        <w:r>
          <w:rPr>
            <w:rStyle w:val="Hyperlink"/>
            <w:noProof/>
          </w:rPr>
          <w:t>, 3</w:t>
        </w:r>
      </w:hyperlink>
    </w:p>
    <w:p w14:paraId="55D3DC2A" w14:textId="19946F8C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1" w:history="1">
        <w:r w:rsidR="004567BB" w:rsidRPr="005730E5">
          <w:rPr>
            <w:rStyle w:val="Hyperlink"/>
            <w:noProof/>
          </w:rPr>
          <w:t>3.16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„Anfänger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Vollender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Glaubens“</w:t>
        </w:r>
        <w:r>
          <w:rPr>
            <w:rStyle w:val="Hyperlink"/>
            <w:noProof/>
          </w:rPr>
          <w:t xml:space="preserve"> Hebräer </w:t>
        </w:r>
        <w:r w:rsidR="004567BB" w:rsidRPr="005730E5">
          <w:rPr>
            <w:rStyle w:val="Hyperlink"/>
            <w:noProof/>
          </w:rPr>
          <w:t>12</w:t>
        </w:r>
        <w:r>
          <w:rPr>
            <w:rStyle w:val="Hyperlink"/>
            <w:noProof/>
          </w:rPr>
          <w:t>, 2</w:t>
        </w:r>
      </w:hyperlink>
    </w:p>
    <w:p w14:paraId="3BB20B8D" w14:textId="0F98EC31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2" w:history="1">
        <w:r w:rsidR="004567BB" w:rsidRPr="005730E5">
          <w:rPr>
            <w:rStyle w:val="Hyperlink"/>
            <w:noProof/>
          </w:rPr>
          <w:t>3.17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macht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Sohn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lebend,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welche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will“</w:t>
        </w:r>
        <w:r>
          <w:rPr>
            <w:rStyle w:val="Hyperlink"/>
            <w:noProof/>
          </w:rPr>
          <w:t xml:space="preserve"> Johannes </w:t>
        </w:r>
        <w:r w:rsidR="004567BB" w:rsidRPr="005730E5">
          <w:rPr>
            <w:rStyle w:val="Hyperlink"/>
            <w:noProof/>
          </w:rPr>
          <w:t>5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1</w:t>
        </w:r>
      </w:hyperlink>
    </w:p>
    <w:p w14:paraId="38720753" w14:textId="43ABAB4C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3" w:history="1">
        <w:r w:rsidR="004567BB" w:rsidRPr="005730E5">
          <w:rPr>
            <w:rStyle w:val="Hyperlink"/>
            <w:noProof/>
          </w:rPr>
          <w:t>3.18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„Habt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Gottes“</w:t>
        </w:r>
        <w:r>
          <w:rPr>
            <w:rStyle w:val="Hyperlink"/>
            <w:noProof/>
          </w:rPr>
          <w:t xml:space="preserve"> Markus </w:t>
        </w:r>
        <w:r w:rsidR="004567BB" w:rsidRPr="005730E5">
          <w:rPr>
            <w:rStyle w:val="Hyperlink"/>
            <w:noProof/>
          </w:rPr>
          <w:t>11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2</w:t>
        </w:r>
      </w:hyperlink>
    </w:p>
    <w:p w14:paraId="098FD299" w14:textId="7B6E3393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4" w:history="1">
        <w:r w:rsidR="004567BB" w:rsidRPr="005730E5">
          <w:rPr>
            <w:rStyle w:val="Hyperlink"/>
            <w:noProof/>
          </w:rPr>
          <w:t>3.19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„Bekehre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mich,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werde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bekehren“</w:t>
        </w:r>
        <w:r>
          <w:rPr>
            <w:rStyle w:val="Hyperlink"/>
            <w:noProof/>
          </w:rPr>
          <w:t xml:space="preserve"> Jeremia </w:t>
        </w:r>
        <w:r w:rsidR="004567BB" w:rsidRPr="005730E5">
          <w:rPr>
            <w:rStyle w:val="Hyperlink"/>
            <w:noProof/>
          </w:rPr>
          <w:t>31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8.19</w:t>
        </w:r>
      </w:hyperlink>
    </w:p>
    <w:p w14:paraId="6D8EEA15" w14:textId="23D04628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5" w:history="1">
        <w:r w:rsidR="004567BB" w:rsidRPr="005730E5">
          <w:rPr>
            <w:rStyle w:val="Hyperlink"/>
            <w:noProof/>
          </w:rPr>
          <w:t>3.20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„Wenn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blind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wärt,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hättet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Sünde.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Aber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nun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sagt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ihr: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‘Wir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sehen.’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Daher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bleibt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eure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Sünde.“</w:t>
        </w:r>
        <w:r>
          <w:rPr>
            <w:rStyle w:val="Hyperlink"/>
            <w:noProof/>
          </w:rPr>
          <w:t xml:space="preserve"> Johannes 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>, 4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(K.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7-9)</w:t>
        </w:r>
      </w:hyperlink>
    </w:p>
    <w:p w14:paraId="1EB711CE" w14:textId="60DF7248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6" w:history="1">
        <w:r w:rsidR="004567BB" w:rsidRPr="005730E5">
          <w:rPr>
            <w:rStyle w:val="Hyperlink"/>
            <w:noProof/>
          </w:rPr>
          <w:t>3.21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„Gib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also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Acht,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Dunkelheit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ist.”</w:t>
        </w:r>
        <w:r>
          <w:rPr>
            <w:rStyle w:val="Hyperlink"/>
            <w:noProof/>
          </w:rPr>
          <w:t xml:space="preserve"> Lukas </w:t>
        </w:r>
        <w:r w:rsidR="004567BB" w:rsidRPr="005730E5">
          <w:rPr>
            <w:rStyle w:val="Hyperlink"/>
            <w:noProof/>
          </w:rPr>
          <w:t>11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9-36</w:t>
        </w:r>
      </w:hyperlink>
    </w:p>
    <w:p w14:paraId="7032CE25" w14:textId="19473935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7" w:history="1">
        <w:r w:rsidR="004567BB" w:rsidRPr="005730E5">
          <w:rPr>
            <w:rStyle w:val="Hyperlink"/>
            <w:noProof/>
          </w:rPr>
          <w:t>3.22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…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alle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Menschen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gerettet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werden“</w:t>
        </w:r>
        <w:r>
          <w:rPr>
            <w:rStyle w:val="Hyperlink"/>
            <w:noProof/>
          </w:rPr>
          <w:t xml:space="preserve"> 1. Timotheus </w:t>
        </w:r>
        <w:r w:rsidR="004567BB" w:rsidRPr="005730E5">
          <w:rPr>
            <w:rStyle w:val="Hyperlink"/>
            <w:noProof/>
          </w:rPr>
          <w:t>2</w:t>
        </w:r>
        <w:r>
          <w:rPr>
            <w:rStyle w:val="Hyperlink"/>
            <w:noProof/>
          </w:rPr>
          <w:t>, 3</w:t>
        </w:r>
        <w:r w:rsidR="004567BB" w:rsidRPr="005730E5">
          <w:rPr>
            <w:rStyle w:val="Hyperlink"/>
            <w:noProof/>
          </w:rPr>
          <w:t>.4</w:t>
        </w:r>
      </w:hyperlink>
    </w:p>
    <w:p w14:paraId="681B5820" w14:textId="376F683B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8" w:history="1">
        <w:r w:rsidR="004567BB" w:rsidRPr="005730E5">
          <w:rPr>
            <w:rStyle w:val="Hyperlink"/>
            <w:noProof/>
          </w:rPr>
          <w:t>3.23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Christus,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Welt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selbst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versöhnend“</w:t>
        </w:r>
        <w:r>
          <w:rPr>
            <w:rStyle w:val="Hyperlink"/>
            <w:noProof/>
          </w:rPr>
          <w:t xml:space="preserve"> 2. Korinther </w:t>
        </w:r>
        <w:r w:rsidR="004567BB" w:rsidRPr="005730E5">
          <w:rPr>
            <w:rStyle w:val="Hyperlink"/>
            <w:noProof/>
          </w:rPr>
          <w:t>5</w:t>
        </w:r>
        <w:r>
          <w:rPr>
            <w:rStyle w:val="Hyperlink"/>
            <w:noProof/>
          </w:rPr>
          <w:t>, 1</w:t>
        </w:r>
        <w:r w:rsidR="004567BB" w:rsidRPr="005730E5">
          <w:rPr>
            <w:rStyle w:val="Hyperlink"/>
            <w:noProof/>
          </w:rPr>
          <w:t>9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(und</w:t>
        </w:r>
        <w:r>
          <w:rPr>
            <w:rStyle w:val="Hyperlink"/>
            <w:noProof/>
          </w:rPr>
          <w:t xml:space="preserve"> Kolosser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>, 2</w:t>
        </w:r>
        <w:r w:rsidR="004567BB" w:rsidRPr="005730E5">
          <w:rPr>
            <w:rStyle w:val="Hyperlink"/>
            <w:noProof/>
          </w:rPr>
          <w:t>0)</w:t>
        </w:r>
      </w:hyperlink>
    </w:p>
    <w:p w14:paraId="7C10B909" w14:textId="64BD0763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69" w:history="1">
        <w:r w:rsidR="004567BB" w:rsidRPr="005730E5">
          <w:rPr>
            <w:rStyle w:val="Hyperlink"/>
            <w:noProof/>
          </w:rPr>
          <w:t>3.24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„Alles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hat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Herr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gemacht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seinem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Zweck,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Ehrfurchtslosen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für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Tag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Unheils.“</w:t>
        </w:r>
        <w:r>
          <w:rPr>
            <w:rStyle w:val="Hyperlink"/>
            <w:noProof/>
          </w:rPr>
          <w:t xml:space="preserve"> Sprüche </w:t>
        </w:r>
        <w:r w:rsidR="004567BB" w:rsidRPr="005730E5">
          <w:rPr>
            <w:rStyle w:val="Hyperlink"/>
            <w:noProof/>
          </w:rPr>
          <w:t>16</w:t>
        </w:r>
        <w:r>
          <w:rPr>
            <w:rStyle w:val="Hyperlink"/>
            <w:noProof/>
          </w:rPr>
          <w:t>, 4</w:t>
        </w:r>
      </w:hyperlink>
    </w:p>
    <w:p w14:paraId="28978050" w14:textId="39056F36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6970" w:history="1">
        <w:r w:rsidR="004567BB" w:rsidRPr="005730E5">
          <w:rPr>
            <w:rStyle w:val="Hyperlink"/>
            <w:noProof/>
          </w:rPr>
          <w:t>Teil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4: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Zusammenfassende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Fragen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bezüglich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Erwählung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bzw.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Vorherbestimmung</w:t>
        </w:r>
      </w:hyperlink>
    </w:p>
    <w:p w14:paraId="57224238" w14:textId="1BAC7F3A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71" w:history="1">
        <w:r w:rsidR="004567BB" w:rsidRPr="005730E5">
          <w:rPr>
            <w:rStyle w:val="Hyperlink"/>
            <w:noProof/>
          </w:rPr>
          <w:t>4.1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gibt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Licht?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nicht?</w:t>
        </w:r>
      </w:hyperlink>
    </w:p>
    <w:p w14:paraId="58535148" w14:textId="54942308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72" w:history="1">
        <w:r w:rsidR="004567BB" w:rsidRPr="005730E5">
          <w:rPr>
            <w:rStyle w:val="Hyperlink"/>
            <w:noProof/>
          </w:rPr>
          <w:t>Licht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bekommt,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darum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bittet.</w:t>
        </w:r>
      </w:hyperlink>
    </w:p>
    <w:p w14:paraId="0F62296D" w14:textId="5F20AE1B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73" w:history="1">
        <w:r w:rsidR="004567BB" w:rsidRPr="005730E5">
          <w:rPr>
            <w:rStyle w:val="Hyperlink"/>
            <w:noProof/>
          </w:rPr>
          <w:t>Licht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bekommt,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tun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will.</w:t>
        </w:r>
      </w:hyperlink>
    </w:p>
    <w:p w14:paraId="43DBEE26" w14:textId="42123100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74" w:history="1">
        <w:r w:rsidR="004567BB" w:rsidRPr="005730E5">
          <w:rPr>
            <w:rStyle w:val="Hyperlink"/>
            <w:noProof/>
          </w:rPr>
          <w:t>Sehen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nur,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Sohn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gehorcht.</w:t>
        </w:r>
      </w:hyperlink>
    </w:p>
    <w:p w14:paraId="674C0071" w14:textId="295A8396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75" w:history="1">
        <w:r w:rsidR="004567BB" w:rsidRPr="005730E5">
          <w:rPr>
            <w:rStyle w:val="Hyperlink"/>
            <w:noProof/>
          </w:rPr>
          <w:t>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persönlichen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Heilswende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geschieht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besondere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„Erleuchtung“.</w:t>
        </w:r>
      </w:hyperlink>
    </w:p>
    <w:p w14:paraId="69B9EAAE" w14:textId="1E183B13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76" w:history="1">
        <w:r w:rsidR="004567BB" w:rsidRPr="005730E5">
          <w:rPr>
            <w:rStyle w:val="Hyperlink"/>
            <w:noProof/>
          </w:rPr>
          <w:t>4.2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gibt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Buße?</w:t>
        </w:r>
      </w:hyperlink>
    </w:p>
    <w:p w14:paraId="1C6D0A2D" w14:textId="3D7046AF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77" w:history="1">
        <w:r w:rsidR="004567BB" w:rsidRPr="005730E5">
          <w:rPr>
            <w:rStyle w:val="Hyperlink"/>
            <w:noProof/>
          </w:rPr>
          <w:t>4.3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verdorben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Mensch?</w:t>
        </w:r>
      </w:hyperlink>
    </w:p>
    <w:p w14:paraId="1E2C2895" w14:textId="7F639C83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78" w:history="1">
        <w:r w:rsidR="004567BB" w:rsidRPr="005730E5">
          <w:rPr>
            <w:rStyle w:val="Hyperlink"/>
            <w:noProof/>
          </w:rPr>
          <w:t>4.4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Mensch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bekehren,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immer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will?</w:t>
        </w:r>
      </w:hyperlink>
    </w:p>
    <w:p w14:paraId="1F1D9381" w14:textId="434ECDC0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79" w:history="1">
        <w:r w:rsidR="004567BB" w:rsidRPr="005730E5">
          <w:rPr>
            <w:rStyle w:val="Hyperlink"/>
            <w:noProof/>
          </w:rPr>
          <w:t>Wenn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jemand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verloren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geht,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liegt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Gott.</w:t>
        </w:r>
      </w:hyperlink>
    </w:p>
    <w:p w14:paraId="4CB07841" w14:textId="6240086D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80" w:history="1">
        <w:r w:rsidR="004567BB" w:rsidRPr="005730E5">
          <w:rPr>
            <w:rStyle w:val="Hyperlink"/>
            <w:noProof/>
          </w:rPr>
          <w:t>4.5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Mensch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frei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entscheiden?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weit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nimmt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Entscheidung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Einfluss?</w:t>
        </w:r>
      </w:hyperlink>
    </w:p>
    <w:p w14:paraId="29023EE4" w14:textId="1C3DB4A9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81" w:history="1">
        <w:r w:rsidR="004567BB" w:rsidRPr="005730E5">
          <w:rPr>
            <w:rStyle w:val="Hyperlink"/>
            <w:noProof/>
          </w:rPr>
          <w:t>Inwieweit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nimmt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auf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Entscheidung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Einfluss?</w:t>
        </w:r>
      </w:hyperlink>
    </w:p>
    <w:p w14:paraId="56336C2C" w14:textId="205C3653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82" w:history="1"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vertraut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jedem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an.</w:t>
        </w:r>
      </w:hyperlink>
    </w:p>
    <w:p w14:paraId="0DC9A86F" w14:textId="39200608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83" w:history="1"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leitet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Buße,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aber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vollführt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nicht.</w:t>
        </w:r>
      </w:hyperlink>
    </w:p>
    <w:p w14:paraId="0C4F52A4" w14:textId="77702C0F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84" w:history="1">
        <w:r w:rsidR="004567BB" w:rsidRPr="005730E5">
          <w:rPr>
            <w:rStyle w:val="Hyperlink"/>
            <w:noProof/>
          </w:rPr>
          <w:t>4.6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Wirkt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Verhältnis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zwischen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Gnade?</w:t>
        </w:r>
      </w:hyperlink>
    </w:p>
    <w:p w14:paraId="5A22066A" w14:textId="1CFC1549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85" w:history="1">
        <w:r w:rsidR="004567BB" w:rsidRPr="005730E5">
          <w:rPr>
            <w:rStyle w:val="Hyperlink"/>
            <w:noProof/>
          </w:rPr>
          <w:t>4.6.1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Grundsätzliches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„Gnade“</w:t>
        </w:r>
      </w:hyperlink>
    </w:p>
    <w:p w14:paraId="665CEA1F" w14:textId="020CFBD9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86" w:history="1">
        <w:r w:rsidR="004567BB" w:rsidRPr="005730E5">
          <w:rPr>
            <w:rStyle w:val="Hyperlink"/>
            <w:noProof/>
          </w:rPr>
          <w:t>4.6.2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Grundsätzliches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„Glauben“</w:t>
        </w:r>
      </w:hyperlink>
    </w:p>
    <w:p w14:paraId="158E8A65" w14:textId="589AF9CB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87" w:history="1">
        <w:r w:rsidR="004567BB" w:rsidRPr="005730E5">
          <w:rPr>
            <w:rStyle w:val="Hyperlink"/>
            <w:noProof/>
          </w:rPr>
          <w:t>4.6.3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kommt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„rettenden“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Glauben?</w:t>
        </w:r>
      </w:hyperlink>
    </w:p>
    <w:p w14:paraId="18600415" w14:textId="38151574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88" w:history="1">
        <w:r w:rsidR="004567BB" w:rsidRPr="005730E5">
          <w:rPr>
            <w:rStyle w:val="Hyperlink"/>
            <w:noProof/>
          </w:rPr>
          <w:t>4.7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kommt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zuerst: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Wiedergeburt,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oder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Umkehr?</w:t>
        </w:r>
      </w:hyperlink>
    </w:p>
    <w:p w14:paraId="368966BB" w14:textId="653737BD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89" w:history="1">
        <w:r w:rsidR="004567BB" w:rsidRPr="005730E5">
          <w:rPr>
            <w:rStyle w:val="Hyperlink"/>
            <w:noProof/>
          </w:rPr>
          <w:t>Zuerst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muss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man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hören,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Buße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tun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glauben.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schafft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Heil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Leben.</w:t>
        </w:r>
      </w:hyperlink>
    </w:p>
    <w:p w14:paraId="5036EA40" w14:textId="24AE89AA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0" w:history="1">
        <w:r w:rsidR="004567BB" w:rsidRPr="005730E5">
          <w:rPr>
            <w:rStyle w:val="Hyperlink"/>
            <w:noProof/>
          </w:rPr>
          <w:t>Zuerst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Abkehr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von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Macht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Satans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–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Vergebung</w:t>
        </w:r>
      </w:hyperlink>
    </w:p>
    <w:p w14:paraId="65C57CAE" w14:textId="1E28D0DC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1" w:history="1">
        <w:r w:rsidR="004567BB" w:rsidRPr="005730E5">
          <w:rPr>
            <w:rStyle w:val="Hyperlink"/>
            <w:noProof/>
          </w:rPr>
          <w:t>Zuerst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Buße,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Vergebung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Sünden</w:t>
        </w:r>
      </w:hyperlink>
    </w:p>
    <w:p w14:paraId="644CFA79" w14:textId="0BD5CDE1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2" w:history="1">
        <w:r w:rsidR="004567BB" w:rsidRPr="005730E5">
          <w:rPr>
            <w:rStyle w:val="Hyperlink"/>
            <w:noProof/>
          </w:rPr>
          <w:t>Zuerst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Buße,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Geistempfang</w:t>
        </w:r>
      </w:hyperlink>
    </w:p>
    <w:p w14:paraId="7831D6EF" w14:textId="361EA663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3" w:history="1">
        <w:r w:rsidR="004567BB" w:rsidRPr="005730E5">
          <w:rPr>
            <w:rStyle w:val="Hyperlink"/>
            <w:noProof/>
          </w:rPr>
          <w:t>Zuerst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Glaube,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dann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Rechtfertigung</w:t>
        </w:r>
      </w:hyperlink>
    </w:p>
    <w:p w14:paraId="2B0F8D01" w14:textId="61F91C81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94" w:history="1">
        <w:r w:rsidR="004567BB" w:rsidRPr="005730E5">
          <w:rPr>
            <w:rStyle w:val="Hyperlink"/>
            <w:noProof/>
          </w:rPr>
          <w:t>4.8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Warum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glaubt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eine,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andere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nicht?</w:t>
        </w:r>
      </w:hyperlink>
    </w:p>
    <w:p w14:paraId="0EA134B6" w14:textId="75F1A43D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5" w:history="1">
        <w:r w:rsidR="004567BB" w:rsidRPr="005730E5">
          <w:rPr>
            <w:rStyle w:val="Hyperlink"/>
            <w:noProof/>
          </w:rPr>
          <w:t>Letztlich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ist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Geheimnis.</w:t>
        </w:r>
      </w:hyperlink>
    </w:p>
    <w:p w14:paraId="596FD952" w14:textId="6F4B098D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6" w:history="1"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Herr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wundert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sich.</w:t>
        </w:r>
      </w:hyperlink>
    </w:p>
    <w:p w14:paraId="32F10943" w14:textId="14EDCA6F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7" w:history="1"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wollte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nicht;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der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andere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wollte.</w:t>
        </w:r>
      </w:hyperlink>
    </w:p>
    <w:p w14:paraId="63FD2D73" w14:textId="03A8953E" w:rsidR="004567BB" w:rsidRDefault="00B65A00">
      <w:pPr>
        <w:pStyle w:val="Verzeichnis3"/>
        <w:tabs>
          <w:tab w:val="right" w:pos="9396"/>
        </w:tabs>
        <w:rPr>
          <w:rFonts w:eastAsiaTheme="minorEastAsia" w:cstheme="minorBidi"/>
          <w:noProof/>
          <w:color w:val="auto"/>
          <w:sz w:val="22"/>
          <w:szCs w:val="22"/>
          <w:lang w:eastAsia="de-DE"/>
        </w:rPr>
      </w:pPr>
      <w:hyperlink w:anchor="_Toc324906998" w:history="1"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hofft.</w:t>
        </w:r>
      </w:hyperlink>
    </w:p>
    <w:p w14:paraId="02C57404" w14:textId="74C6754C" w:rsidR="004567BB" w:rsidRDefault="00B65A00">
      <w:pPr>
        <w:pStyle w:val="Verzeichnis2"/>
        <w:tabs>
          <w:tab w:val="right" w:pos="9396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de-DE"/>
        </w:rPr>
      </w:pPr>
      <w:hyperlink w:anchor="_Toc324906999" w:history="1">
        <w:r w:rsidR="004567BB" w:rsidRPr="005730E5">
          <w:rPr>
            <w:rStyle w:val="Hyperlink"/>
            <w:noProof/>
          </w:rPr>
          <w:t>4.9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Gott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als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Verlierer?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Hiob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1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und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2</w:t>
        </w:r>
      </w:hyperlink>
    </w:p>
    <w:p w14:paraId="6C006BC2" w14:textId="04CEEE90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7000" w:history="1">
        <w:r w:rsidR="004567BB" w:rsidRPr="005730E5">
          <w:rPr>
            <w:rStyle w:val="Hyperlink"/>
            <w:noProof/>
          </w:rPr>
          <w:t>Verzeichnis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einiger</w:t>
        </w:r>
        <w:r>
          <w:rPr>
            <w:rStyle w:val="Hyperlink"/>
            <w:noProof/>
          </w:rPr>
          <w:t xml:space="preserve"> </w:t>
        </w:r>
        <w:r w:rsidR="004567BB" w:rsidRPr="005730E5">
          <w:rPr>
            <w:rStyle w:val="Hyperlink"/>
            <w:noProof/>
          </w:rPr>
          <w:t>Schriftstellen</w:t>
        </w:r>
      </w:hyperlink>
    </w:p>
    <w:p w14:paraId="6732D50E" w14:textId="77777777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7001" w:history="1">
        <w:r w:rsidR="004567BB" w:rsidRPr="005730E5">
          <w:rPr>
            <w:rStyle w:val="Hyperlink"/>
            <w:noProof/>
          </w:rPr>
          <w:t>Literatur</w:t>
        </w:r>
      </w:hyperlink>
    </w:p>
    <w:p w14:paraId="24247A4A" w14:textId="77777777" w:rsidR="004567BB" w:rsidRDefault="00B65A00">
      <w:pPr>
        <w:pStyle w:val="Verzeichnis1"/>
        <w:tabs>
          <w:tab w:val="right" w:pos="93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324907002" w:history="1">
        <w:r w:rsidR="004567BB" w:rsidRPr="005730E5">
          <w:rPr>
            <w:rStyle w:val="Hyperlink"/>
            <w:noProof/>
          </w:rPr>
          <w:t>Inhalt</w:t>
        </w:r>
      </w:hyperlink>
    </w:p>
    <w:p w14:paraId="26743A8E" w14:textId="77777777" w:rsidR="004567BB" w:rsidRDefault="004567BB" w:rsidP="00042FF9">
      <w:r>
        <w:fldChar w:fldCharType="end"/>
      </w:r>
    </w:p>
    <w:p w14:paraId="53F732F9" w14:textId="77777777" w:rsidR="004567BB" w:rsidRPr="00C5580B" w:rsidRDefault="004567BB" w:rsidP="00042FF9"/>
    <w:p w14:paraId="4D6B6F0C" w14:textId="2B520051" w:rsidR="00FF2755" w:rsidRDefault="007714DE" w:rsidP="00042FF9">
      <w:r w:rsidRPr="00E52371">
        <w:t>Einige</w:t>
      </w:r>
      <w:r w:rsidR="00B65A00">
        <w:t xml:space="preserve"> </w:t>
      </w:r>
      <w:r w:rsidRPr="00E52371">
        <w:t>Abkürzungen:</w:t>
      </w:r>
    </w:p>
    <w:p w14:paraId="2D8FEB1D" w14:textId="31862024" w:rsidR="00FF2755" w:rsidRDefault="007714DE" w:rsidP="00042FF9">
      <w:r w:rsidRPr="00E52371">
        <w:t>Anm.:</w:t>
      </w:r>
      <w:r w:rsidR="00B65A00">
        <w:t xml:space="preserve"> </w:t>
      </w:r>
      <w:r w:rsidRPr="00E52371">
        <w:t>Anmerkung</w:t>
      </w:r>
    </w:p>
    <w:p w14:paraId="053B8384" w14:textId="2DBBC6BF" w:rsidR="00FF2755" w:rsidRDefault="007714DE" w:rsidP="00042FF9">
      <w:r w:rsidRPr="00E52371">
        <w:t>AT:</w:t>
      </w:r>
      <w:r w:rsidR="00B65A00">
        <w:t xml:space="preserve"> </w:t>
      </w:r>
      <w:r w:rsidRPr="00E52371">
        <w:t>Altes</w:t>
      </w:r>
      <w:r w:rsidR="00B65A00">
        <w:t xml:space="preserve"> </w:t>
      </w:r>
      <w:r w:rsidRPr="00E52371">
        <w:t>Testament</w:t>
      </w:r>
    </w:p>
    <w:p w14:paraId="57311979" w14:textId="615D7469" w:rsidR="00FF2755" w:rsidRDefault="007714DE" w:rsidP="00042FF9">
      <w:r w:rsidRPr="00E52371">
        <w:t>atl.:</w:t>
      </w:r>
      <w:r w:rsidR="00B65A00">
        <w:t xml:space="preserve"> </w:t>
      </w:r>
      <w:r w:rsidRPr="00E52371">
        <w:t>alttestamentlich</w:t>
      </w:r>
    </w:p>
    <w:p w14:paraId="11AB0B7B" w14:textId="3054E31B" w:rsidR="00FF2755" w:rsidRDefault="007714DE" w:rsidP="00042FF9">
      <w:r w:rsidRPr="00E52371">
        <w:t>bzw.:</w:t>
      </w:r>
      <w:r w:rsidR="00B65A00">
        <w:t xml:space="preserve"> </w:t>
      </w:r>
      <w:r w:rsidRPr="00E52371">
        <w:t>beziehungsweise</w:t>
      </w:r>
    </w:p>
    <w:p w14:paraId="69E41CF6" w14:textId="26222DA2" w:rsidR="00FF2755" w:rsidRDefault="007714DE" w:rsidP="00042FF9">
      <w:r w:rsidRPr="00E52371">
        <w:t>d.</w:t>
      </w:r>
      <w:r w:rsidR="00B65A00">
        <w:t xml:space="preserve"> </w:t>
      </w:r>
      <w:r w:rsidRPr="00E52371">
        <w:t>i.: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ist</w:t>
      </w:r>
    </w:p>
    <w:p w14:paraId="6F37FACE" w14:textId="34E0619C" w:rsidR="00FF2755" w:rsidRDefault="007714DE" w:rsidP="00042FF9">
      <w:r w:rsidRPr="00E52371">
        <w:t>eigtl:</w:t>
      </w:r>
      <w:r w:rsidR="00B65A00">
        <w:t xml:space="preserve"> </w:t>
      </w:r>
      <w:r w:rsidRPr="00E52371">
        <w:t>eigentlich</w:t>
      </w:r>
    </w:p>
    <w:p w14:paraId="519DB130" w14:textId="61026188" w:rsidR="00FF2755" w:rsidRDefault="007714DE" w:rsidP="00042FF9">
      <w:r w:rsidRPr="00E52371">
        <w:t>Erg.:</w:t>
      </w:r>
      <w:r w:rsidR="00B65A00">
        <w:t xml:space="preserve"> </w:t>
      </w:r>
      <w:r w:rsidRPr="00E52371">
        <w:t>Ergänzung</w:t>
      </w:r>
    </w:p>
    <w:p w14:paraId="29A35E1F" w14:textId="305D3AF3" w:rsidR="00FF2755" w:rsidRDefault="007714DE" w:rsidP="00042FF9">
      <w:r w:rsidRPr="00E52371">
        <w:t>griech.:</w:t>
      </w:r>
      <w:r w:rsidR="00B65A00">
        <w:t xml:space="preserve"> </w:t>
      </w:r>
      <w:r w:rsidRPr="00E52371">
        <w:t>griechisch</w:t>
      </w:r>
    </w:p>
    <w:p w14:paraId="7B5EA360" w14:textId="5B1CDC39" w:rsidR="00FF2755" w:rsidRDefault="007714DE" w:rsidP="00042FF9">
      <w:r w:rsidRPr="00E52371">
        <w:t>hebr.:</w:t>
      </w:r>
      <w:r w:rsidR="00B65A00">
        <w:t xml:space="preserve"> </w:t>
      </w:r>
      <w:r w:rsidRPr="00E52371">
        <w:t>hebräisch</w:t>
      </w:r>
    </w:p>
    <w:p w14:paraId="78AE8B17" w14:textId="1BA6EB9E" w:rsidR="00FF2755" w:rsidRDefault="007714DE" w:rsidP="00042FF9">
      <w:r w:rsidRPr="00E52371">
        <w:t>i.</w:t>
      </w:r>
      <w:r w:rsidR="00B65A00">
        <w:t xml:space="preserve"> </w:t>
      </w:r>
      <w:r w:rsidRPr="00E52371">
        <w:t>S.</w:t>
      </w:r>
      <w:r w:rsidR="00B65A00">
        <w:t xml:space="preserve"> </w:t>
      </w:r>
      <w:r w:rsidRPr="00E52371">
        <w:t>v.: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Sinne</w:t>
      </w:r>
      <w:r w:rsidR="00B65A00">
        <w:t xml:space="preserve"> </w:t>
      </w:r>
      <w:r w:rsidRPr="00E52371">
        <w:t>von</w:t>
      </w:r>
    </w:p>
    <w:p w14:paraId="5B1ADCE0" w14:textId="28AD8471" w:rsidR="00FF2755" w:rsidRDefault="007714DE" w:rsidP="00042FF9">
      <w:r w:rsidRPr="00E52371">
        <w:t>K.:</w:t>
      </w:r>
      <w:r w:rsidR="00B65A00">
        <w:t xml:space="preserve"> </w:t>
      </w:r>
      <w:r w:rsidRPr="00E52371">
        <w:t>Kapitel</w:t>
      </w:r>
    </w:p>
    <w:p w14:paraId="30987064" w14:textId="5C0CFF05" w:rsidR="00FF2755" w:rsidRDefault="007714DE" w:rsidP="00042FF9">
      <w:r w:rsidRPr="00E52371">
        <w:t>n.</w:t>
      </w:r>
      <w:r w:rsidR="00B65A00">
        <w:t xml:space="preserve"> </w:t>
      </w:r>
      <w:r w:rsidRPr="00E52371">
        <w:t>d.</w:t>
      </w:r>
      <w:r w:rsidR="00B65A00">
        <w:t xml:space="preserve"> </w:t>
      </w:r>
      <w:r w:rsidRPr="00E52371">
        <w:t>griech.</w:t>
      </w:r>
      <w:r w:rsidR="00B65A00">
        <w:t xml:space="preserve"> </w:t>
      </w:r>
      <w:r w:rsidRPr="00E52371">
        <w:t>Üsg.: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der</w:t>
      </w:r>
    </w:p>
    <w:p w14:paraId="631C7F32" w14:textId="143AFF96" w:rsidR="00FF2755" w:rsidRDefault="007714DE" w:rsidP="00042FF9">
      <w:r w:rsidRPr="00E52371">
        <w:t>griechischen</w:t>
      </w:r>
      <w:r w:rsidR="00B65A00">
        <w:t xml:space="preserve"> </w:t>
      </w:r>
      <w:r w:rsidRPr="00E52371">
        <w:t>Übersetzung</w:t>
      </w:r>
    </w:p>
    <w:p w14:paraId="57489D52" w14:textId="57C9F67D" w:rsidR="00FF2755" w:rsidRDefault="007714DE" w:rsidP="00042FF9">
      <w:r w:rsidRPr="00E52371">
        <w:t>NT:</w:t>
      </w:r>
      <w:r w:rsidR="00B65A00">
        <w:t xml:space="preserve"> </w:t>
      </w:r>
      <w:r w:rsidRPr="00E52371">
        <w:t>Neues</w:t>
      </w:r>
      <w:r w:rsidR="00B65A00">
        <w:t xml:space="preserve"> </w:t>
      </w:r>
      <w:r w:rsidRPr="00E52371">
        <w:t>Testament</w:t>
      </w:r>
    </w:p>
    <w:p w14:paraId="17C82BCF" w14:textId="3A111693" w:rsidR="00FF2755" w:rsidRDefault="007714DE" w:rsidP="00042FF9">
      <w:r w:rsidRPr="00E52371">
        <w:t>s.:</w:t>
      </w:r>
      <w:r w:rsidR="00B65A00">
        <w:t xml:space="preserve"> </w:t>
      </w:r>
      <w:r w:rsidRPr="00E52371">
        <w:t>siehe</w:t>
      </w:r>
    </w:p>
    <w:p w14:paraId="75454F94" w14:textId="60F8F61B" w:rsidR="00FF2755" w:rsidRDefault="007714DE" w:rsidP="00042FF9">
      <w:r w:rsidRPr="00E52371">
        <w:t>so</w:t>
      </w:r>
      <w:r w:rsidR="00B65A00">
        <w:t xml:space="preserve"> </w:t>
      </w:r>
      <w:r w:rsidRPr="00E52371">
        <w:t>a.</w:t>
      </w:r>
      <w:r w:rsidR="00B65A00">
        <w:t xml:space="preserve"> </w:t>
      </w:r>
      <w:r w:rsidRPr="00E52371">
        <w:t>i.</w:t>
      </w:r>
      <w:r w:rsidR="00B65A00">
        <w:t xml:space="preserve"> </w:t>
      </w:r>
      <w:r w:rsidRPr="00E52371">
        <w:t>Folg.: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Folgenden</w:t>
      </w:r>
    </w:p>
    <w:p w14:paraId="7F0AE77C" w14:textId="041814EA" w:rsidR="00FF2755" w:rsidRDefault="007714DE" w:rsidP="00042FF9">
      <w:r w:rsidRPr="00E52371">
        <w:t>u.</w:t>
      </w:r>
      <w:r w:rsidR="00B65A00">
        <w:t xml:space="preserve"> </w:t>
      </w:r>
      <w:r w:rsidRPr="00E52371">
        <w:t>a.: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andere</w:t>
      </w:r>
    </w:p>
    <w:p w14:paraId="605F70AA" w14:textId="7EE0D053" w:rsidR="00FF2755" w:rsidRDefault="007714DE" w:rsidP="00042FF9">
      <w:r w:rsidRPr="00E52371">
        <w:t>Üsg.:</w:t>
      </w:r>
      <w:r w:rsidR="00B65A00">
        <w:t xml:space="preserve"> </w:t>
      </w:r>
      <w:r w:rsidRPr="00E52371">
        <w:t>Übersetzung</w:t>
      </w:r>
    </w:p>
    <w:p w14:paraId="487203E5" w14:textId="0092E5AD" w:rsidR="00FF2755" w:rsidRDefault="007714DE" w:rsidP="00042FF9">
      <w:r w:rsidRPr="00E52371">
        <w:t>V.:</w:t>
      </w:r>
      <w:r w:rsidR="00B65A00">
        <w:t xml:space="preserve"> </w:t>
      </w:r>
      <w:r w:rsidRPr="00E52371">
        <w:t>Vers</w:t>
      </w:r>
    </w:p>
    <w:p w14:paraId="590C55BC" w14:textId="75A14AD0" w:rsidR="00FF2755" w:rsidRDefault="007714DE" w:rsidP="00042FF9">
      <w:r w:rsidRPr="00E52371">
        <w:t>Verf.:</w:t>
      </w:r>
      <w:r w:rsidR="00B65A00">
        <w:t xml:space="preserve"> </w:t>
      </w:r>
      <w:r w:rsidRPr="00E52371">
        <w:t>Verfasser</w:t>
      </w:r>
    </w:p>
    <w:p w14:paraId="4941FC91" w14:textId="00751905" w:rsidR="00FF2755" w:rsidRDefault="007714DE" w:rsidP="00042FF9">
      <w:r w:rsidRPr="00E52371">
        <w:t>vgl.: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vergleiche</w:t>
      </w:r>
    </w:p>
    <w:p w14:paraId="03831667" w14:textId="623670A7" w:rsidR="00FF2755" w:rsidRDefault="007714DE" w:rsidP="00042FF9">
      <w:r w:rsidRPr="00E52371">
        <w:t>wörtl.:</w:t>
      </w:r>
      <w:r w:rsidR="00B65A00">
        <w:t xml:space="preserve"> </w:t>
      </w:r>
      <w:r w:rsidRPr="00E52371">
        <w:t>wörtlich</w:t>
      </w:r>
    </w:p>
    <w:p w14:paraId="56FF2B15" w14:textId="19D51650" w:rsidR="00FF2755" w:rsidRDefault="007714DE" w:rsidP="00042FF9">
      <w:r w:rsidRPr="00E52371">
        <w:t>zit.:</w:t>
      </w:r>
      <w:r w:rsidR="00B65A00">
        <w:t xml:space="preserve"> </w:t>
      </w:r>
      <w:r w:rsidRPr="00E52371">
        <w:t>zitiert,</w:t>
      </w:r>
      <w:r w:rsidR="00B65A00">
        <w:t xml:space="preserve"> </w:t>
      </w:r>
      <w:r w:rsidRPr="00E52371">
        <w:t>zitieren</w:t>
      </w:r>
    </w:p>
    <w:p w14:paraId="1624B147" w14:textId="77777777" w:rsidR="00452892" w:rsidRDefault="00452892" w:rsidP="00042FF9"/>
    <w:p w14:paraId="18B1B2CF" w14:textId="3B63D949" w:rsidR="00FF2755" w:rsidRDefault="007714DE" w:rsidP="00042FF9">
      <w:r w:rsidRPr="00E52371">
        <w:t>Abkürzungen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biblischen</w:t>
      </w:r>
      <w:r w:rsidR="00B65A00">
        <w:t xml:space="preserve"> </w:t>
      </w:r>
      <w:r w:rsidRPr="00E52371">
        <w:t>Bücher:</w:t>
      </w:r>
    </w:p>
    <w:p w14:paraId="742563A5" w14:textId="0F5E1AEF" w:rsidR="00FF2755" w:rsidRDefault="007714DE" w:rsidP="00042FF9">
      <w:r w:rsidRPr="00E52371">
        <w:t>1M,</w:t>
      </w:r>
      <w:r w:rsidR="00B65A00">
        <w:t xml:space="preserve"> </w:t>
      </w:r>
      <w:r w:rsidRPr="00E52371">
        <w:t>2M,</w:t>
      </w:r>
      <w:r w:rsidR="00B65A00">
        <w:t xml:space="preserve"> </w:t>
      </w:r>
      <w:r w:rsidRPr="00E52371">
        <w:t>3M,</w:t>
      </w:r>
      <w:r w:rsidR="00B65A00">
        <w:t xml:space="preserve"> </w:t>
      </w:r>
      <w:r w:rsidRPr="00E52371">
        <w:t>4M,</w:t>
      </w:r>
      <w:r w:rsidR="00B65A00">
        <w:t xml:space="preserve"> </w:t>
      </w:r>
      <w:r w:rsidRPr="00E52371">
        <w:t>5M,</w:t>
      </w:r>
      <w:r w:rsidR="00B65A00">
        <w:t xml:space="preserve"> </w:t>
      </w:r>
      <w:r w:rsidRPr="00E52371">
        <w:t>Jos,</w:t>
      </w:r>
      <w:r w:rsidR="00B65A00">
        <w:t xml:space="preserve"> </w:t>
      </w:r>
      <w:r w:rsidRPr="00E52371">
        <w:t>Ri,</w:t>
      </w:r>
      <w:r w:rsidR="00B65A00">
        <w:t xml:space="preserve"> </w:t>
      </w:r>
      <w:r w:rsidRPr="00E52371">
        <w:t>Ru,</w:t>
      </w:r>
      <w:r w:rsidR="00B65A00">
        <w:t xml:space="preserve"> </w:t>
      </w:r>
      <w:r w:rsidRPr="00E52371">
        <w:t>1S,</w:t>
      </w:r>
      <w:r w:rsidR="00B65A00">
        <w:t xml:space="preserve"> </w:t>
      </w:r>
      <w:r w:rsidRPr="00E52371">
        <w:t>2S,</w:t>
      </w:r>
      <w:r w:rsidR="00B65A00">
        <w:t xml:space="preserve"> </w:t>
      </w:r>
      <w:r w:rsidRPr="00E52371">
        <w:t>1Kg,</w:t>
      </w:r>
      <w:r w:rsidR="00B65A00">
        <w:t xml:space="preserve"> </w:t>
      </w:r>
      <w:r w:rsidRPr="00E52371">
        <w:t>2Kg,</w:t>
      </w:r>
      <w:r w:rsidR="00B65A00">
        <w:t xml:space="preserve"> </w:t>
      </w:r>
      <w:r w:rsidRPr="00E52371">
        <w:t>1Ch,</w:t>
      </w:r>
      <w:r w:rsidR="00B65A00">
        <w:t xml:space="preserve"> </w:t>
      </w:r>
      <w:r w:rsidRPr="00E52371">
        <w:t>2Ch,</w:t>
      </w:r>
      <w:r w:rsidR="00B65A00">
        <w:t xml:space="preserve"> </w:t>
      </w:r>
      <w:r w:rsidRPr="00E52371">
        <w:t>Esr,</w:t>
      </w:r>
      <w:r w:rsidR="00B65A00">
        <w:t xml:space="preserve"> </w:t>
      </w:r>
      <w:r w:rsidRPr="00E52371">
        <w:t>Neh,</w:t>
      </w:r>
      <w:r w:rsidR="00B65A00">
        <w:t xml:space="preserve"> </w:t>
      </w:r>
      <w:r w:rsidRPr="00E52371">
        <w:t>Est,</w:t>
      </w:r>
      <w:r w:rsidR="00B65A00">
        <w:t xml:space="preserve"> </w:t>
      </w:r>
      <w:r w:rsidRPr="00E52371">
        <w:t>Hi,</w:t>
      </w:r>
    </w:p>
    <w:p w14:paraId="596CB6D6" w14:textId="7A8A1F26" w:rsidR="00FF2755" w:rsidRDefault="007714DE" w:rsidP="00042FF9">
      <w:r w:rsidRPr="00E52371">
        <w:t>Ps,</w:t>
      </w:r>
      <w:r w:rsidR="00B65A00">
        <w:t xml:space="preserve"> </w:t>
      </w:r>
      <w:r w:rsidRPr="00E52371">
        <w:t>Spr,</w:t>
      </w:r>
      <w:r w:rsidR="00B65A00">
        <w:t xml:space="preserve"> </w:t>
      </w:r>
      <w:r w:rsidRPr="00E52371">
        <w:t>Prd,</w:t>
      </w:r>
      <w:r w:rsidR="00B65A00">
        <w:t xml:space="preserve"> </w:t>
      </w:r>
      <w:r w:rsidRPr="00E52371">
        <w:t>Hoh,</w:t>
      </w:r>
      <w:r w:rsidR="00B65A00">
        <w:t xml:space="preserve"> </w:t>
      </w:r>
      <w:r w:rsidRPr="00E52371">
        <w:t>Jes,</w:t>
      </w:r>
      <w:r w:rsidR="00B65A00">
        <w:t xml:space="preserve"> </w:t>
      </w:r>
      <w:r w:rsidRPr="00E52371">
        <w:t>Jer,</w:t>
      </w:r>
      <w:r w:rsidR="00B65A00">
        <w:t xml:space="preserve"> </w:t>
      </w:r>
      <w:r w:rsidRPr="00E52371">
        <w:t>Klg,</w:t>
      </w:r>
      <w:r w:rsidR="00B65A00">
        <w:t xml:space="preserve"> </w:t>
      </w:r>
      <w:r w:rsidRPr="00E52371">
        <w:t>Hes,</w:t>
      </w:r>
      <w:r w:rsidR="00B65A00">
        <w:t xml:space="preserve"> </w:t>
      </w:r>
      <w:r w:rsidRPr="00E52371">
        <w:t>Dan,</w:t>
      </w:r>
      <w:r w:rsidR="00B65A00">
        <w:t xml:space="preserve"> </w:t>
      </w:r>
      <w:r w:rsidRPr="00E52371">
        <w:t>Hos,</w:t>
      </w:r>
      <w:r w:rsidR="00B65A00">
        <w:t xml:space="preserve"> </w:t>
      </w:r>
      <w:r w:rsidRPr="00E52371">
        <w:t>Joel,</w:t>
      </w:r>
      <w:r w:rsidR="00B65A00">
        <w:t xml:space="preserve"> </w:t>
      </w:r>
      <w:r w:rsidRPr="00E52371">
        <w:t>Am,</w:t>
      </w:r>
      <w:r w:rsidR="00B65A00">
        <w:t xml:space="preserve"> </w:t>
      </w:r>
      <w:r w:rsidRPr="00E52371">
        <w:t>Ob,</w:t>
      </w:r>
      <w:r w:rsidR="00B65A00">
        <w:t xml:space="preserve"> </w:t>
      </w:r>
      <w:r w:rsidRPr="00E52371">
        <w:t>Jon,</w:t>
      </w:r>
      <w:r w:rsidR="00B65A00">
        <w:t xml:space="preserve"> </w:t>
      </w:r>
      <w:r w:rsidRPr="00E52371">
        <w:t>Mi,</w:t>
      </w:r>
      <w:r w:rsidR="00B65A00">
        <w:t xml:space="preserve"> </w:t>
      </w:r>
      <w:r w:rsidRPr="00E52371">
        <w:t>Nah,</w:t>
      </w:r>
      <w:r w:rsidR="00B65A00">
        <w:t xml:space="preserve"> </w:t>
      </w:r>
      <w:r w:rsidRPr="00E52371">
        <w:t>Hab,</w:t>
      </w:r>
    </w:p>
    <w:p w14:paraId="3AAF205C" w14:textId="2F018528" w:rsidR="00FF2755" w:rsidRPr="00B65A00" w:rsidRDefault="007714DE" w:rsidP="00042FF9">
      <w:pPr>
        <w:rPr>
          <w:lang w:val="en-US"/>
        </w:rPr>
      </w:pPr>
      <w:r w:rsidRPr="00E52371">
        <w:t>Zep,</w:t>
      </w:r>
      <w:r w:rsidR="00B65A00">
        <w:t xml:space="preserve"> </w:t>
      </w:r>
      <w:r w:rsidRPr="00E52371">
        <w:t>Hag,</w:t>
      </w:r>
      <w:r w:rsidR="00B65A00">
        <w:t xml:space="preserve"> </w:t>
      </w:r>
      <w:r w:rsidRPr="00E52371">
        <w:t>Sac,</w:t>
      </w:r>
      <w:r w:rsidR="00B65A00">
        <w:t xml:space="preserve"> </w:t>
      </w:r>
      <w:r w:rsidRPr="00E52371">
        <w:t>Mal,</w:t>
      </w:r>
      <w:r w:rsidR="00B65A00">
        <w:t xml:space="preserve"> </w:t>
      </w:r>
      <w:r w:rsidRPr="00E52371">
        <w:t>Mt,</w:t>
      </w:r>
      <w:r w:rsidR="00B65A00">
        <w:t xml:space="preserve"> </w:t>
      </w:r>
      <w:r w:rsidRPr="00E52371">
        <w:t>Mk,</w:t>
      </w:r>
      <w:r w:rsidR="00B65A00">
        <w:t xml:space="preserve"> Lukas</w:t>
      </w:r>
      <w:r w:rsidRPr="00E52371">
        <w:t>,</w:t>
      </w:r>
      <w:r w:rsidR="00B65A00">
        <w:t xml:space="preserve"> Johannes</w:t>
      </w:r>
      <w:r w:rsidRPr="00E52371">
        <w:t>,</w:t>
      </w:r>
      <w:r w:rsidR="00B65A00">
        <w:t xml:space="preserve"> </w:t>
      </w:r>
      <w:r w:rsidRPr="00E52371">
        <w:t>Apg,</w:t>
      </w:r>
      <w:r w:rsidR="00B65A00">
        <w:t xml:space="preserve"> </w:t>
      </w:r>
      <w:r w:rsidRPr="00E52371">
        <w:t>Rm,</w:t>
      </w:r>
      <w:r w:rsidR="00B65A00">
        <w:t xml:space="preserve"> 1. Korinther</w:t>
      </w:r>
      <w:r w:rsidRPr="00E52371">
        <w:t>,</w:t>
      </w:r>
      <w:r w:rsidR="00B65A00">
        <w:t xml:space="preserve"> 2. </w:t>
      </w:r>
      <w:r w:rsidR="00B65A00" w:rsidRPr="00B65A00">
        <w:rPr>
          <w:lang w:val="en-US"/>
        </w:rPr>
        <w:t>Korinther</w:t>
      </w:r>
      <w:r w:rsidRPr="00B65A00">
        <w:rPr>
          <w:lang w:val="en-US"/>
        </w:rPr>
        <w:t>,</w:t>
      </w:r>
      <w:r w:rsidR="00B65A00" w:rsidRPr="00B65A00">
        <w:rPr>
          <w:lang w:val="en-US"/>
        </w:rPr>
        <w:t xml:space="preserve"> </w:t>
      </w:r>
      <w:r w:rsidRPr="00B65A00">
        <w:rPr>
          <w:lang w:val="en-US"/>
        </w:rPr>
        <w:t>Gal,</w:t>
      </w:r>
      <w:r w:rsidR="00B65A00" w:rsidRPr="00B65A00">
        <w:rPr>
          <w:lang w:val="en-US"/>
        </w:rPr>
        <w:t xml:space="preserve"> </w:t>
      </w:r>
      <w:r w:rsidRPr="00B65A00">
        <w:rPr>
          <w:lang w:val="en-US"/>
        </w:rPr>
        <w:t>Eph,</w:t>
      </w:r>
      <w:r w:rsidR="00B65A00" w:rsidRPr="00B65A00">
        <w:rPr>
          <w:lang w:val="en-US"/>
        </w:rPr>
        <w:t xml:space="preserve"> </w:t>
      </w:r>
      <w:r w:rsidRPr="00B65A00">
        <w:rPr>
          <w:lang w:val="en-US"/>
        </w:rPr>
        <w:t>Php,</w:t>
      </w:r>
      <w:r w:rsidR="00B65A00" w:rsidRPr="00B65A00">
        <w:rPr>
          <w:lang w:val="en-US"/>
        </w:rPr>
        <w:t xml:space="preserve"> </w:t>
      </w:r>
      <w:r w:rsidRPr="00B65A00">
        <w:rPr>
          <w:lang w:val="en-US"/>
        </w:rPr>
        <w:t>Kol,</w:t>
      </w:r>
      <w:r w:rsidR="00B65A00" w:rsidRPr="00B65A00">
        <w:rPr>
          <w:lang w:val="en-US"/>
        </w:rPr>
        <w:t xml:space="preserve"> </w:t>
      </w:r>
      <w:r w:rsidRPr="00B65A00">
        <w:rPr>
          <w:lang w:val="en-US"/>
        </w:rPr>
        <w:t>1Th,</w:t>
      </w:r>
    </w:p>
    <w:p w14:paraId="6B79437C" w14:textId="503B73ED" w:rsidR="00FF2755" w:rsidRPr="00B65A00" w:rsidRDefault="007714DE" w:rsidP="00042FF9">
      <w:r w:rsidRPr="00E52371">
        <w:rPr>
          <w:lang w:val="en-US"/>
        </w:rPr>
        <w:t>2Th,</w:t>
      </w:r>
      <w:r w:rsidR="00B65A00">
        <w:rPr>
          <w:lang w:val="en-US"/>
        </w:rPr>
        <w:t xml:space="preserve"> 1. Timotheus</w:t>
      </w:r>
      <w:r w:rsidRPr="00E52371">
        <w:rPr>
          <w:lang w:val="en-US"/>
        </w:rPr>
        <w:t>,</w:t>
      </w:r>
      <w:r w:rsidR="00B65A00">
        <w:rPr>
          <w:lang w:val="en-US"/>
        </w:rPr>
        <w:t xml:space="preserve"> 2. Timotheus</w:t>
      </w:r>
      <w:r w:rsidRPr="00E52371">
        <w:rPr>
          <w:lang w:val="en-US"/>
        </w:rPr>
        <w:t>,</w:t>
      </w:r>
      <w:r w:rsidR="00B65A00">
        <w:rPr>
          <w:lang w:val="en-US"/>
        </w:rPr>
        <w:t xml:space="preserve"> </w:t>
      </w:r>
      <w:r w:rsidRPr="00E52371">
        <w:rPr>
          <w:lang w:val="en-US"/>
        </w:rPr>
        <w:t>Tit,</w:t>
      </w:r>
      <w:r w:rsidR="00B65A00">
        <w:rPr>
          <w:lang w:val="en-US"/>
        </w:rPr>
        <w:t xml:space="preserve"> </w:t>
      </w:r>
      <w:r w:rsidRPr="00E52371">
        <w:rPr>
          <w:lang w:val="en-US"/>
        </w:rPr>
        <w:t>Phm,</w:t>
      </w:r>
      <w:r w:rsidR="00B65A00">
        <w:rPr>
          <w:lang w:val="en-US"/>
        </w:rPr>
        <w:t xml:space="preserve"> </w:t>
      </w:r>
      <w:r w:rsidRPr="00E52371">
        <w:rPr>
          <w:lang w:val="en-US"/>
        </w:rPr>
        <w:t>Heb,</w:t>
      </w:r>
      <w:r w:rsidR="00B65A00">
        <w:rPr>
          <w:lang w:val="en-US"/>
        </w:rPr>
        <w:t xml:space="preserve"> Jakobus </w:t>
      </w:r>
      <w:r w:rsidRPr="00E52371">
        <w:rPr>
          <w:lang w:val="en-US"/>
        </w:rPr>
        <w:t>,</w:t>
      </w:r>
      <w:r w:rsidR="00B65A00">
        <w:rPr>
          <w:lang w:val="en-US"/>
        </w:rPr>
        <w:t xml:space="preserve"> </w:t>
      </w:r>
      <w:r w:rsidRPr="00E52371">
        <w:rPr>
          <w:lang w:val="en-US"/>
        </w:rPr>
        <w:t>1P,</w:t>
      </w:r>
      <w:r w:rsidR="00B65A00">
        <w:rPr>
          <w:lang w:val="en-US"/>
        </w:rPr>
        <w:t xml:space="preserve"> </w:t>
      </w:r>
      <w:r w:rsidRPr="00E52371">
        <w:rPr>
          <w:lang w:val="en-US"/>
        </w:rPr>
        <w:t>2P,</w:t>
      </w:r>
      <w:r w:rsidR="00B65A00">
        <w:rPr>
          <w:lang w:val="en-US"/>
        </w:rPr>
        <w:t xml:space="preserve"> 1. </w:t>
      </w:r>
      <w:r w:rsidR="00B65A00" w:rsidRPr="00B65A00">
        <w:t>Johannes</w:t>
      </w:r>
      <w:r w:rsidRPr="00B65A00">
        <w:t>,</w:t>
      </w:r>
      <w:r w:rsidR="00B65A00" w:rsidRPr="00B65A00">
        <w:t xml:space="preserve"> 2. Johannes</w:t>
      </w:r>
      <w:r w:rsidRPr="00B65A00">
        <w:t>,</w:t>
      </w:r>
      <w:r w:rsidR="00B65A00" w:rsidRPr="00B65A00">
        <w:t xml:space="preserve"> 3. Johannes</w:t>
      </w:r>
      <w:r w:rsidRPr="00B65A00">
        <w:t>,</w:t>
      </w:r>
      <w:r w:rsidR="00B65A00" w:rsidRPr="00B65A00">
        <w:t xml:space="preserve"> </w:t>
      </w:r>
      <w:r w:rsidRPr="00B65A00">
        <w:t>Jud,</w:t>
      </w:r>
      <w:r w:rsidR="00B65A00" w:rsidRPr="00B65A00">
        <w:t xml:space="preserve"> </w:t>
      </w:r>
      <w:r w:rsidRPr="00B65A00">
        <w:t>Off</w:t>
      </w:r>
    </w:p>
    <w:p w14:paraId="261ED2A0" w14:textId="45F7400C" w:rsidR="00FF2755" w:rsidRDefault="007714DE" w:rsidP="00042FF9">
      <w:r w:rsidRPr="00E52371">
        <w:t>(A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Anschluss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Bibelstelle</w:t>
      </w:r>
      <w:r w:rsidR="00B65A00">
        <w:t xml:space="preserve"> </w:t>
      </w:r>
      <w:r w:rsidRPr="00E52371">
        <w:t>bedeutet</w:t>
      </w:r>
      <w:r w:rsidR="00B65A00">
        <w:t xml:space="preserve"> </w:t>
      </w:r>
      <w:r w:rsidRPr="00E52371">
        <w:t>„Anfang“,</w:t>
      </w:r>
      <w:r w:rsidR="00B65A00">
        <w:t xml:space="preserve"> </w:t>
      </w:r>
      <w:r w:rsidRPr="00E52371">
        <w:t>M</w:t>
      </w:r>
      <w:r w:rsidR="00B65A00">
        <w:t xml:space="preserve"> </w:t>
      </w:r>
      <w:r w:rsidRPr="00E52371">
        <w:t>„Mitte“,</w:t>
      </w:r>
      <w:r w:rsidR="00B65A00">
        <w:t xml:space="preserve"> </w:t>
      </w:r>
      <w:r w:rsidRPr="00E52371">
        <w:t>E</w:t>
      </w:r>
      <w:r w:rsidR="00B65A00">
        <w:t xml:space="preserve"> </w:t>
      </w:r>
      <w:r w:rsidRPr="00E52371">
        <w:t>„Ende“</w:t>
      </w:r>
      <w:r w:rsidR="00B65A00">
        <w:t xml:space="preserve"> </w:t>
      </w:r>
      <w:r w:rsidRPr="00E52371">
        <w:t>des</w:t>
      </w:r>
    </w:p>
    <w:p w14:paraId="0783113B" w14:textId="77777777" w:rsidR="00FF2755" w:rsidRDefault="007714DE" w:rsidP="00042FF9">
      <w:r w:rsidRPr="00E52371">
        <w:t>Verses.)</w:t>
      </w:r>
    </w:p>
    <w:p w14:paraId="4A38B463" w14:textId="77777777" w:rsidR="00D41E5A" w:rsidRDefault="00D41E5A" w:rsidP="00042FF9"/>
    <w:p w14:paraId="7C6D1D64" w14:textId="5715710F" w:rsidR="00FF2755" w:rsidRDefault="00E52371" w:rsidP="00333939">
      <w:pPr>
        <w:pStyle w:val="berschrift1"/>
        <w:rPr>
          <w:lang w:val="de-DE"/>
        </w:rPr>
      </w:pPr>
      <w:bookmarkStart w:id="2" w:name="_Toc324906854"/>
      <w:r>
        <w:t>VORWORT</w:t>
      </w:r>
      <w:bookmarkEnd w:id="2"/>
      <w:r w:rsidR="00B65A00">
        <w:t xml:space="preserve"> </w:t>
      </w:r>
    </w:p>
    <w:p w14:paraId="010D86F5" w14:textId="77777777" w:rsidR="00FF2755" w:rsidRDefault="00FF2755" w:rsidP="00042FF9"/>
    <w:p w14:paraId="7EFF21C4" w14:textId="595A9321" w:rsidR="00FF2755" w:rsidRDefault="00325EDC" w:rsidP="00042FF9">
      <w:r>
        <w:t>Vorliegendes</w:t>
      </w:r>
      <w:r w:rsidR="00B65A00">
        <w:t xml:space="preserve"> </w:t>
      </w:r>
      <w:r>
        <w:t>Buch</w:t>
      </w:r>
      <w:r w:rsidR="00B65A00">
        <w:t xml:space="preserve"> </w:t>
      </w:r>
      <w:r>
        <w:t>beschäftigt</w:t>
      </w:r>
      <w:r w:rsidR="00B65A00">
        <w:t xml:space="preserve"> </w:t>
      </w:r>
      <w:r>
        <w:t>sich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Thema</w:t>
      </w:r>
      <w:r w:rsidR="00B65A00">
        <w:t xml:space="preserve"> </w:t>
      </w:r>
      <w:r>
        <w:t>Erwählung</w:t>
      </w:r>
      <w:r w:rsidR="00B65A00">
        <w:t xml:space="preserve"> </w:t>
      </w:r>
      <w:r>
        <w:t>und</w:t>
      </w:r>
      <w:r w:rsidR="00B65A00">
        <w:t xml:space="preserve"> </w:t>
      </w:r>
      <w:r>
        <w:t>Vorherbestimmung.</w:t>
      </w:r>
      <w:r w:rsidR="00B65A00">
        <w:t xml:space="preserve"> </w:t>
      </w:r>
      <w:r>
        <w:t>Es</w:t>
      </w:r>
      <w:r w:rsidR="00B65A00">
        <w:t xml:space="preserve"> </w:t>
      </w:r>
      <w:r>
        <w:t>soll</w:t>
      </w:r>
      <w:r w:rsidR="00B65A00">
        <w:t xml:space="preserve"> </w:t>
      </w:r>
      <w:r>
        <w:t>solchen,</w:t>
      </w:r>
      <w:r w:rsidR="00B65A00">
        <w:t xml:space="preserve"> </w:t>
      </w:r>
      <w:r>
        <w:t>die</w:t>
      </w:r>
      <w:r w:rsidR="00B65A00">
        <w:t xml:space="preserve"> </w:t>
      </w:r>
      <w:r>
        <w:t>Gottes</w:t>
      </w:r>
      <w:r w:rsidR="00B65A00">
        <w:t xml:space="preserve"> </w:t>
      </w:r>
      <w:r>
        <w:t>Wort</w:t>
      </w:r>
      <w:r w:rsidR="00B65A00">
        <w:t xml:space="preserve"> </w:t>
      </w:r>
      <w:r>
        <w:t>ernsthaft</w:t>
      </w:r>
      <w:r w:rsidR="00B65A00">
        <w:t xml:space="preserve"> </w:t>
      </w:r>
      <w:r>
        <w:t>erforschen,</w:t>
      </w:r>
      <w:r w:rsidR="00B65A00">
        <w:t xml:space="preserve"> </w:t>
      </w:r>
      <w:r>
        <w:t>eine</w:t>
      </w:r>
      <w:r w:rsidR="00B65A00">
        <w:t xml:space="preserve"> </w:t>
      </w:r>
      <w:r>
        <w:t>Hilfe</w:t>
      </w:r>
      <w:r w:rsidR="00B65A00">
        <w:t xml:space="preserve"> </w:t>
      </w:r>
      <w:r>
        <w:t>zum</w:t>
      </w:r>
      <w:r w:rsidR="00B65A00">
        <w:t xml:space="preserve"> </w:t>
      </w:r>
      <w:r>
        <w:t>Verständnis</w:t>
      </w:r>
      <w:r w:rsidR="00B65A00">
        <w:t xml:space="preserve"> </w:t>
      </w:r>
      <w:r>
        <w:t>schwieriger</w:t>
      </w:r>
      <w:r w:rsidR="00B65A00">
        <w:t xml:space="preserve"> </w:t>
      </w:r>
      <w:r>
        <w:t>Bibelstellen</w:t>
      </w:r>
      <w:r w:rsidR="00B65A00">
        <w:t xml:space="preserve"> </w:t>
      </w:r>
      <w:r>
        <w:t>bieten.</w:t>
      </w:r>
      <w:r w:rsidR="00B65A00">
        <w:t xml:space="preserve"> </w:t>
      </w:r>
      <w:r>
        <w:t>Es</w:t>
      </w:r>
      <w:r w:rsidR="00B65A00">
        <w:t xml:space="preserve"> </w:t>
      </w:r>
      <w:r>
        <w:t>entstand</w:t>
      </w:r>
      <w:r w:rsidR="00B65A00">
        <w:t xml:space="preserve"> </w:t>
      </w:r>
      <w:r>
        <w:t>nach</w:t>
      </w:r>
      <w:r w:rsidR="00B65A00">
        <w:t xml:space="preserve"> </w:t>
      </w:r>
      <w:r>
        <w:t>jahrelanger</w:t>
      </w:r>
      <w:r w:rsidR="00B65A00">
        <w:t xml:space="preserve"> </w:t>
      </w:r>
      <w:r>
        <w:t>Sammlung</w:t>
      </w:r>
      <w:r w:rsidR="00B65A00">
        <w:t xml:space="preserve"> </w:t>
      </w:r>
      <w:r>
        <w:t>von</w:t>
      </w:r>
      <w:r w:rsidR="00B65A00">
        <w:t xml:space="preserve"> </w:t>
      </w:r>
      <w:r>
        <w:t>Bibelstellen</w:t>
      </w:r>
      <w:r w:rsidR="00B65A00">
        <w:t xml:space="preserve"> </w:t>
      </w:r>
      <w:r>
        <w:t>und</w:t>
      </w:r>
      <w:r w:rsidR="00B65A00">
        <w:t xml:space="preserve"> </w:t>
      </w:r>
      <w:r>
        <w:t>Beiträgen</w:t>
      </w:r>
      <w:r w:rsidR="00B65A00">
        <w:t xml:space="preserve"> </w:t>
      </w:r>
      <w:r>
        <w:t>zu</w:t>
      </w:r>
      <w:r w:rsidR="00B65A00">
        <w:t xml:space="preserve"> </w:t>
      </w:r>
      <w:r>
        <w:t>dieser</w:t>
      </w:r>
      <w:r w:rsidR="00B65A00">
        <w:t xml:space="preserve"> </w:t>
      </w:r>
      <w:r>
        <w:t>Thematik.</w:t>
      </w:r>
      <w:r w:rsidR="00B65A00">
        <w:t xml:space="preserve"> </w:t>
      </w:r>
      <w:r>
        <w:t>Ein</w:t>
      </w:r>
      <w:r w:rsidR="00B65A00">
        <w:t xml:space="preserve"> </w:t>
      </w:r>
      <w:r>
        <w:t>Teil</w:t>
      </w:r>
      <w:r w:rsidR="00B65A00">
        <w:t xml:space="preserve"> </w:t>
      </w:r>
      <w:r>
        <w:t>des</w:t>
      </w:r>
      <w:r w:rsidR="00B65A00">
        <w:t xml:space="preserve"> </w:t>
      </w:r>
      <w:r>
        <w:t>Buches</w:t>
      </w:r>
      <w:r w:rsidR="00B65A00">
        <w:t xml:space="preserve"> </w:t>
      </w:r>
      <w:r>
        <w:t>besteht</w:t>
      </w:r>
      <w:r w:rsidR="00B65A00">
        <w:t xml:space="preserve"> </w:t>
      </w:r>
      <w:r>
        <w:t>aus</w:t>
      </w:r>
      <w:r w:rsidR="00B65A00">
        <w:t xml:space="preserve"> </w:t>
      </w:r>
      <w:r>
        <w:t>Abschriften</w:t>
      </w:r>
      <w:r w:rsidR="00B65A00">
        <w:t xml:space="preserve"> </w:t>
      </w:r>
      <w:r>
        <w:t>von</w:t>
      </w:r>
      <w:r w:rsidR="00B65A00">
        <w:t xml:space="preserve"> </w:t>
      </w:r>
      <w:r>
        <w:t>Vorträgen</w:t>
      </w:r>
      <w:r w:rsidR="00B65A00">
        <w:t xml:space="preserve"> </w:t>
      </w:r>
      <w:r>
        <w:t>und</w:t>
      </w:r>
      <w:r w:rsidR="00B65A00">
        <w:t xml:space="preserve"> </w:t>
      </w:r>
      <w:r>
        <w:t>Seminaren</w:t>
      </w:r>
      <w:r w:rsidR="00B65A00">
        <w:t xml:space="preserve"> </w:t>
      </w:r>
      <w:r>
        <w:t>von</w:t>
      </w:r>
      <w:r w:rsidR="00B65A00">
        <w:t xml:space="preserve"> </w:t>
      </w:r>
      <w:r>
        <w:t>Herbert</w:t>
      </w:r>
      <w:r w:rsidR="00B65A00">
        <w:t xml:space="preserve"> </w:t>
      </w:r>
      <w:r>
        <w:t>Jantzen.</w:t>
      </w:r>
      <w:r w:rsidR="00B65A00">
        <w:t xml:space="preserve"> </w:t>
      </w:r>
      <w:r>
        <w:t>Das</w:t>
      </w:r>
      <w:r w:rsidR="00B65A00">
        <w:t xml:space="preserve"> </w:t>
      </w:r>
      <w:r>
        <w:t>erklärt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Verschiedenartigkeit</w:t>
      </w:r>
      <w:r w:rsidR="00B65A00">
        <w:t xml:space="preserve"> </w:t>
      </w:r>
      <w:r>
        <w:t>des</w:t>
      </w:r>
      <w:r w:rsidR="00B65A00">
        <w:t xml:space="preserve"> </w:t>
      </w:r>
      <w:r>
        <w:t>Stils</w:t>
      </w:r>
      <w:r w:rsidR="00B65A00">
        <w:t xml:space="preserve"> </w:t>
      </w:r>
      <w:r>
        <w:t>der</w:t>
      </w:r>
      <w:r w:rsidR="00B65A00">
        <w:t xml:space="preserve"> </w:t>
      </w:r>
      <w:r>
        <w:t>einzelnen</w:t>
      </w:r>
      <w:r w:rsidR="00B65A00">
        <w:t xml:space="preserve"> </w:t>
      </w:r>
      <w:r>
        <w:t>Kapitel.</w:t>
      </w:r>
      <w:r w:rsidR="00B65A00">
        <w:t xml:space="preserve"> </w:t>
      </w:r>
      <w:r>
        <w:t>Zuerst</w:t>
      </w:r>
      <w:r w:rsidR="00B65A00">
        <w:t xml:space="preserve"> </w:t>
      </w:r>
      <w:r>
        <w:t>werden</w:t>
      </w:r>
      <w:r w:rsidR="00B65A00">
        <w:t xml:space="preserve"> </w:t>
      </w:r>
      <w:r>
        <w:t>wichtige</w:t>
      </w:r>
      <w:r w:rsidR="00B65A00">
        <w:t xml:space="preserve"> </w:t>
      </w:r>
      <w:r>
        <w:t>Bibelstellen</w:t>
      </w:r>
      <w:r w:rsidR="00B65A00">
        <w:t xml:space="preserve"> </w:t>
      </w:r>
      <w:r>
        <w:t>zum</w:t>
      </w:r>
      <w:r w:rsidR="00B65A00">
        <w:t xml:space="preserve"> </w:t>
      </w:r>
      <w:r>
        <w:t>Thema</w:t>
      </w:r>
      <w:r w:rsidR="00B65A00">
        <w:t xml:space="preserve"> </w:t>
      </w:r>
      <w:r>
        <w:t>betrachtet,</w:t>
      </w:r>
      <w:r w:rsidR="00B65A00">
        <w:t xml:space="preserve"> </w:t>
      </w:r>
      <w:r>
        <w:t>danach</w:t>
      </w:r>
      <w:r w:rsidR="00B65A00">
        <w:t xml:space="preserve"> </w:t>
      </w:r>
      <w:r>
        <w:t>einige</w:t>
      </w:r>
      <w:r w:rsidR="00B65A00">
        <w:t xml:space="preserve"> </w:t>
      </w:r>
      <w:r>
        <w:t>Fragen</w:t>
      </w:r>
      <w:r w:rsidR="00B65A00">
        <w:t xml:space="preserve"> </w:t>
      </w:r>
      <w:r>
        <w:t>behandelt.</w:t>
      </w:r>
      <w:r w:rsidR="00B65A00">
        <w:t xml:space="preserve"> </w:t>
      </w:r>
      <w:r>
        <w:t>Wiederholungen</w:t>
      </w:r>
      <w:r w:rsidR="00B65A00">
        <w:t xml:space="preserve"> </w:t>
      </w:r>
      <w:r>
        <w:t>lassen</w:t>
      </w:r>
      <w:r w:rsidR="00B65A00">
        <w:t xml:space="preserve"> </w:t>
      </w:r>
      <w:r>
        <w:t>sich</w:t>
      </w:r>
      <w:r w:rsidR="00B65A00">
        <w:t xml:space="preserve"> </w:t>
      </w:r>
      <w:r>
        <w:t>wegen</w:t>
      </w:r>
      <w:r w:rsidR="00B65A00">
        <w:t xml:space="preserve"> </w:t>
      </w:r>
      <w:r>
        <w:t>der</w:t>
      </w:r>
      <w:r w:rsidR="00B65A00">
        <w:t xml:space="preserve"> </w:t>
      </w:r>
      <w:r>
        <w:t>Komplexität</w:t>
      </w:r>
      <w:r w:rsidR="00B65A00">
        <w:t xml:space="preserve"> </w:t>
      </w:r>
      <w:r>
        <w:t>des</w:t>
      </w:r>
      <w:r w:rsidR="00B65A00">
        <w:t xml:space="preserve"> </w:t>
      </w:r>
      <w:r>
        <w:t>Themas</w:t>
      </w:r>
      <w:r w:rsidR="00B65A00">
        <w:t xml:space="preserve"> </w:t>
      </w:r>
      <w:r>
        <w:t>und</w:t>
      </w:r>
      <w:r w:rsidR="00B65A00">
        <w:t xml:space="preserve"> </w:t>
      </w:r>
      <w:r>
        <w:t>des</w:t>
      </w:r>
      <w:r w:rsidR="00B65A00">
        <w:t xml:space="preserve"> </w:t>
      </w:r>
      <w:r>
        <w:t>Aufbaus</w:t>
      </w:r>
      <w:r w:rsidR="00B65A00">
        <w:t xml:space="preserve"> </w:t>
      </w:r>
      <w:r>
        <w:t>dieses</w:t>
      </w:r>
      <w:r w:rsidR="00B65A00">
        <w:t xml:space="preserve"> </w:t>
      </w:r>
      <w:r>
        <w:t>Buches</w:t>
      </w:r>
      <w:r w:rsidR="00B65A00">
        <w:t xml:space="preserve"> </w:t>
      </w:r>
      <w:r>
        <w:t>nicht</w:t>
      </w:r>
      <w:r w:rsidR="00B65A00">
        <w:t xml:space="preserve"> </w:t>
      </w:r>
      <w:r>
        <w:t>vermeiden.</w:t>
      </w:r>
      <w:r w:rsidR="00B65A00">
        <w:t xml:space="preserve"> </w:t>
      </w:r>
      <w:r>
        <w:t>Wir</w:t>
      </w:r>
      <w:r w:rsidR="00B65A00">
        <w:t xml:space="preserve"> </w:t>
      </w:r>
      <w:r>
        <w:t>bitten</w:t>
      </w:r>
      <w:r w:rsidR="00B65A00">
        <w:t xml:space="preserve"> </w:t>
      </w:r>
      <w:r>
        <w:t>den</w:t>
      </w:r>
      <w:r w:rsidR="00B65A00">
        <w:t xml:space="preserve"> </w:t>
      </w:r>
      <w:r>
        <w:t>Leser</w:t>
      </w:r>
      <w:r w:rsidR="00B65A00">
        <w:t xml:space="preserve"> </w:t>
      </w:r>
      <w:r>
        <w:t>um</w:t>
      </w:r>
      <w:r w:rsidR="00B65A00">
        <w:t xml:space="preserve"> </w:t>
      </w:r>
      <w:r>
        <w:t>Nachsicht.</w:t>
      </w:r>
      <w:r w:rsidR="00B65A00">
        <w:t xml:space="preserve"> </w:t>
      </w:r>
      <w:r>
        <w:t>Im</w:t>
      </w:r>
      <w:r w:rsidR="00B65A00">
        <w:t xml:space="preserve"> </w:t>
      </w:r>
      <w:r>
        <w:t>Anhang</w:t>
      </w:r>
      <w:r w:rsidR="00B65A00">
        <w:t xml:space="preserve"> </w:t>
      </w:r>
      <w:r>
        <w:t>befindet</w:t>
      </w:r>
      <w:r w:rsidR="00B65A00">
        <w:t xml:space="preserve"> </w:t>
      </w:r>
      <w:r>
        <w:t>sich</w:t>
      </w:r>
      <w:r w:rsidR="00B65A00">
        <w:t xml:space="preserve"> </w:t>
      </w:r>
      <w:r>
        <w:t>ein</w:t>
      </w:r>
      <w:r w:rsidR="00B65A00">
        <w:t xml:space="preserve"> </w:t>
      </w:r>
      <w:r>
        <w:t>Stellenregister,</w:t>
      </w:r>
      <w:r w:rsidR="00B65A00">
        <w:t xml:space="preserve"> </w:t>
      </w:r>
      <w:r>
        <w:t>welches</w:t>
      </w:r>
      <w:r w:rsidR="00B65A00">
        <w:t xml:space="preserve"> </w:t>
      </w:r>
      <w:r>
        <w:t>dem</w:t>
      </w:r>
      <w:r w:rsidR="00B65A00">
        <w:t xml:space="preserve"> </w:t>
      </w:r>
      <w:r>
        <w:t>Leser</w:t>
      </w:r>
      <w:r w:rsidR="00B65A00">
        <w:t xml:space="preserve"> </w:t>
      </w:r>
      <w:r>
        <w:t>das</w:t>
      </w:r>
      <w:r w:rsidR="00B65A00">
        <w:t xml:space="preserve"> </w:t>
      </w:r>
      <w:r>
        <w:t>Auffinden</w:t>
      </w:r>
      <w:r w:rsidR="00B65A00">
        <w:t xml:space="preserve"> </w:t>
      </w:r>
      <w:r>
        <w:t>der</w:t>
      </w:r>
      <w:r w:rsidR="00B65A00">
        <w:t xml:space="preserve"> </w:t>
      </w:r>
      <w:r>
        <w:t>Ausführungen</w:t>
      </w:r>
      <w:r w:rsidR="00B65A00">
        <w:t xml:space="preserve"> </w:t>
      </w:r>
      <w:r>
        <w:t>zu</w:t>
      </w:r>
      <w:r w:rsidR="00B65A00">
        <w:t xml:space="preserve"> </w:t>
      </w:r>
      <w:r>
        <w:t>bestimmten</w:t>
      </w:r>
      <w:r w:rsidR="00B65A00">
        <w:t xml:space="preserve"> </w:t>
      </w:r>
      <w:r>
        <w:t>Bibelstellen</w:t>
      </w:r>
      <w:r w:rsidR="00B65A00">
        <w:t xml:space="preserve"> </w:t>
      </w:r>
      <w:r>
        <w:t>erleichtern</w:t>
      </w:r>
      <w:r w:rsidR="00B65A00">
        <w:t xml:space="preserve"> </w:t>
      </w:r>
      <w:r>
        <w:t>soll.</w:t>
      </w:r>
      <w:r w:rsidR="00B65A00">
        <w:t xml:space="preserve"> </w:t>
      </w:r>
      <w:r>
        <w:t>An</w:t>
      </w:r>
      <w:r w:rsidR="00B65A00">
        <w:t xml:space="preserve"> </w:t>
      </w:r>
      <w:r>
        <w:t>einigen</w:t>
      </w:r>
      <w:r w:rsidR="00B65A00">
        <w:t xml:space="preserve"> </w:t>
      </w:r>
      <w:r>
        <w:t>Stellen</w:t>
      </w:r>
      <w:r w:rsidR="00B65A00">
        <w:t xml:space="preserve"> </w:t>
      </w:r>
      <w:r>
        <w:t>wird</w:t>
      </w:r>
      <w:r w:rsidR="00B65A00">
        <w:t xml:space="preserve"> </w:t>
      </w:r>
      <w:r>
        <w:t>in</w:t>
      </w:r>
      <w:r w:rsidR="00B65A00">
        <w:t xml:space="preserve"> </w:t>
      </w:r>
      <w:r>
        <w:t>Fußnoten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Behandlung</w:t>
      </w:r>
      <w:r w:rsidR="00B65A00">
        <w:t xml:space="preserve"> </w:t>
      </w:r>
      <w:r>
        <w:t>des</w:t>
      </w:r>
      <w:r w:rsidR="00B65A00">
        <w:t xml:space="preserve"> </w:t>
      </w:r>
      <w:r>
        <w:t>jeweiligen</w:t>
      </w:r>
      <w:r w:rsidR="00B65A00">
        <w:t xml:space="preserve"> </w:t>
      </w:r>
      <w:r>
        <w:t>Themas</w:t>
      </w:r>
      <w:r w:rsidR="00B65A00">
        <w:t xml:space="preserve"> </w:t>
      </w:r>
      <w:r>
        <w:t>an</w:t>
      </w:r>
      <w:r w:rsidR="00B65A00">
        <w:t xml:space="preserve"> </w:t>
      </w:r>
      <w:r>
        <w:t>anderer</w:t>
      </w:r>
      <w:r w:rsidR="00B65A00">
        <w:t xml:space="preserve"> </w:t>
      </w:r>
      <w:r>
        <w:t>Stelle</w:t>
      </w:r>
      <w:r w:rsidR="00B65A00">
        <w:t xml:space="preserve"> </w:t>
      </w:r>
      <w:r>
        <w:t>verwiesen.</w:t>
      </w:r>
      <w:r w:rsidR="00B65A00">
        <w:t xml:space="preserve"> </w:t>
      </w:r>
      <w:r>
        <w:t>Die</w:t>
      </w:r>
      <w:r w:rsidR="00B65A00">
        <w:t xml:space="preserve"> </w:t>
      </w:r>
      <w:r>
        <w:t>Bibeltexte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Neuen</w:t>
      </w:r>
      <w:r w:rsidR="00B65A00">
        <w:t xml:space="preserve"> </w:t>
      </w:r>
      <w:r>
        <w:t>Testament</w:t>
      </w:r>
      <w:r w:rsidR="00B65A00">
        <w:t xml:space="preserve"> </w:t>
      </w:r>
      <w:r>
        <w:t>sind</w:t>
      </w:r>
      <w:r w:rsidR="00B65A00">
        <w:t xml:space="preserve"> </w:t>
      </w:r>
      <w:r>
        <w:t>der</w:t>
      </w:r>
      <w:r w:rsidR="00B65A00">
        <w:t xml:space="preserve"> </w:t>
      </w:r>
      <w:r>
        <w:t>aktuellsten</w:t>
      </w:r>
      <w:r w:rsidR="00B65A00">
        <w:t xml:space="preserve"> </w:t>
      </w:r>
      <w:r>
        <w:t>Fassung</w:t>
      </w:r>
      <w:r w:rsidR="00B65A00">
        <w:t xml:space="preserve"> </w:t>
      </w:r>
      <w:r>
        <w:t>von</w:t>
      </w:r>
      <w:r w:rsidR="00B65A00">
        <w:t xml:space="preserve"> </w:t>
      </w:r>
      <w:r>
        <w:t>„Das</w:t>
      </w:r>
      <w:r w:rsidR="00B65A00">
        <w:t xml:space="preserve"> </w:t>
      </w:r>
      <w:r>
        <w:t>Neue</w:t>
      </w:r>
      <w:r w:rsidR="00B65A00">
        <w:t xml:space="preserve"> </w:t>
      </w:r>
      <w:r>
        <w:t>Testament,</w:t>
      </w:r>
      <w:r w:rsidR="00B65A00">
        <w:t xml:space="preserve"> </w:t>
      </w:r>
      <w:r>
        <w:t>die</w:t>
      </w:r>
      <w:r w:rsidR="00B65A00">
        <w:t xml:space="preserve"> </w:t>
      </w:r>
      <w:r>
        <w:t>Psalmen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Sprüche</w:t>
      </w:r>
      <w:r w:rsidR="00B65A00">
        <w:t xml:space="preserve"> </w:t>
      </w:r>
      <w:r>
        <w:t>in</w:t>
      </w:r>
      <w:r w:rsidR="00B65A00">
        <w:t xml:space="preserve"> </w:t>
      </w:r>
      <w:r>
        <w:t>deutscher</w:t>
      </w:r>
      <w:r w:rsidR="00B65A00">
        <w:t xml:space="preserve"> </w:t>
      </w:r>
      <w:r>
        <w:t>Fassung“</w:t>
      </w:r>
      <w:r w:rsidR="00B65A00">
        <w:t xml:space="preserve"> </w:t>
      </w:r>
      <w:r>
        <w:t>von</w:t>
      </w:r>
      <w:r w:rsidR="00B65A00">
        <w:t xml:space="preserve"> </w:t>
      </w:r>
      <w:r>
        <w:t>Herbert</w:t>
      </w:r>
      <w:r w:rsidR="00B65A00">
        <w:t xml:space="preserve"> </w:t>
      </w:r>
      <w:r>
        <w:t>Jantzen</w:t>
      </w:r>
      <w:r w:rsidR="00B65A00">
        <w:t xml:space="preserve"> </w:t>
      </w:r>
      <w:r>
        <w:t>und</w:t>
      </w:r>
      <w:r w:rsidR="00B65A00">
        <w:t xml:space="preserve"> </w:t>
      </w:r>
      <w:r>
        <w:t>Thomas</w:t>
      </w:r>
      <w:r w:rsidR="00B65A00">
        <w:t xml:space="preserve"> </w:t>
      </w:r>
      <w:r>
        <w:t>Jettel</w:t>
      </w:r>
      <w:r w:rsidR="00B65A00">
        <w:t xml:space="preserve"> </w:t>
      </w:r>
      <w:r>
        <w:t>entnommen.</w:t>
      </w:r>
      <w:r w:rsidR="00B65A00">
        <w:t xml:space="preserve"> </w:t>
      </w:r>
      <w:r>
        <w:t>Sonstige</w:t>
      </w:r>
      <w:r w:rsidR="00B65A00">
        <w:t xml:space="preserve"> </w:t>
      </w:r>
      <w:r>
        <w:t>Bibeltexte</w:t>
      </w:r>
      <w:r w:rsidR="00B65A00">
        <w:t xml:space="preserve"> </w:t>
      </w:r>
      <w:r>
        <w:t>entstammen</w:t>
      </w:r>
      <w:r w:rsidR="00B65A00">
        <w:t xml:space="preserve"> </w:t>
      </w:r>
      <w:r>
        <w:t>einer</w:t>
      </w:r>
      <w:r w:rsidR="00B65A00">
        <w:t xml:space="preserve"> </w:t>
      </w:r>
      <w:r>
        <w:t>eigenen</w:t>
      </w:r>
      <w:r w:rsidR="00B65A00">
        <w:t xml:space="preserve"> </w:t>
      </w:r>
      <w:r>
        <w:t>direkten</w:t>
      </w:r>
      <w:r w:rsidR="00B65A00">
        <w:t xml:space="preserve"> </w:t>
      </w:r>
      <w:r>
        <w:t>Übersetzung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Hebräischen.</w:t>
      </w:r>
      <w:r w:rsidR="00B65A00">
        <w:t xml:space="preserve"> </w:t>
      </w:r>
      <w:r>
        <w:t>Das</w:t>
      </w:r>
      <w:r w:rsidR="00B65A00">
        <w:t xml:space="preserve"> </w:t>
      </w:r>
      <w:r>
        <w:t>Thema</w:t>
      </w:r>
      <w:r w:rsidR="00B65A00">
        <w:t xml:space="preserve"> </w:t>
      </w:r>
      <w:r>
        <w:t>ist</w:t>
      </w:r>
      <w:r w:rsidR="00B65A00">
        <w:t xml:space="preserve"> </w:t>
      </w:r>
      <w:r>
        <w:t>schwierig</w:t>
      </w:r>
      <w:r w:rsidR="00B65A00">
        <w:t xml:space="preserve"> </w:t>
      </w:r>
      <w:r>
        <w:t>und</w:t>
      </w:r>
      <w:r w:rsidR="00B65A00">
        <w:t xml:space="preserve"> </w:t>
      </w:r>
      <w:r>
        <w:t>hat</w:t>
      </w:r>
      <w:r w:rsidR="00B65A00">
        <w:t xml:space="preserve"> </w:t>
      </w:r>
      <w:r>
        <w:t>im</w:t>
      </w:r>
      <w:r w:rsidR="00B65A00">
        <w:t xml:space="preserve"> </w:t>
      </w:r>
      <w:r>
        <w:t>Lauf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des</w:t>
      </w:r>
      <w:r w:rsidR="00B65A00">
        <w:t xml:space="preserve"> </w:t>
      </w:r>
      <w:r>
        <w:t>Öfteren</w:t>
      </w:r>
      <w:r w:rsidR="00B65A00">
        <w:t xml:space="preserve"> </w:t>
      </w:r>
      <w:r>
        <w:t>Christen</w:t>
      </w:r>
      <w:r w:rsidR="00B65A00">
        <w:t xml:space="preserve"> </w:t>
      </w:r>
      <w:r>
        <w:t>entzweit.</w:t>
      </w:r>
      <w:r w:rsidR="00B65A00">
        <w:t xml:space="preserve"> </w:t>
      </w:r>
      <w:r>
        <w:t>Wir</w:t>
      </w:r>
      <w:r w:rsidR="00B65A00">
        <w:t xml:space="preserve"> </w:t>
      </w:r>
      <w:r>
        <w:t>bedauern</w:t>
      </w:r>
      <w:r w:rsidR="00B65A00">
        <w:t xml:space="preserve"> </w:t>
      </w:r>
      <w:r>
        <w:t>dies,</w:t>
      </w:r>
      <w:r w:rsidR="00B65A00">
        <w:t xml:space="preserve"> </w:t>
      </w:r>
      <w:r>
        <w:t>denn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sehr</w:t>
      </w:r>
      <w:r w:rsidR="00B65A00">
        <w:t xml:space="preserve"> </w:t>
      </w:r>
      <w:r>
        <w:t>schönes</w:t>
      </w:r>
      <w:r w:rsidR="00B65A00">
        <w:t xml:space="preserve"> </w:t>
      </w:r>
      <w:r>
        <w:t>und</w:t>
      </w:r>
      <w:r w:rsidR="00B65A00">
        <w:t xml:space="preserve"> </w:t>
      </w:r>
      <w:r>
        <w:t>kostbares</w:t>
      </w:r>
      <w:r w:rsidR="00B65A00">
        <w:t xml:space="preserve"> </w:t>
      </w:r>
      <w:r>
        <w:t>Thema.</w:t>
      </w:r>
      <w:r w:rsidR="00B65A00">
        <w:t xml:space="preserve"> </w:t>
      </w:r>
      <w:r>
        <w:t>Unser</w:t>
      </w:r>
      <w:r w:rsidR="00B65A00">
        <w:t xml:space="preserve"> </w:t>
      </w:r>
      <w:r>
        <w:t>Wunsch</w:t>
      </w:r>
      <w:r w:rsidR="00B65A00">
        <w:t xml:space="preserve"> </w:t>
      </w:r>
      <w:r>
        <w:t>ist,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zur</w:t>
      </w:r>
      <w:r w:rsidR="00B65A00">
        <w:t xml:space="preserve"> </w:t>
      </w:r>
      <w:r>
        <w:t>Beruhigung</w:t>
      </w:r>
      <w:r w:rsidR="00B65A00">
        <w:t xml:space="preserve"> </w:t>
      </w:r>
      <w:r>
        <w:t>unter</w:t>
      </w:r>
      <w:r w:rsidR="00B65A00">
        <w:t xml:space="preserve"> </w:t>
      </w:r>
      <w:r>
        <w:t>Christen,</w:t>
      </w:r>
      <w:r w:rsidR="00B65A00">
        <w:t xml:space="preserve"> </w:t>
      </w:r>
      <w:r>
        <w:t>die</w:t>
      </w:r>
      <w:r w:rsidR="00B65A00">
        <w:t xml:space="preserve"> </w:t>
      </w:r>
      <w:r>
        <w:t>verschiedener</w:t>
      </w:r>
      <w:r w:rsidR="00B65A00">
        <w:t xml:space="preserve"> </w:t>
      </w:r>
      <w:r>
        <w:t>Auffassung</w:t>
      </w:r>
      <w:r w:rsidR="00B65A00">
        <w:t xml:space="preserve"> </w:t>
      </w:r>
      <w:r>
        <w:t>sind,</w:t>
      </w:r>
      <w:r w:rsidR="00B65A00">
        <w:t xml:space="preserve"> </w:t>
      </w:r>
      <w:r>
        <w:t>beiträgt.</w:t>
      </w:r>
      <w:r w:rsidR="00B65A00">
        <w:t xml:space="preserve"> </w:t>
      </w:r>
      <w:r>
        <w:t>Möge</w:t>
      </w:r>
      <w:r w:rsidR="00B65A00">
        <w:t xml:space="preserve"> </w:t>
      </w:r>
      <w:r>
        <w:t>es</w:t>
      </w:r>
      <w:r w:rsidR="00B65A00">
        <w:t xml:space="preserve"> </w:t>
      </w:r>
      <w:r>
        <w:t>eine</w:t>
      </w:r>
      <w:r w:rsidR="00B65A00">
        <w:t xml:space="preserve"> </w:t>
      </w:r>
      <w:r>
        <w:t>Ermutigung</w:t>
      </w:r>
      <w:r w:rsidR="00B65A00">
        <w:t xml:space="preserve"> </w:t>
      </w:r>
      <w:r>
        <w:t>sein,</w:t>
      </w:r>
      <w:r w:rsidR="00B65A00">
        <w:t xml:space="preserve"> </w:t>
      </w:r>
      <w:r>
        <w:t>möglichst</w:t>
      </w:r>
      <w:r w:rsidR="00B65A00">
        <w:t xml:space="preserve"> </w:t>
      </w:r>
      <w:r>
        <w:t>nahe</w:t>
      </w:r>
      <w:r w:rsidR="00B65A00">
        <w:t xml:space="preserve"> </w:t>
      </w:r>
      <w:r>
        <w:t>am</w:t>
      </w:r>
      <w:r w:rsidR="00B65A00">
        <w:t xml:space="preserve"> </w:t>
      </w:r>
      <w:r>
        <w:t>Bibeltext</w:t>
      </w:r>
      <w:r w:rsidR="00B65A00">
        <w:t xml:space="preserve"> </w:t>
      </w:r>
      <w:r>
        <w:t>zu</w:t>
      </w:r>
      <w:r w:rsidR="00B65A00">
        <w:t xml:space="preserve"> </w:t>
      </w:r>
      <w:r>
        <w:t>bleiben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Aussagen</w:t>
      </w:r>
      <w:r w:rsidR="00B65A00">
        <w:t xml:space="preserve"> </w:t>
      </w:r>
      <w:r>
        <w:t>nicht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hinauszugehen.</w:t>
      </w:r>
      <w:r w:rsidR="00B65A00">
        <w:t xml:space="preserve"> </w:t>
      </w:r>
      <w:r>
        <w:t>Gründliches</w:t>
      </w:r>
      <w:r w:rsidR="00B65A00">
        <w:t xml:space="preserve"> </w:t>
      </w:r>
      <w:r>
        <w:t>und</w:t>
      </w:r>
      <w:r w:rsidR="00B65A00">
        <w:t xml:space="preserve"> </w:t>
      </w:r>
      <w:r>
        <w:t>genaues</w:t>
      </w:r>
      <w:r w:rsidR="00B65A00">
        <w:t xml:space="preserve"> </w:t>
      </w:r>
      <w:r>
        <w:t>Bibelstudium</w:t>
      </w:r>
      <w:r w:rsidR="00B65A00">
        <w:t xml:space="preserve"> </w:t>
      </w:r>
      <w:r>
        <w:t>darf</w:t>
      </w:r>
      <w:r w:rsidR="00B65A00">
        <w:t xml:space="preserve"> </w:t>
      </w:r>
      <w:r>
        <w:t>zu</w:t>
      </w:r>
      <w:r w:rsidR="00B65A00">
        <w:t xml:space="preserve"> </w:t>
      </w:r>
      <w:r>
        <w:t>Mehrung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führen,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untereinander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Vater,</w:t>
      </w:r>
      <w:r w:rsidR="00B65A00">
        <w:t xml:space="preserve"> </w:t>
      </w:r>
      <w:r>
        <w:t>der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liebt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allen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anbietet.</w:t>
      </w:r>
      <w:r w:rsidR="00B65A00">
        <w:t xml:space="preserve"> </w:t>
      </w:r>
      <w:r>
        <w:t>Als</w:t>
      </w:r>
      <w:r w:rsidR="00B65A00">
        <w:t xml:space="preserve"> </w:t>
      </w:r>
      <w:r>
        <w:t>Ergebnis</w:t>
      </w:r>
      <w:r w:rsidR="00B65A00">
        <w:t xml:space="preserve"> </w:t>
      </w:r>
      <w:r>
        <w:t>des</w:t>
      </w:r>
      <w:r w:rsidR="00B65A00">
        <w:t xml:space="preserve"> </w:t>
      </w:r>
      <w:r>
        <w:t>Studiums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Buch</w:t>
      </w:r>
      <w:r w:rsidR="00B65A00">
        <w:t xml:space="preserve"> </w:t>
      </w:r>
      <w:r>
        <w:t>angegebenen</w:t>
      </w:r>
      <w:r w:rsidR="00B65A00">
        <w:t xml:space="preserve"> </w:t>
      </w:r>
      <w:r>
        <w:t>Bibelstellen</w:t>
      </w:r>
      <w:r w:rsidR="00B65A00">
        <w:t xml:space="preserve"> </w:t>
      </w:r>
      <w:r>
        <w:t>kommen</w:t>
      </w:r>
      <w:r w:rsidR="00B65A00">
        <w:t xml:space="preserve"> </w:t>
      </w:r>
      <w:r>
        <w:t>die</w:t>
      </w:r>
      <w:r w:rsidR="00B65A00">
        <w:t xml:space="preserve"> </w:t>
      </w:r>
      <w:r>
        <w:t>Verfasser</w:t>
      </w:r>
      <w:r w:rsidR="00B65A00">
        <w:t xml:space="preserve"> </w:t>
      </w:r>
      <w:r>
        <w:t>zu</w:t>
      </w:r>
      <w:r w:rsidR="00B65A00">
        <w:t xml:space="preserve"> </w:t>
      </w:r>
      <w:r>
        <w:t>folgendem</w:t>
      </w:r>
      <w:r w:rsidR="00B65A00">
        <w:t xml:space="preserve"> </w:t>
      </w:r>
      <w:r>
        <w:t>Schluss: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lehrt</w:t>
      </w:r>
      <w:r w:rsidR="00B65A00">
        <w:t xml:space="preserve"> </w:t>
      </w:r>
      <w:r>
        <w:t>eine</w:t>
      </w:r>
      <w:r w:rsidR="00B65A00">
        <w:t xml:space="preserve"> </w:t>
      </w:r>
      <w:r>
        <w:t>Erwählung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Ewigkeit.</w:t>
      </w:r>
      <w:r w:rsidR="00B65A00">
        <w:t xml:space="preserve"> </w:t>
      </w:r>
      <w:r>
        <w:t>Diese</w:t>
      </w:r>
      <w:r w:rsidR="00B65A00">
        <w:t xml:space="preserve"> </w:t>
      </w:r>
      <w:r>
        <w:t>geschah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dem</w:t>
      </w:r>
      <w:r w:rsidR="00B65A00">
        <w:t xml:space="preserve"> </w:t>
      </w:r>
      <w:r>
        <w:t>Erwählten</w:t>
      </w:r>
      <w:r w:rsidR="00B65A00">
        <w:t xml:space="preserve"> </w:t>
      </w:r>
      <w:r>
        <w:t>Gottes.</w:t>
      </w:r>
      <w:r w:rsidR="00B65A00">
        <w:t xml:space="preserve"> </w:t>
      </w:r>
      <w:r>
        <w:t>In</w:t>
      </w:r>
      <w:r w:rsidR="00B65A00">
        <w:t xml:space="preserve"> </w:t>
      </w:r>
      <w:r>
        <w:t>ihm</w:t>
      </w:r>
      <w:r w:rsidR="00B65A00">
        <w:t xml:space="preserve"> </w:t>
      </w:r>
      <w:r>
        <w:t>wurden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alle</w:t>
      </w:r>
      <w:r w:rsidR="00B65A00">
        <w:t xml:space="preserve"> </w:t>
      </w:r>
      <w:r>
        <w:t>Gläubigen</w:t>
      </w:r>
      <w:r w:rsidR="00B65A00">
        <w:t xml:space="preserve"> </w:t>
      </w:r>
      <w:r>
        <w:t>erwählt.</w:t>
      </w:r>
      <w:r w:rsidR="00B65A00">
        <w:t xml:space="preserve"> </w:t>
      </w:r>
      <w:r>
        <w:t>Da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nur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ist,</w:t>
      </w:r>
      <w:r w:rsidR="00B65A00">
        <w:t xml:space="preserve"> </w:t>
      </w:r>
      <w:r>
        <w:t>kann</w:t>
      </w:r>
      <w:r w:rsidR="00B65A00">
        <w:t xml:space="preserve"> </w:t>
      </w:r>
      <w:r>
        <w:t>man,</w:t>
      </w:r>
      <w:r w:rsidR="00B65A00">
        <w:t xml:space="preserve"> </w:t>
      </w:r>
      <w:r>
        <w:t>solange</w:t>
      </w:r>
      <w:r w:rsidR="00B65A00">
        <w:t xml:space="preserve"> </w:t>
      </w:r>
      <w:r>
        <w:t>man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ihm</w:t>
      </w:r>
      <w:r w:rsidR="00B65A00">
        <w:t xml:space="preserve"> </w:t>
      </w:r>
      <w:r>
        <w:t>ist,</w:t>
      </w:r>
      <w:r w:rsidR="00B65A00">
        <w:t xml:space="preserve"> </w:t>
      </w:r>
      <w:r>
        <w:t>kein</w:t>
      </w:r>
      <w:r w:rsidR="00B65A00">
        <w:t xml:space="preserve"> </w:t>
      </w:r>
      <w:r>
        <w:t>Erwählter</w:t>
      </w:r>
      <w:r w:rsidR="00B65A00">
        <w:t xml:space="preserve"> </w:t>
      </w:r>
      <w:r>
        <w:t>sein.</w:t>
      </w:r>
      <w:r w:rsidR="00B65A00">
        <w:t xml:space="preserve"> </w:t>
      </w:r>
      <w:r>
        <w:t>Sobald</w:t>
      </w:r>
      <w:r w:rsidR="00B65A00">
        <w:t xml:space="preserve"> </w:t>
      </w:r>
      <w:r>
        <w:t>jemand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versetzt</w:t>
      </w:r>
      <w:r w:rsidR="00B65A00">
        <w:t xml:space="preserve"> </w:t>
      </w:r>
      <w:r>
        <w:t>wird,</w:t>
      </w:r>
      <w:r w:rsidR="00B65A00">
        <w:t xml:space="preserve"> </w:t>
      </w:r>
      <w:r>
        <w:t>gehört</w:t>
      </w:r>
      <w:r w:rsidR="00B65A00">
        <w:t xml:space="preserve"> </w:t>
      </w:r>
      <w:r>
        <w:t>er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Erwählten.</w:t>
      </w:r>
      <w:r w:rsidR="00B65A00">
        <w:t xml:space="preserve"> </w:t>
      </w:r>
      <w:r>
        <w:t>Dieses</w:t>
      </w:r>
      <w:r w:rsidR="00B65A00">
        <w:t xml:space="preserve"> </w:t>
      </w:r>
      <w:r>
        <w:t>geschieht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Bekehrung</w:t>
      </w:r>
      <w:r w:rsidR="00B65A00">
        <w:t xml:space="preserve"> </w:t>
      </w:r>
      <w:r>
        <w:t>und</w:t>
      </w:r>
      <w:r w:rsidR="00B65A00">
        <w:t xml:space="preserve"> </w:t>
      </w:r>
      <w:r>
        <w:t>Wiedergeburt.</w:t>
      </w:r>
      <w:r w:rsidR="00B65A00">
        <w:t xml:space="preserve"> </w:t>
      </w:r>
      <w:r>
        <w:t>Warum</w:t>
      </w:r>
      <w:r w:rsidR="00B65A00">
        <w:t xml:space="preserve"> </w:t>
      </w:r>
      <w:r>
        <w:t>es</w:t>
      </w:r>
      <w:r w:rsidR="00B65A00">
        <w:t xml:space="preserve"> </w:t>
      </w:r>
      <w:r>
        <w:t>dazu</w:t>
      </w:r>
      <w:r w:rsidR="00B65A00">
        <w:t xml:space="preserve"> </w:t>
      </w:r>
      <w:r>
        <w:t>kommt,</w:t>
      </w:r>
      <w:r w:rsidR="00B65A00">
        <w:t xml:space="preserve"> </w:t>
      </w:r>
      <w:r>
        <w:t>dass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glauben,</w:t>
      </w:r>
      <w:r w:rsidR="00B65A00">
        <w:t xml:space="preserve"> </w:t>
      </w:r>
      <w:r>
        <w:t>während</w:t>
      </w:r>
      <w:r w:rsidR="00B65A00">
        <w:t xml:space="preserve"> </w:t>
      </w:r>
      <w:r>
        <w:t>andere</w:t>
      </w:r>
      <w:r w:rsidR="00B65A00">
        <w:t xml:space="preserve"> </w:t>
      </w:r>
      <w:r>
        <w:t>nicht</w:t>
      </w:r>
      <w:r w:rsidR="00B65A00">
        <w:t xml:space="preserve"> </w:t>
      </w:r>
      <w:r>
        <w:t>glauben,</w:t>
      </w:r>
      <w:r w:rsidR="00B65A00">
        <w:t xml:space="preserve"> </w:t>
      </w:r>
      <w:r>
        <w:t>wissen</w:t>
      </w:r>
      <w:r w:rsidR="00B65A00">
        <w:t xml:space="preserve"> </w:t>
      </w:r>
      <w:r>
        <w:t>wir</w:t>
      </w:r>
      <w:r w:rsidR="00B65A00">
        <w:t xml:space="preserve"> </w:t>
      </w:r>
      <w:r>
        <w:t>letztlich</w:t>
      </w:r>
      <w:r w:rsidR="00B65A00">
        <w:t xml:space="preserve"> </w:t>
      </w:r>
      <w:r>
        <w:t>nicht.</w:t>
      </w:r>
      <w:r w:rsidR="00B65A00">
        <w:t xml:space="preserve"> </w:t>
      </w:r>
      <w:r>
        <w:t>Die</w:t>
      </w:r>
      <w:r w:rsidR="00B65A00">
        <w:t xml:space="preserve"> </w:t>
      </w:r>
      <w:r>
        <w:t>Vorherbestimmung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Bibel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zum</w:t>
      </w:r>
      <w:r w:rsidR="00B65A00">
        <w:t xml:space="preserve"> </w:t>
      </w:r>
      <w:r>
        <w:t>Heil,</w:t>
      </w:r>
      <w:r w:rsidR="00B65A00">
        <w:t xml:space="preserve"> </w:t>
      </w:r>
      <w:r>
        <w:t>sondern</w:t>
      </w:r>
      <w:r w:rsidR="00B65A00">
        <w:t xml:space="preserve"> </w:t>
      </w:r>
      <w:r>
        <w:t>zu</w:t>
      </w:r>
      <w:r w:rsidR="00B65A00">
        <w:t xml:space="preserve"> </w:t>
      </w:r>
      <w:r>
        <w:t>etwas</w:t>
      </w:r>
      <w:r w:rsidR="00B65A00">
        <w:t xml:space="preserve"> </w:t>
      </w:r>
      <w:r>
        <w:t>Bestimmtem</w:t>
      </w:r>
      <w:r w:rsidR="00B65A00">
        <w:t xml:space="preserve"> </w:t>
      </w:r>
      <w:r>
        <w:t>im</w:t>
      </w:r>
      <w:r w:rsidR="00B65A00">
        <w:t xml:space="preserve"> </w:t>
      </w:r>
      <w:r>
        <w:t>Heil.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bestimmt,</w:t>
      </w:r>
      <w:r w:rsidR="00B65A00">
        <w:t xml:space="preserve"> </w:t>
      </w:r>
      <w:r>
        <w:t>dass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glauben,</w:t>
      </w:r>
      <w:r w:rsidR="00B65A00">
        <w:t xml:space="preserve"> </w:t>
      </w:r>
      <w:r>
        <w:t>eine</w:t>
      </w:r>
      <w:r w:rsidR="00B65A00">
        <w:t xml:space="preserve"> </w:t>
      </w:r>
      <w:r>
        <w:t>besondere</w:t>
      </w:r>
      <w:r w:rsidR="00B65A00">
        <w:t xml:space="preserve"> </w:t>
      </w:r>
      <w:r>
        <w:t>Stellung</w:t>
      </w:r>
      <w:r w:rsidR="00B65A00">
        <w:t xml:space="preserve"> </w:t>
      </w:r>
      <w:r>
        <w:t>erhalten:</w:t>
      </w:r>
      <w:r w:rsidR="00B65A00">
        <w:t xml:space="preserve"> </w:t>
      </w:r>
      <w:r>
        <w:t>die</w:t>
      </w:r>
      <w:r w:rsidR="00B65A00">
        <w:t xml:space="preserve"> </w:t>
      </w:r>
      <w:r>
        <w:t>Stellung</w:t>
      </w:r>
      <w:r w:rsidR="00B65A00">
        <w:t xml:space="preserve"> </w:t>
      </w:r>
      <w:r>
        <w:t>von</w:t>
      </w:r>
      <w:r w:rsidR="00B65A00">
        <w:t xml:space="preserve"> </w:t>
      </w:r>
      <w:r>
        <w:t>Söhnen.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Vorherbestimmung</w:t>
      </w:r>
      <w:r w:rsidR="00B65A00">
        <w:t xml:space="preserve"> </w:t>
      </w:r>
      <w:r>
        <w:t>eine</w:t>
      </w:r>
      <w:r w:rsidR="00B65A00">
        <w:t xml:space="preserve"> </w:t>
      </w:r>
      <w:r>
        <w:t>„zur</w:t>
      </w:r>
      <w:r w:rsidR="00B65A00">
        <w:t xml:space="preserve"> </w:t>
      </w:r>
      <w:r>
        <w:t>Sohnschaft“.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lehrt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dazu</w:t>
      </w:r>
      <w:r w:rsidR="00B65A00">
        <w:t xml:space="preserve"> </w:t>
      </w:r>
      <w:r>
        <w:t>vorherbestimmt</w:t>
      </w:r>
      <w:r w:rsidR="00B65A00">
        <w:t xml:space="preserve"> </w:t>
      </w:r>
      <w:r>
        <w:t>hat,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bekehren.</w:t>
      </w:r>
      <w:r w:rsidR="00B65A00">
        <w:t xml:space="preserve"> </w:t>
      </w:r>
      <w:r>
        <w:t>Was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nicht</w:t>
      </w:r>
      <w:r w:rsidR="00B65A00">
        <w:t xml:space="preserve"> </w:t>
      </w:r>
      <w:r>
        <w:t>lehrt,</w:t>
      </w:r>
      <w:r w:rsidR="00B65A00">
        <w:t xml:space="preserve"> </w:t>
      </w:r>
      <w:r>
        <w:t>dürfen</w:t>
      </w:r>
      <w:r w:rsidR="00B65A00">
        <w:t xml:space="preserve"> </w:t>
      </w:r>
      <w:r>
        <w:t>auch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lehren.</w:t>
      </w:r>
      <w:r w:rsidR="00B65A00">
        <w:t xml:space="preserve"> </w:t>
      </w:r>
      <w:r>
        <w:t>Die</w:t>
      </w:r>
      <w:r w:rsidR="00B65A00">
        <w:t xml:space="preserve"> </w:t>
      </w:r>
      <w:r>
        <w:t>Verfasser</w:t>
      </w:r>
      <w:r w:rsidR="00B65A00">
        <w:t xml:space="preserve"> </w:t>
      </w:r>
      <w:r>
        <w:t>sind</w:t>
      </w:r>
      <w:r w:rsidR="00B65A00">
        <w:t xml:space="preserve"> </w:t>
      </w:r>
      <w:r>
        <w:t>gerne</w:t>
      </w:r>
      <w:r w:rsidR="00B65A00">
        <w:t xml:space="preserve"> </w:t>
      </w:r>
      <w:r>
        <w:t>bereit,</w:t>
      </w:r>
      <w:r w:rsidR="00B65A00">
        <w:t xml:space="preserve"> </w:t>
      </w:r>
      <w:r>
        <w:t>sich</w:t>
      </w:r>
      <w:r w:rsidR="00B65A00">
        <w:t xml:space="preserve"> </w:t>
      </w:r>
      <w:r>
        <w:t>eines</w:t>
      </w:r>
      <w:r w:rsidR="00B65A00">
        <w:t xml:space="preserve"> </w:t>
      </w:r>
      <w:r>
        <w:t>Besseren</w:t>
      </w:r>
      <w:r w:rsidR="00B65A00">
        <w:t xml:space="preserve"> </w:t>
      </w:r>
      <w:r>
        <w:t>belehren</w:t>
      </w:r>
      <w:r w:rsidR="00B65A00">
        <w:t xml:space="preserve"> </w:t>
      </w:r>
      <w:r>
        <w:t>zu</w:t>
      </w:r>
      <w:r w:rsidR="00B65A00">
        <w:t xml:space="preserve"> </w:t>
      </w:r>
      <w:r>
        <w:t>lassen,</w:t>
      </w:r>
      <w:r w:rsidR="00B65A00">
        <w:t xml:space="preserve"> </w:t>
      </w:r>
      <w:r>
        <w:t>sollte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anders</w:t>
      </w:r>
      <w:r w:rsidR="00B65A00">
        <w:t xml:space="preserve"> </w:t>
      </w:r>
      <w:r>
        <w:t>verhalten.</w:t>
      </w:r>
    </w:p>
    <w:p w14:paraId="1CBF6853" w14:textId="18E6E551" w:rsidR="00FF2755" w:rsidRDefault="00375FED" w:rsidP="00042FF9">
      <w:pPr>
        <w:rPr>
          <w:rFonts w:ascii="AGaramondPro-Italic" w:hAnsi="AGaramondPro-Italic" w:cs="AGaramondPro-Italic"/>
          <w:i/>
          <w:iCs/>
          <w:color w:val="0000FF"/>
        </w:rPr>
      </w:pPr>
      <w:r w:rsidRPr="00E52371">
        <w:rPr>
          <w:rFonts w:ascii="AGaramondPro-Italic" w:hAnsi="AGaramondPro-Italic" w:cs="AGaramondPro-Italic"/>
          <w:i/>
          <w:iCs/>
          <w:color w:val="0000FF"/>
        </w:rPr>
        <w:t>Thomas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Jettel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Herbert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Jantzen,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März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2012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</w:p>
    <w:p w14:paraId="7611EA6D" w14:textId="2A4A4B7A" w:rsidR="00FF2755" w:rsidRDefault="00E52371" w:rsidP="00101FDF">
      <w:pPr>
        <w:pStyle w:val="berschrift1"/>
      </w:pPr>
      <w:bookmarkStart w:id="3" w:name="_Toc324906855"/>
      <w:r>
        <w:t>Teil</w:t>
      </w:r>
      <w:r w:rsidR="00B65A00">
        <w:t xml:space="preserve"> </w:t>
      </w:r>
      <w:r>
        <w:t>1:</w:t>
      </w:r>
      <w:r w:rsidR="00B65A00">
        <w:t xml:space="preserve"> </w:t>
      </w:r>
      <w:r>
        <w:t>Direkte</w:t>
      </w:r>
      <w:r w:rsidR="00B65A00">
        <w:t xml:space="preserve"> </w:t>
      </w:r>
      <w:r>
        <w:t>Aussagen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über</w:t>
      </w:r>
      <w:r w:rsidR="00B65A00">
        <w:t xml:space="preserve"> </w:t>
      </w:r>
      <w:r>
        <w:t>Erwählung</w:t>
      </w:r>
      <w:r w:rsidR="00B65A00">
        <w:t xml:space="preserve"> </w:t>
      </w:r>
      <w:r>
        <w:t>bzw.</w:t>
      </w:r>
      <w:r w:rsidR="00B65A00">
        <w:t xml:space="preserve"> </w:t>
      </w:r>
      <w:r>
        <w:t>Vorherbestimmung</w:t>
      </w:r>
      <w:bookmarkEnd w:id="3"/>
    </w:p>
    <w:p w14:paraId="285B533B" w14:textId="77777777" w:rsidR="00FF2755" w:rsidRDefault="00FF2755" w:rsidP="00042FF9"/>
    <w:p w14:paraId="5294CD2F" w14:textId="34C6022D" w:rsidR="00FF2755" w:rsidRDefault="00325EDC" w:rsidP="00042FF9">
      <w:r>
        <w:t>Im</w:t>
      </w:r>
      <w:r w:rsidR="00B65A00">
        <w:t xml:space="preserve"> </w:t>
      </w:r>
      <w:r>
        <w:t>ersten</w:t>
      </w:r>
      <w:r w:rsidR="00B65A00">
        <w:t xml:space="preserve"> </w:t>
      </w:r>
      <w:r>
        <w:t>Teil</w:t>
      </w:r>
      <w:r w:rsidR="00B65A00">
        <w:t xml:space="preserve"> </w:t>
      </w:r>
      <w:r>
        <w:t>des</w:t>
      </w:r>
      <w:r w:rsidR="00B65A00">
        <w:t xml:space="preserve"> </w:t>
      </w:r>
      <w:r>
        <w:t>Buches</w:t>
      </w:r>
      <w:r w:rsidR="00B65A00">
        <w:t xml:space="preserve"> </w:t>
      </w:r>
      <w:r>
        <w:t>befassen</w:t>
      </w:r>
      <w:r w:rsidR="00B65A00">
        <w:t xml:space="preserve"> </w:t>
      </w:r>
      <w:r>
        <w:t>wir</w:t>
      </w:r>
      <w:r w:rsidR="00B65A00">
        <w:t xml:space="preserve"> </w:t>
      </w:r>
      <w:r>
        <w:t>uns</w:t>
      </w:r>
      <w:r w:rsidR="00B65A00">
        <w:t xml:space="preserve"> </w:t>
      </w:r>
      <w:r>
        <w:t>mit</w:t>
      </w:r>
      <w:r w:rsidR="00B65A00">
        <w:t xml:space="preserve"> </w:t>
      </w:r>
      <w:r>
        <w:t>vier</w:t>
      </w:r>
      <w:r w:rsidR="00B65A00">
        <w:t xml:space="preserve"> </w:t>
      </w:r>
      <w:r>
        <w:t>Abschnitten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(</w:t>
      </w:r>
      <w:r w:rsidR="00B65A00">
        <w:t xml:space="preserve">Epheser </w:t>
      </w:r>
      <w:r>
        <w:t>1</w:t>
      </w:r>
      <w:r w:rsidR="00B65A00">
        <w:t xml:space="preserve">, 4 </w:t>
      </w:r>
      <w:r>
        <w:t>und</w:t>
      </w:r>
      <w:r w:rsidR="00B65A00">
        <w:t xml:space="preserve"> </w:t>
      </w:r>
      <w:r>
        <w:t>1</w:t>
      </w:r>
      <w:r w:rsidR="00B65A00">
        <w:t>, 5</w:t>
      </w:r>
      <w:r>
        <w:t>.11</w:t>
      </w:r>
      <w:r w:rsidR="00B65A00">
        <w:t xml:space="preserve"> </w:t>
      </w:r>
      <w:r>
        <w:t>sowie</w:t>
      </w:r>
      <w:r w:rsidR="00B65A00">
        <w:t xml:space="preserve"> Römer </w:t>
      </w:r>
      <w:r>
        <w:t>8</w:t>
      </w:r>
      <w:r w:rsidR="00B65A00">
        <w:t>, 2</w:t>
      </w:r>
      <w:r>
        <w:t>8-30</w:t>
      </w:r>
      <w:r w:rsidR="00B65A00">
        <w:t xml:space="preserve"> </w:t>
      </w:r>
      <w:r>
        <w:t>und</w:t>
      </w:r>
      <w:r w:rsidR="00B65A00">
        <w:t xml:space="preserve"> Römer </w:t>
      </w:r>
      <w:r>
        <w:t>9),</w:t>
      </w:r>
      <w:r w:rsidR="00B65A00">
        <w:t xml:space="preserve"> </w:t>
      </w:r>
      <w:r>
        <w:t>die</w:t>
      </w:r>
      <w:r w:rsidR="00B65A00">
        <w:t xml:space="preserve"> </w:t>
      </w:r>
      <w:r>
        <w:t>im</w:t>
      </w:r>
      <w:r w:rsidR="00B65A00">
        <w:t xml:space="preserve"> </w:t>
      </w:r>
      <w:r>
        <w:t>Blick</w:t>
      </w:r>
      <w:r w:rsidR="00B65A00">
        <w:t xml:space="preserve"> </w:t>
      </w:r>
      <w:r>
        <w:t>auf</w:t>
      </w:r>
      <w:r w:rsidR="00B65A00">
        <w:t xml:space="preserve"> </w:t>
      </w:r>
      <w:r>
        <w:t>unser</w:t>
      </w:r>
      <w:r w:rsidR="00B65A00">
        <w:t xml:space="preserve"> </w:t>
      </w:r>
      <w:r>
        <w:t>Thema</w:t>
      </w:r>
      <w:r w:rsidR="00B65A00">
        <w:t xml:space="preserve"> </w:t>
      </w:r>
      <w:r>
        <w:t>„Erwählung“</w:t>
      </w:r>
      <w:r w:rsidR="00B65A00">
        <w:t xml:space="preserve"> </w:t>
      </w:r>
      <w:r>
        <w:t>bzw.</w:t>
      </w:r>
      <w:r w:rsidR="00B65A00">
        <w:t xml:space="preserve"> </w:t>
      </w:r>
      <w:r>
        <w:t>„Vorherbestimmung“</w:t>
      </w:r>
      <w:r w:rsidR="00B65A00">
        <w:t xml:space="preserve"> </w:t>
      </w:r>
      <w:r>
        <w:t>von</w:t>
      </w:r>
      <w:r w:rsidR="00B65A00">
        <w:t xml:space="preserve"> </w:t>
      </w:r>
      <w:r>
        <w:t>zentraler</w:t>
      </w:r>
      <w:r w:rsidR="00B65A00">
        <w:t xml:space="preserve"> </w:t>
      </w:r>
      <w:r>
        <w:t>Bedeutung</w:t>
      </w:r>
      <w:r w:rsidR="00B65A00">
        <w:t xml:space="preserve"> </w:t>
      </w:r>
      <w:r>
        <w:t>sind,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dieses</w:t>
      </w:r>
      <w:r w:rsidR="00B65A00">
        <w:t xml:space="preserve"> </w:t>
      </w:r>
      <w:r>
        <w:t>Thema</w:t>
      </w:r>
      <w:r w:rsidR="00B65A00">
        <w:t xml:space="preserve"> </w:t>
      </w:r>
      <w:r>
        <w:t>direkter</w:t>
      </w:r>
      <w:r w:rsidR="00B65A00">
        <w:t xml:space="preserve"> </w:t>
      </w:r>
      <w:r>
        <w:t>behandeln,</w:t>
      </w:r>
      <w:r w:rsidR="00B65A00">
        <w:t xml:space="preserve"> </w:t>
      </w:r>
      <w:r>
        <w:t>als</w:t>
      </w:r>
      <w:r w:rsidR="00B65A00">
        <w:t xml:space="preserve"> </w:t>
      </w:r>
      <w:r>
        <w:t>andere</w:t>
      </w:r>
      <w:r w:rsidR="00B65A00">
        <w:t xml:space="preserve"> </w:t>
      </w:r>
      <w:r>
        <w:t>Bibelstellen.</w:t>
      </w:r>
      <w:r w:rsidR="00B65A00">
        <w:t xml:space="preserve"> </w:t>
      </w:r>
      <w:r>
        <w:t>Diese</w:t>
      </w:r>
      <w:r w:rsidR="00B65A00">
        <w:t xml:space="preserve"> </w:t>
      </w:r>
      <w:r>
        <w:t>Abschnitte</w:t>
      </w:r>
      <w:r w:rsidR="00B65A00">
        <w:t xml:space="preserve"> </w:t>
      </w:r>
      <w:r>
        <w:t>sind</w:t>
      </w:r>
      <w:r w:rsidR="00B65A00">
        <w:t xml:space="preserve"> </w:t>
      </w:r>
      <w:r>
        <w:t>zugleich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einzigen,</w:t>
      </w:r>
      <w:r w:rsidR="00B65A00">
        <w:t xml:space="preserve"> </w:t>
      </w:r>
      <w:r>
        <w:t>wo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„vorherbestimmen“</w:t>
      </w:r>
      <w:r w:rsidR="00B65A00">
        <w:t xml:space="preserve"> </w:t>
      </w:r>
      <w:r>
        <w:t>(„im</w:t>
      </w:r>
      <w:r w:rsidR="00B65A00">
        <w:t xml:space="preserve"> </w:t>
      </w:r>
      <w:r>
        <w:t>Voraus</w:t>
      </w:r>
      <w:r w:rsidR="00B65A00">
        <w:t xml:space="preserve"> </w:t>
      </w:r>
      <w:r>
        <w:t>bestimmen“,</w:t>
      </w:r>
      <w:r w:rsidR="00B65A00">
        <w:t xml:space="preserve"> </w:t>
      </w:r>
      <w:r>
        <w:t>lat.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praedestinare</w:t>
      </w:r>
      <w:r w:rsidRPr="00541903">
        <w:rPr>
          <w:color w:val="00B050"/>
          <w:sz w:val="13"/>
          <w:szCs w:val="13"/>
        </w:rPr>
        <w:t>1</w:t>
      </w:r>
      <w:r>
        <w:t>)</w:t>
      </w:r>
      <w:r w:rsidR="00B65A00">
        <w:t xml:space="preserve"> </w:t>
      </w:r>
      <w:r>
        <w:t>im</w:t>
      </w:r>
      <w:r w:rsidR="00B65A00">
        <w:t xml:space="preserve"> </w:t>
      </w:r>
      <w:r>
        <w:t>Zusammenhang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Heil</w:t>
      </w:r>
      <w:r w:rsidR="00B65A00">
        <w:t xml:space="preserve"> </w:t>
      </w:r>
      <w:r>
        <w:t>verwendet</w:t>
      </w:r>
      <w:r w:rsidR="00B65A00">
        <w:t xml:space="preserve"> </w:t>
      </w:r>
      <w:r>
        <w:t>wird.</w:t>
      </w:r>
      <w:r w:rsidR="00B65A00">
        <w:t xml:space="preserve"> </w:t>
      </w:r>
      <w:r>
        <w:t>Im</w:t>
      </w:r>
      <w:r w:rsidR="00B65A00">
        <w:t xml:space="preserve"> </w:t>
      </w:r>
      <w:r>
        <w:t>zweiten</w:t>
      </w:r>
      <w:r w:rsidR="00B65A00">
        <w:t xml:space="preserve"> </w:t>
      </w:r>
      <w:r>
        <w:t>Teil</w:t>
      </w:r>
      <w:r w:rsidR="00B65A00">
        <w:t xml:space="preserve"> </w:t>
      </w:r>
      <w:r>
        <w:t>wenden</w:t>
      </w:r>
      <w:r w:rsidR="00B65A00">
        <w:t xml:space="preserve"> </w:t>
      </w:r>
      <w:r>
        <w:t>wir</w:t>
      </w:r>
      <w:r w:rsidR="00B65A00">
        <w:t xml:space="preserve"> </w:t>
      </w:r>
      <w:r>
        <w:t>uns</w:t>
      </w:r>
      <w:r w:rsidR="00B65A00">
        <w:t xml:space="preserve"> </w:t>
      </w:r>
      <w:r>
        <w:t>weiteren</w:t>
      </w:r>
      <w:r w:rsidR="00B65A00">
        <w:t xml:space="preserve"> </w:t>
      </w:r>
      <w:r>
        <w:t>Bibelstellen</w:t>
      </w:r>
      <w:r w:rsidR="00B65A00">
        <w:t xml:space="preserve"> </w:t>
      </w:r>
      <w:r>
        <w:t>zu,</w:t>
      </w:r>
      <w:r w:rsidR="00B65A00">
        <w:t xml:space="preserve"> </w:t>
      </w:r>
      <w:r>
        <w:t>die</w:t>
      </w:r>
      <w:r w:rsidR="00B65A00">
        <w:t xml:space="preserve"> </w:t>
      </w:r>
      <w:r>
        <w:t>unser</w:t>
      </w:r>
      <w:r w:rsidR="00B65A00">
        <w:t xml:space="preserve"> </w:t>
      </w:r>
      <w:r>
        <w:t>Thema</w:t>
      </w:r>
      <w:r w:rsidR="00B65A00">
        <w:t xml:space="preserve"> </w:t>
      </w:r>
      <w:r>
        <w:t>eher</w:t>
      </w:r>
      <w:r w:rsidR="00B65A00">
        <w:t xml:space="preserve"> </w:t>
      </w:r>
      <w:r>
        <w:t>beiläufig</w:t>
      </w:r>
      <w:r w:rsidR="00B65A00">
        <w:t xml:space="preserve"> </w:t>
      </w:r>
      <w:r>
        <w:t>erwähnen,</w:t>
      </w:r>
      <w:r w:rsidR="00B65A00">
        <w:t xml:space="preserve"> </w:t>
      </w:r>
      <w:r>
        <w:t>und</w:t>
      </w:r>
      <w:r w:rsidR="00B65A00">
        <w:t xml:space="preserve"> </w:t>
      </w:r>
      <w:r>
        <w:t>im</w:t>
      </w:r>
      <w:r w:rsidR="00B65A00">
        <w:t xml:space="preserve"> </w:t>
      </w:r>
      <w:r>
        <w:t>dritten</w:t>
      </w:r>
      <w:r w:rsidR="00B65A00">
        <w:t xml:space="preserve"> </w:t>
      </w:r>
      <w:r>
        <w:t>Teil</w:t>
      </w:r>
      <w:r w:rsidR="00B65A00">
        <w:t xml:space="preserve"> </w:t>
      </w:r>
      <w:r>
        <w:t>befassen</w:t>
      </w:r>
      <w:r w:rsidR="00B65A00">
        <w:t xml:space="preserve"> </w:t>
      </w:r>
      <w:r>
        <w:t>wir</w:t>
      </w:r>
      <w:r w:rsidR="00B65A00">
        <w:t xml:space="preserve"> </w:t>
      </w:r>
      <w:r>
        <w:t>uns</w:t>
      </w:r>
      <w:r w:rsidR="00B65A00">
        <w:t xml:space="preserve"> </w:t>
      </w:r>
      <w:r>
        <w:t>mit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damit</w:t>
      </w:r>
      <w:r w:rsidR="00B65A00">
        <w:t xml:space="preserve"> </w:t>
      </w:r>
      <w:r>
        <w:t>in</w:t>
      </w:r>
      <w:r w:rsidR="00B65A00">
        <w:t xml:space="preserve"> </w:t>
      </w:r>
      <w:r>
        <w:t>Zusammenhang</w:t>
      </w:r>
      <w:r w:rsidR="00B65A00">
        <w:t xml:space="preserve"> </w:t>
      </w:r>
      <w:r>
        <w:t>gebracht</w:t>
      </w:r>
      <w:r w:rsidR="00B65A00">
        <w:t xml:space="preserve"> </w:t>
      </w:r>
      <w:r>
        <w:t>werden.</w:t>
      </w:r>
      <w:r w:rsidR="00B65A00">
        <w:t xml:space="preserve"> </w:t>
      </w:r>
      <w:r>
        <w:t>Im</w:t>
      </w:r>
      <w:r w:rsidR="00B65A00">
        <w:t xml:space="preserve"> </w:t>
      </w:r>
      <w:r>
        <w:t>vierten</w:t>
      </w:r>
      <w:r w:rsidR="00B65A00">
        <w:t xml:space="preserve"> </w:t>
      </w:r>
      <w:r>
        <w:t>Teil</w:t>
      </w:r>
      <w:r w:rsidR="00B65A00">
        <w:t xml:space="preserve"> </w:t>
      </w:r>
      <w:r>
        <w:t>wird</w:t>
      </w:r>
      <w:r w:rsidR="00B65A00">
        <w:t xml:space="preserve"> </w:t>
      </w:r>
      <w:r>
        <w:t>dann</w:t>
      </w:r>
      <w:r w:rsidR="00B65A00">
        <w:t xml:space="preserve"> </w:t>
      </w:r>
      <w:r>
        <w:t>auf</w:t>
      </w:r>
      <w:r w:rsidR="00B65A00">
        <w:t xml:space="preserve"> </w:t>
      </w:r>
      <w:r>
        <w:t>einige</w:t>
      </w:r>
      <w:r w:rsidR="00B65A00">
        <w:t xml:space="preserve"> </w:t>
      </w:r>
      <w:r>
        <w:t>weiterführende</w:t>
      </w:r>
      <w:r w:rsidR="00B65A00">
        <w:t xml:space="preserve"> </w:t>
      </w:r>
      <w:r>
        <w:t>Fragen</w:t>
      </w:r>
      <w:r w:rsidR="00B65A00">
        <w:t xml:space="preserve"> </w:t>
      </w:r>
      <w:r>
        <w:t>eingegangen.</w:t>
      </w:r>
    </w:p>
    <w:p w14:paraId="31905A3E" w14:textId="77777777" w:rsidR="00FF2755" w:rsidRDefault="00FF2755" w:rsidP="00042FF9"/>
    <w:p w14:paraId="09E2D205" w14:textId="5A74AD43" w:rsidR="00FF2755" w:rsidRDefault="00E52371" w:rsidP="00101FDF">
      <w:pPr>
        <w:pStyle w:val="berschrift2"/>
      </w:pPr>
      <w:bookmarkStart w:id="4" w:name="_Toc324906856"/>
      <w:r>
        <w:t>1.1</w:t>
      </w:r>
      <w:r w:rsidR="00B65A00">
        <w:t xml:space="preserve"> </w:t>
      </w:r>
      <w:r>
        <w:t>„…</w:t>
      </w:r>
      <w:r w:rsidR="00B65A00">
        <w:t xml:space="preserve"> </w:t>
      </w:r>
      <w:r>
        <w:t>erwählt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Welt“</w:t>
      </w:r>
      <w:r w:rsidR="00B65A00">
        <w:t xml:space="preserve"> Epheser </w:t>
      </w:r>
      <w:r>
        <w:t>1</w:t>
      </w:r>
      <w:r w:rsidR="00B65A00">
        <w:t>, 4</w:t>
      </w:r>
      <w:bookmarkEnd w:id="4"/>
    </w:p>
    <w:p w14:paraId="5D9FC6F5" w14:textId="77777777" w:rsidR="00FF2755" w:rsidRDefault="00FF2755" w:rsidP="00042FF9"/>
    <w:p w14:paraId="55A0873C" w14:textId="1790DCDB" w:rsidR="00FF2755" w:rsidRDefault="00B65A00" w:rsidP="00042FF9">
      <w:r>
        <w:t xml:space="preserve">Epheser </w:t>
      </w:r>
      <w:r w:rsidR="00375FED" w:rsidRPr="00E52371">
        <w:t>1</w:t>
      </w:r>
      <w:r>
        <w:t>, 4</w:t>
      </w:r>
      <w:r w:rsidR="00375FED" w:rsidRPr="00E52371">
        <w:t>-6:</w:t>
      </w:r>
      <w:r>
        <w:t xml:space="preserve"> </w:t>
      </w:r>
      <w:r w:rsidR="00375FED" w:rsidRPr="00E52371">
        <w:t>„…</w:t>
      </w:r>
      <w:r>
        <w:t xml:space="preserve"> </w:t>
      </w:r>
      <w:r w:rsidR="00375FED" w:rsidRPr="00E52371">
        <w:t>entsprechend</w:t>
      </w:r>
      <w:r>
        <w:t xml:space="preserve"> </w:t>
      </w:r>
      <w:r w:rsidR="00375FED" w:rsidRPr="00E52371">
        <w:t>dem,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Gründung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Welt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erwählte,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seien</w:t>
      </w:r>
      <w:r>
        <w:t xml:space="preserve"> </w:t>
      </w:r>
      <w:r w:rsidR="00375FED" w:rsidRPr="00E52371">
        <w:t>heilig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tadellos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Liebe</w:t>
      </w:r>
      <w:r w:rsidR="00375FED">
        <w:t>;</w:t>
      </w:r>
      <w:r>
        <w:t xml:space="preserve"> </w:t>
      </w:r>
      <w:r w:rsidR="00375FED" w:rsidRPr="00E52371">
        <w:t>5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bestimmte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nämlich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Sohnesstellung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Christus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Wohlgefallen</w:t>
      </w:r>
      <w:r>
        <w:t xml:space="preserve"> </w:t>
      </w:r>
      <w:r w:rsidR="00375FED" w:rsidRPr="00E52371">
        <w:t>seines</w:t>
      </w:r>
      <w:r>
        <w:t xml:space="preserve"> </w:t>
      </w:r>
      <w:r w:rsidR="00375FED" w:rsidRPr="00E52371">
        <w:t>Willens</w:t>
      </w:r>
      <w:r>
        <w:t xml:space="preserve"> </w:t>
      </w:r>
      <w:r w:rsidR="00375FED" w:rsidRPr="00E52371">
        <w:t>6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Lobe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Herrlichkeit</w:t>
      </w:r>
      <w:r>
        <w:t xml:space="preserve"> </w:t>
      </w:r>
      <w:r w:rsidR="00375FED" w:rsidRPr="00E52371">
        <w:t>seiner</w:t>
      </w:r>
      <w:r>
        <w:t xml:space="preserve"> </w:t>
      </w:r>
      <w:r w:rsidR="00375FED" w:rsidRPr="00E52371">
        <w:t>Gnade,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begnadete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Geliebten</w:t>
      </w:r>
      <w:r w:rsidR="00375FED">
        <w:t>...</w:t>
      </w:r>
      <w:r w:rsidR="00375FED" w:rsidRPr="00375FED">
        <w:t>“</w:t>
      </w:r>
    </w:p>
    <w:p w14:paraId="0A70E7A9" w14:textId="77777777" w:rsidR="00D41E5A" w:rsidRDefault="00D41E5A" w:rsidP="00042FF9"/>
    <w:p w14:paraId="2873F039" w14:textId="2F90D6A3" w:rsidR="00FF2755" w:rsidRDefault="00E52371" w:rsidP="00101FDF">
      <w:pPr>
        <w:pStyle w:val="berschrift3"/>
      </w:pPr>
      <w:bookmarkStart w:id="5" w:name="_Toc324906857"/>
      <w:r>
        <w:t>1.1.1</w:t>
      </w:r>
      <w:r w:rsidR="00B65A00">
        <w:t xml:space="preserve"> </w:t>
      </w:r>
      <w:r>
        <w:t>Einleitendes</w:t>
      </w:r>
      <w:bookmarkEnd w:id="5"/>
    </w:p>
    <w:p w14:paraId="02D38C88" w14:textId="77777777" w:rsidR="00FF2755" w:rsidRDefault="00FF2755" w:rsidP="00042FF9"/>
    <w:p w14:paraId="08C2FE5F" w14:textId="554183A3" w:rsidR="00FF2755" w:rsidRDefault="00B65A00" w:rsidP="00042FF9">
      <w:r>
        <w:t xml:space="preserve">Epheser </w:t>
      </w:r>
      <w:r w:rsidR="00325EDC">
        <w:t>1</w:t>
      </w:r>
      <w:r>
        <w:t xml:space="preserve">, 4 </w:t>
      </w:r>
      <w:r w:rsidR="00325EDC">
        <w:t>ist</w:t>
      </w:r>
      <w:r>
        <w:t xml:space="preserve"> </w:t>
      </w:r>
      <w:r w:rsidR="00325EDC">
        <w:t>die</w:t>
      </w:r>
      <w:r>
        <w:t xml:space="preserve"> </w:t>
      </w:r>
      <w:r w:rsidR="00325EDC">
        <w:t>klassische</w:t>
      </w:r>
      <w:r>
        <w:t xml:space="preserve"> </w:t>
      </w:r>
      <w:r w:rsidR="00325EDC">
        <w:t>Stelle,</w:t>
      </w:r>
      <w:r>
        <w:t xml:space="preserve"> </w:t>
      </w:r>
      <w:r w:rsidR="00325EDC">
        <w:t>von</w:t>
      </w:r>
      <w:r>
        <w:t xml:space="preserve"> </w:t>
      </w:r>
      <w:r w:rsidR="00325EDC">
        <w:t>welcher</w:t>
      </w:r>
      <w:r>
        <w:t xml:space="preserve"> </w:t>
      </w:r>
      <w:r w:rsidR="00325EDC">
        <w:t>eine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Ewigkeit</w:t>
      </w:r>
      <w:r>
        <w:t xml:space="preserve"> </w:t>
      </w:r>
      <w:r w:rsidR="00325EDC">
        <w:t>gefasste,</w:t>
      </w:r>
      <w:r>
        <w:t xml:space="preserve"> </w:t>
      </w:r>
      <w:r w:rsidR="00325EDC">
        <w:t>göttliche</w:t>
      </w:r>
      <w:r>
        <w:t xml:space="preserve"> </w:t>
      </w:r>
      <w:r w:rsidR="00325EDC">
        <w:t>„Erwählung</w:t>
      </w:r>
      <w:r>
        <w:t xml:space="preserve"> </w:t>
      </w:r>
      <w:r w:rsidR="00325EDC">
        <w:t>zum</w:t>
      </w:r>
      <w:r>
        <w:t xml:space="preserve"> </w:t>
      </w:r>
      <w:r w:rsidR="00325EDC">
        <w:t>Heil“</w:t>
      </w:r>
      <w:r>
        <w:t xml:space="preserve"> </w:t>
      </w:r>
      <w:r w:rsidR="00325EDC">
        <w:t>einzelner</w:t>
      </w:r>
      <w:r>
        <w:t xml:space="preserve"> </w:t>
      </w:r>
      <w:r w:rsidR="00325EDC">
        <w:t>Menschen</w:t>
      </w:r>
      <w:r>
        <w:t xml:space="preserve"> </w:t>
      </w:r>
      <w:r w:rsidR="00325EDC">
        <w:t>abgeleitet</w:t>
      </w:r>
      <w:r>
        <w:t xml:space="preserve"> </w:t>
      </w:r>
      <w:r w:rsidR="00325EDC">
        <w:t>wird.</w:t>
      </w:r>
      <w:r>
        <w:t xml:space="preserve"> </w:t>
      </w:r>
      <w:r w:rsidR="00325EDC">
        <w:t>Die</w:t>
      </w:r>
      <w:r>
        <w:t xml:space="preserve"> </w:t>
      </w:r>
      <w:r w:rsidR="00325EDC">
        <w:t>Stelle</w:t>
      </w:r>
      <w:r>
        <w:t xml:space="preserve"> </w:t>
      </w:r>
      <w:r w:rsidR="00325EDC">
        <w:t>ist</w:t>
      </w:r>
      <w:r>
        <w:t xml:space="preserve"> </w:t>
      </w:r>
      <w:r w:rsidR="00325EDC">
        <w:t>unter</w:t>
      </w:r>
      <w:r>
        <w:t xml:space="preserve"> </w:t>
      </w:r>
      <w:r w:rsidR="00325EDC">
        <w:t>Christen</w:t>
      </w:r>
      <w:r>
        <w:t xml:space="preserve"> </w:t>
      </w:r>
      <w:r w:rsidR="00325EDC">
        <w:t>oft</w:t>
      </w:r>
      <w:r>
        <w:t xml:space="preserve"> </w:t>
      </w:r>
      <w:r w:rsidR="00325EDC">
        <w:t>debattiert</w:t>
      </w:r>
      <w:r>
        <w:t xml:space="preserve"> </w:t>
      </w:r>
      <w:r w:rsidR="00325EDC">
        <w:t>worden.</w:t>
      </w:r>
      <w:r>
        <w:t xml:space="preserve"> </w:t>
      </w:r>
      <w:r w:rsidR="00325EDC">
        <w:t>Basierend</w:t>
      </w:r>
      <w:r>
        <w:t xml:space="preserve"> </w:t>
      </w:r>
      <w:r w:rsidR="00325EDC">
        <w:t>auf</w:t>
      </w:r>
      <w:r>
        <w:t xml:space="preserve"> </w:t>
      </w:r>
      <w:r w:rsidR="00325EDC">
        <w:t>den</w:t>
      </w:r>
      <w:r>
        <w:t xml:space="preserve"> </w:t>
      </w:r>
      <w:r w:rsidR="00325EDC">
        <w:t>Auslegungen</w:t>
      </w:r>
      <w:r>
        <w:t xml:space="preserve"> </w:t>
      </w:r>
      <w:r w:rsidR="00325EDC">
        <w:t>dieser</w:t>
      </w:r>
      <w:r>
        <w:t xml:space="preserve"> </w:t>
      </w:r>
      <w:r w:rsidR="00325EDC">
        <w:t>Stelle</w:t>
      </w:r>
      <w:r>
        <w:t xml:space="preserve"> </w:t>
      </w:r>
      <w:r w:rsidR="00325EDC">
        <w:t>sind</w:t>
      </w:r>
      <w:r>
        <w:t xml:space="preserve"> </w:t>
      </w:r>
      <w:r w:rsidR="00325EDC">
        <w:t>große</w:t>
      </w:r>
      <w:r>
        <w:t xml:space="preserve"> </w:t>
      </w:r>
      <w:r w:rsidR="00325EDC">
        <w:t>theologische</w:t>
      </w:r>
      <w:r>
        <w:t xml:space="preserve"> </w:t>
      </w:r>
      <w:r w:rsidR="00325EDC">
        <w:t>Systeme</w:t>
      </w:r>
      <w:r>
        <w:t xml:space="preserve"> </w:t>
      </w:r>
      <w:r w:rsidR="00325EDC">
        <w:t>entstanden.</w:t>
      </w:r>
      <w:r>
        <w:t xml:space="preserve"> </w:t>
      </w:r>
      <w:r w:rsidR="00325EDC">
        <w:t>Viele</w:t>
      </w:r>
      <w:r>
        <w:t xml:space="preserve"> </w:t>
      </w:r>
      <w:r w:rsidR="00325EDC">
        <w:t>Christen</w:t>
      </w:r>
      <w:r>
        <w:t xml:space="preserve"> </w:t>
      </w:r>
      <w:r w:rsidR="00325EDC">
        <w:t>haben</w:t>
      </w:r>
      <w:r>
        <w:t xml:space="preserve"> </w:t>
      </w:r>
      <w:r w:rsidR="00325EDC">
        <w:t>sich</w:t>
      </w:r>
      <w:r>
        <w:t xml:space="preserve"> </w:t>
      </w:r>
      <w:r w:rsidR="00325EDC">
        <w:t>aufgrund</w:t>
      </w:r>
      <w:r>
        <w:t xml:space="preserve"> </w:t>
      </w:r>
      <w:r w:rsidR="00325EDC">
        <w:t>ihrer</w:t>
      </w:r>
      <w:r>
        <w:t xml:space="preserve"> </w:t>
      </w:r>
      <w:r w:rsidR="00325EDC">
        <w:t>Auffassung</w:t>
      </w:r>
      <w:r>
        <w:t xml:space="preserve"> </w:t>
      </w:r>
      <w:r w:rsidR="00325EDC">
        <w:t>über</w:t>
      </w:r>
      <w:r>
        <w:t xml:space="preserve"> </w:t>
      </w:r>
      <w:r w:rsidR="00325EDC">
        <w:t>die</w:t>
      </w:r>
      <w:r>
        <w:t xml:space="preserve"> </w:t>
      </w:r>
      <w:r w:rsidR="00325EDC">
        <w:t>Aussage</w:t>
      </w:r>
      <w:r>
        <w:t xml:space="preserve"> </w:t>
      </w:r>
      <w:r w:rsidR="00325EDC">
        <w:t>dieser</w:t>
      </w:r>
      <w:r>
        <w:t xml:space="preserve"> </w:t>
      </w:r>
      <w:r w:rsidR="00325EDC">
        <w:t>Stelle</w:t>
      </w:r>
      <w:r>
        <w:t xml:space="preserve"> </w:t>
      </w:r>
      <w:r w:rsidR="00325EDC">
        <w:t>voneinander</w:t>
      </w:r>
      <w:r>
        <w:t xml:space="preserve"> </w:t>
      </w:r>
      <w:r w:rsidR="00325EDC">
        <w:t>getrennt.</w:t>
      </w:r>
      <w:r>
        <w:t xml:space="preserve"> </w:t>
      </w:r>
      <w:r w:rsidR="00325EDC">
        <w:t>Wir</w:t>
      </w:r>
      <w:r>
        <w:t xml:space="preserve"> </w:t>
      </w:r>
      <w:r w:rsidR="00325EDC">
        <w:t>wollen</w:t>
      </w:r>
      <w:r>
        <w:t xml:space="preserve"> </w:t>
      </w:r>
      <w:r w:rsidR="00325EDC">
        <w:t>uns</w:t>
      </w:r>
      <w:r>
        <w:t xml:space="preserve"> </w:t>
      </w:r>
      <w:r w:rsidR="00325EDC">
        <w:t>fragen:</w:t>
      </w:r>
      <w:r>
        <w:t xml:space="preserve"> </w:t>
      </w:r>
      <w:r w:rsidR="00325EDC">
        <w:t>Was</w:t>
      </w:r>
      <w:r>
        <w:t xml:space="preserve"> </w:t>
      </w:r>
      <w:r w:rsidR="00325EDC">
        <w:t>sagt</w:t>
      </w:r>
      <w:r>
        <w:t xml:space="preserve"> </w:t>
      </w:r>
      <w:r w:rsidR="00325EDC">
        <w:t>der</w:t>
      </w:r>
      <w:r>
        <w:t xml:space="preserve"> </w:t>
      </w:r>
      <w:r w:rsidR="00325EDC">
        <w:t>Text?</w:t>
      </w:r>
      <w:r>
        <w:t xml:space="preserve"> </w:t>
      </w:r>
      <w:r w:rsidR="00325EDC">
        <w:t>Und</w:t>
      </w:r>
      <w:r>
        <w:t xml:space="preserve"> </w:t>
      </w:r>
      <w:r w:rsidR="00325EDC">
        <w:t>was</w:t>
      </w:r>
      <w:r>
        <w:t xml:space="preserve"> </w:t>
      </w:r>
      <w:r w:rsidR="00325EDC">
        <w:t>sagt</w:t>
      </w:r>
      <w:r>
        <w:t xml:space="preserve"> </w:t>
      </w:r>
      <w:r w:rsidR="00325EDC">
        <w:t>der</w:t>
      </w:r>
      <w:r>
        <w:t xml:space="preserve"> </w:t>
      </w:r>
      <w:r w:rsidR="00325EDC">
        <w:t>Text</w:t>
      </w:r>
      <w:r>
        <w:t xml:space="preserve"> </w:t>
      </w:r>
      <w:r w:rsidR="00325EDC">
        <w:t>nicht?</w:t>
      </w:r>
      <w:r>
        <w:t xml:space="preserve"> </w:t>
      </w:r>
      <w:r w:rsidR="00325EDC">
        <w:t>Geht</w:t>
      </w:r>
      <w:r>
        <w:t xml:space="preserve"> </w:t>
      </w:r>
      <w:r w:rsidR="00325EDC">
        <w:t>aus</w:t>
      </w:r>
      <w:r>
        <w:t xml:space="preserve"> </w:t>
      </w:r>
      <w:r w:rsidR="00325EDC">
        <w:t>dem</w:t>
      </w:r>
      <w:r>
        <w:t xml:space="preserve"> </w:t>
      </w:r>
      <w:r w:rsidR="00325EDC">
        <w:t>Text</w:t>
      </w:r>
      <w:r>
        <w:t xml:space="preserve"> </w:t>
      </w:r>
      <w:r w:rsidR="00325EDC">
        <w:t>tatsächlich</w:t>
      </w:r>
      <w:r>
        <w:t xml:space="preserve"> </w:t>
      </w:r>
      <w:r w:rsidR="00325EDC">
        <w:t>hervor,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in</w:t>
      </w:r>
      <w:r>
        <w:t xml:space="preserve"> </w:t>
      </w:r>
      <w:r w:rsidR="00325EDC">
        <w:t>seiner</w:t>
      </w:r>
      <w:r>
        <w:t xml:space="preserve"> </w:t>
      </w:r>
      <w:r w:rsidR="00325EDC">
        <w:t>Sou-</w:t>
      </w:r>
    </w:p>
    <w:p w14:paraId="3BA5487F" w14:textId="77777777" w:rsidR="007714DE" w:rsidRPr="00452892" w:rsidRDefault="007714DE" w:rsidP="00042FF9">
      <w:pPr>
        <w:rPr>
          <w:color w:val="C00000"/>
          <w:sz w:val="18"/>
        </w:rPr>
      </w:pPr>
    </w:p>
    <w:p w14:paraId="4EDB13A2" w14:textId="3CDBE3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Begriff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„vorherbestimmen“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bestimmen“)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lateinisches</w:t>
      </w:r>
    </w:p>
    <w:p w14:paraId="458D00CC" w14:textId="7FC64F57" w:rsidR="00FF2755" w:rsidRDefault="007714DE" w:rsidP="00042FF9">
      <w:pPr>
        <w:rPr>
          <w:rFonts w:ascii="AGaramondPro-Italic" w:hAnsi="AGaramondPro-Italic" w:cs="AGaramondPro-Italic"/>
          <w:i/>
          <w:iCs/>
          <w:color w:val="C00000"/>
          <w:sz w:val="18"/>
        </w:rPr>
      </w:pPr>
      <w:r w:rsidRPr="00452892">
        <w:rPr>
          <w:color w:val="C00000"/>
          <w:sz w:val="18"/>
        </w:rPr>
        <w:t>Fremdwort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bekannt: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„Prädestination“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bzw.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„prädestinieren“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lat.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praedestinare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bzw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.</w:t>
      </w:r>
    </w:p>
    <w:p w14:paraId="4D646EDF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praedestinatio).</w:t>
      </w:r>
    </w:p>
    <w:p w14:paraId="20FE35E8" w14:textId="77777777" w:rsidR="007714DE" w:rsidRDefault="007714DE" w:rsidP="00042FF9"/>
    <w:p w14:paraId="5366D767" w14:textId="03D71764" w:rsidR="00FF2755" w:rsidRDefault="00325EDC" w:rsidP="00042FF9">
      <w:r>
        <w:t>veränität</w:t>
      </w:r>
      <w:r w:rsidR="00B65A00">
        <w:t xml:space="preserve"> </w:t>
      </w:r>
      <w:r>
        <w:t>manche</w:t>
      </w:r>
      <w:r w:rsidR="00B65A00">
        <w:t xml:space="preserve"> </w:t>
      </w:r>
      <w:r>
        <w:t>Menschen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dazu</w:t>
      </w:r>
      <w:r w:rsidR="00B65A00">
        <w:t xml:space="preserve"> </w:t>
      </w:r>
      <w:r>
        <w:t>erwählt</w:t>
      </w:r>
      <w:r w:rsidR="00B65A00">
        <w:t xml:space="preserve"> </w:t>
      </w:r>
      <w:r>
        <w:t>hat,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Christen</w:t>
      </w:r>
      <w:r w:rsidR="00B65A00">
        <w:t xml:space="preserve"> </w:t>
      </w:r>
      <w:r>
        <w:t>werden</w:t>
      </w:r>
      <w:r w:rsidR="00B65A00">
        <w:t xml:space="preserve"> </w:t>
      </w:r>
      <w:r>
        <w:t>würden,</w:t>
      </w:r>
      <w:r w:rsidR="00B65A00">
        <w:t xml:space="preserve"> </w:t>
      </w:r>
      <w:r>
        <w:t>und</w:t>
      </w:r>
      <w:r w:rsidR="00B65A00">
        <w:t xml:space="preserve"> </w:t>
      </w:r>
      <w:r>
        <w:t>andere</w:t>
      </w:r>
      <w:r w:rsidR="00B65A00">
        <w:t xml:space="preserve"> </w:t>
      </w:r>
      <w:r>
        <w:t>nicht?</w:t>
      </w:r>
      <w:r w:rsidR="00B65A00">
        <w:t xml:space="preserve"> </w:t>
      </w:r>
      <w:r>
        <w:t>In</w:t>
      </w:r>
      <w:r w:rsidR="00B65A00">
        <w:t xml:space="preserve"> Epheser </w:t>
      </w:r>
      <w:r>
        <w:t>1</w:t>
      </w:r>
      <w:r w:rsidR="00B65A00">
        <w:t xml:space="preserve">, 3 </w:t>
      </w:r>
      <w:r>
        <w:t>lobt</w:t>
      </w:r>
      <w:r w:rsidR="00B65A00">
        <w:t xml:space="preserve"> </w:t>
      </w:r>
      <w:r>
        <w:t>Paulus</w:t>
      </w:r>
      <w:r w:rsidR="00B65A00">
        <w:t xml:space="preserve"> </w:t>
      </w:r>
      <w:r>
        <w:t>den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Christi,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geistlichen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himmlischen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‹Bereichen›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segnete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Er</w:t>
      </w:r>
      <w:r w:rsidR="00B65A00">
        <w:t xml:space="preserve"> </w:t>
      </w:r>
      <w:r>
        <w:t>fährt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Ausdruck</w:t>
      </w:r>
      <w:r w:rsidR="00B65A00">
        <w:t xml:space="preserve"> </w:t>
      </w:r>
      <w:r>
        <w:t>„entsprechend</w:t>
      </w:r>
      <w:r w:rsidR="00B65A00">
        <w:t xml:space="preserve"> </w:t>
      </w:r>
      <w:r>
        <w:t>dem“</w:t>
      </w:r>
      <w:r w:rsidR="00B65A00">
        <w:t xml:space="preserve"> </w:t>
      </w:r>
      <w:r>
        <w:t>fort.</w:t>
      </w:r>
      <w:r w:rsidR="00B65A00">
        <w:t xml:space="preserve"> </w:t>
      </w:r>
      <w:r>
        <w:t>Die</w:t>
      </w:r>
      <w:r w:rsidR="00B65A00">
        <w:t xml:space="preserve"> </w:t>
      </w:r>
      <w:r>
        <w:t>Tatsache,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gesegnet</w:t>
      </w:r>
      <w:r w:rsidR="00B65A00">
        <w:t xml:space="preserve"> </w:t>
      </w:r>
      <w:r>
        <w:t>wurden,</w:t>
      </w:r>
      <w:r w:rsidR="00B65A00">
        <w:t xml:space="preserve"> </w:t>
      </w:r>
      <w:r>
        <w:t>entspricht</w:t>
      </w:r>
      <w:r w:rsidR="00B65A00">
        <w:t xml:space="preserve"> </w:t>
      </w:r>
      <w:r>
        <w:t>demnach</w:t>
      </w:r>
      <w:r w:rsidR="00B65A00">
        <w:t xml:space="preserve"> </w:t>
      </w:r>
      <w:r>
        <w:t>einer</w:t>
      </w:r>
      <w:r w:rsidR="00B65A00">
        <w:t xml:space="preserve"> </w:t>
      </w:r>
      <w:r>
        <w:t>langen</w:t>
      </w:r>
      <w:r w:rsidR="00B65A00">
        <w:t xml:space="preserve"> </w:t>
      </w:r>
      <w:r>
        <w:t>Geschichte,</w:t>
      </w:r>
      <w:r w:rsidR="00B65A00">
        <w:t xml:space="preserve"> </w:t>
      </w:r>
      <w:r>
        <w:t>die</w:t>
      </w:r>
      <w:r w:rsidR="00B65A00">
        <w:t xml:space="preserve"> </w:t>
      </w:r>
      <w:r>
        <w:t>vom</w:t>
      </w:r>
      <w:r w:rsidR="00B65A00">
        <w:t xml:space="preserve"> </w:t>
      </w:r>
      <w:r>
        <w:t>Handeln</w:t>
      </w:r>
      <w:r w:rsidR="00B65A00">
        <w:t xml:space="preserve"> </w:t>
      </w:r>
      <w:r>
        <w:t>Gottes</w:t>
      </w:r>
      <w:r w:rsidR="00B65A00">
        <w:t xml:space="preserve"> </w:t>
      </w:r>
      <w:r>
        <w:t>zu</w:t>
      </w:r>
      <w:r w:rsidR="00B65A00">
        <w:t xml:space="preserve"> </w:t>
      </w:r>
      <w:r>
        <w:t>unseren</w:t>
      </w:r>
      <w:r w:rsidR="00B65A00">
        <w:t xml:space="preserve"> </w:t>
      </w:r>
      <w:r>
        <w:t>Gunsten</w:t>
      </w:r>
      <w:r w:rsidR="00B65A00">
        <w:t xml:space="preserve"> </w:t>
      </w:r>
      <w:r>
        <w:t>erzählt</w:t>
      </w:r>
      <w:r w:rsidR="00541903">
        <w:t>;</w:t>
      </w:r>
      <w:r w:rsidR="00B65A00">
        <w:t xml:space="preserve"> </w:t>
      </w:r>
      <w:r>
        <w:t>einer</w:t>
      </w:r>
      <w:r w:rsidR="00B65A00">
        <w:t xml:space="preserve"> </w:t>
      </w:r>
      <w:r>
        <w:t>Geschichte,</w:t>
      </w:r>
      <w:r w:rsidR="00B65A00">
        <w:t xml:space="preserve"> </w:t>
      </w:r>
      <w:r>
        <w:t>die</w:t>
      </w:r>
      <w:r w:rsidR="00B65A00">
        <w:t xml:space="preserve"> </w:t>
      </w:r>
      <w:r>
        <w:t>eingeleitet</w:t>
      </w:r>
      <w:r w:rsidR="00B65A00">
        <w:t xml:space="preserve"> </w:t>
      </w:r>
      <w:r>
        <w:t>wird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Worten:</w:t>
      </w:r>
      <w:r w:rsidR="00B65A00">
        <w:t xml:space="preserve"> </w:t>
      </w:r>
      <w:r>
        <w:t>„entsprechend</w:t>
      </w:r>
      <w:r w:rsidR="00B65A00">
        <w:t xml:space="preserve"> </w:t>
      </w:r>
      <w:r>
        <w:t>dem“</w:t>
      </w:r>
      <w:r w:rsidR="00B65A00">
        <w:t xml:space="preserve"> </w:t>
      </w:r>
      <w:r>
        <w:t>oder</w:t>
      </w:r>
      <w:r w:rsidR="00B65A00">
        <w:t xml:space="preserve"> </w:t>
      </w:r>
      <w:r>
        <w:t>„gemäß</w:t>
      </w:r>
      <w:r w:rsidR="00B65A00">
        <w:t xml:space="preserve"> </w:t>
      </w:r>
      <w:r>
        <w:t>dem“.</w:t>
      </w:r>
      <w:r w:rsidR="00B65A00">
        <w:t xml:space="preserve"> </w:t>
      </w:r>
      <w:r>
        <w:t>Was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4</w:t>
      </w:r>
      <w:r w:rsidR="00B65A00">
        <w:t xml:space="preserve"> </w:t>
      </w:r>
      <w:r>
        <w:t>steht,</w:t>
      </w:r>
      <w:r w:rsidR="00B65A00">
        <w:t xml:space="preserve"> </w:t>
      </w:r>
      <w:r>
        <w:t>ist</w:t>
      </w:r>
      <w:r w:rsidR="00B65A00">
        <w:t xml:space="preserve"> </w:t>
      </w:r>
      <w:r>
        <w:t>somit</w:t>
      </w:r>
      <w:r w:rsidR="00B65A00">
        <w:t xml:space="preserve"> </w:t>
      </w:r>
      <w:r>
        <w:t>die</w:t>
      </w:r>
      <w:r w:rsidR="00B65A00">
        <w:t xml:space="preserve"> </w:t>
      </w:r>
      <w:r>
        <w:t>Grundlage</w:t>
      </w:r>
      <w:r w:rsidR="00B65A00">
        <w:t xml:space="preserve"> </w:t>
      </w:r>
      <w:r>
        <w:t>für</w:t>
      </w:r>
      <w:r w:rsidR="00B65A00">
        <w:t xml:space="preserve"> </w:t>
      </w:r>
      <w:r>
        <w:t>das,</w:t>
      </w:r>
      <w:r w:rsidR="00B65A00">
        <w:t xml:space="preserve"> </w:t>
      </w:r>
      <w:r>
        <w:t>was</w:t>
      </w:r>
      <w:r w:rsidR="00B65A00">
        <w:t xml:space="preserve"> </w:t>
      </w:r>
      <w:r>
        <w:t>Paulus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3</w:t>
      </w:r>
      <w:r w:rsidR="00B65A00">
        <w:t xml:space="preserve"> </w:t>
      </w:r>
      <w:r>
        <w:t>mitteilt.</w:t>
      </w:r>
      <w:r w:rsidR="00B65A00">
        <w:t xml:space="preserve"> </w:t>
      </w:r>
      <w:r>
        <w:t>Würden</w:t>
      </w:r>
      <w:r w:rsidR="00B65A00">
        <w:t xml:space="preserve"> </w:t>
      </w:r>
      <w:r>
        <w:t>wir</w:t>
      </w:r>
      <w:r w:rsidR="00B65A00">
        <w:t xml:space="preserve"> </w:t>
      </w:r>
      <w:r>
        <w:t>nach</w:t>
      </w:r>
      <w:r w:rsidR="00B65A00">
        <w:t xml:space="preserve"> </w:t>
      </w:r>
      <w:r>
        <w:t>V.</w:t>
      </w:r>
      <w:r w:rsidR="00B65A00">
        <w:t xml:space="preserve"> </w:t>
      </w:r>
      <w:r>
        <w:t>3</w:t>
      </w:r>
      <w:r w:rsidR="00B65A00">
        <w:t xml:space="preserve"> </w:t>
      </w:r>
      <w:r>
        <w:t>einen</w:t>
      </w:r>
      <w:r w:rsidR="00B65A00">
        <w:t xml:space="preserve"> </w:t>
      </w:r>
      <w:r>
        <w:t>Punkt</w:t>
      </w:r>
      <w:r w:rsidR="00B65A00">
        <w:t xml:space="preserve"> </w:t>
      </w:r>
      <w:r>
        <w:t>setzen,</w:t>
      </w:r>
      <w:r w:rsidR="00B65A00">
        <w:t xml:space="preserve"> </w:t>
      </w:r>
      <w:r>
        <w:t>könnten</w:t>
      </w:r>
      <w:r w:rsidR="00B65A00">
        <w:t xml:space="preserve"> </w:t>
      </w:r>
      <w:r>
        <w:t>wir</w:t>
      </w:r>
      <w:r w:rsidR="00B65A00">
        <w:t xml:space="preserve"> </w:t>
      </w:r>
      <w:r>
        <w:t>V.</w:t>
      </w:r>
      <w:r w:rsidR="00B65A00">
        <w:t xml:space="preserve"> </w:t>
      </w:r>
      <w:r>
        <w:t>4</w:t>
      </w:r>
      <w:r w:rsidR="00B65A00">
        <w:t xml:space="preserve"> </w:t>
      </w:r>
      <w:r>
        <w:t>wie</w:t>
      </w:r>
      <w:r w:rsidR="00B65A00">
        <w:t xml:space="preserve"> </w:t>
      </w:r>
      <w:r>
        <w:t>folgt</w:t>
      </w:r>
      <w:r w:rsidR="00B65A00">
        <w:t xml:space="preserve"> </w:t>
      </w:r>
      <w:r>
        <w:t>lesen: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„[Dass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gesegnet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sind,]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entspricht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Tatsache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tun],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Gründung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‹sich›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erwählte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Die</w:t>
      </w:r>
      <w:r w:rsidR="00B65A00">
        <w:t xml:space="preserve"> </w:t>
      </w:r>
      <w:r>
        <w:t>Geschichte</w:t>
      </w:r>
      <w:r w:rsidR="00B65A00">
        <w:t xml:space="preserve"> </w:t>
      </w:r>
      <w:r>
        <w:t>des</w:t>
      </w:r>
      <w:r w:rsidR="00B65A00">
        <w:t xml:space="preserve"> </w:t>
      </w:r>
      <w:r>
        <w:t>Handelns</w:t>
      </w:r>
      <w:r w:rsidR="00B65A00">
        <w:t xml:space="preserve"> </w:t>
      </w:r>
      <w:r>
        <w:t>Gottes</w:t>
      </w:r>
      <w:r w:rsidR="00B65A00">
        <w:t xml:space="preserve"> </w:t>
      </w:r>
      <w:r>
        <w:t>an</w:t>
      </w:r>
      <w:r w:rsidR="00B65A00">
        <w:t xml:space="preserve"> </w:t>
      </w:r>
      <w:r>
        <w:t>uns</w:t>
      </w:r>
      <w:r w:rsidR="00B65A00">
        <w:t xml:space="preserve"> </w:t>
      </w:r>
      <w:r>
        <w:t>begann</w:t>
      </w:r>
      <w:r w:rsidR="00B65A00">
        <w:t xml:space="preserve"> </w:t>
      </w:r>
      <w:r>
        <w:t>also</w:t>
      </w:r>
      <w:r w:rsidR="00B65A00">
        <w:t xml:space="preserve"> </w:t>
      </w:r>
      <w:r>
        <w:t>damit,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–</w:t>
      </w:r>
      <w:r w:rsidR="00B65A00">
        <w:t xml:space="preserve"> </w:t>
      </w:r>
      <w:r>
        <w:t>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–</w:t>
      </w:r>
      <w:r w:rsidR="00B65A00">
        <w:t xml:space="preserve"> </w:t>
      </w:r>
      <w:r>
        <w:t>„erwählte“.</w:t>
      </w:r>
      <w:r w:rsidR="00B65A00">
        <w:t xml:space="preserve"> </w:t>
      </w:r>
      <w:r>
        <w:t>Betrachten</w:t>
      </w:r>
      <w:r w:rsidR="00B65A00">
        <w:t xml:space="preserve"> </w:t>
      </w:r>
      <w:r>
        <w:t>wir</w:t>
      </w:r>
      <w:r w:rsidR="00B65A00">
        <w:t xml:space="preserve"> </w:t>
      </w:r>
      <w:r>
        <w:t>daher</w:t>
      </w:r>
      <w:r w:rsidR="00B65A00">
        <w:t xml:space="preserve"> </w:t>
      </w:r>
      <w:r>
        <w:t>als</w:t>
      </w:r>
      <w:r w:rsidR="00B65A00">
        <w:t xml:space="preserve"> </w:t>
      </w:r>
      <w:r>
        <w:t>Erstes,</w:t>
      </w:r>
      <w:r w:rsidR="00B65A00">
        <w:t xml:space="preserve"> </w:t>
      </w:r>
      <w:r>
        <w:t>was</w:t>
      </w:r>
      <w:r w:rsidR="00B65A00">
        <w:t xml:space="preserve"> </w:t>
      </w:r>
      <w:r>
        <w:t>dieses</w:t>
      </w:r>
      <w:r w:rsidR="00B65A00">
        <w:t xml:space="preserve"> </w:t>
      </w:r>
      <w:r>
        <w:t>Tätigkeitswort</w:t>
      </w:r>
      <w:r w:rsidR="00B65A00">
        <w:t xml:space="preserve"> </w:t>
      </w:r>
      <w:r>
        <w:t>bedeutet.</w:t>
      </w:r>
    </w:p>
    <w:p w14:paraId="2B626741" w14:textId="77777777" w:rsidR="00FF2755" w:rsidRDefault="00FF2755" w:rsidP="00042FF9"/>
    <w:p w14:paraId="79200479" w14:textId="4BD3E039" w:rsidR="00FF2755" w:rsidRDefault="00E52371" w:rsidP="00101FDF">
      <w:pPr>
        <w:pStyle w:val="berschrift3"/>
      </w:pPr>
      <w:bookmarkStart w:id="6" w:name="_Toc324906858"/>
      <w:r>
        <w:t>1.1.2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des</w:t>
      </w:r>
      <w:r w:rsidR="00B65A00">
        <w:t xml:space="preserve"> </w:t>
      </w:r>
      <w:r>
        <w:t>Wortes</w:t>
      </w:r>
      <w:r w:rsidR="00B65A00">
        <w:t xml:space="preserve"> </w:t>
      </w:r>
      <w:r>
        <w:t>„erwählen“</w:t>
      </w:r>
      <w:bookmarkEnd w:id="6"/>
    </w:p>
    <w:p w14:paraId="5C588A52" w14:textId="50E598DB" w:rsidR="00FF2755" w:rsidRDefault="00E52371" w:rsidP="00101FDF">
      <w:pPr>
        <w:pStyle w:val="berschrift4"/>
      </w:pPr>
      <w:bookmarkStart w:id="7" w:name="_Toc324906859"/>
      <w:r>
        <w:t>1.1.2.1</w:t>
      </w:r>
      <w:r w:rsidR="00B65A00">
        <w:t xml:space="preserve"> </w:t>
      </w:r>
      <w:r>
        <w:t>Der</w:t>
      </w:r>
      <w:r w:rsidR="00B65A00">
        <w:t xml:space="preserve"> </w:t>
      </w:r>
      <w:r>
        <w:t>Begriff</w:t>
      </w:r>
      <w:r w:rsidR="00B65A00">
        <w:t xml:space="preserve"> </w:t>
      </w:r>
      <w:r>
        <w:t>Erwählung</w:t>
      </w:r>
      <w:r w:rsidR="00B65A00">
        <w:t xml:space="preserve"> </w:t>
      </w:r>
      <w:r>
        <w:t>im</w:t>
      </w:r>
      <w:r w:rsidR="00B65A00">
        <w:t xml:space="preserve"> </w:t>
      </w:r>
      <w:r>
        <w:t>Allgemeinen</w:t>
      </w:r>
      <w:bookmarkEnd w:id="7"/>
    </w:p>
    <w:p w14:paraId="4BBF4913" w14:textId="77777777" w:rsidR="00FF2755" w:rsidRDefault="00FF2755" w:rsidP="00042FF9"/>
    <w:p w14:paraId="04633D37" w14:textId="0A16D76A" w:rsidR="00FF2755" w:rsidRDefault="00325EDC" w:rsidP="00042FF9">
      <w:r>
        <w:t>Das</w:t>
      </w:r>
      <w:r w:rsidR="00B65A00">
        <w:t xml:space="preserve"> </w:t>
      </w:r>
      <w:r>
        <w:t>griechische</w:t>
      </w:r>
      <w:r w:rsidR="00B65A00">
        <w:t xml:space="preserve"> </w:t>
      </w:r>
      <w:r>
        <w:t>Wort</w:t>
      </w:r>
      <w:r w:rsidR="00B65A00">
        <w:t xml:space="preserve"> </w:t>
      </w:r>
      <w:r>
        <w:t>für</w:t>
      </w:r>
      <w:r w:rsidR="00B65A00">
        <w:t xml:space="preserve"> </w:t>
      </w:r>
      <w:r>
        <w:t>„erwählen“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eklegomai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bedeutet</w:t>
      </w:r>
      <w:r w:rsidR="00B65A00">
        <w:t xml:space="preserve"> </w:t>
      </w:r>
      <w:r>
        <w:t>nicht</w:t>
      </w:r>
      <w:r w:rsidR="00B65A00">
        <w:t xml:space="preserve"> </w:t>
      </w:r>
      <w:r>
        <w:t>„auserwählen“.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nötig,</w:t>
      </w:r>
      <w:r w:rsidR="00B65A00">
        <w:t xml:space="preserve"> </w:t>
      </w:r>
      <w:r>
        <w:t>die</w:t>
      </w:r>
      <w:r w:rsidR="00B65A00">
        <w:t xml:space="preserve"> </w:t>
      </w:r>
      <w:r>
        <w:t>Vorsilbe</w:t>
      </w:r>
      <w:r w:rsidR="00B65A00">
        <w:t xml:space="preserve"> </w:t>
      </w:r>
      <w:r>
        <w:t>„aus-“</w:t>
      </w:r>
      <w:r w:rsidR="00B65A00">
        <w:t xml:space="preserve"> </w:t>
      </w:r>
      <w:r>
        <w:t>hinzuzufügen.</w:t>
      </w:r>
      <w:r w:rsidR="00B65A00">
        <w:t xml:space="preserve"> </w:t>
      </w:r>
      <w:r>
        <w:t>Die</w:t>
      </w:r>
      <w:r w:rsidR="00B65A00">
        <w:t xml:space="preserve"> </w:t>
      </w:r>
      <w:r>
        <w:t>griechische</w:t>
      </w:r>
      <w:r w:rsidR="00B65A00">
        <w:t xml:space="preserve"> </w:t>
      </w:r>
      <w:r>
        <w:t>Vorsilbe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ek-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wird</w:t>
      </w:r>
      <w:r w:rsidR="00B65A00">
        <w:t xml:space="preserve"> </w:t>
      </w:r>
      <w:r>
        <w:t>treffend</w:t>
      </w:r>
      <w:r w:rsidR="00B65A00">
        <w:t xml:space="preserve"> </w:t>
      </w:r>
      <w:r>
        <w:t>übersetzt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deutschen</w:t>
      </w:r>
      <w:r w:rsidR="00B65A00">
        <w:t xml:space="preserve"> </w:t>
      </w:r>
      <w:r>
        <w:t>Vorsilbe</w:t>
      </w:r>
      <w:r w:rsidR="00B65A00">
        <w:t xml:space="preserve"> </w:t>
      </w:r>
      <w:r>
        <w:t>„er-“</w:t>
      </w:r>
      <w:r w:rsidR="00B65A00">
        <w:t xml:space="preserve"> </w:t>
      </w:r>
      <w:r>
        <w:t>–</w:t>
      </w:r>
      <w:r w:rsidR="00B65A00">
        <w:t xml:space="preserve"> </w:t>
      </w:r>
      <w:r>
        <w:t>daher: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t>-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wählen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Das</w:t>
      </w:r>
      <w:r w:rsidR="00B65A00">
        <w:t xml:space="preserve"> </w:t>
      </w:r>
      <w:r>
        <w:t>griech.</w:t>
      </w:r>
      <w:r w:rsidR="00B65A00">
        <w:t xml:space="preserve"> </w:t>
      </w:r>
      <w:r>
        <w:t>Wort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eklegomai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bedeutet</w:t>
      </w:r>
      <w:r w:rsidR="00B65A00">
        <w:t xml:space="preserve"> </w:t>
      </w:r>
      <w:r>
        <w:t>„für</w:t>
      </w:r>
      <w:r w:rsidR="00B65A00">
        <w:t xml:space="preserve"> </w:t>
      </w:r>
      <w:r>
        <w:t>sich</w:t>
      </w:r>
      <w:r w:rsidR="00B65A00">
        <w:t xml:space="preserve"> </w:t>
      </w:r>
      <w:r>
        <w:t>herausnehmen“,</w:t>
      </w:r>
      <w:r w:rsidR="00B65A00">
        <w:t xml:space="preserve"> </w:t>
      </w:r>
      <w:r>
        <w:t>„erlesen“,</w:t>
      </w:r>
      <w:r w:rsidR="00B65A00">
        <w:t xml:space="preserve"> </w:t>
      </w:r>
      <w:r>
        <w:t>besonders</w:t>
      </w:r>
      <w:r w:rsidR="00B65A00">
        <w:t xml:space="preserve"> </w:t>
      </w:r>
      <w:r>
        <w:t>bei</w:t>
      </w:r>
      <w:r w:rsidR="00B65A00">
        <w:t xml:space="preserve"> </w:t>
      </w:r>
      <w:r>
        <w:t>gedanklichem</w:t>
      </w:r>
      <w:r w:rsidR="00B65A00">
        <w:t xml:space="preserve"> </w:t>
      </w:r>
      <w:r>
        <w:t>oder</w:t>
      </w:r>
      <w:r w:rsidR="00B65A00">
        <w:t xml:space="preserve"> </w:t>
      </w:r>
      <w:r>
        <w:t>sprachlichem</w:t>
      </w:r>
      <w:r w:rsidR="00B65A00">
        <w:t xml:space="preserve"> </w:t>
      </w:r>
      <w:r>
        <w:t>Vorgang</w:t>
      </w:r>
      <w:r w:rsidR="00541903">
        <w:t>;</w:t>
      </w:r>
      <w:r w:rsidR="00B65A00">
        <w:t xml:space="preserve"> </w:t>
      </w:r>
      <w:r>
        <w:t>daher:</w:t>
      </w:r>
      <w:r w:rsidR="00B65A00">
        <w:t xml:space="preserve"> </w:t>
      </w:r>
      <w:r>
        <w:t>„nach</w:t>
      </w:r>
      <w:r w:rsidR="00B65A00">
        <w:t xml:space="preserve"> </w:t>
      </w:r>
      <w:r>
        <w:t>Überlegung</w:t>
      </w:r>
      <w:r w:rsidR="00B65A00">
        <w:t xml:space="preserve"> </w:t>
      </w:r>
      <w:r>
        <w:t>mit</w:t>
      </w:r>
      <w:r w:rsidR="00B65A00">
        <w:t xml:space="preserve"> </w:t>
      </w:r>
      <w:r>
        <w:t>Wort</w:t>
      </w:r>
      <w:r w:rsidR="00B65A00">
        <w:t xml:space="preserve"> </w:t>
      </w:r>
      <w:r>
        <w:t>beiseite</w:t>
      </w:r>
      <w:r w:rsidR="00B65A00">
        <w:t xml:space="preserve"> </w:t>
      </w:r>
      <w:r>
        <w:t>nehmen“,</w:t>
      </w:r>
      <w:r w:rsidR="00B65A00">
        <w:t xml:space="preserve"> </w:t>
      </w:r>
      <w:r>
        <w:t>also</w:t>
      </w:r>
      <w:r w:rsidR="00B65A00">
        <w:t xml:space="preserve"> </w:t>
      </w:r>
      <w:r>
        <w:t>gleichsam</w:t>
      </w:r>
      <w:r w:rsidR="00B65A00">
        <w:t xml:space="preserve"> </w:t>
      </w:r>
      <w:r>
        <w:t>„heraussprechen“.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gesprochen,</w:t>
      </w:r>
      <w:r w:rsidR="00B65A00">
        <w:t xml:space="preserve"> </w:t>
      </w:r>
      <w:r>
        <w:t>gewählt.</w:t>
      </w:r>
      <w:r w:rsidR="00B65A00">
        <w:t xml:space="preserve"> </w:t>
      </w:r>
      <w:r>
        <w:t>Die</w:t>
      </w:r>
      <w:r w:rsidR="00B65A00">
        <w:t xml:space="preserve"> </w:t>
      </w:r>
      <w:r>
        <w:t>übliche</w:t>
      </w:r>
      <w:r w:rsidR="00B65A00">
        <w:t xml:space="preserve"> </w:t>
      </w:r>
      <w:r>
        <w:t>Bedeutung</w:t>
      </w:r>
      <w:r w:rsidR="00B65A00">
        <w:t xml:space="preserve"> </w:t>
      </w:r>
      <w:r>
        <w:t>des</w:t>
      </w:r>
      <w:r w:rsidR="00B65A00">
        <w:t xml:space="preserve"> </w:t>
      </w:r>
      <w:r>
        <w:t>Wortes</w:t>
      </w:r>
      <w:r w:rsidR="00B65A00">
        <w:t xml:space="preserve"> </w:t>
      </w:r>
      <w:r>
        <w:t>„erwählen“</w:t>
      </w:r>
      <w:r w:rsidR="00B65A00">
        <w:t xml:space="preserve"> </w:t>
      </w:r>
      <w:r>
        <w:t>ist</w:t>
      </w:r>
      <w:r w:rsidR="00B65A00">
        <w:t xml:space="preserve"> </w:t>
      </w:r>
      <w:r>
        <w:t>„wählen“,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</w:t>
      </w:r>
      <w:r>
        <w:t>einen</w:t>
      </w:r>
      <w:r w:rsidR="00B65A00">
        <w:t xml:space="preserve"> </w:t>
      </w:r>
      <w:r>
        <w:t>Kandidaten</w:t>
      </w:r>
      <w:r w:rsidR="00B65A00">
        <w:t xml:space="preserve"> </w:t>
      </w:r>
      <w:r>
        <w:t>für</w:t>
      </w:r>
      <w:r w:rsidR="00B65A00">
        <w:t xml:space="preserve"> </w:t>
      </w:r>
      <w:r>
        <w:t>ein</w:t>
      </w:r>
      <w:r w:rsidR="00B65A00">
        <w:t xml:space="preserve"> </w:t>
      </w:r>
      <w:r>
        <w:t>politisches</w:t>
      </w:r>
      <w:r w:rsidR="00B65A00">
        <w:t xml:space="preserve"> </w:t>
      </w:r>
      <w:r>
        <w:t>Amt</w:t>
      </w:r>
      <w:r w:rsidR="00B65A00">
        <w:t xml:space="preserve"> </w:t>
      </w:r>
      <w:r>
        <w:t>wählen.</w:t>
      </w:r>
      <w:r w:rsidR="00B65A00">
        <w:t xml:space="preserve"> </w:t>
      </w:r>
      <w:r>
        <w:t>Man</w:t>
      </w:r>
      <w:r w:rsidR="00B65A00">
        <w:t xml:space="preserve"> </w:t>
      </w:r>
      <w:r>
        <w:t>denkt</w:t>
      </w:r>
      <w:r w:rsidR="00B65A00">
        <w:t xml:space="preserve"> </w:t>
      </w:r>
      <w:r>
        <w:t>an</w:t>
      </w:r>
      <w:r w:rsidR="00B65A00">
        <w:t xml:space="preserve"> </w:t>
      </w:r>
      <w:r>
        <w:t>ein</w:t>
      </w:r>
      <w:r w:rsidR="00B65A00">
        <w:t xml:space="preserve"> </w:t>
      </w:r>
      <w:r>
        <w:t>Auswählen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Schar,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</w:t>
      </w:r>
      <w:r>
        <w:t>aus</w:t>
      </w:r>
      <w:r w:rsidR="00B65A00">
        <w:t xml:space="preserve"> </w:t>
      </w:r>
      <w:r>
        <w:t>mehreren</w:t>
      </w:r>
      <w:r w:rsidR="00B65A00">
        <w:t xml:space="preserve"> </w:t>
      </w:r>
      <w:r>
        <w:t>Kandidaten.</w:t>
      </w:r>
    </w:p>
    <w:p w14:paraId="6E301C41" w14:textId="77777777" w:rsidR="00FF2755" w:rsidRDefault="00FF2755" w:rsidP="00042FF9"/>
    <w:p w14:paraId="46B8C912" w14:textId="42CFEB7C" w:rsidR="00FF2755" w:rsidRDefault="00E52371" w:rsidP="00101FDF">
      <w:pPr>
        <w:pStyle w:val="berschrift4"/>
      </w:pPr>
      <w:bookmarkStart w:id="8" w:name="_Toc324906860"/>
      <w:r>
        <w:t>1.1.2.2</w:t>
      </w:r>
      <w:r w:rsidR="00B65A00">
        <w:t xml:space="preserve"> </w:t>
      </w:r>
      <w:r>
        <w:t>Der</w:t>
      </w:r>
      <w:r w:rsidR="00B65A00">
        <w:t xml:space="preserve"> </w:t>
      </w:r>
      <w:r>
        <w:t>Begriff</w:t>
      </w:r>
      <w:r w:rsidR="00B65A00">
        <w:t xml:space="preserve"> </w:t>
      </w:r>
      <w:r>
        <w:t>Erwählung</w:t>
      </w:r>
      <w:r w:rsidR="00B65A00">
        <w:t xml:space="preserve"> </w:t>
      </w:r>
      <w:r>
        <w:t>im</w:t>
      </w:r>
      <w:r w:rsidR="00B65A00">
        <w:t xml:space="preserve"> </w:t>
      </w:r>
      <w:r>
        <w:t>biblischen</w:t>
      </w:r>
      <w:r w:rsidR="00B65A00">
        <w:t xml:space="preserve"> </w:t>
      </w:r>
      <w:r>
        <w:t>Gebrauch</w:t>
      </w:r>
      <w:bookmarkEnd w:id="8"/>
    </w:p>
    <w:p w14:paraId="3A06A143" w14:textId="574E4778" w:rsidR="00FF2755" w:rsidRDefault="00E52371" w:rsidP="00101FDF">
      <w:pPr>
        <w:pStyle w:val="berschrift5"/>
      </w:pPr>
      <w:r>
        <w:t>a)</w:t>
      </w:r>
      <w:r w:rsidR="00B65A00">
        <w:t xml:space="preserve"> </w:t>
      </w:r>
      <w:r>
        <w:t>Erwählen</w:t>
      </w:r>
      <w:r w:rsidR="00B65A00">
        <w:t xml:space="preserve"> </w:t>
      </w:r>
      <w:r>
        <w:t>ist</w:t>
      </w:r>
      <w:r w:rsidR="00B65A00">
        <w:t xml:space="preserve"> </w:t>
      </w:r>
      <w:r>
        <w:t>Auswählen.</w:t>
      </w:r>
    </w:p>
    <w:p w14:paraId="2B656C7F" w14:textId="77777777" w:rsidR="00FF2755" w:rsidRDefault="00FF2755" w:rsidP="00042FF9"/>
    <w:p w14:paraId="6CFFFFDA" w14:textId="7E3B00A1" w:rsidR="00FF2755" w:rsidRDefault="00325EDC" w:rsidP="00042FF9"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„erwählen“</w:t>
      </w:r>
      <w:r w:rsidR="00B65A00">
        <w:t xml:space="preserve"> </w:t>
      </w:r>
      <w:r>
        <w:t>kann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Bibel</w:t>
      </w:r>
      <w:r w:rsidR="00B65A00">
        <w:t xml:space="preserve"> </w:t>
      </w:r>
      <w:r>
        <w:t>gebraucht</w:t>
      </w:r>
      <w:r w:rsidR="00B65A00">
        <w:t xml:space="preserve"> </w:t>
      </w:r>
      <w:r>
        <w:t>werden</w:t>
      </w:r>
      <w:r w:rsidR="00B65A00">
        <w:t xml:space="preserve"> </w:t>
      </w:r>
      <w:r>
        <w:t>für</w:t>
      </w:r>
      <w:r w:rsidR="00B65A00">
        <w:t xml:space="preserve"> </w:t>
      </w:r>
      <w:r>
        <w:t>ein</w:t>
      </w:r>
      <w:r w:rsidR="00B65A00">
        <w:t xml:space="preserve"> </w:t>
      </w:r>
      <w:r>
        <w:t>Auswählen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Menge.</w:t>
      </w:r>
      <w:r w:rsidR="00B65A00">
        <w:t xml:space="preserve"> </w:t>
      </w:r>
      <w:r>
        <w:t>Ein</w:t>
      </w:r>
      <w:r w:rsidR="00B65A00">
        <w:t xml:space="preserve"> </w:t>
      </w:r>
      <w:r>
        <w:t>solches</w:t>
      </w:r>
      <w:r w:rsidR="00B65A00">
        <w:t xml:space="preserve"> </w:t>
      </w:r>
      <w:r>
        <w:t>Auswählen</w:t>
      </w:r>
      <w:r w:rsidR="00B65A00">
        <w:t xml:space="preserve"> </w:t>
      </w:r>
      <w:r>
        <w:t>findet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</w:t>
      </w:r>
      <w:r>
        <w:t>dann</w:t>
      </w:r>
      <w:r w:rsidR="00B65A00">
        <w:t xml:space="preserve"> </w:t>
      </w:r>
      <w:r>
        <w:t>statt,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Sendboten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großen</w:t>
      </w:r>
      <w:r w:rsidR="00B65A00">
        <w:t xml:space="preserve"> </w:t>
      </w:r>
      <w:r>
        <w:t>Schar</w:t>
      </w:r>
      <w:r w:rsidR="00B65A00">
        <w:t xml:space="preserve"> </w:t>
      </w:r>
      <w:r>
        <w:t>seiner</w:t>
      </w:r>
      <w:r w:rsidR="00B65A00">
        <w:t xml:space="preserve"> </w:t>
      </w:r>
      <w:r>
        <w:t>Kinder</w:t>
      </w:r>
      <w:r w:rsidR="00B65A00">
        <w:t xml:space="preserve"> </w:t>
      </w:r>
      <w:r>
        <w:t>erwählt.</w:t>
      </w:r>
      <w:r w:rsidR="00B65A00">
        <w:t xml:space="preserve"> </w:t>
      </w:r>
      <w:r>
        <w:t>(Z.</w:t>
      </w:r>
      <w:r w:rsidR="00B65A00">
        <w:t xml:space="preserve"> </w:t>
      </w:r>
      <w:r>
        <w:t>B.</w:t>
      </w:r>
      <w:r w:rsidR="00B65A00">
        <w:t xml:space="preserve"> Lukas </w:t>
      </w:r>
      <w:r>
        <w:t>6</w:t>
      </w:r>
      <w:r w:rsidR="00B65A00">
        <w:t>, 1</w:t>
      </w:r>
      <w:r>
        <w:t>3:</w:t>
      </w:r>
      <w:r w:rsidR="00B65A00">
        <w:t xml:space="preserve"> </w:t>
      </w:r>
      <w:r>
        <w:t>„Und</w:t>
      </w:r>
      <w:r w:rsidR="00B65A00">
        <w:t xml:space="preserve"> </w:t>
      </w:r>
      <w:r>
        <w:t>er</w:t>
      </w:r>
      <w:r w:rsidR="00B65A00">
        <w:t xml:space="preserve"> </w:t>
      </w:r>
      <w:r>
        <w:t>wählte</w:t>
      </w:r>
      <w:r w:rsidR="00B65A00">
        <w:t xml:space="preserve"> </w:t>
      </w:r>
      <w:r>
        <w:t>von</w:t>
      </w:r>
      <w:r w:rsidR="00B65A00">
        <w:t xml:space="preserve"> </w:t>
      </w:r>
      <w:r>
        <w:t>ihnen</w:t>
      </w:r>
      <w:r w:rsidR="00B65A00">
        <w:t xml:space="preserve"> </w:t>
      </w:r>
      <w:r>
        <w:t>zwölf,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auch</w:t>
      </w:r>
      <w:r w:rsidR="00B65A00">
        <w:t xml:space="preserve"> </w:t>
      </w:r>
      <w:r>
        <w:t>Apostel</w:t>
      </w:r>
      <w:r w:rsidR="00B65A00">
        <w:t xml:space="preserve"> </w:t>
      </w:r>
      <w:r>
        <w:t>nannte”.)</w:t>
      </w:r>
      <w:r w:rsidR="00B65A00">
        <w:t xml:space="preserve"> </w:t>
      </w:r>
      <w:r>
        <w:t>Motiviert</w:t>
      </w:r>
      <w:r w:rsidR="00B65A00">
        <w:t xml:space="preserve"> </w:t>
      </w:r>
      <w:r>
        <w:t>wird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Erwählung</w:t>
      </w:r>
    </w:p>
    <w:p w14:paraId="3407457B" w14:textId="75C82336" w:rsidR="00FF2755" w:rsidRDefault="00D41E5A" w:rsidP="00042FF9">
      <w:r>
        <w:t>•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Werke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9</w:t>
      </w:r>
      <w:r w:rsidR="00B65A00">
        <w:t>, 1</w:t>
      </w:r>
      <w:r w:rsidR="00325EDC">
        <w:t>1),</w:t>
      </w:r>
    </w:p>
    <w:p w14:paraId="1601601F" w14:textId="2532F86D" w:rsidR="00FF2755" w:rsidRDefault="00D41E5A" w:rsidP="00042FF9">
      <w:r>
        <w:t>•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göttliche</w:t>
      </w:r>
      <w:r w:rsidR="00B65A00">
        <w:t xml:space="preserve"> </w:t>
      </w:r>
      <w:r w:rsidR="00325EDC">
        <w:t>Willkür,</w:t>
      </w:r>
    </w:p>
    <w:p w14:paraId="4DD12FF8" w14:textId="6D41243D" w:rsidR="00FF2755" w:rsidRDefault="00D41E5A" w:rsidP="00042FF9">
      <w:r>
        <w:t>•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(</w:t>
      </w:r>
      <w:r w:rsidR="00B65A00">
        <w:t xml:space="preserve">1. Mose </w:t>
      </w:r>
      <w:r w:rsidR="00325EDC">
        <w:t>10</w:t>
      </w:r>
      <w:r w:rsidR="00B65A00">
        <w:t>, 1</w:t>
      </w:r>
      <w:r w:rsidR="00325EDC">
        <w:t>5</w:t>
      </w:r>
      <w:r w:rsidR="00541903">
        <w:t>;</w:t>
      </w:r>
      <w:r w:rsidR="00B65A00">
        <w:t xml:space="preserve"> Römer </w:t>
      </w:r>
      <w:r w:rsidR="00325EDC">
        <w:t>9</w:t>
      </w:r>
      <w:r w:rsidR="00B65A00">
        <w:t>, 1</w:t>
      </w:r>
      <w:r w:rsidR="00325EDC">
        <w:t>3:</w:t>
      </w:r>
      <w:r w:rsidR="00B65A00">
        <w:t xml:space="preserve"> </w:t>
      </w:r>
      <w:r w:rsidR="00325EDC">
        <w:t>„Jakob</w:t>
      </w:r>
      <w:r w:rsidR="00B65A00">
        <w:t xml:space="preserve"> </w:t>
      </w:r>
      <w:r w:rsidR="00325EDC">
        <w:t>habe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geliebt“</w:t>
      </w:r>
      <w:r w:rsidR="00541903">
        <w:t>;</w:t>
      </w:r>
      <w:r w:rsidR="00B65A00">
        <w:t xml:space="preserve"> </w:t>
      </w:r>
      <w:r w:rsidR="00325EDC">
        <w:t>vgl.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15).</w:t>
      </w:r>
      <w:r w:rsidR="00B65A00">
        <w:t xml:space="preserve"> </w:t>
      </w:r>
      <w:r w:rsidR="00325EDC">
        <w:t>„Erwählen“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Erzeigen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Barmherzigkeit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tun.</w:t>
      </w:r>
    </w:p>
    <w:p w14:paraId="6D2A2B76" w14:textId="77777777" w:rsidR="00FF2755" w:rsidRDefault="00FF2755" w:rsidP="00042FF9"/>
    <w:p w14:paraId="05D23D11" w14:textId="6D7C6A5E" w:rsidR="00FF2755" w:rsidRDefault="00E52371" w:rsidP="00101FDF">
      <w:pPr>
        <w:pStyle w:val="berschrift5"/>
      </w:pPr>
      <w:r>
        <w:t>b)</w:t>
      </w:r>
      <w:r w:rsidR="00B65A00">
        <w:t xml:space="preserve"> </w:t>
      </w:r>
      <w:r>
        <w:t>Erwählen</w:t>
      </w:r>
      <w:r w:rsidR="00B65A00">
        <w:t xml:space="preserve"> </w:t>
      </w:r>
      <w:r>
        <w:t>ist</w:t>
      </w:r>
      <w:r w:rsidR="00B65A00">
        <w:t xml:space="preserve"> </w:t>
      </w:r>
      <w:r>
        <w:t>Zuordnen.</w:t>
      </w:r>
    </w:p>
    <w:p w14:paraId="6D7D5791" w14:textId="77777777" w:rsidR="00FF2755" w:rsidRDefault="00FF2755" w:rsidP="00042FF9"/>
    <w:p w14:paraId="7C953DD3" w14:textId="3BC7CEFE" w:rsidR="00FF2755" w:rsidRDefault="00325EDC" w:rsidP="00042FF9"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weniger</w:t>
      </w:r>
      <w:r w:rsidR="00B65A00">
        <w:t xml:space="preserve"> </w:t>
      </w:r>
      <w:r>
        <w:t>um</w:t>
      </w:r>
      <w:r w:rsidR="00B65A00">
        <w:t xml:space="preserve"> </w:t>
      </w:r>
      <w:r>
        <w:t>einen</w:t>
      </w:r>
      <w:r w:rsidR="00B65A00">
        <w:t xml:space="preserve"> </w:t>
      </w:r>
      <w:r>
        <w:t>Kontrast</w:t>
      </w:r>
      <w:r w:rsidR="00B65A00">
        <w:t xml:space="preserve"> </w:t>
      </w:r>
      <w:r>
        <w:t>(Aussonderung</w:t>
      </w:r>
      <w:r w:rsidR="00B65A00">
        <w:t xml:space="preserve"> </w:t>
      </w:r>
      <w:r>
        <w:t>der</w:t>
      </w:r>
      <w:r w:rsidR="00B65A00">
        <w:t xml:space="preserve"> </w:t>
      </w:r>
      <w:r>
        <w:t>einen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anderen)</w:t>
      </w:r>
      <w:r w:rsidR="00B65A00">
        <w:t xml:space="preserve"> </w:t>
      </w:r>
      <w:r>
        <w:t>als</w:t>
      </w:r>
      <w:r w:rsidR="00B65A00">
        <w:t xml:space="preserve"> </w:t>
      </w:r>
      <w:r>
        <w:t>vielmehr</w:t>
      </w:r>
      <w:r w:rsidR="00B65A00">
        <w:t xml:space="preserve"> </w:t>
      </w:r>
      <w:r>
        <w:t>um</w:t>
      </w:r>
      <w:r w:rsidR="00B65A00">
        <w:t xml:space="preserve"> </w:t>
      </w:r>
      <w:r>
        <w:t>eine</w:t>
      </w:r>
      <w:r w:rsidR="00B65A00">
        <w:t xml:space="preserve"> </w:t>
      </w:r>
      <w:r>
        <w:t>positive</w:t>
      </w:r>
      <w:r w:rsidR="00B65A00">
        <w:t xml:space="preserve"> </w:t>
      </w:r>
      <w:r>
        <w:t>Beziehung.</w:t>
      </w:r>
      <w:r w:rsidR="00B65A00">
        <w:t xml:space="preserve"> </w:t>
      </w:r>
      <w:r>
        <w:t>Wohlenberg</w:t>
      </w:r>
      <w:r w:rsidRPr="00541903">
        <w:rPr>
          <w:color w:val="00B050"/>
          <w:sz w:val="13"/>
          <w:szCs w:val="13"/>
        </w:rPr>
        <w:t>2</w:t>
      </w:r>
      <w:r w:rsidR="00B65A00">
        <w:rPr>
          <w:sz w:val="13"/>
          <w:szCs w:val="13"/>
        </w:rPr>
        <w:t xml:space="preserve"> </w:t>
      </w:r>
      <w:r>
        <w:t>schreibt,</w:t>
      </w:r>
      <w:r w:rsidR="00B65A00">
        <w:t xml:space="preserve"> </w:t>
      </w:r>
      <w:r>
        <w:t>Bezug</w:t>
      </w:r>
      <w:r w:rsidR="00B65A00">
        <w:t xml:space="preserve"> </w:t>
      </w:r>
      <w:r>
        <w:t>nehmend</w:t>
      </w:r>
      <w:r w:rsidR="00B65A00">
        <w:t xml:space="preserve"> </w:t>
      </w:r>
      <w:r>
        <w:t>auf</w:t>
      </w:r>
      <w:r w:rsidR="00B65A00">
        <w:t xml:space="preserve"> </w:t>
      </w:r>
      <w:r>
        <w:t>von</w:t>
      </w:r>
      <w:r w:rsidR="00B65A00">
        <w:t xml:space="preserve"> </w:t>
      </w:r>
      <w:r>
        <w:t>Hofmann:</w:t>
      </w:r>
      <w:r w:rsidR="00B65A00">
        <w:t xml:space="preserve"> </w:t>
      </w:r>
      <w:r>
        <w:t>„mit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eklegesthai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[erwählen]</w:t>
      </w:r>
      <w:r w:rsidR="00B65A00">
        <w:t xml:space="preserve"> </w:t>
      </w:r>
      <w:r>
        <w:t>werde</w:t>
      </w:r>
      <w:r w:rsidR="00B65A00">
        <w:t xml:space="preserve"> </w:t>
      </w:r>
      <w:r>
        <w:t>die</w:t>
      </w:r>
      <w:r w:rsidR="00B65A00">
        <w:t xml:space="preserve"> </w:t>
      </w:r>
      <w:r>
        <w:t>Beziehung</w:t>
      </w:r>
      <w:r w:rsidR="00B65A00">
        <w:t xml:space="preserve"> </w:t>
      </w:r>
      <w:r>
        <w:t>betont,</w:t>
      </w:r>
      <w:r w:rsidR="00B65A00">
        <w:t xml:space="preserve"> </w:t>
      </w:r>
      <w:r>
        <w:t>in</w:t>
      </w:r>
      <w:r w:rsidR="00B65A00">
        <w:t xml:space="preserve"> </w:t>
      </w:r>
      <w:r>
        <w:t>welche</w:t>
      </w:r>
      <w:r w:rsidR="00B65A00">
        <w:t xml:space="preserve"> </w:t>
      </w:r>
      <w:r>
        <w:t>der</w:t>
      </w:r>
      <w:r w:rsidR="00B65A00">
        <w:t xml:space="preserve"> </w:t>
      </w:r>
      <w:r>
        <w:t>Erkorene</w:t>
      </w:r>
      <w:r w:rsidR="00B65A00">
        <w:t xml:space="preserve"> </w:t>
      </w:r>
      <w:r>
        <w:t>zum</w:t>
      </w:r>
      <w:r w:rsidR="00B65A00">
        <w:t xml:space="preserve"> </w:t>
      </w:r>
      <w:r>
        <w:t>Erkürenden</w:t>
      </w:r>
      <w:r w:rsidR="00B65A00">
        <w:t xml:space="preserve"> </w:t>
      </w:r>
      <w:r>
        <w:t>trete.“</w:t>
      </w:r>
      <w:r w:rsidR="00B65A00">
        <w:t xml:space="preserve"> Jesaja </w:t>
      </w:r>
      <w:r>
        <w:t>41</w:t>
      </w:r>
      <w:r w:rsidR="00B65A00">
        <w:t>, 8</w:t>
      </w:r>
      <w:r>
        <w:t>.9:</w:t>
      </w:r>
      <w:r w:rsidR="00B65A00">
        <w:t xml:space="preserve"> </w:t>
      </w:r>
      <w:r w:rsidR="00375FED" w:rsidRPr="00E52371">
        <w:t>„Du</w:t>
      </w:r>
      <w:r w:rsidR="00B65A00">
        <w:t xml:space="preserve"> </w:t>
      </w:r>
      <w:r w:rsidR="00375FED" w:rsidRPr="00E52371">
        <w:t>aber,</w:t>
      </w:r>
      <w:r w:rsidR="00B65A00">
        <w:t xml:space="preserve"> </w:t>
      </w:r>
      <w:r w:rsidR="00375FED" w:rsidRPr="00E52371">
        <w:t>Israel,</w:t>
      </w:r>
      <w:r w:rsidR="00B65A00">
        <w:t xml:space="preserve"> </w:t>
      </w:r>
      <w:r w:rsidR="00375FED" w:rsidRPr="00E52371">
        <w:t>mein</w:t>
      </w:r>
      <w:r w:rsidR="00B65A00">
        <w:t xml:space="preserve"> </w:t>
      </w:r>
      <w:r w:rsidR="00375FED" w:rsidRPr="00E52371">
        <w:t>Knecht,</w:t>
      </w:r>
      <w:r w:rsidR="00B65A00">
        <w:t xml:space="preserve"> </w:t>
      </w:r>
      <w:r w:rsidR="00375FED" w:rsidRPr="00E52371">
        <w:t>Jakob,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erwählt</w:t>
      </w:r>
      <w:r w:rsidR="00B65A00">
        <w:t xml:space="preserve"> </w:t>
      </w:r>
      <w:r w:rsidR="00375FED" w:rsidRPr="00E52371">
        <w:t>habe,</w:t>
      </w:r>
      <w:r w:rsidR="00B65A00">
        <w:t xml:space="preserve"> </w:t>
      </w:r>
      <w:r w:rsidR="00375FED" w:rsidRPr="00E52371">
        <w:t>Same</w:t>
      </w:r>
      <w:r w:rsidR="00B65A00">
        <w:t xml:space="preserve"> </w:t>
      </w:r>
      <w:r w:rsidR="00375FED" w:rsidRPr="00E52371">
        <w:t>Abrahams,</w:t>
      </w:r>
      <w:r w:rsidR="00B65A00">
        <w:t xml:space="preserve"> </w:t>
      </w:r>
      <w:r w:rsidR="00375FED" w:rsidRPr="00E52371">
        <w:t>meines</w:t>
      </w:r>
      <w:r w:rsidR="00B65A00">
        <w:t xml:space="preserve"> </w:t>
      </w:r>
      <w:r w:rsidR="00375FED" w:rsidRPr="00E52371">
        <w:t>Freundes</w:t>
      </w:r>
      <w:r w:rsidR="00375FED">
        <w:t>;</w:t>
      </w:r>
      <w:r w:rsidR="00B65A00">
        <w:t xml:space="preserve"> </w:t>
      </w:r>
      <w:r w:rsidR="00375FED" w:rsidRPr="00E52371">
        <w:t>9</w:t>
      </w:r>
      <w:r w:rsidR="00B65A00">
        <w:t xml:space="preserve"> </w:t>
      </w:r>
      <w:r w:rsidR="00375FED" w:rsidRPr="00E52371">
        <w:t>du,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Enden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Erde</w:t>
      </w:r>
      <w:r w:rsidR="00B65A00">
        <w:t xml:space="preserve"> </w:t>
      </w:r>
      <w:r w:rsidR="00375FED" w:rsidRPr="00E52371">
        <w:t>ergriffen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ihren</w:t>
      </w:r>
      <w:r w:rsidR="00B65A00">
        <w:t xml:space="preserve"> </w:t>
      </w:r>
      <w:r w:rsidR="00375FED" w:rsidRPr="00E52371">
        <w:t>fernsten</w:t>
      </w:r>
      <w:r w:rsidR="00B65A00">
        <w:t xml:space="preserve"> </w:t>
      </w:r>
      <w:r w:rsidR="00375FED" w:rsidRPr="00E52371">
        <w:t>Gegenden</w:t>
      </w:r>
      <w:r w:rsidR="00B65A00">
        <w:t xml:space="preserve"> </w:t>
      </w:r>
      <w:r w:rsidR="00375FED" w:rsidRPr="00E52371">
        <w:t>her</w:t>
      </w:r>
      <w:r w:rsidR="00B65A00">
        <w:t xml:space="preserve"> </w:t>
      </w:r>
      <w:r w:rsidR="00375FED" w:rsidRPr="00E52371">
        <w:t>gerufen</w:t>
      </w:r>
      <w:r w:rsidR="00B65A00">
        <w:t xml:space="preserve"> </w:t>
      </w:r>
      <w:r w:rsidR="00375FED" w:rsidRPr="00E52371">
        <w:t>habe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sagte:</w:t>
      </w:r>
      <w:r w:rsidR="00B65A00">
        <w:t xml:space="preserve"> </w:t>
      </w:r>
      <w:r w:rsidR="00375FED" w:rsidRPr="00E52371">
        <w:t>Du</w:t>
      </w:r>
      <w:r w:rsidR="00B65A00">
        <w:t xml:space="preserve"> </w:t>
      </w:r>
      <w:r w:rsidR="00375FED" w:rsidRPr="00E52371">
        <w:t>bist</w:t>
      </w:r>
      <w:r w:rsidR="00B65A00">
        <w:t xml:space="preserve"> </w:t>
      </w:r>
      <w:r w:rsidR="00375FED" w:rsidRPr="00E52371">
        <w:t>mein</w:t>
      </w:r>
      <w:r w:rsidR="00B65A00">
        <w:t xml:space="preserve"> </w:t>
      </w:r>
      <w:r w:rsidR="00375FED" w:rsidRPr="00E52371">
        <w:t>Knecht</w:t>
      </w:r>
      <w:r w:rsidR="00375FED">
        <w:t>;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habe</w:t>
      </w:r>
      <w:r w:rsidR="00B65A00">
        <w:t xml:space="preserve"> </w:t>
      </w:r>
      <w:r w:rsidR="00375FED" w:rsidRPr="00E52371">
        <w:t>dich</w:t>
      </w:r>
      <w:r w:rsidR="00B65A00">
        <w:t xml:space="preserve"> </w:t>
      </w:r>
      <w:r w:rsidR="00375FED" w:rsidRPr="00E52371">
        <w:t>erwählt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verschmäht</w:t>
      </w:r>
      <w:r w:rsidR="00375FED">
        <w:t>...</w:t>
      </w:r>
      <w:r w:rsidR="00375FED" w:rsidRPr="00375FED">
        <w:t>“</w:t>
      </w:r>
    </w:p>
    <w:p w14:paraId="0471B414" w14:textId="3CF53281" w:rsidR="00FF2755" w:rsidRDefault="00325EDC" w:rsidP="00042FF9"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Begriff</w:t>
      </w:r>
      <w:r w:rsidR="00B65A00">
        <w:t xml:space="preserve"> </w:t>
      </w:r>
      <w:r>
        <w:t>„erwählen“</w:t>
      </w:r>
      <w:r w:rsidR="00B65A00">
        <w:t xml:space="preserve"> </w:t>
      </w:r>
      <w:r>
        <w:t>liegt</w:t>
      </w:r>
      <w:r w:rsidR="00B65A00">
        <w:t xml:space="preserve"> </w:t>
      </w:r>
      <w:r>
        <w:t>der</w:t>
      </w:r>
      <w:r w:rsidR="00B65A00">
        <w:t xml:space="preserve"> </w:t>
      </w:r>
      <w:r>
        <w:t>Gedanke</w:t>
      </w:r>
      <w:r w:rsidR="00B65A00">
        <w:t xml:space="preserve"> </w:t>
      </w:r>
      <w:r>
        <w:t>einer</w:t>
      </w:r>
      <w:r w:rsidR="00B65A00">
        <w:t xml:space="preserve"> </w:t>
      </w:r>
      <w:r>
        <w:t>positiven</w:t>
      </w:r>
      <w:r w:rsidR="00B65A00">
        <w:t xml:space="preserve"> </w:t>
      </w:r>
      <w:r>
        <w:t>Beziehung</w:t>
      </w:r>
      <w:r w:rsidR="00B65A00">
        <w:t xml:space="preserve"> </w:t>
      </w:r>
      <w:r>
        <w:t>und</w:t>
      </w:r>
      <w:r w:rsidR="00B65A00">
        <w:t xml:space="preserve"> </w:t>
      </w:r>
      <w:r>
        <w:t>besonderen</w:t>
      </w:r>
      <w:r w:rsidR="00B65A00">
        <w:t xml:space="preserve"> </w:t>
      </w:r>
      <w:r>
        <w:t>Wertschätzung.</w:t>
      </w:r>
      <w:r w:rsidR="00B65A00">
        <w:t xml:space="preserve"> </w:t>
      </w:r>
      <w:r>
        <w:t>Dieses</w:t>
      </w:r>
      <w:r w:rsidR="00B65A00">
        <w:t xml:space="preserve"> </w:t>
      </w:r>
      <w:r>
        <w:t>scheint</w:t>
      </w:r>
      <w:r w:rsidR="00B65A00">
        <w:t xml:space="preserve"> </w:t>
      </w:r>
      <w:r>
        <w:t>der</w:t>
      </w:r>
      <w:r w:rsidR="00B65A00">
        <w:t xml:space="preserve"> </w:t>
      </w:r>
      <w:r>
        <w:t>übliche</w:t>
      </w:r>
      <w:r w:rsidR="00B65A00">
        <w:t xml:space="preserve"> </w:t>
      </w:r>
      <w:r>
        <w:t>Gebrauch</w:t>
      </w:r>
      <w:r w:rsidR="00B65A00">
        <w:t xml:space="preserve"> </w:t>
      </w:r>
      <w:r>
        <w:t>des</w:t>
      </w:r>
      <w:r w:rsidR="00B65A00">
        <w:t xml:space="preserve"> </w:t>
      </w:r>
      <w:r>
        <w:t>Wortes</w:t>
      </w:r>
      <w:r w:rsidR="00B65A00">
        <w:t xml:space="preserve"> </w:t>
      </w:r>
      <w:r>
        <w:t>„erwählen“</w:t>
      </w:r>
      <w:r w:rsidR="00B65A00">
        <w:t xml:space="preserve"> </w:t>
      </w:r>
      <w:r>
        <w:t>im</w:t>
      </w:r>
      <w:r w:rsidR="00B65A00">
        <w:t xml:space="preserve"> </w:t>
      </w:r>
      <w:r>
        <w:t>Zusammenhang</w:t>
      </w:r>
      <w:r w:rsidR="00B65A00">
        <w:t xml:space="preserve"> </w:t>
      </w:r>
      <w:r>
        <w:t>der</w:t>
      </w:r>
      <w:r w:rsidR="00B65A00">
        <w:t xml:space="preserve"> </w:t>
      </w:r>
      <w:r>
        <w:t>biblischen</w:t>
      </w:r>
      <w:r w:rsidR="00B65A00">
        <w:t xml:space="preserve"> </w:t>
      </w:r>
      <w:r>
        <w:t>Heilslehre</w:t>
      </w:r>
      <w:r w:rsidR="00B65A00">
        <w:t xml:space="preserve"> </w:t>
      </w:r>
      <w:r>
        <w:t>zu</w:t>
      </w:r>
      <w:r w:rsidR="00B65A00">
        <w:t xml:space="preserve"> </w:t>
      </w:r>
      <w:r>
        <w:t>sein.</w:t>
      </w:r>
      <w:r w:rsidR="00B65A00">
        <w:t xml:space="preserve"> </w:t>
      </w:r>
      <w:r>
        <w:t>Das</w:t>
      </w:r>
      <w:r w:rsidR="00B65A00">
        <w:t xml:space="preserve"> </w:t>
      </w:r>
      <w:r>
        <w:t>wird</w:t>
      </w:r>
      <w:r w:rsidR="00B65A00">
        <w:t xml:space="preserve"> </w:t>
      </w:r>
      <w:r>
        <w:t>im</w:t>
      </w:r>
      <w:r w:rsidR="00B65A00">
        <w:t xml:space="preserve"> </w:t>
      </w:r>
      <w:r>
        <w:t>Folgenden</w:t>
      </w:r>
      <w:r w:rsidR="00B65A00">
        <w:t xml:space="preserve"> </w:t>
      </w:r>
      <w:r>
        <w:t>deutlich</w:t>
      </w:r>
      <w:r w:rsidR="00B65A00">
        <w:t xml:space="preserve"> </w:t>
      </w:r>
      <w:r>
        <w:t>werden.</w:t>
      </w:r>
    </w:p>
    <w:p w14:paraId="19161073" w14:textId="77777777" w:rsidR="00FF2755" w:rsidRDefault="00FF2755" w:rsidP="00042FF9"/>
    <w:p w14:paraId="7E81D38E" w14:textId="69AEBA84" w:rsidR="00FF2755" w:rsidRDefault="00E52371" w:rsidP="00101FDF">
      <w:pPr>
        <w:pStyle w:val="berschrift5"/>
      </w:pPr>
      <w:r>
        <w:t>c)</w:t>
      </w:r>
      <w:r w:rsidR="00B65A00">
        <w:t xml:space="preserve"> </w:t>
      </w:r>
      <w:r>
        <w:t>Erwählen</w:t>
      </w:r>
      <w:r w:rsidR="00B65A00">
        <w:t xml:space="preserve"> </w:t>
      </w:r>
      <w:r>
        <w:t>ist</w:t>
      </w:r>
      <w:r w:rsidR="00B65A00">
        <w:t xml:space="preserve"> </w:t>
      </w:r>
      <w:r>
        <w:t>Kostbar-Machen.</w:t>
      </w:r>
    </w:p>
    <w:p w14:paraId="559DEF3D" w14:textId="77777777" w:rsidR="00FF2755" w:rsidRDefault="00FF2755" w:rsidP="00042FF9"/>
    <w:p w14:paraId="26EFCC5B" w14:textId="66178CEA" w:rsidR="00FF2755" w:rsidRDefault="00325EDC" w:rsidP="00042FF9">
      <w:r>
        <w:t>An</w:t>
      </w:r>
      <w:r w:rsidR="00B65A00">
        <w:t xml:space="preserve"> </w:t>
      </w:r>
      <w:r>
        <w:t>Stellen,</w:t>
      </w:r>
      <w:r w:rsidR="00B65A00">
        <w:t xml:space="preserve"> </w:t>
      </w:r>
      <w:r>
        <w:t>wo</w:t>
      </w:r>
      <w:r w:rsidR="00B65A00">
        <w:t xml:space="preserve"> </w:t>
      </w:r>
      <w:r>
        <w:t>dieses</w:t>
      </w:r>
      <w:r w:rsidR="00B65A00">
        <w:t xml:space="preserve"> </w:t>
      </w:r>
      <w:r>
        <w:t>Wort</w:t>
      </w:r>
      <w:r w:rsidR="00B65A00">
        <w:t xml:space="preserve"> </w:t>
      </w:r>
      <w:r>
        <w:t>vorkommt,</w:t>
      </w:r>
      <w:r w:rsidR="00B65A00">
        <w:t xml:space="preserve"> </w:t>
      </w:r>
      <w:r>
        <w:t>vor</w:t>
      </w:r>
      <w:r w:rsidR="00B65A00">
        <w:t xml:space="preserve"> </w:t>
      </w:r>
      <w:r>
        <w:t>allem</w:t>
      </w:r>
      <w:r w:rsidR="00B65A00">
        <w:t xml:space="preserve"> </w:t>
      </w:r>
      <w:r>
        <w:t>dann,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Erwählende</w:t>
      </w:r>
      <w:r w:rsidR="00B65A00">
        <w:t xml:space="preserve"> </w:t>
      </w:r>
      <w:r>
        <w:t>Gott</w:t>
      </w:r>
      <w:r w:rsidR="00B65A00">
        <w:t xml:space="preserve"> </w:t>
      </w:r>
      <w:r>
        <w:t>ist,</w:t>
      </w:r>
      <w:r w:rsidR="00B65A00">
        <w:t xml:space="preserve"> </w:t>
      </w:r>
      <w:r>
        <w:t>steht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Handlung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Herauswählens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Aussonderung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vorhandenen</w:t>
      </w:r>
      <w:r w:rsidR="00B65A00">
        <w:t xml:space="preserve"> </w:t>
      </w:r>
      <w:r>
        <w:t>Anzahl</w:t>
      </w:r>
      <w:r w:rsidR="00B65A00">
        <w:t xml:space="preserve"> </w:t>
      </w:r>
      <w:r>
        <w:t>(im</w:t>
      </w:r>
      <w:r w:rsidR="00B65A00">
        <w:t xml:space="preserve"> </w:t>
      </w:r>
      <w:r>
        <w:t>Gegensatz</w:t>
      </w:r>
      <w:r w:rsidR="00B65A00">
        <w:t xml:space="preserve"> </w:t>
      </w:r>
      <w:r>
        <w:t>zum</w:t>
      </w:r>
      <w:r w:rsidR="00B65A00">
        <w:t xml:space="preserve"> </w:t>
      </w:r>
      <w:r>
        <w:t>Verwerfen</w:t>
      </w:r>
      <w:r w:rsidR="00B65A00">
        <w:t xml:space="preserve"> </w:t>
      </w:r>
      <w:r>
        <w:t>anderer,</w:t>
      </w:r>
      <w:r w:rsidR="00B65A00">
        <w:t xml:space="preserve"> </w:t>
      </w:r>
      <w:r>
        <w:t>Nichterwählter)</w:t>
      </w:r>
      <w:r w:rsidR="00B65A00">
        <w:t xml:space="preserve"> </w:t>
      </w:r>
      <w:r>
        <w:t>im</w:t>
      </w:r>
      <w:r w:rsidR="00B65A00">
        <w:t xml:space="preserve"> </w:t>
      </w:r>
      <w:r>
        <w:t>Vordergrund,</w:t>
      </w:r>
      <w:r w:rsidR="00B65A00">
        <w:t xml:space="preserve"> </w:t>
      </w:r>
      <w:r>
        <w:t>sondern</w:t>
      </w:r>
      <w:r w:rsidR="00B65A00">
        <w:t xml:space="preserve"> </w:t>
      </w:r>
      <w:r>
        <w:t>das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Ergebnis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Erwählung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Akt,</w:t>
      </w:r>
      <w:r w:rsidR="00B65A00">
        <w:t xml:space="preserve"> </w:t>
      </w:r>
      <w:r>
        <w:t>der</w:t>
      </w:r>
      <w:r w:rsidR="00B65A00">
        <w:t xml:space="preserve"> </w:t>
      </w:r>
      <w:r>
        <w:t>das</w:t>
      </w:r>
      <w:r w:rsidR="00B65A00">
        <w:t xml:space="preserve"> </w:t>
      </w:r>
      <w:r>
        <w:t>Erwählte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auserlesen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macht.</w:t>
      </w:r>
      <w:r w:rsidR="00B65A00">
        <w:t xml:space="preserve"> </w:t>
      </w:r>
      <w:r>
        <w:t>Was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erwählt</w:t>
      </w:r>
      <w:r w:rsidR="00B65A00">
        <w:t xml:space="preserve"> </w:t>
      </w:r>
      <w:r>
        <w:t>hat,</w:t>
      </w:r>
      <w:r w:rsidR="00B65A00">
        <w:t xml:space="preserve"> </w:t>
      </w:r>
      <w:r>
        <w:t>ist</w:t>
      </w:r>
      <w:r w:rsidR="00B65A00">
        <w:t xml:space="preserve"> </w:t>
      </w:r>
      <w:r>
        <w:t>einem</w:t>
      </w:r>
      <w:r w:rsidR="00B65A00">
        <w:t xml:space="preserve"> </w:t>
      </w:r>
      <w:r>
        <w:t>kostbar.</w:t>
      </w:r>
      <w:r w:rsidR="00B65A00">
        <w:t xml:space="preserve"> </w:t>
      </w:r>
      <w:r>
        <w:t>Was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erwählt,</w:t>
      </w:r>
      <w:r w:rsidR="00B65A00">
        <w:t xml:space="preserve"> </w:t>
      </w:r>
      <w:r>
        <w:t>macht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etwas</w:t>
      </w:r>
      <w:r w:rsidR="00B65A00">
        <w:t xml:space="preserve"> </w:t>
      </w:r>
      <w:r>
        <w:t>Kostbarem.</w:t>
      </w:r>
      <w:r w:rsidR="00B65A00">
        <w:t xml:space="preserve"> </w:t>
      </w:r>
      <w:r>
        <w:t>Das</w:t>
      </w:r>
      <w:r w:rsidR="00B65A00">
        <w:t xml:space="preserve"> </w:t>
      </w:r>
      <w:r>
        <w:t>Auserlesene</w:t>
      </w:r>
      <w:r w:rsidR="00B65A00">
        <w:t xml:space="preserve"> </w:t>
      </w:r>
      <w:r>
        <w:t>ist</w:t>
      </w:r>
      <w:r w:rsidR="00B65A00">
        <w:t xml:space="preserve"> </w:t>
      </w:r>
      <w:r>
        <w:t>hoch</w:t>
      </w:r>
      <w:r w:rsidR="00B65A00">
        <w:t xml:space="preserve"> </w:t>
      </w:r>
      <w:r>
        <w:t>geschätzt.</w:t>
      </w:r>
      <w:r w:rsidR="00B65A00">
        <w:t xml:space="preserve"> </w:t>
      </w:r>
      <w:r>
        <w:t>Im</w:t>
      </w:r>
      <w:r w:rsidR="00B65A00">
        <w:t xml:space="preserve"> </w:t>
      </w:r>
      <w:r>
        <w:t>Folgenden</w:t>
      </w:r>
      <w:r w:rsidR="00B65A00">
        <w:t xml:space="preserve"> </w:t>
      </w:r>
      <w:r>
        <w:t>einige</w:t>
      </w:r>
      <w:r w:rsidR="00B65A00">
        <w:t xml:space="preserve"> </w:t>
      </w:r>
      <w:r>
        <w:t>Beispiele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griech.</w:t>
      </w:r>
      <w:r w:rsidR="00B65A00">
        <w:t xml:space="preserve"> </w:t>
      </w:r>
      <w:r>
        <w:t>Übersetzung</w:t>
      </w:r>
      <w:r w:rsidR="00B65A00">
        <w:t xml:space="preserve"> </w:t>
      </w:r>
      <w:r>
        <w:t>des</w:t>
      </w:r>
      <w:r w:rsidR="00B65A00">
        <w:t xml:space="preserve"> </w:t>
      </w:r>
      <w:r>
        <w:t>Alten</w:t>
      </w:r>
      <w:r w:rsidR="00B65A00">
        <w:t xml:space="preserve"> </w:t>
      </w:r>
      <w:r>
        <w:t>Testaments,</w:t>
      </w:r>
      <w:r w:rsidR="00B65A00">
        <w:t xml:space="preserve"> </w:t>
      </w:r>
      <w:r>
        <w:t>wo</w:t>
      </w:r>
      <w:r w:rsidR="00B65A00">
        <w:t xml:space="preserve"> </w:t>
      </w:r>
      <w:r>
        <w:t>das</w:t>
      </w:r>
      <w:r w:rsidR="00B65A00">
        <w:t xml:space="preserve"> </w:t>
      </w:r>
      <w:r>
        <w:t>griech.</w:t>
      </w:r>
      <w:r w:rsidR="00B65A00">
        <w:t xml:space="preserve"> </w:t>
      </w:r>
      <w:r>
        <w:t>Wort</w:t>
      </w:r>
      <w:r w:rsidR="00B65A00">
        <w:t xml:space="preserve"> </w:t>
      </w:r>
      <w:r>
        <w:t>für</w:t>
      </w:r>
      <w:r w:rsidR="00B65A00">
        <w:t xml:space="preserve"> </w:t>
      </w:r>
      <w:r>
        <w:t>„erwählen“</w:t>
      </w:r>
      <w:r w:rsidR="00B65A00">
        <w:t xml:space="preserve"> </w:t>
      </w:r>
      <w:r>
        <w:t>vorkommt:</w:t>
      </w:r>
    </w:p>
    <w:p w14:paraId="587F86B0" w14:textId="77777777" w:rsidR="007714DE" w:rsidRPr="00452892" w:rsidRDefault="007714DE" w:rsidP="00042FF9">
      <w:pPr>
        <w:rPr>
          <w:color w:val="C00000"/>
          <w:sz w:val="18"/>
        </w:rPr>
      </w:pPr>
    </w:p>
    <w:p w14:paraId="2F5F00A7" w14:textId="12A5E88B" w:rsidR="00FF2755" w:rsidRDefault="007714DE" w:rsidP="00042FF9"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Wohlenberg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Zahn</w:t>
      </w:r>
    </w:p>
    <w:p w14:paraId="6AA8E407" w14:textId="77777777" w:rsidR="00452892" w:rsidRDefault="00452892" w:rsidP="00042FF9"/>
    <w:p w14:paraId="6C40C6D1" w14:textId="4CCA0531" w:rsidR="00FF2755" w:rsidRDefault="00D41E5A" w:rsidP="00042FF9">
      <w:r>
        <w:t>•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Israel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Herrn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„Auserlesenes“,</w:t>
      </w:r>
      <w:r w:rsidR="00B65A00">
        <w:t xml:space="preserve"> </w:t>
      </w:r>
      <w:r w:rsidR="00325EDC">
        <w:t>Wertvolles.</w:t>
      </w:r>
      <w:r w:rsidR="00B65A00">
        <w:t xml:space="preserve"> </w:t>
      </w:r>
      <w:r w:rsidR="00325EDC">
        <w:t>(Vgl.</w:t>
      </w:r>
      <w:r w:rsidR="00B65A00">
        <w:t xml:space="preserve"> Jesaja </w:t>
      </w:r>
      <w:r w:rsidR="00325EDC">
        <w:t>43</w:t>
      </w:r>
      <w:r w:rsidR="00B65A00">
        <w:t>, 1</w:t>
      </w:r>
      <w:r w:rsidR="00325EDC">
        <w:t>-4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Verbindung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20E</w:t>
      </w:r>
      <w:r w:rsidR="00541903">
        <w:t>;</w:t>
      </w:r>
      <w:r w:rsidR="00B65A00">
        <w:t xml:space="preserve"> </w:t>
      </w:r>
      <w:r w:rsidR="00325EDC">
        <w:t>41</w:t>
      </w:r>
      <w:r w:rsidR="00B65A00">
        <w:t>, 8</w:t>
      </w:r>
      <w:r w:rsidR="00325EDC">
        <w:t>-10</w:t>
      </w:r>
      <w:r w:rsidR="00541903">
        <w:t>;</w:t>
      </w:r>
      <w:r w:rsidR="00B65A00">
        <w:t xml:space="preserve"> </w:t>
      </w:r>
      <w:r w:rsidR="00325EDC">
        <w:t>45</w:t>
      </w:r>
      <w:r w:rsidR="00B65A00">
        <w:t>, 4</w:t>
      </w:r>
      <w:r w:rsidR="00541903">
        <w:t>;</w:t>
      </w:r>
      <w:r w:rsidR="00B65A00">
        <w:t xml:space="preserve"> </w:t>
      </w:r>
      <w:r w:rsidR="00325EDC">
        <w:t>65</w:t>
      </w:r>
      <w:r w:rsidR="00B65A00">
        <w:t>, 9</w:t>
      </w:r>
      <w:r w:rsidR="00325EDC">
        <w:t>.15.22</w:t>
      </w:r>
      <w:r w:rsidR="00541903">
        <w:t>;</w:t>
      </w:r>
      <w:r w:rsidR="00B65A00">
        <w:t xml:space="preserve"> </w:t>
      </w:r>
      <w:r w:rsidR="00325EDC">
        <w:t>1Chr</w:t>
      </w:r>
      <w:r w:rsidR="00B65A00">
        <w:t xml:space="preserve"> </w:t>
      </w:r>
      <w:r w:rsidR="00325EDC">
        <w:t>16</w:t>
      </w:r>
      <w:r w:rsidR="00B65A00">
        <w:t>, 1</w:t>
      </w:r>
      <w:r w:rsidR="00325EDC">
        <w:t>3</w:t>
      </w:r>
      <w:r w:rsidR="00541903">
        <w:t>;</w:t>
      </w:r>
      <w:r w:rsidR="00B65A00">
        <w:t xml:space="preserve"> Psalm </w:t>
      </w:r>
      <w:r w:rsidR="00325EDC">
        <w:t>105</w:t>
      </w:r>
      <w:r w:rsidR="00B65A00">
        <w:t>, 6</w:t>
      </w:r>
      <w:r w:rsidR="00541903">
        <w:t>;</w:t>
      </w:r>
      <w:r w:rsidR="00B65A00">
        <w:t xml:space="preserve"> </w:t>
      </w:r>
      <w:r w:rsidR="00325EDC">
        <w:t>106</w:t>
      </w:r>
      <w:r w:rsidR="00B65A00">
        <w:t>, 5</w:t>
      </w:r>
      <w:r w:rsidR="00325EDC">
        <w:t>.)</w:t>
      </w:r>
    </w:p>
    <w:p w14:paraId="0C183DCF" w14:textId="105DF93A" w:rsidR="00FF2755" w:rsidRDefault="00D41E5A" w:rsidP="00042FF9">
      <w:r>
        <w:t>•</w:t>
      </w:r>
      <w:r w:rsidR="00B65A00">
        <w:t xml:space="preserve"> 1. Mose </w:t>
      </w:r>
      <w:r w:rsidR="00325EDC">
        <w:t>12</w:t>
      </w:r>
      <w:r w:rsidR="00B65A00">
        <w:t>, 1</w:t>
      </w:r>
      <w:r w:rsidR="00325EDC">
        <w:t>1:</w:t>
      </w:r>
      <w:r w:rsidR="00B65A00">
        <w:t xml:space="preserve"> </w:t>
      </w:r>
      <w:r w:rsidR="00325EDC">
        <w:t>„</w:t>
      </w:r>
      <w:r w:rsidR="00B65A00">
        <w:t xml:space="preserve"> </w:t>
      </w:r>
      <w:r w:rsidR="00325EDC">
        <w:t>…</w:t>
      </w:r>
      <w:r w:rsidR="00B65A00">
        <w:t xml:space="preserve"> </w:t>
      </w:r>
      <w:r w:rsidR="00325EDC">
        <w:t>Dort</w:t>
      </w:r>
      <w:r w:rsidR="00B65A00">
        <w:t xml:space="preserve"> </w:t>
      </w:r>
      <w:r w:rsidR="00325EDC">
        <w:t>sollt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alles</w:t>
      </w:r>
      <w:r w:rsidR="00B65A00">
        <w:t xml:space="preserve"> </w:t>
      </w:r>
      <w:r w:rsidR="00325EDC">
        <w:t>darbringen</w:t>
      </w:r>
      <w:r w:rsidR="00B65A00">
        <w:t xml:space="preserve"> </w:t>
      </w:r>
      <w:r w:rsidR="00325EDC">
        <w:t>…</w:t>
      </w:r>
      <w:r w:rsidR="00B65A00">
        <w:t xml:space="preserve"> </w:t>
      </w:r>
      <w:r w:rsidR="00325EDC">
        <w:t>jede</w:t>
      </w:r>
      <w:r w:rsidR="00B65A00">
        <w:t xml:space="preserve"> </w:t>
      </w:r>
      <w:r w:rsidR="00325EDC">
        <w:t>erlesene</w:t>
      </w:r>
      <w:r w:rsidR="00325EDC" w:rsidRPr="00541903">
        <w:rPr>
          <w:color w:val="00B050"/>
          <w:sz w:val="13"/>
          <w:szCs w:val="13"/>
        </w:rPr>
        <w:t>3</w:t>
      </w:r>
      <w:r w:rsidR="00B65A00">
        <w:rPr>
          <w:sz w:val="13"/>
          <w:szCs w:val="13"/>
        </w:rPr>
        <w:t xml:space="preserve"> </w:t>
      </w:r>
      <w:r w:rsidR="00325EDC">
        <w:t>Gabe,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eurem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gelobt.“</w:t>
      </w:r>
    </w:p>
    <w:p w14:paraId="1907E7AC" w14:textId="09D6A997" w:rsidR="00FF2755" w:rsidRDefault="00D41E5A" w:rsidP="00042FF9">
      <w:r>
        <w:t>•</w:t>
      </w:r>
      <w:r w:rsidR="00B65A00">
        <w:t xml:space="preserve"> </w:t>
      </w:r>
      <w:r w:rsidR="00325EDC">
        <w:t>1Kg</w:t>
      </w:r>
      <w:r w:rsidR="00B65A00">
        <w:t xml:space="preserve"> </w:t>
      </w:r>
      <w:r w:rsidR="00325EDC">
        <w:t>5</w:t>
      </w:r>
      <w:r w:rsidR="00B65A00">
        <w:t>, 3</w:t>
      </w:r>
      <w:r w:rsidR="00325EDC">
        <w:t>A:</w:t>
      </w:r>
      <w:r w:rsidR="00B65A00">
        <w:t xml:space="preserve"> </w:t>
      </w:r>
      <w:r w:rsidR="00325EDC">
        <w:t>„zehn</w:t>
      </w:r>
      <w:r w:rsidR="00B65A00">
        <w:t xml:space="preserve"> </w:t>
      </w:r>
      <w:r w:rsidR="00325EDC">
        <w:t>erwählte/erlesene</w:t>
      </w:r>
      <w:r w:rsidR="00B65A00">
        <w:t xml:space="preserve"> </w:t>
      </w:r>
      <w:r w:rsidR="00325EDC">
        <w:t>(wertvolle,</w:t>
      </w:r>
      <w:r w:rsidR="00B65A00">
        <w:t xml:space="preserve"> </w:t>
      </w:r>
      <w:r w:rsidR="00325EDC">
        <w:t>besondere)</w:t>
      </w:r>
      <w:r w:rsidR="00B65A00">
        <w:t xml:space="preserve"> </w:t>
      </w:r>
      <w:r w:rsidR="00325EDC">
        <w:t>Jungstiere“</w:t>
      </w:r>
    </w:p>
    <w:p w14:paraId="5F4F712C" w14:textId="1CE9896F" w:rsidR="00FF2755" w:rsidRDefault="00D41E5A" w:rsidP="00042FF9">
      <w:r>
        <w:t>•</w:t>
      </w:r>
      <w:r w:rsidR="00B65A00">
        <w:t xml:space="preserve"> Nehemia </w:t>
      </w:r>
      <w:r w:rsidR="00325EDC">
        <w:t>5</w:t>
      </w:r>
      <w:r w:rsidR="00B65A00">
        <w:t>, 1</w:t>
      </w:r>
      <w:r w:rsidR="00325EDC">
        <w:t>8:</w:t>
      </w:r>
      <w:r w:rsidR="00B65A00">
        <w:t xml:space="preserve"> </w:t>
      </w:r>
      <w:r w:rsidR="00325EDC">
        <w:t>„sechs</w:t>
      </w:r>
      <w:r w:rsidR="00B65A00">
        <w:t xml:space="preserve"> </w:t>
      </w:r>
      <w:r w:rsidR="00325EDC">
        <w:t>erwählte/erlesene</w:t>
      </w:r>
      <w:r w:rsidR="00B65A00">
        <w:t xml:space="preserve"> </w:t>
      </w:r>
      <w:r w:rsidR="00325EDC">
        <w:t>Schafe“</w:t>
      </w:r>
    </w:p>
    <w:p w14:paraId="05B58DF6" w14:textId="3A91A1AF" w:rsidR="00FF2755" w:rsidRDefault="00D41E5A" w:rsidP="00042FF9">
      <w:r>
        <w:t>•</w:t>
      </w:r>
      <w:r w:rsidR="00B65A00">
        <w:t xml:space="preserve"> Sprüche </w:t>
      </w:r>
      <w:r w:rsidR="00325EDC">
        <w:t>8</w:t>
      </w:r>
      <w:r w:rsidR="00B65A00">
        <w:t>, 1</w:t>
      </w:r>
      <w:r w:rsidR="00325EDC">
        <w:t>9:</w:t>
      </w:r>
      <w:r w:rsidR="00B65A00">
        <w:t xml:space="preserve"> </w:t>
      </w:r>
      <w:r w:rsidR="00325EDC">
        <w:t>„erlesenes</w:t>
      </w:r>
      <w:r w:rsidR="00B65A00">
        <w:t xml:space="preserve"> </w:t>
      </w:r>
      <w:r w:rsidR="00325EDC">
        <w:t>Silber“</w:t>
      </w:r>
    </w:p>
    <w:p w14:paraId="2113DC34" w14:textId="64F8DCCE" w:rsidR="00FF2755" w:rsidRDefault="00D41E5A" w:rsidP="00042FF9">
      <w:r>
        <w:t>•</w:t>
      </w:r>
      <w:r w:rsidR="00B65A00">
        <w:t xml:space="preserve"> Sprüche </w:t>
      </w:r>
      <w:r w:rsidR="00325EDC">
        <w:t>17</w:t>
      </w:r>
      <w:r w:rsidR="00B65A00">
        <w:t>, 3</w:t>
      </w:r>
      <w:r w:rsidR="00325EDC">
        <w:t>:</w:t>
      </w:r>
      <w:r w:rsidR="00B65A00">
        <w:t xml:space="preserve"> </w:t>
      </w:r>
      <w:r w:rsidR="00325EDC">
        <w:t>„Wie</w:t>
      </w:r>
      <w:r w:rsidR="00B65A00">
        <w:t xml:space="preserve"> </w:t>
      </w:r>
      <w:r w:rsidR="00325EDC">
        <w:t>Silber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Gold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Ofen</w:t>
      </w:r>
      <w:r w:rsidR="00B65A00">
        <w:t xml:space="preserve"> </w:t>
      </w:r>
      <w:r w:rsidR="00325EDC">
        <w:t>geprüft</w:t>
      </w:r>
      <w:r w:rsidR="00B65A00">
        <w:t xml:space="preserve"> </w:t>
      </w:r>
      <w:r w:rsidR="00325EDC">
        <w:t>werden,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erlesenen</w:t>
      </w:r>
      <w:r w:rsidR="00B65A00">
        <w:t xml:space="preserve"> </w:t>
      </w:r>
      <w:r w:rsidR="00325EDC">
        <w:t>Herzen</w:t>
      </w:r>
      <w:r w:rsidR="00B65A00">
        <w:t xml:space="preserve"> </w:t>
      </w:r>
      <w:r w:rsidR="00325EDC">
        <w:t>beim</w:t>
      </w:r>
      <w:r w:rsidR="00B65A00">
        <w:t xml:space="preserve"> </w:t>
      </w:r>
      <w:r w:rsidR="00325EDC">
        <w:t>Herrn.“</w:t>
      </w:r>
    </w:p>
    <w:p w14:paraId="11F37575" w14:textId="04F3199F" w:rsidR="00FF2755" w:rsidRDefault="00D41E5A" w:rsidP="00042FF9">
      <w:r>
        <w:t>•</w:t>
      </w:r>
      <w:r w:rsidR="00B65A00">
        <w:t xml:space="preserve"> Jesaja </w:t>
      </w:r>
      <w:r w:rsidR="00325EDC">
        <w:t>22</w:t>
      </w:r>
      <w:r w:rsidR="00B65A00">
        <w:t>, 7</w:t>
      </w:r>
      <w:r w:rsidR="00325EDC">
        <w:t>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erlesenen</w:t>
      </w:r>
      <w:r w:rsidR="00B65A00">
        <w:t xml:space="preserve"> </w:t>
      </w:r>
      <w:r w:rsidR="00325EDC">
        <w:t>Täler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voll</w:t>
      </w:r>
      <w:r w:rsidR="00B65A00">
        <w:t xml:space="preserve"> </w:t>
      </w:r>
      <w:r w:rsidR="00325EDC">
        <w:t>Wagen</w:t>
      </w:r>
      <w:r w:rsidR="00B65A00">
        <w:t xml:space="preserve"> </w:t>
      </w:r>
      <w:r w:rsidR="00325EDC">
        <w:t>sein.”</w:t>
      </w:r>
    </w:p>
    <w:p w14:paraId="43EDD6AE" w14:textId="603CCF6A" w:rsidR="00FF2755" w:rsidRDefault="00D41E5A" w:rsidP="00042FF9">
      <w:r>
        <w:t>•</w:t>
      </w:r>
      <w:r w:rsidR="00B65A00">
        <w:t xml:space="preserve"> </w:t>
      </w:r>
      <w:r w:rsidR="00325EDC">
        <w:t>49</w:t>
      </w:r>
      <w:r w:rsidR="00B65A00">
        <w:t>, 2</w:t>
      </w:r>
      <w:r w:rsidR="00325EDC">
        <w:t>M:</w:t>
      </w:r>
      <w:r w:rsidR="00B65A00">
        <w:t xml:space="preserve"> </w:t>
      </w:r>
      <w:r w:rsidR="00325EDC">
        <w:t>„machte</w:t>
      </w:r>
      <w:r w:rsidR="00B65A00">
        <w:t xml:space="preserve"> </w:t>
      </w:r>
      <w:r w:rsidR="00325EDC">
        <w:t>mich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einen</w:t>
      </w:r>
      <w:r w:rsidR="00B65A00">
        <w:t xml:space="preserve"> </w:t>
      </w:r>
      <w:r w:rsidR="00325EDC">
        <w:t>erlesenen</w:t>
      </w:r>
      <w:r w:rsidR="00B65A00">
        <w:t xml:space="preserve"> </w:t>
      </w:r>
      <w:r w:rsidR="00325EDC">
        <w:t>Pfeil.”</w:t>
      </w:r>
    </w:p>
    <w:p w14:paraId="1651AE80" w14:textId="710CC7E4" w:rsidR="00FF2755" w:rsidRDefault="00D41E5A" w:rsidP="00042FF9">
      <w:r>
        <w:t>•</w:t>
      </w:r>
      <w:r w:rsidR="00B65A00">
        <w:t xml:space="preserve"> Jeremia </w:t>
      </w:r>
      <w:r w:rsidR="00325EDC">
        <w:t>3</w:t>
      </w:r>
      <w:r w:rsidR="00B65A00">
        <w:t>, 1</w:t>
      </w:r>
      <w:r w:rsidR="00325EDC">
        <w:t>9:</w:t>
      </w:r>
      <w:r w:rsidR="00B65A00">
        <w:t xml:space="preserve"> </w:t>
      </w:r>
      <w:r w:rsidR="00325EDC">
        <w:t>„ein</w:t>
      </w:r>
      <w:r w:rsidR="00B65A00">
        <w:t xml:space="preserve"> </w:t>
      </w:r>
      <w:r w:rsidR="00325EDC">
        <w:t>erlesenes</w:t>
      </w:r>
      <w:r w:rsidR="00B65A00">
        <w:t xml:space="preserve"> </w:t>
      </w:r>
      <w:r w:rsidR="00325EDC">
        <w:t>Land“</w:t>
      </w:r>
    </w:p>
    <w:p w14:paraId="56A01D72" w14:textId="64B8F8DA" w:rsidR="00FF2755" w:rsidRDefault="00D41E5A" w:rsidP="00042FF9">
      <w:r>
        <w:t>•</w:t>
      </w:r>
      <w:r w:rsidR="00B65A00">
        <w:t xml:space="preserve"> </w:t>
      </w:r>
      <w:r w:rsidR="00325EDC">
        <w:t>22</w:t>
      </w:r>
      <w:r w:rsidR="00B65A00">
        <w:t>, 7</w:t>
      </w:r>
      <w:r w:rsidR="00325EDC">
        <w:t>:</w:t>
      </w:r>
      <w:r w:rsidR="00B65A00">
        <w:t xml:space="preserve"> </w:t>
      </w:r>
      <w:r w:rsidR="00325EDC">
        <w:t>„die</w:t>
      </w:r>
      <w:r w:rsidR="00B65A00">
        <w:t xml:space="preserve"> </w:t>
      </w:r>
      <w:r w:rsidR="00325EDC">
        <w:t>erlesenen</w:t>
      </w:r>
      <w:r w:rsidR="00B65A00">
        <w:t xml:space="preserve"> </w:t>
      </w:r>
      <w:r w:rsidR="00325EDC">
        <w:t>Zedern“</w:t>
      </w:r>
      <w:r w:rsidR="00B65A00">
        <w:t xml:space="preserve"> </w:t>
      </w:r>
      <w:r w:rsidR="00325EDC">
        <w:t>usw.</w:t>
      </w:r>
    </w:p>
    <w:p w14:paraId="57967A0D" w14:textId="451666BB" w:rsidR="00A44070" w:rsidRPr="00A44070" w:rsidRDefault="00B65A00" w:rsidP="00A44070">
      <w:pPr>
        <w:rPr>
          <w:rFonts w:ascii="Times New Roman" w:hAnsi="Times New Roman" w:cs="Times New Roman"/>
          <w:color w:val="FF0000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1. Mose </w:t>
      </w:r>
      <w:r w:rsidR="00A44070"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41:2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siehe,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gerade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wie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wenn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aus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dem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Fluss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sieben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Kühe,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schön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von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Gestalt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vorzüglich/erlesen/erwählt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im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Fleisch,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heraufstiegen,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weideten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im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Riedgras.</w:t>
      </w:r>
    </w:p>
    <w:p w14:paraId="42D5242E" w14:textId="43FC5B34" w:rsidR="00A44070" w:rsidRPr="00A44070" w:rsidRDefault="00B65A00" w:rsidP="00A44070">
      <w:pPr>
        <w:rPr>
          <w:rFonts w:ascii="Times New Roman" w:hAnsi="Times New Roman" w:cs="Times New Roman"/>
          <w:color w:val="FF0000"/>
          <w:sz w:val="24"/>
          <w:szCs w:val="28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1. Mose </w:t>
      </w:r>
      <w:r w:rsidR="00A44070"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30:23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nimm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Duftstoffe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von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>ausgesuchter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Myrrhe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–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(Schl.: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auserlesene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Spezerei)</w:t>
      </w:r>
    </w:p>
    <w:p w14:paraId="05D9E24A" w14:textId="6ED5DD42" w:rsidR="00A44070" w:rsidRPr="00A44070" w:rsidRDefault="00A44070" w:rsidP="00A44070">
      <w:pPr>
        <w:rPr>
          <w:rFonts w:ascii="Times New Roman" w:hAnsi="Times New Roman" w:cs="Times New Roman"/>
          <w:color w:val="FF0000"/>
          <w:szCs w:val="24"/>
          <w:lang w:bidi="he-IL"/>
        </w:rPr>
      </w:pP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1Kg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5:3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zehn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ausgewählte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(Schl.: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gemästete)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Jungstiere</w:t>
      </w:r>
    </w:p>
    <w:p w14:paraId="12CAE1BD" w14:textId="19B2B0EF" w:rsidR="00A44070" w:rsidRPr="00A44070" w:rsidRDefault="00A44070" w:rsidP="00A44070">
      <w:pPr>
        <w:rPr>
          <w:rFonts w:ascii="Times New Roman" w:hAnsi="Times New Roman" w:cs="Times New Roman"/>
          <w:color w:val="FF0000"/>
          <w:szCs w:val="24"/>
          <w:lang w:bidi="he-IL"/>
        </w:rPr>
      </w:pP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1Ch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16:13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Du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Same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Israels,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Knecht,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ihr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Söhne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Jakobs,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Erwählten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:</w:t>
      </w:r>
    </w:p>
    <w:p w14:paraId="0C42D3A0" w14:textId="0896F8A1" w:rsidR="00A44070" w:rsidRPr="00A44070" w:rsidRDefault="00A44070" w:rsidP="00A44070">
      <w:pPr>
        <w:rPr>
          <w:rFonts w:ascii="Times New Roman" w:hAnsi="Times New Roman" w:cs="Times New Roman"/>
          <w:color w:val="FF0000"/>
          <w:sz w:val="24"/>
          <w:szCs w:val="28"/>
          <w:lang w:bidi="he-IL"/>
        </w:rPr>
      </w:pP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Hld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5:15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Beine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Marmorsäulen,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gegründet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auf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goldenen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Sockeln,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Gestalt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Libanon,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edel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(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erwählt/erlesen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)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Zedern,</w:t>
      </w:r>
    </w:p>
    <w:p w14:paraId="7ABD4AEF" w14:textId="473EE2E6" w:rsidR="00A44070" w:rsidRPr="00A44070" w:rsidRDefault="00A44070" w:rsidP="00A44070">
      <w:pPr>
        <w:rPr>
          <w:color w:val="FF0000"/>
          <w:sz w:val="20"/>
        </w:rPr>
      </w:pP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Hld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6:9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_9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(Nur)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Taube,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Vollkommene,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(nur)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für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ihre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Mutter,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auserwählt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für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color w:val="FF0000"/>
          <w:sz w:val="20"/>
        </w:rPr>
        <w:t>geboren</w:t>
      </w:r>
      <w:r w:rsidR="00B65A00">
        <w:rPr>
          <w:color w:val="FF0000"/>
          <w:sz w:val="20"/>
        </w:rPr>
        <w:t xml:space="preserve"> </w:t>
      </w:r>
      <w:r w:rsidRPr="00A44070">
        <w:rPr>
          <w:color w:val="FF0000"/>
          <w:sz w:val="20"/>
        </w:rPr>
        <w:t>hat</w:t>
      </w:r>
      <w:r w:rsidR="00B65A00">
        <w:rPr>
          <w:color w:val="FF0000"/>
          <w:sz w:val="20"/>
        </w:rPr>
        <w:t xml:space="preserve"> </w:t>
      </w:r>
      <w:r w:rsidRPr="00A44070">
        <w:rPr>
          <w:color w:val="FF0000"/>
          <w:sz w:val="20"/>
        </w:rPr>
        <w:t>((o.:</w:t>
      </w:r>
      <w:r w:rsidR="00B65A00">
        <w:rPr>
          <w:color w:val="FF0000"/>
          <w:sz w:val="20"/>
        </w:rPr>
        <w:t xml:space="preserve">  </w:t>
      </w:r>
      <w:r w:rsidRPr="00A44070">
        <w:rPr>
          <w:color w:val="FF0000"/>
          <w:sz w:val="20"/>
        </w:rPr>
        <w:t>sie</w:t>
      </w:r>
      <w:r w:rsidR="00B65A00">
        <w:rPr>
          <w:color w:val="FF0000"/>
          <w:sz w:val="20"/>
        </w:rPr>
        <w:t xml:space="preserve"> </w:t>
      </w:r>
      <w:r w:rsidRPr="00A44070">
        <w:rPr>
          <w:color w:val="FF0000"/>
          <w:sz w:val="20"/>
        </w:rPr>
        <w:t>ist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Einzige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ihrer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Mutter,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i/>
          <w:color w:val="FF0000"/>
          <w:szCs w:val="24"/>
          <w:lang w:bidi="he-IL"/>
        </w:rPr>
        <w:t>ist</w:t>
      </w:r>
      <w:r w:rsidR="00B65A00">
        <w:rPr>
          <w:rFonts w:ascii="Times New Roman" w:hAnsi="Times New Roman" w:cs="Times New Roman"/>
          <w:b/>
          <w:i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i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b/>
          <w:i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i/>
          <w:color w:val="FF0000"/>
          <w:szCs w:val="24"/>
          <w:lang w:bidi="he-IL"/>
        </w:rPr>
        <w:t>Erwählte/Erkorene</w:t>
      </w:r>
      <w:r w:rsidR="00B65A00">
        <w:rPr>
          <w:rFonts w:ascii="Times New Roman" w:hAnsi="Times New Roman" w:cs="Times New Roman"/>
          <w:b/>
          <w:i/>
          <w:color w:val="FF0000"/>
          <w:szCs w:val="24"/>
          <w:lang w:bidi="he-IL"/>
        </w:rPr>
        <w:t xml:space="preserve"> </w:t>
      </w:r>
      <w:r w:rsidRPr="00A44070">
        <w:rPr>
          <w:color w:val="FF0000"/>
          <w:sz w:val="20"/>
        </w:rPr>
        <w:t>derer,</w:t>
      </w:r>
      <w:r w:rsidR="00B65A00">
        <w:rPr>
          <w:color w:val="FF0000"/>
          <w:sz w:val="20"/>
        </w:rPr>
        <w:t xml:space="preserve"> </w:t>
      </w:r>
      <w:r w:rsidRPr="00A44070">
        <w:rPr>
          <w:color w:val="FF0000"/>
          <w:sz w:val="20"/>
        </w:rPr>
        <w:t>die</w:t>
      </w:r>
      <w:r w:rsidR="00B65A00">
        <w:rPr>
          <w:color w:val="FF0000"/>
          <w:sz w:val="20"/>
        </w:rPr>
        <w:t xml:space="preserve"> </w:t>
      </w:r>
      <w:r w:rsidRPr="00A44070">
        <w:rPr>
          <w:color w:val="FF0000"/>
          <w:sz w:val="20"/>
        </w:rPr>
        <w:t>sie</w:t>
      </w:r>
      <w:r w:rsidR="00B65A00">
        <w:rPr>
          <w:color w:val="FF0000"/>
          <w:sz w:val="20"/>
        </w:rPr>
        <w:t xml:space="preserve"> </w:t>
      </w:r>
      <w:r w:rsidRPr="00A44070">
        <w:rPr>
          <w:color w:val="FF0000"/>
          <w:sz w:val="20"/>
        </w:rPr>
        <w:t>geboren</w:t>
      </w:r>
      <w:r w:rsidR="00B65A00">
        <w:rPr>
          <w:color w:val="FF0000"/>
          <w:sz w:val="20"/>
        </w:rPr>
        <w:t xml:space="preserve"> </w:t>
      </w:r>
      <w:r w:rsidRPr="00A44070">
        <w:rPr>
          <w:color w:val="FF0000"/>
          <w:sz w:val="20"/>
        </w:rPr>
        <w:t>hat))</w:t>
      </w:r>
    </w:p>
    <w:p w14:paraId="4AF09A4D" w14:textId="36CCC271" w:rsidR="00FF2755" w:rsidRDefault="00A44070" w:rsidP="00A44070">
      <w:pPr>
        <w:rPr>
          <w:rFonts w:ascii="Times New Roman" w:hAnsi="Times New Roman" w:cs="Times New Roman"/>
          <w:color w:val="FF0000"/>
          <w:szCs w:val="24"/>
          <w:lang w:bidi="he-IL"/>
        </w:rPr>
      </w:pP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Hld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6:10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sie,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hervorschaut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frühe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Morgen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schön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Mond,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erlesen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(erwählt/erkoren)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Sonne,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Staunen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‹erregend›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Wohlgeratenes?</w:t>
      </w:r>
    </w:p>
    <w:p w14:paraId="0B5C4FF9" w14:textId="1F405B20" w:rsidR="00A44070" w:rsidRPr="00A44070" w:rsidRDefault="00B65A00" w:rsidP="00A44070">
      <w:pPr>
        <w:rPr>
          <w:rFonts w:ascii="Times New Roman" w:hAnsi="Times New Roman" w:cs="Times New Roman"/>
          <w:i/>
          <w:iCs/>
          <w:color w:val="FF0000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Jesaja </w:t>
      </w:r>
      <w:r w:rsidR="00A44070"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22:8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sie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werden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Tore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von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Juda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entblößen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an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jenem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Tag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schauen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auf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die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herrlichen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erwählt/erkoren)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Häuser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der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Stadt.</w:t>
      </w:r>
    </w:p>
    <w:p w14:paraId="6F74A852" w14:textId="7ABFEFD4" w:rsidR="00A44070" w:rsidRPr="00A44070" w:rsidRDefault="00B65A00" w:rsidP="00A44070">
      <w:pPr>
        <w:rPr>
          <w:rFonts w:ascii="Times New Roman" w:hAnsi="Times New Roman" w:cs="Times New Roman"/>
          <w:color w:val="FF0000"/>
          <w:sz w:val="24"/>
          <w:szCs w:val="28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Jesaja </w:t>
      </w:r>
      <w:r w:rsidR="00A44070"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49:2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er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machte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meinen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Mund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ein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scharfes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Schwert,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….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Er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machte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mich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wie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einen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auserlesenen</w:t>
      </w:r>
      <w:r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Pfeil,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in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seinem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Köcher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barg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er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mich.</w:t>
      </w:r>
    </w:p>
    <w:p w14:paraId="696A39B6" w14:textId="23ABC381" w:rsidR="00A44070" w:rsidRPr="00A44070" w:rsidRDefault="00A44070" w:rsidP="00A44070">
      <w:pPr>
        <w:rPr>
          <w:rFonts w:ascii="Times New Roman" w:hAnsi="Times New Roman" w:cs="Times New Roman"/>
          <w:i/>
          <w:iCs/>
          <w:color w:val="FF0000"/>
          <w:szCs w:val="24"/>
          <w:lang w:bidi="he-IL"/>
        </w:rPr>
      </w:pPr>
      <w:r w:rsidRPr="00A44070">
        <w:rPr>
          <w:rFonts w:ascii="Times New Roman" w:hAnsi="Times New Roman" w:cs="Times New Roman"/>
          <w:color w:val="FF0000"/>
          <w:szCs w:val="24"/>
          <w:vertAlign w:val="superscript"/>
          <w:lang w:bidi="he-IL"/>
        </w:rPr>
        <w:t>LXD</w:t>
      </w:r>
      <w:r w:rsidR="00B65A00">
        <w:rPr>
          <w:rFonts w:ascii="Times New Roman" w:hAnsi="Times New Roman" w:cs="Times New Roman"/>
          <w:color w:val="FF0000"/>
          <w:szCs w:val="24"/>
          <w:vertAlign w:val="superscript"/>
          <w:lang w:bidi="he-IL"/>
        </w:rPr>
        <w:t xml:space="preserve"> 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Jeremia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3:19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_19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ich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sagte: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Es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möge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geschehen,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Herr!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Denn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(du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sagtest)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: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»Ich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werde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dich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unter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Kinder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stellen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((a))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ein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auserwähltes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(hebr.: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köstliches)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Land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geben,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das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Erbe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Gottes</w:t>
      </w:r>
    </w:p>
    <w:p w14:paraId="2B34F8EC" w14:textId="1FD57484" w:rsidR="00A44070" w:rsidRPr="00A44070" w:rsidRDefault="00B65A00" w:rsidP="00A44070">
      <w:pPr>
        <w:rPr>
          <w:color w:val="FF0000"/>
          <w:sz w:val="20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Hesekiel </w:t>
      </w:r>
      <w:r w:rsidR="00A44070"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19:12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_"12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im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Grimm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wurde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niedergebrochen,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auf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Erde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geworfen,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der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brennend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heiße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Wind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ließ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ihre</w:t>
      </w:r>
      <w:r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Spitzen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((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wörtlich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ihre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ausgewählten</w:t>
      </w:r>
      <w:r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(Zweige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)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((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hebr:</w:t>
      </w:r>
      <w:r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ihre</w:t>
      </w:r>
      <w:r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starken</w:t>
      </w:r>
      <w:r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="00A44070"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Zweige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))</w:t>
      </w:r>
      <w:r>
        <w:rPr>
          <w:rFonts w:ascii="Times New Roman" w:hAnsi="Times New Roman" w:cs="Times New Roman"/>
          <w:color w:val="FF0000"/>
          <w:szCs w:val="24"/>
          <w:lang w:bidi="he-IL"/>
        </w:rPr>
        <w:t xml:space="preserve">  </w:t>
      </w:r>
      <w:r w:rsidR="00A44070" w:rsidRPr="00A44070">
        <w:rPr>
          <w:rFonts w:ascii="Times New Roman" w:hAnsi="Times New Roman" w:cs="Times New Roman"/>
          <w:color w:val="FF0000"/>
          <w:szCs w:val="24"/>
          <w:lang w:bidi="he-IL"/>
        </w:rPr>
        <w:t>verdorren.</w:t>
      </w:r>
    </w:p>
    <w:p w14:paraId="2A3E4E9A" w14:textId="4B8260E9" w:rsidR="00A44070" w:rsidRPr="00A44070" w:rsidRDefault="00A44070" w:rsidP="00A44070">
      <w:pPr>
        <w:rPr>
          <w:rFonts w:ascii="Times New Roman" w:hAnsi="Times New Roman" w:cs="Times New Roman"/>
          <w:color w:val="FF0000"/>
          <w:sz w:val="24"/>
          <w:szCs w:val="28"/>
          <w:lang w:bidi="he-IL"/>
        </w:rPr>
      </w:pP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Da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11:15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König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des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Nordens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wird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kommen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einen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[Belagerungs]wall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aufschütten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befestigte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Städte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einnehmen.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Streitkräfte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des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Südens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werden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nicht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standhalten,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selbst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auserlesenes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Volk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wird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nicht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Kraft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haben,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[standzuhalten].</w:t>
      </w:r>
    </w:p>
    <w:p w14:paraId="335A2DC2" w14:textId="2C3DBB6A" w:rsidR="00A44070" w:rsidRPr="00A44070" w:rsidRDefault="00A44070" w:rsidP="00A44070">
      <w:pPr>
        <w:rPr>
          <w:rFonts w:ascii="Times New Roman" w:hAnsi="Times New Roman" w:cs="Times New Roman"/>
          <w:color w:val="FF0000"/>
          <w:sz w:val="24"/>
          <w:szCs w:val="28"/>
          <w:lang w:bidi="he-IL"/>
        </w:rPr>
      </w:pP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Hab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1:16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Darum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opfert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seinem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Netz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räuchert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seinem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Garn,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denn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durch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ist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Teil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fett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Brot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feist.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(=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weil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mit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ihnen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reich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machte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seine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Anteile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>seine</w:t>
      </w:r>
      <w:r w:rsidR="00B65A0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>Speisen</w:t>
      </w:r>
      <w:r w:rsidR="00B65A0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>auserlesen</w:t>
      </w:r>
      <w:r w:rsidRPr="00A44070">
        <w:rPr>
          <w:rFonts w:ascii="Times New Roman" w:hAnsi="Times New Roman" w:cs="Times New Roman"/>
          <w:iCs/>
          <w:color w:val="FF0000"/>
          <w:szCs w:val="24"/>
          <w:lang w:bidi="he-IL"/>
        </w:rPr>
        <w:t>.)</w:t>
      </w:r>
    </w:p>
    <w:p w14:paraId="259A2DB7" w14:textId="311CD75E" w:rsidR="00A44070" w:rsidRPr="00A44070" w:rsidRDefault="00A44070" w:rsidP="00A44070">
      <w:pPr>
        <w:rPr>
          <w:rFonts w:ascii="Times New Roman" w:hAnsi="Times New Roman" w:cs="Times New Roman"/>
          <w:color w:val="FF0000"/>
          <w:szCs w:val="24"/>
          <w:lang w:bidi="he-IL"/>
        </w:rPr>
      </w:pPr>
      <w:r w:rsidRPr="00A44070">
        <w:rPr>
          <w:rFonts w:ascii="Times New Roman" w:hAnsi="Times New Roman" w:cs="Times New Roman"/>
          <w:color w:val="FF0000"/>
          <w:szCs w:val="24"/>
          <w:vertAlign w:val="superscript"/>
          <w:lang w:bidi="he-IL"/>
        </w:rPr>
        <w:t>LXD</w:t>
      </w:r>
      <w:r w:rsidR="00B65A00">
        <w:rPr>
          <w:rFonts w:ascii="Times New Roman" w:hAnsi="Times New Roman" w:cs="Times New Roman"/>
          <w:color w:val="FF0000"/>
          <w:szCs w:val="24"/>
          <w:vertAlign w:val="superscript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Hag</w:t>
      </w:r>
      <w:r w:rsidR="00B65A0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bCs/>
          <w:color w:val="FF0000"/>
          <w:szCs w:val="24"/>
          <w:lang w:bidi="he-IL"/>
        </w:rPr>
        <w:t>2:7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_7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ich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werde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alle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Nationen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erzittern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>lassen</w:t>
      </w:r>
      <w:r w:rsidR="00B65A00">
        <w:rPr>
          <w:rFonts w:ascii="Times New Roman" w:hAnsi="Times New Roman" w:cs="Times New Roman"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((a)),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das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Erlesene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aller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Nationen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wird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kommen,</w:t>
      </w:r>
    </w:p>
    <w:p w14:paraId="26D88ED6" w14:textId="59E09C81" w:rsidR="00FF2755" w:rsidRDefault="00A44070" w:rsidP="00A44070">
      <w:pPr>
        <w:rPr>
          <w:rFonts w:ascii="Times New Roman" w:hAnsi="Times New Roman" w:cs="Times New Roman"/>
          <w:color w:val="FF0000"/>
          <w:szCs w:val="24"/>
          <w:lang w:bidi="he-IL"/>
        </w:rPr>
      </w:pP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Sac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7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>, 1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4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Und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sie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haben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ein</w:t>
      </w:r>
      <w:r w:rsidR="00B65A00">
        <w:rPr>
          <w:rFonts w:ascii="Times New Roman" w:hAnsi="Times New Roman" w:cs="Times New Roman"/>
          <w:b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>erwähltes</w:t>
      </w:r>
      <w:r w:rsidR="00B65A00">
        <w:rPr>
          <w:rFonts w:ascii="Times New Roman" w:hAnsi="Times New Roman" w:cs="Times New Roman"/>
          <w:b/>
          <w:i/>
          <w:iCs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b/>
          <w:color w:val="FF0000"/>
          <w:szCs w:val="24"/>
          <w:lang w:bidi="he-IL"/>
        </w:rPr>
        <w:t>Land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zu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einer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Leere</w:t>
      </w:r>
      <w:r w:rsidR="00B65A00">
        <w:rPr>
          <w:rFonts w:ascii="Times New Roman" w:hAnsi="Times New Roman" w:cs="Times New Roman"/>
          <w:color w:val="FF0000"/>
          <w:szCs w:val="24"/>
          <w:lang w:bidi="he-IL"/>
        </w:rPr>
        <w:t xml:space="preserve"> </w:t>
      </w:r>
      <w:r w:rsidRPr="00A44070">
        <w:rPr>
          <w:rFonts w:ascii="Times New Roman" w:hAnsi="Times New Roman" w:cs="Times New Roman"/>
          <w:color w:val="FF0000"/>
          <w:szCs w:val="24"/>
          <w:lang w:bidi="he-IL"/>
        </w:rPr>
        <w:t>gemacht.</w:t>
      </w:r>
    </w:p>
    <w:p w14:paraId="5CEC7AE9" w14:textId="77777777" w:rsidR="00A44070" w:rsidRDefault="00A44070" w:rsidP="00042FF9"/>
    <w:p w14:paraId="77342E4F" w14:textId="414A75FA" w:rsidR="00FF2755" w:rsidRDefault="00325EDC" w:rsidP="00042FF9">
      <w:r>
        <w:t>Das</w:t>
      </w:r>
      <w:r w:rsidR="00B65A00">
        <w:t xml:space="preserve"> </w:t>
      </w:r>
      <w:r>
        <w:t>Mittelwort</w:t>
      </w:r>
      <w:r w:rsidR="00B65A00">
        <w:t xml:space="preserve"> </w:t>
      </w:r>
      <w:r>
        <w:t>der</w:t>
      </w:r>
      <w:r w:rsidR="00B65A00">
        <w:t xml:space="preserve"> </w:t>
      </w:r>
      <w:r>
        <w:t>Vergangenheit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eklektos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(Erwählter)</w:t>
      </w:r>
      <w:r w:rsidR="00B65A00">
        <w:t xml:space="preserve"> </w:t>
      </w:r>
      <w:r>
        <w:t>bedeutet</w:t>
      </w:r>
      <w:r w:rsidR="00B65A00">
        <w:t xml:space="preserve"> </w:t>
      </w:r>
      <w:r>
        <w:t>der/</w:t>
      </w:r>
      <w:r w:rsidR="00B65A00">
        <w:t xml:space="preserve"> </w:t>
      </w:r>
      <w:r>
        <w:t>das</w:t>
      </w:r>
      <w:r w:rsidR="00B65A00">
        <w:t xml:space="preserve"> </w:t>
      </w:r>
      <w:r>
        <w:t>„Herausgenommene,</w:t>
      </w:r>
      <w:r w:rsidR="00B65A00">
        <w:t xml:space="preserve"> </w:t>
      </w:r>
      <w:r>
        <w:t>Beiseitegesetzte,</w:t>
      </w:r>
      <w:r w:rsidR="00B65A00">
        <w:t xml:space="preserve"> </w:t>
      </w:r>
      <w:r>
        <w:t>Besondere,</w:t>
      </w:r>
      <w:r w:rsidR="00B65A00">
        <w:t xml:space="preserve"> </w:t>
      </w:r>
      <w:r>
        <w:t>Kostbare,</w:t>
      </w:r>
      <w:r w:rsidR="00B65A00">
        <w:t xml:space="preserve"> </w:t>
      </w:r>
      <w:r>
        <w:t>Vorzügliche,</w:t>
      </w:r>
      <w:r w:rsidR="00B65A00">
        <w:t xml:space="preserve"> </w:t>
      </w:r>
      <w:r>
        <w:t>Erlesene,</w:t>
      </w:r>
      <w:r w:rsidR="00B65A00">
        <w:t xml:space="preserve"> </w:t>
      </w:r>
      <w:r>
        <w:t>Erkorene“.</w:t>
      </w:r>
      <w:r w:rsidR="00B65A00">
        <w:t xml:space="preserve"> </w:t>
      </w:r>
      <w:r>
        <w:t>Deshalb</w:t>
      </w:r>
      <w:r w:rsidR="00B65A00">
        <w:t xml:space="preserve"> </w:t>
      </w:r>
      <w:r>
        <w:t>stellt</w:t>
      </w:r>
      <w:r w:rsidR="00B65A00">
        <w:t xml:space="preserve"> </w:t>
      </w:r>
      <w:r>
        <w:t>Petrus</w:t>
      </w:r>
      <w:r w:rsidR="00B65A00">
        <w:t xml:space="preserve"> </w:t>
      </w:r>
      <w:r>
        <w:t>die</w:t>
      </w:r>
      <w:r w:rsidR="00B65A00">
        <w:t xml:space="preserve"> </w:t>
      </w:r>
      <w:r>
        <w:t>beiden</w:t>
      </w:r>
      <w:r w:rsidR="00B65A00">
        <w:t xml:space="preserve"> </w:t>
      </w:r>
      <w:r>
        <w:t>Wörter</w:t>
      </w:r>
      <w:r w:rsidR="00B65A00">
        <w:t xml:space="preserve"> </w:t>
      </w:r>
      <w:r>
        <w:t>„erwählt“</w:t>
      </w:r>
      <w:r w:rsidR="00B65A00">
        <w:t xml:space="preserve"> </w:t>
      </w:r>
      <w:r>
        <w:t>und</w:t>
      </w:r>
      <w:r w:rsidR="00B65A00">
        <w:t xml:space="preserve"> </w:t>
      </w:r>
      <w:r>
        <w:t>„kostbar“</w:t>
      </w:r>
      <w:r w:rsidR="00B65A00">
        <w:t xml:space="preserve"> </w:t>
      </w:r>
      <w:r>
        <w:t>als</w:t>
      </w:r>
      <w:r w:rsidR="00B65A00">
        <w:t xml:space="preserve"> </w:t>
      </w:r>
      <w:r>
        <w:t>gleichbedeutend</w:t>
      </w:r>
      <w:r w:rsidR="00B65A00">
        <w:t xml:space="preserve"> </w:t>
      </w:r>
      <w:r>
        <w:t>nebeneinander</w:t>
      </w:r>
      <w:r w:rsidR="00541903">
        <w:t>;</w:t>
      </w:r>
      <w:r w:rsidR="00B65A00">
        <w:t xml:space="preserve"> </w:t>
      </w:r>
      <w:r>
        <w:t>das</w:t>
      </w:r>
      <w:r w:rsidR="00B65A00">
        <w:t xml:space="preserve"> </w:t>
      </w:r>
      <w:r>
        <w:t>eine</w:t>
      </w:r>
      <w:r w:rsidR="00B65A00">
        <w:t xml:space="preserve"> </w:t>
      </w:r>
      <w:r>
        <w:t>erklärt</w:t>
      </w:r>
      <w:r w:rsidR="00B65A00">
        <w:t xml:space="preserve"> </w:t>
      </w:r>
      <w:r>
        <w:t>das</w:t>
      </w:r>
      <w:r w:rsidR="00B65A00">
        <w:t xml:space="preserve"> </w:t>
      </w:r>
      <w:r>
        <w:t>andere:</w:t>
      </w:r>
      <w:r w:rsidR="00B65A00">
        <w:t xml:space="preserve"> 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1. Petrus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</w:t>
      </w:r>
      <w:r w:rsidR="00B65A00">
        <w:rPr>
          <w:rFonts w:ascii="AGaramondPro-Italic" w:hAnsi="AGaramondPro-Italic" w:cs="AGaramondPro-Italic"/>
          <w:i/>
          <w:iCs/>
          <w:color w:val="0000FF"/>
        </w:rPr>
        <w:t>, 3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-6: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‹wirklich›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geschmeckt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freundlich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hinkommend,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abgelehnt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verworfen›,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ja,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erwählt,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kostbar,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gebaut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werdet: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6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‘Siehe,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Zion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Eckstein,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erwählten,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kostbaren…’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Jesaja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28</w:t>
      </w:r>
      <w:r w:rsidR="00B65A00">
        <w:rPr>
          <w:rFonts w:ascii="AGaramondPro-Italic" w:hAnsi="AGaramondPro-Italic" w:cs="AGaramondPro-Italic"/>
          <w:i/>
          <w:iCs/>
          <w:color w:val="0000FF"/>
        </w:rPr>
        <w:t>, 1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6)“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Messias</w:t>
      </w:r>
      <w:r w:rsidR="00B65A00">
        <w:t xml:space="preserve"> </w:t>
      </w:r>
      <w:r>
        <w:t>wird</w:t>
      </w:r>
      <w:r w:rsidR="00B65A00">
        <w:t xml:space="preserve"> </w:t>
      </w:r>
      <w:r>
        <w:t>gesagt</w:t>
      </w:r>
      <w:r w:rsidR="00B65A00">
        <w:t xml:space="preserve"> </w:t>
      </w:r>
      <w:r>
        <w:t>(</w:t>
      </w:r>
      <w:r w:rsidR="00B65A00">
        <w:t xml:space="preserve">Lukas </w:t>
      </w:r>
      <w:r>
        <w:t>23</w:t>
      </w:r>
      <w:r w:rsidR="00B65A00">
        <w:t>, 3</w:t>
      </w:r>
      <w:r>
        <w:t>5M):</w:t>
      </w:r>
      <w:r w:rsidR="00B65A00">
        <w:t xml:space="preserve"> </w:t>
      </w:r>
      <w:r w:rsidR="00375FED" w:rsidRPr="00E52371">
        <w:t>„</w:t>
      </w:r>
      <w:r w:rsidR="00375FED">
        <w:t>...</w:t>
      </w:r>
      <w:r w:rsidR="00B65A00">
        <w:t xml:space="preserve"> </w:t>
      </w:r>
      <w:r w:rsidR="00375FED" w:rsidRPr="00E52371">
        <w:t>zusammen</w:t>
      </w:r>
      <w:r w:rsidR="00B65A00">
        <w:t xml:space="preserve"> </w:t>
      </w:r>
      <w:r w:rsidR="00375FED" w:rsidRPr="00E52371">
        <w:t>mit</w:t>
      </w:r>
      <w:r w:rsidR="00B65A00">
        <w:t xml:space="preserve"> </w:t>
      </w:r>
      <w:r w:rsidR="00375FED" w:rsidRPr="00E52371">
        <w:t>ihnen</w:t>
      </w:r>
      <w:r w:rsidR="00B65A00">
        <w:t xml:space="preserve"> </w:t>
      </w:r>
      <w:r w:rsidR="00375FED" w:rsidRPr="00E52371">
        <w:t>spotteten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Obersten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sagten,</w:t>
      </w:r>
      <w:r w:rsidR="00B65A00">
        <w:t xml:space="preserve"> </w:t>
      </w:r>
      <w:r w:rsidR="00375FED" w:rsidRPr="00E52371">
        <w:t>andere</w:t>
      </w:r>
      <w:r w:rsidR="00B65A00">
        <w:t xml:space="preserve"> </w:t>
      </w:r>
      <w:r w:rsidR="00375FED" w:rsidRPr="00E52371">
        <w:t>rettete</w:t>
      </w:r>
      <w:r w:rsidR="00B65A00">
        <w:t xml:space="preserve"> </w:t>
      </w:r>
      <w:r w:rsidR="00375FED" w:rsidRPr="00E52371">
        <w:t>er</w:t>
      </w:r>
      <w:r w:rsidR="00375FED">
        <w:t>.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rette</w:t>
      </w:r>
      <w:r w:rsidR="00B65A00">
        <w:t xml:space="preserve"> </w:t>
      </w:r>
      <w:r w:rsidR="00375FED" w:rsidRPr="00E52371">
        <w:t>sich</w:t>
      </w:r>
      <w:r w:rsidR="00B65A00">
        <w:t xml:space="preserve"> </w:t>
      </w:r>
      <w:r w:rsidR="00375FED" w:rsidRPr="00E52371">
        <w:t>selbst,</w:t>
      </w:r>
      <w:r w:rsidR="00B65A00">
        <w:t xml:space="preserve"> </w:t>
      </w:r>
      <w:r w:rsidR="00375FED" w:rsidRPr="00E52371">
        <w:t>wenn</w:t>
      </w:r>
      <w:r w:rsidR="00B65A00">
        <w:t xml:space="preserve"> </w:t>
      </w:r>
      <w:r w:rsidR="00375FED" w:rsidRPr="00E52371">
        <w:t>dieser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Gesalbte</w:t>
      </w:r>
      <w:r w:rsidR="00B65A00">
        <w:t xml:space="preserve"> </w:t>
      </w:r>
      <w:r w:rsidR="00375FED" w:rsidRPr="00E52371">
        <w:t>ist,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Erwählte</w:t>
      </w:r>
      <w:r w:rsidR="00B65A00">
        <w:t xml:space="preserve"> </w:t>
      </w:r>
      <w:r w:rsidR="00375FED" w:rsidRPr="00E52371">
        <w:t>Gottes</w:t>
      </w:r>
      <w:r w:rsidR="00375FED">
        <w:t>.</w:t>
      </w:r>
      <w:r w:rsidR="00375FED" w:rsidRPr="00375FED">
        <w:t>“</w:t>
      </w:r>
    </w:p>
    <w:p w14:paraId="27E17B98" w14:textId="5C2669B5" w:rsidR="00FF2755" w:rsidRDefault="00325EDC" w:rsidP="00042FF9">
      <w:r>
        <w:t>Damit</w:t>
      </w:r>
      <w:r w:rsidR="00B65A00">
        <w:t xml:space="preserve"> </w:t>
      </w:r>
      <w:r>
        <w:t>beziehen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alttestamentliches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(</w:t>
      </w:r>
      <w:r w:rsidR="00B65A00">
        <w:t xml:space="preserve">Jesaja </w:t>
      </w:r>
      <w:r>
        <w:t>42</w:t>
      </w:r>
      <w:r w:rsidR="00B65A00">
        <w:t>, 1</w:t>
      </w:r>
      <w:r w:rsidR="00541903">
        <w:t>;</w:t>
      </w:r>
      <w:r w:rsidR="00B65A00">
        <w:t xml:space="preserve"> </w:t>
      </w:r>
      <w:r>
        <w:t>49</w:t>
      </w:r>
      <w:r w:rsidR="00B65A00">
        <w:t>, 7</w:t>
      </w:r>
      <w:r>
        <w:t>).</w:t>
      </w:r>
      <w:r w:rsidR="00B65A00">
        <w:t xml:space="preserve"> </w:t>
      </w:r>
      <w:r>
        <w:t>Bekanntlich</w:t>
      </w:r>
      <w:r w:rsidR="00B65A00">
        <w:t xml:space="preserve"> </w:t>
      </w:r>
      <w:r>
        <w:t>wurde</w:t>
      </w:r>
      <w:r w:rsidR="00B65A00">
        <w:t xml:space="preserve"> </w:t>
      </w:r>
      <w:r>
        <w:t>der</w:t>
      </w:r>
      <w:r w:rsidR="00B65A00">
        <w:t xml:space="preserve"> </w:t>
      </w:r>
      <w:r>
        <w:t>Erlöser</w:t>
      </w:r>
      <w:r w:rsidR="00B65A00">
        <w:t xml:space="preserve"> </w:t>
      </w:r>
      <w:r>
        <w:t>dieser</w:t>
      </w:r>
      <w:r w:rsidR="00B65A00">
        <w:t xml:space="preserve"> </w:t>
      </w:r>
      <w:r>
        <w:t>Welt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Reihe</w:t>
      </w:r>
      <w:r w:rsidR="00B65A00">
        <w:t xml:space="preserve"> </w:t>
      </w:r>
      <w:r>
        <w:t>von</w:t>
      </w:r>
      <w:r w:rsidR="00B65A00">
        <w:t xml:space="preserve"> </w:t>
      </w:r>
      <w:r>
        <w:t>vorhandenen</w:t>
      </w:r>
      <w:r w:rsidR="00B65A00">
        <w:t xml:space="preserve"> </w:t>
      </w:r>
      <w:r>
        <w:t>Kandidaten</w:t>
      </w:r>
      <w:r w:rsidR="00B65A00">
        <w:t xml:space="preserve"> </w:t>
      </w:r>
      <w:r>
        <w:t>ausgewählt.</w:t>
      </w:r>
      <w:r w:rsidR="00B65A00">
        <w:t xml:space="preserve"> </w:t>
      </w:r>
      <w:r>
        <w:t>Als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erwählte,</w:t>
      </w:r>
      <w:r w:rsidR="00B65A00">
        <w:t xml:space="preserve"> </w:t>
      </w:r>
      <w:r>
        <w:t>war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>
        <w:t>erwählung.</w:t>
      </w:r>
      <w:r w:rsidR="00B65A00">
        <w:t xml:space="preserve"> </w:t>
      </w:r>
      <w:r>
        <w:t>Es</w:t>
      </w:r>
      <w:r w:rsidR="00B65A00">
        <w:t xml:space="preserve"> </w:t>
      </w:r>
      <w:r>
        <w:t>gab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Schar,</w:t>
      </w:r>
      <w:r w:rsidR="00B65A00">
        <w:t xml:space="preserve"> </w:t>
      </w:r>
      <w:r>
        <w:t>aus</w:t>
      </w:r>
      <w:r w:rsidR="00B65A00">
        <w:t xml:space="preserve"> </w:t>
      </w:r>
      <w:r>
        <w:t>welcher</w:t>
      </w:r>
      <w:r w:rsidR="00B65A00">
        <w:t xml:space="preserve"> </w:t>
      </w:r>
      <w:r>
        <w:t>der</w:t>
      </w:r>
      <w:r w:rsidR="00B65A00">
        <w:t xml:space="preserve"> </w:t>
      </w:r>
      <w:r>
        <w:t>Messias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heraus</w:t>
      </w:r>
      <w:r>
        <w:t>gewählt</w:t>
      </w:r>
      <w:r w:rsidR="00B65A00">
        <w:t xml:space="preserve"> </w:t>
      </w:r>
      <w:r>
        <w:t>wurde.</w:t>
      </w:r>
      <w:r w:rsidR="00B65A00">
        <w:t xml:space="preserve"> </w:t>
      </w:r>
      <w:r>
        <w:t>Dennoch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„Erwählter“</w:t>
      </w:r>
      <w:r w:rsidR="00B65A00">
        <w:t xml:space="preserve"> </w:t>
      </w:r>
      <w:r>
        <w:t>genannt.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immer</w:t>
      </w:r>
      <w:r w:rsidR="00B65A00">
        <w:t xml:space="preserve"> </w:t>
      </w:r>
      <w:r>
        <w:t>schon</w:t>
      </w:r>
      <w:r w:rsidR="00B65A00">
        <w:t xml:space="preserve"> </w:t>
      </w:r>
      <w:r>
        <w:t>ein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„Erwählter“,</w:t>
      </w:r>
      <w:r w:rsidR="00B65A00">
        <w:t xml:space="preserve"> </w:t>
      </w:r>
      <w:r>
        <w:t>„Kostbarer“</w:t>
      </w:r>
      <w:r w:rsidR="00B65A00">
        <w:t xml:space="preserve"> </w:t>
      </w:r>
      <w:r>
        <w:t>(</w:t>
      </w:r>
      <w:r w:rsidR="00B65A00">
        <w:t xml:space="preserve">1. Petrus </w:t>
      </w:r>
      <w:r>
        <w:t>2</w:t>
      </w:r>
      <w:r w:rsidR="00B65A00">
        <w:t>, 4</w:t>
      </w:r>
      <w:r>
        <w:t>),</w:t>
      </w:r>
      <w:r w:rsidR="00B65A00">
        <w:t xml:space="preserve"> </w:t>
      </w:r>
      <w:r>
        <w:t>ja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Kostbarkeit</w:t>
      </w:r>
      <w:r w:rsidR="00B65A00">
        <w:t xml:space="preserve"> </w:t>
      </w:r>
      <w:r>
        <w:t>schlechthin</w:t>
      </w:r>
      <w:r w:rsidR="00B65A00">
        <w:t xml:space="preserve"> </w:t>
      </w:r>
      <w:r>
        <w:t>(</w:t>
      </w:r>
      <w:r w:rsidR="00B65A00">
        <w:t xml:space="preserve">1. Petrus </w:t>
      </w:r>
      <w:r>
        <w:t>2</w:t>
      </w:r>
      <w:r w:rsidR="00B65A00">
        <w:t>, 7</w:t>
      </w:r>
      <w:r>
        <w:t>A).</w:t>
      </w:r>
      <w:r w:rsidR="00B65A00">
        <w:t xml:space="preserve"> </w:t>
      </w:r>
      <w:r>
        <w:t>Wählt</w:t>
      </w:r>
      <w:r w:rsidR="00B65A00">
        <w:t xml:space="preserve"> </w:t>
      </w:r>
      <w:r>
        <w:t>jemand</w:t>
      </w:r>
      <w:r w:rsidR="00B65A00">
        <w:t xml:space="preserve"> </w:t>
      </w:r>
      <w:r>
        <w:t>sich</w:t>
      </w:r>
      <w:r w:rsidR="00B65A00">
        <w:t xml:space="preserve"> </w:t>
      </w:r>
      <w:r>
        <w:t>ein</w:t>
      </w:r>
      <w:r w:rsidR="00B65A00">
        <w:t xml:space="preserve"> </w:t>
      </w:r>
      <w:r>
        <w:t>Juwel</w:t>
      </w:r>
      <w:r w:rsidR="00B65A00">
        <w:t xml:space="preserve"> </w:t>
      </w:r>
      <w:r>
        <w:t>im</w:t>
      </w:r>
      <w:r w:rsidR="00B65A00">
        <w:t xml:space="preserve"> </w:t>
      </w:r>
      <w:r>
        <w:t>Juwelierladen,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ihm</w:t>
      </w:r>
      <w:r w:rsidR="00B65A00">
        <w:t xml:space="preserve"> </w:t>
      </w:r>
      <w:r>
        <w:t>der</w:t>
      </w:r>
      <w:r w:rsidR="00B65A00">
        <w:t xml:space="preserve"> </w:t>
      </w:r>
      <w:r>
        <w:t>Stein,</w:t>
      </w:r>
      <w:r w:rsidR="00B65A00">
        <w:t xml:space="preserve"> </w:t>
      </w:r>
      <w:r>
        <w:t>den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erwählte,</w:t>
      </w:r>
      <w:r w:rsidR="00B65A00">
        <w:t xml:space="preserve"> </w:t>
      </w:r>
      <w:r>
        <w:t>kostbar:</w:t>
      </w:r>
      <w:r w:rsidR="00B65A00">
        <w:t xml:space="preserve"> </w:t>
      </w:r>
      <w:r>
        <w:t>ein</w:t>
      </w:r>
      <w:r w:rsidR="00B65A00">
        <w:t xml:space="preserve"> </w:t>
      </w:r>
      <w:r>
        <w:t>erwählter/erlesener.</w:t>
      </w:r>
      <w:r w:rsidR="00B65A00">
        <w:t xml:space="preserve"> </w:t>
      </w:r>
      <w:r>
        <w:t>(Neben-</w:t>
      </w:r>
    </w:p>
    <w:p w14:paraId="104F4978" w14:textId="77777777" w:rsidR="007714DE" w:rsidRPr="00452892" w:rsidRDefault="007714DE" w:rsidP="00042FF9">
      <w:pPr>
        <w:rPr>
          <w:color w:val="C00000"/>
          <w:sz w:val="18"/>
        </w:rPr>
      </w:pPr>
    </w:p>
    <w:p w14:paraId="4CC22C80" w14:textId="2EAA0748" w:rsidR="00FF2755" w:rsidRDefault="007714DE" w:rsidP="00042FF9"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eklektos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Übersetzung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Folg</w:t>
      </w:r>
      <w:r w:rsidRPr="00E52371">
        <w:t>.</w:t>
      </w:r>
    </w:p>
    <w:p w14:paraId="50321546" w14:textId="77777777" w:rsidR="007714DE" w:rsidRDefault="007714DE" w:rsidP="00042FF9"/>
    <w:p w14:paraId="2C66F20D" w14:textId="2F130B0C" w:rsidR="00FF2755" w:rsidRDefault="00325EDC" w:rsidP="00042FF9">
      <w:r>
        <w:t>bei</w:t>
      </w:r>
      <w:r w:rsidR="00B65A00">
        <w:t xml:space="preserve"> </w:t>
      </w:r>
      <w:r>
        <w:t>sei</w:t>
      </w:r>
      <w:r w:rsidR="00B65A00">
        <w:t xml:space="preserve"> </w:t>
      </w:r>
      <w:r>
        <w:t>bemerkt:</w:t>
      </w:r>
      <w:r w:rsidR="00B65A00">
        <w:t xml:space="preserve"> </w:t>
      </w:r>
      <w:r>
        <w:t>Das</w:t>
      </w:r>
      <w:r w:rsidR="00B65A00">
        <w:t xml:space="preserve"> </w:t>
      </w:r>
      <w:r>
        <w:t>griechische</w:t>
      </w:r>
      <w:r w:rsidR="00B65A00">
        <w:t xml:space="preserve"> </w:t>
      </w:r>
      <w:r>
        <w:t>Wort</w:t>
      </w:r>
      <w:r w:rsidR="00B65A00">
        <w:t xml:space="preserve"> </w:t>
      </w:r>
      <w:r>
        <w:t>für</w:t>
      </w:r>
      <w:r w:rsidR="00B65A00">
        <w:t xml:space="preserve"> </w:t>
      </w:r>
      <w:r>
        <w:t>„Edelsteine“</w:t>
      </w:r>
      <w:r w:rsidR="00B65A00">
        <w:t xml:space="preserve"> </w:t>
      </w:r>
      <w:r>
        <w:t>ist</w:t>
      </w:r>
      <w:r w:rsidR="00B65A00">
        <w:t xml:space="preserve"> </w:t>
      </w:r>
      <w:r>
        <w:t>„erlesene</w:t>
      </w:r>
      <w:r w:rsidR="00B65A00">
        <w:t xml:space="preserve"> </w:t>
      </w:r>
      <w:r>
        <w:t>Steine“</w:t>
      </w:r>
      <w:r w:rsidR="00541903">
        <w:t>;</w:t>
      </w:r>
      <w:r w:rsidR="00B65A00">
        <w:t xml:space="preserve"> Jesaja </w:t>
      </w:r>
      <w:r>
        <w:t>54</w:t>
      </w:r>
      <w:r w:rsidR="00B65A00">
        <w:t>, 1</w:t>
      </w:r>
      <w:r>
        <w:t>2</w:t>
      </w:r>
      <w:r w:rsidR="00B65A00">
        <w:t xml:space="preserve"> </w:t>
      </w:r>
      <w:r>
        <w:t>n.</w:t>
      </w:r>
      <w:r w:rsidR="00B65A00">
        <w:t xml:space="preserve"> </w:t>
      </w:r>
      <w:r>
        <w:t>d.</w:t>
      </w:r>
      <w:r w:rsidR="00B65A00">
        <w:t xml:space="preserve"> </w:t>
      </w:r>
      <w:r>
        <w:t>griech.</w:t>
      </w:r>
      <w:r w:rsidR="00B65A00">
        <w:t xml:space="preserve"> </w:t>
      </w:r>
      <w:r>
        <w:t>Üsg.)</w:t>
      </w:r>
      <w:r w:rsidR="00B65A00">
        <w:t xml:space="preserve"> </w:t>
      </w:r>
      <w:r>
        <w:t>Wählt</w:t>
      </w:r>
      <w:r w:rsidR="00B65A00">
        <w:t xml:space="preserve"> </w:t>
      </w:r>
      <w:r>
        <w:t>sich</w:t>
      </w:r>
      <w:r w:rsidR="00B65A00">
        <w:t xml:space="preserve"> </w:t>
      </w:r>
      <w:r>
        <w:t>ein</w:t>
      </w:r>
      <w:r w:rsidR="00B65A00">
        <w:t xml:space="preserve"> </w:t>
      </w:r>
      <w:r>
        <w:t>junger</w:t>
      </w:r>
      <w:r w:rsidR="00B65A00">
        <w:t xml:space="preserve"> </w:t>
      </w:r>
      <w:r>
        <w:t>Mann</w:t>
      </w:r>
      <w:r w:rsidR="00B65A00">
        <w:t xml:space="preserve"> </w:t>
      </w:r>
      <w:r>
        <w:t>eine</w:t>
      </w:r>
      <w:r w:rsidR="00B65A00">
        <w:t xml:space="preserve"> </w:t>
      </w:r>
      <w:r>
        <w:t>Frau,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sie</w:t>
      </w:r>
      <w:r w:rsidR="00B65A00">
        <w:t xml:space="preserve"> </w:t>
      </w:r>
      <w:r>
        <w:t>seine</w:t>
      </w:r>
      <w:r w:rsidR="00B65A00">
        <w:t xml:space="preserve"> </w:t>
      </w:r>
      <w:r>
        <w:t>„Erwählte“.</w:t>
      </w:r>
      <w:r w:rsidR="00B65A00">
        <w:t xml:space="preserve"> </w:t>
      </w:r>
      <w:r>
        <w:t>Sie</w:t>
      </w:r>
      <w:r w:rsidR="00B65A00">
        <w:t xml:space="preserve"> </w:t>
      </w:r>
      <w:r>
        <w:t>ist</w:t>
      </w:r>
      <w:r w:rsidR="00B65A00">
        <w:t xml:space="preserve"> </w:t>
      </w:r>
      <w:r>
        <w:t>ihm</w:t>
      </w:r>
      <w:r w:rsidR="00B65A00">
        <w:t xml:space="preserve"> </w:t>
      </w:r>
      <w:r>
        <w:t>kostbar.</w:t>
      </w:r>
      <w:r w:rsidR="00B65A00">
        <w:t xml:space="preserve"> </w:t>
      </w:r>
      <w:r>
        <w:t>Er</w:t>
      </w:r>
      <w:r w:rsidR="00B65A00">
        <w:t xml:space="preserve"> </w:t>
      </w:r>
      <w:r>
        <w:t>wählt</w:t>
      </w:r>
      <w:r w:rsidR="00B65A00">
        <w:t xml:space="preserve"> </w:t>
      </w:r>
      <w:r>
        <w:t>sie</w:t>
      </w:r>
      <w:r w:rsidR="00B65A00">
        <w:t xml:space="preserve"> </w:t>
      </w:r>
      <w:r>
        <w:t>natürlich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Menge</w:t>
      </w:r>
      <w:r w:rsidR="00B65A00">
        <w:t xml:space="preserve"> </w:t>
      </w:r>
      <w:r>
        <w:t>heraus,</w:t>
      </w:r>
      <w:r w:rsidR="00B65A00">
        <w:t xml:space="preserve"> </w:t>
      </w:r>
      <w:r>
        <w:t>aber</w:t>
      </w:r>
      <w:r w:rsidR="00B65A00">
        <w:t xml:space="preserve"> </w:t>
      </w:r>
      <w:r>
        <w:t>diese</w:t>
      </w:r>
      <w:r w:rsidR="00B65A00">
        <w:t xml:space="preserve"> </w:t>
      </w:r>
      <w:r>
        <w:t>eine</w:t>
      </w:r>
      <w:r w:rsidR="00B65A00">
        <w:t xml:space="preserve"> </w:t>
      </w:r>
      <w:r>
        <w:t>ist</w:t>
      </w:r>
      <w:r w:rsidR="00B65A00">
        <w:t xml:space="preserve"> </w:t>
      </w:r>
      <w:r>
        <w:t>ihm</w:t>
      </w:r>
      <w:r w:rsidR="00B65A00">
        <w:t xml:space="preserve"> </w:t>
      </w:r>
      <w:r>
        <w:t>eine</w:t>
      </w:r>
      <w:r w:rsidR="00B65A00">
        <w:t xml:space="preserve"> </w:t>
      </w:r>
      <w:r>
        <w:t>Besondere,</w:t>
      </w:r>
      <w:r w:rsidR="00B65A00">
        <w:t xml:space="preserve"> </w:t>
      </w:r>
      <w:r>
        <w:t>Geschätzte.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spricht</w:t>
      </w:r>
      <w:r w:rsidR="00B65A00">
        <w:t xml:space="preserve"> </w:t>
      </w:r>
      <w:r>
        <w:t>auch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ursprünglicher</w:t>
      </w:r>
      <w:r w:rsidR="00B65A00">
        <w:t xml:space="preserve"> </w:t>
      </w:r>
      <w:r>
        <w:t>Himmelsbewohner</w:t>
      </w:r>
      <w:r w:rsidR="00B65A00">
        <w:t xml:space="preserve"> </w:t>
      </w:r>
      <w:r>
        <w:t>(</w:t>
      </w:r>
      <w:r w:rsidR="00B65A00">
        <w:t xml:space="preserve">1. Timotheus </w:t>
      </w:r>
      <w:r>
        <w:t>5</w:t>
      </w:r>
      <w:r w:rsidR="00B65A00">
        <w:t>, 2</w:t>
      </w:r>
      <w:r>
        <w:t>1):</w:t>
      </w:r>
      <w:r w:rsidR="00B65A00">
        <w:t xml:space="preserve"> </w:t>
      </w:r>
      <w:r w:rsidR="00375FED" w:rsidRPr="008D7D50">
        <w:t>„Ich</w:t>
      </w:r>
      <w:r w:rsidR="00B65A00">
        <w:t xml:space="preserve"> </w:t>
      </w:r>
      <w:r w:rsidR="00375FED" w:rsidRPr="008D7D50">
        <w:t>bezeuge</w:t>
      </w:r>
      <w:r w:rsidR="00B65A00">
        <w:t xml:space="preserve"> </w:t>
      </w:r>
      <w:r w:rsidR="00375FED" w:rsidRPr="008D7D50">
        <w:t>mit</w:t>
      </w:r>
      <w:r w:rsidR="00B65A00">
        <w:t xml:space="preserve"> </w:t>
      </w:r>
      <w:r w:rsidR="00375FED" w:rsidRPr="008D7D50">
        <w:t>Ernst</w:t>
      </w:r>
      <w:r w:rsidR="00B65A00">
        <w:t xml:space="preserve"> </w:t>
      </w:r>
      <w:r w:rsidR="00375FED" w:rsidRPr="008D7D50">
        <w:t>vor</w:t>
      </w:r>
      <w:r w:rsidR="00B65A00">
        <w:t xml:space="preserve"> </w:t>
      </w:r>
      <w:r w:rsidR="00375FED" w:rsidRPr="008D7D50">
        <w:t>dem</w:t>
      </w:r>
      <w:r w:rsidR="00B65A00">
        <w:t xml:space="preserve"> </w:t>
      </w:r>
      <w:r w:rsidR="00375FED" w:rsidRPr="008D7D50">
        <w:t>Gott</w:t>
      </w:r>
      <w:r w:rsidR="00B65A00">
        <w:t xml:space="preserve"> </w:t>
      </w:r>
      <w:r w:rsidR="00375FED" w:rsidRPr="008D7D50">
        <w:t>und</w:t>
      </w:r>
      <w:r w:rsidR="00B65A00">
        <w:t xml:space="preserve"> </w:t>
      </w:r>
      <w:r w:rsidR="00375FED" w:rsidRPr="008D7D50">
        <w:t>Herrn</w:t>
      </w:r>
      <w:r w:rsidR="00B65A00">
        <w:t xml:space="preserve"> </w:t>
      </w:r>
      <w:r w:rsidR="00375FED" w:rsidRPr="008D7D50">
        <w:t>Jesus</w:t>
      </w:r>
      <w:r w:rsidR="00B65A00">
        <w:t xml:space="preserve"> </w:t>
      </w:r>
      <w:r w:rsidR="00375FED" w:rsidRPr="008D7D50">
        <w:t>Christus</w:t>
      </w:r>
      <w:r w:rsidR="00B65A00">
        <w:t xml:space="preserve"> </w:t>
      </w:r>
      <w:r w:rsidR="00375FED" w:rsidRPr="008D7D50">
        <w:t>und</w:t>
      </w:r>
      <w:r w:rsidR="00B65A00">
        <w:t xml:space="preserve"> </w:t>
      </w:r>
      <w:r w:rsidR="00375FED" w:rsidRPr="008D7D50">
        <w:t>den</w:t>
      </w:r>
      <w:r w:rsidR="00B65A00">
        <w:t xml:space="preserve"> </w:t>
      </w:r>
      <w:r w:rsidR="00375FED" w:rsidRPr="008D7D50">
        <w:t>erwählten</w:t>
      </w:r>
      <w:r w:rsidR="00B65A00">
        <w:t xml:space="preserve"> </w:t>
      </w:r>
      <w:r w:rsidR="00375FED" w:rsidRPr="008D7D50">
        <w:t>Engeln...“</w:t>
      </w:r>
    </w:p>
    <w:p w14:paraId="0460AB7A" w14:textId="55830AE4" w:rsidR="00FF2755" w:rsidRDefault="00325EDC" w:rsidP="00042FF9">
      <w:r>
        <w:t>Diese</w:t>
      </w:r>
      <w:r w:rsidR="00B65A00">
        <w:t xml:space="preserve"> </w:t>
      </w:r>
      <w:r>
        <w:t>himmlischen</w:t>
      </w:r>
      <w:r w:rsidR="00B65A00">
        <w:t xml:space="preserve"> </w:t>
      </w:r>
      <w:r>
        <w:t>Wesen</w:t>
      </w:r>
      <w:r w:rsidR="00B65A00">
        <w:t xml:space="preserve"> </w:t>
      </w:r>
      <w:r>
        <w:t>wurden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größeren,</w:t>
      </w:r>
      <w:r w:rsidR="00B65A00">
        <w:t xml:space="preserve"> </w:t>
      </w:r>
      <w:r>
        <w:t>nicht</w:t>
      </w:r>
      <w:r w:rsidR="00B65A00">
        <w:t xml:space="preserve"> </w:t>
      </w:r>
      <w:r>
        <w:t>erwählten</w:t>
      </w:r>
      <w:r w:rsidR="00B65A00">
        <w:t xml:space="preserve"> </w:t>
      </w:r>
      <w:r>
        <w:t>Schar</w:t>
      </w:r>
      <w:r w:rsidR="00B65A00">
        <w:t xml:space="preserve"> </w:t>
      </w:r>
      <w:r>
        <w:t>gewählt,</w:t>
      </w:r>
      <w:r w:rsidR="00B65A00">
        <w:t xml:space="preserve"> </w:t>
      </w:r>
      <w:r>
        <w:t>sondern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alle</w:t>
      </w:r>
      <w:r w:rsidR="00B65A00">
        <w:t xml:space="preserve"> </w:t>
      </w:r>
      <w:r>
        <w:t>als</w:t>
      </w:r>
      <w:r w:rsidR="00B65A00">
        <w:t xml:space="preserve"> </w:t>
      </w:r>
      <w:r>
        <w:t>gute</w:t>
      </w:r>
      <w:r w:rsidR="00B65A00">
        <w:t xml:space="preserve"> </w:t>
      </w:r>
      <w:r>
        <w:t>Engel</w:t>
      </w:r>
      <w:r w:rsidR="00B65A00">
        <w:t xml:space="preserve"> </w:t>
      </w:r>
      <w:r>
        <w:t>geschaffen.</w:t>
      </w:r>
      <w:r w:rsidR="00B65A00">
        <w:t xml:space="preserve"> </w:t>
      </w:r>
      <w:r>
        <w:t>Es</w:t>
      </w:r>
      <w:r w:rsidR="00B65A00">
        <w:t xml:space="preserve"> </w:t>
      </w:r>
      <w:r>
        <w:t>gab</w:t>
      </w:r>
      <w:r w:rsidR="00B65A00">
        <w:t xml:space="preserve"> </w:t>
      </w:r>
      <w:r>
        <w:t>keine</w:t>
      </w:r>
      <w:r w:rsidR="00B65A00">
        <w:t xml:space="preserve"> </w:t>
      </w:r>
      <w:r>
        <w:t>anderen,</w:t>
      </w:r>
      <w:r w:rsidR="00B65A00">
        <w:t xml:space="preserve"> </w:t>
      </w:r>
      <w:r>
        <w:t>aus</w:t>
      </w:r>
      <w:r w:rsidR="00B65A00">
        <w:t xml:space="preserve"> </w:t>
      </w:r>
      <w:r>
        <w:t>denen</w:t>
      </w:r>
      <w:r w:rsidR="00B65A00">
        <w:t xml:space="preserve"> </w:t>
      </w:r>
      <w:r>
        <w:t>sie</w:t>
      </w:r>
      <w:r w:rsidR="00B65A00">
        <w:t xml:space="preserve"> </w:t>
      </w:r>
      <w:r>
        <w:t>gewählt</w:t>
      </w:r>
      <w:r w:rsidR="00B65A00">
        <w:t xml:space="preserve"> </w:t>
      </w:r>
      <w:r>
        <w:t>werden</w:t>
      </w:r>
      <w:r w:rsidR="00B65A00">
        <w:t xml:space="preserve"> </w:t>
      </w:r>
      <w:r>
        <w:t>konnten.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>
        <w:t>nie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>
        <w:t>erwählte</w:t>
      </w:r>
      <w:r w:rsidR="00541903">
        <w:t>;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>
        <w:t>immer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t>wählte,</w:t>
      </w:r>
      <w:r w:rsidR="00B65A00">
        <w:t xml:space="preserve"> </w:t>
      </w:r>
      <w:r>
        <w:t>Erlesene,</w:t>
      </w:r>
      <w:r w:rsidR="00B65A00">
        <w:t xml:space="preserve"> </w:t>
      </w:r>
      <w:r>
        <w:t>Kostbare.</w:t>
      </w:r>
    </w:p>
    <w:p w14:paraId="0B9F1721" w14:textId="77777777" w:rsidR="00FF2755" w:rsidRDefault="00FF2755" w:rsidP="00042FF9"/>
    <w:p w14:paraId="7146FC1E" w14:textId="3CD70949" w:rsidR="00FF2755" w:rsidRDefault="00E52371" w:rsidP="00101FDF">
      <w:pPr>
        <w:pStyle w:val="berschrift5"/>
      </w:pPr>
      <w:r>
        <w:t>d)</w:t>
      </w:r>
      <w:r w:rsidR="00B65A00">
        <w:t xml:space="preserve"> </w:t>
      </w:r>
      <w:r>
        <w:t>Erwählen</w:t>
      </w:r>
      <w:r w:rsidR="00B65A00">
        <w:t xml:space="preserve"> </w:t>
      </w:r>
      <w:r>
        <w:t>ist</w:t>
      </w:r>
      <w:r w:rsidR="00B65A00">
        <w:t xml:space="preserve"> </w:t>
      </w:r>
      <w:r>
        <w:t>Hineinstellen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besondere</w:t>
      </w:r>
      <w:r w:rsidR="00B65A00">
        <w:t xml:space="preserve"> </w:t>
      </w:r>
      <w:r>
        <w:t>Beziehung.</w:t>
      </w:r>
    </w:p>
    <w:p w14:paraId="4B42EE67" w14:textId="77777777" w:rsidR="00FF2755" w:rsidRDefault="00FF2755" w:rsidP="00042FF9"/>
    <w:p w14:paraId="61C0C7A6" w14:textId="5402E5CF" w:rsidR="00FF2755" w:rsidRDefault="00325EDC" w:rsidP="00042FF9"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unserem</w:t>
      </w:r>
      <w:r w:rsidR="00B65A00">
        <w:t xml:space="preserve"> </w:t>
      </w:r>
      <w:r>
        <w:t>Herrn</w:t>
      </w:r>
      <w:r w:rsidR="00B65A00">
        <w:t xml:space="preserve"> </w:t>
      </w:r>
      <w:r>
        <w:t>Jesus.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dem</w:t>
      </w:r>
      <w:r w:rsidR="00B65A00">
        <w:t xml:space="preserve"> </w:t>
      </w:r>
      <w:r>
        <w:t>Vater</w:t>
      </w:r>
      <w:r w:rsidR="00B65A00">
        <w:t xml:space="preserve"> </w:t>
      </w:r>
      <w:r>
        <w:t>ein</w:t>
      </w:r>
      <w:r w:rsidR="00B65A00">
        <w:t xml:space="preserve"> </w:t>
      </w:r>
      <w:r>
        <w:t>Erwählter,</w:t>
      </w:r>
      <w:r w:rsidR="00B65A00">
        <w:t xml:space="preserve"> </w:t>
      </w:r>
      <w:r>
        <w:t>d.</w:t>
      </w:r>
      <w:r w:rsidR="00B65A00">
        <w:t xml:space="preserve"> </w:t>
      </w:r>
      <w:r>
        <w:t>h.</w:t>
      </w:r>
      <w:r w:rsidR="00B65A00">
        <w:t xml:space="preserve"> </w:t>
      </w:r>
      <w:r>
        <w:t>ein</w:t>
      </w:r>
      <w:r w:rsidR="00B65A00">
        <w:t xml:space="preserve"> </w:t>
      </w:r>
      <w:r>
        <w:t>„Geliebter“,</w:t>
      </w:r>
      <w:r w:rsidR="00B65A00">
        <w:t xml:space="preserve"> </w:t>
      </w:r>
      <w:r>
        <w:t>ein</w:t>
      </w:r>
      <w:r w:rsidR="00B65A00">
        <w:t xml:space="preserve"> </w:t>
      </w:r>
      <w:r>
        <w:t>Besonderer.</w:t>
      </w:r>
      <w:r w:rsidR="00B65A00">
        <w:t xml:space="preserve"> </w:t>
      </w:r>
      <w:r>
        <w:t>Hier</w:t>
      </w:r>
      <w:r w:rsidR="00B65A00">
        <w:t xml:space="preserve"> </w:t>
      </w:r>
      <w:r>
        <w:t>besteht</w:t>
      </w:r>
      <w:r w:rsidR="00B65A00">
        <w:t xml:space="preserve"> </w:t>
      </w:r>
      <w:r>
        <w:t>eine</w:t>
      </w:r>
      <w:r w:rsidR="00B65A00">
        <w:t xml:space="preserve"> </w:t>
      </w:r>
      <w:r>
        <w:t>Liebesbeziehung.</w:t>
      </w:r>
      <w:r w:rsidR="00B65A00">
        <w:t xml:space="preserve"> Matthäus </w:t>
      </w:r>
      <w:r>
        <w:t>12</w:t>
      </w:r>
      <w:r w:rsidR="00B65A00">
        <w:t>, 1</w:t>
      </w:r>
      <w:r>
        <w:t>8:</w:t>
      </w:r>
      <w:r w:rsidR="00B65A00">
        <w:t xml:space="preserve"> </w:t>
      </w:r>
      <w:r w:rsidR="00375FED" w:rsidRPr="008D7D50">
        <w:t>„Siehe!</w:t>
      </w:r>
      <w:r w:rsidR="00B65A00">
        <w:t xml:space="preserve"> </w:t>
      </w:r>
      <w:r w:rsidR="00375FED" w:rsidRPr="008D7D50">
        <w:t>Mein</w:t>
      </w:r>
      <w:r w:rsidR="00B65A00">
        <w:t xml:space="preserve"> </w:t>
      </w:r>
      <w:r w:rsidR="00375FED" w:rsidRPr="008D7D50">
        <w:t>Knecht,</w:t>
      </w:r>
      <w:r w:rsidR="00B65A00">
        <w:t xml:space="preserve"> </w:t>
      </w:r>
      <w:r w:rsidR="00375FED" w:rsidRPr="008D7D50">
        <w:t>den</w:t>
      </w:r>
      <w:r w:rsidR="00B65A00">
        <w:t xml:space="preserve"> </w:t>
      </w:r>
      <w:r w:rsidR="00375FED" w:rsidRPr="008D7D50">
        <w:t>ich</w:t>
      </w:r>
      <w:r w:rsidR="00B65A00">
        <w:t xml:space="preserve"> </w:t>
      </w:r>
      <w:r w:rsidR="00375FED" w:rsidRPr="008D7D50">
        <w:t>[mir]</w:t>
      </w:r>
      <w:r w:rsidR="00B65A00">
        <w:t xml:space="preserve"> </w:t>
      </w:r>
      <w:r w:rsidR="00375FED" w:rsidRPr="008D7D50">
        <w:t>vorzog,</w:t>
      </w:r>
      <w:r w:rsidR="00B65A00">
        <w:t xml:space="preserve"> </w:t>
      </w:r>
      <w:r w:rsidR="00375FED" w:rsidRPr="008D7D50">
        <w:t>mein</w:t>
      </w:r>
      <w:r w:rsidR="00B65A00">
        <w:t xml:space="preserve"> </w:t>
      </w:r>
      <w:r w:rsidR="00375FED" w:rsidRPr="008D7D50">
        <w:t>Geliebter,</w:t>
      </w:r>
      <w:r w:rsidR="00B65A00">
        <w:t xml:space="preserve"> </w:t>
      </w:r>
      <w:r w:rsidR="00375FED" w:rsidRPr="008D7D50">
        <w:t>an</w:t>
      </w:r>
      <w:r w:rsidR="00B65A00">
        <w:t xml:space="preserve"> </w:t>
      </w:r>
      <w:r w:rsidR="00375FED" w:rsidRPr="008D7D50">
        <w:t>dem</w:t>
      </w:r>
      <w:r w:rsidR="00B65A00">
        <w:t xml:space="preserve"> </w:t>
      </w:r>
      <w:r w:rsidR="00375FED" w:rsidRPr="008D7D50">
        <w:t>meine</w:t>
      </w:r>
      <w:r w:rsidR="00B65A00">
        <w:t xml:space="preserve"> </w:t>
      </w:r>
      <w:r w:rsidR="00375FED" w:rsidRPr="008D7D50">
        <w:t>Seele</w:t>
      </w:r>
      <w:r w:rsidR="00B65A00">
        <w:t xml:space="preserve"> </w:t>
      </w:r>
      <w:r w:rsidR="00375FED" w:rsidRPr="008D7D50">
        <w:t>Wohlgefallen</w:t>
      </w:r>
      <w:r w:rsidR="00B65A00">
        <w:t xml:space="preserve"> </w:t>
      </w:r>
      <w:r w:rsidR="00375FED" w:rsidRPr="008D7D50">
        <w:t>fand!“</w:t>
      </w:r>
    </w:p>
    <w:p w14:paraId="3BB80A2A" w14:textId="2699B25C" w:rsidR="00FF2755" w:rsidRDefault="00325EDC" w:rsidP="00042FF9">
      <w:r>
        <w:t>Für</w:t>
      </w:r>
      <w:r w:rsidR="00B65A00">
        <w:t xml:space="preserve"> </w:t>
      </w:r>
      <w:r>
        <w:t>„Geliebter“</w:t>
      </w:r>
      <w:r w:rsidR="00B65A00">
        <w:t xml:space="preserve"> </w:t>
      </w:r>
      <w:r>
        <w:t>steht</w:t>
      </w:r>
      <w:r w:rsidR="00B65A00">
        <w:t xml:space="preserve"> </w:t>
      </w:r>
      <w:r>
        <w:t>im</w:t>
      </w:r>
      <w:r w:rsidR="00B65A00">
        <w:t xml:space="preserve"> </w:t>
      </w:r>
      <w:r>
        <w:t>hebräischen</w:t>
      </w:r>
      <w:r w:rsidR="00B65A00">
        <w:t xml:space="preserve"> </w:t>
      </w:r>
      <w:r>
        <w:t>Text</w:t>
      </w:r>
      <w:r w:rsidR="00B65A00">
        <w:t xml:space="preserve"> </w:t>
      </w:r>
      <w:r>
        <w:t>von</w:t>
      </w:r>
      <w:r w:rsidR="00B65A00">
        <w:t xml:space="preserve"> Jesaja </w:t>
      </w:r>
      <w:r>
        <w:t>42</w:t>
      </w:r>
      <w:r w:rsidR="00B65A00">
        <w:t xml:space="preserve">, 1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bechiri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d.</w:t>
      </w:r>
      <w:r w:rsidR="00B65A00">
        <w:t xml:space="preserve"> </w:t>
      </w:r>
      <w:r>
        <w:t>h.</w:t>
      </w:r>
      <w:r w:rsidR="00B65A00">
        <w:t xml:space="preserve"> </w:t>
      </w:r>
      <w:r>
        <w:t>„mein</w:t>
      </w:r>
      <w:r w:rsidR="00B65A00">
        <w:t xml:space="preserve"> </w:t>
      </w:r>
      <w:r>
        <w:t>Erwählter“.</w:t>
      </w:r>
      <w:r w:rsidR="00B65A00">
        <w:t xml:space="preserve"> </w:t>
      </w:r>
      <w:r>
        <w:t>Matthäus</w:t>
      </w:r>
      <w:r w:rsidR="00B65A00">
        <w:t xml:space="preserve"> </w:t>
      </w:r>
      <w:r>
        <w:t>übersetzte:</w:t>
      </w:r>
      <w:r w:rsidR="00B65A00">
        <w:t xml:space="preserve"> </w:t>
      </w:r>
      <w:r>
        <w:t>„mein</w:t>
      </w:r>
      <w:r w:rsidR="00B65A00">
        <w:t xml:space="preserve"> </w:t>
      </w:r>
      <w:r>
        <w:t>Geliebter“,</w:t>
      </w:r>
      <w:r w:rsidR="00B65A00">
        <w:t xml:space="preserve"> </w:t>
      </w:r>
      <w:r>
        <w:t>weil</w:t>
      </w:r>
      <w:r w:rsidR="00B65A00">
        <w:t xml:space="preserve"> </w:t>
      </w:r>
      <w:r>
        <w:t>„geliebt“</w:t>
      </w:r>
      <w:r w:rsidR="00B65A00">
        <w:t xml:space="preserve"> </w:t>
      </w:r>
      <w:r>
        <w:t>synonym</w:t>
      </w:r>
      <w:r w:rsidR="00B65A00">
        <w:t xml:space="preserve"> </w:t>
      </w:r>
      <w:r>
        <w:t>zu</w:t>
      </w:r>
      <w:r w:rsidR="00B65A00">
        <w:t xml:space="preserve"> </w:t>
      </w:r>
      <w:r>
        <w:t>„erwählt“</w:t>
      </w:r>
      <w:r w:rsidR="00B65A00">
        <w:t xml:space="preserve"> </w:t>
      </w:r>
      <w:r>
        <w:t>verwendet</w:t>
      </w:r>
      <w:r w:rsidR="00B65A00">
        <w:t xml:space="preserve"> </w:t>
      </w:r>
      <w:r>
        <w:t>werden</w:t>
      </w:r>
      <w:r w:rsidR="00B65A00">
        <w:t xml:space="preserve"> </w:t>
      </w:r>
      <w:r>
        <w:t>kann.</w:t>
      </w:r>
      <w:r w:rsidR="00B65A00">
        <w:t xml:space="preserve"> </w:t>
      </w:r>
      <w:r>
        <w:t>(Vgl.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griech.</w:t>
      </w:r>
      <w:r w:rsidR="00B65A00">
        <w:t xml:space="preserve"> </w:t>
      </w:r>
      <w:r>
        <w:t>Üsg.</w:t>
      </w:r>
      <w:r w:rsidR="00B65A00">
        <w:t xml:space="preserve"> </w:t>
      </w:r>
      <w:r>
        <w:t>von</w:t>
      </w:r>
      <w:r w:rsidR="00B65A00">
        <w:t xml:space="preserve"> Jesaja </w:t>
      </w:r>
      <w:r>
        <w:t>42</w:t>
      </w:r>
      <w:r w:rsidR="00B65A00">
        <w:t>, 1</w:t>
      </w:r>
      <w:r>
        <w:t>,</w:t>
      </w:r>
      <w:r w:rsidR="00B65A00">
        <w:t xml:space="preserve"> </w:t>
      </w:r>
      <w:r>
        <w:t>wo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eklektos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mou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[mein</w:t>
      </w:r>
      <w:r w:rsidR="00B65A00">
        <w:t xml:space="preserve"> </w:t>
      </w:r>
      <w:r>
        <w:t>Erwählter]</w:t>
      </w:r>
      <w:r w:rsidR="00B65A00">
        <w:t xml:space="preserve"> </w:t>
      </w:r>
      <w:r>
        <w:t>steht.)</w:t>
      </w:r>
      <w:r w:rsidR="00B65A00">
        <w:t xml:space="preserve"> Lukas </w:t>
      </w:r>
      <w:r>
        <w:t>9</w:t>
      </w:r>
      <w:r w:rsidR="00B65A00">
        <w:t>, 3</w:t>
      </w:r>
      <w:r>
        <w:t>5</w:t>
      </w:r>
      <w:r w:rsidR="00B65A00">
        <w:t xml:space="preserve"> </w:t>
      </w:r>
      <w:r>
        <w:t>lautet</w:t>
      </w:r>
      <w:r w:rsidR="00B65A00">
        <w:t xml:space="preserve"> </w:t>
      </w:r>
      <w:r>
        <w:t>nach</w:t>
      </w:r>
      <w:r w:rsidR="00B65A00">
        <w:t xml:space="preserve"> </w:t>
      </w:r>
      <w:r>
        <w:t>manchen</w:t>
      </w:r>
      <w:r w:rsidR="00B65A00">
        <w:t xml:space="preserve"> </w:t>
      </w:r>
      <w:r>
        <w:t>griechischen</w:t>
      </w:r>
      <w:r w:rsidR="00B65A00">
        <w:t xml:space="preserve"> </w:t>
      </w:r>
      <w:r>
        <w:t>Handschriften:</w:t>
      </w:r>
      <w:r w:rsidR="00B65A00">
        <w:t xml:space="preserve"> </w:t>
      </w:r>
      <w:r>
        <w:t>„Dieser</w:t>
      </w:r>
      <w:r w:rsidR="00B65A00">
        <w:t xml:space="preserve"> </w:t>
      </w:r>
      <w:r>
        <w:t>ist</w:t>
      </w:r>
      <w:r w:rsidR="00B65A00">
        <w:t xml:space="preserve"> </w:t>
      </w:r>
      <w:r>
        <w:t>mein</w:t>
      </w:r>
      <w:r w:rsidR="00B65A00">
        <w:t xml:space="preserve"> </w:t>
      </w:r>
      <w:r>
        <w:t>erwählter/erlesener</w:t>
      </w:r>
      <w:r w:rsidR="00B65A00">
        <w:t xml:space="preserve"> </w:t>
      </w:r>
      <w:r>
        <w:t>Sohn”</w:t>
      </w:r>
      <w:r w:rsidR="00B65A00">
        <w:t xml:space="preserve"> </w:t>
      </w:r>
      <w:r>
        <w:t>für:</w:t>
      </w:r>
      <w:r w:rsidR="00B65A00">
        <w:t xml:space="preserve"> </w:t>
      </w:r>
      <w:r>
        <w:t>„Dieser</w:t>
      </w:r>
      <w:r w:rsidR="00B65A00">
        <w:t xml:space="preserve"> </w:t>
      </w:r>
      <w:r>
        <w:t>ist</w:t>
      </w:r>
      <w:r w:rsidR="00B65A00">
        <w:t xml:space="preserve"> </w:t>
      </w:r>
      <w:r>
        <w:t>mein</w:t>
      </w:r>
      <w:r w:rsidR="00B65A00">
        <w:t xml:space="preserve"> </w:t>
      </w:r>
      <w:r>
        <w:t>geliebter</w:t>
      </w:r>
      <w:r w:rsidR="00B65A00">
        <w:t xml:space="preserve"> </w:t>
      </w:r>
      <w:r>
        <w:t>Sohn”.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Menschen</w:t>
      </w:r>
      <w:r w:rsidR="00B65A00">
        <w:t xml:space="preserve"> </w:t>
      </w:r>
      <w:r>
        <w:t>erwählt,</w:t>
      </w:r>
      <w:r w:rsidR="00B65A00">
        <w:t xml:space="preserve"> </w:t>
      </w:r>
      <w:r>
        <w:t>geht</w:t>
      </w:r>
      <w:r w:rsidR="00B65A00">
        <w:t xml:space="preserve"> </w:t>
      </w:r>
      <w:r>
        <w:t>er</w:t>
      </w:r>
      <w:r w:rsidR="00B65A00">
        <w:t xml:space="preserve"> </w:t>
      </w:r>
      <w:r>
        <w:t>eine</w:t>
      </w:r>
      <w:r w:rsidR="00B65A00">
        <w:t xml:space="preserve"> </w:t>
      </w:r>
      <w:r>
        <w:t>Beziehung</w:t>
      </w:r>
      <w:r w:rsidR="00B65A00">
        <w:t xml:space="preserve"> </w:t>
      </w:r>
      <w:r>
        <w:t>mit</w:t>
      </w:r>
      <w:r w:rsidR="00B65A00">
        <w:t xml:space="preserve"> </w:t>
      </w:r>
      <w:r>
        <w:t>ihnen</w:t>
      </w:r>
      <w:r w:rsidR="00B65A00">
        <w:t xml:space="preserve"> </w:t>
      </w:r>
      <w:r>
        <w:t>ein.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„erwählen“</w:t>
      </w:r>
      <w:r w:rsidR="00B65A00">
        <w:t xml:space="preserve"> </w:t>
      </w:r>
      <w:r>
        <w:t>hat</w:t>
      </w:r>
      <w:r w:rsidR="00B65A00">
        <w:t xml:space="preserve"> </w:t>
      </w:r>
      <w:r>
        <w:t>hier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des</w:t>
      </w:r>
      <w:r w:rsidR="00B65A00">
        <w:t xml:space="preserve"> </w:t>
      </w:r>
      <w:r>
        <w:t>Hineinstellens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besondere</w:t>
      </w:r>
      <w:r w:rsidR="00B65A00">
        <w:t xml:space="preserve"> </w:t>
      </w:r>
      <w:r>
        <w:t>Beziehung.</w:t>
      </w:r>
      <w:r w:rsidR="00B65A00">
        <w:t xml:space="preserve"> Römer </w:t>
      </w:r>
      <w:r>
        <w:t>8</w:t>
      </w:r>
      <w:r w:rsidR="00B65A00">
        <w:t>, 3</w:t>
      </w:r>
      <w:r>
        <w:t>1.33A:</w:t>
      </w:r>
      <w:r w:rsidR="00B65A00">
        <w:t xml:space="preserve"> </w:t>
      </w:r>
      <w:r>
        <w:t>„Was</w:t>
      </w:r>
      <w:r w:rsidR="00B65A00">
        <w:t xml:space="preserve"> </w:t>
      </w:r>
      <w:r>
        <w:t>werden</w:t>
      </w:r>
      <w:r w:rsidR="00B65A00">
        <w:t xml:space="preserve"> </w:t>
      </w:r>
      <w:r>
        <w:t>wir</w:t>
      </w:r>
      <w:r w:rsidR="00B65A00">
        <w:t xml:space="preserve"> </w:t>
      </w:r>
      <w:r>
        <w:t>also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sagen?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ist,</w:t>
      </w:r>
      <w:r w:rsidR="00B65A00">
        <w:t xml:space="preserve"> </w:t>
      </w:r>
      <w:r>
        <w:t>wer</w:t>
      </w:r>
      <w:r w:rsidR="00B65A00">
        <w:t xml:space="preserve"> </w:t>
      </w:r>
      <w:r>
        <w:t>ist</w:t>
      </w:r>
      <w:r w:rsidR="00B65A00">
        <w:t xml:space="preserve"> </w:t>
      </w:r>
      <w:r>
        <w:t>gegen</w:t>
      </w:r>
      <w:r w:rsidR="00B65A00">
        <w:t xml:space="preserve"> </w:t>
      </w:r>
      <w:r>
        <w:t>uns?</w:t>
      </w:r>
      <w:r w:rsidR="00B65A00">
        <w:t xml:space="preserve"> </w:t>
      </w:r>
      <w:r>
        <w:t>…</w:t>
      </w:r>
      <w:r w:rsidR="00B65A00">
        <w:t xml:space="preserve"> </w:t>
      </w:r>
      <w:r>
        <w:t>Wer</w:t>
      </w:r>
      <w:r w:rsidR="00B65A00">
        <w:t xml:space="preserve"> </w:t>
      </w:r>
      <w:r>
        <w:t>wird</w:t>
      </w:r>
      <w:r w:rsidR="00B65A00">
        <w:t xml:space="preserve"> </w:t>
      </w:r>
      <w:r>
        <w:t>Anklage</w:t>
      </w:r>
      <w:r w:rsidR="00B65A00">
        <w:t xml:space="preserve"> </w:t>
      </w:r>
      <w:r>
        <w:t>erheben</w:t>
      </w:r>
      <w:r w:rsidR="00B65A00">
        <w:t xml:space="preserve"> </w:t>
      </w:r>
      <w:r>
        <w:t>gegen</w:t>
      </w:r>
      <w:r w:rsidR="00B65A00">
        <w:t xml:space="preserve"> </w:t>
      </w:r>
      <w:r>
        <w:t>die</w:t>
      </w:r>
      <w:r w:rsidR="00B65A00">
        <w:t xml:space="preserve"> </w:t>
      </w:r>
      <w:r>
        <w:t>Erwählten</w:t>
      </w:r>
      <w:r w:rsidR="00B65A00">
        <w:t xml:space="preserve"> </w:t>
      </w:r>
      <w:r>
        <w:t>Gottes?“</w:t>
      </w:r>
      <w:r w:rsidR="00B65A00">
        <w:t xml:space="preserve"> </w:t>
      </w:r>
      <w:r>
        <w:t>So</w:t>
      </w:r>
      <w:r w:rsidR="00B65A00">
        <w:t xml:space="preserve"> </w:t>
      </w:r>
      <w:r>
        <w:t>spricht</w:t>
      </w:r>
      <w:r w:rsidR="00B65A00">
        <w:t xml:space="preserve"> </w:t>
      </w:r>
      <w:r>
        <w:t>der</w:t>
      </w:r>
      <w:r w:rsidR="00B65A00">
        <w:t xml:space="preserve"> </w:t>
      </w:r>
      <w:r>
        <w:t>Apostel.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Begriff</w:t>
      </w:r>
      <w:r w:rsidR="00B65A00">
        <w:t xml:space="preserve"> </w:t>
      </w:r>
      <w:r>
        <w:t>„Erwählte“</w:t>
      </w:r>
      <w:r w:rsidR="00B65A00">
        <w:t xml:space="preserve"> </w:t>
      </w:r>
      <w:r>
        <w:t>drückt</w:t>
      </w:r>
      <w:r w:rsidR="00B65A00">
        <w:t xml:space="preserve"> </w:t>
      </w:r>
      <w:r>
        <w:t>er</w:t>
      </w:r>
      <w:r w:rsidR="00B65A00">
        <w:t xml:space="preserve"> </w:t>
      </w:r>
      <w:r>
        <w:t>aus,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eine</w:t>
      </w:r>
      <w:r w:rsidR="00B65A00">
        <w:t xml:space="preserve"> </w:t>
      </w:r>
      <w:r>
        <w:t>Beziehung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geht.</w:t>
      </w:r>
      <w:r w:rsidR="00B65A00">
        <w:t xml:space="preserve"> Römer </w:t>
      </w:r>
      <w:r>
        <w:t>16</w:t>
      </w:r>
      <w:r w:rsidR="00B65A00">
        <w:t>, 1</w:t>
      </w:r>
      <w:r>
        <w:t>3</w:t>
      </w:r>
      <w:r w:rsidR="00B65A00">
        <w:t xml:space="preserve"> </w:t>
      </w:r>
      <w:r>
        <w:t>lässt</w:t>
      </w:r>
      <w:r w:rsidR="00B65A00">
        <w:t xml:space="preserve"> </w:t>
      </w:r>
      <w:r>
        <w:t>Paulus</w:t>
      </w:r>
      <w:r w:rsidR="00B65A00">
        <w:t xml:space="preserve"> </w:t>
      </w:r>
      <w:r>
        <w:t>seinen</w:t>
      </w:r>
      <w:r w:rsidR="00B65A00">
        <w:t xml:space="preserve"> </w:t>
      </w:r>
      <w:r>
        <w:t>Bekannten</w:t>
      </w:r>
      <w:r w:rsidR="00B65A00">
        <w:t xml:space="preserve"> </w:t>
      </w:r>
      <w:r>
        <w:t>in</w:t>
      </w:r>
      <w:r w:rsidR="00B65A00">
        <w:t xml:space="preserve"> </w:t>
      </w:r>
      <w:r>
        <w:t>Rom</w:t>
      </w:r>
      <w:r w:rsidR="00B65A00">
        <w:t xml:space="preserve"> </w:t>
      </w:r>
      <w:r>
        <w:t>als</w:t>
      </w:r>
      <w:r w:rsidR="00B65A00">
        <w:t xml:space="preserve"> </w:t>
      </w:r>
      <w:r>
        <w:t>einen</w:t>
      </w:r>
      <w:r w:rsidR="00B65A00">
        <w:t xml:space="preserve"> </w:t>
      </w:r>
      <w:r>
        <w:t>„Erwählten“</w:t>
      </w:r>
      <w:r w:rsidR="00B65A00">
        <w:t xml:space="preserve"> </w:t>
      </w:r>
      <w:r>
        <w:t>grüßen:</w:t>
      </w:r>
      <w:r w:rsidR="00B65A00">
        <w:t xml:space="preserve"> </w:t>
      </w:r>
      <w:r>
        <w:t>„Grüßt</w:t>
      </w:r>
      <w:r w:rsidR="00B65A00">
        <w:t xml:space="preserve"> </w:t>
      </w:r>
      <w:r>
        <w:t>Rufus,</w:t>
      </w:r>
      <w:r w:rsidR="00B65A00">
        <w:t xml:space="preserve"> </w:t>
      </w:r>
      <w:r>
        <w:t>den</w:t>
      </w:r>
      <w:r w:rsidR="00B65A00">
        <w:t xml:space="preserve"> </w:t>
      </w:r>
      <w:r>
        <w:t>Erwählten</w:t>
      </w:r>
      <w:r w:rsidR="00B65A00">
        <w:t xml:space="preserve"> </w:t>
      </w:r>
      <w:r>
        <w:t>im</w:t>
      </w:r>
      <w:r w:rsidR="00B65A00">
        <w:t xml:space="preserve"> </w:t>
      </w:r>
      <w:r>
        <w:t>Herrn“.</w:t>
      </w:r>
      <w:r w:rsidR="00B65A00">
        <w:t xml:space="preserve"> </w:t>
      </w:r>
      <w:r>
        <w:t>Warum</w:t>
      </w:r>
      <w:r w:rsidR="00B65A00">
        <w:t xml:space="preserve"> </w:t>
      </w:r>
      <w:r>
        <w:t>nennt</w:t>
      </w:r>
      <w:r w:rsidR="00B65A00">
        <w:t xml:space="preserve"> </w:t>
      </w:r>
      <w:r>
        <w:t>er</w:t>
      </w:r>
      <w:r w:rsidR="00B65A00">
        <w:t xml:space="preserve"> </w:t>
      </w:r>
      <w:r>
        <w:t>Rufus</w:t>
      </w:r>
      <w:r w:rsidR="00B65A00">
        <w:t xml:space="preserve"> </w:t>
      </w:r>
      <w:r>
        <w:t>so?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ganze</w:t>
      </w:r>
      <w:r w:rsidR="00B65A00">
        <w:t xml:space="preserve"> </w:t>
      </w:r>
      <w:r>
        <w:t>Gruppe</w:t>
      </w:r>
      <w:r w:rsidR="00B65A00">
        <w:t xml:space="preserve"> </w:t>
      </w:r>
      <w:r>
        <w:t>der</w:t>
      </w:r>
      <w:r w:rsidR="00B65A00">
        <w:t xml:space="preserve"> </w:t>
      </w:r>
      <w:r>
        <w:t>Christen</w:t>
      </w:r>
      <w:r w:rsidR="00B65A00">
        <w:t xml:space="preserve"> </w:t>
      </w:r>
      <w:r>
        <w:t>in</w:t>
      </w:r>
      <w:r w:rsidR="00B65A00">
        <w:t xml:space="preserve"> </w:t>
      </w:r>
      <w:r>
        <w:t>Rom</w:t>
      </w:r>
      <w:r w:rsidR="00B65A00">
        <w:t xml:space="preserve"> </w:t>
      </w:r>
      <w:r>
        <w:t>eine</w:t>
      </w:r>
      <w:r w:rsidR="00B65A00">
        <w:t xml:space="preserve"> </w:t>
      </w:r>
      <w:r>
        <w:t>Schar</w:t>
      </w:r>
      <w:r w:rsidR="00B65A00">
        <w:t xml:space="preserve"> </w:t>
      </w:r>
      <w:r>
        <w:t>von</w:t>
      </w:r>
      <w:r w:rsidR="00B65A00">
        <w:t xml:space="preserve"> </w:t>
      </w:r>
      <w:r>
        <w:t>Erwählten?</w:t>
      </w:r>
      <w:r w:rsidR="00B65A00">
        <w:t xml:space="preserve"> </w:t>
      </w:r>
      <w:r>
        <w:t>Ja.</w:t>
      </w:r>
      <w:r w:rsidR="00B65A00">
        <w:t xml:space="preserve"> </w:t>
      </w:r>
      <w:r>
        <w:t>Aber</w:t>
      </w:r>
      <w:r w:rsidR="00B65A00">
        <w:t xml:space="preserve"> </w:t>
      </w:r>
      <w:r>
        <w:t>Paulus</w:t>
      </w:r>
      <w:r w:rsidR="00B65A00">
        <w:t xml:space="preserve"> </w:t>
      </w:r>
      <w:r>
        <w:t>möchte</w:t>
      </w:r>
      <w:r w:rsidR="00B65A00">
        <w:t xml:space="preserve"> </w:t>
      </w:r>
      <w:r>
        <w:t>betonen,</w:t>
      </w:r>
      <w:r w:rsidR="00B65A00">
        <w:t xml:space="preserve"> </w:t>
      </w:r>
      <w:r>
        <w:t>dass</w:t>
      </w:r>
      <w:r w:rsidR="00B65A00">
        <w:t xml:space="preserve"> </w:t>
      </w:r>
      <w:r>
        <w:t>Rufus</w:t>
      </w:r>
      <w:r w:rsidR="00B65A00">
        <w:t xml:space="preserve"> </w:t>
      </w:r>
      <w:r>
        <w:t>ein</w:t>
      </w:r>
      <w:r w:rsidR="00B65A00">
        <w:t xml:space="preserve"> </w:t>
      </w:r>
      <w:r>
        <w:t>ihm</w:t>
      </w:r>
      <w:r w:rsidR="00B65A00">
        <w:t xml:space="preserve"> </w:t>
      </w:r>
      <w:r>
        <w:t>kostbarer,</w:t>
      </w:r>
      <w:r w:rsidR="00B65A00">
        <w:t xml:space="preserve"> </w:t>
      </w:r>
      <w:r>
        <w:t>geschätzter</w:t>
      </w:r>
      <w:r w:rsidR="00B65A00">
        <w:t xml:space="preserve"> </w:t>
      </w:r>
      <w:r>
        <w:t>Bruder</w:t>
      </w:r>
      <w:r w:rsidR="00B65A00">
        <w:t xml:space="preserve"> </w:t>
      </w:r>
      <w:r>
        <w:t>ist,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er</w:t>
      </w:r>
      <w:r w:rsidR="00B65A00">
        <w:t xml:space="preserve"> </w:t>
      </w:r>
      <w:r>
        <w:t>eine</w:t>
      </w:r>
      <w:r w:rsidR="00B65A00">
        <w:t xml:space="preserve"> </w:t>
      </w:r>
      <w:r>
        <w:t>besondere</w:t>
      </w:r>
      <w:r w:rsidR="00B65A00">
        <w:t xml:space="preserve"> </w:t>
      </w:r>
      <w:r>
        <w:t>Beziehung</w:t>
      </w:r>
      <w:r w:rsidR="00B65A00">
        <w:t xml:space="preserve"> </w:t>
      </w:r>
      <w:r>
        <w:t>hat.</w:t>
      </w:r>
      <w:r w:rsidR="00B65A00">
        <w:t xml:space="preserve"> </w:t>
      </w:r>
      <w:r>
        <w:t>In</w:t>
      </w:r>
      <w:r w:rsidR="00B65A00">
        <w:t xml:space="preserve"> Apostelgeschichte </w:t>
      </w:r>
      <w:r>
        <w:t>9</w:t>
      </w:r>
      <w:r w:rsidR="00B65A00">
        <w:t>, 1</w:t>
      </w:r>
      <w:r>
        <w:t>5</w:t>
      </w:r>
      <w:r w:rsidR="00B65A00">
        <w:t xml:space="preserve"> </w:t>
      </w:r>
      <w:r>
        <w:t>sagte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zu</w:t>
      </w:r>
      <w:r w:rsidR="00B65A00">
        <w:t xml:space="preserve"> </w:t>
      </w:r>
      <w:r>
        <w:t>Ananias</w:t>
      </w:r>
      <w:r w:rsidR="00B65A00">
        <w:t xml:space="preserve"> </w:t>
      </w:r>
      <w:r>
        <w:t>bezüglich</w:t>
      </w:r>
      <w:r w:rsidR="00B65A00">
        <w:t xml:space="preserve"> </w:t>
      </w:r>
      <w:r>
        <w:t>Saulus:</w:t>
      </w:r>
      <w:r w:rsidR="00B65A00">
        <w:t xml:space="preserve"> </w:t>
      </w:r>
      <w:r>
        <w:t>„Gehe</w:t>
      </w:r>
      <w:r w:rsidR="00B65A00">
        <w:t xml:space="preserve"> </w:t>
      </w:r>
      <w:r>
        <w:t>hin,</w:t>
      </w:r>
      <w:r w:rsidR="00B65A00">
        <w:t xml:space="preserve"> </w:t>
      </w:r>
      <w:r>
        <w:t>weil</w:t>
      </w:r>
      <w:r w:rsidR="00B65A00">
        <w:t xml:space="preserve"> </w:t>
      </w:r>
      <w:r>
        <w:t>dieser</w:t>
      </w:r>
      <w:r w:rsidR="00B65A00">
        <w:t xml:space="preserve"> </w:t>
      </w:r>
      <w:r>
        <w:t>mir</w:t>
      </w:r>
      <w:r w:rsidR="00B65A00">
        <w:t xml:space="preserve"> </w:t>
      </w:r>
      <w:r>
        <w:t>ein</w:t>
      </w:r>
      <w:r w:rsidR="00B65A00">
        <w:t xml:space="preserve"> </w:t>
      </w:r>
      <w:r>
        <w:t>erwähltes</w:t>
      </w:r>
      <w:r w:rsidR="00B65A00">
        <w:t xml:space="preserve"> </w:t>
      </w:r>
      <w:r>
        <w:t>Gefäß</w:t>
      </w:r>
      <w:r w:rsidR="00B65A00">
        <w:t xml:space="preserve"> </w:t>
      </w:r>
      <w:r>
        <w:t>ist.“</w:t>
      </w:r>
      <w:r w:rsidR="00B65A00">
        <w:t xml:space="preserve"> </w:t>
      </w:r>
      <w:r>
        <w:t>Mit</w:t>
      </w:r>
      <w:r w:rsidR="00B65A00">
        <w:t xml:space="preserve"> </w:t>
      </w:r>
      <w:r>
        <w:t>anderen</w:t>
      </w:r>
      <w:r w:rsidR="00B65A00">
        <w:t xml:space="preserve"> </w:t>
      </w:r>
      <w:r>
        <w:t>Worten: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mein</w:t>
      </w:r>
      <w:r w:rsidR="00B65A00">
        <w:t xml:space="preserve"> </w:t>
      </w:r>
      <w:r>
        <w:t>Auge</w:t>
      </w:r>
      <w:r w:rsidR="00B65A00">
        <w:t xml:space="preserve"> </w:t>
      </w:r>
      <w:r>
        <w:t>auf</w:t>
      </w:r>
      <w:r w:rsidR="00B65A00">
        <w:t xml:space="preserve"> </w:t>
      </w:r>
      <w:r>
        <w:t>ihn</w:t>
      </w:r>
      <w:r w:rsidR="00B65A00">
        <w:t xml:space="preserve"> </w:t>
      </w:r>
      <w:r>
        <w:t>gehabt.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ihn</w:t>
      </w:r>
      <w:r w:rsidR="00B65A00">
        <w:t xml:space="preserve"> </w:t>
      </w:r>
      <w:r>
        <w:t>von</w:t>
      </w:r>
      <w:r w:rsidR="00B65A00">
        <w:t xml:space="preserve"> </w:t>
      </w:r>
      <w:r>
        <w:t>Mutterleib</w:t>
      </w:r>
      <w:r w:rsidR="00B65A00">
        <w:t xml:space="preserve"> </w:t>
      </w:r>
      <w:r>
        <w:t>an</w:t>
      </w:r>
      <w:r w:rsidR="00B65A00">
        <w:t xml:space="preserve"> </w:t>
      </w:r>
      <w:r>
        <w:t>geschaffen,</w:t>
      </w:r>
      <w:r w:rsidR="00B65A00">
        <w:t xml:space="preserve"> </w:t>
      </w:r>
      <w:r>
        <w:t>geformt,</w:t>
      </w:r>
      <w:r w:rsidR="00B65A00">
        <w:t xml:space="preserve"> </w:t>
      </w:r>
      <w:r>
        <w:t>vorbereitet.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mir</w:t>
      </w:r>
      <w:r w:rsidR="00B65A00">
        <w:t xml:space="preserve"> </w:t>
      </w:r>
      <w:r>
        <w:t>dort</w:t>
      </w:r>
      <w:r w:rsidR="00B65A00">
        <w:t xml:space="preserve"> </w:t>
      </w:r>
      <w:r>
        <w:t>ein</w:t>
      </w:r>
      <w:r w:rsidR="00B65A00">
        <w:t xml:space="preserve"> </w:t>
      </w:r>
      <w:r>
        <w:t>geeignetes</w:t>
      </w:r>
      <w:r w:rsidR="00B65A00">
        <w:t xml:space="preserve"> </w:t>
      </w:r>
      <w:r>
        <w:t>Gefäß</w:t>
      </w:r>
      <w:r w:rsidR="00B65A00">
        <w:t xml:space="preserve"> </w:t>
      </w:r>
      <w:r>
        <w:t>gebildet.</w:t>
      </w:r>
      <w:r w:rsidR="00B65A00">
        <w:t xml:space="preserve"> </w:t>
      </w:r>
      <w:r>
        <w:t>Ananias,</w:t>
      </w:r>
      <w:r w:rsidR="00B65A00">
        <w:t xml:space="preserve"> </w:t>
      </w:r>
      <w:r>
        <w:t>geh</w:t>
      </w:r>
      <w:r w:rsidR="00B65A00">
        <w:t xml:space="preserve"> </w:t>
      </w:r>
      <w:r>
        <w:t>zu</w:t>
      </w:r>
      <w:r w:rsidR="00B65A00">
        <w:t xml:space="preserve"> </w:t>
      </w:r>
      <w:r>
        <w:t>ihm.</w:t>
      </w:r>
      <w:r w:rsidR="00B65A00">
        <w:t xml:space="preserve"> </w:t>
      </w:r>
      <w:r>
        <w:t>Jetzt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so</w:t>
      </w:r>
      <w:r w:rsidR="00B65A00">
        <w:t xml:space="preserve"> </w:t>
      </w:r>
      <w:r>
        <w:t>weit.</w:t>
      </w:r>
      <w:r w:rsidR="00B65A00">
        <w:t xml:space="preserve"> </w:t>
      </w:r>
      <w:r>
        <w:t>Ein</w:t>
      </w:r>
      <w:r w:rsidR="00B65A00">
        <w:t xml:space="preserve"> </w:t>
      </w:r>
      <w:r>
        <w:t>„erwähltes/</w:t>
      </w:r>
      <w:r w:rsidR="00B65A00">
        <w:t xml:space="preserve"> </w:t>
      </w:r>
      <w:r>
        <w:t>erlesenes</w:t>
      </w:r>
      <w:r w:rsidR="00B65A00">
        <w:t xml:space="preserve"> </w:t>
      </w:r>
      <w:r>
        <w:t>Werkzeug“,</w:t>
      </w:r>
      <w:r w:rsidR="00B65A00">
        <w:t xml:space="preserve"> </w:t>
      </w:r>
      <w:r>
        <w:t>das</w:t>
      </w:r>
      <w:r w:rsidR="00B65A00">
        <w:t xml:space="preserve"> </w:t>
      </w:r>
      <w:r>
        <w:t>spricht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Beziehung.</w:t>
      </w:r>
      <w:r w:rsidR="00B65A00">
        <w:t xml:space="preserve"> </w:t>
      </w:r>
      <w:r>
        <w:t>In</w:t>
      </w:r>
      <w:r w:rsidR="00B65A00">
        <w:t xml:space="preserve"> 1. Petrus </w:t>
      </w:r>
      <w:r>
        <w:t>2</w:t>
      </w:r>
      <w:r w:rsidR="00B65A00">
        <w:t xml:space="preserve">, 9 </w:t>
      </w:r>
      <w:r>
        <w:t>schreibt</w:t>
      </w:r>
      <w:r w:rsidR="00B65A00">
        <w:t xml:space="preserve"> </w:t>
      </w:r>
      <w:r>
        <w:t>Petrus</w:t>
      </w:r>
      <w:r w:rsidR="00B65A00">
        <w:t xml:space="preserve"> </w:t>
      </w:r>
      <w:r>
        <w:t>an</w:t>
      </w:r>
      <w:r w:rsidR="00B65A00">
        <w:t xml:space="preserve"> </w:t>
      </w:r>
      <w:r>
        <w:t>seine</w:t>
      </w:r>
      <w:r w:rsidR="00B65A00">
        <w:t xml:space="preserve"> </w:t>
      </w:r>
      <w:r>
        <w:t>Leser:</w:t>
      </w:r>
      <w:r w:rsidR="00B65A00">
        <w:t xml:space="preserve"> </w:t>
      </w:r>
      <w:r>
        <w:t>„Aber</w:t>
      </w:r>
      <w:r w:rsidR="00B65A00">
        <w:t xml:space="preserve"> </w:t>
      </w:r>
      <w:r>
        <w:t>ihr</w:t>
      </w:r>
      <w:r w:rsidR="00B65A00">
        <w:t xml:space="preserve"> </w:t>
      </w:r>
      <w:r>
        <w:t>seid</w:t>
      </w:r>
      <w:r w:rsidR="00B65A00">
        <w:t xml:space="preserve"> </w:t>
      </w:r>
      <w:r>
        <w:t>ein</w:t>
      </w:r>
      <w:r w:rsidR="00B65A00">
        <w:t xml:space="preserve"> </w:t>
      </w:r>
      <w:r>
        <w:t>erwähltes</w:t>
      </w:r>
      <w:r w:rsidR="00B65A00">
        <w:t xml:space="preserve"> </w:t>
      </w:r>
      <w:r>
        <w:t>Geschlecht</w:t>
      </w:r>
      <w:r w:rsidR="00B65A00">
        <w:t xml:space="preserve"> </w:t>
      </w:r>
      <w:r>
        <w:t>...“,</w:t>
      </w:r>
      <w:r w:rsidR="00B65A00">
        <w:t xml:space="preserve"> </w:t>
      </w:r>
      <w:r>
        <w:t>ein</w:t>
      </w:r>
      <w:r w:rsidR="00B65A00">
        <w:t xml:space="preserve"> </w:t>
      </w:r>
      <w:r>
        <w:t>besonderes.</w:t>
      </w:r>
      <w:r w:rsidR="00B65A00">
        <w:t xml:space="preserve"> </w:t>
      </w:r>
      <w:r>
        <w:t>Das</w:t>
      </w:r>
      <w:r w:rsidR="00B65A00">
        <w:t xml:space="preserve"> </w:t>
      </w:r>
      <w:r>
        <w:t>will</w:t>
      </w:r>
      <w:r w:rsidR="00B65A00">
        <w:t xml:space="preserve"> </w:t>
      </w:r>
      <w:r>
        <w:t>er</w:t>
      </w:r>
      <w:r w:rsidR="00B65A00">
        <w:t xml:space="preserve"> </w:t>
      </w:r>
      <w:r>
        <w:t>ihnen</w:t>
      </w:r>
      <w:r w:rsidR="00B65A00">
        <w:t xml:space="preserve"> </w:t>
      </w:r>
      <w:r>
        <w:t>nahebringen.</w:t>
      </w:r>
      <w:r w:rsidR="00B65A00">
        <w:t xml:space="preserve"> </w:t>
      </w:r>
      <w:r>
        <w:t>In</w:t>
      </w:r>
      <w:r w:rsidR="00B65A00">
        <w:t xml:space="preserve"> 2. Johannes </w:t>
      </w:r>
      <w:r>
        <w:t>1</w:t>
      </w:r>
      <w:r w:rsidR="00B65A00">
        <w:t xml:space="preserve"> </w:t>
      </w:r>
      <w:r>
        <w:t>schreibt</w:t>
      </w:r>
      <w:r w:rsidR="00B65A00">
        <w:t xml:space="preserve"> </w:t>
      </w:r>
      <w:r>
        <w:t>der</w:t>
      </w:r>
      <w:r w:rsidR="00B65A00">
        <w:t xml:space="preserve"> </w:t>
      </w:r>
      <w:r>
        <w:t>„Ältere“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„erwählte</w:t>
      </w:r>
      <w:r w:rsidR="00B65A00">
        <w:t xml:space="preserve"> </w:t>
      </w:r>
      <w:r>
        <w:t>Herrin“.</w:t>
      </w:r>
      <w:r w:rsidR="00B65A00">
        <w:t xml:space="preserve"> </w:t>
      </w:r>
      <w:r>
        <w:t>Er</w:t>
      </w:r>
      <w:r w:rsidR="00B65A00">
        <w:t xml:space="preserve"> </w:t>
      </w:r>
      <w:r>
        <w:t>spricht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als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älteren</w:t>
      </w:r>
      <w:r w:rsidR="00B65A00">
        <w:t xml:space="preserve"> </w:t>
      </w:r>
      <w:r>
        <w:t>Bruder,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schreibt</w:t>
      </w:r>
      <w:r w:rsidR="00B65A00">
        <w:t xml:space="preserve"> </w:t>
      </w:r>
      <w:r>
        <w:t>an</w:t>
      </w:r>
      <w:r w:rsidR="00B65A00">
        <w:t xml:space="preserve"> </w:t>
      </w:r>
      <w:r>
        <w:t>eine</w:t>
      </w:r>
      <w:r w:rsidR="00B65A00">
        <w:t xml:space="preserve"> </w:t>
      </w:r>
      <w:r>
        <w:t>Frau.</w:t>
      </w:r>
      <w:r w:rsidR="00B65A00">
        <w:t xml:space="preserve"> </w:t>
      </w:r>
      <w:r>
        <w:t>Vielleicht</w:t>
      </w:r>
      <w:r w:rsidR="00B65A00">
        <w:t xml:space="preserve"> </w:t>
      </w:r>
      <w:r>
        <w:t>handelt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um</w:t>
      </w:r>
      <w:r w:rsidR="00B65A00">
        <w:t xml:space="preserve"> </w:t>
      </w:r>
      <w:r>
        <w:t>einen</w:t>
      </w:r>
      <w:r w:rsidR="00B65A00">
        <w:t xml:space="preserve"> </w:t>
      </w:r>
      <w:r>
        <w:t>verdeckten</w:t>
      </w:r>
      <w:r w:rsidR="00B65A00">
        <w:t xml:space="preserve"> </w:t>
      </w:r>
      <w:r>
        <w:t>Ausdruck</w:t>
      </w:r>
      <w:r w:rsidR="00B65A00">
        <w:t xml:space="preserve"> </w:t>
      </w:r>
      <w:r>
        <w:t>für</w:t>
      </w:r>
      <w:r w:rsidR="00B65A00">
        <w:t xml:space="preserve"> </w:t>
      </w:r>
      <w:r>
        <w:t>eine</w:t>
      </w:r>
      <w:r w:rsidR="00B65A00">
        <w:t xml:space="preserve"> </w:t>
      </w:r>
      <w:r>
        <w:t>ganze</w:t>
      </w:r>
      <w:r w:rsidR="00B65A00">
        <w:t xml:space="preserve"> </w:t>
      </w:r>
      <w:r>
        <w:t>Gemeinde.</w:t>
      </w:r>
      <w:r w:rsidR="00B65A00">
        <w:t xml:space="preserve"> </w:t>
      </w:r>
      <w:r>
        <w:t>Es</w:t>
      </w:r>
      <w:r w:rsidR="00B65A00">
        <w:t xml:space="preserve"> </w:t>
      </w:r>
      <w:r>
        <w:t>waren</w:t>
      </w:r>
      <w:r w:rsidR="00B65A00">
        <w:t xml:space="preserve"> </w:t>
      </w:r>
      <w:r>
        <w:t>ja</w:t>
      </w:r>
      <w:r w:rsidR="00B65A00">
        <w:t xml:space="preserve"> </w:t>
      </w:r>
      <w:r>
        <w:t>Zeiten</w:t>
      </w:r>
      <w:r w:rsidR="00B65A00">
        <w:t xml:space="preserve"> </w:t>
      </w:r>
      <w:r>
        <w:t>der</w:t>
      </w:r>
      <w:r w:rsidR="00B65A00">
        <w:t xml:space="preserve"> </w:t>
      </w:r>
      <w:r>
        <w:t>Verfolgung.</w:t>
      </w:r>
      <w:r w:rsidR="00B65A00">
        <w:t xml:space="preserve"> </w:t>
      </w:r>
      <w:r>
        <w:t>Da</w:t>
      </w:r>
      <w:r w:rsidR="00B65A00">
        <w:t xml:space="preserve"> </w:t>
      </w:r>
      <w:r>
        <w:t>spricht</w:t>
      </w:r>
      <w:r w:rsidR="00B65A00">
        <w:t xml:space="preserve"> </w:t>
      </w:r>
      <w:r>
        <w:t>man</w:t>
      </w:r>
      <w:r w:rsidR="00B65A00">
        <w:t xml:space="preserve"> </w:t>
      </w:r>
      <w:r>
        <w:t>manchmal</w:t>
      </w:r>
      <w:r w:rsidR="00B65A00">
        <w:t xml:space="preserve"> </w:t>
      </w:r>
      <w:r>
        <w:t>verdeckt.</w:t>
      </w:r>
      <w:r w:rsidR="00B65A00">
        <w:t xml:space="preserve"> </w:t>
      </w:r>
      <w:r>
        <w:t>Auf</w:t>
      </w:r>
      <w:r w:rsidR="00B65A00">
        <w:t xml:space="preserve"> </w:t>
      </w:r>
      <w:r>
        <w:t>jeden</w:t>
      </w:r>
      <w:r w:rsidR="00B65A00">
        <w:t xml:space="preserve"> </w:t>
      </w:r>
      <w:r>
        <w:t>Fall</w:t>
      </w:r>
      <w:r w:rsidR="00B65A00">
        <w:t xml:space="preserve"> </w:t>
      </w:r>
      <w:r>
        <w:t>gebraucht</w:t>
      </w:r>
      <w:r w:rsidR="00B65A00">
        <w:t xml:space="preserve"> </w:t>
      </w:r>
      <w:r>
        <w:t>er</w:t>
      </w:r>
      <w:r w:rsidR="00B65A00">
        <w:t xml:space="preserve"> </w:t>
      </w:r>
      <w:r>
        <w:t>hier</w:t>
      </w:r>
      <w:r w:rsidR="00B65A00">
        <w:t xml:space="preserve"> </w:t>
      </w:r>
      <w:r>
        <w:t>diesen</w:t>
      </w:r>
      <w:r w:rsidR="00B65A00">
        <w:t xml:space="preserve"> </w:t>
      </w:r>
      <w:r>
        <w:t>Ausdruck</w:t>
      </w:r>
      <w:r w:rsidR="00B65A00">
        <w:t xml:space="preserve"> </w:t>
      </w:r>
      <w:r>
        <w:t>„erwählte</w:t>
      </w:r>
      <w:r w:rsidR="00B65A00">
        <w:t xml:space="preserve"> </w:t>
      </w:r>
      <w:r>
        <w:t>Herrin“.</w:t>
      </w:r>
      <w:r w:rsidR="00B65A00">
        <w:t xml:space="preserve"> </w:t>
      </w:r>
      <w:r>
        <w:t>Diese</w:t>
      </w:r>
      <w:r w:rsidR="00B65A00">
        <w:t xml:space="preserve"> </w:t>
      </w:r>
      <w:r>
        <w:t>Schwester</w:t>
      </w:r>
      <w:r w:rsidR="00B65A00">
        <w:t xml:space="preserve"> </w:t>
      </w:r>
      <w:r>
        <w:t>bzw.</w:t>
      </w:r>
      <w:r w:rsidR="00B65A00">
        <w:t xml:space="preserve"> </w:t>
      </w:r>
      <w:r>
        <w:t>Gemeinde</w:t>
      </w:r>
      <w:r w:rsidR="00B65A00">
        <w:t xml:space="preserve"> </w:t>
      </w:r>
      <w:r>
        <w:t>war</w:t>
      </w:r>
      <w:r w:rsidR="00B65A00">
        <w:t xml:space="preserve"> </w:t>
      </w:r>
      <w:r>
        <w:t>für</w:t>
      </w:r>
      <w:r w:rsidR="00B65A00">
        <w:t xml:space="preserve"> </w:t>
      </w:r>
      <w:r>
        <w:t>ihn</w:t>
      </w:r>
      <w:r w:rsidR="00B65A00">
        <w:t xml:space="preserve"> </w:t>
      </w:r>
      <w:r>
        <w:t>kostbar.</w:t>
      </w:r>
      <w:r w:rsidR="00B65A00">
        <w:t xml:space="preserve"> </w:t>
      </w:r>
      <w:r>
        <w:t>Er</w:t>
      </w:r>
      <w:r w:rsidR="00B65A00">
        <w:t xml:space="preserve"> </w:t>
      </w:r>
      <w:r>
        <w:t>liebte</w:t>
      </w:r>
      <w:r w:rsidR="00B65A00">
        <w:t xml:space="preserve"> </w:t>
      </w:r>
      <w:r>
        <w:t>sie,</w:t>
      </w:r>
      <w:r w:rsidR="00B65A00">
        <w:t xml:space="preserve"> </w:t>
      </w:r>
      <w:r>
        <w:t>so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ihn</w:t>
      </w:r>
      <w:r w:rsidR="00B65A00">
        <w:t xml:space="preserve"> </w:t>
      </w:r>
      <w:r>
        <w:t>geliebt</w:t>
      </w:r>
      <w:r w:rsidR="00B65A00">
        <w:t xml:space="preserve"> </w:t>
      </w:r>
      <w:r>
        <w:t>hatte.</w:t>
      </w:r>
      <w:r w:rsidR="00B65A00">
        <w:t xml:space="preserve"> </w:t>
      </w:r>
      <w:r>
        <w:t>Ebenso</w:t>
      </w:r>
      <w:r w:rsidR="00B65A00">
        <w:t xml:space="preserve"> 2. Johannes </w:t>
      </w:r>
      <w:r>
        <w:t>13:</w:t>
      </w:r>
      <w:r w:rsidR="00B65A00">
        <w:t xml:space="preserve"> </w:t>
      </w:r>
      <w:r>
        <w:t>„Die</w:t>
      </w:r>
      <w:r w:rsidR="00B65A00">
        <w:t xml:space="preserve"> </w:t>
      </w:r>
      <w:r>
        <w:t>Kinder</w:t>
      </w:r>
      <w:r w:rsidR="00B65A00">
        <w:t xml:space="preserve"> </w:t>
      </w:r>
      <w:r>
        <w:t>deiner</w:t>
      </w:r>
      <w:r w:rsidR="00B65A00">
        <w:t xml:space="preserve"> </w:t>
      </w:r>
      <w:r>
        <w:t>erwählten</w:t>
      </w:r>
      <w:r w:rsidR="00B65A00">
        <w:t xml:space="preserve"> </w:t>
      </w:r>
      <w:r>
        <w:t>Schwester</w:t>
      </w:r>
      <w:r w:rsidR="00B65A00">
        <w:t xml:space="preserve"> </w:t>
      </w:r>
      <w:r>
        <w:t>grüßen</w:t>
      </w:r>
      <w:r w:rsidR="00B65A00">
        <w:t xml:space="preserve"> </w:t>
      </w:r>
      <w:r>
        <w:t>dich.“</w:t>
      </w:r>
      <w:r w:rsidR="00B65A00">
        <w:t xml:space="preserve"> </w:t>
      </w:r>
      <w:r>
        <w:t>Ebenso</w:t>
      </w:r>
      <w:r w:rsidR="00B65A00">
        <w:t xml:space="preserve"> Offenbarung </w:t>
      </w:r>
      <w:r>
        <w:t>17</w:t>
      </w:r>
      <w:r w:rsidR="00B65A00">
        <w:t>, 1</w:t>
      </w:r>
      <w:r>
        <w:t>4:</w:t>
      </w:r>
      <w:r w:rsidR="00B65A00">
        <w:t xml:space="preserve"> </w:t>
      </w:r>
      <w:r>
        <w:t>„...</w:t>
      </w:r>
      <w:r w:rsidR="00B65A00">
        <w:t xml:space="preserve"> </w:t>
      </w:r>
      <w:r>
        <w:t>diese</w:t>
      </w:r>
      <w:r w:rsidR="00B65A00">
        <w:t xml:space="preserve"> </w:t>
      </w:r>
      <w:r>
        <w:t>werden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Lamm</w:t>
      </w:r>
      <w:r w:rsidR="00B65A00">
        <w:t xml:space="preserve"> </w:t>
      </w:r>
      <w:r>
        <w:t>Krieg</w:t>
      </w:r>
      <w:r w:rsidR="00B65A00">
        <w:t xml:space="preserve"> </w:t>
      </w:r>
      <w:r>
        <w:t>führen,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Lamm</w:t>
      </w:r>
      <w:r w:rsidR="00B65A00">
        <w:t xml:space="preserve"> </w:t>
      </w:r>
      <w:r>
        <w:t>wird</w:t>
      </w:r>
      <w:r w:rsidR="00B65A00">
        <w:t xml:space="preserve"> </w:t>
      </w:r>
      <w:r>
        <w:t>sie</w:t>
      </w:r>
      <w:r w:rsidR="00B65A00">
        <w:t xml:space="preserve"> </w:t>
      </w:r>
      <w:r>
        <w:t>überwinden,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Herr</w:t>
      </w:r>
      <w:r w:rsidR="00B65A00">
        <w:t xml:space="preserve"> </w:t>
      </w:r>
      <w:r>
        <w:t>der</w:t>
      </w:r>
      <w:r w:rsidR="00B65A00">
        <w:t xml:space="preserve"> </w:t>
      </w:r>
      <w:r>
        <w:t>Herren</w:t>
      </w:r>
      <w:r w:rsidR="00B65A00">
        <w:t xml:space="preserve"> </w:t>
      </w:r>
      <w:r>
        <w:t>und</w:t>
      </w:r>
      <w:r w:rsidR="00B65A00">
        <w:t xml:space="preserve"> </w:t>
      </w:r>
      <w:r>
        <w:t>König</w:t>
      </w:r>
      <w:r w:rsidR="00B65A00">
        <w:t xml:space="preserve"> </w:t>
      </w:r>
      <w:r>
        <w:t>der</w:t>
      </w:r>
      <w:r w:rsidR="00B65A00">
        <w:t xml:space="preserve"> </w:t>
      </w:r>
      <w:r>
        <w:t>Könige</w:t>
      </w:r>
      <w:r w:rsidR="00B65A00">
        <w:t xml:space="preserve"> </w:t>
      </w:r>
      <w:r>
        <w:t>ist,</w:t>
      </w:r>
      <w:r w:rsidR="00B65A00">
        <w:t xml:space="preserve"> </w:t>
      </w:r>
      <w:r>
        <w:t>und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sind,</w:t>
      </w:r>
      <w:r w:rsidR="00B65A00">
        <w:t xml:space="preserve"> </w:t>
      </w:r>
      <w:r>
        <w:t>sind</w:t>
      </w:r>
      <w:r w:rsidR="00B65A00">
        <w:t xml:space="preserve"> </w:t>
      </w:r>
      <w:r>
        <w:t>Gerufene</w:t>
      </w:r>
      <w:r w:rsidR="00B65A00">
        <w:t xml:space="preserve"> </w:t>
      </w:r>
      <w:r>
        <w:t>und</w:t>
      </w:r>
      <w:r w:rsidR="00B65A00">
        <w:t xml:space="preserve"> </w:t>
      </w:r>
      <w:r>
        <w:t>Erwählte</w:t>
      </w:r>
      <w:r w:rsidR="00B65A00">
        <w:t xml:space="preserve"> </w:t>
      </w:r>
      <w:r>
        <w:t>und</w:t>
      </w:r>
      <w:r w:rsidR="00B65A00">
        <w:t xml:space="preserve"> </w:t>
      </w:r>
      <w:r>
        <w:t>Treue.“</w:t>
      </w:r>
      <w:r w:rsidR="00B65A00">
        <w:t xml:space="preserve"> </w:t>
      </w:r>
      <w:r>
        <w:t>Der</w:t>
      </w:r>
      <w:r w:rsidR="00B65A00">
        <w:t xml:space="preserve"> </w:t>
      </w:r>
      <w:r>
        <w:t>Ausdruck</w:t>
      </w:r>
      <w:r w:rsidR="00B65A00">
        <w:t xml:space="preserve"> </w:t>
      </w:r>
      <w:r>
        <w:t>„Erwählte“</w:t>
      </w:r>
      <w:r w:rsidR="00B65A00">
        <w:t xml:space="preserve"> </w:t>
      </w:r>
      <w:r>
        <w:t>spricht</w:t>
      </w:r>
      <w:r w:rsidR="00B65A00">
        <w:t xml:space="preserve"> </w:t>
      </w:r>
      <w:r>
        <w:t>auch</w:t>
      </w:r>
      <w:r w:rsidR="00B65A00">
        <w:t xml:space="preserve"> </w:t>
      </w:r>
      <w:r>
        <w:t>hier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besonderen</w:t>
      </w:r>
      <w:r w:rsidR="00B65A00">
        <w:t xml:space="preserve"> </w:t>
      </w:r>
      <w:r>
        <w:t>Beziehung.</w:t>
      </w:r>
      <w:r w:rsidR="00B65A00">
        <w:t xml:space="preserve"> </w:t>
      </w:r>
      <w:r>
        <w:t>Jesus</w:t>
      </w:r>
      <w:r w:rsidR="00B65A00">
        <w:t xml:space="preserve"> </w:t>
      </w:r>
      <w:r>
        <w:t>liebt</w:t>
      </w:r>
      <w:r w:rsidR="00B65A00">
        <w:t xml:space="preserve"> </w:t>
      </w:r>
      <w:r>
        <w:t>diese</w:t>
      </w:r>
      <w:r w:rsidR="00B65A00">
        <w:t xml:space="preserve"> </w:t>
      </w:r>
      <w:r>
        <w:t>Schar.</w:t>
      </w:r>
      <w:r w:rsidR="00B65A00">
        <w:t xml:space="preserve"> </w:t>
      </w:r>
      <w:r>
        <w:t>Sie</w:t>
      </w:r>
      <w:r w:rsidR="00B65A00">
        <w:t xml:space="preserve"> </w:t>
      </w:r>
      <w:r>
        <w:t>hat</w:t>
      </w:r>
      <w:r w:rsidR="00B65A00">
        <w:t xml:space="preserve"> </w:t>
      </w:r>
      <w:r>
        <w:t>ihm</w:t>
      </w:r>
      <w:r w:rsidR="00B65A00">
        <w:t xml:space="preserve"> </w:t>
      </w:r>
      <w:r>
        <w:t>durch</w:t>
      </w:r>
      <w:r w:rsidR="00B65A00">
        <w:t xml:space="preserve"> </w:t>
      </w:r>
      <w:r>
        <w:t>Blut</w:t>
      </w:r>
      <w:r w:rsidR="00B65A00">
        <w:t xml:space="preserve"> </w:t>
      </w:r>
      <w:r>
        <w:t>und</w:t>
      </w:r>
      <w:r w:rsidR="00B65A00">
        <w:t xml:space="preserve"> </w:t>
      </w:r>
      <w:r>
        <w:t>Tränen</w:t>
      </w:r>
      <w:r w:rsidR="00B65A00">
        <w:t xml:space="preserve"> </w:t>
      </w:r>
      <w:r>
        <w:t>die</w:t>
      </w:r>
      <w:r w:rsidR="00B65A00">
        <w:t xml:space="preserve"> </w:t>
      </w:r>
      <w:r>
        <w:t>Treue</w:t>
      </w:r>
      <w:r w:rsidR="00B65A00">
        <w:t xml:space="preserve"> </w:t>
      </w:r>
      <w:r>
        <w:t>gehalten.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Epheser </w:t>
      </w:r>
      <w:r>
        <w:t>1</w:t>
      </w:r>
      <w:r w:rsidR="00B65A00">
        <w:t xml:space="preserve">, 4 </w:t>
      </w:r>
      <w:r>
        <w:t>klingt</w:t>
      </w:r>
      <w:r w:rsidR="00B65A00">
        <w:t xml:space="preserve"> </w:t>
      </w:r>
      <w:r>
        <w:t>diese</w:t>
      </w:r>
      <w:r w:rsidR="00B65A00">
        <w:t xml:space="preserve"> </w:t>
      </w:r>
      <w:r>
        <w:t>Liebesbeziehung</w:t>
      </w:r>
      <w:r w:rsidR="00B65A00">
        <w:t xml:space="preserve"> </w:t>
      </w:r>
      <w:r>
        <w:t>an:</w:t>
      </w:r>
      <w:r w:rsidR="00B65A00">
        <w:t xml:space="preserve"> </w:t>
      </w:r>
      <w:r>
        <w:t>Paulus</w:t>
      </w:r>
      <w:r w:rsidR="00B65A00">
        <w:t xml:space="preserve"> </w:t>
      </w:r>
      <w:r>
        <w:t>schreibt,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„uns</w:t>
      </w:r>
      <w:r w:rsidR="00B65A00">
        <w:t xml:space="preserve"> </w:t>
      </w:r>
      <w:r>
        <w:t>sich</w:t>
      </w:r>
      <w:r w:rsidR="00B65A00">
        <w:t xml:space="preserve"> </w:t>
      </w:r>
      <w:r>
        <w:t>erwählte“.</w:t>
      </w:r>
      <w:r w:rsidR="00B65A00">
        <w:t xml:space="preserve"> </w:t>
      </w:r>
      <w:r>
        <w:t>Im</w:t>
      </w:r>
      <w:r w:rsidR="00B65A00">
        <w:t xml:space="preserve"> </w:t>
      </w:r>
      <w:r>
        <w:t>Griechischen</w:t>
      </w:r>
      <w:r w:rsidR="00B65A00">
        <w:t xml:space="preserve"> </w:t>
      </w:r>
      <w:r>
        <w:t>steht</w:t>
      </w:r>
      <w:r w:rsidR="00B65A00">
        <w:t xml:space="preserve"> </w:t>
      </w:r>
      <w:r>
        <w:t>nicht</w:t>
      </w:r>
      <w:r w:rsidR="00B65A00">
        <w:t xml:space="preserve"> </w:t>
      </w:r>
      <w:r>
        <w:t>nur:</w:t>
      </w:r>
      <w:r w:rsidR="00B65A00">
        <w:t xml:space="preserve"> </w:t>
      </w:r>
      <w:r>
        <w:t>„dass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erwählte“,</w:t>
      </w:r>
      <w:r w:rsidR="00B65A00">
        <w:t xml:space="preserve"> </w:t>
      </w:r>
      <w:r>
        <w:t>sondern:</w:t>
      </w:r>
      <w:r w:rsidR="00B65A00">
        <w:t xml:space="preserve"> </w:t>
      </w:r>
      <w:r>
        <w:t>„dass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…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erwählte“.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Wörtchen</w:t>
      </w:r>
      <w:r w:rsidR="00B65A00">
        <w:t xml:space="preserve"> </w:t>
      </w:r>
      <w:r>
        <w:t>„sich“</w:t>
      </w:r>
      <w:r w:rsidR="00B65A00">
        <w:t xml:space="preserve"> </w:t>
      </w:r>
      <w:r>
        <w:t>kommt</w:t>
      </w:r>
      <w:r w:rsidR="00B65A00">
        <w:t xml:space="preserve"> </w:t>
      </w:r>
      <w:r>
        <w:t>diese</w:t>
      </w:r>
      <w:r w:rsidR="00B65A00">
        <w:t xml:space="preserve"> </w:t>
      </w:r>
      <w:r>
        <w:t>Beziehung</w:t>
      </w:r>
      <w:r w:rsidR="00B65A00">
        <w:t xml:space="preserve"> </w:t>
      </w:r>
      <w:r>
        <w:t>zum</w:t>
      </w:r>
      <w:r w:rsidR="00B65A00">
        <w:t xml:space="preserve"> </w:t>
      </w:r>
      <w:r>
        <w:t>Ausdruck.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tat</w:t>
      </w:r>
      <w:r w:rsidR="00B65A00">
        <w:t xml:space="preserve"> </w:t>
      </w:r>
      <w:r>
        <w:t>er</w:t>
      </w:r>
      <w:r w:rsidR="00B65A00">
        <w:t xml:space="preserve"> </w:t>
      </w:r>
      <w:r>
        <w:t>es.</w:t>
      </w:r>
      <w:r w:rsidR="00B65A00">
        <w:t xml:space="preserve"> </w:t>
      </w:r>
      <w:r>
        <w:t>Wo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lediglich</w:t>
      </w:r>
      <w:r w:rsidR="00B65A00">
        <w:t xml:space="preserve"> </w:t>
      </w:r>
      <w:r>
        <w:t>als</w:t>
      </w:r>
      <w:r w:rsidR="00B65A00">
        <w:t xml:space="preserve"> </w:t>
      </w:r>
      <w:r>
        <w:t>ein</w:t>
      </w:r>
      <w:r w:rsidR="00B65A00">
        <w:t xml:space="preserve"> </w:t>
      </w:r>
      <w:r>
        <w:t>„Auswahlprozess“,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Auswählen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Vielzahl</w:t>
      </w:r>
      <w:r w:rsidR="00B65A00">
        <w:t xml:space="preserve"> </w:t>
      </w:r>
      <w:r>
        <w:t>aufgefasst</w:t>
      </w:r>
      <w:r w:rsidR="00B65A00">
        <w:t xml:space="preserve"> </w:t>
      </w:r>
      <w:r>
        <w:t>wird,</w:t>
      </w:r>
      <w:r w:rsidR="00B65A00">
        <w:t xml:space="preserve"> </w:t>
      </w:r>
      <w:r>
        <w:t>wirkt</w:t>
      </w:r>
      <w:r w:rsidR="00B65A00">
        <w:t xml:space="preserve"> </w:t>
      </w:r>
      <w:r>
        <w:t>der</w:t>
      </w:r>
      <w:r w:rsidR="00B65A00">
        <w:t xml:space="preserve"> </w:t>
      </w:r>
      <w:r>
        <w:t>erwählende</w:t>
      </w:r>
      <w:r w:rsidR="00B65A00">
        <w:t xml:space="preserve"> </w:t>
      </w:r>
      <w:r>
        <w:t>Gott</w:t>
      </w:r>
      <w:r w:rsidR="00B65A00">
        <w:t xml:space="preserve"> </w:t>
      </w:r>
      <w:r>
        <w:t>kalt</w:t>
      </w:r>
      <w:r w:rsidR="00B65A00">
        <w:t xml:space="preserve"> </w:t>
      </w:r>
      <w:r>
        <w:t>und</w:t>
      </w:r>
      <w:r w:rsidR="00B65A00">
        <w:t xml:space="preserve"> </w:t>
      </w:r>
      <w:r>
        <w:t>hart.</w:t>
      </w:r>
      <w:r w:rsidR="00B65A00">
        <w:t xml:space="preserve"> </w:t>
      </w:r>
      <w:r>
        <w:t>Doch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Gottes</w:t>
      </w:r>
      <w:r w:rsidR="00B65A00">
        <w:t xml:space="preserve"> </w:t>
      </w:r>
      <w:r>
        <w:t>Willkür,</w:t>
      </w:r>
      <w:r w:rsidR="00B65A00">
        <w:t xml:space="preserve"> </w:t>
      </w:r>
      <w:r>
        <w:t>die</w:t>
      </w:r>
      <w:r w:rsidR="00B65A00">
        <w:t xml:space="preserve"> </w:t>
      </w:r>
      <w:r>
        <w:t>ihn</w:t>
      </w:r>
      <w:r w:rsidR="00B65A00">
        <w:t xml:space="preserve"> </w:t>
      </w:r>
      <w:r>
        <w:t>motiviert,</w:t>
      </w:r>
      <w:r w:rsidR="00B65A00">
        <w:t xml:space="preserve"> </w:t>
      </w:r>
      <w:r>
        <w:t>sondern</w:t>
      </w:r>
      <w:r w:rsidR="00B65A00">
        <w:t xml:space="preserve"> </w:t>
      </w:r>
      <w:r>
        <w:t>seine</w:t>
      </w:r>
      <w:r w:rsidR="00B65A00">
        <w:t xml:space="preserve"> </w:t>
      </w:r>
      <w:r>
        <w:t>Liebe.</w:t>
      </w:r>
    </w:p>
    <w:p w14:paraId="1E6AC573" w14:textId="77777777" w:rsidR="00FF2755" w:rsidRDefault="00FF2755" w:rsidP="00042FF9"/>
    <w:p w14:paraId="01259E9A" w14:textId="16A4D6AD" w:rsidR="00FF2755" w:rsidRDefault="00E52371" w:rsidP="00101FDF">
      <w:pPr>
        <w:pStyle w:val="berschrift3"/>
      </w:pPr>
      <w:bookmarkStart w:id="9" w:name="_Toc324906861"/>
      <w:r>
        <w:t>1.1.3</w:t>
      </w:r>
      <w:r w:rsidR="00B65A00">
        <w:t xml:space="preserve"> </w:t>
      </w:r>
      <w:r>
        <w:t>Der</w:t>
      </w:r>
      <w:r w:rsidR="00B65A00">
        <w:t xml:space="preserve"> </w:t>
      </w:r>
      <w:r>
        <w:t>Zeitpunkt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bookmarkEnd w:id="9"/>
    </w:p>
    <w:p w14:paraId="1B423AE9" w14:textId="77777777" w:rsidR="00FF2755" w:rsidRDefault="00FF2755" w:rsidP="00042FF9"/>
    <w:p w14:paraId="56DAC2A1" w14:textId="24197DB5" w:rsidR="00FF2755" w:rsidRDefault="00325EDC" w:rsidP="00042FF9"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sagt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Epheser </w:t>
      </w:r>
      <w:r>
        <w:t>1</w:t>
      </w:r>
      <w:r w:rsidR="00B65A00">
        <w:t xml:space="preserve">, 4 </w:t>
      </w:r>
      <w:r>
        <w:t>auch</w:t>
      </w:r>
      <w:r w:rsidR="00B65A00">
        <w:t xml:space="preserve"> </w:t>
      </w:r>
      <w:r>
        <w:t>etwas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Zeitpunkt</w:t>
      </w:r>
      <w:r w:rsidR="00B65A00">
        <w:t xml:space="preserve"> </w:t>
      </w:r>
      <w:r>
        <w:t>der</w:t>
      </w:r>
      <w:r w:rsidR="00B65A00">
        <w:t xml:space="preserve"> </w:t>
      </w:r>
      <w:r>
        <w:t>Erwählung.</w:t>
      </w:r>
      <w:r w:rsidR="00B65A00">
        <w:t xml:space="preserve"> </w:t>
      </w:r>
      <w:r>
        <w:t>Wann</w:t>
      </w:r>
      <w:r w:rsidR="00B65A00">
        <w:t xml:space="preserve"> </w:t>
      </w:r>
      <w:r>
        <w:t>wurden</w:t>
      </w:r>
      <w:r w:rsidR="00B65A00">
        <w:t xml:space="preserve"> </w:t>
      </w:r>
      <w:r>
        <w:t>wir</w:t>
      </w:r>
      <w:r w:rsidR="00B65A00">
        <w:t xml:space="preserve"> </w:t>
      </w:r>
      <w:r>
        <w:t>erwählt?</w:t>
      </w:r>
      <w:r w:rsidR="00B65A00">
        <w:t xml:space="preserve"> </w:t>
      </w:r>
      <w:r>
        <w:t>Den</w:t>
      </w:r>
      <w:r w:rsidR="00B65A00">
        <w:t xml:space="preserve"> </w:t>
      </w:r>
      <w:r>
        <w:t>Zeitpunkt</w:t>
      </w:r>
      <w:r w:rsidR="00B65A00">
        <w:t xml:space="preserve"> </w:t>
      </w:r>
      <w:r>
        <w:t>bezeichnet</w:t>
      </w:r>
      <w:r w:rsidR="00B65A00">
        <w:t xml:space="preserve"> </w:t>
      </w:r>
      <w:r>
        <w:t>Paulus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Worten</w:t>
      </w:r>
      <w:r w:rsidR="00B65A00">
        <w:t xml:space="preserve"> </w:t>
      </w:r>
      <w:r>
        <w:t>„vor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Welt“.</w:t>
      </w:r>
      <w:r w:rsidR="00B65A00">
        <w:t xml:space="preserve"> </w:t>
      </w:r>
      <w:r>
        <w:t>Damit</w:t>
      </w:r>
      <w:r w:rsidR="00B65A00">
        <w:t xml:space="preserve"> </w:t>
      </w:r>
      <w:r>
        <w:t>liegt</w:t>
      </w:r>
      <w:r w:rsidR="00B65A00">
        <w:t xml:space="preserve"> </w:t>
      </w:r>
      <w:r>
        <w:t>der</w:t>
      </w:r>
      <w:r w:rsidR="00B65A00">
        <w:t xml:space="preserve"> </w:t>
      </w:r>
      <w:r>
        <w:t>Zeitpunkt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Ewigkeit,</w:t>
      </w:r>
      <w:r w:rsidR="00B65A00">
        <w:t xml:space="preserve"> </w:t>
      </w:r>
      <w:r>
        <w:t>denn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begann</w:t>
      </w:r>
      <w:r w:rsidR="00B65A00">
        <w:t xml:space="preserve"> </w:t>
      </w:r>
      <w:r>
        <w:t>die</w:t>
      </w:r>
      <w:r w:rsidR="00B65A00">
        <w:t xml:space="preserve"> </w:t>
      </w:r>
      <w:r>
        <w:t>(zeitliche)</w:t>
      </w:r>
      <w:r w:rsidR="00B65A00">
        <w:t xml:space="preserve"> </w:t>
      </w:r>
      <w:r>
        <w:t>Schöpfung.</w:t>
      </w:r>
      <w:r w:rsidR="00B65A00">
        <w:t xml:space="preserve"> </w:t>
      </w:r>
      <w:r>
        <w:t>Bevor</w:t>
      </w:r>
      <w:r w:rsidR="00B65A00">
        <w:t xml:space="preserve"> </w:t>
      </w:r>
      <w:r>
        <w:t>Gott</w:t>
      </w:r>
      <w:r w:rsidR="00B65A00">
        <w:t xml:space="preserve"> </w:t>
      </w:r>
      <w:r>
        <w:t>unsere</w:t>
      </w:r>
      <w:r w:rsidR="00B65A00">
        <w:t xml:space="preserve"> </w:t>
      </w:r>
      <w:r>
        <w:t>Umwelt</w:t>
      </w:r>
      <w:r w:rsidR="00B65A00">
        <w:t xml:space="preserve"> </w:t>
      </w:r>
      <w:r>
        <w:t>schuf,</w:t>
      </w:r>
      <w:r w:rsidR="00B65A00">
        <w:t xml:space="preserve"> </w:t>
      </w:r>
      <w:r>
        <w:t>dachte</w:t>
      </w:r>
      <w:r w:rsidR="00B65A00">
        <w:t xml:space="preserve"> </w:t>
      </w:r>
      <w:r>
        <w:t>er</w:t>
      </w:r>
      <w:r w:rsidR="00B65A00">
        <w:t xml:space="preserve"> </w:t>
      </w:r>
      <w:r>
        <w:t>schon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noch</w:t>
      </w:r>
      <w:r w:rsidR="00B65A00">
        <w:t xml:space="preserve"> </w:t>
      </w:r>
      <w:r>
        <w:t>zu</w:t>
      </w:r>
      <w:r w:rsidR="00B65A00">
        <w:t xml:space="preserve"> </w:t>
      </w:r>
      <w:r>
        <w:t>schaffenden</w:t>
      </w:r>
      <w:r w:rsidR="00B65A00">
        <w:t xml:space="preserve"> </w:t>
      </w:r>
      <w:r>
        <w:t>Menschen</w:t>
      </w:r>
      <w:r w:rsidR="00B65A00">
        <w:t xml:space="preserve"> </w:t>
      </w:r>
      <w:r>
        <w:t>und</w:t>
      </w:r>
      <w:r w:rsidR="00B65A00">
        <w:t xml:space="preserve"> </w:t>
      </w:r>
      <w:r>
        <w:t>an</w:t>
      </w:r>
      <w:r w:rsidR="00B65A00">
        <w:t xml:space="preserve"> </w:t>
      </w:r>
      <w:r>
        <w:t>ihr</w:t>
      </w:r>
      <w:r w:rsidR="00B65A00">
        <w:t xml:space="preserve"> </w:t>
      </w:r>
      <w:r>
        <w:t>ewiges</w:t>
      </w:r>
      <w:r w:rsidR="00B65A00">
        <w:t xml:space="preserve"> </w:t>
      </w:r>
      <w:r>
        <w:t>Wohl.</w:t>
      </w:r>
      <w:r w:rsidR="00B65A00">
        <w:t xml:space="preserve"> </w:t>
      </w:r>
      <w:r>
        <w:t>Schon</w:t>
      </w:r>
      <w:r w:rsidR="00B65A00">
        <w:t xml:space="preserve"> </w:t>
      </w:r>
      <w:r>
        <w:t>damals</w:t>
      </w:r>
      <w:r w:rsidR="00B65A00">
        <w:t xml:space="preserve"> </w:t>
      </w:r>
      <w:r>
        <w:t>erwählte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für</w:t>
      </w:r>
      <w:r w:rsidR="00B65A00">
        <w:t xml:space="preserve"> </w:t>
      </w:r>
      <w:r>
        <w:t>sich.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erwählte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uns</w:t>
      </w:r>
      <w:r w:rsidR="00B65A00">
        <w:t xml:space="preserve"> </w:t>
      </w:r>
      <w:r>
        <w:t>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Welt.</w:t>
      </w:r>
      <w:r w:rsidR="00B65A00">
        <w:t xml:space="preserve"> </w:t>
      </w:r>
      <w:r>
        <w:t>Damals</w:t>
      </w:r>
      <w:r w:rsidR="00B65A00">
        <w:t xml:space="preserve"> </w:t>
      </w:r>
      <w:r>
        <w:t>existierte</w:t>
      </w:r>
      <w:r w:rsidR="00B65A00">
        <w:t xml:space="preserve"> </w:t>
      </w:r>
      <w:r>
        <w:t>die</w:t>
      </w:r>
      <w:r w:rsidR="00B65A00">
        <w:t xml:space="preserve"> </w:t>
      </w:r>
      <w:r>
        <w:t>Gemeinde</w:t>
      </w:r>
      <w:r w:rsidR="00B65A00">
        <w:t xml:space="preserve"> </w:t>
      </w:r>
      <w:r>
        <w:t>des</w:t>
      </w:r>
      <w:r w:rsidR="00B65A00">
        <w:t xml:space="preserve"> </w:t>
      </w:r>
      <w:r>
        <w:t>Christus</w:t>
      </w:r>
      <w:r w:rsidR="00B65A00">
        <w:t xml:space="preserve"> </w:t>
      </w:r>
      <w:r>
        <w:t>noch</w:t>
      </w:r>
      <w:r w:rsidR="00B65A00">
        <w:t xml:space="preserve"> </w:t>
      </w:r>
      <w:r>
        <w:t>nicht,</w:t>
      </w:r>
      <w:r w:rsidR="00B65A00">
        <w:t xml:space="preserve"> </w:t>
      </w:r>
      <w:r>
        <w:t>aber</w:t>
      </w:r>
      <w:r w:rsidR="00B65A00">
        <w:t xml:space="preserve"> </w:t>
      </w:r>
      <w:r>
        <w:t>der</w:t>
      </w:r>
      <w:r w:rsidR="00B65A00">
        <w:t xml:space="preserve"> </w:t>
      </w:r>
      <w:r>
        <w:t>Christus</w:t>
      </w:r>
      <w:r w:rsidR="00B65A00">
        <w:t xml:space="preserve"> </w:t>
      </w:r>
      <w:r>
        <w:t>existierte.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und</w:t>
      </w:r>
      <w:r w:rsidR="00B65A00">
        <w:t xml:space="preserve"> </w:t>
      </w:r>
      <w:r>
        <w:t>ist</w:t>
      </w:r>
      <w:r w:rsidR="00B65A00">
        <w:t xml:space="preserve"> </w:t>
      </w:r>
      <w:r>
        <w:t>Gottes</w:t>
      </w:r>
      <w:r w:rsidR="00B65A00">
        <w:t xml:space="preserve"> </w:t>
      </w:r>
      <w:r>
        <w:t>Erwählter</w:t>
      </w:r>
      <w:r w:rsidR="00B65A00">
        <w:t xml:space="preserve"> </w:t>
      </w:r>
      <w:r>
        <w:t>(</w:t>
      </w:r>
      <w:r w:rsidR="00B65A00">
        <w:t xml:space="preserve">Lukas </w:t>
      </w:r>
      <w:r>
        <w:t>23</w:t>
      </w:r>
      <w:r w:rsidR="00B65A00">
        <w:t>, 3</w:t>
      </w:r>
      <w:r>
        <w:t>5</w:t>
      </w:r>
      <w:r w:rsidR="00541903">
        <w:t>;</w:t>
      </w:r>
      <w:r w:rsidR="00B65A00">
        <w:t xml:space="preserve"> Jesaja </w:t>
      </w:r>
      <w:r>
        <w:t>42</w:t>
      </w:r>
      <w:r w:rsidR="00B65A00">
        <w:t>, 1</w:t>
      </w:r>
      <w:r>
        <w:t>),</w:t>
      </w:r>
      <w:r w:rsidR="00B65A00">
        <w:t xml:space="preserve"> </w:t>
      </w:r>
      <w:r>
        <w:t>Geliebter</w:t>
      </w:r>
      <w:r w:rsidR="00B65A00">
        <w:t xml:space="preserve"> </w:t>
      </w:r>
      <w:r>
        <w:t>(</w:t>
      </w:r>
      <w:r w:rsidR="00B65A00">
        <w:t xml:space="preserve">Matthäus </w:t>
      </w:r>
      <w:r>
        <w:t>12</w:t>
      </w:r>
      <w:r w:rsidR="00B65A00">
        <w:t>, 1</w:t>
      </w:r>
      <w:r>
        <w:t>8</w:t>
      </w:r>
      <w:r w:rsidR="00541903">
        <w:t>;</w:t>
      </w:r>
      <w:r w:rsidR="00B65A00">
        <w:t xml:space="preserve"> Epheser </w:t>
      </w:r>
      <w:r>
        <w:t>1</w:t>
      </w:r>
      <w:r w:rsidR="00B65A00">
        <w:t>, 6</w:t>
      </w:r>
      <w:r>
        <w:t>),</w:t>
      </w:r>
      <w:r w:rsidR="00B65A00">
        <w:t xml:space="preserve"> </w:t>
      </w:r>
      <w:r>
        <w:t>Kostbarer</w:t>
      </w:r>
      <w:r w:rsidR="00B65A00">
        <w:t xml:space="preserve"> </w:t>
      </w:r>
      <w:r>
        <w:t>(</w:t>
      </w:r>
      <w:r w:rsidR="00B65A00">
        <w:t xml:space="preserve">1. Petrus </w:t>
      </w:r>
      <w:r>
        <w:t>2</w:t>
      </w:r>
      <w:r w:rsidR="00B65A00">
        <w:t>, 4</w:t>
      </w:r>
      <w:r>
        <w:t>-7).</w:t>
      </w:r>
      <w:r w:rsidR="00B65A00">
        <w:t xml:space="preserve"> </w:t>
      </w:r>
      <w:r>
        <w:t>Gott</w:t>
      </w:r>
      <w:r w:rsidR="00B65A00">
        <w:t xml:space="preserve"> </w:t>
      </w:r>
      <w:r>
        <w:t>sah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bereits</w:t>
      </w:r>
      <w:r w:rsidR="00B65A00">
        <w:t xml:space="preserve"> </w:t>
      </w:r>
      <w:r>
        <w:t>das</w:t>
      </w:r>
      <w:r w:rsidR="00B65A00">
        <w:t xml:space="preserve"> </w:t>
      </w:r>
      <w:r>
        <w:t>Ende.</w:t>
      </w:r>
      <w:r w:rsidR="00B65A00">
        <w:t xml:space="preserve"> </w:t>
      </w:r>
      <w:r>
        <w:t>Er</w:t>
      </w:r>
      <w:r w:rsidR="00B65A00">
        <w:t xml:space="preserve"> </w:t>
      </w:r>
      <w:r>
        <w:t>sah</w:t>
      </w:r>
      <w:r w:rsidR="00B65A00">
        <w:t xml:space="preserve"> </w:t>
      </w:r>
      <w:r>
        <w:t>uns,</w:t>
      </w:r>
      <w:r w:rsidR="00B65A00">
        <w:t xml:space="preserve"> </w:t>
      </w:r>
      <w:r>
        <w:t>alle</w:t>
      </w:r>
      <w:r w:rsidR="00B65A00">
        <w:t xml:space="preserve"> </w:t>
      </w:r>
      <w:r>
        <w:t>Heiligen</w:t>
      </w:r>
      <w:r w:rsidR="00B65A00">
        <w:t xml:space="preserve"> </w:t>
      </w:r>
      <w:r>
        <w:t>und</w:t>
      </w:r>
      <w:r w:rsidR="00B65A00">
        <w:t xml:space="preserve"> </w:t>
      </w:r>
      <w:r>
        <w:t>Treuen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Ewigkeit.</w:t>
      </w:r>
      <w:r w:rsidR="00B65A00">
        <w:t xml:space="preserve"> </w:t>
      </w:r>
      <w:r>
        <w:t>Alles</w:t>
      </w:r>
      <w:r w:rsidR="00B65A00">
        <w:t xml:space="preserve"> </w:t>
      </w:r>
      <w:r>
        <w:t>lag</w:t>
      </w:r>
      <w:r w:rsidR="00B65A00">
        <w:t xml:space="preserve"> </w:t>
      </w:r>
      <w:r>
        <w:t>vor</w:t>
      </w:r>
      <w:r w:rsidR="00B65A00">
        <w:t xml:space="preserve"> </w:t>
      </w:r>
      <w:r>
        <w:t>ihm</w:t>
      </w:r>
      <w:r w:rsidR="00B65A00">
        <w:t xml:space="preserve"> </w:t>
      </w:r>
      <w:r>
        <w:t>da,</w:t>
      </w:r>
      <w:r w:rsidR="00B65A00">
        <w:t xml:space="preserve"> </w:t>
      </w:r>
      <w:r>
        <w:t>vor</w:t>
      </w:r>
      <w:r w:rsidR="00B65A00">
        <w:t xml:space="preserve"> </w:t>
      </w:r>
      <w:r>
        <w:t>den</w:t>
      </w:r>
      <w:r w:rsidR="00B65A00">
        <w:t xml:space="preserve"> </w:t>
      </w:r>
      <w:r>
        <w:t>Augen</w:t>
      </w:r>
      <w:r w:rsidR="00B65A00">
        <w:t xml:space="preserve"> </w:t>
      </w:r>
      <w:r>
        <w:t>des</w:t>
      </w:r>
      <w:r w:rsidR="00B65A00">
        <w:t xml:space="preserve"> </w:t>
      </w:r>
      <w:r>
        <w:t>Allwissenden.</w:t>
      </w:r>
      <w:r w:rsidR="00B65A00">
        <w:t xml:space="preserve"> </w:t>
      </w:r>
      <w:r>
        <w:t>Er</w:t>
      </w:r>
      <w:r w:rsidR="00B65A00">
        <w:t xml:space="preserve"> </w:t>
      </w:r>
      <w:r>
        <w:t>sah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gesamte</w:t>
      </w:r>
      <w:r w:rsidR="00B65A00">
        <w:t xml:space="preserve"> </w:t>
      </w:r>
      <w:r>
        <w:t>Leben</w:t>
      </w:r>
      <w:r w:rsidR="00B65A00">
        <w:t xml:space="preserve"> </w:t>
      </w:r>
      <w:r>
        <w:t>jedes</w:t>
      </w:r>
      <w:r w:rsidR="00B65A00">
        <w:t xml:space="preserve"> </w:t>
      </w:r>
      <w:r>
        <w:t>einzelnen</w:t>
      </w:r>
      <w:r w:rsidR="00B65A00">
        <w:t xml:space="preserve"> </w:t>
      </w:r>
      <w:r>
        <w:t>Christen</w:t>
      </w:r>
      <w:r w:rsidR="00B65A00">
        <w:t xml:space="preserve"> </w:t>
      </w:r>
      <w:r>
        <w:t>bis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Ewigkeit</w:t>
      </w:r>
      <w:r w:rsidR="00B65A00">
        <w:t xml:space="preserve"> </w:t>
      </w:r>
      <w:r>
        <w:t>hinein.</w:t>
      </w:r>
      <w:r w:rsidR="00B65A00">
        <w:t xml:space="preserve"> </w:t>
      </w:r>
      <w:r>
        <w:t>Untersuchen</w:t>
      </w:r>
      <w:r w:rsidR="00B65A00">
        <w:t xml:space="preserve"> </w:t>
      </w:r>
      <w:r>
        <w:t>wir</w:t>
      </w:r>
      <w:r w:rsidR="00B65A00">
        <w:t xml:space="preserve"> </w:t>
      </w:r>
      <w:r>
        <w:t>das</w:t>
      </w:r>
      <w:r w:rsidR="00B65A00">
        <w:t xml:space="preserve"> </w:t>
      </w:r>
      <w:r>
        <w:t>Neue</w:t>
      </w:r>
      <w:r w:rsidR="00B65A00">
        <w:t xml:space="preserve"> </w:t>
      </w:r>
      <w:r>
        <w:t>Testament,</w:t>
      </w:r>
      <w:r w:rsidR="00B65A00">
        <w:t xml:space="preserve"> </w:t>
      </w:r>
      <w:r>
        <w:t>so</w:t>
      </w:r>
      <w:r w:rsidR="00B65A00">
        <w:t xml:space="preserve"> </w:t>
      </w:r>
      <w:r>
        <w:t>stellen</w:t>
      </w:r>
      <w:r w:rsidR="00B65A00">
        <w:t xml:space="preserve"> </w:t>
      </w:r>
      <w:r>
        <w:t>wir</w:t>
      </w:r>
      <w:r w:rsidR="00B65A00">
        <w:t xml:space="preserve"> </w:t>
      </w:r>
      <w:r>
        <w:t>fest:</w:t>
      </w:r>
      <w:r w:rsidR="00B65A00">
        <w:t xml:space="preserve"> </w:t>
      </w:r>
      <w:r>
        <w:t>Zeitlich</w:t>
      </w:r>
      <w:r w:rsidR="00B65A00">
        <w:t xml:space="preserve"> </w:t>
      </w:r>
      <w:r>
        <w:t>gesehen</w:t>
      </w:r>
      <w:r w:rsidR="00B65A00">
        <w:t xml:space="preserve"> </w:t>
      </w:r>
      <w:r>
        <w:t>haben</w:t>
      </w:r>
      <w:r w:rsidR="00B65A00">
        <w:t xml:space="preserve"> </w:t>
      </w:r>
      <w:r>
        <w:t>wir</w:t>
      </w:r>
      <w:r w:rsidR="00B65A00">
        <w:t xml:space="preserve"> </w:t>
      </w:r>
      <w:r>
        <w:t>Erwählung</w:t>
      </w:r>
      <w:r w:rsidR="00B65A00">
        <w:t xml:space="preserve"> </w:t>
      </w:r>
      <w:r>
        <w:t>an</w:t>
      </w:r>
      <w:r w:rsidR="00B65A00">
        <w:t xml:space="preserve"> </w:t>
      </w:r>
      <w:r>
        <w:t>zwei</w:t>
      </w:r>
      <w:r w:rsidR="00B65A00">
        <w:t xml:space="preserve"> </w:t>
      </w:r>
      <w:r>
        <w:t>Stellen:</w:t>
      </w:r>
      <w:r w:rsidR="00B65A00">
        <w:t xml:space="preserve"> </w:t>
      </w:r>
      <w:r>
        <w:t>„vor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Welt“</w:t>
      </w:r>
      <w:r w:rsidR="00B65A00">
        <w:t xml:space="preserve"> </w:t>
      </w:r>
      <w:r>
        <w:t>und</w:t>
      </w:r>
      <w:r w:rsidR="00B65A00">
        <w:t xml:space="preserve"> </w:t>
      </w:r>
      <w:r>
        <w:t>eine</w:t>
      </w:r>
      <w:r w:rsidR="00B65A00">
        <w:t xml:space="preserve"> </w:t>
      </w:r>
      <w:r>
        <w:t>im</w:t>
      </w:r>
      <w:r w:rsidR="00B65A00">
        <w:t xml:space="preserve"> </w:t>
      </w:r>
      <w:r>
        <w:t>Augenblick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Pr="00541903">
        <w:rPr>
          <w:color w:val="00B050"/>
          <w:sz w:val="13"/>
          <w:szCs w:val="13"/>
        </w:rPr>
        <w:t>4</w:t>
      </w:r>
      <w:r w:rsidR="00541903">
        <w:t>;</w:t>
      </w:r>
      <w:r w:rsidR="00B65A00">
        <w:t xml:space="preserve"> </w:t>
      </w:r>
      <w:r>
        <w:t>die</w:t>
      </w:r>
      <w:r w:rsidR="00B65A00">
        <w:t xml:space="preserve"> </w:t>
      </w:r>
      <w:r>
        <w:t>eine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Ewigkeit,</w:t>
      </w:r>
      <w:r w:rsidR="00B65A00">
        <w:t xml:space="preserve"> </w:t>
      </w:r>
      <w:r>
        <w:t>die</w:t>
      </w:r>
      <w:r w:rsidR="00B65A00">
        <w:t xml:space="preserve"> </w:t>
      </w:r>
      <w:r>
        <w:t>andere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„Zeit“,</w:t>
      </w:r>
      <w:r w:rsidR="00B65A00">
        <w:t xml:space="preserve"> </w:t>
      </w:r>
      <w:r>
        <w:t>im</w:t>
      </w:r>
      <w:r w:rsidR="00B65A00">
        <w:t xml:space="preserve"> </w:t>
      </w:r>
      <w:r>
        <w:t>Heute.</w:t>
      </w:r>
      <w:r w:rsidR="00B65A00">
        <w:t xml:space="preserve"> </w:t>
      </w:r>
      <w:r>
        <w:t>Die</w:t>
      </w:r>
      <w:r w:rsidR="00B65A00">
        <w:t xml:space="preserve"> </w:t>
      </w:r>
      <w:r>
        <w:t>Erwählung,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Paulus</w:t>
      </w:r>
      <w:r w:rsidR="00B65A00">
        <w:t xml:space="preserve"> </w:t>
      </w:r>
      <w:r>
        <w:t>in</w:t>
      </w:r>
      <w:r w:rsidR="00B65A00">
        <w:t xml:space="preserve"> Epheser </w:t>
      </w:r>
      <w:r>
        <w:t>1</w:t>
      </w:r>
      <w:r w:rsidR="00B65A00">
        <w:t xml:space="preserve">, 4 </w:t>
      </w:r>
      <w:r>
        <w:t>spricht,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Ewigkeit.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diese</w:t>
      </w:r>
      <w:r w:rsidR="00B65A00">
        <w:t xml:space="preserve"> </w:t>
      </w:r>
      <w:r>
        <w:t>aber</w:t>
      </w:r>
      <w:r w:rsidR="00B65A00">
        <w:t xml:space="preserve"> </w:t>
      </w:r>
      <w:r>
        <w:t>verstehen</w:t>
      </w:r>
      <w:r w:rsidR="00B65A00">
        <w:t xml:space="preserve"> </w:t>
      </w:r>
      <w:r>
        <w:t>können,</w:t>
      </w:r>
      <w:r w:rsidR="00B65A00">
        <w:t xml:space="preserve"> </w:t>
      </w:r>
      <w:r>
        <w:t>lohnt</w:t>
      </w:r>
      <w:r w:rsidR="00B65A00">
        <w:t xml:space="preserve"> </w:t>
      </w:r>
      <w:r>
        <w:t>es</w:t>
      </w:r>
      <w:r w:rsidR="00B65A00">
        <w:t xml:space="preserve"> </w:t>
      </w:r>
      <w:r>
        <w:t>sich,</w:t>
      </w:r>
      <w:r w:rsidR="00B65A00">
        <w:t xml:space="preserve"> </w:t>
      </w:r>
      <w:r>
        <w:t>einen</w:t>
      </w:r>
      <w:r w:rsidR="00B65A00">
        <w:t xml:space="preserve"> </w:t>
      </w:r>
      <w:r>
        <w:t>Blick</w:t>
      </w:r>
      <w:r w:rsidR="00B65A00">
        <w:t xml:space="preserve"> </w:t>
      </w:r>
      <w:r>
        <w:t>auf</w:t>
      </w:r>
      <w:r w:rsidR="00B65A00">
        <w:t xml:space="preserve"> </w:t>
      </w:r>
      <w:r>
        <w:t>andere</w:t>
      </w:r>
      <w:r w:rsidR="00B65A00">
        <w:t xml:space="preserve"> </w:t>
      </w:r>
      <w:r>
        <w:t>Stellen</w:t>
      </w:r>
      <w:r w:rsidR="00B65A00">
        <w:t xml:space="preserve"> </w:t>
      </w:r>
      <w:r>
        <w:t>zu</w:t>
      </w:r>
      <w:r w:rsidR="00B65A00">
        <w:t xml:space="preserve"> </w:t>
      </w:r>
      <w:r>
        <w:t>richten.</w:t>
      </w:r>
      <w:r w:rsidR="00B65A00">
        <w:t xml:space="preserve"> </w:t>
      </w:r>
      <w:r>
        <w:t>Erwählung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Akt,</w:t>
      </w:r>
      <w:r w:rsidR="00B65A00">
        <w:t xml:space="preserve"> </w:t>
      </w:r>
      <w:r>
        <w:t>wodurch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verändert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Kostbaren</w:t>
      </w:r>
      <w:r w:rsidR="00B65A00">
        <w:t xml:space="preserve"> </w:t>
      </w:r>
      <w:r>
        <w:t>und</w:t>
      </w:r>
      <w:r w:rsidR="00B65A00">
        <w:t xml:space="preserve"> </w:t>
      </w:r>
      <w:r>
        <w:t>Geschätzten</w:t>
      </w:r>
      <w:r w:rsidR="00B65A00">
        <w:t xml:space="preserve"> </w:t>
      </w:r>
      <w:r>
        <w:t>macht.</w:t>
      </w:r>
      <w:r w:rsidR="00B65A00">
        <w:t xml:space="preserve"> </w:t>
      </w:r>
      <w:r>
        <w:t>Sie</w:t>
      </w:r>
      <w:r w:rsidR="00B65A00">
        <w:t xml:space="preserve"> </w:t>
      </w:r>
      <w:r>
        <w:t>geschieht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Zeit.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hatte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schon</w:t>
      </w:r>
      <w:r w:rsidR="00B65A00">
        <w:t xml:space="preserve"> </w:t>
      </w:r>
      <w:r>
        <w:t>vorausgesehen</w:t>
      </w:r>
      <w:r w:rsidR="00B65A00">
        <w:t xml:space="preserve"> </w:t>
      </w:r>
      <w:r>
        <w:t>und</w:t>
      </w:r>
      <w:r w:rsidR="00B65A00">
        <w:t xml:space="preserve"> </w:t>
      </w:r>
      <w:r>
        <w:t>seine</w:t>
      </w:r>
      <w:r w:rsidR="00B65A00">
        <w:t xml:space="preserve"> </w:t>
      </w:r>
      <w:r>
        <w:t>Freude</w:t>
      </w:r>
      <w:r w:rsidR="00B65A00">
        <w:t xml:space="preserve"> </w:t>
      </w:r>
      <w:r>
        <w:t>an</w:t>
      </w:r>
      <w:r w:rsidR="00B65A00">
        <w:t xml:space="preserve"> </w:t>
      </w:r>
      <w:r>
        <w:t>uns</w:t>
      </w:r>
      <w:r w:rsidR="00B65A00">
        <w:t xml:space="preserve"> </w:t>
      </w:r>
      <w:r>
        <w:t>gehabt.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Veränderung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sodass</w:t>
      </w:r>
      <w:r w:rsidR="00B65A00">
        <w:t xml:space="preserve"> </w:t>
      </w:r>
      <w:r>
        <w:t>wir</w:t>
      </w:r>
      <w:r w:rsidR="00B65A00">
        <w:t xml:space="preserve"> </w:t>
      </w:r>
      <w:r>
        <w:t>ihm</w:t>
      </w:r>
      <w:r w:rsidR="00B65A00">
        <w:t xml:space="preserve"> </w:t>
      </w:r>
      <w:r>
        <w:t>wirklich</w:t>
      </w:r>
      <w:r w:rsidR="00B65A00">
        <w:t xml:space="preserve"> </w:t>
      </w:r>
      <w:r>
        <w:t>zu</w:t>
      </w:r>
      <w:r w:rsidR="00B65A00">
        <w:t xml:space="preserve"> </w:t>
      </w:r>
      <w:r>
        <w:t>solchen</w:t>
      </w:r>
      <w:r w:rsidR="00B65A00">
        <w:t xml:space="preserve"> </w:t>
      </w:r>
      <w:r>
        <w:t>werden,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kostbar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schätzt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diese</w:t>
      </w:r>
      <w:r w:rsidR="00B65A00">
        <w:t xml:space="preserve"> </w:t>
      </w:r>
      <w:r>
        <w:t>geschieht</w:t>
      </w:r>
      <w:r w:rsidR="00B65A00">
        <w:t xml:space="preserve"> </w:t>
      </w:r>
      <w:r>
        <w:t>im</w:t>
      </w:r>
      <w:r w:rsidR="00B65A00">
        <w:t xml:space="preserve"> </w:t>
      </w:r>
      <w:r>
        <w:t>irdischen</w:t>
      </w:r>
      <w:r w:rsidR="00B65A00">
        <w:t xml:space="preserve"> </w:t>
      </w:r>
      <w:r>
        <w:t>Leben,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Heilswende</w:t>
      </w:r>
      <w:r w:rsidR="00B65A00">
        <w:t xml:space="preserve"> </w:t>
      </w:r>
      <w:r>
        <w:t>des</w:t>
      </w:r>
      <w:r w:rsidR="00B65A00">
        <w:t xml:space="preserve"> </w:t>
      </w:r>
      <w:r>
        <w:t>Gläubigen.</w:t>
      </w:r>
      <w:r w:rsidR="00B65A00">
        <w:t xml:space="preserve"> </w:t>
      </w:r>
      <w:r>
        <w:t>Davon</w:t>
      </w:r>
      <w:r w:rsidR="00B65A00">
        <w:t xml:space="preserve"> </w:t>
      </w:r>
      <w:r>
        <w:t>spricht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Paulus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ersten</w:t>
      </w:r>
      <w:r w:rsidR="00B65A00">
        <w:t xml:space="preserve"> </w:t>
      </w:r>
      <w:r>
        <w:t>Brief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Thessalonicher: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ja,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Brüder,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Geliebte,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Erwählung,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gute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Botschaft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kam,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Kraft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viel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‹und›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voller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Gewissheit…“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</w:t>
      </w:r>
      <w:r w:rsidR="00B65A00">
        <w:t xml:space="preserve">1. Thessalonischer </w:t>
      </w:r>
      <w:r>
        <w:t>1</w:t>
      </w:r>
      <w:r w:rsidR="00B65A00">
        <w:t>, 4</w:t>
      </w:r>
      <w:r>
        <w:t>.5A)</w:t>
      </w:r>
    </w:p>
    <w:p w14:paraId="2169727E" w14:textId="77777777" w:rsidR="007714DE" w:rsidRPr="00452892" w:rsidRDefault="007714DE" w:rsidP="00042FF9">
      <w:pPr>
        <w:rPr>
          <w:color w:val="C00000"/>
          <w:sz w:val="18"/>
        </w:rPr>
      </w:pPr>
    </w:p>
    <w:p w14:paraId="655A1F64" w14:textId="088F445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Ausdruck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“Heilswende”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ungewohnt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deshalb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kurze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Erklärung:</w:t>
      </w:r>
    </w:p>
    <w:p w14:paraId="4D733471" w14:textId="2812162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große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Heilswende,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gebracht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persönliche,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</w:p>
    <w:p w14:paraId="57AFA938" w14:textId="78AFB2D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Umkehr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besteht.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Allgemeinen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„Bekehrung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Wiedergeburt“,</w:t>
      </w:r>
    </w:p>
    <w:p w14:paraId="08FB9ED7" w14:textId="0131C349" w:rsidR="00FF2755" w:rsidRDefault="007714DE" w:rsidP="00042FF9"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Letzteres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Aspekt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beiträgt</w:t>
      </w:r>
      <w:r w:rsidRPr="00E52371">
        <w:t>.</w:t>
      </w:r>
    </w:p>
    <w:p w14:paraId="38095B3F" w14:textId="77777777" w:rsidR="007714DE" w:rsidRDefault="007714DE" w:rsidP="00042FF9"/>
    <w:p w14:paraId="59FE621E" w14:textId="51DD2A8E" w:rsidR="00FF2755" w:rsidRDefault="00325EDC" w:rsidP="00042FF9">
      <w:r>
        <w:t>Paulus</w:t>
      </w:r>
      <w:r w:rsidR="00B65A00">
        <w:t xml:space="preserve"> </w:t>
      </w:r>
      <w:r>
        <w:t>blickt</w:t>
      </w:r>
      <w:r w:rsidR="00B65A00">
        <w:t xml:space="preserve"> </w:t>
      </w:r>
      <w:r>
        <w:t>hier</w:t>
      </w:r>
      <w:r w:rsidR="00B65A00">
        <w:t xml:space="preserve"> </w:t>
      </w:r>
      <w:r>
        <w:t>zurück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Zeit,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in</w:t>
      </w:r>
      <w:r w:rsidR="00B65A00">
        <w:t xml:space="preserve"> </w:t>
      </w:r>
      <w:r>
        <w:t>Thessalonich</w:t>
      </w:r>
      <w:r w:rsidR="00B65A00">
        <w:t xml:space="preserve"> </w:t>
      </w:r>
      <w:r>
        <w:t>evangelisierte</w:t>
      </w:r>
      <w:r w:rsidR="00B65A00">
        <w:t xml:space="preserve"> </w:t>
      </w:r>
      <w:r>
        <w:t>(1</w:t>
      </w:r>
      <w:r w:rsidR="00B65A00">
        <w:t>, 4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erinnert</w:t>
      </w:r>
      <w:r w:rsidR="00B65A00">
        <w:t xml:space="preserve"> </w:t>
      </w:r>
      <w:r>
        <w:t>sich:</w:t>
      </w:r>
      <w:r w:rsidR="00B65A00">
        <w:t xml:space="preserve"> </w:t>
      </w:r>
      <w:r>
        <w:t>„Wissen</w:t>
      </w:r>
      <w:r w:rsidR="00B65A00">
        <w:t xml:space="preserve"> </w:t>
      </w:r>
      <w:r>
        <w:t>wir</w:t>
      </w:r>
      <w:r w:rsidR="00B65A00">
        <w:t xml:space="preserve"> </w:t>
      </w:r>
      <w:r>
        <w:t>ja</w:t>
      </w:r>
      <w:r w:rsidR="00B65A00">
        <w:t xml:space="preserve"> </w:t>
      </w:r>
      <w:r>
        <w:t>Brüder,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Geliebte,</w:t>
      </w:r>
      <w:r w:rsidR="00B65A00">
        <w:t xml:space="preserve"> </w:t>
      </w:r>
      <w:r>
        <w:t>um</w:t>
      </w:r>
      <w:r w:rsidR="00B65A00">
        <w:t xml:space="preserve"> </w:t>
      </w:r>
      <w:r>
        <w:t>eure</w:t>
      </w:r>
      <w:r w:rsidR="00B65A00">
        <w:t xml:space="preserve"> </w:t>
      </w:r>
      <w:r>
        <w:t>Erwählung</w:t>
      </w:r>
      <w:r w:rsidR="00B65A00">
        <w:t xml:space="preserve"> </w:t>
      </w:r>
      <w:r>
        <w:t>...“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geistlicher</w:t>
      </w:r>
      <w:r w:rsidR="00B65A00">
        <w:t xml:space="preserve"> </w:t>
      </w:r>
      <w:r>
        <w:t>Akt,</w:t>
      </w:r>
      <w:r w:rsidR="00B65A00">
        <w:t xml:space="preserve"> </w:t>
      </w:r>
      <w:r>
        <w:t>bei</w:t>
      </w:r>
      <w:r w:rsidR="00B65A00">
        <w:t xml:space="preserve"> </w:t>
      </w:r>
      <w:r>
        <w:t>dem</w:t>
      </w:r>
      <w:r w:rsidR="00B65A00">
        <w:t xml:space="preserve"> </w:t>
      </w:r>
      <w:r>
        <w:t>niemand</w:t>
      </w:r>
      <w:r w:rsidR="00B65A00">
        <w:t xml:space="preserve"> </w:t>
      </w:r>
      <w:r>
        <w:t>dabei</w:t>
      </w:r>
      <w:r w:rsidR="00B65A00">
        <w:t xml:space="preserve"> </w:t>
      </w:r>
      <w:r>
        <w:t>war</w:t>
      </w:r>
      <w:r w:rsidR="00B65A00">
        <w:t xml:space="preserve"> </w:t>
      </w:r>
      <w:r>
        <w:t>als</w:t>
      </w:r>
      <w:r w:rsidR="00B65A00">
        <w:t xml:space="preserve"> </w:t>
      </w:r>
      <w:r>
        <w:t>nur</w:t>
      </w:r>
      <w:r w:rsidR="00B65A00">
        <w:t xml:space="preserve"> </w:t>
      </w:r>
      <w:r>
        <w:t>Gott.</w:t>
      </w:r>
      <w:r w:rsidR="00B65A00">
        <w:t xml:space="preserve"> </w:t>
      </w:r>
      <w:r>
        <w:t>Doch</w:t>
      </w:r>
      <w:r w:rsidR="00B65A00">
        <w:t xml:space="preserve"> </w:t>
      </w:r>
      <w:r>
        <w:t>hier</w:t>
      </w:r>
      <w:r w:rsidR="00B65A00">
        <w:t xml:space="preserve"> </w:t>
      </w:r>
      <w:r>
        <w:t>in</w:t>
      </w:r>
      <w:r w:rsidR="00B65A00">
        <w:t xml:space="preserve"> 1. Thessalonischer </w:t>
      </w:r>
      <w:r>
        <w:t>1</w:t>
      </w:r>
      <w:r w:rsidR="00B65A00">
        <w:t xml:space="preserve">, 4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„erfahrbare“</w:t>
      </w:r>
      <w:r w:rsidR="00B65A00">
        <w:t xml:space="preserve"> </w:t>
      </w:r>
      <w:r>
        <w:t>Erwählung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Zeit.</w:t>
      </w:r>
      <w:r w:rsidR="00B65A00">
        <w:t xml:space="preserve"> </w:t>
      </w:r>
      <w:r>
        <w:t>Paulus</w:t>
      </w:r>
      <w:r w:rsidR="00B65A00">
        <w:t xml:space="preserve"> </w:t>
      </w:r>
      <w:r>
        <w:t>war</w:t>
      </w:r>
      <w:r w:rsidR="00B65A00">
        <w:t xml:space="preserve"> </w:t>
      </w:r>
      <w:r>
        <w:t>dabei,</w:t>
      </w:r>
      <w:r w:rsidR="00B65A00">
        <w:t xml:space="preserve"> </w:t>
      </w:r>
      <w:r>
        <w:t>als</w:t>
      </w:r>
      <w:r w:rsidR="00B65A00">
        <w:t xml:space="preserve"> </w:t>
      </w:r>
      <w:r>
        <w:t>die</w:t>
      </w:r>
      <w:r w:rsidR="00B65A00">
        <w:t xml:space="preserve"> </w:t>
      </w:r>
      <w:r>
        <w:t>Thessalonicher</w:t>
      </w:r>
      <w:r w:rsidR="00B65A00">
        <w:t xml:space="preserve"> </w:t>
      </w:r>
      <w:r>
        <w:t>erwählt</w:t>
      </w:r>
      <w:r w:rsidR="00B65A00">
        <w:t xml:space="preserve"> </w:t>
      </w:r>
      <w:r>
        <w:t>wurden.</w:t>
      </w:r>
      <w:r w:rsidR="00B65A00">
        <w:t xml:space="preserve"> </w:t>
      </w:r>
      <w:r>
        <w:t>Das</w:t>
      </w:r>
      <w:r w:rsidR="00B65A00">
        <w:t xml:space="preserve"> </w:t>
      </w:r>
      <w:r>
        <w:t>geschah,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einige</w:t>
      </w:r>
      <w:r w:rsidR="00B65A00">
        <w:t xml:space="preserve"> </w:t>
      </w:r>
      <w:r>
        <w:t>Wochen</w:t>
      </w:r>
      <w:r w:rsidR="00B65A00">
        <w:t xml:space="preserve"> </w:t>
      </w:r>
      <w:r>
        <w:t>in</w:t>
      </w:r>
      <w:r w:rsidR="00B65A00">
        <w:t xml:space="preserve"> </w:t>
      </w:r>
      <w:r>
        <w:t>Thessalonich</w:t>
      </w:r>
      <w:r w:rsidR="00B65A00">
        <w:t xml:space="preserve"> </w:t>
      </w:r>
      <w:r>
        <w:t>wohnte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verkündete.</w:t>
      </w:r>
      <w:r w:rsidR="00B65A00">
        <w:t xml:space="preserve"> </w:t>
      </w:r>
      <w:r>
        <w:t>Da</w:t>
      </w:r>
      <w:r w:rsidR="00B65A00">
        <w:t xml:space="preserve"> </w:t>
      </w:r>
      <w:r>
        <w:t>erwählte</w:t>
      </w:r>
      <w:r w:rsidR="00B65A00">
        <w:t xml:space="preserve"> </w:t>
      </w:r>
      <w:r>
        <w:t>Gott</w:t>
      </w:r>
      <w:r w:rsidR="00B65A00">
        <w:t xml:space="preserve"> </w:t>
      </w:r>
      <w:r>
        <w:t>sie.</w:t>
      </w:r>
      <w:r w:rsidR="00B65A00">
        <w:t xml:space="preserve"> </w:t>
      </w:r>
      <w:r>
        <w:t>Er</w:t>
      </w:r>
      <w:r w:rsidR="00B65A00">
        <w:t xml:space="preserve"> </w:t>
      </w:r>
      <w:r>
        <w:t>nahm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Seite,</w:t>
      </w:r>
      <w:r w:rsidR="00B65A00">
        <w:t xml:space="preserve"> </w:t>
      </w:r>
      <w:r>
        <w:t>machte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seinen</w:t>
      </w:r>
      <w:r w:rsidR="00B65A00">
        <w:t xml:space="preserve"> </w:t>
      </w:r>
      <w:r>
        <w:t>Kostbaren,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geschätzten</w:t>
      </w:r>
      <w:r w:rsidR="00B65A00">
        <w:t xml:space="preserve"> </w:t>
      </w:r>
      <w:r>
        <w:t>Eigentum.</w:t>
      </w:r>
      <w:r w:rsidR="00B65A00">
        <w:t xml:space="preserve"> </w:t>
      </w:r>
      <w:r>
        <w:t>Das</w:t>
      </w:r>
      <w:r w:rsidR="00B65A00">
        <w:t xml:space="preserve"> </w:t>
      </w:r>
      <w:r>
        <w:t>geschah</w:t>
      </w:r>
      <w:r w:rsidR="00B65A00">
        <w:t xml:space="preserve"> </w:t>
      </w:r>
      <w:r>
        <w:t>bei</w:t>
      </w:r>
      <w:r w:rsidR="00B65A00">
        <w:t xml:space="preserve"> </w:t>
      </w:r>
      <w:r>
        <w:t>ihrer</w:t>
      </w:r>
      <w:r w:rsidR="00B65A00">
        <w:t xml:space="preserve"> </w:t>
      </w:r>
      <w:r>
        <w:t>Heilswende.</w:t>
      </w:r>
      <w:r w:rsidR="00B65A00">
        <w:t xml:space="preserve"> </w:t>
      </w:r>
      <w:r>
        <w:t>Da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seinen</w:t>
      </w:r>
      <w:r w:rsidR="00B65A00">
        <w:t xml:space="preserve"> </w:t>
      </w:r>
      <w:r>
        <w:t>Kindern</w:t>
      </w:r>
      <w:r w:rsidR="00B65A00">
        <w:t xml:space="preserve"> </w:t>
      </w:r>
      <w:r>
        <w:t>gemacht.</w:t>
      </w:r>
      <w:r w:rsidR="00B65A00">
        <w:t xml:space="preserve"> </w:t>
      </w:r>
      <w:r>
        <w:t>Gott</w:t>
      </w:r>
      <w:r w:rsidR="00B65A00">
        <w:t xml:space="preserve"> </w:t>
      </w:r>
      <w:r>
        <w:t>verändert</w:t>
      </w:r>
      <w:r w:rsidR="00B65A00">
        <w:t xml:space="preserve"> </w:t>
      </w:r>
      <w:r>
        <w:t>uns,</w:t>
      </w:r>
      <w:r w:rsidR="00B65A00">
        <w:t xml:space="preserve"> </w:t>
      </w:r>
      <w:r>
        <w:t>macht</w:t>
      </w:r>
      <w:r w:rsidR="00B65A00">
        <w:t xml:space="preserve"> </w:t>
      </w:r>
      <w:r>
        <w:t>uns</w:t>
      </w:r>
      <w:r w:rsidR="00B65A00">
        <w:t xml:space="preserve"> </w:t>
      </w:r>
      <w:r>
        <w:t>ihm</w:t>
      </w:r>
      <w:r w:rsidR="00B65A00">
        <w:t xml:space="preserve"> </w:t>
      </w:r>
      <w:r>
        <w:t>wohlgefällig.</w:t>
      </w:r>
      <w:r w:rsidR="00B65A00">
        <w:t xml:space="preserve"> </w:t>
      </w:r>
      <w:r>
        <w:t>Er</w:t>
      </w:r>
      <w:r w:rsidR="00B65A00">
        <w:t xml:space="preserve"> </w:t>
      </w:r>
      <w:r>
        <w:t>tut</w:t>
      </w:r>
      <w:r w:rsidR="00B65A00">
        <w:t xml:space="preserve"> </w:t>
      </w:r>
      <w:r>
        <w:t>es,</w:t>
      </w:r>
      <w:r w:rsidR="00B65A00">
        <w:t xml:space="preserve"> </w:t>
      </w:r>
      <w:r>
        <w:t>damit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Freude</w:t>
      </w:r>
      <w:r w:rsidR="00B65A00">
        <w:t xml:space="preserve"> </w:t>
      </w:r>
      <w:r>
        <w:t>an</w:t>
      </w:r>
      <w:r w:rsidR="00B65A00">
        <w:t xml:space="preserve"> </w:t>
      </w:r>
      <w:r>
        <w:t>uns</w:t>
      </w:r>
      <w:r w:rsidR="00B65A00">
        <w:t xml:space="preserve"> </w:t>
      </w:r>
      <w:r>
        <w:t>haben</w:t>
      </w:r>
      <w:r w:rsidR="00B65A00">
        <w:t xml:space="preserve"> </w:t>
      </w:r>
      <w:r>
        <w:t>kann.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tragen</w:t>
      </w:r>
      <w:r w:rsidR="00B65A00">
        <w:t xml:space="preserve"> </w:t>
      </w:r>
      <w:r>
        <w:t>nichts</w:t>
      </w:r>
      <w:r w:rsidR="00B65A00">
        <w:t xml:space="preserve"> </w:t>
      </w:r>
      <w:r>
        <w:t>dazu</w:t>
      </w:r>
      <w:r w:rsidR="00B65A00">
        <w:t xml:space="preserve"> </w:t>
      </w:r>
      <w:r>
        <w:t>bei.</w:t>
      </w:r>
      <w:r w:rsidR="00B65A00">
        <w:t xml:space="preserve"> </w:t>
      </w:r>
      <w:r>
        <w:t>Wir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reagieren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lediglich</w:t>
      </w:r>
      <w:r w:rsidR="00B65A00">
        <w:t xml:space="preserve"> </w:t>
      </w:r>
      <w:r>
        <w:t>auf</w:t>
      </w:r>
      <w:r w:rsidR="00B65A00">
        <w:t xml:space="preserve"> </w:t>
      </w:r>
      <w:r>
        <w:t>seinen</w:t>
      </w:r>
      <w:r w:rsidR="00B65A00">
        <w:t xml:space="preserve"> </w:t>
      </w:r>
      <w:r>
        <w:t>Ruf,</w:t>
      </w:r>
      <w:r w:rsidR="00B65A00">
        <w:t xml:space="preserve"> </w:t>
      </w:r>
      <w:r>
        <w:t>nehmen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als</w:t>
      </w:r>
      <w:r w:rsidR="00B65A00">
        <w:t xml:space="preserve"> </w:t>
      </w:r>
      <w:r>
        <w:t>Retter</w:t>
      </w:r>
      <w:r w:rsidR="00B65A00">
        <w:t xml:space="preserve"> </w:t>
      </w:r>
      <w:r>
        <w:t>an,</w:t>
      </w:r>
      <w:r w:rsidR="00B65A00">
        <w:t xml:space="preserve"> </w:t>
      </w:r>
      <w:r>
        <w:t>ergreifen</w:t>
      </w:r>
      <w:r w:rsidR="00B65A00">
        <w:t xml:space="preserve"> </w:t>
      </w:r>
      <w:r>
        <w:t>die</w:t>
      </w:r>
      <w:r w:rsidR="00B65A00">
        <w:t xml:space="preserve"> </w:t>
      </w:r>
      <w:r>
        <w:t>Hand,</w:t>
      </w:r>
      <w:r w:rsidR="00B65A00">
        <w:t xml:space="preserve"> </w:t>
      </w:r>
      <w:r>
        <w:t>die</w:t>
      </w:r>
      <w:r w:rsidR="00B65A00">
        <w:t xml:space="preserve"> </w:t>
      </w:r>
      <w:r>
        <w:t>uns</w:t>
      </w:r>
      <w:r w:rsidR="00B65A00">
        <w:t xml:space="preserve"> </w:t>
      </w:r>
      <w:r>
        <w:t>zugestreckt</w:t>
      </w:r>
      <w:r w:rsidR="00B65A00">
        <w:t xml:space="preserve"> </w:t>
      </w:r>
      <w:r>
        <w:t>wird.</w:t>
      </w:r>
      <w:r w:rsidR="00B65A00">
        <w:t xml:space="preserve"> </w:t>
      </w:r>
      <w:r>
        <w:t>Wir</w:t>
      </w:r>
      <w:r w:rsidR="00B65A00">
        <w:t xml:space="preserve"> </w:t>
      </w:r>
      <w:r>
        <w:t>lassen</w:t>
      </w:r>
      <w:r w:rsidR="00B65A00">
        <w:t xml:space="preserve"> </w:t>
      </w:r>
      <w:r>
        <w:t>uns</w:t>
      </w:r>
      <w:r w:rsidR="00B65A00">
        <w:t xml:space="preserve"> </w:t>
      </w:r>
      <w:r>
        <w:t>retten,</w:t>
      </w:r>
      <w:r w:rsidR="00B65A00">
        <w:t xml:space="preserve"> </w:t>
      </w:r>
      <w:r>
        <w:t>lassen</w:t>
      </w:r>
      <w:r w:rsidR="00B65A00">
        <w:t xml:space="preserve"> </w:t>
      </w:r>
      <w:r>
        <w:t>uns</w:t>
      </w:r>
      <w:r w:rsidR="00B65A00">
        <w:t xml:space="preserve"> </w:t>
      </w:r>
      <w:r>
        <w:t>verändern,</w:t>
      </w:r>
      <w:r w:rsidR="00B65A00">
        <w:t xml:space="preserve"> </w:t>
      </w:r>
      <w:r>
        <w:t>lassen</w:t>
      </w:r>
      <w:r w:rsidR="00B65A00">
        <w:t xml:space="preserve"> </w:t>
      </w:r>
      <w:r>
        <w:t>uns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lieben.</w:t>
      </w:r>
      <w:r w:rsidR="00B65A00">
        <w:t xml:space="preserve"> </w:t>
      </w:r>
      <w:r>
        <w:t>Unser</w:t>
      </w:r>
      <w:r w:rsidR="00B65A00">
        <w:t xml:space="preserve"> </w:t>
      </w:r>
      <w:r>
        <w:t>Herz</w:t>
      </w:r>
      <w:r w:rsidR="00B65A00">
        <w:t xml:space="preserve"> </w:t>
      </w:r>
      <w:r>
        <w:t>antwortet</w:t>
      </w:r>
      <w:r w:rsidR="00B65A00">
        <w:t xml:space="preserve"> </w:t>
      </w:r>
      <w:r>
        <w:t>mit:</w:t>
      </w:r>
      <w:r w:rsidR="00B65A00">
        <w:t xml:space="preserve"> </w:t>
      </w:r>
      <w:r>
        <w:t>„Ja,</w:t>
      </w:r>
      <w:r w:rsidR="00B65A00">
        <w:t xml:space="preserve"> </w:t>
      </w:r>
      <w:r>
        <w:t>Herr,</w:t>
      </w:r>
      <w:r w:rsidR="00B65A00">
        <w:t xml:space="preserve"> </w:t>
      </w:r>
      <w:r>
        <w:t>ich</w:t>
      </w:r>
      <w:r w:rsidR="00B65A00">
        <w:t xml:space="preserve"> </w:t>
      </w:r>
      <w:r>
        <w:t>liebe</w:t>
      </w:r>
      <w:r w:rsidR="00B65A00">
        <w:t xml:space="preserve"> </w:t>
      </w:r>
      <w:r>
        <w:t>dich.“</w:t>
      </w:r>
      <w:r w:rsidR="00B65A00">
        <w:t xml:space="preserve"> </w:t>
      </w:r>
      <w:r>
        <w:t>Unser</w:t>
      </w:r>
      <w:r w:rsidR="00B65A00">
        <w:t xml:space="preserve"> </w:t>
      </w:r>
      <w:r>
        <w:t>ganzes</w:t>
      </w:r>
      <w:r w:rsidR="00B65A00">
        <w:t xml:space="preserve"> </w:t>
      </w:r>
      <w:r>
        <w:t>Wesen</w:t>
      </w:r>
      <w:r w:rsidR="00B65A00">
        <w:t xml:space="preserve"> </w:t>
      </w:r>
      <w:r>
        <w:t>ist</w:t>
      </w:r>
      <w:r w:rsidR="00B65A00">
        <w:t xml:space="preserve"> </w:t>
      </w:r>
      <w:r>
        <w:t>wie</w:t>
      </w:r>
      <w:r w:rsidR="00B65A00">
        <w:t xml:space="preserve"> </w:t>
      </w:r>
      <w:r>
        <w:t>das</w:t>
      </w:r>
      <w:r w:rsidR="00B65A00">
        <w:t xml:space="preserve"> </w:t>
      </w:r>
      <w:r>
        <w:t>Wesen</w:t>
      </w:r>
      <w:r w:rsidR="00B65A00">
        <w:t xml:space="preserve"> </w:t>
      </w:r>
      <w:r>
        <w:t>eines</w:t>
      </w:r>
      <w:r w:rsidR="00B65A00">
        <w:t xml:space="preserve"> </w:t>
      </w:r>
      <w:r>
        <w:t>geliebten</w:t>
      </w:r>
      <w:r w:rsidR="00B65A00">
        <w:t xml:space="preserve"> </w:t>
      </w:r>
      <w:r>
        <w:t>Mädchens,</w:t>
      </w:r>
      <w:r w:rsidR="00B65A00">
        <w:t xml:space="preserve"> </w:t>
      </w:r>
      <w:r>
        <w:t>das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dessen,</w:t>
      </w:r>
      <w:r w:rsidR="00B65A00">
        <w:t xml:space="preserve"> </w:t>
      </w:r>
      <w:r>
        <w:t>der</w:t>
      </w:r>
      <w:r w:rsidR="00B65A00">
        <w:t xml:space="preserve"> </w:t>
      </w:r>
      <w:r>
        <w:t>es</w:t>
      </w:r>
      <w:r w:rsidR="00B65A00">
        <w:t xml:space="preserve"> </w:t>
      </w:r>
      <w:r>
        <w:t>erwählte,</w:t>
      </w:r>
      <w:r w:rsidR="00B65A00">
        <w:t xml:space="preserve"> </w:t>
      </w:r>
      <w:r>
        <w:t>antwortet.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Braut</w:t>
      </w:r>
      <w:r w:rsidR="00B65A00">
        <w:t xml:space="preserve"> </w:t>
      </w:r>
      <w:r>
        <w:t>unseres</w:t>
      </w:r>
      <w:r w:rsidR="00B65A00">
        <w:t xml:space="preserve"> </w:t>
      </w:r>
      <w:r>
        <w:t>Bräutigams.</w:t>
      </w:r>
      <w:r w:rsidR="00B65A00">
        <w:t xml:space="preserve"> </w:t>
      </w:r>
      <w:r>
        <w:t>Und</w:t>
      </w:r>
      <w:r w:rsidR="00B65A00">
        <w:t xml:space="preserve"> </w:t>
      </w:r>
      <w:r>
        <w:t>wir</w:t>
      </w:r>
      <w:r w:rsidR="00B65A00">
        <w:t xml:space="preserve"> </w:t>
      </w:r>
      <w:r>
        <w:t>durften</w:t>
      </w:r>
      <w:r w:rsidR="00B65A00">
        <w:t xml:space="preserve"> </w:t>
      </w:r>
      <w:r>
        <w:t>antworten.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unser</w:t>
      </w:r>
      <w:r w:rsidR="00B65A00">
        <w:t xml:space="preserve"> </w:t>
      </w:r>
      <w:r>
        <w:t>Herz</w:t>
      </w:r>
      <w:r w:rsidR="00B65A00">
        <w:t xml:space="preserve"> </w:t>
      </w:r>
      <w:r>
        <w:t>gewonnen.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Erwählung,</w:t>
      </w:r>
      <w:r w:rsidR="00B65A00">
        <w:t xml:space="preserve"> </w:t>
      </w:r>
      <w:r>
        <w:t>Erwählung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„Zeit“.</w:t>
      </w:r>
      <w:r w:rsidR="00B65A00"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Erwählung,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Paulus</w:t>
      </w:r>
      <w:r w:rsidR="00B65A00">
        <w:t xml:space="preserve"> </w:t>
      </w:r>
      <w:r>
        <w:t>in</w:t>
      </w:r>
      <w:r w:rsidR="00B65A00">
        <w:t xml:space="preserve"> Epheser </w:t>
      </w:r>
      <w:r>
        <w:t>1</w:t>
      </w:r>
      <w:r w:rsidR="00B65A00">
        <w:t xml:space="preserve"> </w:t>
      </w:r>
      <w:r>
        <w:t>spricht</w:t>
      </w:r>
      <w:r w:rsidR="00541903">
        <w:t>;</w:t>
      </w:r>
      <w:r w:rsidR="00B65A00">
        <w:t xml:space="preserve"> </w:t>
      </w:r>
      <w:r>
        <w:t>dort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Ewigkeit.</w:t>
      </w:r>
    </w:p>
    <w:p w14:paraId="0F06F7C3" w14:textId="77777777" w:rsidR="00FF2755" w:rsidRDefault="00FF2755" w:rsidP="00042FF9"/>
    <w:p w14:paraId="195BA5AB" w14:textId="2B1DEA65" w:rsidR="00FF2755" w:rsidRDefault="00E52371" w:rsidP="00101FDF">
      <w:pPr>
        <w:pStyle w:val="berschrift3"/>
      </w:pPr>
      <w:bookmarkStart w:id="10" w:name="_Toc324906862"/>
      <w:r>
        <w:t>1.1.4</w:t>
      </w:r>
      <w:r w:rsidR="00B65A00">
        <w:t xml:space="preserve"> </w:t>
      </w:r>
      <w:r>
        <w:t>Der</w:t>
      </w:r>
      <w:r w:rsidR="00B65A00">
        <w:t xml:space="preserve"> </w:t>
      </w:r>
      <w:r>
        <w:t>Raum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bookmarkEnd w:id="10"/>
    </w:p>
    <w:p w14:paraId="6BEF62F1" w14:textId="77777777" w:rsidR="00FF2755" w:rsidRDefault="00FF2755" w:rsidP="00042FF9"/>
    <w:p w14:paraId="59B39EE0" w14:textId="2F915B2A" w:rsidR="00FF2755" w:rsidRDefault="00325EDC" w:rsidP="00042FF9">
      <w:r>
        <w:t>Paulus</w:t>
      </w:r>
      <w:r w:rsidR="00B65A00">
        <w:t xml:space="preserve"> </w:t>
      </w:r>
      <w:r>
        <w:t>sagt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Epheser </w:t>
      </w:r>
      <w:r>
        <w:t>1</w:t>
      </w:r>
      <w:r w:rsidR="00B65A00">
        <w:t>, 4</w:t>
      </w:r>
      <w:r>
        <w:t>,</w:t>
      </w:r>
      <w:r w:rsidR="00B65A00">
        <w:t xml:space="preserve"> </w:t>
      </w:r>
      <w:r>
        <w:t>in</w:t>
      </w:r>
      <w:r w:rsidR="00B65A00">
        <w:t xml:space="preserve"> </w:t>
      </w:r>
      <w:r>
        <w:t>welchem</w:t>
      </w:r>
      <w:r w:rsidR="00B65A00">
        <w:t xml:space="preserve"> </w:t>
      </w:r>
      <w:r>
        <w:t>Raum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erwählte</w:t>
      </w:r>
      <w:r w:rsidR="00B65A00">
        <w:t xml:space="preserve"> </w:t>
      </w:r>
      <w:r>
        <w:t>und</w:t>
      </w:r>
      <w:r w:rsidR="00B65A00">
        <w:t xml:space="preserve"> </w:t>
      </w:r>
      <w:r>
        <w:t>vorausschauend</w:t>
      </w:r>
      <w:r w:rsidR="00B65A00">
        <w:t xml:space="preserve"> </w:t>
      </w:r>
      <w:r>
        <w:t>Freude</w:t>
      </w:r>
      <w:r w:rsidR="00B65A00">
        <w:t xml:space="preserve"> </w:t>
      </w:r>
      <w:r>
        <w:t>an</w:t>
      </w:r>
      <w:r w:rsidR="00B65A00">
        <w:t xml:space="preserve"> </w:t>
      </w:r>
      <w:r>
        <w:t>uns</w:t>
      </w:r>
      <w:r w:rsidR="00B65A00">
        <w:t xml:space="preserve"> </w:t>
      </w:r>
      <w:r>
        <w:t>hatte:</w:t>
      </w:r>
      <w:r w:rsidR="00B65A00">
        <w:t xml:space="preserve"> </w:t>
      </w:r>
      <w:r>
        <w:t>„in</w:t>
      </w:r>
      <w:r w:rsidR="00B65A00">
        <w:t xml:space="preserve"> </w:t>
      </w:r>
      <w:r>
        <w:t>ihm“,</w:t>
      </w:r>
      <w:r w:rsidR="00B65A00">
        <w:t xml:space="preserve"> </w:t>
      </w:r>
      <w:r>
        <w:t>Christus.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uns</w:t>
      </w:r>
      <w:r w:rsidR="00B65A00">
        <w:t xml:space="preserve"> </w:t>
      </w:r>
      <w:r>
        <w:t>sich</w:t>
      </w:r>
      <w:r w:rsidR="00B65A00">
        <w:t xml:space="preserve"> </w:t>
      </w:r>
      <w:r>
        <w:t>erwählt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Er</w:t>
      </w:r>
      <w:r w:rsidR="00B65A00">
        <w:t xml:space="preserve"> </w:t>
      </w:r>
      <w:r>
        <w:t>erwählt</w:t>
      </w:r>
      <w:r w:rsidR="00B65A00">
        <w:t xml:space="preserve"> </w:t>
      </w:r>
      <w:r>
        <w:t>nur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erwählt,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heilig</w:t>
      </w:r>
      <w:r w:rsidR="00B65A00">
        <w:t xml:space="preserve"> </w:t>
      </w:r>
      <w:r>
        <w:t>und</w:t>
      </w:r>
      <w:r w:rsidR="00B65A00">
        <w:t xml:space="preserve"> </w:t>
      </w:r>
      <w:r>
        <w:t>tadellos</w:t>
      </w:r>
      <w:r w:rsidR="00B65A00">
        <w:t xml:space="preserve"> </w:t>
      </w:r>
      <w:r>
        <w:t>seien</w:t>
      </w:r>
      <w:r w:rsidR="00541903">
        <w:t>;</w:t>
      </w:r>
      <w:r w:rsidR="00B65A00">
        <w:t xml:space="preserve"> </w:t>
      </w:r>
      <w:r>
        <w:t>heilig</w:t>
      </w:r>
      <w:r w:rsidR="00B65A00">
        <w:t xml:space="preserve"> </w:t>
      </w:r>
      <w:r>
        <w:t>und</w:t>
      </w:r>
      <w:r w:rsidR="00B65A00">
        <w:t xml:space="preserve"> </w:t>
      </w:r>
      <w:r>
        <w:t>tadellos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sind.</w:t>
      </w:r>
      <w:r w:rsidR="00B65A00">
        <w:t xml:space="preserve"> </w:t>
      </w:r>
      <w:r>
        <w:t>Um</w:t>
      </w:r>
      <w:r w:rsidR="00B65A00">
        <w:t xml:space="preserve"> </w:t>
      </w:r>
      <w:r>
        <w:t>persönlich</w:t>
      </w:r>
      <w:r w:rsidR="00B65A00">
        <w:t xml:space="preserve"> </w:t>
      </w:r>
      <w:r>
        <w:t>zu</w:t>
      </w:r>
      <w:r w:rsidR="00B65A00">
        <w:t xml:space="preserve"> </w:t>
      </w:r>
      <w:r>
        <w:t>sprechen:</w:t>
      </w:r>
      <w:r w:rsidR="00B65A00">
        <w:t xml:space="preserve"> </w:t>
      </w:r>
      <w:r>
        <w:t>Du</w:t>
      </w:r>
      <w:r w:rsidR="00B65A00">
        <w:t xml:space="preserve"> </w:t>
      </w:r>
      <w:r>
        <w:t>wurdest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hinein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erwählt,</w:t>
      </w:r>
      <w:r w:rsidR="00B65A00">
        <w:t xml:space="preserve"> </w:t>
      </w:r>
      <w:r>
        <w:t>sondern</w:t>
      </w:r>
      <w:r w:rsidR="00B65A00">
        <w:t xml:space="preserve"> </w:t>
      </w:r>
      <w:r>
        <w:t>du</w:t>
      </w:r>
      <w:r w:rsidR="00B65A00">
        <w:t xml:space="preserve"> </w:t>
      </w:r>
      <w:r>
        <w:t>wurdest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erwählt.</w:t>
      </w:r>
      <w:r w:rsidR="00B65A00">
        <w:t xml:space="preserve"> </w:t>
      </w:r>
      <w:r>
        <w:t>Du</w:t>
      </w:r>
      <w:r w:rsidR="00B65A00">
        <w:t xml:space="preserve"> </w:t>
      </w:r>
      <w:r>
        <w:t>wurdest</w:t>
      </w:r>
      <w:r w:rsidR="00B65A00">
        <w:t xml:space="preserve"> </w:t>
      </w:r>
      <w:r>
        <w:t>nicht</w:t>
      </w:r>
      <w:r w:rsidR="00B65A00">
        <w:t xml:space="preserve"> </w:t>
      </w:r>
      <w:r>
        <w:t>erwählt,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kommen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sondern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hineinkommst,</w:t>
      </w:r>
      <w:r w:rsidR="00B65A00">
        <w:t xml:space="preserve"> </w:t>
      </w:r>
      <w:r>
        <w:t>wirst</w:t>
      </w:r>
      <w:r w:rsidR="00B65A00">
        <w:t xml:space="preserve"> </w:t>
      </w:r>
      <w:r>
        <w:t>du</w:t>
      </w:r>
      <w:r w:rsidR="00B65A00">
        <w:t xml:space="preserve"> </w:t>
      </w:r>
      <w:r>
        <w:t>ein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Erwählter,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geliebt.</w:t>
      </w:r>
      <w:r w:rsidR="00B65A00">
        <w:t xml:space="preserve"> </w:t>
      </w:r>
      <w:r>
        <w:t>Warum</w:t>
      </w:r>
      <w:r w:rsidR="00B65A00">
        <w:t xml:space="preserve"> </w:t>
      </w:r>
      <w:r>
        <w:t>liebt</w:t>
      </w:r>
      <w:r w:rsidR="00B65A00">
        <w:t xml:space="preserve"> </w:t>
      </w:r>
      <w:r>
        <w:t>dich</w:t>
      </w:r>
      <w:r w:rsidR="00B65A00">
        <w:t xml:space="preserve"> </w:t>
      </w:r>
      <w:r>
        <w:t>der</w:t>
      </w:r>
      <w:r w:rsidR="00B65A00">
        <w:t xml:space="preserve"> </w:t>
      </w:r>
      <w:r>
        <w:t>Vater?</w:t>
      </w:r>
      <w:r w:rsidR="00B65A00">
        <w:t xml:space="preserve"> </w:t>
      </w:r>
      <w:r>
        <w:t>Weil</w:t>
      </w:r>
      <w:r w:rsidR="00B65A00">
        <w:t xml:space="preserve"> </w:t>
      </w:r>
      <w:r>
        <w:t>du</w:t>
      </w:r>
      <w:r w:rsidR="00B65A00">
        <w:t xml:space="preserve"> </w:t>
      </w:r>
      <w:r>
        <w:t>so</w:t>
      </w:r>
      <w:r w:rsidR="00B65A00">
        <w:t xml:space="preserve"> </w:t>
      </w:r>
      <w:r>
        <w:t>liebenswürdig</w:t>
      </w:r>
      <w:r w:rsidR="00B65A00">
        <w:t xml:space="preserve"> </w:t>
      </w:r>
      <w:r>
        <w:t>bist?</w:t>
      </w:r>
      <w:r w:rsidR="00B65A00">
        <w:t xml:space="preserve"> </w:t>
      </w:r>
      <w:r>
        <w:t>Nein.</w:t>
      </w:r>
      <w:r w:rsidR="00B65A00">
        <w:t xml:space="preserve"> </w:t>
      </w:r>
      <w:r>
        <w:t>Er</w:t>
      </w:r>
      <w:r w:rsidR="00B65A00">
        <w:t xml:space="preserve"> </w:t>
      </w:r>
      <w:r>
        <w:t>liebt</w:t>
      </w:r>
      <w:r w:rsidR="00B65A00">
        <w:t xml:space="preserve"> </w:t>
      </w:r>
      <w:r>
        <w:t>dich,</w:t>
      </w:r>
      <w:r w:rsidR="00B65A00">
        <w:t xml:space="preserve"> </w:t>
      </w:r>
      <w:r>
        <w:t>der</w:t>
      </w:r>
      <w:r w:rsidR="00B65A00">
        <w:t xml:space="preserve"> </w:t>
      </w:r>
      <w:r>
        <w:t>du</w:t>
      </w:r>
      <w:r w:rsidR="00B65A00">
        <w:t xml:space="preserve"> </w:t>
      </w:r>
      <w:r>
        <w:t>in</w:t>
      </w:r>
      <w:r w:rsidR="00B65A00">
        <w:t xml:space="preserve"> </w:t>
      </w:r>
      <w:r>
        <w:t>dir</w:t>
      </w:r>
      <w:r w:rsidR="00B65A00">
        <w:t xml:space="preserve"> </w:t>
      </w:r>
      <w:r>
        <w:t>selbst</w:t>
      </w:r>
      <w:r w:rsidR="00B65A00">
        <w:t xml:space="preserve"> </w:t>
      </w:r>
      <w:r>
        <w:t>ein</w:t>
      </w:r>
      <w:r w:rsidR="00B65A00">
        <w:t xml:space="preserve"> </w:t>
      </w:r>
      <w:r>
        <w:t>schmutziger</w:t>
      </w:r>
      <w:r w:rsidR="00B65A00">
        <w:t xml:space="preserve"> </w:t>
      </w:r>
      <w:r>
        <w:t>Sünder</w:t>
      </w:r>
      <w:r w:rsidR="00B65A00">
        <w:t xml:space="preserve"> </w:t>
      </w:r>
      <w:r>
        <w:t>bist,</w:t>
      </w:r>
      <w:r w:rsidR="00B65A00">
        <w:t xml:space="preserve"> </w:t>
      </w:r>
      <w:r>
        <w:t>weil</w:t>
      </w:r>
      <w:r w:rsidR="00B65A00">
        <w:t xml:space="preserve"> </w:t>
      </w:r>
      <w:r>
        <w:t>du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bist</w:t>
      </w:r>
      <w:r w:rsidR="00541903">
        <w:t>;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dich</w:t>
      </w:r>
      <w:r w:rsidR="00B65A00">
        <w:t xml:space="preserve"> </w:t>
      </w:r>
      <w:r>
        <w:t>für</w:t>
      </w:r>
      <w:r w:rsidR="00B65A00">
        <w:t xml:space="preserve"> </w:t>
      </w:r>
      <w:r>
        <w:t>Gott</w:t>
      </w:r>
      <w:r w:rsidR="00B65A00">
        <w:t xml:space="preserve"> </w:t>
      </w:r>
      <w:r>
        <w:t>angenehm</w:t>
      </w:r>
      <w:r w:rsidR="00B65A00">
        <w:t xml:space="preserve"> </w:t>
      </w:r>
      <w:r>
        <w:t>gemacht.</w:t>
      </w:r>
      <w:r w:rsidR="00B65A00">
        <w:t xml:space="preserve"> </w:t>
      </w:r>
      <w:r>
        <w:t>Der</w:t>
      </w:r>
      <w:r w:rsidR="00B65A00">
        <w:t xml:space="preserve"> </w:t>
      </w:r>
      <w:r>
        <w:t>Theologe</w:t>
      </w:r>
      <w:r w:rsidR="00B65A00">
        <w:t xml:space="preserve"> </w:t>
      </w:r>
      <w:r>
        <w:t>Karl</w:t>
      </w:r>
      <w:r w:rsidR="00B65A00">
        <w:t xml:space="preserve"> </w:t>
      </w:r>
      <w:r>
        <w:t>Barth</w:t>
      </w:r>
      <w:r w:rsidR="00B65A00">
        <w:t xml:space="preserve"> </w:t>
      </w:r>
      <w:r>
        <w:t>überzog</w:t>
      </w:r>
      <w:r w:rsidR="00B65A00">
        <w:t xml:space="preserve"> </w:t>
      </w:r>
      <w:r>
        <w:t>diesen</w:t>
      </w:r>
      <w:r w:rsidR="00B65A00">
        <w:t xml:space="preserve"> </w:t>
      </w:r>
      <w:r>
        <w:t>Gedanken</w:t>
      </w:r>
      <w:r w:rsidR="00B65A00">
        <w:t xml:space="preserve"> </w:t>
      </w:r>
      <w:r>
        <w:t>und</w:t>
      </w:r>
      <w:r w:rsidR="00B65A00">
        <w:t xml:space="preserve"> </w:t>
      </w:r>
      <w:r>
        <w:t>kam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Schluss,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erwählt</w:t>
      </w:r>
      <w:r w:rsidR="00B65A00">
        <w:t xml:space="preserve"> </w:t>
      </w:r>
      <w:r>
        <w:t>seien.</w:t>
      </w:r>
      <w:r w:rsidR="00B65A00">
        <w:t xml:space="preserve"> </w:t>
      </w:r>
      <w:r>
        <w:t>Aber</w:t>
      </w:r>
      <w:r w:rsidR="00B65A00">
        <w:t xml:space="preserve"> </w:t>
      </w:r>
      <w:r>
        <w:t>so</w:t>
      </w:r>
      <w:r w:rsidR="00B65A00">
        <w:t xml:space="preserve"> </w:t>
      </w:r>
      <w:r>
        <w:t>weit</w:t>
      </w:r>
      <w:r w:rsidR="00B65A00">
        <w:t xml:space="preserve"> </w:t>
      </w:r>
      <w:r>
        <w:t>darf</w:t>
      </w:r>
      <w:r w:rsidR="00B65A00">
        <w:t xml:space="preserve"> </w:t>
      </w:r>
      <w:r>
        <w:t>man</w:t>
      </w:r>
      <w:r w:rsidR="00B65A00">
        <w:t xml:space="preserve"> </w:t>
      </w:r>
      <w:r>
        <w:t>nicht</w:t>
      </w:r>
      <w:r w:rsidR="00B65A00">
        <w:t xml:space="preserve"> </w:t>
      </w:r>
      <w:r>
        <w:t>gehen,</w:t>
      </w:r>
      <w:r w:rsidR="00B65A00">
        <w:t xml:space="preserve"> </w:t>
      </w:r>
      <w:r>
        <w:t>denn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Ewigkeit</w:t>
      </w:r>
      <w:r w:rsidR="00B65A00">
        <w:t xml:space="preserve"> </w:t>
      </w:r>
      <w:r>
        <w:t>verloren</w:t>
      </w:r>
      <w:r w:rsidR="00B65A00">
        <w:t xml:space="preserve"> </w:t>
      </w:r>
      <w:r>
        <w:t>gehen</w:t>
      </w:r>
      <w:r w:rsidR="00B65A00">
        <w:t xml:space="preserve"> </w:t>
      </w:r>
      <w:r>
        <w:t>werden.</w:t>
      </w:r>
      <w:r w:rsidR="00B65A00">
        <w:t xml:space="preserve"> </w:t>
      </w:r>
      <w:r>
        <w:t>Nur</w:t>
      </w:r>
      <w:r w:rsidR="00B65A00">
        <w:t xml:space="preserve"> </w:t>
      </w:r>
      <w:r>
        <w:t>von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gerettet</w:t>
      </w:r>
      <w:r w:rsidR="00B65A00">
        <w:t xml:space="preserve"> </w:t>
      </w:r>
      <w:r>
        <w:t>werden,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sagen,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erwählt</w:t>
      </w:r>
      <w:r w:rsidR="00B65A00">
        <w:t xml:space="preserve"> </w:t>
      </w:r>
      <w:r>
        <w:t>wurden.</w:t>
      </w:r>
      <w:r w:rsidR="00B65A00">
        <w:t xml:space="preserve"> </w:t>
      </w:r>
      <w:r>
        <w:t>Gott</w:t>
      </w:r>
      <w:r w:rsidR="00B65A00">
        <w:t xml:space="preserve"> </w:t>
      </w:r>
      <w:r>
        <w:t>wusste</w:t>
      </w:r>
      <w:r w:rsidR="00B65A00">
        <w:t xml:space="preserve"> </w:t>
      </w:r>
      <w:r>
        <w:t>im</w:t>
      </w:r>
      <w:r w:rsidR="00B65A00">
        <w:t xml:space="preserve"> </w:t>
      </w:r>
      <w:r>
        <w:t>Voraus,</w:t>
      </w:r>
      <w:r w:rsidR="00B65A00">
        <w:t xml:space="preserve"> </w:t>
      </w:r>
      <w:r>
        <w:t>wer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hineinkommen</w:t>
      </w:r>
      <w:r w:rsidR="00B65A00">
        <w:t xml:space="preserve"> </w:t>
      </w:r>
      <w:r>
        <w:t>werde,</w:t>
      </w:r>
      <w:r w:rsidR="00B65A00">
        <w:t xml:space="preserve"> </w:t>
      </w:r>
      <w:r>
        <w:t>wer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einen</w:t>
      </w:r>
      <w:r w:rsidR="00B65A00">
        <w:t xml:space="preserve"> </w:t>
      </w:r>
      <w:r>
        <w:t>geistlichen</w:t>
      </w:r>
      <w:r w:rsidR="00B65A00">
        <w:t xml:space="preserve"> </w:t>
      </w:r>
      <w:r>
        <w:t>Leibe</w:t>
      </w:r>
      <w:r w:rsidR="00B65A00">
        <w:t xml:space="preserve"> </w:t>
      </w:r>
      <w:r>
        <w:t>Christi</w:t>
      </w:r>
      <w:r w:rsidR="00B65A00">
        <w:t xml:space="preserve"> </w:t>
      </w:r>
      <w:r>
        <w:t>–</w:t>
      </w:r>
      <w:r w:rsidR="00B65A00">
        <w:t xml:space="preserve"> </w:t>
      </w:r>
      <w:r>
        <w:t>verbunden</w:t>
      </w:r>
      <w:r w:rsidR="00B65A00">
        <w:t xml:space="preserve"> </w:t>
      </w:r>
      <w:r>
        <w:t>werden</w:t>
      </w:r>
      <w:r w:rsidR="00B65A00">
        <w:t xml:space="preserve"> </w:t>
      </w:r>
      <w:r>
        <w:t>sollte.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Leibe,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Raum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erwählte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uns.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geschieht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einem</w:t>
      </w:r>
      <w:r w:rsidR="00B65A00">
        <w:t xml:space="preserve"> </w:t>
      </w:r>
      <w:r>
        <w:t>Leerraum.</w:t>
      </w:r>
      <w:r w:rsidR="00B65A00">
        <w:t xml:space="preserve"> </w:t>
      </w:r>
      <w:r>
        <w:t>Gott</w:t>
      </w:r>
      <w:r w:rsidR="00B65A00">
        <w:t xml:space="preserve"> </w:t>
      </w:r>
      <w:r>
        <w:t>sieht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Menge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und</w:t>
      </w:r>
      <w:r w:rsidR="00B65A00">
        <w:t xml:space="preserve"> </w:t>
      </w:r>
      <w:r>
        <w:t>überlegt</w:t>
      </w:r>
      <w:r w:rsidR="00B65A00">
        <w:t xml:space="preserve"> </w:t>
      </w:r>
      <w:r>
        <w:t>sich,</w:t>
      </w:r>
      <w:r w:rsidR="00B65A00">
        <w:t xml:space="preserve"> </w:t>
      </w:r>
      <w:r>
        <w:t>welchen</w:t>
      </w:r>
      <w:r w:rsidR="00B65A00">
        <w:t xml:space="preserve"> </w:t>
      </w:r>
      <w:r>
        <w:t>von</w:t>
      </w:r>
      <w:r w:rsidR="00B65A00">
        <w:t xml:space="preserve"> </w:t>
      </w:r>
      <w:r>
        <w:t>ihnen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Himmel</w:t>
      </w:r>
      <w:r w:rsidR="00B65A00">
        <w:t xml:space="preserve"> </w:t>
      </w:r>
      <w:r>
        <w:t>und</w:t>
      </w:r>
      <w:r w:rsidR="00B65A00">
        <w:t xml:space="preserve"> </w:t>
      </w:r>
      <w:r>
        <w:t>welchen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Hölle</w:t>
      </w:r>
      <w:r w:rsidR="00B65A00">
        <w:t xml:space="preserve"> </w:t>
      </w:r>
      <w:r>
        <w:t>erwählen</w:t>
      </w:r>
      <w:r w:rsidR="00B65A00">
        <w:t xml:space="preserve"> </w:t>
      </w:r>
      <w:r>
        <w:t>werde.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Ort,</w:t>
      </w:r>
      <w:r w:rsidR="00B65A00">
        <w:t xml:space="preserve"> </w:t>
      </w:r>
      <w:r>
        <w:t>in</w:t>
      </w:r>
      <w:r w:rsidR="00B65A00">
        <w:t xml:space="preserve"> </w:t>
      </w:r>
      <w:r>
        <w:t>welchem</w:t>
      </w:r>
      <w:r w:rsidR="00B65A00">
        <w:t xml:space="preserve"> </w:t>
      </w:r>
      <w:r>
        <w:t>sich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Erlesenen</w:t>
      </w:r>
      <w:r w:rsidR="00B65A00">
        <w:t xml:space="preserve"> </w:t>
      </w:r>
      <w:r>
        <w:t>und</w:t>
      </w:r>
      <w:r w:rsidR="00B65A00">
        <w:t xml:space="preserve"> </w:t>
      </w:r>
      <w:r>
        <w:t>Kostbaren</w:t>
      </w:r>
      <w:r w:rsidR="00B65A00">
        <w:t xml:space="preserve"> </w:t>
      </w:r>
      <w:r>
        <w:t>macht.</w:t>
      </w:r>
      <w:r w:rsidR="00B65A00">
        <w:t xml:space="preserve"> </w:t>
      </w:r>
      <w:r>
        <w:t>Erwählung</w:t>
      </w:r>
      <w:r w:rsidR="00B65A00">
        <w:t xml:space="preserve"> </w:t>
      </w:r>
      <w:r>
        <w:t>hat</w:t>
      </w:r>
      <w:r w:rsidR="00B65A00">
        <w:t xml:space="preserve"> </w:t>
      </w:r>
      <w:r>
        <w:t>demnach</w:t>
      </w:r>
      <w:r w:rsidR="00B65A00">
        <w:t xml:space="preserve"> </w:t>
      </w:r>
      <w:r>
        <w:t>nichts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Frage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gerettet</w:t>
      </w:r>
      <w:r w:rsidR="00B65A00">
        <w:t xml:space="preserve"> </w:t>
      </w:r>
      <w:r>
        <w:t>wird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nicht,</w:t>
      </w:r>
      <w:r w:rsidR="00B65A00">
        <w:t xml:space="preserve"> </w:t>
      </w:r>
      <w:r>
        <w:t>sondern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Qualität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der</w:t>
      </w:r>
      <w:r w:rsidR="00B65A00">
        <w:t xml:space="preserve"> </w:t>
      </w:r>
      <w:r>
        <w:t>Geretteten.</w:t>
      </w:r>
      <w:r w:rsidR="00B65A00">
        <w:t xml:space="preserve"> </w:t>
      </w:r>
      <w:r>
        <w:t>Erwählung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Ursache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der</w:t>
      </w:r>
      <w:r w:rsidR="00B65A00">
        <w:t xml:space="preserve"> </w:t>
      </w:r>
      <w:r>
        <w:t>Rettung,</w:t>
      </w:r>
      <w:r w:rsidR="00B65A00">
        <w:t xml:space="preserve"> </w:t>
      </w:r>
      <w:r>
        <w:t>sondern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Folge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Erwählung</w:t>
      </w:r>
      <w:r w:rsidR="00B65A00">
        <w:t xml:space="preserve"> </w:t>
      </w:r>
      <w:r>
        <w:t>heißt,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diejenigen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nimmt,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sind.</w:t>
      </w:r>
      <w:r w:rsidR="00B65A00">
        <w:t xml:space="preserve"> </w:t>
      </w:r>
      <w:r>
        <w:t>Er</w:t>
      </w:r>
      <w:r w:rsidR="00B65A00">
        <w:t xml:space="preserve"> </w:t>
      </w:r>
      <w:r>
        <w:t>nimmt</w:t>
      </w:r>
      <w:r w:rsidR="00B65A00">
        <w:t xml:space="preserve"> </w:t>
      </w:r>
      <w:r>
        <w:t>sie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als</w:t>
      </w:r>
      <w:r w:rsidR="00B65A00">
        <w:t xml:space="preserve"> </w:t>
      </w:r>
      <w:r>
        <w:t>etwas</w:t>
      </w:r>
      <w:r w:rsidR="00B65A00">
        <w:t xml:space="preserve"> </w:t>
      </w:r>
      <w:r>
        <w:t>Besonderes.</w:t>
      </w:r>
      <w:r w:rsidR="00B65A00">
        <w:t xml:space="preserve"> </w:t>
      </w:r>
      <w:r>
        <w:t>Ein</w:t>
      </w:r>
      <w:r w:rsidR="00B65A00">
        <w:t xml:space="preserve"> </w:t>
      </w:r>
      <w:r>
        <w:t>Erwählter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erst</w:t>
      </w:r>
      <w:r w:rsidR="00B65A00">
        <w:t xml:space="preserve"> </w:t>
      </w:r>
      <w:r>
        <w:t>dann</w:t>
      </w:r>
      <w:r w:rsidR="00B65A00">
        <w:t xml:space="preserve"> </w:t>
      </w:r>
      <w:r>
        <w:t>sein,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Buße</w:t>
      </w:r>
      <w:r w:rsidR="00B65A00">
        <w:t xml:space="preserve"> </w:t>
      </w:r>
      <w:r>
        <w:t>getan</w:t>
      </w:r>
      <w:r w:rsidR="00B65A00">
        <w:t xml:space="preserve"> </w:t>
      </w:r>
      <w:r>
        <w:t>hat.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Mensch</w:t>
      </w:r>
      <w:r w:rsidR="00B65A00">
        <w:t xml:space="preserve"> </w:t>
      </w:r>
      <w:r>
        <w:t>kann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Erwählten</w:t>
      </w:r>
      <w:r w:rsidR="00B65A00">
        <w:t xml:space="preserve"> </w:t>
      </w:r>
      <w:r>
        <w:t>werden,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Buße</w:t>
      </w:r>
      <w:r w:rsidR="00B65A00">
        <w:t xml:space="preserve"> </w:t>
      </w:r>
      <w:r>
        <w:t>tut.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Fazit:</w:t>
      </w:r>
      <w:r w:rsidR="00B65A00">
        <w:rPr>
          <w:rFonts w:ascii="AGaramondPro-Semibold" w:hAnsi="AGaramondPro-Semibold" w:cs="AGaramondPro-Semibold"/>
        </w:rPr>
        <w:t xml:space="preserve"> </w:t>
      </w:r>
      <w:r>
        <w:t>Wir</w:t>
      </w:r>
      <w:r w:rsidR="00B65A00">
        <w:t xml:space="preserve"> </w:t>
      </w:r>
      <w:r>
        <w:t>lesen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hinein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erwählte.</w:t>
      </w:r>
      <w:r w:rsidR="00B65A00">
        <w:t xml:space="preserve"> </w:t>
      </w:r>
      <w:r>
        <w:t>Erwählung</w:t>
      </w:r>
      <w:r w:rsidR="00B65A00">
        <w:t xml:space="preserve"> </w:t>
      </w:r>
      <w:r>
        <w:t>geschieht</w:t>
      </w:r>
      <w:r w:rsidR="00B65A00">
        <w:t xml:space="preserve"> </w:t>
      </w:r>
      <w:r>
        <w:t>nur</w:t>
      </w:r>
      <w:r w:rsidR="00B65A00">
        <w:t xml:space="preserve"> </w:t>
      </w:r>
      <w:r>
        <w:t>„in</w:t>
      </w:r>
      <w:r w:rsidR="00B65A00">
        <w:t xml:space="preserve"> </w:t>
      </w:r>
      <w:r>
        <w:t>Christus“,</w:t>
      </w:r>
      <w:r w:rsidR="00B65A00">
        <w:t xml:space="preserve"> </w:t>
      </w:r>
      <w:r>
        <w:t>nie</w:t>
      </w:r>
      <w:r w:rsidR="00B65A00">
        <w:t xml:space="preserve"> </w:t>
      </w:r>
      <w:r>
        <w:t>außerhalb</w:t>
      </w:r>
      <w:r w:rsidR="00B65A00">
        <w:t xml:space="preserve"> </w:t>
      </w:r>
      <w:r>
        <w:t>von</w:t>
      </w:r>
      <w:r w:rsidR="00B65A00">
        <w:t xml:space="preserve"> </w:t>
      </w:r>
      <w:r>
        <w:t>ihm.</w:t>
      </w:r>
      <w:r w:rsidR="00B65A00">
        <w:t xml:space="preserve"> </w:t>
      </w:r>
      <w:r>
        <w:t>Erwählung</w:t>
      </w:r>
      <w:r w:rsidR="00B65A00">
        <w:t xml:space="preserve"> </w:t>
      </w:r>
      <w:r>
        <w:t>betrifft</w:t>
      </w:r>
      <w:r w:rsidR="00B65A00">
        <w:t xml:space="preserve"> </w:t>
      </w:r>
      <w:r>
        <w:t>daher</w:t>
      </w:r>
      <w:r w:rsidR="00B65A00">
        <w:t xml:space="preserve"> </w:t>
      </w:r>
      <w:r>
        <w:t>nie</w:t>
      </w:r>
      <w:r w:rsidR="00B65A00">
        <w:t xml:space="preserve"> </w:t>
      </w:r>
      <w:r>
        <w:t>jemanden,</w:t>
      </w:r>
      <w:r w:rsidR="00B65A00">
        <w:t xml:space="preserve"> </w:t>
      </w:r>
      <w:r>
        <w:t>der</w:t>
      </w:r>
      <w:r w:rsidR="00B65A00">
        <w:t xml:space="preserve"> </w:t>
      </w:r>
      <w:r>
        <w:t>noch</w:t>
      </w:r>
      <w:r w:rsidR="00B65A00">
        <w:t xml:space="preserve"> </w:t>
      </w:r>
      <w:r>
        <w:t>außerhalb</w:t>
      </w:r>
      <w:r w:rsidR="00B65A00">
        <w:t xml:space="preserve"> </w:t>
      </w:r>
      <w:r>
        <w:t>des</w:t>
      </w:r>
      <w:r w:rsidR="00B65A00">
        <w:t xml:space="preserve"> </w:t>
      </w:r>
      <w:r>
        <w:t>Heils</w:t>
      </w:r>
      <w:r w:rsidR="00B65A00">
        <w:t xml:space="preserve"> </w:t>
      </w:r>
      <w:r>
        <w:t>und</w:t>
      </w:r>
      <w:r w:rsidR="00B65A00">
        <w:t xml:space="preserve"> </w:t>
      </w:r>
      <w:r>
        <w:t>damit</w:t>
      </w:r>
      <w:r w:rsidR="00B65A00">
        <w:t xml:space="preserve"> </w:t>
      </w:r>
      <w:r>
        <w:t>außerhalb</w:t>
      </w:r>
      <w:r w:rsidR="00B65A00">
        <w:t xml:space="preserve"> </w:t>
      </w:r>
      <w:r>
        <w:t>von</w:t>
      </w:r>
      <w:r w:rsidR="00B65A00">
        <w:t xml:space="preserve"> </w:t>
      </w:r>
      <w:r>
        <w:t>Christus</w:t>
      </w:r>
      <w:r w:rsidR="00B65A00">
        <w:t xml:space="preserve"> </w:t>
      </w:r>
      <w:r>
        <w:t>ist.</w:t>
      </w:r>
      <w:r w:rsidR="00B65A00">
        <w:t xml:space="preserve"> </w:t>
      </w:r>
      <w:r>
        <w:t>Von</w:t>
      </w:r>
      <w:r w:rsidR="00B65A00">
        <w:t xml:space="preserve"> </w:t>
      </w:r>
      <w:r>
        <w:t>Erwählung</w:t>
      </w:r>
      <w:r w:rsidR="00B65A00">
        <w:t xml:space="preserve"> </w:t>
      </w:r>
      <w:r>
        <w:t>wird</w:t>
      </w:r>
      <w:r w:rsidR="00B65A00">
        <w:t xml:space="preserve"> </w:t>
      </w:r>
      <w:r>
        <w:t>erst</w:t>
      </w:r>
      <w:r w:rsidR="00B65A00">
        <w:t xml:space="preserve"> </w:t>
      </w:r>
      <w:r>
        <w:t>gesprochen,</w:t>
      </w:r>
      <w:r w:rsidR="00B65A00">
        <w:t xml:space="preserve"> </w:t>
      </w:r>
      <w:r>
        <w:t>wenn</w:t>
      </w:r>
      <w:r w:rsidR="00B65A00">
        <w:t xml:space="preserve"> </w:t>
      </w:r>
      <w:r>
        <w:t>Menschen</w:t>
      </w:r>
      <w:r w:rsidR="00B65A00">
        <w:t xml:space="preserve"> </w:t>
      </w:r>
      <w:r>
        <w:t>bereits</w:t>
      </w:r>
      <w:r w:rsidR="00B65A00">
        <w:t xml:space="preserve"> </w:t>
      </w:r>
      <w:r>
        <w:t>gläubig</w:t>
      </w:r>
      <w:r w:rsidR="00B65A00">
        <w:t xml:space="preserve"> </w:t>
      </w:r>
      <w:r>
        <w:t>sind.</w:t>
      </w:r>
      <w:r w:rsidR="00B65A00">
        <w:t xml:space="preserve"> </w:t>
      </w:r>
      <w:r>
        <w:t>Erst</w:t>
      </w:r>
      <w:r w:rsidR="00B65A00">
        <w:t xml:space="preserve"> </w:t>
      </w:r>
      <w:r>
        <w:t>ab</w:t>
      </w:r>
      <w:r w:rsidR="00B65A00">
        <w:t xml:space="preserve"> </w:t>
      </w:r>
      <w:r>
        <w:t>dem</w:t>
      </w:r>
      <w:r w:rsidR="00B65A00">
        <w:t xml:space="preserve"> </w:t>
      </w:r>
      <w:r>
        <w:t>Augenblick,</w:t>
      </w:r>
      <w:r w:rsidR="00B65A00">
        <w:t xml:space="preserve"> </w:t>
      </w:r>
      <w:r>
        <w:t>da</w:t>
      </w:r>
      <w:r w:rsidR="00B65A00">
        <w:t xml:space="preserve"> </w:t>
      </w:r>
      <w:r>
        <w:t>ein</w:t>
      </w:r>
      <w:r w:rsidR="00B65A00">
        <w:t xml:space="preserve"> </w:t>
      </w:r>
      <w:r>
        <w:t>Mensch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hineinkommt,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–</w:t>
      </w:r>
      <w:r w:rsidR="00B65A00">
        <w:t xml:space="preserve"> </w:t>
      </w:r>
      <w:r>
        <w:t>ein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an</w:t>
      </w:r>
      <w:r w:rsidR="00B65A00">
        <w:t xml:space="preserve"> </w:t>
      </w:r>
      <w:r>
        <w:t>Erwählter.</w:t>
      </w:r>
    </w:p>
    <w:p w14:paraId="5AE2E3CB" w14:textId="77777777" w:rsidR="00FF2755" w:rsidRDefault="00FF2755" w:rsidP="00042FF9"/>
    <w:p w14:paraId="4D49DC94" w14:textId="591580BE" w:rsidR="00FF2755" w:rsidRDefault="00E52371" w:rsidP="00101FDF">
      <w:pPr>
        <w:pStyle w:val="berschrift3"/>
      </w:pPr>
      <w:bookmarkStart w:id="11" w:name="_Toc324906863"/>
      <w:r>
        <w:t>1.1.5</w:t>
      </w:r>
      <w:r w:rsidR="00B65A00">
        <w:t xml:space="preserve"> </w:t>
      </w:r>
      <w:r>
        <w:t>Die</w:t>
      </w:r>
      <w:r w:rsidR="00B65A00">
        <w:t xml:space="preserve"> </w:t>
      </w:r>
      <w:r>
        <w:t>Absicht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bookmarkEnd w:id="11"/>
    </w:p>
    <w:p w14:paraId="25A000F2" w14:textId="77777777" w:rsidR="00FF2755" w:rsidRDefault="00FF2755" w:rsidP="00042FF9"/>
    <w:p w14:paraId="0650FBF7" w14:textId="57484F73" w:rsidR="00FF2755" w:rsidRDefault="00325EDC" w:rsidP="00042FF9">
      <w:r>
        <w:t>Unsere</w:t>
      </w:r>
      <w:r w:rsidR="00B65A00">
        <w:t xml:space="preserve"> </w:t>
      </w:r>
      <w:r>
        <w:t>Erwählung</w:t>
      </w:r>
      <w:r w:rsidR="00B65A00">
        <w:t xml:space="preserve"> </w:t>
      </w:r>
      <w:r>
        <w:t>ist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Auftrag</w:t>
      </w:r>
      <w:r w:rsidR="00B65A00">
        <w:t xml:space="preserve"> </w:t>
      </w:r>
      <w:r>
        <w:t>bzw.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bestimmten</w:t>
      </w:r>
      <w:r w:rsidR="00B65A00">
        <w:t xml:space="preserve"> </w:t>
      </w:r>
      <w:r>
        <w:t>Ziel</w:t>
      </w:r>
      <w:r w:rsidR="00B65A00">
        <w:t xml:space="preserve"> </w:t>
      </w:r>
      <w:r>
        <w:t>und</w:t>
      </w:r>
      <w:r w:rsidR="00B65A00">
        <w:t xml:space="preserve"> </w:t>
      </w:r>
      <w:r>
        <w:t>Zweck</w:t>
      </w:r>
      <w:r w:rsidR="00B65A00">
        <w:t xml:space="preserve"> </w:t>
      </w:r>
      <w:r>
        <w:t>verbunden.</w:t>
      </w:r>
      <w:r w:rsidR="00B65A00">
        <w:t xml:space="preserve"> </w:t>
      </w:r>
      <w:r>
        <w:t>Wozu,</w:t>
      </w:r>
      <w:r w:rsidR="00B65A00">
        <w:t xml:space="preserve"> </w:t>
      </w:r>
      <w:r>
        <w:t>zu</w:t>
      </w:r>
      <w:r w:rsidR="00B65A00">
        <w:t xml:space="preserve"> </w:t>
      </w:r>
      <w:r>
        <w:t>welchem</w:t>
      </w:r>
      <w:r w:rsidR="00B65A00">
        <w:t xml:space="preserve"> </w:t>
      </w:r>
      <w:r>
        <w:t>Ziel</w:t>
      </w:r>
      <w:r w:rsidR="00B65A00">
        <w:t xml:space="preserve"> </w:t>
      </w:r>
      <w:r>
        <w:t>und</w:t>
      </w:r>
      <w:r w:rsidR="00B65A00">
        <w:t xml:space="preserve"> </w:t>
      </w:r>
      <w:r>
        <w:t>Zweck,</w:t>
      </w:r>
      <w:r w:rsidR="00B65A00">
        <w:t xml:space="preserve"> </w:t>
      </w:r>
      <w:r>
        <w:t>erwählte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Christus?</w:t>
      </w:r>
      <w:r w:rsidR="00B65A00">
        <w:t xml:space="preserve"> Epheser </w:t>
      </w:r>
      <w:r>
        <w:t>1</w:t>
      </w:r>
      <w:r w:rsidR="00B65A00">
        <w:t>, 4</w:t>
      </w:r>
      <w:r>
        <w:t>M: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tadellos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[o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Tadellose]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</w:t>
      </w:r>
      <w:r w:rsidR="00375FED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(V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5)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‹nämlich›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Sohnesstellung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Wohlgefallen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Willens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Die</w:t>
      </w:r>
      <w:r w:rsidR="00B65A00">
        <w:t xml:space="preserve"> </w:t>
      </w:r>
      <w:r>
        <w:t>Absicht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hat</w:t>
      </w:r>
      <w:r w:rsidR="00B65A00">
        <w:t xml:space="preserve"> </w:t>
      </w:r>
      <w:r>
        <w:t>mit</w:t>
      </w:r>
      <w:r w:rsidR="00B65A00">
        <w:t xml:space="preserve"> </w:t>
      </w:r>
      <w:r>
        <w:t>Heiligkeit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hat</w:t>
      </w:r>
      <w:r w:rsidR="00B65A00">
        <w:t xml:space="preserve"> </w:t>
      </w:r>
      <w:r>
        <w:t>damit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tadellos</w:t>
      </w:r>
      <w:r w:rsidR="00B65A00">
        <w:t xml:space="preserve"> </w:t>
      </w:r>
      <w:r>
        <w:t>seien</w:t>
      </w:r>
      <w:r w:rsidR="00B65A00">
        <w:t xml:space="preserve"> </w:t>
      </w:r>
      <w:r>
        <w:t>in</w:t>
      </w:r>
      <w:r w:rsidR="00B65A00">
        <w:t xml:space="preserve"> </w:t>
      </w:r>
      <w:r>
        <w:t>Liebe,</w:t>
      </w:r>
      <w:r w:rsidR="00B65A00">
        <w:t xml:space="preserve"> </w:t>
      </w:r>
      <w:r>
        <w:t>hat</w:t>
      </w:r>
      <w:r w:rsidR="00B65A00">
        <w:t xml:space="preserve"> </w:t>
      </w:r>
      <w:r>
        <w:t>damit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Söhnen</w:t>
      </w:r>
      <w:r w:rsidR="00B65A00">
        <w:t xml:space="preserve"> </w:t>
      </w:r>
      <w:r>
        <w:t>und</w:t>
      </w:r>
      <w:r w:rsidR="00B65A00">
        <w:t xml:space="preserve"> </w:t>
      </w:r>
      <w:r>
        <w:t>Töchtern</w:t>
      </w:r>
      <w:r w:rsidR="00B65A00">
        <w:t xml:space="preserve"> </w:t>
      </w:r>
      <w:r>
        <w:t>machte,</w:t>
      </w:r>
      <w:r w:rsidR="00B65A00">
        <w:t xml:space="preserve"> </w:t>
      </w:r>
      <w:r>
        <w:t>die</w:t>
      </w:r>
      <w:r w:rsidR="00B65A00">
        <w:t xml:space="preserve"> </w:t>
      </w:r>
      <w:r>
        <w:t>vor</w:t>
      </w:r>
      <w:r w:rsidR="00B65A00">
        <w:t xml:space="preserve"> </w:t>
      </w:r>
      <w:r>
        <w:t>ihm</w:t>
      </w:r>
      <w:r w:rsidR="00B65A00">
        <w:t xml:space="preserve"> </w:t>
      </w:r>
      <w:r>
        <w:t>sein</w:t>
      </w:r>
      <w:r w:rsidR="00B65A00">
        <w:t xml:space="preserve"> </w:t>
      </w:r>
      <w:r>
        <w:t>sollten.</w:t>
      </w:r>
      <w:r w:rsidR="00B65A00">
        <w:t xml:space="preserve"> </w:t>
      </w:r>
      <w:r>
        <w:t>Wie</w:t>
      </w:r>
      <w:r w:rsidR="00B65A00">
        <w:t xml:space="preserve"> </w:t>
      </w:r>
      <w:r>
        <w:t>kann</w:t>
      </w:r>
      <w:r w:rsidR="00B65A00">
        <w:t xml:space="preserve"> </w:t>
      </w:r>
      <w:r>
        <w:t>ein</w:t>
      </w:r>
      <w:r w:rsidR="00B65A00">
        <w:t xml:space="preserve"> </w:t>
      </w:r>
      <w:r>
        <w:t>heiliger</w:t>
      </w:r>
      <w:r w:rsidR="00B65A00">
        <w:t xml:space="preserve"> </w:t>
      </w:r>
      <w:r>
        <w:t>Gott</w:t>
      </w:r>
      <w:r w:rsidR="00B65A00">
        <w:t xml:space="preserve"> </w:t>
      </w:r>
      <w:r>
        <w:t>sündige</w:t>
      </w:r>
      <w:r w:rsidR="00B65A00">
        <w:t xml:space="preserve"> </w:t>
      </w:r>
      <w:r>
        <w:t>Menschen</w:t>
      </w:r>
      <w:r w:rsidR="00B65A00">
        <w:t xml:space="preserve"> </w:t>
      </w:r>
      <w:r>
        <w:t>erwählen?</w:t>
      </w:r>
      <w:r w:rsidR="00B65A00">
        <w:t xml:space="preserve"> </w:t>
      </w:r>
      <w:r>
        <w:t>Ohne</w:t>
      </w:r>
      <w:r w:rsidR="00B65A00">
        <w:t xml:space="preserve"> </w:t>
      </w:r>
      <w:r>
        <w:t>das</w:t>
      </w:r>
      <w:r w:rsidR="00B65A00">
        <w:t xml:space="preserve"> </w:t>
      </w:r>
      <w:r>
        <w:t>Blut</w:t>
      </w:r>
      <w:r w:rsidR="00B65A00">
        <w:t xml:space="preserve"> </w:t>
      </w:r>
      <w:r>
        <w:t>Christi</w:t>
      </w:r>
      <w:r w:rsidR="00B65A00">
        <w:t xml:space="preserve"> </w:t>
      </w:r>
      <w:r>
        <w:t>haben</w:t>
      </w:r>
      <w:r w:rsidR="00B65A00">
        <w:t xml:space="preserve"> </w:t>
      </w:r>
      <w:r>
        <w:t>wir</w:t>
      </w:r>
      <w:r w:rsidR="00B65A00">
        <w:t xml:space="preserve"> </w:t>
      </w:r>
      <w:r>
        <w:t>keine</w:t>
      </w:r>
      <w:r w:rsidR="00B65A00">
        <w:t xml:space="preserve"> </w:t>
      </w:r>
      <w:r>
        <w:t>annehmbare</w:t>
      </w:r>
      <w:r w:rsidR="00B65A00">
        <w:t xml:space="preserve"> </w:t>
      </w:r>
      <w:r>
        <w:t>Stellung</w:t>
      </w:r>
      <w:r w:rsidR="00B65A00">
        <w:t xml:space="preserve"> </w:t>
      </w:r>
      <w:r>
        <w:t>vor</w:t>
      </w:r>
      <w:r w:rsidR="00B65A00">
        <w:t xml:space="preserve"> </w:t>
      </w:r>
      <w:r>
        <w:t>Gott.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uns</w:t>
      </w:r>
      <w:r w:rsidR="00B65A00">
        <w:t xml:space="preserve"> </w:t>
      </w:r>
      <w:r>
        <w:t>nicht</w:t>
      </w:r>
      <w:r w:rsidR="00B65A00">
        <w:t xml:space="preserve"> </w:t>
      </w:r>
      <w:r>
        <w:t>erwählt,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voraussah,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heilig</w:t>
      </w:r>
      <w:r w:rsidR="00B65A00">
        <w:t xml:space="preserve"> </w:t>
      </w:r>
      <w:r>
        <w:t>wandeln</w:t>
      </w:r>
      <w:r w:rsidR="00B65A00">
        <w:t xml:space="preserve"> </w:t>
      </w:r>
      <w:r>
        <w:t>würden,</w:t>
      </w:r>
      <w:r w:rsidR="00B65A00">
        <w:t xml:space="preserve"> </w:t>
      </w:r>
      <w:r>
        <w:t>sondern</w:t>
      </w:r>
      <w:r w:rsidR="00B65A00">
        <w:t xml:space="preserve"> </w:t>
      </w:r>
      <w:r>
        <w:t>er</w:t>
      </w:r>
      <w:r w:rsidR="00B65A00">
        <w:t xml:space="preserve"> </w:t>
      </w:r>
      <w:r>
        <w:t>erwählte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Ziel,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heilig</w:t>
      </w:r>
      <w:r w:rsidR="00B65A00">
        <w:t xml:space="preserve"> </w:t>
      </w:r>
      <w:r>
        <w:t>werden</w:t>
      </w:r>
      <w:r w:rsidR="00B65A00">
        <w:t xml:space="preserve"> </w:t>
      </w:r>
      <w:r>
        <w:t>sollten.</w:t>
      </w:r>
      <w:r w:rsidR="00B65A00">
        <w:t xml:space="preserve"> </w:t>
      </w:r>
      <w:r>
        <w:t>Er</w:t>
      </w:r>
      <w:r w:rsidR="00B65A00">
        <w:t xml:space="preserve"> </w:t>
      </w:r>
      <w:r>
        <w:t>wollte</w:t>
      </w:r>
      <w:r w:rsidR="00B65A00">
        <w:t xml:space="preserve"> </w:t>
      </w:r>
      <w:r>
        <w:t>die</w:t>
      </w:r>
      <w:r w:rsidR="00B65A00">
        <w:t xml:space="preserve"> </w:t>
      </w:r>
      <w:r>
        <w:t>Gemeinde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darstellen</w:t>
      </w:r>
      <w:r w:rsidR="00B65A00">
        <w:t xml:space="preserve"> </w:t>
      </w:r>
      <w:r>
        <w:t>„als</w:t>
      </w:r>
      <w:r w:rsidR="00B65A00">
        <w:t xml:space="preserve"> </w:t>
      </w:r>
      <w:r>
        <w:t>die</w:t>
      </w:r>
      <w:r w:rsidR="00B65A00">
        <w:t xml:space="preserve"> </w:t>
      </w:r>
      <w:r>
        <w:t>herrliche</w:t>
      </w:r>
      <w:r w:rsidR="00B65A00">
        <w:t xml:space="preserve"> </w:t>
      </w:r>
      <w:r>
        <w:t>Gemeinde,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einen</w:t>
      </w:r>
      <w:r w:rsidR="00B65A00">
        <w:t xml:space="preserve"> </w:t>
      </w:r>
      <w:r>
        <w:t>Flecken</w:t>
      </w:r>
      <w:r w:rsidR="00B65A00">
        <w:t xml:space="preserve"> </w:t>
      </w:r>
      <w:r>
        <w:t>oder</w:t>
      </w:r>
      <w:r w:rsidR="00B65A00">
        <w:t xml:space="preserve"> </w:t>
      </w:r>
      <w:r>
        <w:t>eine</w:t>
      </w:r>
      <w:r w:rsidR="00B65A00">
        <w:t xml:space="preserve"> </w:t>
      </w:r>
      <w:r>
        <w:t>Runzel</w:t>
      </w:r>
      <w:r w:rsidR="00B65A00">
        <w:t xml:space="preserve"> </w:t>
      </w:r>
      <w:r>
        <w:t>habe</w:t>
      </w:r>
      <w:r w:rsidR="00B65A00">
        <w:t xml:space="preserve"> </w:t>
      </w:r>
      <w:r>
        <w:t>oder</w:t>
      </w:r>
      <w:r w:rsidR="00B65A00">
        <w:t xml:space="preserve"> </w:t>
      </w:r>
      <w:r>
        <w:t>etwas</w:t>
      </w:r>
      <w:r w:rsidR="00B65A00">
        <w:t xml:space="preserve"> </w:t>
      </w:r>
      <w:r>
        <w:t>Ähnliches,</w:t>
      </w:r>
      <w:r w:rsidR="00B65A00">
        <w:t xml:space="preserve"> </w:t>
      </w:r>
      <w:r>
        <w:t>sondern</w:t>
      </w:r>
      <w:r w:rsidR="00B65A00">
        <w:t xml:space="preserve"> </w:t>
      </w:r>
      <w:r>
        <w:t>damit</w:t>
      </w:r>
      <w:r w:rsidR="00B65A00">
        <w:t xml:space="preserve"> </w:t>
      </w:r>
      <w:r>
        <w:t>sie</w:t>
      </w:r>
      <w:r w:rsidR="00B65A00">
        <w:t xml:space="preserve"> </w:t>
      </w:r>
      <w:r>
        <w:t>heilig</w:t>
      </w:r>
      <w:r w:rsidR="00B65A00">
        <w:t xml:space="preserve"> </w:t>
      </w:r>
      <w:r>
        <w:t>sei</w:t>
      </w:r>
      <w:r w:rsidR="00B65A00">
        <w:t xml:space="preserve"> </w:t>
      </w:r>
      <w:r>
        <w:t>und</w:t>
      </w:r>
      <w:r w:rsidR="00B65A00">
        <w:t xml:space="preserve"> </w:t>
      </w:r>
      <w:r>
        <w:t>tadellos.“</w:t>
      </w:r>
      <w:r w:rsidR="00B65A00">
        <w:t xml:space="preserve"> </w:t>
      </w:r>
      <w:r>
        <w:rPr>
          <w:sz w:val="20"/>
          <w:szCs w:val="20"/>
        </w:rPr>
        <w:t>(</w:t>
      </w:r>
      <w:r w:rsidR="00B65A00">
        <w:t xml:space="preserve">Epheser </w:t>
      </w:r>
      <w:r>
        <w:t>5</w:t>
      </w:r>
      <w:r w:rsidR="00B65A00">
        <w:t>, 2</w:t>
      </w:r>
      <w:r>
        <w:t>7).</w:t>
      </w:r>
      <w:r w:rsidR="00B65A00">
        <w:t xml:space="preserve"> </w:t>
      </w:r>
      <w:r>
        <w:t>Er</w:t>
      </w:r>
      <w:r w:rsidR="00B65A00">
        <w:t xml:space="preserve"> </w:t>
      </w:r>
      <w:r>
        <w:t>versöhnte</w:t>
      </w:r>
      <w:r w:rsidR="00B65A00">
        <w:t xml:space="preserve"> </w:t>
      </w:r>
      <w:r>
        <w:t>uns,</w:t>
      </w:r>
      <w:r w:rsidR="00B65A00">
        <w:t xml:space="preserve"> </w:t>
      </w:r>
      <w:r>
        <w:t>um</w:t>
      </w:r>
      <w:r w:rsidR="00B65A00">
        <w:t xml:space="preserve"> </w:t>
      </w:r>
      <w:r>
        <w:t>uns</w:t>
      </w:r>
      <w:r w:rsidR="00B65A00">
        <w:t xml:space="preserve"> </w:t>
      </w:r>
      <w:r>
        <w:t>darzustellen</w:t>
      </w:r>
      <w:r w:rsidR="00B65A00">
        <w:t xml:space="preserve"> </w:t>
      </w:r>
      <w:r>
        <w:t>„als</w:t>
      </w:r>
      <w:r w:rsidR="00B65A00">
        <w:t xml:space="preserve"> </w:t>
      </w:r>
      <w:r>
        <w:t>Heilige</w:t>
      </w:r>
      <w:r w:rsidR="00B65A00">
        <w:t xml:space="preserve"> </w:t>
      </w:r>
      <w:r>
        <w:t>und</w:t>
      </w:r>
      <w:r w:rsidR="00B65A00">
        <w:t xml:space="preserve"> </w:t>
      </w:r>
      <w:r>
        <w:t>Tadellose</w:t>
      </w:r>
      <w:r w:rsidR="00B65A00">
        <w:t xml:space="preserve"> </w:t>
      </w:r>
      <w:r>
        <w:t>und</w:t>
      </w:r>
      <w:r w:rsidR="00B65A00">
        <w:t xml:space="preserve"> </w:t>
      </w:r>
      <w:r>
        <w:t>Nichtanzuklagende</w:t>
      </w:r>
      <w:r w:rsidR="00B65A00">
        <w:t xml:space="preserve"> </w:t>
      </w:r>
      <w:r>
        <w:t>vor</w:t>
      </w:r>
      <w:r w:rsidR="00B65A00">
        <w:t xml:space="preserve"> </w:t>
      </w:r>
      <w:r>
        <w:t>seinem</w:t>
      </w:r>
      <w:r w:rsidR="00B65A00">
        <w:t xml:space="preserve"> </w:t>
      </w:r>
      <w:r>
        <w:t>Angesicht“</w:t>
      </w:r>
      <w:r w:rsidR="00B65A00">
        <w:t xml:space="preserve"> </w:t>
      </w:r>
      <w:r>
        <w:t>(</w:t>
      </w:r>
      <w:r w:rsidR="00B65A00">
        <w:t xml:space="preserve">Kolosser </w:t>
      </w:r>
      <w:r>
        <w:t>1</w:t>
      </w:r>
      <w:r w:rsidR="00B65A00">
        <w:t>, 2</w:t>
      </w:r>
      <w:r>
        <w:t>2).</w:t>
      </w:r>
      <w:r w:rsidR="00B65A00">
        <w:t xml:space="preserve"> </w:t>
      </w:r>
      <w:r>
        <w:t>Die</w:t>
      </w:r>
      <w:r w:rsidR="00B65A00">
        <w:t xml:space="preserve"> </w:t>
      </w:r>
      <w:r>
        <w:t>Absicht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war</w:t>
      </w:r>
      <w:r w:rsidR="00B65A00">
        <w:t xml:space="preserve"> </w:t>
      </w:r>
      <w:r>
        <w:t>und</w:t>
      </w:r>
      <w:r w:rsidR="00B65A00">
        <w:t xml:space="preserve"> </w:t>
      </w:r>
      <w:r>
        <w:t>ist,</w:t>
      </w:r>
      <w:r w:rsidR="00B65A00">
        <w:t xml:space="preserve"> </w:t>
      </w:r>
      <w:r>
        <w:t>Geschöpfe</w:t>
      </w:r>
      <w:r w:rsidR="00B65A00">
        <w:t xml:space="preserve"> </w:t>
      </w:r>
      <w:r>
        <w:t>zu</w:t>
      </w:r>
      <w:r w:rsidR="00B65A00">
        <w:t xml:space="preserve"> </w:t>
      </w:r>
      <w:r>
        <w:t>haben,</w:t>
      </w:r>
      <w:r w:rsidR="00B65A00">
        <w:t xml:space="preserve"> </w:t>
      </w:r>
      <w:r>
        <w:t>die</w:t>
      </w:r>
      <w:r w:rsidR="00B65A00">
        <w:t xml:space="preserve"> </w:t>
      </w:r>
      <w:r>
        <w:t>als</w:t>
      </w:r>
      <w:r w:rsidR="00B65A00">
        <w:t xml:space="preserve"> </w:t>
      </w:r>
      <w:r>
        <w:t>Heilige</w:t>
      </w:r>
      <w:r w:rsidR="00B65A00">
        <w:t xml:space="preserve"> </w:t>
      </w:r>
      <w:r>
        <w:t>und</w:t>
      </w:r>
      <w:r w:rsidR="00B65A00">
        <w:t xml:space="preserve"> </w:t>
      </w:r>
      <w:r>
        <w:t>Tadellose</w:t>
      </w:r>
      <w:r w:rsidR="00B65A00">
        <w:t xml:space="preserve"> </w:t>
      </w:r>
      <w:r>
        <w:t>in</w:t>
      </w:r>
      <w:r w:rsidR="00B65A00">
        <w:t xml:space="preserve"> </w:t>
      </w:r>
      <w:r>
        <w:t>Liebe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seien.</w:t>
      </w:r>
      <w:r w:rsidR="00B65A00">
        <w:t xml:space="preserve"> </w:t>
      </w:r>
      <w:r>
        <w:t>Heilige</w:t>
      </w:r>
      <w:r w:rsidR="00B65A00">
        <w:t xml:space="preserve"> </w:t>
      </w:r>
      <w:r>
        <w:t>und</w:t>
      </w:r>
      <w:r w:rsidR="00B65A00">
        <w:t xml:space="preserve"> </w:t>
      </w:r>
      <w:r>
        <w:t>Tadellose,</w:t>
      </w:r>
      <w:r w:rsidR="00B65A00">
        <w:t xml:space="preserve"> </w:t>
      </w:r>
      <w:r>
        <w:t>in</w:t>
      </w:r>
      <w:r w:rsidR="00B65A00">
        <w:t xml:space="preserve"> </w:t>
      </w:r>
      <w:r>
        <w:t>Liebe</w:t>
      </w:r>
      <w:r w:rsidR="00B65A00">
        <w:t xml:space="preserve"> </w:t>
      </w:r>
      <w:r>
        <w:t>–</w:t>
      </w:r>
      <w:r w:rsidR="00B65A00">
        <w:t xml:space="preserve"> </w:t>
      </w:r>
      <w:r>
        <w:t>das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wir</w:t>
      </w:r>
      <w:r w:rsidR="00B65A00">
        <w:t xml:space="preserve"> </w:t>
      </w:r>
      <w:r>
        <w:t>auch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Praxis.</w:t>
      </w:r>
      <w:r w:rsidR="00B65A00">
        <w:t xml:space="preserve"> </w:t>
      </w:r>
      <w:r>
        <w:t>Beides</w:t>
      </w:r>
      <w:r w:rsidR="00B65A00">
        <w:t xml:space="preserve"> </w:t>
      </w:r>
      <w:r>
        <w:t>ist</w:t>
      </w:r>
      <w:r w:rsidR="00B65A00">
        <w:t xml:space="preserve"> </w:t>
      </w:r>
      <w:r>
        <w:t>im</w:t>
      </w:r>
      <w:r w:rsidR="00B65A00">
        <w:t xml:space="preserve"> </w:t>
      </w:r>
      <w:r>
        <w:t>Blickfeld</w:t>
      </w:r>
      <w:r w:rsidR="00B65A00">
        <w:t xml:space="preserve"> </w:t>
      </w:r>
      <w:r>
        <w:t>des</w:t>
      </w:r>
      <w:r w:rsidR="00B65A00">
        <w:t xml:space="preserve"> </w:t>
      </w:r>
      <w:r>
        <w:t>Apostels.</w:t>
      </w:r>
      <w:r w:rsidR="00B65A00">
        <w:t xml:space="preserve"> </w:t>
      </w:r>
      <w:r>
        <w:t>Die</w:t>
      </w:r>
      <w:r w:rsidR="00B65A00">
        <w:t xml:space="preserve"> </w:t>
      </w:r>
      <w:r>
        <w:t>Absicht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sei</w:t>
      </w:r>
      <w:r w:rsidR="00B65A00">
        <w:t xml:space="preserve"> </w:t>
      </w:r>
      <w:r>
        <w:t>uns</w:t>
      </w:r>
      <w:r w:rsidR="00B65A00">
        <w:t xml:space="preserve"> </w:t>
      </w:r>
      <w:r>
        <w:t>im</w:t>
      </w:r>
      <w:r w:rsidR="00B65A00">
        <w:t xml:space="preserve"> </w:t>
      </w:r>
      <w:r>
        <w:t>Folgenden</w:t>
      </w:r>
      <w:r w:rsidR="00B65A00">
        <w:t xml:space="preserve"> </w:t>
      </w:r>
      <w:r>
        <w:t>Schritt</w:t>
      </w:r>
      <w:r w:rsidR="00B65A00">
        <w:t xml:space="preserve"> </w:t>
      </w:r>
      <w:r>
        <w:t>für</w:t>
      </w:r>
      <w:r w:rsidR="00B65A00">
        <w:t xml:space="preserve"> </w:t>
      </w:r>
      <w:r>
        <w:t>Schritt</w:t>
      </w:r>
      <w:r w:rsidR="00B65A00">
        <w:t xml:space="preserve"> </w:t>
      </w:r>
      <w:r>
        <w:t>vor</w:t>
      </w:r>
      <w:r w:rsidR="00B65A00">
        <w:t xml:space="preserve"> </w:t>
      </w:r>
      <w:r>
        <w:t>Augen</w:t>
      </w:r>
      <w:r w:rsidR="00B65A00">
        <w:t xml:space="preserve"> </w:t>
      </w:r>
      <w:r>
        <w:t>geführt:</w:t>
      </w:r>
    </w:p>
    <w:p w14:paraId="6BDEE11C" w14:textId="77777777" w:rsidR="00FF2755" w:rsidRDefault="00FF2755" w:rsidP="00042FF9"/>
    <w:p w14:paraId="606ED9B8" w14:textId="3D522B03" w:rsidR="00FF2755" w:rsidRDefault="00E52371" w:rsidP="00101FDF">
      <w:pPr>
        <w:pStyle w:val="berschrift4"/>
      </w:pPr>
      <w:bookmarkStart w:id="12" w:name="_Toc324906864"/>
      <w:r>
        <w:t>1.1.5.1</w:t>
      </w:r>
      <w:r w:rsidR="00B65A00">
        <w:t xml:space="preserve"> </w:t>
      </w:r>
      <w:r>
        <w:t>Gott</w:t>
      </w:r>
      <w:r w:rsidR="00B65A00">
        <w:t xml:space="preserve"> </w:t>
      </w:r>
      <w:r>
        <w:t>erwählte</w:t>
      </w:r>
      <w:r w:rsidR="00B65A00">
        <w:t xml:space="preserve"> </w:t>
      </w:r>
      <w:r>
        <w:t>uns</w:t>
      </w:r>
      <w:r w:rsidR="00B65A00">
        <w:t xml:space="preserve"> </w:t>
      </w:r>
      <w:r>
        <w:t>„für</w:t>
      </w:r>
      <w:r w:rsidR="00B65A00">
        <w:t xml:space="preserve"> </w:t>
      </w:r>
      <w:r>
        <w:t>sich“.</w:t>
      </w:r>
      <w:bookmarkEnd w:id="12"/>
    </w:p>
    <w:p w14:paraId="17A34D13" w14:textId="77777777" w:rsidR="00FF2755" w:rsidRDefault="00FF2755" w:rsidP="00042FF9"/>
    <w:p w14:paraId="6ED09496" w14:textId="5149DACC" w:rsidR="00FF2755" w:rsidRDefault="00325EDC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>So</w:t>
      </w:r>
      <w:r w:rsidR="00B65A00">
        <w:t xml:space="preserve"> </w:t>
      </w:r>
      <w:r>
        <w:t>steht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Grundtext.</w:t>
      </w:r>
      <w:r w:rsidR="00B65A00">
        <w:t xml:space="preserve"> </w:t>
      </w:r>
      <w:r>
        <w:t>Das</w:t>
      </w:r>
      <w:r w:rsidR="00B65A00">
        <w:t xml:space="preserve"> </w:t>
      </w:r>
      <w:r>
        <w:t>griechische</w:t>
      </w:r>
      <w:r w:rsidR="00B65A00">
        <w:t xml:space="preserve"> </w:t>
      </w:r>
      <w:r>
        <w:t>Wort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eklegesthai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bestimmten</w:t>
      </w:r>
      <w:r w:rsidR="00B65A00">
        <w:t xml:space="preserve"> </w:t>
      </w:r>
      <w:r>
        <w:t>Aktionsart</w:t>
      </w:r>
      <w:r w:rsidR="00B65A00">
        <w:t xml:space="preserve"> </w:t>
      </w:r>
      <w:r>
        <w:t>geschrieben,</w:t>
      </w:r>
      <w:r w:rsidR="00B65A00">
        <w:t xml:space="preserve"> </w:t>
      </w:r>
      <w:r>
        <w:t>genannt</w:t>
      </w:r>
      <w:r w:rsidR="00B65A00">
        <w:t xml:space="preserve"> </w:t>
      </w:r>
      <w:r>
        <w:t>„Medium“</w:t>
      </w:r>
      <w:r w:rsidR="00B65A00">
        <w:t xml:space="preserve"> </w:t>
      </w:r>
      <w:r>
        <w:t>(die</w:t>
      </w:r>
      <w:r w:rsidR="00B65A00">
        <w:t xml:space="preserve"> </w:t>
      </w:r>
      <w:r>
        <w:t>„Sich-Form“).</w:t>
      </w:r>
      <w:r w:rsidR="00B65A00">
        <w:t xml:space="preserve"> </w:t>
      </w:r>
      <w:r>
        <w:t>Es</w:t>
      </w:r>
      <w:r w:rsidR="00B65A00">
        <w:t xml:space="preserve"> </w:t>
      </w:r>
      <w:r>
        <w:t>bedeutet,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handelnde</w:t>
      </w:r>
      <w:r w:rsidR="00B65A00">
        <w:t xml:space="preserve"> </w:t>
      </w:r>
      <w:r>
        <w:t>Person</w:t>
      </w:r>
      <w:r w:rsidR="00B65A00">
        <w:t xml:space="preserve"> </w:t>
      </w:r>
      <w:r>
        <w:t>etwas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tut.</w:t>
      </w:r>
      <w:r w:rsidR="00B65A00">
        <w:t xml:space="preserve"> </w:t>
      </w:r>
      <w:r>
        <w:t>Als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erwählte,</w:t>
      </w:r>
      <w:r w:rsidR="00B65A00">
        <w:t xml:space="preserve"> </w:t>
      </w:r>
      <w:r>
        <w:t>tat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541903">
        <w:t>;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er</w:t>
      </w:r>
      <w:r w:rsidR="00B65A00">
        <w:t xml:space="preserve"> </w:t>
      </w:r>
      <w:r>
        <w:t>wollte</w:t>
      </w:r>
      <w:r w:rsidR="00B65A00">
        <w:t xml:space="preserve"> </w:t>
      </w:r>
      <w:r>
        <w:t>Freude</w:t>
      </w:r>
      <w:r w:rsidR="00B65A00">
        <w:t xml:space="preserve"> </w:t>
      </w:r>
      <w:r>
        <w:t>an</w:t>
      </w:r>
      <w:r w:rsidR="00B65A00">
        <w:t xml:space="preserve"> </w:t>
      </w:r>
      <w:r>
        <w:t>uns</w:t>
      </w:r>
      <w:r w:rsidR="00B65A00">
        <w:t xml:space="preserve"> </w:t>
      </w:r>
      <w:r>
        <w:t>haben.</w:t>
      </w:r>
      <w:r w:rsidR="00B65A00">
        <w:t xml:space="preserve"> </w:t>
      </w:r>
      <w:r>
        <w:t>Er</w:t>
      </w:r>
      <w:r w:rsidR="00B65A00">
        <w:t xml:space="preserve"> </w:t>
      </w:r>
      <w:r>
        <w:t>rettete</w:t>
      </w:r>
      <w:r w:rsidR="00B65A00">
        <w:t xml:space="preserve"> </w:t>
      </w:r>
      <w:r>
        <w:t>uns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seinetwegen</w:t>
      </w:r>
      <w:r w:rsidRPr="00541903">
        <w:rPr>
          <w:rFonts w:ascii="AGaramondPro-Italic" w:hAnsi="AGaramondPro-Italic" w:cs="AGaramondPro-Italic"/>
          <w:i/>
          <w:iCs/>
          <w:color w:val="00B050"/>
          <w:sz w:val="13"/>
          <w:szCs w:val="13"/>
        </w:rPr>
        <w:t>5</w:t>
      </w:r>
      <w:r>
        <w:t>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sich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entschieden,</w:t>
      </w:r>
      <w:r w:rsidR="00B65A00">
        <w:t xml:space="preserve"> </w:t>
      </w:r>
      <w:r>
        <w:t>sich</w:t>
      </w:r>
      <w:r w:rsidR="00B65A00">
        <w:t xml:space="preserve"> </w:t>
      </w:r>
      <w:r>
        <w:t>an</w:t>
      </w:r>
      <w:r w:rsidR="00B65A00">
        <w:t xml:space="preserve"> </w:t>
      </w:r>
      <w:r>
        <w:t>unserer</w:t>
      </w:r>
      <w:r w:rsidR="00B65A00">
        <w:t xml:space="preserve"> </w:t>
      </w:r>
      <w:r>
        <w:t>Gemeinschaft</w:t>
      </w:r>
      <w:r w:rsidR="00B65A00">
        <w:t xml:space="preserve"> </w:t>
      </w:r>
      <w:r>
        <w:t>sättigen</w:t>
      </w:r>
      <w:r w:rsidR="00B65A00">
        <w:t xml:space="preserve"> </w:t>
      </w:r>
      <w:r>
        <w:t>zu</w:t>
      </w:r>
      <w:r w:rsidR="00B65A00">
        <w:t xml:space="preserve"> </w:t>
      </w:r>
      <w:r>
        <w:t>wollen.</w:t>
      </w:r>
      <w:r w:rsidR="00B65A00">
        <w:t xml:space="preserve"> </w:t>
      </w:r>
      <w:r>
        <w:t>Er</w:t>
      </w:r>
      <w:r w:rsidR="00B65A00">
        <w:t xml:space="preserve"> </w:t>
      </w:r>
      <w:r>
        <w:t>braucht</w:t>
      </w:r>
      <w:r w:rsidR="00B65A00">
        <w:t xml:space="preserve"> </w:t>
      </w:r>
      <w:r>
        <w:t>uns</w:t>
      </w:r>
      <w:r w:rsidR="00B65A00">
        <w:t xml:space="preserve"> </w:t>
      </w:r>
      <w:r>
        <w:t>nicht,</w:t>
      </w:r>
      <w:r w:rsidR="00B65A00">
        <w:t xml:space="preserve"> </w:t>
      </w:r>
      <w:r>
        <w:t>denn</w:t>
      </w:r>
      <w:r w:rsidR="00B65A00">
        <w:t xml:space="preserve"> </w:t>
      </w:r>
      <w:r>
        <w:t>er</w:t>
      </w:r>
      <w:r w:rsidR="00B65A00">
        <w:t xml:space="preserve"> </w:t>
      </w:r>
      <w:r>
        <w:t>selber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Quelle</w:t>
      </w:r>
      <w:r w:rsidR="00B65A00">
        <w:t xml:space="preserve"> </w:t>
      </w:r>
      <w:r>
        <w:t>von</w:t>
      </w:r>
      <w:r w:rsidR="00B65A00">
        <w:t xml:space="preserve"> </w:t>
      </w:r>
      <w:r>
        <w:t>allem.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entschied</w:t>
      </w:r>
      <w:r w:rsidR="00B65A00">
        <w:t xml:space="preserve"> </w:t>
      </w:r>
      <w:r>
        <w:t>sich,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wollen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nach</w:t>
      </w:r>
      <w:r w:rsidR="00B65A00">
        <w:t xml:space="preserve"> </w:t>
      </w:r>
      <w:r>
        <w:t>unserer</w:t>
      </w:r>
      <w:r w:rsidR="00B65A00">
        <w:t xml:space="preserve"> </w:t>
      </w:r>
      <w:r>
        <w:t>Gemeinschaft</w:t>
      </w:r>
      <w:r w:rsidR="00B65A00">
        <w:t xml:space="preserve"> </w:t>
      </w:r>
      <w:r>
        <w:t>zu</w:t>
      </w:r>
      <w:r w:rsidR="00B65A00">
        <w:t xml:space="preserve"> </w:t>
      </w:r>
      <w:r>
        <w:t>sehnen.</w:t>
      </w:r>
      <w:r w:rsidR="00B65A00">
        <w:t xml:space="preserve"> </w:t>
      </w:r>
      <w:r>
        <w:t>Er</w:t>
      </w:r>
      <w:r w:rsidR="00B65A00">
        <w:t xml:space="preserve"> </w:t>
      </w:r>
      <w:r>
        <w:t>wollte</w:t>
      </w:r>
      <w:r w:rsidR="00B65A00">
        <w:t xml:space="preserve"> </w:t>
      </w:r>
      <w:r>
        <w:t>Geschöpfe</w:t>
      </w:r>
      <w:r w:rsidR="00B65A00">
        <w:t xml:space="preserve"> </w:t>
      </w:r>
      <w:r>
        <w:t>haben,</w:t>
      </w:r>
      <w:r w:rsidR="00B65A00">
        <w:t xml:space="preserve"> </w:t>
      </w:r>
      <w:r>
        <w:t>die</w:t>
      </w:r>
      <w:r w:rsidR="00B65A00">
        <w:t xml:space="preserve"> </w:t>
      </w:r>
      <w:r>
        <w:t>seinem</w:t>
      </w:r>
      <w:r w:rsidR="00B65A00">
        <w:t xml:space="preserve"> </w:t>
      </w:r>
      <w:r>
        <w:t>Herzen</w:t>
      </w:r>
      <w:r w:rsidR="00B65A00">
        <w:t xml:space="preserve"> </w:t>
      </w:r>
      <w:r>
        <w:t>Genugtuung</w:t>
      </w:r>
      <w:r w:rsidR="00B65A00">
        <w:t xml:space="preserve"> </w:t>
      </w:r>
      <w:r>
        <w:t>und</w:t>
      </w:r>
      <w:r w:rsidR="00B65A00">
        <w:t xml:space="preserve"> </w:t>
      </w:r>
      <w:r>
        <w:t>Wonne</w:t>
      </w:r>
      <w:r w:rsidR="00B65A00">
        <w:t xml:space="preserve"> </w:t>
      </w:r>
      <w:r>
        <w:t>bereiteten.</w:t>
      </w:r>
      <w:r w:rsidR="00B65A00">
        <w:t xml:space="preserve"> </w:t>
      </w:r>
      <w:r>
        <w:t>Eben</w:t>
      </w:r>
      <w:r w:rsidR="00B65A00">
        <w:t xml:space="preserve"> </w:t>
      </w:r>
      <w:r>
        <w:t>deshalb</w:t>
      </w:r>
      <w:r w:rsidR="00B65A00">
        <w:t xml:space="preserve"> </w:t>
      </w:r>
      <w:r>
        <w:t>verließ</w:t>
      </w:r>
      <w:r w:rsidR="00B65A00">
        <w:t xml:space="preserve"> </w:t>
      </w:r>
      <w:r>
        <w:t>Jesus</w:t>
      </w:r>
      <w:r w:rsidR="00B65A00">
        <w:t xml:space="preserve"> </w:t>
      </w:r>
      <w:r>
        <w:t>die</w:t>
      </w:r>
      <w:r w:rsidR="00B65A00">
        <w:t xml:space="preserve"> </w:t>
      </w:r>
      <w:r>
        <w:t>innige</w:t>
      </w:r>
      <w:r w:rsidR="00B65A00">
        <w:t xml:space="preserve"> </w:t>
      </w:r>
      <w:r>
        <w:t>Gemeinschaft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Vater</w:t>
      </w:r>
      <w:r w:rsidR="00B65A00">
        <w:t xml:space="preserve"> </w:t>
      </w:r>
      <w:r>
        <w:t>und</w:t>
      </w:r>
      <w:r w:rsidR="00B65A00">
        <w:t xml:space="preserve"> </w:t>
      </w:r>
      <w:r>
        <w:t>ging</w:t>
      </w:r>
      <w:r w:rsidR="00B65A00">
        <w:t xml:space="preserve"> </w:t>
      </w:r>
      <w:r>
        <w:t>ans</w:t>
      </w:r>
      <w:r w:rsidR="00B65A00">
        <w:t xml:space="preserve"> </w:t>
      </w:r>
      <w:r>
        <w:t>Kreuz:</w:t>
      </w:r>
      <w:r w:rsidR="00B65A00">
        <w:t xml:space="preserve"> </w:t>
      </w:r>
      <w:r>
        <w:t>damit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Gemeinschaft</w:t>
      </w:r>
      <w:r w:rsidR="00B65A00">
        <w:t xml:space="preserve"> </w:t>
      </w:r>
      <w:r>
        <w:t>haben</w:t>
      </w:r>
      <w:r w:rsidR="00B65A00">
        <w:t xml:space="preserve"> </w:t>
      </w:r>
      <w:r>
        <w:t>und</w:t>
      </w:r>
      <w:r w:rsidR="00B65A00">
        <w:t xml:space="preserve"> </w:t>
      </w:r>
      <w:r>
        <w:t>uns</w:t>
      </w:r>
      <w:r w:rsidR="00B65A00">
        <w:t xml:space="preserve"> </w:t>
      </w:r>
      <w:r>
        <w:t>genießen</w:t>
      </w:r>
      <w:r w:rsidR="00B65A00">
        <w:t xml:space="preserve"> </w:t>
      </w:r>
      <w:r>
        <w:t>könne.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Gemeinde</w:t>
      </w:r>
      <w:r w:rsidR="00B65A00">
        <w:t xml:space="preserve"> </w:t>
      </w:r>
      <w:r>
        <w:t>der</w:t>
      </w:r>
      <w:r w:rsidR="00B65A00">
        <w:t xml:space="preserve"> </w:t>
      </w:r>
      <w:r>
        <w:t>Erlösten</w:t>
      </w:r>
      <w:r w:rsidR="00B65A00">
        <w:t xml:space="preserve"> </w:t>
      </w:r>
      <w:r>
        <w:t>erwählt.</w:t>
      </w:r>
      <w:r w:rsidR="00B65A00">
        <w:t xml:space="preserve"> </w:t>
      </w:r>
      <w:r>
        <w:t>Wir</w:t>
      </w:r>
      <w:r w:rsidR="00B65A00">
        <w:t xml:space="preserve"> </w:t>
      </w:r>
      <w:r>
        <w:t>dürfen</w:t>
      </w:r>
      <w:r w:rsidR="00B65A00">
        <w:t xml:space="preserve"> </w:t>
      </w:r>
      <w:r>
        <w:t>nun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da</w:t>
      </w:r>
      <w:r w:rsidR="00B65A00">
        <w:t xml:space="preserve"> </w:t>
      </w:r>
      <w:r>
        <w:t>sein.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einzige</w:t>
      </w:r>
      <w:r w:rsidR="00B65A00">
        <w:t xml:space="preserve"> </w:t>
      </w:r>
      <w:r>
        <w:t>Wesen</w:t>
      </w:r>
      <w:r w:rsidR="00B65A00">
        <w:t xml:space="preserve"> </w:t>
      </w:r>
      <w:r>
        <w:t>im</w:t>
      </w:r>
      <w:r w:rsidR="00B65A00">
        <w:t xml:space="preserve"> </w:t>
      </w:r>
      <w:r>
        <w:t>ganzen</w:t>
      </w:r>
      <w:r w:rsidR="00B65A00">
        <w:t xml:space="preserve"> </w:t>
      </w:r>
      <w:r>
        <w:t>Universum,</w:t>
      </w:r>
      <w:r w:rsidR="00B65A00">
        <w:t xml:space="preserve"> </w:t>
      </w:r>
      <w:r>
        <w:t>dem</w:t>
      </w:r>
      <w:r w:rsidR="00B65A00">
        <w:t xml:space="preserve"> </w:t>
      </w:r>
      <w:r>
        <w:t>es</w:t>
      </w:r>
      <w:r w:rsidR="00B65A00">
        <w:t xml:space="preserve"> </w:t>
      </w:r>
      <w:r>
        <w:t>gebührt,</w:t>
      </w:r>
      <w:r w:rsidR="00B65A00">
        <w:t xml:space="preserve"> </w:t>
      </w:r>
      <w:r>
        <w:t>mit</w:t>
      </w:r>
      <w:r w:rsidR="00B65A00">
        <w:t xml:space="preserve"> </w:t>
      </w:r>
      <w:r>
        <w:t>Recht</w:t>
      </w:r>
      <w:r w:rsidR="00B65A00">
        <w:t xml:space="preserve"> </w:t>
      </w:r>
      <w:r>
        <w:t>einzufordern,</w:t>
      </w:r>
      <w:r w:rsidR="00B65A00">
        <w:t xml:space="preserve"> </w:t>
      </w:r>
      <w:r>
        <w:t>dass</w:t>
      </w:r>
      <w:r w:rsidR="00B65A00">
        <w:t xml:space="preserve"> </w:t>
      </w:r>
      <w:r>
        <w:t>alles</w:t>
      </w:r>
      <w:r w:rsidR="00B65A00">
        <w:t xml:space="preserve"> </w:t>
      </w:r>
      <w:r>
        <w:t>sich</w:t>
      </w:r>
      <w:r w:rsidR="00B65A00">
        <w:t xml:space="preserve"> </w:t>
      </w:r>
      <w:r>
        <w:t>um</w:t>
      </w:r>
      <w:r w:rsidR="00B65A00">
        <w:t xml:space="preserve"> </w:t>
      </w:r>
      <w:r>
        <w:t>ihn</w:t>
      </w:r>
      <w:r w:rsidR="00B65A00">
        <w:t xml:space="preserve"> </w:t>
      </w:r>
      <w:r>
        <w:t>drehe,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im</w:t>
      </w:r>
      <w:r w:rsidR="00B65A00">
        <w:t xml:space="preserve"> </w:t>
      </w:r>
      <w:r>
        <w:t>Mittelpunkt</w:t>
      </w:r>
      <w:r w:rsidR="00B65A00">
        <w:t xml:space="preserve"> </w:t>
      </w:r>
      <w:r>
        <w:t>stehe.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einzige</w:t>
      </w:r>
      <w:r w:rsidR="00B65A00">
        <w:t xml:space="preserve"> </w:t>
      </w:r>
      <w:r>
        <w:t>Wesen,</w:t>
      </w:r>
      <w:r w:rsidR="00B65A00">
        <w:t xml:space="preserve"> </w:t>
      </w:r>
      <w:r>
        <w:t>das</w:t>
      </w:r>
      <w:r w:rsidR="00B65A00">
        <w:t xml:space="preserve"> </w:t>
      </w:r>
      <w:r>
        <w:t>ein</w:t>
      </w:r>
      <w:r w:rsidR="00B65A00">
        <w:t xml:space="preserve"> </w:t>
      </w:r>
      <w:r>
        <w:t>Recht</w:t>
      </w:r>
      <w:r w:rsidR="00B65A00">
        <w:t xml:space="preserve"> </w:t>
      </w:r>
      <w:r>
        <w:t>hat,</w:t>
      </w:r>
      <w:r w:rsidR="00B65A00">
        <w:t xml:space="preserve"> </w:t>
      </w:r>
      <w:r>
        <w:t>sich</w:t>
      </w:r>
      <w:r w:rsidR="00B65A00">
        <w:t xml:space="preserve"> </w:t>
      </w:r>
      <w:r>
        <w:t>selbst,</w:t>
      </w:r>
      <w:r w:rsidR="00B65A00">
        <w:t xml:space="preserve"> </w:t>
      </w:r>
      <w:r>
        <w:t>sein</w:t>
      </w:r>
      <w:r w:rsidR="00B65A00">
        <w:t xml:space="preserve"> </w:t>
      </w:r>
      <w:r>
        <w:t>Eigenes,</w:t>
      </w:r>
      <w:r w:rsidR="00B65A00">
        <w:t xml:space="preserve"> </w:t>
      </w:r>
      <w:r>
        <w:t>zu</w:t>
      </w:r>
      <w:r w:rsidR="00B65A00">
        <w:t xml:space="preserve"> </w:t>
      </w:r>
      <w:r>
        <w:t>suchen.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„Selbstsucht“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ein</w:t>
      </w:r>
      <w:r w:rsidR="00B65A00">
        <w:t xml:space="preserve"> </w:t>
      </w:r>
      <w:r>
        <w:t>negativer</w:t>
      </w:r>
      <w:r w:rsidR="00B65A00">
        <w:t xml:space="preserve"> </w:t>
      </w:r>
      <w:r>
        <w:t>Ausdruck,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unangebracht</w:t>
      </w:r>
      <w:r w:rsidR="00B65A00">
        <w:t xml:space="preserve"> </w:t>
      </w:r>
      <w:r>
        <w:t>ist.</w:t>
      </w:r>
      <w:r w:rsidR="00B65A00">
        <w:t xml:space="preserve"> </w:t>
      </w:r>
      <w:r>
        <w:t>Aber</w:t>
      </w:r>
      <w:r w:rsidR="00B65A00">
        <w:t xml:space="preserve"> </w:t>
      </w:r>
      <w:r>
        <w:t>bei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verkehrt.</w:t>
      </w:r>
      <w:r w:rsidR="00B65A00">
        <w:t xml:space="preserve"> </w:t>
      </w:r>
      <w:r>
        <w:t>Gott</w:t>
      </w:r>
      <w:r w:rsidR="00B65A00">
        <w:t xml:space="preserve"> </w:t>
      </w:r>
      <w:r>
        <w:t>darf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tut,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seinetwegen</w:t>
      </w:r>
    </w:p>
    <w:p w14:paraId="52E131A8" w14:textId="56CA1B67" w:rsidR="00FF2755" w:rsidRDefault="007714DE" w:rsidP="00042FF9">
      <w:pPr>
        <w:rPr>
          <w:rFonts w:ascii="AGaramondPro-Italic" w:hAnsi="AGaramondPro-Italic" w:cs="AGaramondPro-Italic"/>
          <w:i/>
          <w:iCs/>
        </w:rPr>
      </w:pP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Natürlich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nicht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nur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seinetwegen,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auch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unseretwegen</w:t>
      </w:r>
      <w:r w:rsidRPr="00E52371">
        <w:rPr>
          <w:rFonts w:ascii="AGaramondPro-Italic" w:hAnsi="AGaramondPro-Italic" w:cs="AGaramondPro-Italic"/>
          <w:i/>
          <w:iCs/>
        </w:rPr>
        <w:t>!</w:t>
      </w:r>
    </w:p>
    <w:p w14:paraId="243ADAEA" w14:textId="77777777" w:rsidR="007714DE" w:rsidRDefault="007714DE" w:rsidP="00042FF9"/>
    <w:p w14:paraId="00ED1788" w14:textId="610D9FC0" w:rsidR="00FF2755" w:rsidRDefault="00325EDC" w:rsidP="00042FF9">
      <w:r>
        <w:t>tun.</w:t>
      </w:r>
      <w:r w:rsidR="00B65A00">
        <w:t xml:space="preserve"> </w:t>
      </w:r>
      <w:r>
        <w:t>Er</w:t>
      </w:r>
      <w:r w:rsidR="00B65A00">
        <w:t xml:space="preserve"> </w:t>
      </w:r>
      <w:r>
        <w:t>sucht</w:t>
      </w:r>
      <w:r w:rsidR="00B65A00">
        <w:t xml:space="preserve"> </w:t>
      </w:r>
      <w:r>
        <w:t>das</w:t>
      </w:r>
      <w:r w:rsidR="00B65A00">
        <w:t xml:space="preserve"> </w:t>
      </w:r>
      <w:r>
        <w:t>Beste</w:t>
      </w:r>
      <w:r w:rsidR="00B65A00">
        <w:t xml:space="preserve"> </w:t>
      </w:r>
      <w:r>
        <w:t>seiner</w:t>
      </w:r>
      <w:r w:rsidR="00B65A00">
        <w:t xml:space="preserve"> </w:t>
      </w:r>
      <w:r>
        <w:t>Wesen</w:t>
      </w:r>
      <w:r w:rsidR="00B65A00">
        <w:t xml:space="preserve"> </w:t>
      </w:r>
      <w:r>
        <w:t>–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seinetwegen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schuf</w:t>
      </w:r>
      <w:r w:rsidR="00B65A00">
        <w:t xml:space="preserve"> </w:t>
      </w:r>
      <w:r>
        <w:t>die</w:t>
      </w:r>
      <w:r w:rsidR="00B65A00">
        <w:t xml:space="preserve"> </w:t>
      </w:r>
      <w:r>
        <w:t>Engel</w:t>
      </w:r>
      <w:r w:rsidR="00B65A00">
        <w:t xml:space="preserve"> </w:t>
      </w:r>
      <w:r>
        <w:t>und</w:t>
      </w:r>
      <w:r w:rsidR="00B65A00">
        <w:t xml:space="preserve"> </w:t>
      </w:r>
      <w:r>
        <w:t>Menschen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EA6557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erlöste</w:t>
      </w:r>
      <w:r w:rsidR="00B65A00">
        <w:t xml:space="preserve"> </w:t>
      </w:r>
      <w:r>
        <w:t>uns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da.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kein</w:t>
      </w:r>
      <w:r w:rsidR="00B65A00">
        <w:t xml:space="preserve"> </w:t>
      </w:r>
      <w:r>
        <w:t>Recht</w:t>
      </w:r>
      <w:r w:rsidR="00B65A00">
        <w:t xml:space="preserve"> </w:t>
      </w:r>
      <w:r>
        <w:t>auf</w:t>
      </w:r>
      <w:r w:rsidR="00B65A00">
        <w:t xml:space="preserve"> </w:t>
      </w:r>
      <w:r>
        <w:t>uns</w:t>
      </w:r>
      <w:r w:rsidR="00B65A00">
        <w:t xml:space="preserve"> </w:t>
      </w:r>
      <w:r>
        <w:t>selbst.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Fremdeigentum,</w:t>
      </w:r>
      <w:r w:rsidR="00B65A00">
        <w:t xml:space="preserve"> </w:t>
      </w:r>
      <w:r>
        <w:t>gehören</w:t>
      </w:r>
      <w:r w:rsidR="00B65A00">
        <w:t xml:space="preserve"> </w:t>
      </w:r>
      <w:r>
        <w:t>von</w:t>
      </w:r>
      <w:r w:rsidR="00B65A00">
        <w:t xml:space="preserve"> </w:t>
      </w:r>
      <w:r>
        <w:t>Geburt</w:t>
      </w:r>
      <w:r w:rsidR="00B65A00">
        <w:t xml:space="preserve"> </w:t>
      </w:r>
      <w:r>
        <w:t>an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meint</w:t>
      </w:r>
      <w:r w:rsidR="00B65A00">
        <w:t xml:space="preserve"> </w:t>
      </w:r>
      <w:r>
        <w:t>es</w:t>
      </w:r>
      <w:r w:rsidR="00B65A00">
        <w:t xml:space="preserve"> </w:t>
      </w:r>
      <w:r>
        <w:t>so</w:t>
      </w:r>
      <w:r w:rsidR="00B65A00">
        <w:t xml:space="preserve"> </w:t>
      </w:r>
      <w:r>
        <w:t>gut</w:t>
      </w:r>
      <w:r w:rsidR="00B65A00">
        <w:t xml:space="preserve"> </w:t>
      </w:r>
      <w:r>
        <w:t>mit</w:t>
      </w:r>
      <w:r w:rsidR="00B65A00">
        <w:t xml:space="preserve"> </w:t>
      </w:r>
      <w:r>
        <w:t>uns!</w:t>
      </w:r>
      <w:r w:rsidR="00B65A00">
        <w:t xml:space="preserve"> </w:t>
      </w:r>
      <w:r>
        <w:t>Bei</w:t>
      </w:r>
      <w:r w:rsidR="00B65A00">
        <w:t xml:space="preserve"> </w:t>
      </w:r>
      <w:r>
        <w:t>ihm</w:t>
      </w:r>
      <w:r w:rsidR="00B65A00">
        <w:t xml:space="preserve"> </w:t>
      </w:r>
      <w:r>
        <w:t>haben</w:t>
      </w:r>
      <w:r w:rsidR="00B65A00">
        <w:t xml:space="preserve"> </w:t>
      </w:r>
      <w:r>
        <w:t>wir</w:t>
      </w:r>
      <w:r w:rsidR="00B65A00">
        <w:t xml:space="preserve"> </w:t>
      </w:r>
      <w:r>
        <w:t>es</w:t>
      </w:r>
      <w:r w:rsidR="00B65A00">
        <w:t xml:space="preserve"> </w:t>
      </w:r>
      <w:r>
        <w:t>am</w:t>
      </w:r>
      <w:r w:rsidR="00B65A00">
        <w:t xml:space="preserve"> </w:t>
      </w:r>
      <w:r>
        <w:t>besten.</w:t>
      </w:r>
      <w:r w:rsidR="00B65A00">
        <w:t xml:space="preserve"> </w:t>
      </w:r>
      <w:r>
        <w:t>Da</w:t>
      </w:r>
      <w:r w:rsidR="00B65A00">
        <w:t xml:space="preserve"> </w:t>
      </w:r>
      <w:r>
        <w:t>kauft</w:t>
      </w:r>
      <w:r w:rsidR="00B65A00">
        <w:t xml:space="preserve"> </w:t>
      </w:r>
      <w:r>
        <w:t>jemand</w:t>
      </w:r>
      <w:r w:rsidR="00B65A00">
        <w:t xml:space="preserve"> </w:t>
      </w:r>
      <w:r>
        <w:t>zur</w:t>
      </w:r>
      <w:r w:rsidR="00B65A00">
        <w:t xml:space="preserve"> </w:t>
      </w:r>
      <w:r>
        <w:t>alten</w:t>
      </w:r>
      <w:r w:rsidR="00B65A00">
        <w:t xml:space="preserve"> </w:t>
      </w:r>
      <w:r>
        <w:t>Zeit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Sklavenmarkt</w:t>
      </w:r>
      <w:r w:rsidR="00B65A00">
        <w:t xml:space="preserve"> </w:t>
      </w:r>
      <w:r>
        <w:t>ein</w:t>
      </w:r>
      <w:r w:rsidR="00B65A00">
        <w:t xml:space="preserve"> </w:t>
      </w:r>
      <w:r>
        <w:t>schwarzes</w:t>
      </w:r>
      <w:r w:rsidR="00B65A00">
        <w:t xml:space="preserve"> </w:t>
      </w:r>
      <w:r>
        <w:t>Mädchen,</w:t>
      </w:r>
      <w:r w:rsidR="00B65A00">
        <w:t xml:space="preserve"> </w:t>
      </w:r>
      <w:r>
        <w:t>das</w:t>
      </w:r>
      <w:r w:rsidR="00B65A00">
        <w:t xml:space="preserve"> </w:t>
      </w:r>
      <w:r>
        <w:t>verschüchtert,</w:t>
      </w:r>
      <w:r w:rsidR="00B65A00">
        <w:t xml:space="preserve"> </w:t>
      </w:r>
      <w:r>
        <w:t>verstört</w:t>
      </w:r>
      <w:r w:rsidR="00B65A00">
        <w:t xml:space="preserve"> </w:t>
      </w:r>
      <w:r>
        <w:t>ist,</w:t>
      </w:r>
      <w:r w:rsidR="00B65A00">
        <w:t xml:space="preserve"> </w:t>
      </w:r>
      <w:r>
        <w:t>eines,</w:t>
      </w:r>
      <w:r w:rsidR="00B65A00">
        <w:t xml:space="preserve"> </w:t>
      </w:r>
      <w:r>
        <w:t>das</w:t>
      </w:r>
      <w:r w:rsidR="00B65A00">
        <w:t xml:space="preserve"> </w:t>
      </w:r>
      <w:r>
        <w:t>Angst</w:t>
      </w:r>
      <w:r w:rsidR="00B65A00">
        <w:t xml:space="preserve"> </w:t>
      </w:r>
      <w:r>
        <w:t>hat,</w:t>
      </w:r>
      <w:r w:rsidR="00B65A00">
        <w:t xml:space="preserve"> </w:t>
      </w:r>
      <w:r>
        <w:t>wenn</w:t>
      </w:r>
      <w:r w:rsidR="00B65A00">
        <w:t xml:space="preserve"> </w:t>
      </w:r>
      <w:r>
        <w:t>die</w:t>
      </w:r>
      <w:r w:rsidR="00B65A00">
        <w:t xml:space="preserve"> </w:t>
      </w:r>
      <w:r>
        <w:t>Männer</w:t>
      </w:r>
      <w:r w:rsidR="00B65A00">
        <w:t xml:space="preserve"> </w:t>
      </w:r>
      <w:r>
        <w:t>vorbeikommen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anschauen,</w:t>
      </w:r>
      <w:r w:rsidR="00B65A00">
        <w:t xml:space="preserve"> </w:t>
      </w:r>
      <w:r>
        <w:t>ob</w:t>
      </w:r>
      <w:r w:rsidR="00B65A00">
        <w:t xml:space="preserve"> </w:t>
      </w:r>
      <w:r>
        <w:t>sie</w:t>
      </w:r>
      <w:r w:rsidR="00B65A00">
        <w:t xml:space="preserve"> </w:t>
      </w:r>
      <w:r>
        <w:t>sie</w:t>
      </w:r>
      <w:r w:rsidR="00B65A00">
        <w:t xml:space="preserve"> </w:t>
      </w:r>
      <w:r>
        <w:t>kaufen</w:t>
      </w:r>
      <w:r w:rsidR="00B65A00">
        <w:t xml:space="preserve"> </w:t>
      </w:r>
      <w:r>
        <w:t>wollen</w:t>
      </w:r>
      <w:r w:rsidR="00B65A00">
        <w:t xml:space="preserve"> </w:t>
      </w:r>
      <w:r>
        <w:t>oder</w:t>
      </w:r>
      <w:r w:rsidR="00B65A00">
        <w:t xml:space="preserve"> </w:t>
      </w:r>
      <w:r>
        <w:t>nicht.</w:t>
      </w:r>
      <w:r w:rsidR="00B65A00">
        <w:t xml:space="preserve"> </w:t>
      </w:r>
      <w:r>
        <w:t>Es</w:t>
      </w:r>
      <w:r w:rsidR="00B65A00">
        <w:t xml:space="preserve"> </w:t>
      </w:r>
      <w:r>
        <w:t>kommt</w:t>
      </w:r>
      <w:r w:rsidR="00B65A00">
        <w:t xml:space="preserve"> </w:t>
      </w:r>
      <w:r>
        <w:t>ein</w:t>
      </w:r>
      <w:r w:rsidR="00B65A00">
        <w:t xml:space="preserve"> </w:t>
      </w:r>
      <w:r>
        <w:t>Herr</w:t>
      </w:r>
      <w:r w:rsidR="00B65A00">
        <w:t xml:space="preserve"> </w:t>
      </w:r>
      <w:r>
        <w:t>vorbei</w:t>
      </w:r>
      <w:r w:rsidR="00B65A00">
        <w:t xml:space="preserve"> </w:t>
      </w:r>
      <w:r>
        <w:t>und</w:t>
      </w:r>
      <w:r w:rsidR="00B65A00">
        <w:t xml:space="preserve"> </w:t>
      </w:r>
      <w:r>
        <w:t>kauft</w:t>
      </w:r>
      <w:r w:rsidR="00B65A00">
        <w:t xml:space="preserve"> </w:t>
      </w:r>
      <w:r>
        <w:t>sie.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hasst</w:t>
      </w:r>
      <w:r w:rsidR="00B65A00">
        <w:t xml:space="preserve"> </w:t>
      </w:r>
      <w:r>
        <w:t>ihn.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muss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gehen.</w:t>
      </w:r>
      <w:r w:rsidR="00B65A00">
        <w:t xml:space="preserve"> </w:t>
      </w:r>
      <w:r>
        <w:t>Da</w:t>
      </w:r>
      <w:r w:rsidR="00B65A00">
        <w:t xml:space="preserve"> </w:t>
      </w:r>
      <w:r>
        <w:t>sagt</w:t>
      </w:r>
      <w:r w:rsidR="00B65A00">
        <w:t xml:space="preserve"> </w:t>
      </w:r>
      <w:r>
        <w:t>er</w:t>
      </w:r>
      <w:r w:rsidR="00B65A00">
        <w:t xml:space="preserve"> </w:t>
      </w:r>
      <w:r>
        <w:t>zu</w:t>
      </w:r>
      <w:r w:rsidR="00B65A00">
        <w:t xml:space="preserve"> </w:t>
      </w:r>
      <w:r>
        <w:t>ihr:</w:t>
      </w:r>
      <w:r w:rsidR="00B65A00">
        <w:t xml:space="preserve"> </w:t>
      </w:r>
      <w:r>
        <w:t>„Du</w:t>
      </w:r>
      <w:r w:rsidR="00B65A00">
        <w:t xml:space="preserve"> </w:t>
      </w:r>
      <w:r>
        <w:t>darfst</w:t>
      </w:r>
      <w:r w:rsidR="00B65A00">
        <w:t xml:space="preserve"> </w:t>
      </w:r>
      <w:r>
        <w:t>gehen!“</w:t>
      </w:r>
      <w:r w:rsidR="00B65A00">
        <w:t xml:space="preserve"> </w:t>
      </w:r>
      <w:r>
        <w:t>„Wohin?“</w:t>
      </w:r>
      <w:r w:rsidR="00B65A00">
        <w:t xml:space="preserve"> </w:t>
      </w:r>
      <w:r>
        <w:t>„In</w:t>
      </w:r>
      <w:r w:rsidR="00B65A00">
        <w:t xml:space="preserve"> </w:t>
      </w:r>
      <w:r>
        <w:t>die</w:t>
      </w:r>
      <w:r w:rsidR="00B65A00">
        <w:t xml:space="preserve"> </w:t>
      </w:r>
      <w:r>
        <w:t>Freiheit!“</w:t>
      </w:r>
      <w:r w:rsidR="00B65A00">
        <w:t xml:space="preserve"> </w:t>
      </w:r>
      <w:r>
        <w:t>„In</w:t>
      </w:r>
      <w:r w:rsidR="00B65A00">
        <w:t xml:space="preserve"> </w:t>
      </w:r>
      <w:r>
        <w:t>die</w:t>
      </w:r>
      <w:r w:rsidR="00B65A00">
        <w:t xml:space="preserve"> </w:t>
      </w:r>
      <w:r>
        <w:t>Freiheit?“</w:t>
      </w:r>
      <w:r w:rsidR="00B65A00">
        <w:t xml:space="preserve"> </w:t>
      </w:r>
      <w:r>
        <w:t>„Ja!</w:t>
      </w:r>
      <w:r w:rsidR="00B65A00">
        <w:t xml:space="preserve"> </w:t>
      </w:r>
      <w:r>
        <w:t>Du</w:t>
      </w:r>
      <w:r w:rsidR="00B65A00">
        <w:t xml:space="preserve"> </w:t>
      </w:r>
      <w:r>
        <w:t>bist</w:t>
      </w:r>
      <w:r w:rsidR="00B65A00">
        <w:t xml:space="preserve"> </w:t>
      </w:r>
      <w:r>
        <w:t>frei.“</w:t>
      </w:r>
      <w:r w:rsidR="00B65A00">
        <w:t xml:space="preserve"> </w:t>
      </w:r>
      <w:r>
        <w:t>„Nein“,</w:t>
      </w:r>
      <w:r w:rsidR="00B65A00">
        <w:t xml:space="preserve"> </w:t>
      </w:r>
      <w:r>
        <w:t>sagt</w:t>
      </w:r>
      <w:r w:rsidR="00B65A00">
        <w:t xml:space="preserve"> </w:t>
      </w:r>
      <w:r>
        <w:t>sie</w:t>
      </w:r>
      <w:r w:rsidR="00B65A00">
        <w:t xml:space="preserve"> </w:t>
      </w:r>
      <w:r>
        <w:t>sich.</w:t>
      </w:r>
      <w:r w:rsidR="00B65A00">
        <w:t xml:space="preserve"> </w:t>
      </w:r>
      <w:r>
        <w:t>„In</w:t>
      </w:r>
      <w:r w:rsidR="00B65A00">
        <w:t xml:space="preserve"> </w:t>
      </w:r>
      <w:r>
        <w:t>dem</w:t>
      </w:r>
      <w:r w:rsidR="00B65A00">
        <w:t xml:space="preserve"> </w:t>
      </w:r>
      <w:r>
        <w:t>Fall</w:t>
      </w:r>
      <w:r w:rsidR="00B65A00">
        <w:t xml:space="preserve"> </w:t>
      </w:r>
      <w:r>
        <w:t>will</w:t>
      </w:r>
      <w:r w:rsidR="00B65A00">
        <w:t xml:space="preserve"> </w:t>
      </w:r>
      <w:r>
        <w:t>ich</w:t>
      </w:r>
      <w:r w:rsidR="00B65A00">
        <w:t xml:space="preserve"> </w:t>
      </w:r>
      <w:r>
        <w:t>nur</w:t>
      </w:r>
      <w:r w:rsidR="00B65A00">
        <w:t xml:space="preserve"> </w:t>
      </w:r>
      <w:r>
        <w:t>diesem</w:t>
      </w:r>
      <w:r w:rsidR="00B65A00">
        <w:t xml:space="preserve"> </w:t>
      </w:r>
      <w:r>
        <w:t>meinem</w:t>
      </w:r>
      <w:r w:rsidR="00B65A00">
        <w:t xml:space="preserve"> </w:t>
      </w:r>
      <w:r>
        <w:t>guten</w:t>
      </w:r>
      <w:r w:rsidR="00B65A00">
        <w:t xml:space="preserve"> </w:t>
      </w:r>
      <w:r>
        <w:t>Herrn</w:t>
      </w:r>
      <w:r w:rsidR="00B65A00">
        <w:t xml:space="preserve"> </w:t>
      </w:r>
      <w:r>
        <w:t>dienen!“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unsere</w:t>
      </w:r>
      <w:r w:rsidR="00B65A00">
        <w:t xml:space="preserve"> </w:t>
      </w:r>
      <w:r>
        <w:t>Sklaverei.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uns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anderen</w:t>
      </w:r>
      <w:r w:rsidR="00B65A00">
        <w:t xml:space="preserve"> </w:t>
      </w:r>
      <w:r>
        <w:t>Sklaverei</w:t>
      </w:r>
      <w:r w:rsidR="00B65A00">
        <w:t xml:space="preserve"> </w:t>
      </w:r>
      <w:r>
        <w:t>–</w:t>
      </w:r>
      <w:r w:rsidR="00B65A00">
        <w:t xml:space="preserve"> </w:t>
      </w:r>
      <w:r>
        <w:t>der</w:t>
      </w:r>
      <w:r w:rsidR="00B65A00">
        <w:t xml:space="preserve"> </w:t>
      </w:r>
      <w:r>
        <w:t>Sklaverei</w:t>
      </w:r>
      <w:r w:rsidR="00B65A00">
        <w:t xml:space="preserve"> </w:t>
      </w:r>
      <w:r>
        <w:t>der</w:t>
      </w:r>
      <w:r w:rsidR="00B65A00">
        <w:t xml:space="preserve"> </w:t>
      </w:r>
      <w:r>
        <w:t>Sünde</w:t>
      </w:r>
      <w:r w:rsidR="00B65A00">
        <w:t xml:space="preserve"> </w:t>
      </w:r>
      <w:r>
        <w:t>–</w:t>
      </w:r>
      <w:r w:rsidR="00B65A00">
        <w:t xml:space="preserve"> </w:t>
      </w:r>
      <w:r>
        <w:t>freigekauft,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sein</w:t>
      </w:r>
      <w:r w:rsidR="00B65A00">
        <w:t xml:space="preserve"> </w:t>
      </w:r>
      <w:r>
        <w:t>Eigentum</w:t>
      </w:r>
      <w:r w:rsidR="00B65A00">
        <w:t xml:space="preserve"> </w:t>
      </w:r>
      <w:r>
        <w:t>seien,</w:t>
      </w:r>
      <w:r w:rsidR="00B65A00">
        <w:t xml:space="preserve"> </w:t>
      </w:r>
      <w:r>
        <w:t>seine</w:t>
      </w:r>
      <w:r w:rsidR="00B65A00">
        <w:t xml:space="preserve"> </w:t>
      </w:r>
      <w:r>
        <w:t>leibeigenen</w:t>
      </w:r>
      <w:r w:rsidR="00B65A00">
        <w:t xml:space="preserve"> </w:t>
      </w:r>
      <w:r>
        <w:t>Knechte,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geliebt</w:t>
      </w:r>
      <w:r w:rsidR="00B65A00">
        <w:t xml:space="preserve"> </w:t>
      </w:r>
      <w:r>
        <w:t>und</w:t>
      </w:r>
      <w:r w:rsidR="00B65A00">
        <w:t xml:space="preserve"> </w:t>
      </w:r>
      <w:r>
        <w:t>ihn</w:t>
      </w:r>
      <w:r w:rsidR="00B65A00">
        <w:t xml:space="preserve"> </w:t>
      </w:r>
      <w:r>
        <w:t>aus</w:t>
      </w:r>
      <w:r w:rsidR="00B65A00">
        <w:t xml:space="preserve"> </w:t>
      </w:r>
      <w:r>
        <w:t>freien</w:t>
      </w:r>
      <w:r w:rsidR="00B65A00">
        <w:t xml:space="preserve"> </w:t>
      </w:r>
      <w:r>
        <w:t>Stücken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Herzen</w:t>
      </w:r>
      <w:r w:rsidR="00B65A00">
        <w:t xml:space="preserve"> </w:t>
      </w:r>
      <w:r>
        <w:t>dankbar</w:t>
      </w:r>
      <w:r w:rsidR="00B65A00">
        <w:t xml:space="preserve"> </w:t>
      </w:r>
      <w:r>
        <w:t>liebend.</w:t>
      </w:r>
    </w:p>
    <w:p w14:paraId="22AC6BB0" w14:textId="77777777" w:rsidR="00FF2755" w:rsidRDefault="00FF2755" w:rsidP="00042FF9"/>
    <w:p w14:paraId="4BAC0A04" w14:textId="450AD9CA" w:rsidR="00FF2755" w:rsidRDefault="00E52371" w:rsidP="00101FDF">
      <w:pPr>
        <w:pStyle w:val="berschrift4"/>
      </w:pPr>
      <w:bookmarkStart w:id="13" w:name="_Toc324906865"/>
      <w:r>
        <w:t>1.1.5.2</w:t>
      </w:r>
      <w:r w:rsidR="00B65A00">
        <w:t xml:space="preserve"> </w:t>
      </w:r>
      <w:r>
        <w:t>Gott</w:t>
      </w:r>
      <w:r w:rsidR="00B65A00">
        <w:t xml:space="preserve"> </w:t>
      </w:r>
      <w:r>
        <w:t>erwählte</w:t>
      </w:r>
      <w:r w:rsidR="00B65A00">
        <w:t xml:space="preserve"> </w:t>
      </w:r>
      <w:r>
        <w:t>sich</w:t>
      </w:r>
      <w:r w:rsidR="00B65A00">
        <w:t xml:space="preserve"> </w:t>
      </w:r>
      <w:r>
        <w:t>uns,</w:t>
      </w:r>
      <w:r w:rsidR="00B65A00">
        <w:t xml:space="preserve"> </w:t>
      </w:r>
      <w:r>
        <w:t>„damit</w:t>
      </w:r>
      <w:r w:rsidR="00B65A00">
        <w:t xml:space="preserve"> </w:t>
      </w:r>
      <w:r>
        <w:t>wir</w:t>
      </w:r>
      <w:r w:rsidR="00B65A00">
        <w:t xml:space="preserve"> </w:t>
      </w:r>
      <w:r>
        <w:t>heilig</w:t>
      </w:r>
      <w:r w:rsidR="00B65A00">
        <w:t xml:space="preserve"> </w:t>
      </w:r>
      <w:r>
        <w:t>seien“.</w:t>
      </w:r>
      <w:bookmarkEnd w:id="13"/>
    </w:p>
    <w:p w14:paraId="220920F2" w14:textId="77777777" w:rsidR="00FF2755" w:rsidRDefault="00FF2755" w:rsidP="00042FF9"/>
    <w:p w14:paraId="5341ABD8" w14:textId="5F0BAA51" w:rsidR="00FF2755" w:rsidRDefault="00325EDC" w:rsidP="00042FF9">
      <w:r>
        <w:t>Heiligung</w:t>
      </w:r>
      <w:r w:rsidR="00B65A00">
        <w:t xml:space="preserve"> </w:t>
      </w:r>
      <w:r>
        <w:t>ist</w:t>
      </w:r>
      <w:r w:rsidR="00B65A00">
        <w:t xml:space="preserve"> </w:t>
      </w:r>
      <w:r>
        <w:t>Absonderung</w:t>
      </w:r>
      <w:r w:rsidR="00B65A00">
        <w:t xml:space="preserve"> </w:t>
      </w:r>
      <w:r>
        <w:t>und</w:t>
      </w:r>
      <w:r w:rsidR="00B65A00">
        <w:t xml:space="preserve"> </w:t>
      </w:r>
      <w:r>
        <w:t>Zuordnung.</w:t>
      </w:r>
      <w:r w:rsidR="00B65A00">
        <w:t xml:space="preserve"> </w:t>
      </w:r>
      <w:r>
        <w:t>Gott</w:t>
      </w:r>
      <w:r w:rsidR="00B65A00">
        <w:t xml:space="preserve"> </w:t>
      </w:r>
      <w:r>
        <w:t>selbst</w:t>
      </w:r>
      <w:r w:rsidR="00B65A00">
        <w:t xml:space="preserve"> </w:t>
      </w:r>
      <w:r>
        <w:t>ist</w:t>
      </w:r>
      <w:r w:rsidR="00B65A00">
        <w:t xml:space="preserve"> </w:t>
      </w:r>
      <w:r>
        <w:t>heilig,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zugeordnet.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allem</w:t>
      </w:r>
      <w:r w:rsidR="00B65A00">
        <w:t xml:space="preserve"> </w:t>
      </w:r>
      <w:r>
        <w:t>Bösen</w:t>
      </w:r>
      <w:r w:rsidR="00B65A00">
        <w:t xml:space="preserve"> </w:t>
      </w:r>
      <w:r>
        <w:t>fremd,</w:t>
      </w:r>
      <w:r w:rsidR="00B65A00">
        <w:t xml:space="preserve"> </w:t>
      </w:r>
      <w:r>
        <w:t>abgesondert</w:t>
      </w:r>
      <w:r w:rsidR="00B65A00">
        <w:t xml:space="preserve"> </w:t>
      </w:r>
      <w:r>
        <w:t>von</w:t>
      </w:r>
      <w:r w:rsidR="00B65A00">
        <w:t xml:space="preserve"> </w:t>
      </w:r>
      <w:r>
        <w:t>allem</w:t>
      </w:r>
      <w:r w:rsidR="00B65A00">
        <w:t xml:space="preserve"> </w:t>
      </w:r>
      <w:r>
        <w:t>Sündigen.</w:t>
      </w:r>
      <w:r w:rsidR="00B65A00">
        <w:t xml:space="preserve"> </w:t>
      </w:r>
      <w:r>
        <w:t>Nun</w:t>
      </w:r>
      <w:r w:rsidR="00B65A00">
        <w:t xml:space="preserve"> </w:t>
      </w:r>
      <w:r>
        <w:t>ruft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seine</w:t>
      </w:r>
      <w:r w:rsidR="00B65A00">
        <w:t xml:space="preserve"> </w:t>
      </w:r>
      <w:r>
        <w:t>Nähe</w:t>
      </w:r>
      <w:r w:rsidR="00541903">
        <w:t>;</w:t>
      </w:r>
      <w:r w:rsidR="00B65A00">
        <w:t xml:space="preserve"> </w:t>
      </w:r>
      <w:r>
        <w:t>ja,</w:t>
      </w:r>
      <w:r w:rsidR="00B65A00">
        <w:t xml:space="preserve"> </w:t>
      </w:r>
      <w:r>
        <w:t>er</w:t>
      </w:r>
      <w:r w:rsidR="00B65A00">
        <w:t xml:space="preserve"> </w:t>
      </w:r>
      <w:r>
        <w:t>„baut“</w:t>
      </w:r>
      <w:r w:rsidR="00B65A00">
        <w:t xml:space="preserve"> </w:t>
      </w:r>
      <w:r>
        <w:t>uns</w:t>
      </w:r>
      <w:r w:rsidR="00B65A00">
        <w:t xml:space="preserve"> </w:t>
      </w:r>
      <w:r>
        <w:t>hinein</w:t>
      </w:r>
      <w:r w:rsidR="00B65A00">
        <w:t xml:space="preserve"> </w:t>
      </w:r>
      <w:r>
        <w:t>in</w:t>
      </w:r>
      <w:r w:rsidR="00B65A00">
        <w:t xml:space="preserve"> </w:t>
      </w:r>
      <w:r>
        <w:t>sein</w:t>
      </w:r>
      <w:r w:rsidR="00B65A00">
        <w:t xml:space="preserve"> </w:t>
      </w:r>
      <w:r>
        <w:t>eigenes</w:t>
      </w:r>
      <w:r w:rsidR="00B65A00">
        <w:t xml:space="preserve"> </w:t>
      </w:r>
      <w:r>
        <w:t>Wesen.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jetzt</w:t>
      </w:r>
      <w:r w:rsidR="00B65A00">
        <w:t xml:space="preserve"> </w:t>
      </w:r>
      <w:r>
        <w:t>durch</w:t>
      </w:r>
      <w:r w:rsidR="00B65A00">
        <w:t xml:space="preserve"> </w:t>
      </w:r>
      <w:r>
        <w:t>Christus</w:t>
      </w:r>
      <w:r w:rsidR="00B65A00">
        <w:t xml:space="preserve"> </w:t>
      </w:r>
      <w:r>
        <w:t>angeschlossen</w:t>
      </w:r>
      <w:r w:rsidR="00B65A00">
        <w:t xml:space="preserve"> </w:t>
      </w:r>
      <w:r>
        <w:t>an</w:t>
      </w:r>
      <w:r w:rsidR="00B65A00">
        <w:t xml:space="preserve"> </w:t>
      </w:r>
      <w:r>
        <w:t>ihn,</w:t>
      </w:r>
      <w:r w:rsidR="00B65A00">
        <w:t xml:space="preserve"> </w:t>
      </w:r>
      <w:r>
        <w:t>ihm</w:t>
      </w:r>
      <w:r w:rsidR="00B65A00">
        <w:t xml:space="preserve"> </w:t>
      </w:r>
      <w:r>
        <w:t>zugeordnet.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Zeichen</w:t>
      </w:r>
      <w:r w:rsidR="00B65A00">
        <w:t xml:space="preserve"> </w:t>
      </w:r>
      <w:r>
        <w:t>des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Zugeordnetseins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 w:rsidR="00375FED" w:rsidRPr="00E52371">
        <w:t>abgesondert</w:t>
      </w:r>
      <w:r w:rsidR="00B65A00">
        <w:t xml:space="preserve"> </w:t>
      </w:r>
      <w:r>
        <w:t>von</w:t>
      </w:r>
      <w:r w:rsidR="00B65A00">
        <w:t xml:space="preserve"> </w:t>
      </w:r>
      <w:r>
        <w:t>allem</w:t>
      </w:r>
      <w:r w:rsidR="00B65A00">
        <w:t xml:space="preserve"> </w:t>
      </w:r>
      <w:r>
        <w:t>Bösen,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Feind,</w:t>
      </w:r>
      <w:r w:rsidR="00B65A00">
        <w:t xml:space="preserve"> </w:t>
      </w:r>
      <w:r>
        <w:t>dem</w:t>
      </w:r>
      <w:r w:rsidR="00B65A00">
        <w:t xml:space="preserve"> </w:t>
      </w:r>
      <w:r>
        <w:t>wir</w:t>
      </w:r>
      <w:r w:rsidR="00B65A00">
        <w:t xml:space="preserve"> </w:t>
      </w:r>
      <w:r>
        <w:t>gedient</w:t>
      </w:r>
      <w:r w:rsidR="00B65A00">
        <w:t xml:space="preserve"> </w:t>
      </w:r>
      <w:r>
        <w:t>hatten,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uns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Sünde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uns.</w:t>
      </w:r>
      <w:r w:rsidR="00B65A00">
        <w:t xml:space="preserve"> </w:t>
      </w:r>
      <w:r>
        <w:t>Unabhängig</w:t>
      </w:r>
      <w:r w:rsidR="00B65A00">
        <w:t xml:space="preserve"> </w:t>
      </w:r>
      <w:r>
        <w:t>davon,</w:t>
      </w:r>
      <w:r w:rsidR="00B65A00">
        <w:t xml:space="preserve"> </w:t>
      </w:r>
      <w:r>
        <w:t>wie</w:t>
      </w:r>
      <w:r w:rsidR="00B65A00">
        <w:t xml:space="preserve"> </w:t>
      </w:r>
      <w:r>
        <w:t>alt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sind,</w:t>
      </w:r>
      <w:r w:rsidR="00B65A00">
        <w:t xml:space="preserve"> </w:t>
      </w:r>
      <w:r>
        <w:t>ob</w:t>
      </w:r>
      <w:r w:rsidR="00B65A00">
        <w:t xml:space="preserve"> </w:t>
      </w:r>
      <w:r>
        <w:t>„Kind“</w:t>
      </w:r>
      <w:r w:rsidR="00B65A00">
        <w:t xml:space="preserve"> </w:t>
      </w:r>
      <w:r>
        <w:t>oder</w:t>
      </w:r>
      <w:r w:rsidR="00B65A00">
        <w:t xml:space="preserve"> </w:t>
      </w:r>
      <w:r>
        <w:t>„Erwachsener“:</w:t>
      </w:r>
      <w:r w:rsidR="00B65A00">
        <w:t xml:space="preserve"> </w:t>
      </w:r>
      <w:r>
        <w:t>Gott</w:t>
      </w:r>
      <w:r w:rsidR="00B65A00">
        <w:t xml:space="preserve"> </w:t>
      </w:r>
      <w:r>
        <w:t>will,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heilig</w:t>
      </w:r>
      <w:r w:rsidR="00B65A00">
        <w:t xml:space="preserve"> </w:t>
      </w:r>
      <w:r>
        <w:t>sind,</w:t>
      </w:r>
      <w:r w:rsidR="00B65A00">
        <w:t xml:space="preserve"> </w:t>
      </w:r>
      <w:r>
        <w:t>nichts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Sünde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haben.</w:t>
      </w:r>
      <w:r w:rsidR="00B65A00">
        <w:t xml:space="preserve"> </w:t>
      </w:r>
      <w:r>
        <w:t>Petrus</w:t>
      </w:r>
      <w:r w:rsidR="00B65A00">
        <w:t xml:space="preserve"> </w:t>
      </w:r>
      <w:r>
        <w:t>erinnert</w:t>
      </w:r>
      <w:r w:rsidR="00B65A00">
        <w:t xml:space="preserve"> </w:t>
      </w:r>
      <w:r>
        <w:t>uns</w:t>
      </w:r>
      <w:r w:rsidR="00B65A00">
        <w:t xml:space="preserve"> </w:t>
      </w:r>
      <w:r>
        <w:t>an</w:t>
      </w:r>
      <w:r w:rsidR="00B65A00">
        <w:t xml:space="preserve"> </w:t>
      </w:r>
      <w:r>
        <w:t>das</w:t>
      </w:r>
      <w:r w:rsidR="00B65A00">
        <w:t xml:space="preserve"> </w:t>
      </w:r>
      <w:r>
        <w:t>Erlebnis</w:t>
      </w:r>
      <w:r w:rsidR="00B65A00">
        <w:t xml:space="preserve"> </w:t>
      </w:r>
      <w:r>
        <w:t>Israels</w:t>
      </w:r>
      <w:r w:rsidR="00B65A00">
        <w:t xml:space="preserve"> </w:t>
      </w:r>
      <w:r>
        <w:t>in</w:t>
      </w:r>
      <w:r w:rsidR="00B65A00">
        <w:t xml:space="preserve"> 1. Mose </w:t>
      </w:r>
      <w:r>
        <w:t>19,</w:t>
      </w:r>
      <w:r w:rsidR="00B65A00">
        <w:t xml:space="preserve"> </w:t>
      </w:r>
      <w:r>
        <w:t>als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Israel</w:t>
      </w:r>
      <w:r w:rsidR="00B65A00">
        <w:t xml:space="preserve"> </w:t>
      </w:r>
      <w:r>
        <w:t>sagte: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euch</w:t>
      </w:r>
      <w:r w:rsidR="00B65A00">
        <w:t xml:space="preserve"> </w:t>
      </w:r>
      <w:r>
        <w:t>erwählt.</w:t>
      </w:r>
      <w:r w:rsidR="00B65A00">
        <w:t xml:space="preserve"> </w:t>
      </w:r>
      <w:r>
        <w:t>Werdet</w:t>
      </w:r>
      <w:r w:rsidR="00B65A00">
        <w:t xml:space="preserve"> </w:t>
      </w:r>
      <w:r>
        <w:t>heilig,</w:t>
      </w:r>
      <w:r w:rsidR="00B65A00">
        <w:t xml:space="preserve"> </w:t>
      </w:r>
      <w:r>
        <w:t>weil</w:t>
      </w:r>
      <w:r w:rsidR="00B65A00">
        <w:t xml:space="preserve"> </w:t>
      </w:r>
      <w:r>
        <w:t>ich</w:t>
      </w:r>
      <w:r w:rsidR="00B65A00">
        <w:t xml:space="preserve"> </w:t>
      </w:r>
      <w:r>
        <w:t>heilig</w:t>
      </w:r>
      <w:r w:rsidR="00B65A00">
        <w:t xml:space="preserve"> </w:t>
      </w:r>
      <w:r>
        <w:t>bin.</w:t>
      </w:r>
      <w:r w:rsidR="00B65A00">
        <w:t xml:space="preserve"> </w:t>
      </w:r>
      <w:r>
        <w:t>(</w:t>
      </w:r>
      <w:r w:rsidR="00B65A00">
        <w:t xml:space="preserve">1. Petrus </w:t>
      </w:r>
      <w:r>
        <w:t>1</w:t>
      </w:r>
      <w:r w:rsidR="00B65A00">
        <w:t>, 1</w:t>
      </w:r>
      <w:r>
        <w:t>6)</w:t>
      </w:r>
      <w:r w:rsidR="00B65A00">
        <w:t xml:space="preserve"> </w:t>
      </w:r>
      <w:r>
        <w:t>Wer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mir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hat,</w:t>
      </w:r>
      <w:r w:rsidR="00B65A00">
        <w:t xml:space="preserve"> </w:t>
      </w:r>
      <w:r>
        <w:t>möchte</w:t>
      </w:r>
      <w:r w:rsidR="00B65A00">
        <w:t xml:space="preserve"> </w:t>
      </w:r>
      <w:r>
        <w:t>bitte</w:t>
      </w:r>
      <w:r w:rsidR="00B65A00">
        <w:t xml:space="preserve"> </w:t>
      </w:r>
      <w:r>
        <w:t>so</w:t>
      </w:r>
      <w:r w:rsidR="00B65A00">
        <w:t xml:space="preserve"> </w:t>
      </w:r>
      <w:r>
        <w:t>sein,</w:t>
      </w:r>
      <w:r w:rsidR="00B65A00">
        <w:t xml:space="preserve"> </w:t>
      </w:r>
      <w:r>
        <w:t>wie</w:t>
      </w:r>
      <w:r w:rsidR="00B65A00">
        <w:t xml:space="preserve"> </w:t>
      </w:r>
      <w:r>
        <w:t>ich!</w:t>
      </w:r>
      <w:r w:rsidR="00B65A00">
        <w:t xml:space="preserve"> </w:t>
      </w:r>
      <w:r>
        <w:t>„Ihr</w:t>
      </w:r>
      <w:r w:rsidR="00B65A00">
        <w:t xml:space="preserve"> </w:t>
      </w:r>
      <w:r>
        <w:t>habt</w:t>
      </w:r>
      <w:r w:rsidR="00B65A00">
        <w:t xml:space="preserve"> </w:t>
      </w:r>
      <w:r>
        <w:t>gesehen,</w:t>
      </w:r>
      <w:r w:rsidR="00B65A00">
        <w:t xml:space="preserve"> </w:t>
      </w:r>
      <w:r>
        <w:t>was</w:t>
      </w:r>
      <w:r w:rsidR="00B65A00">
        <w:t xml:space="preserve"> </w:t>
      </w:r>
      <w:r>
        <w:t>ich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Ägyptern</w:t>
      </w:r>
      <w:r w:rsidR="00B65A00">
        <w:t xml:space="preserve"> </w:t>
      </w:r>
      <w:r>
        <w:t>getan</w:t>
      </w:r>
      <w:r w:rsidR="00B65A00">
        <w:t xml:space="preserve"> </w:t>
      </w:r>
      <w:r>
        <w:t>habe,</w:t>
      </w:r>
      <w:r w:rsidR="00B65A00">
        <w:t xml:space="preserve"> </w:t>
      </w:r>
      <w:r>
        <w:t>wie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auf</w:t>
      </w:r>
      <w:r w:rsidR="00B65A00">
        <w:t xml:space="preserve"> </w:t>
      </w:r>
      <w:r>
        <w:t>Adlerflügeln</w:t>
      </w:r>
      <w:r w:rsidR="00B65A00">
        <w:t xml:space="preserve"> </w:t>
      </w:r>
      <w:r>
        <w:t>getragen</w:t>
      </w:r>
      <w:r w:rsidR="00B65A00">
        <w:t xml:space="preserve"> </w:t>
      </w:r>
      <w:r>
        <w:t>und</w:t>
      </w:r>
      <w:r w:rsidR="00B65A00">
        <w:t xml:space="preserve"> </w:t>
      </w:r>
      <w:r>
        <w:t>euch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gebracht</w:t>
      </w:r>
      <w:r w:rsidR="00B65A00">
        <w:t xml:space="preserve"> </w:t>
      </w:r>
      <w:r>
        <w:t>habe.</w:t>
      </w:r>
      <w:r w:rsidR="00B65A00">
        <w:t xml:space="preserve"> </w:t>
      </w:r>
      <w:r>
        <w:t>5</w:t>
      </w:r>
      <w:r w:rsidR="00B65A00">
        <w:t xml:space="preserve"> </w:t>
      </w:r>
      <w:r>
        <w:t>Und</w:t>
      </w:r>
      <w:r w:rsidR="00B65A00">
        <w:t xml:space="preserve"> </w:t>
      </w:r>
      <w:r>
        <w:t>nun,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fleißig</w:t>
      </w:r>
      <w:r w:rsidR="00B65A00">
        <w:t xml:space="preserve"> </w:t>
      </w:r>
      <w:r>
        <w:t>auf</w:t>
      </w:r>
      <w:r w:rsidR="00B65A00">
        <w:t xml:space="preserve"> </w:t>
      </w:r>
      <w:r>
        <w:t>meine</w:t>
      </w:r>
      <w:r w:rsidR="00B65A00">
        <w:t xml:space="preserve"> </w:t>
      </w:r>
      <w:r>
        <w:t>Stimme</w:t>
      </w:r>
      <w:r w:rsidR="00B65A00">
        <w:t xml:space="preserve"> </w:t>
      </w:r>
      <w:r>
        <w:t>hören</w:t>
      </w:r>
      <w:r w:rsidR="00B65A00">
        <w:t xml:space="preserve"> </w:t>
      </w:r>
      <w:r>
        <w:t>und</w:t>
      </w:r>
      <w:r w:rsidR="00B65A00">
        <w:t xml:space="preserve"> </w:t>
      </w:r>
      <w:r>
        <w:t>meinen</w:t>
      </w:r>
      <w:r w:rsidR="00B65A00">
        <w:t xml:space="preserve"> </w:t>
      </w:r>
      <w:r>
        <w:t>Bund</w:t>
      </w:r>
      <w:r w:rsidR="00B65A00">
        <w:t xml:space="preserve"> </w:t>
      </w:r>
      <w:r>
        <w:t>halten</w:t>
      </w:r>
      <w:r w:rsidR="00B65A00">
        <w:t xml:space="preserve"> </w:t>
      </w:r>
      <w:r>
        <w:t>werdet,</w:t>
      </w:r>
      <w:r w:rsidR="00B65A00">
        <w:t xml:space="preserve"> </w:t>
      </w:r>
      <w:r>
        <w:t>so</w:t>
      </w:r>
      <w:r w:rsidR="00B65A00">
        <w:t xml:space="preserve"> </w:t>
      </w:r>
      <w:r>
        <w:t>sollt</w:t>
      </w:r>
      <w:r w:rsidR="00B65A00">
        <w:t xml:space="preserve"> </w:t>
      </w:r>
      <w:r>
        <w:t>ihr</w:t>
      </w:r>
      <w:r w:rsidR="00B65A00">
        <w:t xml:space="preserve"> </w:t>
      </w:r>
      <w:r>
        <w:t>mein</w:t>
      </w:r>
      <w:r w:rsidR="00B65A00">
        <w:t xml:space="preserve"> </w:t>
      </w:r>
      <w:r>
        <w:t>Eigentum</w:t>
      </w:r>
      <w:r w:rsidR="00B65A00">
        <w:t xml:space="preserve"> </w:t>
      </w:r>
      <w:r>
        <w:t>sein</w:t>
      </w:r>
      <w:r w:rsidR="00B65A00">
        <w:t xml:space="preserve"> </w:t>
      </w:r>
      <w:r>
        <w:t>aus</w:t>
      </w:r>
      <w:r w:rsidR="00B65A00">
        <w:t xml:space="preserve"> </w:t>
      </w:r>
      <w:r>
        <w:t>allen</w:t>
      </w:r>
      <w:r w:rsidR="00B65A00">
        <w:t xml:space="preserve"> </w:t>
      </w:r>
      <w:r>
        <w:t>Völkern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die</w:t>
      </w:r>
      <w:r w:rsidR="00B65A00">
        <w:t xml:space="preserve"> </w:t>
      </w:r>
      <w:r>
        <w:t>ganze</w:t>
      </w:r>
      <w:r w:rsidR="00B65A00">
        <w:t xml:space="preserve"> </w:t>
      </w:r>
      <w:r>
        <w:t>Erde</w:t>
      </w:r>
      <w:r w:rsidR="00B65A00">
        <w:t xml:space="preserve"> </w:t>
      </w:r>
      <w:r>
        <w:t>ist</w:t>
      </w:r>
      <w:r w:rsidR="00B65A00">
        <w:t xml:space="preserve"> </w:t>
      </w:r>
      <w:r>
        <w:t>mein</w:t>
      </w:r>
      <w:r w:rsidR="00541903">
        <w:t>;</w:t>
      </w:r>
      <w:r w:rsidR="00B65A00">
        <w:t xml:space="preserve"> </w:t>
      </w:r>
      <w:r>
        <w:t>6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sollt</w:t>
      </w:r>
      <w:r w:rsidR="00B65A00">
        <w:t xml:space="preserve"> </w:t>
      </w:r>
      <w:r>
        <w:t>mir</w:t>
      </w:r>
      <w:r w:rsidR="00B65A00">
        <w:t xml:space="preserve"> </w:t>
      </w:r>
      <w:r>
        <w:t>ein</w:t>
      </w:r>
      <w:r w:rsidR="00B65A00">
        <w:t xml:space="preserve"> </w:t>
      </w:r>
      <w:r>
        <w:t>Königreich</w:t>
      </w:r>
      <w:r w:rsidR="00B65A00">
        <w:t xml:space="preserve"> </w:t>
      </w:r>
      <w:r>
        <w:t>von</w:t>
      </w:r>
      <w:r w:rsidR="00B65A00">
        <w:t xml:space="preserve"> </w:t>
      </w:r>
      <w:r>
        <w:t>Priestern</w:t>
      </w:r>
      <w:r w:rsidR="00B65A00">
        <w:t xml:space="preserve"> </w:t>
      </w:r>
      <w:r>
        <w:t>und</w:t>
      </w:r>
      <w:r w:rsidR="00B65A00">
        <w:t xml:space="preserve"> </w:t>
      </w:r>
      <w:r>
        <w:t>ein</w:t>
      </w:r>
      <w:r w:rsidR="00B65A00">
        <w:t xml:space="preserve"> </w:t>
      </w:r>
      <w:r>
        <w:t>heiliges</w:t>
      </w:r>
      <w:r w:rsidR="00B65A00">
        <w:t xml:space="preserve"> </w:t>
      </w:r>
      <w:r>
        <w:t>Volk</w:t>
      </w:r>
      <w:r w:rsidR="00B65A00">
        <w:t xml:space="preserve"> </w:t>
      </w:r>
      <w:r>
        <w:t>sein.”</w:t>
      </w:r>
      <w:r w:rsidR="00B65A00">
        <w:t xml:space="preserve"> </w:t>
      </w:r>
      <w:r>
        <w:t>(</w:t>
      </w:r>
      <w:r w:rsidR="00B65A00">
        <w:t xml:space="preserve">1. Mose </w:t>
      </w:r>
      <w:r>
        <w:t>19</w:t>
      </w:r>
      <w:r w:rsidR="00B65A00">
        <w:t>, 4</w:t>
      </w:r>
      <w:r w:rsidR="006D7DEF">
        <w:t>-</w:t>
      </w:r>
      <w:r>
        <w:t>6A)</w:t>
      </w:r>
      <w:r w:rsidR="00B65A00">
        <w:t xml:space="preserve"> </w:t>
      </w:r>
      <w:r>
        <w:t>„Ich</w:t>
      </w:r>
      <w:r w:rsidR="00B65A00">
        <w:t xml:space="preserve"> </w:t>
      </w:r>
      <w:r>
        <w:t>bin</w:t>
      </w:r>
      <w:r w:rsidR="00B65A00">
        <w:t xml:space="preserve"> </w:t>
      </w:r>
      <w:r>
        <w:t>Jahweh,</w:t>
      </w:r>
      <w:r w:rsidR="00B65A00">
        <w:t xml:space="preserve"> </w:t>
      </w:r>
      <w:r>
        <w:t>der</w:t>
      </w:r>
      <w:r w:rsidR="00B65A00">
        <w:t xml:space="preserve"> </w:t>
      </w:r>
      <w:r>
        <w:t>euch</w:t>
      </w:r>
      <w:r w:rsidR="00B65A00">
        <w:t xml:space="preserve"> </w:t>
      </w:r>
      <w:r>
        <w:t>heraufgeführt</w:t>
      </w:r>
      <w:r w:rsidR="00B65A00">
        <w:t xml:space="preserve"> </w:t>
      </w:r>
      <w:r>
        <w:t>hat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Lande</w:t>
      </w:r>
      <w:r w:rsidR="00B65A00">
        <w:t xml:space="preserve"> </w:t>
      </w:r>
      <w:r>
        <w:t>Ägypten,</w:t>
      </w:r>
      <w:r w:rsidR="00B65A00">
        <w:t xml:space="preserve"> </w:t>
      </w:r>
      <w:r>
        <w:t>um</w:t>
      </w:r>
      <w:r w:rsidR="00B65A00">
        <w:t xml:space="preserve"> </w:t>
      </w:r>
      <w:r>
        <w:t>euer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sein.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sollt</w:t>
      </w:r>
      <w:r w:rsidR="00B65A00">
        <w:t xml:space="preserve"> </w:t>
      </w:r>
      <w:r>
        <w:t>heilig</w:t>
      </w:r>
      <w:r w:rsidR="00B65A00">
        <w:t xml:space="preserve"> </w:t>
      </w:r>
      <w:r>
        <w:t>sein,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heilig.“</w:t>
      </w:r>
      <w:r w:rsidR="00B65A00">
        <w:t xml:space="preserve"> </w:t>
      </w:r>
      <w:r>
        <w:t>(</w:t>
      </w:r>
      <w:r w:rsidR="00B65A00">
        <w:t xml:space="preserve">1. Mose </w:t>
      </w:r>
      <w:r>
        <w:t>11</w:t>
      </w:r>
      <w:r w:rsidR="00B65A00">
        <w:t>, 4</w:t>
      </w:r>
      <w:r>
        <w:t>5)</w:t>
      </w:r>
      <w:r w:rsidR="00B65A00">
        <w:t xml:space="preserve"> </w:t>
      </w:r>
      <w:r>
        <w:t>„Und</w:t>
      </w:r>
      <w:r w:rsidR="00B65A00">
        <w:t xml:space="preserve"> </w:t>
      </w:r>
      <w:r>
        <w:t>ihr</w:t>
      </w:r>
      <w:r w:rsidR="00B65A00">
        <w:t xml:space="preserve"> </w:t>
      </w:r>
      <w:r>
        <w:t>sollt</w:t>
      </w:r>
      <w:r w:rsidR="00B65A00">
        <w:t xml:space="preserve"> </w:t>
      </w:r>
      <w:r>
        <w:t>mir</w:t>
      </w:r>
      <w:r w:rsidR="00B65A00">
        <w:t xml:space="preserve"> </w:t>
      </w:r>
      <w:r>
        <w:t>heilig</w:t>
      </w:r>
      <w:r w:rsidR="00B65A00">
        <w:t xml:space="preserve"> </w:t>
      </w:r>
      <w:r>
        <w:t>sein,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heilig,</w:t>
      </w:r>
      <w:r w:rsidR="00B65A00">
        <w:t xml:space="preserve"> </w:t>
      </w:r>
      <w:r>
        <w:t>ich,</w:t>
      </w:r>
      <w:r w:rsidR="00B65A00">
        <w:t xml:space="preserve"> </w:t>
      </w:r>
      <w:r>
        <w:t>Jahweh.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euch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Völkern</w:t>
      </w:r>
      <w:r w:rsidR="00B65A00">
        <w:t xml:space="preserve"> </w:t>
      </w:r>
      <w:r>
        <w:t>abgesondert,</w:t>
      </w:r>
      <w:r w:rsidR="00B65A00">
        <w:t xml:space="preserve"> </w:t>
      </w:r>
      <w:r>
        <w:t>damit</w:t>
      </w:r>
      <w:r w:rsidR="00B65A00">
        <w:t xml:space="preserve"> </w:t>
      </w:r>
      <w:r>
        <w:t>ihr</w:t>
      </w:r>
      <w:r w:rsidR="00B65A00">
        <w:t xml:space="preserve"> </w:t>
      </w:r>
      <w:r>
        <w:t>mein</w:t>
      </w:r>
      <w:r w:rsidR="00B65A00">
        <w:t xml:space="preserve"> </w:t>
      </w:r>
      <w:r>
        <w:t>seid.“</w:t>
      </w:r>
      <w:r w:rsidR="00B65A00">
        <w:t xml:space="preserve"> </w:t>
      </w:r>
      <w:r>
        <w:t>(</w:t>
      </w:r>
      <w:r w:rsidR="00B65A00">
        <w:t xml:space="preserve">1. Mose </w:t>
      </w:r>
      <w:r>
        <w:t>20</w:t>
      </w:r>
      <w:r w:rsidR="00B65A00">
        <w:t>, 2</w:t>
      </w:r>
      <w:r>
        <w:t>6)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heilig.</w:t>
      </w:r>
      <w:r w:rsidR="00B65A00">
        <w:t xml:space="preserve"> </w:t>
      </w:r>
      <w:r>
        <w:t>Daher</w:t>
      </w:r>
      <w:r w:rsidR="00B65A00">
        <w:t xml:space="preserve"> </w:t>
      </w:r>
      <w:r>
        <w:t>soll</w:t>
      </w:r>
      <w:r w:rsidR="00B65A00">
        <w:t xml:space="preserve"> </w:t>
      </w:r>
      <w:r>
        <w:t>sein</w:t>
      </w:r>
      <w:r w:rsidR="00B65A00">
        <w:t xml:space="preserve"> </w:t>
      </w:r>
      <w:r>
        <w:t>Volk</w:t>
      </w:r>
      <w:r w:rsidR="00B65A00">
        <w:t xml:space="preserve"> </w:t>
      </w:r>
      <w:r>
        <w:t>heilig</w:t>
      </w:r>
      <w:r w:rsidR="00B65A00">
        <w:t xml:space="preserve"> </w:t>
      </w:r>
      <w:r>
        <w:t>sein.</w:t>
      </w:r>
      <w:r w:rsidR="00B65A00">
        <w:t xml:space="preserve"> </w:t>
      </w:r>
      <w:r>
        <w:t>War</w:t>
      </w:r>
      <w:r w:rsidR="00B65A00">
        <w:t xml:space="preserve"> </w:t>
      </w:r>
      <w:r>
        <w:t>unser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bereit,</w:t>
      </w:r>
      <w:r w:rsidR="00B65A00">
        <w:t xml:space="preserve"> </w:t>
      </w:r>
      <w:r>
        <w:t>lieber</w:t>
      </w:r>
      <w:r w:rsidR="00B65A00">
        <w:t xml:space="preserve"> </w:t>
      </w:r>
      <w:r>
        <w:t>zu</w:t>
      </w:r>
      <w:r w:rsidR="00B65A00">
        <w:t xml:space="preserve"> </w:t>
      </w:r>
      <w:r>
        <w:t>sterben</w:t>
      </w:r>
      <w:r w:rsidR="00B65A00">
        <w:t xml:space="preserve"> </w:t>
      </w:r>
      <w:r>
        <w:t>als</w:t>
      </w:r>
      <w:r w:rsidR="00B65A00">
        <w:t xml:space="preserve"> </w:t>
      </w:r>
      <w:r>
        <w:t>zu</w:t>
      </w:r>
      <w:r w:rsidR="00B65A00">
        <w:t xml:space="preserve"> </w:t>
      </w:r>
      <w:r>
        <w:t>sündigen,</w:t>
      </w:r>
      <w:r w:rsidR="00B65A00">
        <w:t xml:space="preserve"> </w:t>
      </w:r>
      <w:r>
        <w:t>so</w:t>
      </w:r>
      <w:r w:rsidR="00B65A00">
        <w:t xml:space="preserve"> </w:t>
      </w:r>
      <w:r>
        <w:t>will</w:t>
      </w:r>
      <w:r w:rsidR="00B65A00">
        <w:t xml:space="preserve"> </w:t>
      </w:r>
      <w:r>
        <w:t>auch</w:t>
      </w:r>
      <w:r w:rsidR="00B65A00">
        <w:t xml:space="preserve"> </w:t>
      </w:r>
      <w:r>
        <w:t>ich</w:t>
      </w:r>
      <w:r w:rsidR="00B65A00">
        <w:t xml:space="preserve"> </w:t>
      </w:r>
      <w:r>
        <w:t>bereit</w:t>
      </w:r>
      <w:r w:rsidR="00B65A00">
        <w:t xml:space="preserve"> </w:t>
      </w:r>
      <w:r>
        <w:t>sein,</w:t>
      </w:r>
      <w:r w:rsidR="00B65A00">
        <w:t xml:space="preserve"> </w:t>
      </w:r>
      <w:r>
        <w:t>lieber</w:t>
      </w:r>
      <w:r w:rsidR="00B65A00">
        <w:t xml:space="preserve"> </w:t>
      </w:r>
      <w:r>
        <w:t>zu</w:t>
      </w:r>
      <w:r w:rsidR="00B65A00">
        <w:t xml:space="preserve"> </w:t>
      </w:r>
      <w:r>
        <w:t>sterben</w:t>
      </w:r>
      <w:r w:rsidR="00B65A00">
        <w:t xml:space="preserve"> </w:t>
      </w:r>
      <w:r>
        <w:t>als</w:t>
      </w:r>
      <w:r w:rsidR="00B65A00">
        <w:t xml:space="preserve"> </w:t>
      </w:r>
      <w:r>
        <w:t>zu</w:t>
      </w:r>
      <w:r w:rsidR="00B65A00">
        <w:t xml:space="preserve"> </w:t>
      </w:r>
      <w:r>
        <w:t>sündigen.</w:t>
      </w:r>
      <w:r w:rsidR="00B65A00">
        <w:t xml:space="preserve"> Epheser </w:t>
      </w:r>
      <w:r>
        <w:t>1</w:t>
      </w:r>
      <w:r w:rsidR="00B65A00">
        <w:t>, 4</w:t>
      </w:r>
      <w:r>
        <w:t>M:</w:t>
      </w:r>
      <w:r w:rsidR="00B65A00">
        <w:t xml:space="preserve"> </w:t>
      </w:r>
      <w:r>
        <w:t>„...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heilig</w:t>
      </w:r>
      <w:r w:rsidR="00B65A00">
        <w:t xml:space="preserve"> </w:t>
      </w:r>
      <w:r>
        <w:t>seien</w:t>
      </w:r>
      <w:r w:rsidR="00B65A00">
        <w:t xml:space="preserve"> </w:t>
      </w:r>
      <w:r>
        <w:t>...“</w:t>
      </w:r>
      <w:r w:rsidR="00B65A00">
        <w:t xml:space="preserve"> </w:t>
      </w:r>
      <w:r>
        <w:t>im</w:t>
      </w:r>
      <w:r w:rsidR="00B65A00">
        <w:t xml:space="preserve"> </w:t>
      </w:r>
      <w:r>
        <w:t>Wesen.</w:t>
      </w:r>
      <w:r w:rsidR="00B65A00">
        <w:t xml:space="preserve"> </w:t>
      </w:r>
      <w:r>
        <w:t>Das</w:t>
      </w:r>
      <w:r w:rsidR="00B65A00">
        <w:t xml:space="preserve"> </w:t>
      </w:r>
      <w:r>
        <w:t>tut</w:t>
      </w:r>
      <w:r w:rsidR="00B65A00">
        <w:t xml:space="preserve"> </w:t>
      </w:r>
      <w:r>
        <w:t>der</w:t>
      </w:r>
      <w:r w:rsidR="00B65A00">
        <w:t xml:space="preserve"> </w:t>
      </w:r>
      <w:r>
        <w:t>Herr.</w:t>
      </w:r>
      <w:r w:rsidR="00B65A00">
        <w:t xml:space="preserve"> </w:t>
      </w:r>
      <w:r>
        <w:t>Er</w:t>
      </w:r>
      <w:r w:rsidR="00B65A00">
        <w:t xml:space="preserve"> </w:t>
      </w:r>
      <w:r>
        <w:t>reinigt</w:t>
      </w:r>
      <w:r w:rsidR="00B65A00">
        <w:t xml:space="preserve"> </w:t>
      </w:r>
      <w:r>
        <w:t>uns,</w:t>
      </w:r>
      <w:r w:rsidR="00B65A00">
        <w:t xml:space="preserve"> </w:t>
      </w:r>
      <w:r>
        <w:t>vergibt</w:t>
      </w:r>
      <w:r w:rsidR="00B65A00">
        <w:t xml:space="preserve"> </w:t>
      </w:r>
      <w:r>
        <w:t>uns</w:t>
      </w:r>
      <w:r w:rsidR="00B65A00">
        <w:t xml:space="preserve"> </w:t>
      </w:r>
      <w:r>
        <w:t>alle</w:t>
      </w:r>
      <w:r w:rsidR="00B65A00">
        <w:t xml:space="preserve"> </w:t>
      </w:r>
      <w:r>
        <w:t>Schuld,</w:t>
      </w:r>
      <w:r w:rsidR="00B65A00">
        <w:t xml:space="preserve"> </w:t>
      </w:r>
      <w:r>
        <w:t>so</w:t>
      </w:r>
      <w:r w:rsidR="00B65A00">
        <w:t xml:space="preserve"> </w:t>
      </w:r>
      <w:r>
        <w:t>dass</w:t>
      </w:r>
      <w:r w:rsidR="00B65A00">
        <w:t xml:space="preserve"> </w:t>
      </w:r>
      <w:r>
        <w:t>nichts</w:t>
      </w:r>
      <w:r w:rsidR="00B65A00">
        <w:t xml:space="preserve"> </w:t>
      </w:r>
      <w:r>
        <w:t>mehr</w:t>
      </w:r>
      <w:r w:rsidR="00B65A00">
        <w:t xml:space="preserve"> </w:t>
      </w:r>
      <w:r>
        <w:t>da</w:t>
      </w:r>
      <w:r w:rsidR="00B65A00">
        <w:t xml:space="preserve"> </w:t>
      </w:r>
      <w:r>
        <w:t>ist,</w:t>
      </w:r>
      <w:r w:rsidR="00B65A00">
        <w:t xml:space="preserve"> </w:t>
      </w:r>
      <w:r>
        <w:t>das</w:t>
      </w:r>
      <w:r w:rsidR="00B65A00">
        <w:t xml:space="preserve"> </w:t>
      </w:r>
      <w:r>
        <w:t>uns</w:t>
      </w:r>
      <w:r w:rsidR="00B65A00">
        <w:t xml:space="preserve"> </w:t>
      </w:r>
      <w:r>
        <w:t>anklagen</w:t>
      </w:r>
      <w:r w:rsidR="00B65A00">
        <w:t xml:space="preserve"> </w:t>
      </w:r>
      <w:r>
        <w:t>könnte.</w:t>
      </w:r>
      <w:r w:rsidR="00B65A00">
        <w:t xml:space="preserve"> </w:t>
      </w:r>
      <w:r>
        <w:t>Er</w:t>
      </w:r>
      <w:r w:rsidR="00B65A00">
        <w:t xml:space="preserve"> </w:t>
      </w:r>
      <w:r>
        <w:t>macht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seinem</w:t>
      </w:r>
      <w:r w:rsidR="00B65A00">
        <w:t xml:space="preserve"> </w:t>
      </w:r>
      <w:r>
        <w:t>Eigentum,</w:t>
      </w:r>
      <w:r w:rsidR="00B65A00">
        <w:t xml:space="preserve"> </w:t>
      </w:r>
      <w:r>
        <w:t>ordnet</w:t>
      </w:r>
      <w:r w:rsidR="00B65A00">
        <w:t xml:space="preserve"> </w:t>
      </w:r>
      <w:r>
        <w:t>uns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zu,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ihm</w:t>
      </w:r>
      <w:r w:rsidR="00B65A00">
        <w:t xml:space="preserve"> </w:t>
      </w:r>
      <w:r>
        <w:t>geheiligt</w:t>
      </w:r>
      <w:r w:rsidR="00B65A00">
        <w:t xml:space="preserve"> </w:t>
      </w:r>
      <w:r>
        <w:t>seien,</w:t>
      </w:r>
      <w:r w:rsidR="00B65A00">
        <w:t xml:space="preserve"> </w:t>
      </w:r>
      <w:r>
        <w:t>um</w:t>
      </w:r>
      <w:r w:rsidR="00B65A00">
        <w:t xml:space="preserve"> </w:t>
      </w:r>
      <w:r>
        <w:t>dann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praktischen</w:t>
      </w:r>
      <w:r w:rsidR="00B65A00">
        <w:t xml:space="preserve"> </w:t>
      </w:r>
      <w:r>
        <w:t>Leben</w:t>
      </w:r>
      <w:r w:rsidR="00B65A00">
        <w:t xml:space="preserve"> </w:t>
      </w:r>
      <w:r>
        <w:t>Tag</w:t>
      </w:r>
      <w:r w:rsidR="00B65A00">
        <w:t xml:space="preserve"> </w:t>
      </w:r>
      <w:r>
        <w:t>für</w:t>
      </w:r>
      <w:r w:rsidR="00B65A00">
        <w:t xml:space="preserve"> </w:t>
      </w:r>
      <w:r>
        <w:t>Tag</w:t>
      </w:r>
      <w:r w:rsidR="00B65A00">
        <w:t xml:space="preserve"> </w:t>
      </w:r>
      <w:r>
        <w:t>heilig</w:t>
      </w:r>
      <w:r w:rsidR="00B65A00">
        <w:t xml:space="preserve"> </w:t>
      </w:r>
      <w:r>
        <w:t>zu</w:t>
      </w:r>
      <w:r w:rsidR="00B65A00">
        <w:t xml:space="preserve"> </w:t>
      </w:r>
      <w:r>
        <w:t>wandeln.</w:t>
      </w:r>
    </w:p>
    <w:p w14:paraId="196A65B2" w14:textId="77777777" w:rsidR="00FF2755" w:rsidRDefault="00FF2755" w:rsidP="00042FF9"/>
    <w:p w14:paraId="21CC2A8B" w14:textId="39AF56BD" w:rsidR="00FF2755" w:rsidRDefault="00E52371" w:rsidP="00101FDF">
      <w:pPr>
        <w:pStyle w:val="berschrift4"/>
      </w:pPr>
      <w:bookmarkStart w:id="14" w:name="_Toc324906866"/>
      <w:r>
        <w:t>1.1.5.3</w:t>
      </w:r>
      <w:r w:rsidR="00B65A00">
        <w:t xml:space="preserve"> </w:t>
      </w:r>
      <w:r>
        <w:t>Gott</w:t>
      </w:r>
      <w:r w:rsidR="00B65A00">
        <w:t xml:space="preserve"> </w:t>
      </w:r>
      <w:r>
        <w:t>erwählte</w:t>
      </w:r>
      <w:r w:rsidR="00B65A00">
        <w:t xml:space="preserve"> </w:t>
      </w:r>
      <w:r>
        <w:t>sich</w:t>
      </w:r>
      <w:r w:rsidR="00B65A00">
        <w:t xml:space="preserve"> </w:t>
      </w:r>
      <w:r>
        <w:t>uns,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heilig</w:t>
      </w:r>
      <w:r w:rsidR="00B65A00">
        <w:t xml:space="preserve"> </w:t>
      </w:r>
      <w:r>
        <w:t>seien</w:t>
      </w:r>
      <w:r w:rsidR="00B65A00">
        <w:t xml:space="preserve"> </w:t>
      </w:r>
      <w:r>
        <w:t>„in</w:t>
      </w:r>
      <w:r w:rsidR="00B65A00">
        <w:t xml:space="preserve"> </w:t>
      </w:r>
      <w:r>
        <w:t>Liebe“.</w:t>
      </w:r>
      <w:bookmarkEnd w:id="14"/>
    </w:p>
    <w:p w14:paraId="3088D7E9" w14:textId="77777777" w:rsidR="00FF2755" w:rsidRDefault="00FF2755" w:rsidP="00042FF9"/>
    <w:p w14:paraId="0CCFCF14" w14:textId="4D94094C" w:rsidR="00FF2755" w:rsidRDefault="00B65A00" w:rsidP="00042FF9">
      <w:r>
        <w:t xml:space="preserve">Epheser </w:t>
      </w:r>
      <w:r w:rsidR="00375FED" w:rsidRPr="00E52371">
        <w:t>1</w:t>
      </w:r>
      <w:r>
        <w:t>, 4</w:t>
      </w:r>
      <w:r w:rsidR="00375FED" w:rsidRPr="00E52371">
        <w:t>:</w:t>
      </w:r>
      <w:r>
        <w:t xml:space="preserve"> </w:t>
      </w:r>
      <w:r w:rsidR="00375FED" w:rsidRPr="00E52371">
        <w:t>„</w:t>
      </w:r>
      <w:r w:rsidR="00375FED">
        <w:t>...</w:t>
      </w:r>
      <w:r>
        <w:t xml:space="preserve"> </w:t>
      </w:r>
      <w:r w:rsidR="00375FED" w:rsidRPr="00E52371">
        <w:t>entsprechend</w:t>
      </w:r>
      <w:r>
        <w:t xml:space="preserve"> </w:t>
      </w:r>
      <w:r w:rsidR="00375FED" w:rsidRPr="00E52371">
        <w:t>dem,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Gründung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Welt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‹sich›</w:t>
      </w:r>
      <w:r>
        <w:t xml:space="preserve"> </w:t>
      </w:r>
      <w:r w:rsidR="00375FED" w:rsidRPr="00E52371">
        <w:t>erwählte,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seien</w:t>
      </w:r>
      <w:r>
        <w:t xml:space="preserve"> </w:t>
      </w:r>
      <w:r w:rsidR="00375FED" w:rsidRPr="00E52371">
        <w:t>heilig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tadellos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Liebe</w:t>
      </w:r>
      <w:r w:rsidR="00375FED">
        <w:t>;</w:t>
      </w:r>
      <w:r>
        <w:t xml:space="preserve"> </w:t>
      </w:r>
      <w:r w:rsidR="00375FED" w:rsidRPr="00E52371">
        <w:t>5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bestimmte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‹nämlich›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Sohnesstellung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Christus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Wohlgefallen</w:t>
      </w:r>
      <w:r>
        <w:t xml:space="preserve"> </w:t>
      </w:r>
      <w:r w:rsidR="00375FED" w:rsidRPr="00E52371">
        <w:t>seines</w:t>
      </w:r>
      <w:r>
        <w:t xml:space="preserve"> </w:t>
      </w:r>
      <w:r w:rsidR="00375FED" w:rsidRPr="00E52371">
        <w:t>Willens</w:t>
      </w:r>
      <w:r>
        <w:t xml:space="preserve"> </w:t>
      </w:r>
      <w:r w:rsidR="00375FED" w:rsidRPr="00E52371">
        <w:t>6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Lobe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Herrlichkeit</w:t>
      </w:r>
      <w:r>
        <w:t xml:space="preserve"> </w:t>
      </w:r>
      <w:r w:rsidR="00375FED" w:rsidRPr="00E52371">
        <w:t>seiner</w:t>
      </w:r>
      <w:r>
        <w:t xml:space="preserve"> </w:t>
      </w:r>
      <w:r w:rsidR="00375FED" w:rsidRPr="00E52371">
        <w:t>Gnade,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begnadete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Geliebten</w:t>
      </w:r>
      <w:r w:rsidR="00375FED">
        <w:t>...</w:t>
      </w:r>
      <w:r w:rsidR="00375FED" w:rsidRPr="00375FED">
        <w:t>“</w:t>
      </w:r>
    </w:p>
    <w:p w14:paraId="1B47E60B" w14:textId="5DE9FC8C" w:rsidR="00FF2755" w:rsidRDefault="00325EDC" w:rsidP="00042FF9"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schöner</w:t>
      </w:r>
      <w:r w:rsidR="00B65A00">
        <w:t xml:space="preserve"> </w:t>
      </w:r>
      <w:r>
        <w:t>Name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Gottes</w:t>
      </w:r>
      <w:r w:rsidR="00B65A00">
        <w:t xml:space="preserve"> </w:t>
      </w:r>
      <w:r>
        <w:t>(V.</w:t>
      </w:r>
      <w:r w:rsidR="00B65A00">
        <w:t xml:space="preserve"> </w:t>
      </w:r>
      <w:r>
        <w:t>6):</w:t>
      </w:r>
      <w:r w:rsidR="00B65A00">
        <w:t xml:space="preserve"> </w:t>
      </w:r>
      <w:r>
        <w:t>„der</w:t>
      </w:r>
      <w:r w:rsidR="00B65A00">
        <w:t xml:space="preserve"> </w:t>
      </w:r>
      <w:r>
        <w:t>Geliebte“.</w:t>
      </w:r>
      <w:r w:rsidR="00B65A00">
        <w:t xml:space="preserve"> </w:t>
      </w:r>
      <w:r>
        <w:t>So</w:t>
      </w:r>
      <w:r w:rsidR="00B65A00">
        <w:t xml:space="preserve"> </w:t>
      </w:r>
      <w:r>
        <w:t>nennt</w:t>
      </w:r>
      <w:r w:rsidR="00B65A00">
        <w:t xml:space="preserve"> </w:t>
      </w:r>
      <w:r>
        <w:t>ihn</w:t>
      </w:r>
      <w:r w:rsidR="00B65A00">
        <w:t xml:space="preserve"> </w:t>
      </w:r>
      <w:r>
        <w:t>der</w:t>
      </w:r>
      <w:r w:rsidR="00B65A00">
        <w:t xml:space="preserve"> </w:t>
      </w:r>
      <w:r>
        <w:t>Vater:</w:t>
      </w:r>
      <w:r w:rsidR="00B65A00">
        <w:t xml:space="preserve"> </w:t>
      </w:r>
      <w:r>
        <w:t>„Dieser</w:t>
      </w:r>
      <w:r w:rsidR="00B65A00">
        <w:t xml:space="preserve"> </w:t>
      </w:r>
      <w:r>
        <w:t>ist</w:t>
      </w:r>
      <w:r w:rsidR="00B65A00">
        <w:t xml:space="preserve"> </w:t>
      </w:r>
      <w:r>
        <w:t>mein</w:t>
      </w:r>
      <w:r w:rsidR="00B65A00">
        <w:t xml:space="preserve"> </w:t>
      </w:r>
      <w:r>
        <w:t>geliebter</w:t>
      </w:r>
      <w:r w:rsidR="00B65A00">
        <w:t xml:space="preserve"> </w:t>
      </w:r>
      <w:r>
        <w:t>Sohn“</w:t>
      </w:r>
      <w:r w:rsidR="00B65A00">
        <w:t xml:space="preserve"> </w:t>
      </w:r>
      <w:r>
        <w:t>(</w:t>
      </w:r>
      <w:r w:rsidR="00B65A00">
        <w:t xml:space="preserve">Matthäus </w:t>
      </w:r>
      <w:r>
        <w:t>3</w:t>
      </w:r>
      <w:r w:rsidR="00B65A00">
        <w:t>, 1</w:t>
      </w:r>
      <w:r>
        <w:t>7</w:t>
      </w:r>
      <w:r w:rsidR="00541903">
        <w:t>;</w:t>
      </w:r>
      <w:r w:rsidR="00B65A00">
        <w:t xml:space="preserve"> </w:t>
      </w:r>
      <w:r>
        <w:t>17</w:t>
      </w:r>
      <w:r w:rsidR="00B65A00">
        <w:t>, 5</w:t>
      </w:r>
      <w:r w:rsidR="00541903">
        <w:t>;</w:t>
      </w:r>
      <w:r w:rsidR="00B65A00">
        <w:t xml:space="preserve"> </w:t>
      </w:r>
      <w:r>
        <w:t>vgl.</w:t>
      </w:r>
      <w:r w:rsidR="00B65A00">
        <w:t xml:space="preserve"> </w:t>
      </w:r>
      <w:r>
        <w:t>12</w:t>
      </w:r>
      <w:r w:rsidR="00B65A00">
        <w:t>, 1</w:t>
      </w:r>
      <w:r>
        <w:t>8).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–</w:t>
      </w:r>
      <w:r w:rsidR="00B65A00">
        <w:t xml:space="preserve"> </w:t>
      </w:r>
      <w:r>
        <w:t>auch</w:t>
      </w:r>
      <w:r w:rsidR="00B65A00">
        <w:t xml:space="preserve"> </w:t>
      </w:r>
      <w:r>
        <w:t>bei</w:t>
      </w:r>
      <w:r w:rsidR="00B65A00">
        <w:t xml:space="preserve"> </w:t>
      </w:r>
      <w:r>
        <w:t>der</w:t>
      </w:r>
      <w:r w:rsidR="00B65A00">
        <w:t xml:space="preserve"> </w:t>
      </w:r>
      <w:r>
        <w:t>Erwählung!</w:t>
      </w:r>
      <w:r w:rsidR="00B65A00">
        <w:t xml:space="preserve"> </w:t>
      </w:r>
      <w:r>
        <w:t>An</w:t>
      </w:r>
      <w:r w:rsidR="00B65A00">
        <w:t xml:space="preserve"> </w:t>
      </w:r>
      <w:r>
        <w:t>dieser</w:t>
      </w:r>
      <w:r w:rsidR="00B65A00">
        <w:t xml:space="preserve"> </w:t>
      </w:r>
      <w:r>
        <w:t>Stelle</w:t>
      </w:r>
      <w:r w:rsidR="00B65A00">
        <w:t xml:space="preserve"> </w:t>
      </w:r>
      <w:r>
        <w:t>mag</w:t>
      </w:r>
      <w:r w:rsidR="00B65A00">
        <w:t xml:space="preserve"> </w:t>
      </w:r>
      <w:r>
        <w:t>vielleicht</w:t>
      </w:r>
      <w:r w:rsidR="00B65A00">
        <w:t xml:space="preserve"> </w:t>
      </w:r>
      <w:r>
        <w:t>jemand</w:t>
      </w:r>
      <w:r w:rsidR="00B65A00">
        <w:t xml:space="preserve"> </w:t>
      </w:r>
      <w:r>
        <w:t>einwenden,</w:t>
      </w:r>
      <w:r w:rsidR="00B65A00">
        <w:t xml:space="preserve"> </w:t>
      </w:r>
      <w:r>
        <w:t>das</w:t>
      </w:r>
      <w:r w:rsidR="00B65A00">
        <w:t xml:space="preserve"> </w:t>
      </w:r>
      <w:r>
        <w:t>Gefüge</w:t>
      </w:r>
      <w:r w:rsidR="00B65A00">
        <w:t xml:space="preserve"> </w:t>
      </w:r>
      <w:r>
        <w:t>„in</w:t>
      </w:r>
      <w:r w:rsidR="00B65A00">
        <w:t xml:space="preserve"> </w:t>
      </w:r>
      <w:r>
        <w:t>Liebe“</w:t>
      </w:r>
      <w:r w:rsidR="00B65A00">
        <w:t xml:space="preserve"> </w:t>
      </w:r>
      <w:r>
        <w:t>würde</w:t>
      </w:r>
      <w:r w:rsidR="00B65A00">
        <w:t xml:space="preserve"> </w:t>
      </w:r>
      <w:r>
        <w:t>zu</w:t>
      </w:r>
      <w:r w:rsidR="00B65A00">
        <w:t xml:space="preserve"> </w:t>
      </w:r>
      <w:r>
        <w:t>V.</w:t>
      </w:r>
      <w:r w:rsidR="00B65A00">
        <w:t xml:space="preserve"> </w:t>
      </w:r>
      <w:r>
        <w:t>5</w:t>
      </w:r>
      <w:r w:rsidR="00B65A00">
        <w:t xml:space="preserve"> </w:t>
      </w:r>
      <w:r>
        <w:t>gehören,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der</w:t>
      </w:r>
      <w:r w:rsidR="00B65A00">
        <w:t xml:space="preserve"> </w:t>
      </w:r>
      <w:r>
        <w:t>Aussage</w:t>
      </w:r>
      <w:r w:rsidR="00B65A00">
        <w:t xml:space="preserve"> </w:t>
      </w:r>
      <w:r>
        <w:t>wäre</w:t>
      </w:r>
      <w:r w:rsidR="00B65A00">
        <w:t xml:space="preserve"> </w:t>
      </w:r>
      <w:r>
        <w:t>dann:</w:t>
      </w:r>
      <w:r w:rsidR="00B65A00">
        <w:t xml:space="preserve"> </w:t>
      </w:r>
      <w:r>
        <w:t>„in</w:t>
      </w:r>
      <w:r w:rsidR="00B65A00">
        <w:t xml:space="preserve"> </w:t>
      </w:r>
      <w:r>
        <w:t>Liebe</w:t>
      </w:r>
      <w:r w:rsidR="00B65A00">
        <w:t xml:space="preserve"> </w:t>
      </w:r>
      <w:r>
        <w:t>bestimmte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zur</w:t>
      </w:r>
      <w:r w:rsidR="00B65A00">
        <w:t xml:space="preserve"> </w:t>
      </w:r>
      <w:r>
        <w:t>Sohnesstellung.“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jedoch</w:t>
      </w:r>
      <w:r w:rsidR="00B65A00">
        <w:t xml:space="preserve"> </w:t>
      </w:r>
      <w:r>
        <w:t>mehrere</w:t>
      </w:r>
      <w:r w:rsidR="00B65A00">
        <w:t xml:space="preserve"> </w:t>
      </w:r>
      <w:r>
        <w:t>Gründe</w:t>
      </w:r>
      <w:r w:rsidR="00B65A00">
        <w:t xml:space="preserve"> </w:t>
      </w:r>
      <w:r>
        <w:t>dafür,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„in</w:t>
      </w:r>
      <w:r w:rsidR="00B65A00">
        <w:t xml:space="preserve"> </w:t>
      </w:r>
      <w:r>
        <w:t>Liebe“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vorhergehenden</w:t>
      </w:r>
      <w:r w:rsidR="00B65A00">
        <w:t xml:space="preserve"> </w:t>
      </w:r>
      <w:r>
        <w:t>Satzteil</w:t>
      </w:r>
      <w:r w:rsidR="00B65A00">
        <w:t xml:space="preserve"> </w:t>
      </w:r>
      <w:r>
        <w:t>beziehen</w:t>
      </w:r>
      <w:r w:rsidR="00B65A00">
        <w:t xml:space="preserve"> </w:t>
      </w:r>
      <w:r>
        <w:t>muss:</w:t>
      </w:r>
    </w:p>
    <w:p w14:paraId="3050FB2E" w14:textId="7827B872" w:rsidR="00FF2755" w:rsidRDefault="00D41E5A" w:rsidP="00042FF9">
      <w:r>
        <w:t>•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Abschnitt</w:t>
      </w:r>
      <w:r w:rsidR="00B65A00">
        <w:t xml:space="preserve"> </w:t>
      </w:r>
      <w:r w:rsidR="00325EDC">
        <w:t>1</w:t>
      </w:r>
      <w:r w:rsidR="00B65A00">
        <w:t>, 3</w:t>
      </w:r>
      <w:r w:rsidR="00325EDC">
        <w:t>-14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zentralsten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ganzen</w:t>
      </w:r>
      <w:r w:rsidR="00B65A00">
        <w:t xml:space="preserve"> </w:t>
      </w:r>
      <w:r w:rsidR="00325EDC">
        <w:t>Heiligen</w:t>
      </w:r>
      <w:r w:rsidR="00B65A00">
        <w:t xml:space="preserve"> </w:t>
      </w:r>
      <w:r w:rsidR="00325EDC">
        <w:t>Schrift,</w:t>
      </w:r>
      <w:r w:rsidR="00B65A00">
        <w:t xml:space="preserve"> </w:t>
      </w:r>
      <w:r w:rsidR="00325EDC">
        <w:t>voll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reichen</w:t>
      </w:r>
      <w:r w:rsidR="00B65A00">
        <w:t xml:space="preserve"> </w:t>
      </w:r>
      <w:r w:rsidR="00325EDC">
        <w:t>Heilsgedanken,</w:t>
      </w:r>
      <w:r w:rsidR="00B65A00">
        <w:t xml:space="preserve"> </w:t>
      </w:r>
      <w:r w:rsidR="00325EDC">
        <w:t>Ausdrücken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„Erwählung“,</w:t>
      </w:r>
      <w:r w:rsidR="00B65A00">
        <w:t xml:space="preserve"> </w:t>
      </w:r>
      <w:r w:rsidR="00325EDC">
        <w:t>„Sohnesstellung“,</w:t>
      </w:r>
      <w:r w:rsidR="00B65A00">
        <w:t xml:space="preserve"> </w:t>
      </w:r>
      <w:r w:rsidR="00325EDC">
        <w:t>„erkauft“,</w:t>
      </w:r>
      <w:r w:rsidR="00B65A00">
        <w:t xml:space="preserve"> </w:t>
      </w:r>
      <w:r w:rsidR="00325EDC">
        <w:t>„versiegelt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Heiligen</w:t>
      </w:r>
      <w:r w:rsidR="00B65A00">
        <w:t xml:space="preserve"> </w:t>
      </w:r>
      <w:r w:rsidR="00325EDC">
        <w:t>Geist“</w:t>
      </w:r>
      <w:r w:rsidR="00B65A00">
        <w:t xml:space="preserve"> </w:t>
      </w:r>
      <w:r w:rsidR="00325EDC">
        <w:t>usw.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zentralen</w:t>
      </w:r>
      <w:r w:rsidR="00B65A00">
        <w:t xml:space="preserve"> </w:t>
      </w:r>
      <w:r w:rsidR="00325EDC">
        <w:t>Besprechung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Heils,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Text</w:t>
      </w:r>
      <w:r w:rsidR="00B65A00">
        <w:t xml:space="preserve"> </w:t>
      </w:r>
      <w:r w:rsidR="00325EDC">
        <w:t>haben,</w:t>
      </w:r>
      <w:r w:rsidR="00B65A00">
        <w:t xml:space="preserve"> </w:t>
      </w:r>
      <w:r w:rsidR="00325EDC">
        <w:t>geziemt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sich,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ergänzenden</w:t>
      </w:r>
      <w:r w:rsidR="00B65A00">
        <w:t xml:space="preserve"> </w:t>
      </w:r>
      <w:r w:rsidR="00325EDC">
        <w:t>Haupttugenden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Erlösten,</w:t>
      </w:r>
      <w:r w:rsidR="00B65A00">
        <w:t xml:space="preserve"> </w:t>
      </w:r>
      <w:r w:rsidR="00325EDC">
        <w:t>Heiligkeit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Liebe,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eigentlichen</w:t>
      </w:r>
      <w:r w:rsidR="00B65A00">
        <w:t xml:space="preserve"> </w:t>
      </w:r>
      <w:r w:rsidR="00325EDC">
        <w:t>Wesen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gehören,</w:t>
      </w:r>
      <w:r w:rsidR="00B65A00">
        <w:t xml:space="preserve"> </w:t>
      </w:r>
      <w:r w:rsidR="00325EDC">
        <w:t>zusammenzuhalten.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zweimal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im</w:t>
      </w:r>
      <w:r w:rsidR="00B65A00">
        <w:t xml:space="preserve"> </w:t>
      </w:r>
      <w:r w:rsidR="00325EDC">
        <w:t>Bilde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geschaffen: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Adam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gehört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Wesen</w:t>
      </w:r>
      <w:r w:rsidR="00B65A00">
        <w:t xml:space="preserve"> </w:t>
      </w:r>
      <w:r w:rsidR="00325EDC">
        <w:t>Gottes,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seinem</w:t>
      </w:r>
      <w:r w:rsidR="00B65A00">
        <w:t xml:space="preserve"> </w:t>
      </w:r>
      <w:r w:rsidR="00325EDC">
        <w:t>Charakter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Pole</w:t>
      </w:r>
      <w:r w:rsidR="00B65A00">
        <w:t xml:space="preserve"> </w:t>
      </w:r>
      <w:r w:rsidR="00325EDC">
        <w:t>hat.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Globus</w:t>
      </w:r>
      <w:r w:rsidR="00B65A00">
        <w:t xml:space="preserve"> </w:t>
      </w:r>
      <w:r w:rsidR="00325EDC">
        <w:t>Süd-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Nordpol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zusammen</w:t>
      </w:r>
      <w:r w:rsidR="00B65A00">
        <w:t xml:space="preserve"> </w:t>
      </w:r>
      <w:r w:rsidR="00325EDC">
        <w:t>gehören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beide</w:t>
      </w:r>
      <w:r w:rsidR="00B65A00">
        <w:t xml:space="preserve"> </w:t>
      </w:r>
      <w:r w:rsidR="00325EDC">
        <w:t>nötig</w:t>
      </w:r>
      <w:r w:rsidR="00B65A00">
        <w:t xml:space="preserve"> </w:t>
      </w:r>
      <w:r w:rsidR="00325EDC">
        <w:t>sind,</w:t>
      </w:r>
      <w:r w:rsidR="00B65A00">
        <w:t xml:space="preserve"> </w:t>
      </w:r>
      <w:r w:rsidR="00325EDC">
        <w:t>ebenso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Wesen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Pole.</w:t>
      </w:r>
      <w:r w:rsidR="00B65A00">
        <w:t xml:space="preserve"> </w:t>
      </w:r>
      <w:r w:rsidR="00325EDC">
        <w:t>Alles,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tun</w:t>
      </w:r>
      <w:r w:rsidR="00B65A00">
        <w:t xml:space="preserve"> </w:t>
      </w:r>
      <w:r w:rsidR="00325EDC">
        <w:t>hat,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ganze</w:t>
      </w:r>
      <w:r w:rsidR="00B65A00">
        <w:t xml:space="preserve"> </w:t>
      </w:r>
      <w:r w:rsidR="00325EDC">
        <w:t>Welt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Geschichte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Welt,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abhängig</w:t>
      </w:r>
      <w:r w:rsidR="00B65A00">
        <w:t xml:space="preserve"> </w:t>
      </w:r>
      <w:r w:rsidR="00325EDC">
        <w:t>davon,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beides</w:t>
      </w:r>
      <w:r w:rsidR="00B65A00">
        <w:t xml:space="preserve"> </w:t>
      </w:r>
      <w:r w:rsidR="00325EDC">
        <w:t>ist:</w:t>
      </w:r>
      <w:r w:rsidR="00B65A00">
        <w:t xml:space="preserve"> </w:t>
      </w:r>
      <w:r w:rsidR="00325EDC">
        <w:t>heilig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liebend.</w:t>
      </w:r>
      <w:r w:rsidR="00B65A00">
        <w:t xml:space="preserve"> </w:t>
      </w:r>
      <w:r w:rsidR="00325EDC">
        <w:t>Manchmal</w:t>
      </w:r>
      <w:r w:rsidR="00B65A00">
        <w:t xml:space="preserve"> </w:t>
      </w:r>
      <w:r w:rsidR="00325EDC">
        <w:t>scheinen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Spannung</w:t>
      </w:r>
      <w:r w:rsidR="00B65A00">
        <w:t xml:space="preserve"> </w:t>
      </w:r>
      <w:r w:rsidR="00325EDC">
        <w:t>miteinander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stehen.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beide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nötig.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ohne</w:t>
      </w:r>
      <w:r w:rsidR="00B65A00">
        <w:t xml:space="preserve"> </w:t>
      </w:r>
      <w:r w:rsidR="00325EDC">
        <w:t>Heiligkeit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Liebe,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Heiligkeit</w:t>
      </w:r>
      <w:r w:rsidR="00B65A00">
        <w:t xml:space="preserve"> </w:t>
      </w:r>
      <w:r w:rsidR="00325EDC">
        <w:t>ohne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Heiligkeit.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gehören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Wesen</w:t>
      </w:r>
      <w:r w:rsidR="00B65A00">
        <w:t xml:space="preserve"> </w:t>
      </w:r>
      <w:r w:rsidR="00325EDC">
        <w:t>eines</w:t>
      </w:r>
      <w:r w:rsidR="00B65A00">
        <w:t xml:space="preserve"> </w:t>
      </w:r>
      <w:r w:rsidR="00325EDC">
        <w:t>jeden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Begriffe: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Heiligkeit</w:t>
      </w:r>
      <w:r w:rsidR="00B65A00">
        <w:t xml:space="preserve"> </w:t>
      </w:r>
      <w:r w:rsidR="00325EDC">
        <w:t>gehört</w:t>
      </w:r>
      <w:r w:rsidR="00B65A00">
        <w:t xml:space="preserve"> </w:t>
      </w:r>
      <w:r w:rsidR="00325EDC">
        <w:t>Liebe,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gehört</w:t>
      </w:r>
      <w:r w:rsidR="00B65A00">
        <w:t xml:space="preserve"> </w:t>
      </w:r>
      <w:r w:rsidR="00325EDC">
        <w:t>Heiligkeit.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gerettet</w:t>
      </w:r>
      <w:r w:rsidR="00B65A00">
        <w:t xml:space="preserve"> </w:t>
      </w:r>
      <w:r w:rsidR="00325EDC">
        <w:t>werden,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gerettet,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zu</w:t>
      </w:r>
      <w:r w:rsidR="00B65A00">
        <w:t xml:space="preserve"> </w:t>
      </w:r>
      <w:r w:rsidR="00325EDC">
        <w:t>sein.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dieses</w:t>
      </w:r>
      <w:r w:rsidR="00B65A00">
        <w:t xml:space="preserve"> </w:t>
      </w:r>
      <w:r w:rsidR="00325EDC">
        <w:t>Heiligsein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„in</w:t>
      </w:r>
      <w:r w:rsidR="00B65A00">
        <w:t xml:space="preserve"> </w:t>
      </w:r>
      <w:r w:rsidR="00325EDC">
        <w:t>Liebe“</w:t>
      </w:r>
      <w:r w:rsidR="00B65A00">
        <w:t xml:space="preserve"> </w:t>
      </w:r>
      <w:r w:rsidR="00325EDC">
        <w:t>geschehen.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seit</w:t>
      </w:r>
      <w:r w:rsidR="00B65A00">
        <w:t xml:space="preserve"> </w:t>
      </w:r>
      <w:r w:rsidR="00325EDC">
        <w:t>jeher</w:t>
      </w:r>
      <w:r w:rsidR="00B65A00">
        <w:t xml:space="preserve"> </w:t>
      </w:r>
      <w:r w:rsidR="00325EDC">
        <w:t>erwartet,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Gottheit</w:t>
      </w:r>
      <w:r w:rsidR="00B65A00">
        <w:t xml:space="preserve"> </w:t>
      </w:r>
      <w:r w:rsidR="00325EDC">
        <w:t>stets</w:t>
      </w:r>
      <w:r w:rsidR="00B65A00">
        <w:t xml:space="preserve"> </w:t>
      </w:r>
      <w:r w:rsidR="00325EDC">
        <w:t>gepflegt.</w:t>
      </w:r>
      <w:r w:rsidR="00325EDC" w:rsidRPr="00541903">
        <w:rPr>
          <w:color w:val="00B050"/>
          <w:sz w:val="13"/>
          <w:szCs w:val="13"/>
        </w:rPr>
        <w:t>6</w:t>
      </w:r>
      <w:r w:rsidR="00B65A00">
        <w:rPr>
          <w:sz w:val="13"/>
          <w:szCs w:val="13"/>
        </w:rPr>
        <w:t xml:space="preserve"> </w:t>
      </w:r>
      <w:r w:rsidR="00325EDC">
        <w:t>Sie</w:t>
      </w:r>
      <w:r w:rsidR="00B65A00">
        <w:t xml:space="preserve"> </w:t>
      </w:r>
      <w:r w:rsidR="00325EDC">
        <w:t>teilt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mit.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gibt.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schenkt.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rechnet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grenzt</w:t>
      </w:r>
      <w:r w:rsidR="00B65A00">
        <w:t xml:space="preserve"> </w:t>
      </w:r>
      <w:r w:rsidR="00325EDC">
        <w:t>ab,</w:t>
      </w:r>
      <w:r w:rsidR="00B65A00">
        <w:t xml:space="preserve"> </w:t>
      </w:r>
      <w:r w:rsidR="00325EDC">
        <w:t>schließt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Unheilige</w:t>
      </w:r>
      <w:r w:rsidR="00B65A00">
        <w:t xml:space="preserve"> </w:t>
      </w:r>
      <w:r w:rsidR="00325EDC">
        <w:t>aus.</w:t>
      </w:r>
      <w:r w:rsidR="00B65A00">
        <w:t xml:space="preserve"> </w:t>
      </w:r>
      <w:r w:rsidR="00325EDC">
        <w:t>Heiligkeit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gepaart</w:t>
      </w:r>
      <w:r w:rsidR="00B65A00">
        <w:t xml:space="preserve"> </w:t>
      </w:r>
      <w:r w:rsidR="00325EDC">
        <w:t>sein.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beide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gerettet.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scheint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zentralen</w:t>
      </w:r>
      <w:r w:rsidR="00B65A00">
        <w:t xml:space="preserve"> </w:t>
      </w:r>
      <w:r w:rsidR="00325EDC">
        <w:t>Vers,</w:t>
      </w:r>
      <w:r w:rsidR="00B65A00">
        <w:t xml:space="preserve"> Epheser </w:t>
      </w:r>
      <w:r w:rsidR="00325EDC">
        <w:t>1</w:t>
      </w:r>
      <w:r w:rsidR="00B65A00">
        <w:t>, 4</w:t>
      </w:r>
      <w:r w:rsidR="00325EDC">
        <w:t>,</w:t>
      </w:r>
      <w:r w:rsidR="00B65A00">
        <w:t xml:space="preserve"> </w:t>
      </w:r>
      <w:r w:rsidR="00325EDC">
        <w:t>wo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gesprochen</w:t>
      </w:r>
      <w:r w:rsidR="00B65A00">
        <w:t xml:space="preserve"> </w:t>
      </w:r>
      <w:r w:rsidR="00325EDC">
        <w:t>wird,</w:t>
      </w:r>
      <w:r w:rsidR="00B65A00">
        <w:t xml:space="preserve"> </w:t>
      </w:r>
      <w:r w:rsidR="00325EDC">
        <w:t>angebracht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sein,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Rede</w:t>
      </w:r>
      <w:r w:rsidR="00B65A00">
        <w:t xml:space="preserve"> </w:t>
      </w:r>
      <w:r w:rsidR="00325EDC">
        <w:t>sei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heiligen</w:t>
      </w:r>
      <w:r w:rsidR="00B65A00">
        <w:t xml:space="preserve"> </w:t>
      </w:r>
      <w:r w:rsidR="00325EDC">
        <w:t>Wandel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Liebe.</w:t>
      </w:r>
    </w:p>
    <w:p w14:paraId="2DC0DC9E" w14:textId="2AB91146" w:rsidR="00FF2755" w:rsidRDefault="00D41E5A" w:rsidP="00042FF9">
      <w:r>
        <w:t>•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zweite</w:t>
      </w:r>
      <w:r w:rsidR="00B65A00">
        <w:t xml:space="preserve"> </w:t>
      </w:r>
      <w:r w:rsidR="00325EDC">
        <w:t>Grund: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rein</w:t>
      </w:r>
      <w:r w:rsidR="00B65A00">
        <w:t xml:space="preserve"> </w:t>
      </w:r>
      <w:r w:rsidR="00325EDC">
        <w:t>sprachlich</w:t>
      </w:r>
      <w:r w:rsidR="00B65A00">
        <w:t xml:space="preserve"> </w:t>
      </w:r>
      <w:r w:rsidR="00325EDC">
        <w:t>üblich,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präpositionale</w:t>
      </w:r>
      <w:r w:rsidR="00B65A00">
        <w:t xml:space="preserve"> </w:t>
      </w:r>
      <w:r w:rsidR="00325EDC">
        <w:t>Gefüge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Satzteil,</w:t>
      </w:r>
      <w:r w:rsidR="00B65A00">
        <w:t xml:space="preserve"> </w:t>
      </w:r>
      <w:r w:rsidR="00325EDC">
        <w:t>welchen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ergänzt,</w:t>
      </w:r>
      <w:r w:rsidR="00B65A00">
        <w:t xml:space="preserve"> </w:t>
      </w:r>
      <w:r w:rsidR="00325EDC">
        <w:t>nachzustellen.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Ergebnis</w:t>
      </w:r>
      <w:r w:rsidR="00B65A00">
        <w:t xml:space="preserve"> </w:t>
      </w:r>
      <w:r w:rsidR="00325EDC">
        <w:t>lautet: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erwählt,</w:t>
      </w:r>
      <w:r w:rsidR="00B65A00">
        <w:t xml:space="preserve"> </w:t>
      </w:r>
      <w:r w:rsidR="00325EDC">
        <w:t>„damit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seien</w:t>
      </w:r>
      <w:r w:rsidR="00B65A00">
        <w:t xml:space="preserve"> </w:t>
      </w:r>
      <w:r w:rsidR="00325EDC">
        <w:t>heilig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tadellos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Liebe“.</w:t>
      </w:r>
    </w:p>
    <w:p w14:paraId="5ADC691F" w14:textId="1BE8628A" w:rsidR="00FF2755" w:rsidRDefault="00D41E5A" w:rsidP="00042FF9">
      <w:r>
        <w:t>•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dritte</w:t>
      </w:r>
      <w:r w:rsidR="00B65A00">
        <w:t xml:space="preserve"> </w:t>
      </w:r>
      <w:r w:rsidR="00325EDC">
        <w:t>Grund: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Ausdruck</w:t>
      </w:r>
      <w:r w:rsidR="00B65A00">
        <w:t xml:space="preserve"> </w:t>
      </w:r>
      <w:r w:rsidR="00325EDC">
        <w:t>„in</w:t>
      </w:r>
      <w:r w:rsidR="00B65A00">
        <w:t xml:space="preserve"> </w:t>
      </w:r>
      <w:r w:rsidR="00325EDC">
        <w:t>Liebe“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sonst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Brief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Gläubigen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Gottes.</w:t>
      </w:r>
      <w:r w:rsidR="00B65A00">
        <w:t xml:space="preserve"> </w:t>
      </w:r>
      <w:r w:rsidR="00325EDC">
        <w:t>Nähme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Wörter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5</w:t>
      </w:r>
      <w:r w:rsidR="00B65A00">
        <w:t xml:space="preserve"> </w:t>
      </w:r>
      <w:r w:rsidR="00325EDC">
        <w:t>(„in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bestimmte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voraus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Sohnesstellung“),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bezögen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diesen</w:t>
      </w:r>
      <w:r w:rsidR="00B65A00">
        <w:t xml:space="preserve"> </w:t>
      </w:r>
      <w:r w:rsidR="00325EDC">
        <w:t>Brief</w:t>
      </w:r>
      <w:r w:rsidR="00B65A00">
        <w:t xml:space="preserve"> </w:t>
      </w:r>
      <w:r w:rsidR="00325EDC">
        <w:t>einzigartig</w:t>
      </w:r>
      <w:r w:rsidR="00B65A00">
        <w:t xml:space="preserve"> </w:t>
      </w:r>
      <w:r w:rsidR="00325EDC">
        <w:t>(allerdings</w:t>
      </w:r>
    </w:p>
    <w:p w14:paraId="54B9AE4A" w14:textId="77777777" w:rsidR="007714DE" w:rsidRPr="00452892" w:rsidRDefault="007714DE" w:rsidP="00042FF9">
      <w:pPr>
        <w:rPr>
          <w:color w:val="C00000"/>
          <w:sz w:val="18"/>
        </w:rPr>
      </w:pPr>
    </w:p>
    <w:p w14:paraId="72603987" w14:textId="65B8E08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fällt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drei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Personen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miteinander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sprechen,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</w:p>
    <w:p w14:paraId="708BD86A" w14:textId="632CE29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jede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weiß,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</w:p>
    <w:p w14:paraId="3FFA5BC2" w14:textId="27FBFF4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bitten,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Fürsprecher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geben.“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6.)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alles</w:t>
      </w:r>
    </w:p>
    <w:p w14:paraId="029F080F" w14:textId="74D5E31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schon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längst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geplant.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bereits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mitgeteilt.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</w:p>
    <w:p w14:paraId="2A04CE1D" w14:textId="1A54DCE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bitten?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längst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weiß.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Kommunizieren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</w:p>
    <w:p w14:paraId="1563FDE4" w14:textId="2848A845" w:rsidR="00FF2755" w:rsidRDefault="007714DE" w:rsidP="00042FF9"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gehört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</w:t>
      </w:r>
      <w:r w:rsidRPr="00E52371">
        <w:t>.</w:t>
      </w:r>
    </w:p>
    <w:p w14:paraId="380FC5A8" w14:textId="77777777" w:rsidR="007714DE" w:rsidRDefault="007714DE" w:rsidP="00042FF9"/>
    <w:p w14:paraId="501E8FDA" w14:textId="2FCCE61A" w:rsidR="00FF2755" w:rsidRDefault="00325EDC" w:rsidP="00042FF9">
      <w:r>
        <w:t>aber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ausgeschlossen)</w:t>
      </w:r>
      <w:r w:rsidR="00B65A00">
        <w:t xml:space="preserve"> </w:t>
      </w:r>
      <w:r>
        <w:t>wäre.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Söhnen</w:t>
      </w:r>
      <w:r w:rsidR="00B65A00">
        <w:t xml:space="preserve"> </w:t>
      </w:r>
      <w:r>
        <w:t>machte,</w:t>
      </w:r>
      <w:r w:rsidR="00B65A00">
        <w:t xml:space="preserve"> </w:t>
      </w:r>
      <w:r>
        <w:t>das</w:t>
      </w:r>
      <w:r w:rsidR="00B65A00">
        <w:t xml:space="preserve"> </w:t>
      </w:r>
      <w:r>
        <w:t>tat</w:t>
      </w:r>
      <w:r w:rsidR="00B65A00">
        <w:t xml:space="preserve"> </w:t>
      </w:r>
      <w:r>
        <w:t>er</w:t>
      </w:r>
      <w:r w:rsidR="00B65A00">
        <w:t xml:space="preserve"> </w:t>
      </w:r>
      <w:r>
        <w:t>natürlich</w:t>
      </w:r>
      <w:r w:rsidR="00B65A00">
        <w:t xml:space="preserve"> </w:t>
      </w:r>
      <w:r>
        <w:t>auch</w:t>
      </w:r>
      <w:r w:rsidR="00B65A00">
        <w:t xml:space="preserve"> </w:t>
      </w:r>
      <w:r>
        <w:t>aus</w:t>
      </w:r>
      <w:r w:rsidR="00B65A00">
        <w:t xml:space="preserve"> </w:t>
      </w:r>
      <w:r>
        <w:t>Liebe</w:t>
      </w:r>
      <w:r w:rsidR="00541903">
        <w:t>;</w:t>
      </w:r>
      <w:r w:rsidR="00B65A00">
        <w:t xml:space="preserve"> </w:t>
      </w:r>
      <w:r>
        <w:t>aber</w:t>
      </w:r>
      <w:r w:rsidR="00B65A00">
        <w:t xml:space="preserve"> </w:t>
      </w:r>
      <w:r>
        <w:t>im</w:t>
      </w:r>
      <w:r w:rsidR="00B65A00">
        <w:t xml:space="preserve"> </w:t>
      </w:r>
      <w:r>
        <w:t>Epheserbrief</w:t>
      </w:r>
      <w:r w:rsidR="00B65A00">
        <w:t xml:space="preserve"> </w:t>
      </w:r>
      <w:r>
        <w:t>hat</w:t>
      </w:r>
      <w:r w:rsidR="00B65A00">
        <w:t xml:space="preserve"> </w:t>
      </w:r>
      <w:r>
        <w:t>Paulus</w:t>
      </w:r>
      <w:r w:rsidR="00B65A00">
        <w:t xml:space="preserve"> </w:t>
      </w:r>
      <w:r>
        <w:t>die</w:t>
      </w:r>
      <w:r w:rsidR="00B65A00">
        <w:t xml:space="preserve"> </w:t>
      </w:r>
      <w:r>
        <w:t>Gewohnheit,</w:t>
      </w:r>
      <w:r w:rsidR="00B65A00">
        <w:t xml:space="preserve"> </w:t>
      </w:r>
      <w:r>
        <w:t>dieses</w:t>
      </w:r>
      <w:r w:rsidR="00B65A00">
        <w:t xml:space="preserve"> </w:t>
      </w:r>
      <w:r>
        <w:t>Gefüge</w:t>
      </w:r>
      <w:r w:rsidR="00B65A00">
        <w:t xml:space="preserve"> </w:t>
      </w:r>
      <w:r>
        <w:t>(„in</w:t>
      </w:r>
      <w:r w:rsidR="00B65A00">
        <w:t xml:space="preserve"> </w:t>
      </w:r>
      <w:r>
        <w:t>Liebe“)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Gläubigen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zu</w:t>
      </w:r>
      <w:r w:rsidR="00B65A00">
        <w:t xml:space="preserve"> </w:t>
      </w:r>
      <w:r>
        <w:t>reservieren</w:t>
      </w:r>
      <w:r w:rsidR="00B65A00">
        <w:t xml:space="preserve"> </w:t>
      </w:r>
      <w:r>
        <w:t>(3</w:t>
      </w:r>
      <w:r w:rsidR="00B65A00">
        <w:t>, 1</w:t>
      </w:r>
      <w:r>
        <w:t>7</w:t>
      </w:r>
      <w:r w:rsidR="00541903">
        <w:t>;</w:t>
      </w:r>
      <w:r w:rsidR="00B65A00">
        <w:t xml:space="preserve"> </w:t>
      </w:r>
      <w:r>
        <w:t>4</w:t>
      </w:r>
      <w:r w:rsidR="00B65A00">
        <w:t>, 2</w:t>
      </w:r>
      <w:r>
        <w:t>.15.16</w:t>
      </w:r>
      <w:r w:rsidR="00541903">
        <w:t>;</w:t>
      </w:r>
      <w:r w:rsidR="00B65A00">
        <w:t xml:space="preserve"> </w:t>
      </w:r>
      <w:r>
        <w:t>5</w:t>
      </w:r>
      <w:r w:rsidR="00B65A00">
        <w:t>, 2</w:t>
      </w:r>
      <w:r>
        <w:t>).</w:t>
      </w:r>
      <w:r w:rsidR="00B65A00">
        <w:t xml:space="preserve"> </w:t>
      </w:r>
      <w:r>
        <w:t>Er</w:t>
      </w:r>
      <w:r w:rsidR="00B65A00">
        <w:t xml:space="preserve"> </w:t>
      </w:r>
      <w:r>
        <w:t>dürfte</w:t>
      </w:r>
      <w:r w:rsidR="00B65A00">
        <w:t xml:space="preserve"> </w:t>
      </w:r>
      <w:r>
        <w:t>das</w:t>
      </w:r>
      <w:r w:rsidR="00B65A00">
        <w:t xml:space="preserve"> </w:t>
      </w:r>
      <w:r>
        <w:t>hier</w:t>
      </w:r>
      <w:r w:rsidR="00B65A00">
        <w:t xml:space="preserve"> </w:t>
      </w:r>
      <w:r>
        <w:t>ebenfalls</w:t>
      </w:r>
      <w:r w:rsidR="00B65A00">
        <w:t xml:space="preserve"> </w:t>
      </w:r>
      <w:r>
        <w:t>getan</w:t>
      </w:r>
      <w:r w:rsidR="00B65A00">
        <w:t xml:space="preserve"> </w:t>
      </w:r>
      <w:r>
        <w:t>haben.</w:t>
      </w:r>
    </w:p>
    <w:p w14:paraId="3F818586" w14:textId="70448E1B" w:rsidR="00FF2755" w:rsidRDefault="00D41E5A" w:rsidP="00042FF9">
      <w:r>
        <w:t>•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vierter</w:t>
      </w:r>
      <w:r w:rsidR="00B65A00">
        <w:t xml:space="preserve"> </w:t>
      </w:r>
      <w:r w:rsidR="00325EDC">
        <w:t>Grund: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solches</w:t>
      </w:r>
      <w:r w:rsidR="00B65A00">
        <w:t xml:space="preserve"> </w:t>
      </w:r>
      <w:r w:rsidR="00325EDC">
        <w:t>Gefüge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Forderungen</w:t>
      </w:r>
      <w:r w:rsidR="00B65A00">
        <w:t xml:space="preserve"> </w:t>
      </w:r>
      <w:r w:rsidR="00325EDC">
        <w:t>„heilig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tadellos“</w:t>
      </w:r>
      <w:r w:rsidR="00B65A00">
        <w:t xml:space="preserve"> </w:t>
      </w:r>
      <w:r w:rsidR="00325EDC">
        <w:t>hinzugefügt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darf,</w:t>
      </w:r>
      <w:r w:rsidR="00B65A00">
        <w:t xml:space="preserve"> </w:t>
      </w:r>
      <w:r w:rsidR="00325EDC">
        <w:t>zeigt</w:t>
      </w:r>
      <w:r w:rsidR="00B65A00">
        <w:t xml:space="preserve"> </w:t>
      </w:r>
      <w:r w:rsidR="00325EDC">
        <w:t>u.</w:t>
      </w:r>
      <w:r w:rsidR="00B65A00">
        <w:t xml:space="preserve"> </w:t>
      </w:r>
      <w:r w:rsidR="00325EDC">
        <w:t>a.</w:t>
      </w:r>
      <w:r w:rsidR="00B65A00">
        <w:t xml:space="preserve"> 2. Petrus </w:t>
      </w:r>
      <w:r w:rsidR="00325EDC">
        <w:t>3</w:t>
      </w:r>
      <w:r w:rsidR="00B65A00">
        <w:t>, 1</w:t>
      </w:r>
      <w:r w:rsidR="00325EDC">
        <w:t>4:</w:t>
      </w:r>
      <w:r w:rsidR="00B65A00">
        <w:t xml:space="preserve"> </w:t>
      </w:r>
      <w:r w:rsidR="00325EDC">
        <w:t>„Darum</w:t>
      </w:r>
      <w:r w:rsidR="00B65A00">
        <w:t xml:space="preserve"> </w:t>
      </w:r>
      <w:r w:rsidR="00325EDC">
        <w:t>Geliebte,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solche,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dieses</w:t>
      </w:r>
      <w:r w:rsidR="00B65A00">
        <w:t xml:space="preserve"> </w:t>
      </w:r>
      <w:r w:rsidR="00325EDC">
        <w:t>erwarten,</w:t>
      </w:r>
      <w:r w:rsidR="00B65A00">
        <w:t xml:space="preserve"> </w:t>
      </w:r>
      <w:r w:rsidR="00325EDC">
        <w:t>befleißigt</w:t>
      </w:r>
      <w:r w:rsidR="00B65A00">
        <w:t xml:space="preserve"> </w:t>
      </w:r>
      <w:r w:rsidR="00325EDC">
        <w:t>euch,</w:t>
      </w:r>
      <w:r w:rsidR="00B65A00">
        <w:t xml:space="preserve"> </w:t>
      </w:r>
      <w:r w:rsidR="00325EDC">
        <w:t>fleckenlos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frei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Tadel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gefunden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Frieden.“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präpositionales</w:t>
      </w:r>
      <w:r w:rsidR="00325EDC" w:rsidRPr="00541903">
        <w:rPr>
          <w:color w:val="00B050"/>
          <w:sz w:val="13"/>
          <w:szCs w:val="13"/>
        </w:rPr>
        <w:t>7</w:t>
      </w:r>
      <w:r w:rsidR="00B65A00">
        <w:rPr>
          <w:sz w:val="13"/>
          <w:szCs w:val="13"/>
        </w:rPr>
        <w:t xml:space="preserve"> </w:t>
      </w:r>
      <w:r w:rsidR="00325EDC">
        <w:t>Gefüge:</w:t>
      </w:r>
      <w:r w:rsidR="00B65A00">
        <w:t xml:space="preserve"> </w:t>
      </w:r>
      <w:r w:rsidR="00325EDC">
        <w:t>„in</w:t>
      </w:r>
      <w:r w:rsidR="00B65A00">
        <w:t xml:space="preserve"> </w:t>
      </w:r>
      <w:r w:rsidR="00325EDC">
        <w:t>Frieden“.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angehängt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Beschreibung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das,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eben</w:t>
      </w:r>
      <w:r w:rsidR="00B65A00">
        <w:t xml:space="preserve"> </w:t>
      </w:r>
      <w:r w:rsidR="00325EDC">
        <w:t>gesagt</w:t>
      </w:r>
      <w:r w:rsidR="00B65A00">
        <w:t xml:space="preserve"> </w:t>
      </w:r>
      <w:r w:rsidR="00325EDC">
        <w:t>hat.</w:t>
      </w:r>
    </w:p>
    <w:p w14:paraId="66EC2BA9" w14:textId="75EB22A1" w:rsidR="00FF2755" w:rsidRDefault="00D41E5A" w:rsidP="00042FF9">
      <w:r>
        <w:t>•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fünfter</w:t>
      </w:r>
      <w:r w:rsidR="00B65A00">
        <w:t xml:space="preserve"> </w:t>
      </w:r>
      <w:r w:rsidR="00325EDC">
        <w:t>Grund:</w:t>
      </w:r>
      <w:r w:rsidR="00B65A00">
        <w:t xml:space="preserve"> </w:t>
      </w:r>
      <w:r w:rsidR="00325EDC">
        <w:t>„In</w:t>
      </w:r>
      <w:r w:rsidR="00B65A00">
        <w:t xml:space="preserve"> </w:t>
      </w:r>
      <w:r w:rsidR="00325EDC">
        <w:t>Liebe“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„sich</w:t>
      </w:r>
      <w:r w:rsidR="00B65A00">
        <w:t xml:space="preserve"> </w:t>
      </w:r>
      <w:r w:rsidR="00325EDC">
        <w:t>erwählte“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verbinden,</w:t>
      </w:r>
      <w:r w:rsidR="00B65A00">
        <w:t xml:space="preserve"> </w:t>
      </w:r>
      <w:r w:rsidR="00325EDC">
        <w:t>dafür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Ausdrücke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Satz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stark</w:t>
      </w:r>
      <w:r w:rsidR="00B65A00">
        <w:t xml:space="preserve"> </w:t>
      </w:r>
      <w:r w:rsidR="00325EDC">
        <w:t>getrennt.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nötig,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seinem</w:t>
      </w:r>
      <w:r w:rsidR="00B65A00">
        <w:t xml:space="preserve"> </w:t>
      </w:r>
      <w:r w:rsidR="00325EDC">
        <w:t>Heilsverfahren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Liebe</w:t>
      </w:r>
      <w:r w:rsidR="00B65A00">
        <w:t xml:space="preserve"> </w:t>
      </w:r>
      <w:r w:rsidR="00325EDC">
        <w:t>gehandelt</w:t>
      </w:r>
      <w:r w:rsidR="00B65A00">
        <w:t xml:space="preserve"> </w:t>
      </w:r>
      <w:r w:rsidR="00325EDC">
        <w:t>hat,</w:t>
      </w:r>
      <w:r w:rsidR="00B65A00">
        <w:t xml:space="preserve"> </w:t>
      </w:r>
      <w:r w:rsidR="00325EDC">
        <w:t>zeigt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6</w:t>
      </w:r>
      <w:r w:rsidR="00541903">
        <w:t>;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„erwählen“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Schrift</w:t>
      </w:r>
      <w:r w:rsidR="00B65A00">
        <w:t xml:space="preserve"> </w:t>
      </w:r>
      <w:r w:rsidR="00325EDC">
        <w:t>schon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solcher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Ausdruck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Liebe.</w:t>
      </w:r>
    </w:p>
    <w:p w14:paraId="0D53E543" w14:textId="5D157BEE" w:rsidR="00FF2755" w:rsidRDefault="00D41E5A" w:rsidP="00042FF9">
      <w:r>
        <w:t>•</w:t>
      </w:r>
      <w:r w:rsidR="00B65A00">
        <w:t xml:space="preserve"> </w:t>
      </w:r>
      <w:r w:rsidR="00325EDC">
        <w:t>Ferner: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Ausleger</w:t>
      </w:r>
      <w:r w:rsidR="00B65A00">
        <w:t xml:space="preserve"> </w:t>
      </w:r>
      <w:r w:rsidR="00325EDC">
        <w:t>R.</w:t>
      </w:r>
      <w:r w:rsidR="00B65A00">
        <w:t xml:space="preserve"> </w:t>
      </w:r>
      <w:r w:rsidR="00325EDC">
        <w:t>C.</w:t>
      </w:r>
      <w:r w:rsidR="00B65A00">
        <w:t xml:space="preserve"> </w:t>
      </w:r>
      <w:r w:rsidR="00325EDC">
        <w:t>H.</w:t>
      </w:r>
      <w:r w:rsidR="00B65A00">
        <w:t xml:space="preserve"> </w:t>
      </w:r>
      <w:r w:rsidR="00325EDC">
        <w:t>Lenski</w:t>
      </w:r>
      <w:r w:rsidR="00B65A00">
        <w:t xml:space="preserve"> </w:t>
      </w:r>
      <w:r w:rsidR="00325EDC">
        <w:t>hält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Rhythmus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unwichtig.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guter</w:t>
      </w:r>
      <w:r w:rsidR="00B65A00">
        <w:t xml:space="preserve"> </w:t>
      </w:r>
      <w:r w:rsidR="00325EDC">
        <w:t>Kenner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griechischen</w:t>
      </w:r>
      <w:r w:rsidR="00B65A00">
        <w:t xml:space="preserve"> </w:t>
      </w:r>
      <w:r w:rsidR="00325EDC">
        <w:t>Sprache.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schreibt</w:t>
      </w:r>
      <w:r w:rsidR="00B65A00">
        <w:t xml:space="preserve"> </w:t>
      </w:r>
      <w:r w:rsidR="00325EDC">
        <w:t>so,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rhythmisch</w:t>
      </w:r>
      <w:r w:rsidR="00B65A00">
        <w:t xml:space="preserve"> </w:t>
      </w:r>
      <w:r w:rsidR="00325EDC">
        <w:t>schön</w:t>
      </w:r>
      <w:r w:rsidR="00B65A00">
        <w:t xml:space="preserve"> </w:t>
      </w:r>
      <w:r w:rsidR="00325EDC">
        <w:t>klingt.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könnte</w:t>
      </w:r>
      <w:r w:rsidR="00B65A00">
        <w:t xml:space="preserve"> </w:t>
      </w:r>
      <w:r w:rsidR="00325EDC">
        <w:t>dafür</w:t>
      </w:r>
      <w:r w:rsidR="00B65A00">
        <w:t xml:space="preserve"> </w:t>
      </w:r>
      <w:r w:rsidR="00325EDC">
        <w:t>sprechen,</w:t>
      </w:r>
      <w:r w:rsidR="00B65A00">
        <w:t xml:space="preserve"> </w:t>
      </w:r>
      <w:r w:rsidR="00325EDC">
        <w:t>„in</w:t>
      </w:r>
      <w:r w:rsidR="00B65A00">
        <w:t xml:space="preserve"> </w:t>
      </w:r>
      <w:r w:rsidR="00325EDC">
        <w:t>Liebe“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Gedanken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4</w:t>
      </w:r>
      <w:r w:rsidR="00B65A00">
        <w:t xml:space="preserve"> </w:t>
      </w:r>
      <w:r w:rsidR="00325EDC">
        <w:t>zuzuordnen.</w:t>
      </w:r>
    </w:p>
    <w:p w14:paraId="668F0046" w14:textId="77777777" w:rsidR="00FF2755" w:rsidRDefault="00FF2755" w:rsidP="00042FF9"/>
    <w:p w14:paraId="170A5B78" w14:textId="05E59FEF" w:rsidR="00FF2755" w:rsidRDefault="00E52371" w:rsidP="00101FDF">
      <w:pPr>
        <w:pStyle w:val="berschrift4"/>
      </w:pPr>
      <w:bookmarkStart w:id="15" w:name="_Toc324906867"/>
      <w:r>
        <w:t>1.1.5.4</w:t>
      </w:r>
      <w:r w:rsidR="00B65A00">
        <w:t xml:space="preserve"> </w:t>
      </w:r>
      <w:r>
        <w:t>Gott</w:t>
      </w:r>
      <w:r w:rsidR="00B65A00">
        <w:t xml:space="preserve"> </w:t>
      </w:r>
      <w:r>
        <w:t>erwählte</w:t>
      </w:r>
      <w:r w:rsidR="00B65A00">
        <w:t xml:space="preserve"> </w:t>
      </w:r>
      <w:r>
        <w:t>sich</w:t>
      </w:r>
      <w:r w:rsidR="00B65A00">
        <w:t xml:space="preserve"> </w:t>
      </w:r>
      <w:r>
        <w:t>uns,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als</w:t>
      </w:r>
      <w:r w:rsidR="00B65A00">
        <w:t xml:space="preserve"> </w:t>
      </w:r>
      <w:r>
        <w:t>Heilige</w:t>
      </w:r>
      <w:r w:rsidR="00B65A00">
        <w:t xml:space="preserve"> </w:t>
      </w:r>
      <w:r>
        <w:t>und</w:t>
      </w:r>
      <w:r w:rsidR="00B65A00">
        <w:t xml:space="preserve"> </w:t>
      </w:r>
      <w:r>
        <w:t>Tadellose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seien.</w:t>
      </w:r>
      <w:bookmarkEnd w:id="15"/>
    </w:p>
    <w:p w14:paraId="0363BC80" w14:textId="77777777" w:rsidR="00FF2755" w:rsidRDefault="00FF2755" w:rsidP="00042FF9"/>
    <w:p w14:paraId="24432CEE" w14:textId="1B2A2999" w:rsidR="00FF2755" w:rsidRDefault="00325EDC" w:rsidP="00042FF9"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sagt</w:t>
      </w:r>
      <w:r w:rsidR="00B65A00">
        <w:t xml:space="preserve"> </w:t>
      </w:r>
      <w:r>
        <w:t>weiter: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sollen</w:t>
      </w:r>
      <w:r w:rsidR="00B65A00">
        <w:t xml:space="preserve"> </w:t>
      </w:r>
      <w:r>
        <w:t>wir</w:t>
      </w:r>
      <w:r w:rsidR="00B65A00">
        <w:t xml:space="preserve"> </w:t>
      </w:r>
      <w:r>
        <w:t>tadellos</w:t>
      </w:r>
      <w:r w:rsidR="00B65A00">
        <w:t xml:space="preserve"> </w:t>
      </w:r>
      <w:r>
        <w:t>in</w:t>
      </w:r>
      <w:r w:rsidR="00B65A00">
        <w:t xml:space="preserve"> </w:t>
      </w:r>
      <w:r>
        <w:t>Liebe</w:t>
      </w:r>
      <w:r w:rsidR="00B65A00">
        <w:t xml:space="preserve"> </w:t>
      </w:r>
      <w:r>
        <w:t>sein: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tadellos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[o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Tadellose]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Gott</w:t>
      </w:r>
      <w:r w:rsidR="00B65A00">
        <w:t xml:space="preserve"> </w:t>
      </w:r>
      <w:r>
        <w:t>erwählte</w:t>
      </w:r>
      <w:r w:rsidR="00B65A00">
        <w:t xml:space="preserve"> </w:t>
      </w:r>
      <w:r>
        <w:t>sich</w:t>
      </w:r>
      <w:r w:rsidR="00B65A00">
        <w:t xml:space="preserve"> </w:t>
      </w:r>
      <w:r>
        <w:t>uns,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unser</w:t>
      </w:r>
      <w:r w:rsidR="00B65A00">
        <w:t xml:space="preserve"> </w:t>
      </w:r>
      <w:r>
        <w:t>ganzes</w:t>
      </w:r>
      <w:r w:rsidR="00B65A00">
        <w:t xml:space="preserve"> </w:t>
      </w:r>
      <w:r>
        <w:t>Leben</w:t>
      </w:r>
      <w:r w:rsidR="00B65A00">
        <w:t xml:space="preserve"> </w:t>
      </w:r>
      <w:r>
        <w:t>lang</w:t>
      </w:r>
      <w:r w:rsidR="00B65A00">
        <w:t xml:space="preserve"> </w:t>
      </w:r>
      <w:r>
        <w:t>vor</w:t>
      </w:r>
      <w:r w:rsidR="00B65A00">
        <w:t xml:space="preserve"> </w:t>
      </w:r>
      <w:r>
        <w:t>ihm,</w:t>
      </w:r>
      <w:r w:rsidR="00B65A00">
        <w:t xml:space="preserve"> </w:t>
      </w:r>
      <w:r>
        <w:t>dem</w:t>
      </w:r>
      <w:r w:rsidR="00B65A00">
        <w:t xml:space="preserve"> </w:t>
      </w:r>
      <w:r>
        <w:t>Herrn,</w:t>
      </w:r>
      <w:r w:rsidR="00B65A00">
        <w:t xml:space="preserve"> </w:t>
      </w:r>
      <w:r>
        <w:t>wandeln:</w:t>
      </w:r>
      <w:r w:rsidR="00B65A00">
        <w:t xml:space="preserve"> </w:t>
      </w:r>
      <w:r>
        <w:t>heilig</w:t>
      </w:r>
      <w:r w:rsidR="00B65A00">
        <w:t xml:space="preserve"> </w:t>
      </w:r>
      <w:r>
        <w:t>und</w:t>
      </w:r>
      <w:r w:rsidR="00B65A00">
        <w:t xml:space="preserve"> </w:t>
      </w:r>
      <w:r>
        <w:t>tadellos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Liebe.</w:t>
      </w:r>
      <w:r w:rsidR="00B65A00">
        <w:t xml:space="preserve"> </w:t>
      </w:r>
      <w:r>
        <w:t>Des</w:t>
      </w:r>
      <w:r w:rsidR="00B65A00">
        <w:t xml:space="preserve"> </w:t>
      </w:r>
      <w:r>
        <w:t>Morgens</w:t>
      </w:r>
      <w:r w:rsidR="00B65A00">
        <w:t xml:space="preserve"> </w:t>
      </w:r>
      <w:r>
        <w:t>früh</w:t>
      </w:r>
      <w:r w:rsidR="00B65A00">
        <w:t xml:space="preserve"> </w:t>
      </w:r>
      <w:r>
        <w:t>stehen</w:t>
      </w:r>
      <w:r w:rsidR="00B65A00">
        <w:t xml:space="preserve"> </w:t>
      </w:r>
      <w:r>
        <w:t>wir</w:t>
      </w:r>
      <w:r w:rsidR="00B65A00">
        <w:t xml:space="preserve"> </w:t>
      </w:r>
      <w:r>
        <w:t>auf,</w:t>
      </w:r>
      <w:r w:rsidR="00B65A00">
        <w:t xml:space="preserve"> </w:t>
      </w:r>
      <w:r>
        <w:t>und</w:t>
      </w:r>
      <w:r w:rsidR="00B65A00">
        <w:t xml:space="preserve"> </w:t>
      </w:r>
      <w:r>
        <w:t>schon</w:t>
      </w:r>
      <w:r w:rsidR="00B65A00">
        <w:t xml:space="preserve"> </w:t>
      </w:r>
      <w:r>
        <w:t>dürfen</w:t>
      </w:r>
      <w:r w:rsidR="00B65A00">
        <w:t xml:space="preserve"> </w:t>
      </w:r>
      <w:r>
        <w:t>die</w:t>
      </w:r>
      <w:r w:rsidR="00B65A00">
        <w:t xml:space="preserve"> </w:t>
      </w:r>
      <w:r>
        <w:t>Gedanken</w:t>
      </w:r>
      <w:r w:rsidR="00B65A00">
        <w:t xml:space="preserve"> </w:t>
      </w:r>
      <w:r>
        <w:t>beim</w:t>
      </w:r>
      <w:r w:rsidR="00B65A00">
        <w:t xml:space="preserve"> </w:t>
      </w:r>
      <w:r>
        <w:t>Herrn</w:t>
      </w:r>
      <w:r w:rsidR="00B65A00">
        <w:t xml:space="preserve"> </w:t>
      </w:r>
      <w:r>
        <w:t>Jesus</w:t>
      </w:r>
      <w:r w:rsidR="00B65A00">
        <w:t xml:space="preserve"> </w:t>
      </w:r>
      <w:r>
        <w:t>sein.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erwachen</w:t>
      </w:r>
      <w:r w:rsidR="00B65A00">
        <w:t xml:space="preserve"> </w:t>
      </w:r>
      <w:r>
        <w:t>wir.</w:t>
      </w:r>
      <w:r w:rsidR="00B65A00">
        <w:t xml:space="preserve"> </w:t>
      </w:r>
      <w:r>
        <w:t>Der</w:t>
      </w:r>
      <w:r w:rsidR="00B65A00">
        <w:t xml:space="preserve"> </w:t>
      </w:r>
      <w:r>
        <w:t>Psalmist</w:t>
      </w:r>
      <w:r w:rsidR="00B65A00">
        <w:t xml:space="preserve"> </w:t>
      </w:r>
      <w:r>
        <w:t>spricht</w:t>
      </w:r>
      <w:r w:rsidR="00B65A00">
        <w:t xml:space="preserve"> </w:t>
      </w:r>
      <w:r>
        <w:t>davon:</w:t>
      </w:r>
      <w:r w:rsidR="00B65A00">
        <w:t xml:space="preserve"> </w:t>
      </w:r>
      <w:r>
        <w:t>„Wenn</w:t>
      </w:r>
      <w:r w:rsidR="00B65A00">
        <w:t xml:space="preserve"> </w:t>
      </w:r>
      <w:r>
        <w:t>ich</w:t>
      </w:r>
      <w:r w:rsidR="00B65A00">
        <w:t xml:space="preserve"> </w:t>
      </w:r>
      <w:r>
        <w:t>erwache,</w:t>
      </w:r>
      <w:r w:rsidR="00B65A00">
        <w:t xml:space="preserve"> </w:t>
      </w:r>
      <w:r>
        <w:t>so</w:t>
      </w:r>
      <w:r w:rsidR="00B65A00">
        <w:t xml:space="preserve"> </w:t>
      </w:r>
      <w:r>
        <w:t>bin</w:t>
      </w:r>
      <w:r w:rsidR="00B65A00">
        <w:t xml:space="preserve"> </w:t>
      </w:r>
      <w:r>
        <w:t>ich</w:t>
      </w:r>
      <w:r w:rsidR="00B65A00">
        <w:t xml:space="preserve"> </w:t>
      </w:r>
      <w:r>
        <w:t>bei</w:t>
      </w:r>
      <w:r w:rsidR="00B65A00">
        <w:t xml:space="preserve"> </w:t>
      </w:r>
      <w:r>
        <w:t>dir.“</w:t>
      </w:r>
      <w:r w:rsidR="00B65A00">
        <w:t xml:space="preserve"> </w:t>
      </w:r>
      <w:r>
        <w:t>(</w:t>
      </w:r>
      <w:r w:rsidR="00B65A00">
        <w:t xml:space="preserve">Psalm </w:t>
      </w:r>
      <w:r>
        <w:t>139</w:t>
      </w:r>
      <w:r w:rsidR="00B65A00">
        <w:t>, 1</w:t>
      </w:r>
      <w:r>
        <w:t>8)</w:t>
      </w:r>
      <w:r w:rsidR="00B65A00">
        <w:t xml:space="preserve"> </w:t>
      </w:r>
      <w:r>
        <w:t>Wenn</w:t>
      </w:r>
      <w:r w:rsidR="00B65A00">
        <w:t xml:space="preserve"> </w:t>
      </w:r>
      <w:r>
        <w:t>ich</w:t>
      </w:r>
      <w:r w:rsidR="00B65A00">
        <w:t xml:space="preserve"> </w:t>
      </w:r>
      <w:r>
        <w:t>erwache,</w:t>
      </w:r>
      <w:r w:rsidR="00B65A00">
        <w:t xml:space="preserve"> </w:t>
      </w:r>
      <w:r>
        <w:t>darf</w:t>
      </w:r>
      <w:r w:rsidR="00B65A00">
        <w:t xml:space="preserve"> </w:t>
      </w:r>
      <w:r>
        <w:t>ich</w:t>
      </w:r>
      <w:r w:rsidR="00B65A00">
        <w:t xml:space="preserve"> </w:t>
      </w:r>
      <w:r>
        <w:t>mich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Bettkante</w:t>
      </w:r>
      <w:r w:rsidR="00B65A00">
        <w:t xml:space="preserve"> </w:t>
      </w:r>
      <w:r>
        <w:t>setzen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danken,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sein</w:t>
      </w:r>
      <w:r w:rsidR="00B65A00">
        <w:t xml:space="preserve"> </w:t>
      </w:r>
      <w:r>
        <w:t>Kind</w:t>
      </w:r>
      <w:r w:rsidR="00B65A00">
        <w:t xml:space="preserve"> </w:t>
      </w:r>
      <w:r>
        <w:t>sein</w:t>
      </w:r>
      <w:r w:rsidR="00B65A00">
        <w:t xml:space="preserve"> </w:t>
      </w:r>
      <w:r>
        <w:t>darf.</w:t>
      </w:r>
      <w:r w:rsidR="00B65A00">
        <w:t xml:space="preserve"> </w:t>
      </w:r>
      <w:r>
        <w:t>Ich</w:t>
      </w:r>
      <w:r w:rsidR="00B65A00">
        <w:t xml:space="preserve"> </w:t>
      </w:r>
      <w:r>
        <w:t>darf</w:t>
      </w:r>
      <w:r w:rsidR="00B65A00">
        <w:t xml:space="preserve"> </w:t>
      </w:r>
      <w:r>
        <w:t>ganz</w:t>
      </w:r>
      <w:r w:rsidR="00B65A00">
        <w:t xml:space="preserve"> </w:t>
      </w:r>
      <w:r>
        <w:t>bewusst</w:t>
      </w:r>
      <w:r w:rsidR="00B65A00">
        <w:t xml:space="preserve"> </w:t>
      </w:r>
      <w:r>
        <w:t>den</w:t>
      </w:r>
      <w:r w:rsidR="00B65A00">
        <w:t xml:space="preserve"> </w:t>
      </w:r>
      <w:r>
        <w:t>Tag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beginnen.</w:t>
      </w:r>
      <w:r w:rsidR="00B65A00">
        <w:t xml:space="preserve"> </w:t>
      </w:r>
      <w:r>
        <w:t>Dann</w:t>
      </w:r>
      <w:r w:rsidR="00B65A00">
        <w:t xml:space="preserve"> </w:t>
      </w:r>
      <w:r>
        <w:t>macht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sauber,</w:t>
      </w:r>
      <w:r w:rsidR="00B65A00">
        <w:t xml:space="preserve"> </w:t>
      </w:r>
      <w:r>
        <w:t>zieht</w:t>
      </w:r>
      <w:r w:rsidR="00B65A00">
        <w:t xml:space="preserve"> </w:t>
      </w:r>
      <w:r>
        <w:t>sich</w:t>
      </w:r>
      <w:r w:rsidR="00B65A00">
        <w:t xml:space="preserve"> </w:t>
      </w:r>
      <w:r>
        <w:t>an</w:t>
      </w:r>
      <w:r w:rsidR="00B65A00">
        <w:t xml:space="preserve"> </w:t>
      </w:r>
      <w:r>
        <w:t>„vor</w:t>
      </w:r>
      <w:r w:rsidR="00B65A00">
        <w:t xml:space="preserve"> </w:t>
      </w:r>
      <w:r>
        <w:t>ihm“.</w:t>
      </w:r>
      <w:r w:rsidR="00B65A00">
        <w:t xml:space="preserve"> </w:t>
      </w:r>
      <w:r>
        <w:t>Wenn</w:t>
      </w:r>
      <w:r w:rsidR="00B65A00">
        <w:t xml:space="preserve"> </w:t>
      </w:r>
      <w:r>
        <w:t>auf</w:t>
      </w:r>
      <w:r w:rsidR="00B65A00">
        <w:t xml:space="preserve"> </w:t>
      </w:r>
      <w:r>
        <w:t>diese</w:t>
      </w:r>
      <w:r w:rsidR="00B65A00">
        <w:t xml:space="preserve"> </w:t>
      </w:r>
      <w:r>
        <w:t>Weise</w:t>
      </w:r>
      <w:r w:rsidR="00B65A00">
        <w:t xml:space="preserve"> </w:t>
      </w:r>
      <w:r>
        <w:t>die</w:t>
      </w:r>
      <w:r w:rsidR="00B65A00">
        <w:t xml:space="preserve"> </w:t>
      </w:r>
      <w:r>
        <w:t>Gedanken</w:t>
      </w:r>
      <w:r w:rsidR="00B65A00">
        <w:t xml:space="preserve"> </w:t>
      </w:r>
      <w:r>
        <w:t>bei</w:t>
      </w:r>
      <w:r w:rsidR="00B65A00">
        <w:t xml:space="preserve"> </w:t>
      </w:r>
      <w:r>
        <w:t>ihm</w:t>
      </w:r>
    </w:p>
    <w:p w14:paraId="401F634E" w14:textId="77777777" w:rsidR="007714DE" w:rsidRPr="00452892" w:rsidRDefault="007714DE" w:rsidP="00042FF9">
      <w:pPr>
        <w:rPr>
          <w:color w:val="C00000"/>
          <w:sz w:val="18"/>
        </w:rPr>
      </w:pPr>
    </w:p>
    <w:p w14:paraId="0F316DB2" w14:textId="056D3883" w:rsidR="00FF2755" w:rsidRDefault="007714DE" w:rsidP="00042FF9"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Präpositional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heißt,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Präposition,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ohne“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</w:t>
      </w:r>
      <w:r w:rsidRPr="00E52371">
        <w:t>.</w:t>
      </w:r>
    </w:p>
    <w:p w14:paraId="764A0EA4" w14:textId="77777777" w:rsidR="007714DE" w:rsidRDefault="007714DE" w:rsidP="00042FF9"/>
    <w:p w14:paraId="1220A6A3" w14:textId="2E9C7BAC" w:rsidR="00FF2755" w:rsidRDefault="00325EDC" w:rsidP="00042FF9">
      <w:r>
        <w:t>sind,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leicht,</w:t>
      </w:r>
      <w:r w:rsidR="00B65A00">
        <w:t xml:space="preserve"> </w:t>
      </w:r>
      <w:r>
        <w:t>bald</w:t>
      </w:r>
      <w:r w:rsidR="00B65A00">
        <w:t xml:space="preserve"> </w:t>
      </w:r>
      <w:r>
        <w:t>zum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zu</w:t>
      </w:r>
      <w:r w:rsidR="00B65A00">
        <w:t xml:space="preserve"> </w:t>
      </w:r>
      <w:r>
        <w:t>gehen,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ernähren.</w:t>
      </w:r>
      <w:r w:rsidR="00B65A00">
        <w:t xml:space="preserve"> </w:t>
      </w:r>
      <w:r>
        <w:t>Und</w:t>
      </w:r>
      <w:r w:rsidR="00B65A00">
        <w:t xml:space="preserve"> </w:t>
      </w:r>
      <w:r>
        <w:t>man</w:t>
      </w:r>
      <w:r w:rsidR="00B65A00">
        <w:t xml:space="preserve"> </w:t>
      </w:r>
      <w:r>
        <w:t>sitzt,</w:t>
      </w:r>
      <w:r w:rsidR="00B65A00">
        <w:t xml:space="preserve"> </w:t>
      </w:r>
      <w:r>
        <w:t>wie</w:t>
      </w:r>
      <w:r w:rsidR="00B65A00">
        <w:t xml:space="preserve"> </w:t>
      </w:r>
      <w:r>
        <w:t>David</w:t>
      </w:r>
      <w:r w:rsidR="00B65A00">
        <w:t xml:space="preserve"> </w:t>
      </w:r>
      <w:r>
        <w:t>„vor</w:t>
      </w:r>
      <w:r w:rsidR="00B65A00">
        <w:t xml:space="preserve"> </w:t>
      </w:r>
      <w:r>
        <w:t>dem</w:t>
      </w:r>
      <w:r w:rsidR="00B65A00">
        <w:t xml:space="preserve"> </w:t>
      </w:r>
      <w:r>
        <w:t>Herrn“,</w:t>
      </w:r>
      <w:r w:rsidR="00B65A00">
        <w:t xml:space="preserve"> </w:t>
      </w:r>
      <w:r>
        <w:t>bedenkt</w:t>
      </w:r>
      <w:r w:rsidR="00B65A00">
        <w:t xml:space="preserve"> </w:t>
      </w:r>
      <w:r>
        <w:t>sein</w:t>
      </w:r>
      <w:r w:rsidR="00B65A00">
        <w:t xml:space="preserve"> </w:t>
      </w:r>
      <w:r>
        <w:t>Wort</w:t>
      </w:r>
      <w:r w:rsidR="00B65A00">
        <w:t xml:space="preserve"> </w:t>
      </w:r>
      <w:r>
        <w:t>und</w:t>
      </w:r>
      <w:r w:rsidR="00B65A00">
        <w:t xml:space="preserve"> </w:t>
      </w:r>
      <w:r>
        <w:t>antwortet</w:t>
      </w:r>
      <w:r w:rsidR="00B65A00">
        <w:t xml:space="preserve"> </w:t>
      </w:r>
      <w:r>
        <w:t>darauf.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steht</w:t>
      </w:r>
      <w:r w:rsidR="00B65A00">
        <w:t xml:space="preserve"> </w:t>
      </w:r>
      <w:r>
        <w:t>man</w:t>
      </w:r>
      <w:r w:rsidR="00B65A00">
        <w:t xml:space="preserve"> </w:t>
      </w:r>
      <w:r>
        <w:t>wieder</w:t>
      </w:r>
      <w:r w:rsidR="00B65A00">
        <w:t xml:space="preserve"> </w:t>
      </w:r>
      <w:r>
        <w:t>auf,</w:t>
      </w:r>
      <w:r w:rsidR="00B65A00">
        <w:t xml:space="preserve"> </w:t>
      </w:r>
      <w:r>
        <w:t>kniet</w:t>
      </w:r>
      <w:r w:rsidR="00B65A00">
        <w:t xml:space="preserve"> </w:t>
      </w:r>
      <w:r>
        <w:t>sich</w:t>
      </w:r>
      <w:r w:rsidR="00B65A00">
        <w:t xml:space="preserve"> </w:t>
      </w:r>
      <w:r>
        <w:t>vielleicht</w:t>
      </w:r>
      <w:r w:rsidR="00B65A00">
        <w:t xml:space="preserve"> </w:t>
      </w:r>
      <w:r>
        <w:t>nieder</w:t>
      </w:r>
      <w:r w:rsidR="00B65A00">
        <w:t xml:space="preserve"> </w:t>
      </w:r>
      <w:r>
        <w:t>oder</w:t>
      </w:r>
      <w:r w:rsidR="00B65A00">
        <w:t xml:space="preserve"> </w:t>
      </w:r>
      <w:r>
        <w:t>geht</w:t>
      </w:r>
      <w:r w:rsidR="00B65A00">
        <w:t xml:space="preserve"> </w:t>
      </w:r>
      <w:r>
        <w:t>im</w:t>
      </w:r>
      <w:r w:rsidR="00B65A00">
        <w:t xml:space="preserve"> </w:t>
      </w:r>
      <w:r>
        <w:t>Zimmer</w:t>
      </w:r>
      <w:r w:rsidR="00B65A00">
        <w:t xml:space="preserve"> </w:t>
      </w:r>
      <w:r>
        <w:t>hin</w:t>
      </w:r>
      <w:r w:rsidR="00B65A00">
        <w:t xml:space="preserve"> </w:t>
      </w:r>
      <w:r>
        <w:t>und</w:t>
      </w:r>
      <w:r w:rsidR="00B65A00">
        <w:t xml:space="preserve"> </w:t>
      </w:r>
      <w:r>
        <w:t>her.</w:t>
      </w:r>
      <w:r w:rsidR="00B65A00">
        <w:t xml:space="preserve"> </w:t>
      </w:r>
      <w:r>
        <w:t>Dann</w:t>
      </w:r>
      <w:r w:rsidR="00B65A00">
        <w:t xml:space="preserve"> </w:t>
      </w:r>
      <w:r>
        <w:t>spricht</w:t>
      </w:r>
      <w:r w:rsidR="00B65A00">
        <w:t xml:space="preserve"> </w:t>
      </w:r>
      <w:r>
        <w:t>man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Herrn,</w:t>
      </w:r>
      <w:r w:rsidR="00B65A00">
        <w:t xml:space="preserve"> </w:t>
      </w:r>
      <w:r>
        <w:t>ist</w:t>
      </w:r>
      <w:r w:rsidR="00B65A00">
        <w:t xml:space="preserve"> </w:t>
      </w:r>
      <w:r>
        <w:t>ganz</w:t>
      </w:r>
      <w:r w:rsidR="00B65A00">
        <w:t xml:space="preserve"> </w:t>
      </w:r>
      <w:r>
        <w:t>allein</w:t>
      </w:r>
      <w:r w:rsidR="00B65A00">
        <w:t xml:space="preserve"> </w:t>
      </w:r>
      <w:r>
        <w:t>mit</w:t>
      </w:r>
      <w:r w:rsidR="00B65A00">
        <w:t xml:space="preserve"> </w:t>
      </w:r>
      <w:r>
        <w:t>ihm.</w:t>
      </w:r>
      <w:r w:rsidR="00B65A00">
        <w:t xml:space="preserve"> </w:t>
      </w:r>
      <w:r>
        <w:t>Man</w:t>
      </w:r>
      <w:r w:rsidR="00B65A00">
        <w:t xml:space="preserve"> </w:t>
      </w:r>
      <w:r>
        <w:t>geht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Zimmer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Arbeit</w:t>
      </w:r>
      <w:r w:rsidR="00B65A00">
        <w:t xml:space="preserve"> </w:t>
      </w:r>
      <w:r>
        <w:t>und</w:t>
      </w:r>
      <w:r w:rsidR="00B65A00">
        <w:t xml:space="preserve"> </w:t>
      </w:r>
      <w:r>
        <w:t>erledigt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die</w:t>
      </w:r>
      <w:r w:rsidR="00B65A00">
        <w:t xml:space="preserve"> </w:t>
      </w:r>
      <w:r>
        <w:t>Arbeit</w:t>
      </w:r>
      <w:r w:rsidR="00541903">
        <w:t>;</w:t>
      </w:r>
      <w:r w:rsidR="00B65A00">
        <w:t xml:space="preserve"> </w:t>
      </w:r>
      <w:r>
        <w:t>ob</w:t>
      </w:r>
      <w:r w:rsidR="00B65A00">
        <w:t xml:space="preserve"> </w:t>
      </w:r>
      <w:r>
        <w:t>es</w:t>
      </w:r>
      <w:r w:rsidR="00B65A00">
        <w:t xml:space="preserve"> </w:t>
      </w:r>
      <w:r>
        <w:t>die</w:t>
      </w:r>
      <w:r w:rsidR="00B65A00">
        <w:t xml:space="preserve"> </w:t>
      </w:r>
      <w:r>
        <w:t>Bank</w:t>
      </w:r>
      <w:r w:rsidR="00B65A00">
        <w:t xml:space="preserve"> </w:t>
      </w:r>
      <w:r>
        <w:t>ist,</w:t>
      </w:r>
      <w:r w:rsidR="00B65A00">
        <w:t xml:space="preserve"> </w:t>
      </w:r>
      <w:r>
        <w:t>die</w:t>
      </w:r>
      <w:r w:rsidR="00B65A00">
        <w:t xml:space="preserve"> </w:t>
      </w:r>
      <w:r>
        <w:t>Drehbank,</w:t>
      </w:r>
      <w:r w:rsidR="00B65A00">
        <w:t xml:space="preserve"> </w:t>
      </w:r>
      <w:r>
        <w:t>die</w:t>
      </w:r>
      <w:r w:rsidR="00B65A00">
        <w:t xml:space="preserve"> </w:t>
      </w:r>
      <w:r>
        <w:t>Küchenbank,</w:t>
      </w:r>
      <w:r w:rsidR="00B65A00">
        <w:t xml:space="preserve"> </w:t>
      </w:r>
      <w:r>
        <w:t>die</w:t>
      </w:r>
      <w:r w:rsidR="00B65A00">
        <w:t xml:space="preserve"> </w:t>
      </w:r>
      <w:r>
        <w:t>Schulbank</w:t>
      </w:r>
      <w:r w:rsidR="00B65A00">
        <w:t xml:space="preserve"> </w:t>
      </w:r>
      <w:r>
        <w:t>oder</w:t>
      </w:r>
      <w:r w:rsidR="00B65A00">
        <w:t xml:space="preserve"> </w:t>
      </w:r>
      <w:r>
        <w:t>die</w:t>
      </w:r>
      <w:r w:rsidR="00B65A00">
        <w:t xml:space="preserve"> </w:t>
      </w:r>
      <w:r>
        <w:t>Datenbank,</w:t>
      </w:r>
      <w:r w:rsidR="00B65A00">
        <w:t xml:space="preserve"> </w:t>
      </w:r>
      <w:r>
        <w:t>man</w:t>
      </w:r>
      <w:r w:rsidR="00B65A00">
        <w:t xml:space="preserve"> </w:t>
      </w:r>
      <w:r>
        <w:t>sitzt,</w:t>
      </w:r>
      <w:r w:rsidR="00B65A00">
        <w:t xml:space="preserve"> </w:t>
      </w:r>
      <w:r>
        <w:t>steht,</w:t>
      </w:r>
      <w:r w:rsidR="00B65A00">
        <w:t xml:space="preserve"> </w:t>
      </w:r>
      <w:r>
        <w:t>geht,</w:t>
      </w:r>
      <w:r w:rsidR="00B65A00">
        <w:t xml:space="preserve"> </w:t>
      </w:r>
      <w:r>
        <w:t>lebt</w:t>
      </w:r>
      <w:r w:rsidR="00B65A00">
        <w:t xml:space="preserve"> </w:t>
      </w:r>
      <w:r>
        <w:t>„vor</w:t>
      </w:r>
      <w:r w:rsidR="00B65A00">
        <w:t xml:space="preserve"> </w:t>
      </w:r>
      <w:r>
        <w:t>ihm“.</w:t>
      </w:r>
      <w:r w:rsidR="00B65A00">
        <w:t xml:space="preserve"> </w:t>
      </w:r>
      <w:r>
        <w:t>Alles</w:t>
      </w:r>
      <w:r w:rsidR="00B65A00">
        <w:t xml:space="preserve"> </w:t>
      </w:r>
      <w:r>
        <w:t>darf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geschehen</w:t>
      </w:r>
      <w:r>
        <w:rPr>
          <w:sz w:val="18"/>
          <w:szCs w:val="18"/>
        </w:rPr>
        <w:t>.</w:t>
      </w:r>
      <w:r w:rsidR="00B65A00">
        <w:rPr>
          <w:sz w:val="18"/>
          <w:szCs w:val="18"/>
        </w:rPr>
        <w:t xml:space="preserve"> </w:t>
      </w:r>
      <w:r>
        <w:t>Gott</w:t>
      </w:r>
      <w:r w:rsidR="00B65A00">
        <w:t xml:space="preserve"> </w:t>
      </w:r>
      <w:r>
        <w:t>erwählte</w:t>
      </w:r>
      <w:r w:rsidR="00B65A00">
        <w:t xml:space="preserve"> </w:t>
      </w:r>
      <w:r>
        <w:t>sich</w:t>
      </w:r>
      <w:r w:rsidR="00B65A00">
        <w:t xml:space="preserve"> </w:t>
      </w:r>
      <w:r>
        <w:t>uns,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ihm</w:t>
      </w:r>
      <w:r w:rsidR="00B65A00">
        <w:t xml:space="preserve"> </w:t>
      </w:r>
      <w:r>
        <w:t>geheiligt</w:t>
      </w:r>
      <w:r w:rsidR="00B65A00">
        <w:t xml:space="preserve"> </w:t>
      </w:r>
      <w:r>
        <w:t>seien,</w:t>
      </w:r>
      <w:r w:rsidR="00B65A00">
        <w:t xml:space="preserve"> </w:t>
      </w:r>
      <w:r>
        <w:t>ihm</w:t>
      </w:r>
      <w:r w:rsidR="00B65A00">
        <w:t xml:space="preserve"> </w:t>
      </w:r>
      <w:r>
        <w:t>zugeordnet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unsere</w:t>
      </w:r>
      <w:r w:rsidR="00B65A00">
        <w:t xml:space="preserve"> </w:t>
      </w:r>
      <w:r>
        <w:t>Liebe</w:t>
      </w:r>
      <w:r w:rsidR="00B65A00">
        <w:t xml:space="preserve"> </w:t>
      </w:r>
      <w:r>
        <w:t>vor</w:t>
      </w:r>
      <w:r w:rsidR="00B65A00">
        <w:t xml:space="preserve"> </w:t>
      </w:r>
      <w:r>
        <w:t>ihm</w:t>
      </w:r>
      <w:r w:rsidR="00B65A00">
        <w:t xml:space="preserve"> </w:t>
      </w:r>
      <w:r>
        <w:t>tadellos</w:t>
      </w:r>
      <w:r w:rsidR="00B65A00">
        <w:t xml:space="preserve"> </w:t>
      </w:r>
      <w:r>
        <w:t>sei.</w:t>
      </w:r>
      <w:r w:rsidR="00B65A00">
        <w:t xml:space="preserve"> </w:t>
      </w:r>
      <w:r>
        <w:t>„Tadellos“</w:t>
      </w:r>
      <w:r w:rsidR="00B65A00">
        <w:t xml:space="preserve"> </w:t>
      </w:r>
      <w:r>
        <w:t>heißt,</w:t>
      </w:r>
      <w:r w:rsidR="00B65A00">
        <w:t xml:space="preserve"> </w:t>
      </w:r>
      <w:r>
        <w:t>dass</w:t>
      </w:r>
      <w:r w:rsidR="00B65A00">
        <w:t xml:space="preserve"> </w:t>
      </w:r>
      <w:r>
        <w:t>nichts</w:t>
      </w:r>
      <w:r w:rsidR="00B65A00">
        <w:t xml:space="preserve"> </w:t>
      </w:r>
      <w:r>
        <w:t>daran</w:t>
      </w:r>
      <w:r w:rsidR="00B65A00">
        <w:t xml:space="preserve"> </w:t>
      </w:r>
      <w:r>
        <w:t>auszusetzen</w:t>
      </w:r>
      <w:r w:rsidR="00B65A00">
        <w:t xml:space="preserve"> </w:t>
      </w:r>
      <w:r>
        <w:t>ist.</w:t>
      </w:r>
      <w:r w:rsidR="00B65A00">
        <w:t xml:space="preserve"> </w:t>
      </w:r>
      <w:r>
        <w:t>Warum</w:t>
      </w:r>
      <w:r w:rsidR="00B65A00">
        <w:t xml:space="preserve"> </w:t>
      </w:r>
      <w:r>
        <w:t>„vor</w:t>
      </w:r>
      <w:r w:rsidR="00B65A00">
        <w:t xml:space="preserve"> </w:t>
      </w:r>
      <w:r>
        <w:t>ihm“?</w:t>
      </w:r>
      <w:r w:rsidR="00B65A00">
        <w:t xml:space="preserve"> </w:t>
      </w:r>
      <w:r>
        <w:t>–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ist</w:t>
      </w:r>
      <w:r w:rsidR="00541903">
        <w:t>;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aus</w:t>
      </w:r>
      <w:r w:rsidR="00B65A00">
        <w:t xml:space="preserve"> </w:t>
      </w:r>
      <w:r>
        <w:t>Liebe</w:t>
      </w:r>
      <w:r w:rsidR="00B65A00">
        <w:t xml:space="preserve"> </w:t>
      </w:r>
      <w:r>
        <w:t>zu</w:t>
      </w:r>
      <w:r w:rsidR="00B65A00">
        <w:t xml:space="preserve"> </w:t>
      </w:r>
      <w:r>
        <w:t>uns</w:t>
      </w:r>
      <w:r w:rsidR="00B65A00">
        <w:t xml:space="preserve"> </w:t>
      </w:r>
      <w:r>
        <w:t>kam!</w:t>
      </w:r>
      <w:r w:rsidR="00B65A00">
        <w:t xml:space="preserve"> </w:t>
      </w:r>
      <w:r>
        <w:t>So</w:t>
      </w:r>
      <w:r w:rsidR="00B65A00">
        <w:t xml:space="preserve"> </w:t>
      </w:r>
      <w:r>
        <w:t>wie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liebte,</w:t>
      </w:r>
      <w:r w:rsidR="00B65A00">
        <w:t xml:space="preserve"> </w:t>
      </w:r>
      <w:r>
        <w:t>so</w:t>
      </w:r>
      <w:r w:rsidR="00B65A00">
        <w:t xml:space="preserve"> </w:t>
      </w:r>
      <w:r>
        <w:t>tadellos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wollen</w:t>
      </w:r>
      <w:r w:rsidR="00B65A00">
        <w:t xml:space="preserve"> </w:t>
      </w:r>
      <w:r>
        <w:t>auch</w:t>
      </w:r>
      <w:r w:rsidR="00B65A00">
        <w:t xml:space="preserve"> </w:t>
      </w:r>
      <w:r>
        <w:t>wir</w:t>
      </w:r>
      <w:r w:rsidR="00B65A00">
        <w:t xml:space="preserve"> </w:t>
      </w:r>
      <w:r>
        <w:t>vor</w:t>
      </w:r>
      <w:r w:rsidR="00B65A00">
        <w:t xml:space="preserve"> </w:t>
      </w:r>
      <w:r>
        <w:t>ihm</w:t>
      </w:r>
      <w:r w:rsidR="00B65A00">
        <w:t xml:space="preserve"> </w:t>
      </w:r>
      <w:r>
        <w:t>sein!</w:t>
      </w:r>
      <w:r w:rsidR="00B65A00">
        <w:t xml:space="preserve"> </w:t>
      </w:r>
      <w:r>
        <w:t>Der</w:t>
      </w:r>
      <w:r w:rsidR="00B65A00">
        <w:t xml:space="preserve"> </w:t>
      </w:r>
      <w:r>
        <w:t>Ausdruck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könnte</w:t>
      </w:r>
      <w:r w:rsidR="00B65A00">
        <w:t xml:space="preserve"> </w:t>
      </w:r>
      <w:r>
        <w:t>auch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Ziel</w:t>
      </w:r>
      <w:r w:rsidR="00B65A00">
        <w:t xml:space="preserve"> </w:t>
      </w:r>
      <w:r>
        <w:t>bezogen</w:t>
      </w:r>
      <w:r w:rsidR="00B65A00">
        <w:t xml:space="preserve"> </w:t>
      </w:r>
      <w:r>
        <w:t>sein.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Gottes</w:t>
      </w:r>
      <w:r w:rsidR="00B65A00">
        <w:t xml:space="preserve"> </w:t>
      </w:r>
      <w:r>
        <w:t>Ziel,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allezeit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alle</w:t>
      </w:r>
      <w:r w:rsidR="00B65A00">
        <w:t xml:space="preserve"> </w:t>
      </w:r>
      <w:r>
        <w:t>Ewigkeit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seien</w:t>
      </w:r>
      <w:r w:rsidR="00B65A00">
        <w:t xml:space="preserve"> </w:t>
      </w:r>
      <w:r>
        <w:t>als</w:t>
      </w:r>
      <w:r w:rsidR="00B65A00">
        <w:t xml:space="preserve"> </w:t>
      </w:r>
      <w:r>
        <w:t>Heilige</w:t>
      </w:r>
      <w:r w:rsidR="00B65A00">
        <w:t xml:space="preserve"> </w:t>
      </w:r>
      <w:r>
        <w:t>und</w:t>
      </w:r>
      <w:r w:rsidR="00B65A00">
        <w:t xml:space="preserve"> </w:t>
      </w:r>
      <w:r>
        <w:t>Tadellose,</w:t>
      </w:r>
      <w:r w:rsidR="00B65A00">
        <w:t xml:space="preserve"> </w:t>
      </w:r>
      <w:r>
        <w:t>in</w:t>
      </w:r>
      <w:r w:rsidR="00B65A00">
        <w:t xml:space="preserve"> </w:t>
      </w:r>
      <w:r>
        <w:t>Liebe.</w:t>
      </w:r>
      <w:r w:rsidR="00B65A00">
        <w:t xml:space="preserve"> </w:t>
      </w:r>
      <w:r>
        <w:t>„Vor</w:t>
      </w:r>
      <w:r w:rsidR="00B65A00">
        <w:t xml:space="preserve"> </w:t>
      </w:r>
      <w:r>
        <w:t>ihm“</w:t>
      </w:r>
      <w:r w:rsidR="00B65A00">
        <w:t xml:space="preserve"> </w:t>
      </w:r>
      <w:r>
        <w:t>heißt</w:t>
      </w:r>
      <w:r w:rsidR="00B65A00">
        <w:t xml:space="preserve"> </w:t>
      </w:r>
      <w:r>
        <w:t>im</w:t>
      </w:r>
      <w:r w:rsidR="00B65A00">
        <w:t xml:space="preserve"> </w:t>
      </w:r>
      <w:r>
        <w:t>Griechischen</w:t>
      </w:r>
      <w:r w:rsidR="00B65A00">
        <w:t xml:space="preserve"> </w:t>
      </w:r>
      <w:r>
        <w:t>wörtlich</w:t>
      </w:r>
      <w:r w:rsidR="00B65A00">
        <w:t xml:space="preserve"> </w:t>
      </w:r>
      <w:r>
        <w:t>„vor</w:t>
      </w:r>
      <w:r w:rsidR="00B65A00">
        <w:t xml:space="preserve"> </w:t>
      </w:r>
      <w:r>
        <w:t>seinem</w:t>
      </w:r>
      <w:r w:rsidR="00B65A00">
        <w:t xml:space="preserve"> </w:t>
      </w:r>
      <w:r>
        <w:t>Angesicht“.</w:t>
      </w:r>
      <w:r w:rsidR="00B65A00">
        <w:t xml:space="preserve"> </w:t>
      </w:r>
      <w:r>
        <w:t>Gott</w:t>
      </w:r>
      <w:r w:rsidR="00B65A00">
        <w:t xml:space="preserve"> </w:t>
      </w:r>
      <w:r>
        <w:t>schuf</w:t>
      </w:r>
      <w:r w:rsidR="00B65A00">
        <w:t xml:space="preserve"> </w:t>
      </w:r>
      <w:r>
        <w:t>das</w:t>
      </w:r>
      <w:r w:rsidR="00B65A00">
        <w:t xml:space="preserve"> </w:t>
      </w:r>
      <w:r>
        <w:t>Universum,</w:t>
      </w:r>
      <w:r w:rsidR="00B65A00">
        <w:t xml:space="preserve"> </w:t>
      </w:r>
      <w:r>
        <w:t>die</w:t>
      </w:r>
      <w:r w:rsidR="00B65A00">
        <w:t xml:space="preserve"> </w:t>
      </w:r>
      <w:r>
        <w:t>Milchstraße,</w:t>
      </w:r>
      <w:r w:rsidR="00B65A00">
        <w:t xml:space="preserve"> </w:t>
      </w:r>
      <w:r>
        <w:t>unser</w:t>
      </w:r>
      <w:r w:rsidR="00B65A00">
        <w:t xml:space="preserve"> </w:t>
      </w:r>
      <w:r>
        <w:t>Sonnensystem,</w:t>
      </w:r>
      <w:r w:rsidR="00B65A00">
        <w:t xml:space="preserve"> </w:t>
      </w:r>
      <w:r>
        <w:t>die</w:t>
      </w:r>
      <w:r w:rsidR="00B65A00">
        <w:t xml:space="preserve"> </w:t>
      </w:r>
      <w:r>
        <w:t>Erde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Zweck,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ewiglich</w:t>
      </w:r>
      <w:r w:rsidR="00B65A00">
        <w:t xml:space="preserve"> </w:t>
      </w:r>
      <w:r>
        <w:t>„vor</w:t>
      </w:r>
      <w:r w:rsidR="00B65A00">
        <w:t xml:space="preserve"> </w:t>
      </w:r>
      <w:r>
        <w:t>seinem</w:t>
      </w:r>
      <w:r w:rsidR="00B65A00">
        <w:t xml:space="preserve"> </w:t>
      </w:r>
      <w:r>
        <w:t>Angesicht“</w:t>
      </w:r>
      <w:r w:rsidR="00B65A00">
        <w:t xml:space="preserve"> </w:t>
      </w:r>
      <w:r>
        <w:t>seien.</w:t>
      </w:r>
      <w:r w:rsidR="00B65A00">
        <w:t xml:space="preserve"> </w:t>
      </w:r>
      <w:r>
        <w:t>Seine</w:t>
      </w:r>
      <w:r w:rsidR="00B65A00">
        <w:t xml:space="preserve"> </w:t>
      </w:r>
      <w:r>
        <w:t>Absicht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Erwählung</w:t>
      </w:r>
      <w:r w:rsidR="00B65A00">
        <w:t xml:space="preserve"> </w:t>
      </w:r>
      <w:r>
        <w:t>bestand</w:t>
      </w:r>
      <w:r w:rsidR="00B65A00">
        <w:t xml:space="preserve"> </w:t>
      </w:r>
      <w:r>
        <w:t>darin,</w:t>
      </w:r>
      <w:r w:rsidR="00B65A00">
        <w:t xml:space="preserve"> </w:t>
      </w:r>
      <w:r>
        <w:t>erlöste</w:t>
      </w:r>
      <w:r w:rsidR="00B65A00">
        <w:t xml:space="preserve"> </w:t>
      </w:r>
      <w:r>
        <w:t>Geschöpfe</w:t>
      </w:r>
      <w:r w:rsidR="00B65A00">
        <w:t xml:space="preserve"> </w:t>
      </w:r>
      <w:r>
        <w:t>für</w:t>
      </w:r>
      <w:r w:rsidR="00B65A00">
        <w:t xml:space="preserve"> </w:t>
      </w:r>
      <w:r>
        <w:t>immer</w:t>
      </w:r>
      <w:r w:rsidR="00B65A00">
        <w:t xml:space="preserve"> </w:t>
      </w:r>
      <w:r>
        <w:t>vor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haben,</w:t>
      </w:r>
      <w:r w:rsidR="00B65A00">
        <w:t xml:space="preserve"> </w:t>
      </w:r>
      <w:r>
        <w:t>zu</w:t>
      </w:r>
      <w:r w:rsidR="00B65A00">
        <w:t xml:space="preserve"> </w:t>
      </w:r>
      <w:r>
        <w:t>seiner</w:t>
      </w:r>
      <w:r w:rsidR="00B65A00">
        <w:t xml:space="preserve"> </w:t>
      </w:r>
      <w:r>
        <w:t>Genugtuung.</w:t>
      </w:r>
      <w:r w:rsidR="00B65A00">
        <w:t xml:space="preserve"> </w:t>
      </w:r>
      <w:r>
        <w:t>In</w:t>
      </w:r>
      <w:r w:rsidR="00B65A00">
        <w:t xml:space="preserve"> 1. Mose </w:t>
      </w:r>
      <w:r>
        <w:t>24</w:t>
      </w:r>
      <w:r w:rsidR="00B65A00">
        <w:t>, 1</w:t>
      </w:r>
      <w:r>
        <w:t>-3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goldene</w:t>
      </w:r>
      <w:r w:rsidR="00B65A00">
        <w:t xml:space="preserve"> </w:t>
      </w:r>
      <w:r>
        <w:t>Leuchter</w:t>
      </w:r>
      <w:r w:rsidR="00B65A00">
        <w:t xml:space="preserve"> </w:t>
      </w:r>
      <w:r>
        <w:t>beschrieben:</w:t>
      </w:r>
      <w:r w:rsidR="00B65A00">
        <w:t xml:space="preserve"> </w:t>
      </w:r>
      <w:r>
        <w:t>„Und</w:t>
      </w:r>
      <w:r w:rsidR="00B65A00">
        <w:t xml:space="preserve"> </w:t>
      </w:r>
      <w:r>
        <w:t>Jahweh</w:t>
      </w:r>
      <w:r w:rsidR="00B65A00">
        <w:t xml:space="preserve"> </w:t>
      </w:r>
      <w:r>
        <w:t>redete</w:t>
      </w:r>
      <w:r w:rsidR="00B65A00">
        <w:t xml:space="preserve"> </w:t>
      </w:r>
      <w:r>
        <w:t>zu</w:t>
      </w:r>
      <w:r w:rsidR="00B65A00">
        <w:t xml:space="preserve"> </w:t>
      </w:r>
      <w:r>
        <w:t>Mose</w:t>
      </w:r>
      <w:r w:rsidR="00B65A00">
        <w:t xml:space="preserve"> </w:t>
      </w:r>
      <w:r>
        <w:t>und</w:t>
      </w:r>
      <w:r w:rsidR="00B65A00">
        <w:t xml:space="preserve"> </w:t>
      </w:r>
      <w:r>
        <w:t>sagte:</w:t>
      </w:r>
      <w:r w:rsidR="00B65A00">
        <w:t xml:space="preserve"> </w:t>
      </w:r>
      <w:r>
        <w:t>Gebiete</w:t>
      </w:r>
      <w:r w:rsidR="00B65A00">
        <w:t xml:space="preserve"> </w:t>
      </w:r>
      <w:r>
        <w:t>den</w:t>
      </w:r>
      <w:r w:rsidR="00B65A00">
        <w:t xml:space="preserve"> </w:t>
      </w:r>
      <w:r>
        <w:t>Söhnen</w:t>
      </w:r>
      <w:r w:rsidR="00B65A00">
        <w:t xml:space="preserve"> </w:t>
      </w:r>
      <w:r>
        <w:t>Israels,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dir</w:t>
      </w:r>
      <w:r w:rsidR="00B65A00">
        <w:t xml:space="preserve"> </w:t>
      </w:r>
      <w:r>
        <w:t>reines,</w:t>
      </w:r>
      <w:r w:rsidR="00B65A00">
        <w:t xml:space="preserve"> </w:t>
      </w:r>
      <w:r>
        <w:t>zerstoßenes</w:t>
      </w:r>
      <w:r w:rsidR="00B65A00">
        <w:t xml:space="preserve"> </w:t>
      </w:r>
      <w:r>
        <w:t>Olivenöl</w:t>
      </w:r>
      <w:r w:rsidR="00B65A00">
        <w:t xml:space="preserve"> </w:t>
      </w:r>
      <w:r>
        <w:t>bringen</w:t>
      </w:r>
      <w:r w:rsidR="00B65A00">
        <w:t xml:space="preserve"> </w:t>
      </w:r>
      <w:r>
        <w:t>zum</w:t>
      </w:r>
      <w:r w:rsidR="00B65A00">
        <w:t xml:space="preserve"> </w:t>
      </w:r>
      <w:r>
        <w:t>Licht,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Lampen</w:t>
      </w:r>
      <w:r w:rsidR="00B65A00">
        <w:t xml:space="preserve"> </w:t>
      </w:r>
      <w:r>
        <w:t>anzuzünden</w:t>
      </w:r>
      <w:r w:rsidR="00B65A00">
        <w:t xml:space="preserve"> </w:t>
      </w:r>
      <w:r>
        <w:t>beständig.</w:t>
      </w:r>
      <w:r w:rsidR="00B65A00">
        <w:t xml:space="preserve"> </w:t>
      </w:r>
      <w:r>
        <w:t>Außerhalb</w:t>
      </w:r>
      <w:r w:rsidR="00B65A00">
        <w:t xml:space="preserve"> </w:t>
      </w:r>
      <w:r>
        <w:t>des</w:t>
      </w:r>
      <w:r w:rsidR="00B65A00">
        <w:t xml:space="preserve"> </w:t>
      </w:r>
      <w:r>
        <w:t>Vorhangs</w:t>
      </w:r>
      <w:r w:rsidR="00B65A00">
        <w:t xml:space="preserve"> </w:t>
      </w:r>
      <w:r>
        <w:t>des</w:t>
      </w:r>
      <w:r w:rsidR="00B65A00">
        <w:t xml:space="preserve"> </w:t>
      </w:r>
      <w:r>
        <w:t>Zeugnisses,</w:t>
      </w:r>
      <w:r w:rsidR="00B65A00">
        <w:t xml:space="preserve"> </w:t>
      </w:r>
      <w:r>
        <w:t>im</w:t>
      </w:r>
      <w:r w:rsidR="00B65A00">
        <w:t xml:space="preserve"> </w:t>
      </w:r>
      <w:r>
        <w:t>Zelt</w:t>
      </w:r>
      <w:r w:rsidR="00B65A00">
        <w:t xml:space="preserve"> </w:t>
      </w:r>
      <w:r>
        <w:t>der</w:t>
      </w:r>
      <w:r w:rsidR="00B65A00">
        <w:t xml:space="preserve"> </w:t>
      </w:r>
      <w:r>
        <w:t>Zusammenkunft,</w:t>
      </w:r>
      <w:r w:rsidR="00B65A00">
        <w:t xml:space="preserve"> </w:t>
      </w:r>
      <w:r>
        <w:t>soll</w:t>
      </w:r>
      <w:r w:rsidR="00B65A00">
        <w:t xml:space="preserve"> </w:t>
      </w:r>
      <w:r>
        <w:t>Aaron</w:t>
      </w:r>
      <w:r w:rsidR="00B65A00">
        <w:t xml:space="preserve"> </w:t>
      </w:r>
      <w:r>
        <w:t>sie</w:t>
      </w:r>
      <w:r w:rsidR="00B65A00">
        <w:t xml:space="preserve"> </w:t>
      </w:r>
      <w:r>
        <w:t>zurichten,</w:t>
      </w:r>
      <w:r w:rsidR="00B65A00">
        <w:t xml:space="preserve"> </w:t>
      </w:r>
      <w:r>
        <w:t>vom</w:t>
      </w:r>
      <w:r w:rsidR="00B65A00">
        <w:t xml:space="preserve"> </w:t>
      </w:r>
      <w:r>
        <w:t>Abend</w:t>
      </w:r>
      <w:r w:rsidR="00B65A00">
        <w:t xml:space="preserve"> </w:t>
      </w:r>
      <w:r>
        <w:t>bis</w:t>
      </w:r>
      <w:r w:rsidR="00B65A00">
        <w:t xml:space="preserve"> </w:t>
      </w:r>
      <w:r>
        <w:t>zum</w:t>
      </w:r>
      <w:r w:rsidR="00B65A00">
        <w:t xml:space="preserve"> </w:t>
      </w:r>
      <w:r>
        <w:t>Morgen,</w:t>
      </w:r>
      <w:r w:rsidR="00B65A00">
        <w:t xml:space="preserve"> </w:t>
      </w:r>
      <w:r>
        <w:t>vor</w:t>
      </w:r>
      <w:r w:rsidR="00B65A00">
        <w:t xml:space="preserve"> </w:t>
      </w:r>
      <w:r>
        <w:t>Jahweh</w:t>
      </w:r>
      <w:r w:rsidR="00B65A00">
        <w:t xml:space="preserve"> </w:t>
      </w:r>
      <w:r>
        <w:t>beständig:</w:t>
      </w:r>
      <w:r w:rsidR="00B65A00">
        <w:t xml:space="preserve"> </w:t>
      </w:r>
      <w:r>
        <w:t>eine</w:t>
      </w:r>
      <w:r w:rsidR="00B65A00">
        <w:t xml:space="preserve"> </w:t>
      </w:r>
      <w:r>
        <w:t>ewige</w:t>
      </w:r>
      <w:r w:rsidR="00B65A00">
        <w:t xml:space="preserve"> </w:t>
      </w:r>
      <w:r>
        <w:t>Satzung</w:t>
      </w:r>
      <w:r w:rsidR="00B65A00">
        <w:t xml:space="preserve"> </w:t>
      </w:r>
      <w:r>
        <w:t>bei</w:t>
      </w:r>
      <w:r w:rsidR="00B65A00">
        <w:t xml:space="preserve"> </w:t>
      </w:r>
      <w:r>
        <w:t>euren</w:t>
      </w:r>
      <w:r w:rsidR="00B65A00">
        <w:t xml:space="preserve"> </w:t>
      </w:r>
      <w:r>
        <w:t>Geschlechtern.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reinen</w:t>
      </w:r>
      <w:r w:rsidR="00B65A00">
        <w:t xml:space="preserve"> </w:t>
      </w:r>
      <w:r>
        <w:t>Leuchter</w:t>
      </w:r>
      <w:r w:rsidR="00B65A00">
        <w:t xml:space="preserve"> </w:t>
      </w:r>
      <w:r>
        <w:t>soll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Lampen</w:t>
      </w:r>
      <w:r w:rsidR="00B65A00">
        <w:t xml:space="preserve"> </w:t>
      </w:r>
      <w:r>
        <w:t>beständig</w:t>
      </w:r>
      <w:r w:rsidR="00B65A00">
        <w:t xml:space="preserve"> </w:t>
      </w:r>
      <w:r>
        <w:t>vor</w:t>
      </w:r>
      <w:r w:rsidR="00B65A00">
        <w:t xml:space="preserve"> </w:t>
      </w:r>
      <w:r>
        <w:t>Jahweh</w:t>
      </w:r>
      <w:r w:rsidR="00B65A00">
        <w:t xml:space="preserve"> </w:t>
      </w:r>
      <w:r>
        <w:t>zurichten.“</w:t>
      </w:r>
      <w:r w:rsidR="00B65A00">
        <w:t xml:space="preserve"> </w:t>
      </w:r>
      <w:r>
        <w:t>Wozu</w:t>
      </w:r>
      <w:r w:rsidR="00B65A00">
        <w:t xml:space="preserve"> </w:t>
      </w:r>
      <w:r>
        <w:t>stand</w:t>
      </w:r>
      <w:r w:rsidR="00B65A00">
        <w:t xml:space="preserve"> </w:t>
      </w:r>
      <w:r>
        <w:t>der</w:t>
      </w:r>
      <w:r w:rsidR="00B65A00">
        <w:t xml:space="preserve"> </w:t>
      </w:r>
      <w:r>
        <w:t>Leuchter</w:t>
      </w:r>
      <w:r w:rsidR="00B65A00">
        <w:t xml:space="preserve"> </w:t>
      </w:r>
      <w:r>
        <w:t>dort</w:t>
      </w:r>
      <w:r w:rsidR="00B65A00">
        <w:t xml:space="preserve"> </w:t>
      </w:r>
      <w:r>
        <w:t>im</w:t>
      </w:r>
      <w:r w:rsidR="00B65A00">
        <w:t xml:space="preserve"> </w:t>
      </w:r>
      <w:r>
        <w:t>Zelt</w:t>
      </w:r>
      <w:r w:rsidR="00B65A00">
        <w:t xml:space="preserve"> </w:t>
      </w:r>
      <w:r>
        <w:t>der</w:t>
      </w:r>
      <w:r w:rsidR="00B65A00">
        <w:t xml:space="preserve"> </w:t>
      </w:r>
      <w:r>
        <w:t>Zusammenkunft?</w:t>
      </w:r>
      <w:r w:rsidR="00B65A00">
        <w:t xml:space="preserve"> </w:t>
      </w:r>
      <w:r>
        <w:t>Nicht</w:t>
      </w:r>
      <w:r w:rsidR="00B65A00">
        <w:t xml:space="preserve"> </w:t>
      </w:r>
      <w:r>
        <w:t>nur,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Priestern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spenden,</w:t>
      </w:r>
      <w:r w:rsidR="00B65A00">
        <w:t xml:space="preserve"> </w:t>
      </w:r>
      <w:r>
        <w:t>sondern</w:t>
      </w:r>
      <w:r w:rsidR="00B65A00">
        <w:t xml:space="preserve"> </w:t>
      </w:r>
      <w:r>
        <w:t>um</w:t>
      </w:r>
      <w:r w:rsidR="00B65A00">
        <w:t xml:space="preserve"> </w:t>
      </w:r>
      <w:r>
        <w:t>„vor</w:t>
      </w:r>
      <w:r w:rsidR="00B65A00">
        <w:t xml:space="preserve"> </w:t>
      </w:r>
      <w:r>
        <w:t>dem</w:t>
      </w:r>
      <w:r w:rsidR="00B65A00">
        <w:t xml:space="preserve"> </w:t>
      </w:r>
      <w:r>
        <w:t>Herrn“</w:t>
      </w:r>
      <w:r w:rsidR="00B65A00">
        <w:t xml:space="preserve"> </w:t>
      </w:r>
      <w:r>
        <w:t>zu</w:t>
      </w:r>
      <w:r w:rsidR="00B65A00">
        <w:t xml:space="preserve"> </w:t>
      </w:r>
      <w:r>
        <w:t>scheinen.</w:t>
      </w:r>
      <w:r w:rsidR="00B65A00">
        <w:t xml:space="preserve"> </w:t>
      </w:r>
      <w:r>
        <w:t>Die</w:t>
      </w:r>
      <w:r w:rsidR="00B65A00">
        <w:t xml:space="preserve"> </w:t>
      </w:r>
      <w:r>
        <w:t>sieben</w:t>
      </w:r>
      <w:r w:rsidR="00B65A00">
        <w:t xml:space="preserve"> </w:t>
      </w:r>
      <w:r>
        <w:t>Flammen</w:t>
      </w:r>
      <w:r w:rsidR="00B65A00">
        <w:t xml:space="preserve"> </w:t>
      </w:r>
      <w:r>
        <w:t>leuchteten,</w:t>
      </w:r>
      <w:r w:rsidR="00B65A00">
        <w:t xml:space="preserve"> </w:t>
      </w:r>
      <w:r>
        <w:t>ob</w:t>
      </w:r>
      <w:r w:rsidR="00B65A00">
        <w:t xml:space="preserve"> </w:t>
      </w:r>
      <w:r>
        <w:t>Menschen</w:t>
      </w:r>
      <w:r w:rsidR="00B65A00">
        <w:t xml:space="preserve"> </w:t>
      </w:r>
      <w:r>
        <w:t>zugegen</w:t>
      </w:r>
      <w:r w:rsidR="00B65A00">
        <w:t xml:space="preserve"> </w:t>
      </w:r>
      <w:r>
        <w:t>waren</w:t>
      </w:r>
      <w:r w:rsidR="00B65A00">
        <w:t xml:space="preserve"> </w:t>
      </w:r>
      <w:r>
        <w:t>oder</w:t>
      </w:r>
      <w:r w:rsidR="00B65A00">
        <w:t xml:space="preserve"> </w:t>
      </w:r>
      <w:r>
        <w:t>nicht.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spricht</w:t>
      </w:r>
      <w:r w:rsidR="00B65A00">
        <w:t xml:space="preserve"> </w:t>
      </w:r>
      <w:r>
        <w:t>von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Dieses</w:t>
      </w:r>
      <w:r w:rsidR="00B65A00">
        <w:t xml:space="preserve"> </w:t>
      </w:r>
      <w:r>
        <w:t>Licht</w:t>
      </w:r>
      <w:r w:rsidR="00B65A00">
        <w:t xml:space="preserve"> </w:t>
      </w:r>
      <w:r>
        <w:t>kam</w:t>
      </w:r>
      <w:r w:rsidR="00B65A00">
        <w:t xml:space="preserve"> </w:t>
      </w:r>
      <w:r>
        <w:t>in</w:t>
      </w:r>
      <w:r w:rsidR="00B65A00">
        <w:t xml:space="preserve"> </w:t>
      </w:r>
      <w:r>
        <w:t>uns,</w:t>
      </w:r>
      <w:r w:rsidR="00B65A00">
        <w:t xml:space="preserve"> </w:t>
      </w:r>
      <w:r>
        <w:t>als</w:t>
      </w:r>
      <w:r w:rsidR="00B65A00">
        <w:t xml:space="preserve"> </w:t>
      </w:r>
      <w:r>
        <w:t>wir</w:t>
      </w:r>
      <w:r w:rsidR="00B65A00">
        <w:t xml:space="preserve"> </w:t>
      </w:r>
      <w:r>
        <w:t>Christen</w:t>
      </w:r>
      <w:r w:rsidR="00B65A00">
        <w:t xml:space="preserve"> </w:t>
      </w:r>
      <w:r>
        <w:t>wurden.</w:t>
      </w:r>
      <w:r w:rsidR="00B65A00">
        <w:t xml:space="preserve"> </w:t>
      </w:r>
      <w:r>
        <w:t>Nun</w:t>
      </w:r>
      <w:r w:rsidR="00B65A00">
        <w:t xml:space="preserve"> </w:t>
      </w:r>
      <w:r>
        <w:t>dürfen</w:t>
      </w:r>
      <w:r w:rsidR="00B65A00">
        <w:t xml:space="preserve"> </w:t>
      </w:r>
      <w:r>
        <w:t>wir</w:t>
      </w:r>
      <w:r w:rsidR="00B65A00">
        <w:t xml:space="preserve"> </w:t>
      </w:r>
      <w:r>
        <w:t>Licht</w:t>
      </w:r>
      <w:r w:rsidR="00B65A00">
        <w:t xml:space="preserve"> </w:t>
      </w:r>
      <w:r>
        <w:t>sein.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uns,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nun</w:t>
      </w:r>
      <w:r w:rsidR="00B65A00">
        <w:t xml:space="preserve"> </w:t>
      </w:r>
      <w:r>
        <w:t>als</w:t>
      </w:r>
      <w:r w:rsidR="00B65A00">
        <w:t xml:space="preserve"> </w:t>
      </w:r>
      <w:r>
        <w:t>Leuchter</w:t>
      </w:r>
      <w:r w:rsidR="00B65A00">
        <w:t xml:space="preserve"> </w:t>
      </w:r>
      <w:r>
        <w:t>„vor</w:t>
      </w:r>
      <w:r w:rsidR="00B65A00">
        <w:t xml:space="preserve"> </w:t>
      </w:r>
      <w:r>
        <w:t>dem</w:t>
      </w:r>
      <w:r w:rsidR="00B65A00">
        <w:t xml:space="preserve"> </w:t>
      </w:r>
      <w:r>
        <w:t>Herrn“</w:t>
      </w:r>
      <w:r w:rsidR="00B65A00">
        <w:t xml:space="preserve"> </w:t>
      </w:r>
      <w:r>
        <w:t>scheinen</w:t>
      </w:r>
      <w:r w:rsidR="00B65A00">
        <w:t xml:space="preserve"> </w:t>
      </w:r>
      <w:r>
        <w:t>können,</w:t>
      </w:r>
      <w:r w:rsidR="00B65A00">
        <w:t xml:space="preserve"> </w:t>
      </w:r>
      <w:r>
        <w:t>sodass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ewiglich</w:t>
      </w:r>
      <w:r w:rsidR="00B65A00">
        <w:t xml:space="preserve"> </w:t>
      </w:r>
      <w:r>
        <w:t>ansehen</w:t>
      </w:r>
      <w:r w:rsidR="00B65A00">
        <w:t xml:space="preserve"> </w:t>
      </w:r>
      <w:r>
        <w:t>und</w:t>
      </w:r>
      <w:r w:rsidR="00B65A00">
        <w:t xml:space="preserve"> </w:t>
      </w:r>
      <w:r>
        <w:t>genießen</w:t>
      </w:r>
      <w:r w:rsidR="00B65A00">
        <w:t xml:space="preserve"> </w:t>
      </w:r>
      <w:r>
        <w:t>kann.</w:t>
      </w:r>
      <w:r w:rsidR="00B65A00">
        <w:t xml:space="preserve"> </w:t>
      </w:r>
      <w:r>
        <w:t>Ebenfalls</w:t>
      </w:r>
      <w:r w:rsidR="00B65A00">
        <w:t xml:space="preserve"> </w:t>
      </w:r>
      <w:r>
        <w:t>in</w:t>
      </w:r>
      <w:r w:rsidR="00B65A00">
        <w:t xml:space="preserve"> 1. Mose </w:t>
      </w:r>
      <w:r>
        <w:t>24,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V.</w:t>
      </w:r>
      <w:r w:rsidR="00B65A00">
        <w:t xml:space="preserve"> </w:t>
      </w:r>
      <w:r>
        <w:t>5-8,</w:t>
      </w:r>
      <w:r w:rsidR="00B65A00">
        <w:t xml:space="preserve"> </w:t>
      </w:r>
      <w:r>
        <w:t>werden</w:t>
      </w:r>
      <w:r w:rsidR="00B65A00">
        <w:t xml:space="preserve"> </w:t>
      </w:r>
      <w:r>
        <w:t>die</w:t>
      </w:r>
      <w:r w:rsidR="00B65A00">
        <w:t xml:space="preserve"> </w:t>
      </w:r>
      <w:r>
        <w:t>Schaubrote</w:t>
      </w:r>
      <w:r w:rsidR="00B65A00">
        <w:t xml:space="preserve"> </w:t>
      </w:r>
      <w:r>
        <w:t>(wörtl.:</w:t>
      </w:r>
      <w:r w:rsidR="00B65A00">
        <w:t xml:space="preserve"> </w:t>
      </w:r>
      <w:r>
        <w:t>die</w:t>
      </w:r>
      <w:r w:rsidR="00B65A00">
        <w:t xml:space="preserve"> </w:t>
      </w:r>
      <w:r>
        <w:t>„Brote</w:t>
      </w:r>
      <w:r w:rsidR="00B65A00">
        <w:t xml:space="preserve"> </w:t>
      </w:r>
      <w:r>
        <w:t>der</w:t>
      </w:r>
      <w:r w:rsidR="00B65A00">
        <w:t xml:space="preserve"> </w:t>
      </w:r>
      <w:r>
        <w:t>Präsentierung“)</w:t>
      </w:r>
      <w:r w:rsidR="00B65A00">
        <w:t xml:space="preserve"> </w:t>
      </w:r>
      <w:r>
        <w:t>beschrieben:</w:t>
      </w:r>
      <w:r w:rsidR="00B65A00">
        <w:t xml:space="preserve"> </w:t>
      </w:r>
      <w:r>
        <w:t>„Und</w:t>
      </w:r>
      <w:r w:rsidR="00B65A00">
        <w:t xml:space="preserve"> </w:t>
      </w:r>
      <w:r>
        <w:t>du</w:t>
      </w:r>
      <w:r w:rsidR="00B65A00">
        <w:t xml:space="preserve"> </w:t>
      </w:r>
      <w:r>
        <w:t>sollst</w:t>
      </w:r>
      <w:r w:rsidR="00B65A00">
        <w:t xml:space="preserve"> </w:t>
      </w:r>
      <w:r>
        <w:t>Feinmehl</w:t>
      </w:r>
      <w:r w:rsidR="00B65A00">
        <w:t xml:space="preserve"> </w:t>
      </w:r>
      <w:r>
        <w:t>nehmen</w:t>
      </w:r>
      <w:r w:rsidR="00B65A00">
        <w:t xml:space="preserve"> </w:t>
      </w:r>
      <w:r>
        <w:t>und</w:t>
      </w:r>
      <w:r w:rsidR="00B65A00">
        <w:t xml:space="preserve"> </w:t>
      </w:r>
      <w:r>
        <w:t>daraus</w:t>
      </w:r>
      <w:r w:rsidR="00B65A00">
        <w:t xml:space="preserve"> </w:t>
      </w:r>
      <w:r>
        <w:t>zwölf</w:t>
      </w:r>
      <w:r w:rsidR="00B65A00">
        <w:t xml:space="preserve"> </w:t>
      </w:r>
      <w:r>
        <w:t>Kuchen</w:t>
      </w:r>
      <w:r w:rsidR="00B65A00">
        <w:t xml:space="preserve"> </w:t>
      </w:r>
      <w:r>
        <w:t>backen:</w:t>
      </w:r>
      <w:r w:rsidR="00B65A00">
        <w:t xml:space="preserve"> </w:t>
      </w:r>
      <w:r>
        <w:t>Von</w:t>
      </w:r>
      <w:r w:rsidR="00B65A00">
        <w:t xml:space="preserve"> </w:t>
      </w:r>
      <w:r>
        <w:t>zwei</w:t>
      </w:r>
      <w:r w:rsidR="00B65A00">
        <w:t xml:space="preserve"> </w:t>
      </w:r>
      <w:r>
        <w:t>Zehnteln</w:t>
      </w:r>
      <w:r w:rsidR="00B65A00">
        <w:t xml:space="preserve"> </w:t>
      </w:r>
      <w:r>
        <w:t>soll</w:t>
      </w:r>
      <w:r w:rsidR="00B65A00">
        <w:t xml:space="preserve"> </w:t>
      </w:r>
      <w:r>
        <w:t>ein</w:t>
      </w:r>
      <w:r w:rsidR="00B65A00">
        <w:t xml:space="preserve"> </w:t>
      </w:r>
      <w:r>
        <w:t>Kuchen</w:t>
      </w:r>
      <w:r w:rsidR="00B65A00">
        <w:t xml:space="preserve"> </w:t>
      </w:r>
      <w:r>
        <w:t>sein.</w:t>
      </w:r>
      <w:r w:rsidR="00B65A00">
        <w:t xml:space="preserve"> </w:t>
      </w:r>
      <w:r>
        <w:t>Und</w:t>
      </w:r>
      <w:r w:rsidR="00B65A00">
        <w:t xml:space="preserve"> </w:t>
      </w:r>
      <w:r>
        <w:t>du</w:t>
      </w:r>
      <w:r w:rsidR="00B65A00">
        <w:t xml:space="preserve"> </w:t>
      </w:r>
      <w:r>
        <w:t>sollst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zwei</w:t>
      </w:r>
      <w:r w:rsidR="00B65A00">
        <w:t xml:space="preserve"> </w:t>
      </w:r>
      <w:r>
        <w:t>Schichten</w:t>
      </w:r>
      <w:r w:rsidR="00B65A00">
        <w:t xml:space="preserve"> </w:t>
      </w:r>
      <w:r>
        <w:t>legen,</w:t>
      </w:r>
      <w:r w:rsidR="00B65A00">
        <w:t xml:space="preserve"> </w:t>
      </w:r>
      <w:r>
        <w:t>sechs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Schicht,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reinen</w:t>
      </w:r>
      <w:r w:rsidR="00B65A00">
        <w:t xml:space="preserve"> </w:t>
      </w:r>
      <w:r>
        <w:t>Tisch</w:t>
      </w:r>
      <w:r w:rsidR="00B65A00">
        <w:t xml:space="preserve"> </w:t>
      </w:r>
      <w:r>
        <w:t>vor</w:t>
      </w:r>
      <w:r w:rsidR="00B65A00">
        <w:t xml:space="preserve"> </w:t>
      </w:r>
      <w:r>
        <w:t>Jahweh.</w:t>
      </w:r>
      <w:r w:rsidR="00B65A00">
        <w:t xml:space="preserve"> </w:t>
      </w:r>
      <w:r>
        <w:t>Und</w:t>
      </w:r>
      <w:r w:rsidR="00B65A00">
        <w:t xml:space="preserve"> </w:t>
      </w:r>
      <w:r>
        <w:t>du</w:t>
      </w:r>
      <w:r w:rsidR="00B65A00">
        <w:t xml:space="preserve"> </w:t>
      </w:r>
      <w:r>
        <w:t>sollst</w:t>
      </w:r>
      <w:r w:rsidR="00B65A00">
        <w:t xml:space="preserve"> </w:t>
      </w:r>
      <w:r>
        <w:t>auf</w:t>
      </w:r>
      <w:r w:rsidR="00B65A00">
        <w:t xml:space="preserve"> </w:t>
      </w:r>
      <w:r>
        <w:t>jede</w:t>
      </w:r>
      <w:r w:rsidR="00B65A00">
        <w:t xml:space="preserve"> </w:t>
      </w:r>
      <w:r>
        <w:t>Schicht</w:t>
      </w:r>
      <w:r w:rsidR="00B65A00">
        <w:t xml:space="preserve"> </w:t>
      </w:r>
      <w:r>
        <w:t>reinen</w:t>
      </w:r>
      <w:r w:rsidR="00B65A00">
        <w:t xml:space="preserve"> </w:t>
      </w:r>
      <w:r>
        <w:t>Weihrauch</w:t>
      </w:r>
      <w:r w:rsidR="00B65A00">
        <w:t xml:space="preserve"> </w:t>
      </w:r>
      <w:r>
        <w:t>legen,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soll</w:t>
      </w:r>
      <w:r w:rsidR="00B65A00">
        <w:t xml:space="preserve"> </w:t>
      </w:r>
      <w:r>
        <w:t>dem</w:t>
      </w:r>
      <w:r w:rsidR="00B65A00">
        <w:t xml:space="preserve"> </w:t>
      </w:r>
      <w:r>
        <w:t>Brot</w:t>
      </w:r>
      <w:r w:rsidR="00B65A00">
        <w:t xml:space="preserve"> </w:t>
      </w:r>
      <w:r>
        <w:t>zum</w:t>
      </w:r>
      <w:r w:rsidR="00B65A00">
        <w:t xml:space="preserve"> </w:t>
      </w:r>
      <w:r>
        <w:t>Gedächtnis</w:t>
      </w:r>
      <w:r w:rsidR="00B65A00">
        <w:t xml:space="preserve"> </w:t>
      </w:r>
      <w:r>
        <w:t>sein,</w:t>
      </w:r>
      <w:r w:rsidR="00B65A00">
        <w:t xml:space="preserve"> </w:t>
      </w:r>
      <w:r>
        <w:t>ein</w:t>
      </w:r>
      <w:r w:rsidR="00B65A00">
        <w:t xml:space="preserve"> </w:t>
      </w:r>
      <w:r>
        <w:t>Feueropfer</w:t>
      </w:r>
      <w:r w:rsidR="00B65A00">
        <w:t xml:space="preserve"> </w:t>
      </w:r>
      <w:r>
        <w:t>Jahwehs.</w:t>
      </w:r>
      <w:r w:rsidR="00B65A00">
        <w:t xml:space="preserve"> </w:t>
      </w:r>
      <w:r>
        <w:t>Sabbattag</w:t>
      </w:r>
      <w:r w:rsidR="00B65A00">
        <w:t xml:space="preserve"> </w:t>
      </w:r>
      <w:r>
        <w:t>für</w:t>
      </w:r>
      <w:r w:rsidR="00B65A00">
        <w:t xml:space="preserve"> </w:t>
      </w:r>
      <w:r>
        <w:t>Sabbattag</w:t>
      </w:r>
      <w:r w:rsidR="00B65A00">
        <w:t xml:space="preserve"> </w:t>
      </w:r>
      <w:r>
        <w:t>soll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beständig</w:t>
      </w:r>
      <w:r w:rsidR="00B65A00">
        <w:t xml:space="preserve"> </w:t>
      </w:r>
      <w:r>
        <w:t>vor</w:t>
      </w:r>
      <w:r w:rsidR="00B65A00">
        <w:t xml:space="preserve"> </w:t>
      </w:r>
      <w:r>
        <w:t>Jahweh</w:t>
      </w:r>
      <w:r w:rsidR="00B65A00">
        <w:t xml:space="preserve"> </w:t>
      </w:r>
      <w:r>
        <w:t>zurichten:</w:t>
      </w:r>
      <w:r w:rsidR="00B65A00">
        <w:t xml:space="preserve"> </w:t>
      </w:r>
      <w:r>
        <w:t>ein</w:t>
      </w:r>
      <w:r w:rsidR="00B65A00">
        <w:t xml:space="preserve"> </w:t>
      </w:r>
      <w:r>
        <w:t>ewiger</w:t>
      </w:r>
      <w:r w:rsidR="00B65A00">
        <w:t xml:space="preserve"> </w:t>
      </w:r>
      <w:r>
        <w:t>Bund</w:t>
      </w:r>
      <w:r w:rsidR="00B65A00">
        <w:t xml:space="preserve"> </w:t>
      </w:r>
      <w:r>
        <w:t>von</w:t>
      </w:r>
      <w:r w:rsidR="00B65A00">
        <w:t xml:space="preserve"> </w:t>
      </w:r>
      <w:r>
        <w:t>Seiten</w:t>
      </w:r>
      <w:r w:rsidR="00B65A00">
        <w:t xml:space="preserve"> </w:t>
      </w:r>
      <w:r>
        <w:t>der</w:t>
      </w:r>
      <w:r w:rsidR="00B65A00">
        <w:t xml:space="preserve"> </w:t>
      </w:r>
      <w:r>
        <w:t>Söhne</w:t>
      </w:r>
      <w:r w:rsidR="00B65A00">
        <w:t xml:space="preserve"> </w:t>
      </w:r>
      <w:r>
        <w:t>Israels.“</w:t>
      </w:r>
      <w:r w:rsidR="00B65A00">
        <w:t xml:space="preserve"> </w:t>
      </w:r>
      <w:r>
        <w:t>Was</w:t>
      </w:r>
      <w:r w:rsidR="00B65A00">
        <w:t xml:space="preserve"> </w:t>
      </w:r>
      <w:r>
        <w:t>taten</w:t>
      </w:r>
      <w:r w:rsidR="00B65A00">
        <w:t xml:space="preserve"> </w:t>
      </w:r>
      <w:r>
        <w:t>diese</w:t>
      </w:r>
      <w:r w:rsidR="00B65A00">
        <w:t xml:space="preserve"> </w:t>
      </w:r>
      <w:r>
        <w:t>Brote</w:t>
      </w:r>
      <w:r w:rsidR="00B65A00">
        <w:t xml:space="preserve"> </w:t>
      </w:r>
      <w:r>
        <w:t>die</w:t>
      </w:r>
      <w:r w:rsidR="00B65A00">
        <w:t xml:space="preserve"> </w:t>
      </w:r>
      <w:r>
        <w:t>ganze</w:t>
      </w:r>
      <w:r w:rsidR="00B65A00">
        <w:t xml:space="preserve"> </w:t>
      </w:r>
      <w:r>
        <w:t>Woche</w:t>
      </w:r>
      <w:r w:rsidR="00B65A00">
        <w:t xml:space="preserve"> </w:t>
      </w:r>
      <w:r>
        <w:t>hindurch</w:t>
      </w:r>
      <w:r w:rsidR="00B65A00">
        <w:t xml:space="preserve"> </w:t>
      </w:r>
      <w:r>
        <w:t>dort</w:t>
      </w:r>
      <w:r w:rsidR="00B65A00">
        <w:t xml:space="preserve"> </w:t>
      </w:r>
      <w:r>
        <w:t>vor</w:t>
      </w:r>
      <w:r w:rsidR="00B65A00">
        <w:t xml:space="preserve"> </w:t>
      </w:r>
      <w:r>
        <w:t>Gott?</w:t>
      </w:r>
      <w:r w:rsidR="00B65A00">
        <w:t xml:space="preserve"> </w:t>
      </w:r>
      <w:r>
        <w:t>Braucht</w:t>
      </w:r>
      <w:r w:rsidR="00B65A00">
        <w:t xml:space="preserve"> </w:t>
      </w:r>
      <w:r>
        <w:t>Gott</w:t>
      </w:r>
      <w:r w:rsidR="00B65A00">
        <w:t xml:space="preserve"> </w:t>
      </w:r>
      <w:r>
        <w:t>Brot?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Hunger?</w:t>
      </w:r>
      <w:r w:rsidR="00B65A00">
        <w:t xml:space="preserve"> </w:t>
      </w:r>
      <w:r>
        <w:t>Nein.</w:t>
      </w:r>
      <w:r w:rsidR="00B65A00">
        <w:t xml:space="preserve"> </w:t>
      </w:r>
      <w:r>
        <w:t>Sie</w:t>
      </w:r>
      <w:r w:rsidR="00B65A00">
        <w:t xml:space="preserve"> </w:t>
      </w:r>
      <w:r>
        <w:t>lagen</w:t>
      </w:r>
      <w:r w:rsidR="00B65A00">
        <w:t xml:space="preserve"> </w:t>
      </w:r>
      <w:r>
        <w:t>nicht</w:t>
      </w:r>
      <w:r w:rsidR="00B65A00">
        <w:t xml:space="preserve"> </w:t>
      </w:r>
      <w:r>
        <w:t>zur</w:t>
      </w:r>
      <w:r w:rsidR="00B65A00">
        <w:t xml:space="preserve"> </w:t>
      </w:r>
      <w:r>
        <w:t>Speise</w:t>
      </w:r>
      <w:r w:rsidR="00B65A00">
        <w:t xml:space="preserve"> </w:t>
      </w:r>
      <w:r>
        <w:t>da,</w:t>
      </w:r>
      <w:r w:rsidR="00B65A00">
        <w:t xml:space="preserve"> </w:t>
      </w:r>
      <w:r>
        <w:t>sondern</w:t>
      </w:r>
      <w:r w:rsidR="00B65A00">
        <w:t xml:space="preserve"> </w:t>
      </w:r>
      <w:r>
        <w:t>wurden</w:t>
      </w:r>
      <w:r w:rsidR="00B65A00">
        <w:t xml:space="preserve"> </w:t>
      </w:r>
      <w:r>
        <w:t>einfach</w:t>
      </w:r>
      <w:r w:rsidR="00B65A00">
        <w:t xml:space="preserve"> </w:t>
      </w:r>
      <w:r>
        <w:t>„präsentiert“.</w:t>
      </w:r>
      <w:r w:rsidR="00B65A00">
        <w:t xml:space="preserve"> </w:t>
      </w:r>
      <w:r>
        <w:t>Sie</w:t>
      </w:r>
      <w:r w:rsidR="00B65A00">
        <w:t xml:space="preserve"> </w:t>
      </w:r>
      <w:r>
        <w:t>lagen</w:t>
      </w:r>
      <w:r w:rsidR="00B65A00">
        <w:t xml:space="preserve"> </w:t>
      </w:r>
      <w:r>
        <w:t>da</w:t>
      </w:r>
      <w:r w:rsidR="00B65A00">
        <w:t xml:space="preserve"> </w:t>
      </w:r>
      <w:r>
        <w:t>sieben</w:t>
      </w:r>
      <w:r w:rsidR="00B65A00">
        <w:t xml:space="preserve"> </w:t>
      </w:r>
      <w:r>
        <w:t>Tage</w:t>
      </w:r>
      <w:r w:rsidR="00B65A00">
        <w:t xml:space="preserve"> </w:t>
      </w:r>
      <w:r>
        <w:t>lang</w:t>
      </w:r>
      <w:r w:rsidR="00B65A00">
        <w:t xml:space="preserve"> </w:t>
      </w:r>
      <w:r>
        <w:t>„vor</w:t>
      </w:r>
      <w:r w:rsidR="00B65A00">
        <w:t xml:space="preserve"> </w:t>
      </w:r>
      <w:r>
        <w:t>dem</w:t>
      </w:r>
      <w:r w:rsidR="00B65A00">
        <w:t xml:space="preserve"> </w:t>
      </w:r>
      <w:r>
        <w:t>Herrn“</w:t>
      </w:r>
      <w:r w:rsidR="00541903">
        <w:t>;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erneuert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lagen</w:t>
      </w:r>
      <w:r w:rsidR="00B65A00">
        <w:t xml:space="preserve"> </w:t>
      </w:r>
      <w:r>
        <w:t>wieder</w:t>
      </w:r>
      <w:r w:rsidR="00B65A00">
        <w:t xml:space="preserve"> </w:t>
      </w:r>
      <w:r>
        <w:t>da,</w:t>
      </w:r>
      <w:r w:rsidR="00B65A00">
        <w:t xml:space="preserve"> </w:t>
      </w:r>
      <w:r>
        <w:t>„vor</w:t>
      </w:r>
      <w:r w:rsidR="00B65A00">
        <w:t xml:space="preserve"> </w:t>
      </w:r>
      <w:r>
        <w:t>ihm“.</w:t>
      </w:r>
      <w:r w:rsidR="00B65A00">
        <w:t xml:space="preserve"> </w:t>
      </w:r>
      <w:r>
        <w:t>Wie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hochgehalten,</w:t>
      </w:r>
      <w:r w:rsidR="00B65A00">
        <w:t xml:space="preserve"> </w:t>
      </w:r>
      <w:r>
        <w:t>präsentiert?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goldenen</w:t>
      </w:r>
      <w:r w:rsidR="00B65A00">
        <w:t xml:space="preserve"> </w:t>
      </w:r>
      <w:r>
        <w:t>Tisch.</w:t>
      </w:r>
      <w:r w:rsidR="00B65A00">
        <w:t xml:space="preserve"> </w:t>
      </w:r>
      <w:r>
        <w:t>Der</w:t>
      </w:r>
      <w:r w:rsidR="00B65A00">
        <w:t xml:space="preserve"> </w:t>
      </w:r>
      <w:r>
        <w:t>goldene</w:t>
      </w:r>
      <w:r w:rsidR="00B65A00">
        <w:t xml:space="preserve"> </w:t>
      </w:r>
      <w:r>
        <w:t>Tisch</w:t>
      </w:r>
      <w:r w:rsidR="00B65A00">
        <w:t xml:space="preserve"> </w:t>
      </w:r>
      <w:r>
        <w:t>spricht</w:t>
      </w:r>
      <w:r w:rsidR="00B65A00">
        <w:t xml:space="preserve"> </w:t>
      </w:r>
      <w:r>
        <w:t>von</w:t>
      </w:r>
      <w:r w:rsidR="00B65A00">
        <w:t xml:space="preserve"> </w:t>
      </w:r>
      <w:r>
        <w:t>unserem</w:t>
      </w:r>
      <w:r w:rsidR="00B65A00">
        <w:t xml:space="preserve"> </w:t>
      </w:r>
      <w:r>
        <w:t>Herrn,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Tisch</w:t>
      </w:r>
      <w:r w:rsidR="00B65A00">
        <w:t xml:space="preserve"> </w:t>
      </w:r>
      <w:r>
        <w:t>die</w:t>
      </w:r>
      <w:r w:rsidR="00B65A00">
        <w:t xml:space="preserve"> </w:t>
      </w:r>
      <w:r>
        <w:t>Brote</w:t>
      </w:r>
      <w:r w:rsidR="00B65A00">
        <w:t xml:space="preserve"> </w:t>
      </w:r>
      <w:r>
        <w:t>Gott</w:t>
      </w:r>
      <w:r w:rsidR="00B65A00">
        <w:t xml:space="preserve"> </w:t>
      </w:r>
      <w:r>
        <w:t>präsentiert,</w:t>
      </w:r>
      <w:r w:rsidR="00B65A00">
        <w:t xml:space="preserve"> </w:t>
      </w:r>
      <w:r>
        <w:t>stellt</w:t>
      </w:r>
      <w:r w:rsidR="00B65A00">
        <w:t xml:space="preserve"> </w:t>
      </w:r>
      <w:r>
        <w:t>uns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dar</w:t>
      </w:r>
      <w:r w:rsidR="00B65A00">
        <w:t xml:space="preserve"> </w:t>
      </w:r>
      <w:r>
        <w:t>„vor</w:t>
      </w:r>
      <w:r w:rsidR="00B65A00">
        <w:t xml:space="preserve"> </w:t>
      </w:r>
      <w:r>
        <w:t>dem</w:t>
      </w:r>
      <w:r w:rsidR="00B65A00">
        <w:t xml:space="preserve"> </w:t>
      </w:r>
      <w:r>
        <w:t>Herrn“.</w:t>
      </w:r>
      <w:r w:rsidR="00B65A00">
        <w:t xml:space="preserve"> </w:t>
      </w:r>
      <w:r>
        <w:t>Dazu</w:t>
      </w:r>
      <w:r w:rsidR="00B65A00">
        <w:t xml:space="preserve"> </w:t>
      </w:r>
      <w:r>
        <w:t>wurden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erwählt.</w:t>
      </w:r>
    </w:p>
    <w:p w14:paraId="09A574D7" w14:textId="77777777" w:rsidR="00FF2755" w:rsidRDefault="00FF2755" w:rsidP="00042FF9"/>
    <w:p w14:paraId="2B80035F" w14:textId="74C3E579" w:rsidR="00FF2755" w:rsidRDefault="00E52371" w:rsidP="00101FDF">
      <w:pPr>
        <w:pStyle w:val="berschrift4"/>
      </w:pPr>
      <w:bookmarkStart w:id="16" w:name="_Toc324906868"/>
      <w:r>
        <w:t>1.1.5.5</w:t>
      </w:r>
      <w:r w:rsidR="00B65A00">
        <w:t xml:space="preserve"> </w:t>
      </w:r>
      <w:r>
        <w:t>Gott</w:t>
      </w:r>
      <w:r w:rsidR="00B65A00">
        <w:t xml:space="preserve"> </w:t>
      </w:r>
      <w:r>
        <w:t>erwählte</w:t>
      </w:r>
      <w:r w:rsidR="00B65A00">
        <w:t xml:space="preserve"> </w:t>
      </w:r>
      <w:r>
        <w:t>sich</w:t>
      </w:r>
      <w:r w:rsidR="00B65A00">
        <w:t xml:space="preserve"> </w:t>
      </w:r>
      <w:r>
        <w:t>uns,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„zum</w:t>
      </w:r>
      <w:r w:rsidR="00B65A00">
        <w:t xml:space="preserve"> </w:t>
      </w:r>
      <w:r>
        <w:t>Lobe</w:t>
      </w:r>
      <w:r w:rsidR="00B65A00">
        <w:t xml:space="preserve"> </w:t>
      </w:r>
      <w:r>
        <w:t>seiner</w:t>
      </w:r>
      <w:r w:rsidR="00B65A00">
        <w:t xml:space="preserve"> </w:t>
      </w:r>
      <w:r>
        <w:t>Herrlichkeit“</w:t>
      </w:r>
      <w:r w:rsidR="00B65A00">
        <w:t xml:space="preserve"> </w:t>
      </w:r>
      <w:r>
        <w:t>seien.</w:t>
      </w:r>
      <w:bookmarkEnd w:id="16"/>
    </w:p>
    <w:p w14:paraId="690E0DE1" w14:textId="77777777" w:rsidR="00FF2755" w:rsidRDefault="00FF2755" w:rsidP="00042FF9"/>
    <w:p w14:paraId="5B375DAF" w14:textId="7D3EF297" w:rsidR="00FF2755" w:rsidRDefault="00B65A00" w:rsidP="00042FF9">
      <w:r>
        <w:t xml:space="preserve">Epheser </w:t>
      </w:r>
      <w:r w:rsidR="00325EDC">
        <w:t>1</w:t>
      </w:r>
      <w:r>
        <w:t>, 5</w:t>
      </w:r>
      <w:r w:rsidR="00375FED" w:rsidRPr="00E52371">
        <w:t>:</w:t>
      </w:r>
      <w:r>
        <w:t xml:space="preserve"> </w:t>
      </w:r>
      <w:r w:rsidR="00375FED" w:rsidRPr="00E52371">
        <w:t>„</w:t>
      </w:r>
      <w:r w:rsidR="00EA6557">
        <w:t>…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bestimmte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ja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Sohnesstellung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Christus</w:t>
      </w:r>
      <w:r w:rsidR="00EA6557">
        <w:t>…</w:t>
      </w:r>
      <w:r w:rsidR="00375FED" w:rsidRPr="00E52371">
        <w:t>“</w:t>
      </w:r>
    </w:p>
    <w:p w14:paraId="7611E075" w14:textId="190EEAD8" w:rsidR="00FF2755" w:rsidRDefault="00325EDC" w:rsidP="00042FF9"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was</w:t>
      </w:r>
      <w:r w:rsidR="00B65A00">
        <w:t xml:space="preserve"> </w:t>
      </w:r>
      <w:r>
        <w:t>Gott</w:t>
      </w:r>
      <w:r w:rsidR="00B65A00">
        <w:t xml:space="preserve"> </w:t>
      </w:r>
      <w:r>
        <w:t>haben</w:t>
      </w:r>
      <w:r w:rsidR="00B65A00">
        <w:t xml:space="preserve"> </w:t>
      </w:r>
      <w:r>
        <w:t>wollte:</w:t>
      </w:r>
      <w:r w:rsidR="00B65A00">
        <w:t xml:space="preserve"> </w:t>
      </w:r>
      <w:r>
        <w:t>reife</w:t>
      </w:r>
      <w:r w:rsidR="00B65A00">
        <w:t xml:space="preserve"> </w:t>
      </w:r>
      <w:r>
        <w:t>Söhne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durch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So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das</w:t>
      </w:r>
      <w:r w:rsidR="00B65A00">
        <w:t xml:space="preserve"> </w:t>
      </w:r>
      <w:r>
        <w:t>Wohlgefallen</w:t>
      </w:r>
      <w:r w:rsidR="00B65A00">
        <w:t xml:space="preserve"> </w:t>
      </w:r>
      <w:r>
        <w:t>des</w:t>
      </w:r>
      <w:r w:rsidR="00B65A00">
        <w:t xml:space="preserve"> </w:t>
      </w:r>
      <w:r>
        <w:t>göttlichen</w:t>
      </w:r>
      <w:r w:rsidR="00B65A00">
        <w:t xml:space="preserve"> </w:t>
      </w:r>
      <w:r>
        <w:t>Willens</w:t>
      </w:r>
      <w:r w:rsidR="00B65A00">
        <w:t xml:space="preserve"> </w:t>
      </w:r>
      <w:r>
        <w:t>gewesen.</w:t>
      </w:r>
      <w:r w:rsidR="00B65A00">
        <w:t xml:space="preserve"> </w:t>
      </w:r>
      <w:r>
        <w:t>Und</w:t>
      </w:r>
      <w:r w:rsidR="00B65A00">
        <w:t xml:space="preserve"> </w:t>
      </w:r>
      <w:r>
        <w:t>dieses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Lobe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Herrlichkeit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Gnade“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(V.</w:t>
      </w:r>
      <w:r w:rsidR="00B65A00">
        <w:t xml:space="preserve"> </w:t>
      </w:r>
      <w:r>
        <w:t>6).</w:t>
      </w:r>
      <w:r w:rsidR="00B65A00">
        <w:t xml:space="preserve"> </w:t>
      </w:r>
      <w:r>
        <w:t>Das</w:t>
      </w:r>
      <w:r w:rsidR="00B65A00">
        <w:t xml:space="preserve"> </w:t>
      </w:r>
      <w:r>
        <w:t>war</w:t>
      </w:r>
      <w:r w:rsidR="00B65A00">
        <w:t xml:space="preserve"> </w:t>
      </w:r>
      <w:r>
        <w:t>und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große</w:t>
      </w:r>
      <w:r w:rsidR="00B65A00">
        <w:t xml:space="preserve"> </w:t>
      </w:r>
      <w:r>
        <w:t>Ziel</w:t>
      </w:r>
      <w:r w:rsidR="00B65A00">
        <w:t xml:space="preserve"> </w:t>
      </w:r>
      <w:r>
        <w:t>seines</w:t>
      </w:r>
      <w:r w:rsidR="00B65A00">
        <w:t xml:space="preserve"> </w:t>
      </w:r>
      <w:r>
        <w:t>Heilshandelns: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Gottes</w:t>
      </w:r>
      <w:r w:rsidR="00B65A00">
        <w:t xml:space="preserve"> </w:t>
      </w:r>
      <w:r>
        <w:t>Gnade</w:t>
      </w:r>
      <w:r w:rsidR="00B65A00">
        <w:t xml:space="preserve"> </w:t>
      </w:r>
      <w:r>
        <w:t>gepriesen</w:t>
      </w:r>
      <w:r w:rsidR="00B65A00">
        <w:t xml:space="preserve"> </w:t>
      </w:r>
      <w:r>
        <w:t>werde.</w:t>
      </w:r>
      <w:r w:rsidR="00B65A00">
        <w:t xml:space="preserve"> </w:t>
      </w:r>
      <w:r>
        <w:t>Mit</w:t>
      </w:r>
      <w:r w:rsidR="00B65A00">
        <w:t xml:space="preserve"> </w:t>
      </w:r>
      <w:r>
        <w:t>dieser</w:t>
      </w:r>
      <w:r w:rsidR="00B65A00">
        <w:t xml:space="preserve"> </w:t>
      </w:r>
      <w:r>
        <w:t>Gnade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versehen,</w:t>
      </w:r>
      <w:r w:rsidR="00B65A00">
        <w:t xml:space="preserve"> </w:t>
      </w:r>
      <w:r>
        <w:t>überhäuft: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begnadete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(beschenkte)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Geliebten“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dem</w:t>
      </w:r>
      <w:r w:rsidR="00B65A00">
        <w:t xml:space="preserve"> </w:t>
      </w:r>
      <w:r>
        <w:t>Hochgeschätzten,</w:t>
      </w:r>
      <w:r w:rsidR="00B65A00">
        <w:t xml:space="preserve"> </w:t>
      </w:r>
      <w:r>
        <w:t>Erkorenen,</w:t>
      </w:r>
      <w:r w:rsidR="00B65A00">
        <w:t xml:space="preserve"> </w:t>
      </w:r>
      <w:r>
        <w:t>Erlesenen.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ihm</w:t>
      </w:r>
      <w:r w:rsidR="00B65A00">
        <w:t xml:space="preserve"> </w:t>
      </w:r>
      <w:r>
        <w:t>Söhne,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zu</w:t>
      </w:r>
      <w:r w:rsidR="00B65A00">
        <w:t xml:space="preserve"> </w:t>
      </w:r>
      <w:r>
        <w:t>dieser</w:t>
      </w:r>
      <w:r w:rsidR="00B65A00">
        <w:t xml:space="preserve"> </w:t>
      </w:r>
      <w:r>
        <w:t>Stellung</w:t>
      </w:r>
      <w:r w:rsidR="00B65A00">
        <w:t xml:space="preserve"> </w:t>
      </w:r>
      <w:r>
        <w:t>bestimmt.</w:t>
      </w:r>
      <w:r w:rsidR="00B65A00">
        <w:t xml:space="preserve"> </w:t>
      </w:r>
      <w:r>
        <w:t>Und</w:t>
      </w:r>
      <w:r w:rsidR="00B65A00">
        <w:t xml:space="preserve"> </w:t>
      </w:r>
      <w:r>
        <w:t>als</w:t>
      </w:r>
      <w:r w:rsidR="00B65A00">
        <w:t xml:space="preserve"> </w:t>
      </w:r>
      <w:r>
        <w:t>Söhne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auch</w:t>
      </w:r>
      <w:r w:rsidR="00B65A00">
        <w:t xml:space="preserve"> </w:t>
      </w:r>
      <w:r>
        <w:t>Erben</w:t>
      </w:r>
      <w:r w:rsidR="00B65A00">
        <w:t xml:space="preserve"> </w:t>
      </w:r>
      <w:r>
        <w:t>(V.</w:t>
      </w:r>
      <w:r w:rsidR="00B65A00">
        <w:t xml:space="preserve"> </w:t>
      </w:r>
      <w:r>
        <w:t>11.12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):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kamen,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Vorsatz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dessen,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Willensentschluss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wirkt,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12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Lobe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Herrlichkeit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gehofft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haben”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Mit</w:t>
      </w:r>
      <w:r w:rsidR="00B65A00">
        <w:t xml:space="preserve"> </w:t>
      </w:r>
      <w:r>
        <w:t>„wir“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gesamte</w:t>
      </w:r>
      <w:r w:rsidR="00B65A00">
        <w:t xml:space="preserve"> </w:t>
      </w:r>
      <w:r>
        <w:t>Schar</w:t>
      </w:r>
      <w:r w:rsidR="00B65A00">
        <w:t xml:space="preserve"> </w:t>
      </w:r>
      <w:r>
        <w:t>der</w:t>
      </w:r>
      <w:r w:rsidR="00B65A00">
        <w:t xml:space="preserve"> </w:t>
      </w:r>
      <w:r>
        <w:t>„Heiligen</w:t>
      </w:r>
      <w:r w:rsidR="00B65A00">
        <w:t xml:space="preserve"> </w:t>
      </w:r>
      <w:r>
        <w:t>und</w:t>
      </w:r>
      <w:r w:rsidR="00B65A00">
        <w:t xml:space="preserve"> </w:t>
      </w:r>
      <w:r>
        <w:t>Treuen</w:t>
      </w:r>
      <w:r w:rsidR="00B65A00">
        <w:t xml:space="preserve"> </w:t>
      </w:r>
      <w:r>
        <w:t>in</w:t>
      </w:r>
      <w:r w:rsidR="00B65A00">
        <w:t xml:space="preserve"> </w:t>
      </w:r>
      <w:r>
        <w:t>Christus“</w:t>
      </w:r>
      <w:r w:rsidR="00B65A00">
        <w:t xml:space="preserve"> </w:t>
      </w:r>
      <w:r>
        <w:t>(V.</w:t>
      </w:r>
      <w:r w:rsidR="00B65A00">
        <w:t xml:space="preserve"> </w:t>
      </w:r>
      <w:r>
        <w:t>1)</w:t>
      </w:r>
      <w:r w:rsidR="00B65A00">
        <w:t xml:space="preserve"> </w:t>
      </w:r>
      <w:r>
        <w:t>gemeint.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Gottes</w:t>
      </w:r>
      <w:r w:rsidR="00B65A00">
        <w:t xml:space="preserve"> </w:t>
      </w:r>
      <w:r>
        <w:t>Vorsatz</w:t>
      </w:r>
      <w:r w:rsidR="00B65A00">
        <w:t xml:space="preserve"> </w:t>
      </w:r>
      <w:r>
        <w:t>gewesen,</w:t>
      </w:r>
      <w:r w:rsidR="00B65A00">
        <w:t xml:space="preserve"> </w:t>
      </w:r>
      <w:r>
        <w:t>dass</w:t>
      </w:r>
      <w:r w:rsidR="00B65A00">
        <w:t xml:space="preserve"> </w:t>
      </w:r>
      <w:r>
        <w:t>wir,</w:t>
      </w:r>
      <w:r w:rsidR="00B65A00">
        <w:t xml:space="preserve"> </w:t>
      </w:r>
      <w:r>
        <w:t>seine</w:t>
      </w:r>
      <w:r w:rsidR="00B65A00">
        <w:t xml:space="preserve"> </w:t>
      </w:r>
      <w:r>
        <w:t>Gemeinde,</w:t>
      </w:r>
      <w:r w:rsidR="00B65A00">
        <w:t xml:space="preserve"> </w:t>
      </w:r>
      <w:r>
        <w:t>„zum</w:t>
      </w:r>
      <w:r w:rsidR="00B65A00">
        <w:t xml:space="preserve"> </w:t>
      </w:r>
      <w:r>
        <w:t>Lobe</w:t>
      </w:r>
      <w:r w:rsidR="00B65A00">
        <w:t xml:space="preserve"> </w:t>
      </w:r>
      <w:r>
        <w:t>seiner</w:t>
      </w:r>
      <w:r w:rsidR="00B65A00">
        <w:t xml:space="preserve"> </w:t>
      </w:r>
      <w:r>
        <w:t>Herrlichkeit“</w:t>
      </w:r>
      <w:r w:rsidR="00B65A00">
        <w:t xml:space="preserve"> </w:t>
      </w:r>
      <w:r>
        <w:t>(V.</w:t>
      </w:r>
      <w:r w:rsidR="00B65A00">
        <w:t xml:space="preserve"> </w:t>
      </w:r>
      <w:r>
        <w:t>12A)</w:t>
      </w:r>
      <w:r w:rsidR="00B65A00">
        <w:t xml:space="preserve"> </w:t>
      </w:r>
      <w:r>
        <w:t>seien.</w:t>
      </w:r>
      <w:r w:rsidR="00B65A00">
        <w:t xml:space="preserve"> </w:t>
      </w:r>
      <w:r>
        <w:t>Unseretwegen,</w:t>
      </w:r>
      <w:r w:rsidR="00B65A00">
        <w:t xml:space="preserve"> </w:t>
      </w:r>
      <w:r>
        <w:t>sagt</w:t>
      </w:r>
      <w:r w:rsidR="00B65A00">
        <w:t xml:space="preserve"> </w:t>
      </w:r>
      <w:r>
        <w:t>Paulus,</w:t>
      </w:r>
      <w:r w:rsidR="00B65A00">
        <w:t xml:space="preserve"> </w:t>
      </w:r>
      <w:r>
        <w:t>soll</w:t>
      </w:r>
      <w:r w:rsidR="00B65A00">
        <w:t xml:space="preserve"> </w:t>
      </w:r>
      <w:r>
        <w:t>Gottes</w:t>
      </w:r>
      <w:r w:rsidR="00B65A00">
        <w:t xml:space="preserve"> </w:t>
      </w:r>
      <w:r>
        <w:t>Herrlichkeit</w:t>
      </w:r>
      <w:r w:rsidR="00B65A00">
        <w:t xml:space="preserve"> </w:t>
      </w:r>
      <w:r>
        <w:t>gepriesen</w:t>
      </w:r>
      <w:r w:rsidR="00B65A00">
        <w:t xml:space="preserve"> </w:t>
      </w:r>
      <w:r>
        <w:t>werden.</w:t>
      </w:r>
      <w:r w:rsidR="00B65A00">
        <w:t xml:space="preserve"> </w:t>
      </w:r>
      <w:r>
        <w:t>Wie</w:t>
      </w:r>
      <w:r w:rsidR="00B65A00">
        <w:t xml:space="preserve"> </w:t>
      </w:r>
      <w:r>
        <w:t>dieses</w:t>
      </w:r>
      <w:r w:rsidR="00B65A00">
        <w:t xml:space="preserve"> </w:t>
      </w:r>
      <w:r>
        <w:t>Ziel</w:t>
      </w:r>
      <w:r w:rsidR="00B65A00">
        <w:t xml:space="preserve"> </w:t>
      </w:r>
      <w:r>
        <w:t>erreicht</w:t>
      </w:r>
      <w:r w:rsidR="00B65A00">
        <w:t xml:space="preserve"> </w:t>
      </w:r>
      <w:r>
        <w:t>werden</w:t>
      </w:r>
      <w:r w:rsidR="00B65A00">
        <w:t xml:space="preserve"> </w:t>
      </w:r>
      <w:r>
        <w:t>kann,</w:t>
      </w:r>
      <w:r w:rsidR="00B65A00">
        <w:t xml:space="preserve"> </w:t>
      </w:r>
      <w:r>
        <w:t>zeigt</w:t>
      </w:r>
      <w:r w:rsidR="00B65A00">
        <w:t xml:space="preserve"> </w:t>
      </w:r>
      <w:r>
        <w:t>Paulus</w:t>
      </w:r>
      <w:r w:rsidR="00B65A00">
        <w:t xml:space="preserve"> </w:t>
      </w:r>
      <w:r>
        <w:t>im</w:t>
      </w:r>
      <w:r w:rsidR="00B65A00">
        <w:t xml:space="preserve"> </w:t>
      </w:r>
      <w:r>
        <w:t>Epheserbrief:</w:t>
      </w:r>
      <w:r w:rsidR="00B65A00">
        <w:t xml:space="preserve"> </w:t>
      </w:r>
      <w:r>
        <w:t>Zuerst</w:t>
      </w:r>
      <w:r w:rsidR="00B65A00">
        <w:t xml:space="preserve"> </w:t>
      </w:r>
      <w:r>
        <w:t>sollen</w:t>
      </w:r>
      <w:r w:rsidR="00B65A00">
        <w:t xml:space="preserve"> </w:t>
      </w:r>
      <w:r>
        <w:t>wir</w:t>
      </w:r>
      <w:r w:rsidR="00B65A00">
        <w:t xml:space="preserve"> </w:t>
      </w:r>
      <w:r>
        <w:t>erkennen,</w:t>
      </w:r>
      <w:r w:rsidR="00B65A00">
        <w:t xml:space="preserve"> </w:t>
      </w:r>
      <w:r>
        <w:t>was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sind</w:t>
      </w:r>
      <w:r w:rsidR="00B65A00">
        <w:t xml:space="preserve"> </w:t>
      </w:r>
      <w:r>
        <w:t>und</w:t>
      </w:r>
      <w:r w:rsidR="00B65A00">
        <w:t xml:space="preserve"> </w:t>
      </w:r>
      <w:r>
        <w:t>haben.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soll</w:t>
      </w:r>
      <w:r w:rsidR="00B65A00">
        <w:t xml:space="preserve"> </w:t>
      </w:r>
      <w:r>
        <w:t>unser</w:t>
      </w:r>
      <w:r w:rsidR="00B65A00">
        <w:t xml:space="preserve"> </w:t>
      </w:r>
      <w:r>
        <w:t>Wandel</w:t>
      </w:r>
      <w:r w:rsidR="00B65A00">
        <w:t xml:space="preserve"> </w:t>
      </w:r>
      <w:r>
        <w:t>dem</w:t>
      </w:r>
      <w:r w:rsidR="00B65A00">
        <w:t xml:space="preserve"> </w:t>
      </w:r>
      <w:r>
        <w:t>entsprechend</w:t>
      </w:r>
      <w:r w:rsidR="00B65A00">
        <w:t xml:space="preserve"> </w:t>
      </w:r>
      <w:r>
        <w:t>heilig</w:t>
      </w:r>
      <w:r w:rsidR="00B65A00">
        <w:t xml:space="preserve"> </w:t>
      </w:r>
      <w:r>
        <w:t>und</w:t>
      </w:r>
      <w:r w:rsidR="00B65A00">
        <w:t xml:space="preserve"> </w:t>
      </w:r>
      <w:r>
        <w:t>liebevoll</w:t>
      </w:r>
      <w:r w:rsidR="00B65A00">
        <w:t xml:space="preserve"> </w:t>
      </w:r>
      <w:r>
        <w:t>werden.</w:t>
      </w:r>
      <w:r w:rsidR="00B65A00">
        <w:t xml:space="preserve"> </w:t>
      </w:r>
      <w:r>
        <w:t>Und</w:t>
      </w:r>
      <w:r w:rsidR="00B65A00">
        <w:t xml:space="preserve"> </w:t>
      </w:r>
      <w:r>
        <w:t>eines</w:t>
      </w:r>
      <w:r w:rsidR="00B65A00">
        <w:t xml:space="preserve"> </w:t>
      </w:r>
      <w:r>
        <w:t>Tages</w:t>
      </w:r>
      <w:r w:rsidR="00B65A00">
        <w:t xml:space="preserve"> </w:t>
      </w:r>
      <w:r>
        <w:t>sollen</w:t>
      </w:r>
      <w:r w:rsidR="00B65A00">
        <w:t xml:space="preserve"> </w:t>
      </w:r>
      <w:r>
        <w:t>(und</w:t>
      </w:r>
      <w:r w:rsidR="00B65A00">
        <w:t xml:space="preserve"> </w:t>
      </w:r>
      <w:r>
        <w:t>werden)</w:t>
      </w:r>
      <w:r w:rsidR="00B65A00">
        <w:t xml:space="preserve"> </w:t>
      </w:r>
      <w:r>
        <w:t>alle</w:t>
      </w:r>
      <w:r w:rsidR="00B65A00">
        <w:t xml:space="preserve"> </w:t>
      </w:r>
      <w:r>
        <w:t>Erlösten</w:t>
      </w:r>
      <w:r w:rsidR="00B65A00">
        <w:t xml:space="preserve"> </w:t>
      </w:r>
      <w:r>
        <w:t>ungehindert</w:t>
      </w:r>
      <w:r w:rsidR="00B65A00">
        <w:t xml:space="preserve"> </w:t>
      </w:r>
      <w:r>
        <w:t>–</w:t>
      </w:r>
      <w:r w:rsidR="00B65A00">
        <w:t xml:space="preserve"> </w:t>
      </w:r>
      <w:r>
        <w:t>ohne</w:t>
      </w:r>
      <w:r w:rsidR="00B65A00">
        <w:t xml:space="preserve"> </w:t>
      </w:r>
      <w:r>
        <w:t>Schwäche</w:t>
      </w:r>
      <w:r w:rsidR="00B65A00">
        <w:t xml:space="preserve"> </w:t>
      </w:r>
      <w:r>
        <w:t>und</w:t>
      </w:r>
      <w:r w:rsidR="00B65A00">
        <w:t xml:space="preserve"> </w:t>
      </w:r>
      <w:r>
        <w:t>ohne</w:t>
      </w:r>
      <w:r w:rsidR="00B65A00">
        <w:t xml:space="preserve"> </w:t>
      </w:r>
      <w:r>
        <w:t>Zurückhaltung</w:t>
      </w:r>
      <w:r w:rsidR="00B65A00">
        <w:t xml:space="preserve"> </w:t>
      </w:r>
      <w:r>
        <w:t>–</w:t>
      </w:r>
      <w:r w:rsidR="00B65A00">
        <w:t xml:space="preserve"> </w:t>
      </w:r>
      <w:r>
        <w:t>der</w:t>
      </w:r>
      <w:r w:rsidR="00B65A00">
        <w:t xml:space="preserve"> </w:t>
      </w:r>
      <w:r>
        <w:t>Gegenstand</w:t>
      </w:r>
      <w:r w:rsidR="00B65A00">
        <w:t xml:space="preserve"> </w:t>
      </w:r>
      <w:r>
        <w:t>sein,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Gott</w:t>
      </w:r>
      <w:r w:rsidR="00B65A00">
        <w:t xml:space="preserve"> </w:t>
      </w:r>
      <w:r>
        <w:t>gepriesen</w:t>
      </w:r>
      <w:r w:rsidR="00B65A00">
        <w:t xml:space="preserve"> </w:t>
      </w:r>
      <w:r>
        <w:t>wird.</w:t>
      </w:r>
      <w:r w:rsidR="00B65A00">
        <w:t xml:space="preserve"> </w:t>
      </w:r>
      <w:r>
        <w:t>So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Gottes</w:t>
      </w:r>
      <w:r w:rsidR="00B65A00">
        <w:t xml:space="preserve"> </w:t>
      </w:r>
      <w:r>
        <w:t>Vorsatz</w:t>
      </w:r>
      <w:r w:rsidR="00B65A00">
        <w:t xml:space="preserve"> </w:t>
      </w:r>
      <w:r>
        <w:t>gewesen.</w:t>
      </w:r>
      <w:r w:rsidR="00B65A00">
        <w:t xml:space="preserve"> </w:t>
      </w:r>
      <w:r>
        <w:t>Alles</w:t>
      </w:r>
      <w:r w:rsidR="00B65A00">
        <w:t xml:space="preserve"> </w:t>
      </w:r>
      <w:r>
        <w:t>zu</w:t>
      </w:r>
      <w:r w:rsidR="00B65A00">
        <w:t xml:space="preserve"> </w:t>
      </w:r>
      <w:r>
        <w:t>seiner</w:t>
      </w:r>
      <w:r w:rsidR="00B65A00">
        <w:t xml:space="preserve"> </w:t>
      </w:r>
      <w:r>
        <w:t>Ehre.</w:t>
      </w:r>
      <w:r w:rsidR="00B65A00">
        <w:t xml:space="preserve"> </w:t>
      </w:r>
      <w:r>
        <w:t>Das</w:t>
      </w:r>
      <w:r w:rsidR="00B65A00">
        <w:t xml:space="preserve"> </w:t>
      </w:r>
      <w:r>
        <w:t>wunderbare</w:t>
      </w:r>
      <w:r w:rsidR="00B65A00">
        <w:t xml:space="preserve"> </w:t>
      </w:r>
      <w:r>
        <w:t>Heil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dazu</w:t>
      </w:r>
      <w:r w:rsidR="00B65A00">
        <w:t xml:space="preserve"> </w:t>
      </w:r>
      <w:r>
        <w:t>da,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es</w:t>
      </w:r>
      <w:r w:rsidR="00B65A00">
        <w:t xml:space="preserve"> </w:t>
      </w:r>
      <w:r>
        <w:t>genießen,</w:t>
      </w:r>
      <w:r w:rsidR="00B65A00">
        <w:t xml:space="preserve"> </w:t>
      </w:r>
      <w:r>
        <w:t>sondern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in</w:t>
      </w:r>
      <w:r w:rsidR="00B65A00">
        <w:t xml:space="preserve"> </w:t>
      </w:r>
      <w:r>
        <w:t>alle</w:t>
      </w:r>
      <w:r w:rsidR="00B65A00">
        <w:t xml:space="preserve"> </w:t>
      </w:r>
      <w:r>
        <w:t>Ewigkeit</w:t>
      </w:r>
      <w:r w:rsidR="00B65A00">
        <w:t xml:space="preserve"> </w:t>
      </w:r>
      <w:r>
        <w:t>verherrlicht</w:t>
      </w:r>
      <w:r w:rsidR="00B65A00">
        <w:t xml:space="preserve"> </w:t>
      </w:r>
      <w:r>
        <w:t>und</w:t>
      </w:r>
      <w:r w:rsidR="00B65A00">
        <w:t xml:space="preserve"> </w:t>
      </w:r>
      <w:r>
        <w:t>gepriesen</w:t>
      </w:r>
      <w:r w:rsidR="00B65A00">
        <w:t xml:space="preserve"> </w:t>
      </w:r>
      <w:r>
        <w:t>wird.</w:t>
      </w:r>
    </w:p>
    <w:p w14:paraId="26DCD933" w14:textId="77777777" w:rsidR="00FF2755" w:rsidRDefault="00FF2755" w:rsidP="00042FF9"/>
    <w:p w14:paraId="01853433" w14:textId="6A880DFC" w:rsidR="00FF2755" w:rsidRDefault="00E52371" w:rsidP="00101FDF">
      <w:pPr>
        <w:pStyle w:val="berschrift3"/>
      </w:pPr>
      <w:bookmarkStart w:id="17" w:name="_Toc324906869"/>
      <w:r>
        <w:t>1.1.6</w:t>
      </w:r>
      <w:r w:rsidR="00B65A00">
        <w:t xml:space="preserve"> </w:t>
      </w:r>
      <w:r>
        <w:t>Weitere</w:t>
      </w:r>
      <w:r w:rsidR="00B65A00">
        <w:t xml:space="preserve"> </w:t>
      </w:r>
      <w:r>
        <w:t>Erklärungen</w:t>
      </w:r>
      <w:r w:rsidR="00B65A00">
        <w:t xml:space="preserve"> </w:t>
      </w:r>
      <w:r>
        <w:t>zum</w:t>
      </w:r>
      <w:r w:rsidR="00B65A00">
        <w:t xml:space="preserve"> </w:t>
      </w:r>
      <w:r>
        <w:t>Begriff</w:t>
      </w:r>
      <w:r w:rsidR="00B65A00">
        <w:t xml:space="preserve"> </w:t>
      </w:r>
      <w:r>
        <w:t>Erwählen</w:t>
      </w:r>
      <w:r w:rsidR="00B65A00">
        <w:t xml:space="preserve"> </w:t>
      </w:r>
      <w:r>
        <w:t>(mit</w:t>
      </w:r>
      <w:r w:rsidR="00B65A00">
        <w:t xml:space="preserve"> </w:t>
      </w:r>
      <w:r>
        <w:t>Ausblick</w:t>
      </w:r>
      <w:r w:rsidR="00B65A00">
        <w:t xml:space="preserve"> </w:t>
      </w:r>
      <w:r>
        <w:t>auf</w:t>
      </w:r>
      <w:r w:rsidR="00B65A00">
        <w:t xml:space="preserve"> </w:t>
      </w:r>
      <w:r>
        <w:t>weitere</w:t>
      </w:r>
      <w:r w:rsidR="00B65A00">
        <w:t xml:space="preserve"> </w:t>
      </w:r>
      <w:r>
        <w:t>Bibelstellen</w:t>
      </w:r>
      <w:r>
        <w:rPr>
          <w:sz w:val="14"/>
          <w:szCs w:val="14"/>
        </w:rPr>
        <w:t>8</w:t>
      </w:r>
      <w:r>
        <w:t>)</w:t>
      </w:r>
      <w:bookmarkEnd w:id="17"/>
    </w:p>
    <w:p w14:paraId="6E30449E" w14:textId="4D842B71" w:rsidR="00FF2755" w:rsidRDefault="00E52371" w:rsidP="00101FDF">
      <w:pPr>
        <w:pStyle w:val="berschrift4"/>
      </w:pPr>
      <w:bookmarkStart w:id="18" w:name="_Toc324906870"/>
      <w:r>
        <w:t>1.1.6.1</w:t>
      </w:r>
      <w:r w:rsidR="00B65A00">
        <w:t xml:space="preserve"> </w:t>
      </w:r>
      <w:r>
        <w:t>Erwählen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gleich</w:t>
      </w:r>
      <w:r w:rsidR="00B65A00">
        <w:t xml:space="preserve"> </w:t>
      </w:r>
      <w:r>
        <w:t>auserwählen.</w:t>
      </w:r>
      <w:bookmarkEnd w:id="18"/>
    </w:p>
    <w:p w14:paraId="4CC5552A" w14:textId="77777777" w:rsidR="00FF2755" w:rsidRDefault="00FF2755" w:rsidP="00042FF9"/>
    <w:p w14:paraId="496103B3" w14:textId="26DDCC22" w:rsidR="00FF2755" w:rsidRDefault="00325EDC" w:rsidP="00042FF9">
      <w:r>
        <w:t>Wie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„Erwählung/erwählen“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eklogee</w:t>
      </w:r>
      <w:r w:rsidR="00EA6557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eklegesthai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in</w:t>
      </w:r>
      <w:r w:rsidR="00B65A00">
        <w:t xml:space="preserve"> </w:t>
      </w:r>
      <w:r>
        <w:t>heilsgeschichtlichen</w:t>
      </w:r>
      <w:r w:rsidR="00B65A00">
        <w:t xml:space="preserve"> </w:t>
      </w:r>
      <w:r>
        <w:t>Zusammenhängen</w:t>
      </w:r>
      <w:r w:rsidR="00B65A00">
        <w:t xml:space="preserve"> </w:t>
      </w:r>
      <w:r>
        <w:t>zu</w:t>
      </w:r>
      <w:r w:rsidR="00B65A00">
        <w:t xml:space="preserve"> </w:t>
      </w:r>
      <w:r>
        <w:t>verstehen?</w:t>
      </w:r>
      <w:r w:rsidR="00B65A00">
        <w:t xml:space="preserve"> </w:t>
      </w:r>
      <w:r>
        <w:t>Wie</w:t>
      </w:r>
      <w:r w:rsidR="00B65A00">
        <w:t xml:space="preserve"> </w:t>
      </w:r>
      <w:r>
        <w:t>bereits</w:t>
      </w:r>
      <w:r w:rsidR="00B65A00">
        <w:t xml:space="preserve"> </w:t>
      </w:r>
      <w:r>
        <w:t>erwähnt,</w:t>
      </w:r>
      <w:r w:rsidR="00B65A00"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von</w:t>
      </w:r>
      <w:r w:rsidR="00B65A00">
        <w:t xml:space="preserve"> </w:t>
      </w:r>
      <w:r>
        <w:t>„erwählen“,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von</w:t>
      </w:r>
      <w:r w:rsidR="00B65A00">
        <w:t xml:space="preserve"> </w:t>
      </w:r>
      <w:r>
        <w:t>„aussuchen,</w:t>
      </w:r>
      <w:r w:rsidR="00B65A00">
        <w:t xml:space="preserve"> </w:t>
      </w:r>
      <w:r>
        <w:t>auswählen,</w:t>
      </w:r>
      <w:r w:rsidR="00B65A00">
        <w:t xml:space="preserve"> </w:t>
      </w:r>
      <w:r>
        <w:t>auslesen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Menge“.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des</w:t>
      </w:r>
      <w:r w:rsidR="00B65A00">
        <w:t xml:space="preserve"> </w:t>
      </w:r>
      <w:r>
        <w:t>Heilsvolkes</w:t>
      </w:r>
      <w:r w:rsidR="00B65A00">
        <w:t xml:space="preserve"> </w:t>
      </w:r>
      <w:r>
        <w:t>erfolgte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Sie</w:t>
      </w:r>
      <w:r w:rsidR="00B65A00">
        <w:t xml:space="preserve"> </w:t>
      </w:r>
      <w:r>
        <w:t>fand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statt.</w:t>
      </w:r>
      <w:r w:rsidR="00B65A00">
        <w:t xml:space="preserve"> </w:t>
      </w:r>
      <w:r>
        <w:t>Indem</w:t>
      </w:r>
      <w:r w:rsidR="00B65A00">
        <w:t xml:space="preserve"> </w:t>
      </w:r>
      <w:r>
        <w:t>Gott</w:t>
      </w:r>
      <w:r w:rsidR="00B65A00">
        <w:t xml:space="preserve"> </w:t>
      </w:r>
      <w:r>
        <w:t>Christus</w:t>
      </w:r>
      <w:r w:rsidR="00B65A00">
        <w:t xml:space="preserve"> </w:t>
      </w:r>
      <w:r>
        <w:t>erwählte,</w:t>
      </w:r>
      <w:r w:rsidR="00B65A00">
        <w:t xml:space="preserve"> </w:t>
      </w:r>
      <w:r>
        <w:t>erwählte</w:t>
      </w:r>
      <w:r w:rsidR="00B65A00">
        <w:t xml:space="preserve"> </w:t>
      </w:r>
      <w:r>
        <w:t>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und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ihm</w:t>
      </w:r>
    </w:p>
    <w:p w14:paraId="29D7C2E5" w14:textId="57CBEC61" w:rsidR="00375FED" w:rsidRPr="00452892" w:rsidRDefault="00325EDC" w:rsidP="00042FF9">
      <w:pPr>
        <w:rPr>
          <w:rFonts w:ascii="AGaramondPro-Italic" w:hAnsi="AGaramondPro-Italic" w:cs="AGaramondPro-Italic"/>
          <w:i/>
          <w:iCs/>
          <w:color w:val="C00000"/>
          <w:sz w:val="18"/>
        </w:rPr>
      </w:pP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eines</w:t>
      </w:r>
      <w:r w:rsidR="00B65A00">
        <w:t xml:space="preserve"> </w:t>
      </w:r>
      <w:r>
        <w:t>Tages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sein</w:t>
      </w:r>
      <w:r w:rsidR="00B65A00">
        <w:t xml:space="preserve"> </w:t>
      </w:r>
      <w:r>
        <w:t>würden,</w:t>
      </w:r>
      <w:r w:rsidR="00B65A00">
        <w:t xml:space="preserve"> </w:t>
      </w:r>
      <w:r>
        <w:t>das</w:t>
      </w:r>
      <w:r w:rsidR="00B65A00">
        <w:t xml:space="preserve"> </w:t>
      </w:r>
      <w:r>
        <w:t>gesamte</w:t>
      </w:r>
      <w:r w:rsidR="00B65A00">
        <w:t xml:space="preserve"> </w:t>
      </w:r>
      <w:r>
        <w:t>Gottesvolk.</w:t>
      </w:r>
      <w:r w:rsidR="00B65A00">
        <w:t xml:space="preserve"> </w:t>
      </w:r>
      <w:r>
        <w:t>In</w:t>
      </w:r>
      <w:r w:rsidR="00B65A00">
        <w:t xml:space="preserve"> Epheser </w:t>
      </w:r>
      <w:r>
        <w:t>1</w:t>
      </w:r>
      <w:r w:rsidR="00B65A00">
        <w:t xml:space="preserve">, 4 </w:t>
      </w:r>
      <w:r>
        <w:t>teilt</w:t>
      </w:r>
      <w:r w:rsidR="00B65A00">
        <w:t xml:space="preserve"> </w:t>
      </w:r>
      <w:r>
        <w:t>Paulus</w:t>
      </w:r>
      <w:r w:rsidR="00B65A00">
        <w:t xml:space="preserve"> </w:t>
      </w:r>
      <w:r>
        <w:t>mit,</w:t>
      </w:r>
      <w:r w:rsidR="00B65A00">
        <w:t xml:space="preserve"> </w:t>
      </w:r>
      <w:r>
        <w:t>dass</w:t>
      </w:r>
      <w:r w:rsidR="00B65A00">
        <w:t xml:space="preserve"> </w:t>
      </w:r>
      <w:r>
        <w:t>sich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erwählte,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2. Timotheus </w:t>
      </w:r>
      <w:r>
        <w:t>1</w:t>
      </w:r>
      <w:r w:rsidR="00B65A00">
        <w:t xml:space="preserve">, 9 </w:t>
      </w:r>
      <w:r>
        <w:t>schreibt</w:t>
      </w:r>
      <w:r w:rsidR="00B65A00">
        <w:t xml:space="preserve"> </w:t>
      </w:r>
      <w:r>
        <w:t>er,</w:t>
      </w:r>
      <w:r w:rsidR="00B65A00">
        <w:t xml:space="preserve"> </w:t>
      </w:r>
      <w:r>
        <w:t>dass</w:t>
      </w:r>
      <w:r w:rsidR="00B65A00">
        <w:t xml:space="preserve"> </w:t>
      </w:r>
      <w:r>
        <w:t>uns</w:t>
      </w:r>
      <w:r w:rsidR="00B65A00">
        <w:t xml:space="preserve"> </w:t>
      </w:r>
      <w:r>
        <w:t>vor</w:t>
      </w:r>
      <w:r w:rsidR="00B65A00">
        <w:t xml:space="preserve"> </w:t>
      </w:r>
      <w:r>
        <w:t>allen</w:t>
      </w:r>
      <w:r w:rsidR="00B65A00">
        <w:t xml:space="preserve"> </w:t>
      </w:r>
      <w:r>
        <w:t>Weltzeiten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gegeben</w:t>
      </w:r>
      <w:r w:rsidR="00B65A00">
        <w:t xml:space="preserve"> </w:t>
      </w:r>
      <w:r>
        <w:t>wurde.</w:t>
      </w:r>
      <w:r w:rsidR="00B65A00">
        <w:t xml:space="preserve"> </w:t>
      </w:r>
      <w:r>
        <w:t>Aber</w:t>
      </w:r>
      <w:r w:rsidR="00B65A00">
        <w:t xml:space="preserve"> </w:t>
      </w:r>
      <w:r>
        <w:t>wir</w:t>
      </w:r>
      <w:r w:rsidR="00B65A00">
        <w:t xml:space="preserve"> </w:t>
      </w:r>
      <w:r>
        <w:t>existierten</w:t>
      </w:r>
      <w:r w:rsidR="00B65A00">
        <w:t xml:space="preserve"> </w:t>
      </w:r>
      <w:r>
        <w:t>damals</w:t>
      </w:r>
      <w:r w:rsidR="00B65A00">
        <w:t xml:space="preserve"> </w:t>
      </w:r>
      <w:r>
        <w:t>noch</w:t>
      </w:r>
      <w:r w:rsidR="00B65A00">
        <w:t xml:space="preserve"> </w:t>
      </w:r>
      <w:r>
        <w:t>gar</w:t>
      </w:r>
      <w:r w:rsidR="00B65A00">
        <w:t xml:space="preserve"> </w:t>
      </w:r>
      <w:r>
        <w:t>nicht.</w:t>
      </w:r>
      <w:r w:rsidR="00B65A00">
        <w:t xml:space="preserve"> </w:t>
      </w:r>
      <w:r>
        <w:t>Wie</w:t>
      </w:r>
      <w:r w:rsidR="00B65A00">
        <w:t xml:space="preserve"> </w:t>
      </w:r>
      <w:r>
        <w:t>also</w:t>
      </w:r>
      <w:r w:rsidR="00B65A00">
        <w:t xml:space="preserve"> </w:t>
      </w:r>
      <w:r>
        <w:t>konnte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vor</w:t>
      </w:r>
      <w:r w:rsidR="00B65A00">
        <w:t xml:space="preserve"> </w:t>
      </w:r>
      <w:r>
        <w:t>allen</w:t>
      </w:r>
      <w:r w:rsidR="00B65A00">
        <w:t xml:space="preserve"> </w:t>
      </w:r>
      <w:r>
        <w:t>Weltzeiten</w:t>
      </w:r>
      <w:r w:rsidR="00B65A00">
        <w:t xml:space="preserve"> </w:t>
      </w:r>
      <w:r>
        <w:t>geben?</w:t>
      </w:r>
      <w:r w:rsidR="00B65A00">
        <w:t xml:space="preserve"> </w:t>
      </w:r>
      <w:r>
        <w:t>Paulus</w:t>
      </w:r>
      <w:r w:rsidR="00B65A00">
        <w:t xml:space="preserve"> </w:t>
      </w:r>
      <w:r>
        <w:t>sagt: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nicht</w:t>
      </w:r>
      <w:r w:rsidR="00B65A00">
        <w:t xml:space="preserve"> </w:t>
      </w:r>
      <w:r>
        <w:t>außerhalb</w:t>
      </w:r>
      <w:r w:rsidR="00B65A00">
        <w:t xml:space="preserve"> </w:t>
      </w:r>
      <w:r>
        <w:t>von</w:t>
      </w:r>
      <w:r w:rsidR="00B65A00">
        <w:t xml:space="preserve"> </w:t>
      </w:r>
      <w:r>
        <w:t>ihm: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rettete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rief,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Werken,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eigenem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Vorsatz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Gnade,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Zeiten</w:t>
      </w:r>
    </w:p>
    <w:p w14:paraId="555C8F00" w14:textId="145ADBF5" w:rsidR="00FF2755" w:rsidRDefault="00325EDC" w:rsidP="00042FF9">
      <w:r w:rsidRPr="00452892">
        <w:rPr>
          <w:color w:val="C00000"/>
          <w:sz w:val="18"/>
          <w:szCs w:val="13"/>
        </w:rPr>
        <w:t>9</w:t>
      </w:r>
      <w:r w:rsidR="00B65A00">
        <w:rPr>
          <w:color w:val="C00000"/>
          <w:sz w:val="18"/>
          <w:szCs w:val="13"/>
        </w:rPr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ge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wurde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(</w:t>
      </w:r>
      <w:r w:rsidR="00B65A00">
        <w:t xml:space="preserve">2. Timotheus </w:t>
      </w:r>
      <w:r>
        <w:t>1</w:t>
      </w:r>
      <w:r w:rsidR="00B65A00">
        <w:t>, 9</w:t>
      </w:r>
      <w:r>
        <w:t>).</w:t>
      </w:r>
      <w:r w:rsidR="00B65A00">
        <w:t xml:space="preserve"> </w:t>
      </w:r>
      <w:r>
        <w:t>In</w:t>
      </w:r>
      <w:r w:rsidR="00B65A00">
        <w:t xml:space="preserve"> </w:t>
      </w:r>
      <w:r>
        <w:t>demselben</w:t>
      </w:r>
      <w:r w:rsidR="00B65A00">
        <w:t xml:space="preserve"> </w:t>
      </w:r>
      <w:r>
        <w:t>Sinne,</w:t>
      </w:r>
      <w:r w:rsidR="00B65A00">
        <w:t xml:space="preserve"> </w:t>
      </w:r>
      <w:r>
        <w:t>wie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„vor</w:t>
      </w:r>
      <w:r w:rsidR="00B65A00">
        <w:t xml:space="preserve"> </w:t>
      </w:r>
      <w:r>
        <w:t>ewigen</w:t>
      </w:r>
      <w:r w:rsidR="00B65A00">
        <w:t xml:space="preserve"> </w:t>
      </w:r>
      <w:r>
        <w:t>Zeiten“</w:t>
      </w:r>
      <w:r w:rsidR="00B65A00">
        <w:t xml:space="preserve"> </w:t>
      </w:r>
      <w:r>
        <w:t>gab,</w:t>
      </w:r>
      <w:r w:rsidR="00B65A00">
        <w:t xml:space="preserve"> </w:t>
      </w:r>
      <w:r>
        <w:t>erwählte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„vor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Welt“.</w:t>
      </w:r>
    </w:p>
    <w:p w14:paraId="5AE6DB99" w14:textId="77777777" w:rsidR="007714DE" w:rsidRPr="00452892" w:rsidRDefault="007714DE" w:rsidP="00042FF9">
      <w:pPr>
        <w:rPr>
          <w:color w:val="C00000"/>
          <w:sz w:val="18"/>
        </w:rPr>
      </w:pPr>
    </w:p>
    <w:p w14:paraId="65836C4C" w14:textId="60BE395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Folgenden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angeführten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Erklärungen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beziehen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Bibelstellen,</w:t>
      </w:r>
    </w:p>
    <w:p w14:paraId="7DDE9924" w14:textId="5877777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später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ausführlicher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behandelt,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umfassenderen</w:t>
      </w:r>
    </w:p>
    <w:p w14:paraId="5FA5EBBE" w14:textId="735EB2E4" w:rsidR="00FF2755" w:rsidRDefault="007714DE" w:rsidP="00042FF9">
      <w:r w:rsidRPr="00452892">
        <w:rPr>
          <w:color w:val="C00000"/>
          <w:sz w:val="18"/>
        </w:rPr>
        <w:t>Verständnis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Begriffes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„Erwählung“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notwendigerweise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angeführt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Pr="00E52371">
        <w:t>.</w:t>
      </w:r>
    </w:p>
    <w:p w14:paraId="7B51C6FD" w14:textId="2717B84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Weltzeiten</w:t>
      </w:r>
    </w:p>
    <w:p w14:paraId="0B4BD87E" w14:textId="77777777" w:rsidR="007714DE" w:rsidRDefault="007714DE" w:rsidP="00042FF9"/>
    <w:p w14:paraId="77BD018F" w14:textId="3D568D6A" w:rsidR="00FF2755" w:rsidRDefault="00375FED" w:rsidP="00042FF9">
      <w:r w:rsidRPr="00E52371">
        <w:t>In</w:t>
      </w:r>
      <w:r w:rsidR="00B65A00">
        <w:t xml:space="preserve"> </w:t>
      </w:r>
      <w:r w:rsidRPr="00E52371">
        <w:t>Christus</w:t>
      </w:r>
      <w:r w:rsidR="00B65A00">
        <w:t xml:space="preserve"> </w:t>
      </w:r>
      <w:r w:rsidR="00325EDC">
        <w:t>waren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Ewigkeit</w:t>
      </w:r>
      <w:r w:rsidR="00B65A00">
        <w:t xml:space="preserve"> </w:t>
      </w:r>
      <w:r w:rsidR="00325EDC">
        <w:t>bereits</w:t>
      </w:r>
      <w:r w:rsidR="00B65A00">
        <w:t xml:space="preserve"> </w:t>
      </w:r>
      <w:r w:rsidR="00325EDC">
        <w:t>gegenwärtig,</w:t>
      </w:r>
      <w:r w:rsidR="00B65A00">
        <w:t xml:space="preserve"> </w:t>
      </w:r>
      <w:r w:rsidR="00325EDC">
        <w:t>obwohl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existierten.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indem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Ewigkeit</w:t>
      </w:r>
      <w:r w:rsidR="00B65A00">
        <w:t xml:space="preserve"> </w:t>
      </w:r>
      <w:r w:rsidR="00325EDC">
        <w:t>erwählt</w:t>
      </w:r>
      <w:r w:rsidR="00B65A00">
        <w:t xml:space="preserve"> </w:t>
      </w:r>
      <w:r w:rsidR="00325EDC">
        <w:t>wurde,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wir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erwählt.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ruft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Zeit,</w:t>
      </w:r>
      <w:r w:rsidR="00B65A00">
        <w:t xml:space="preserve"> </w:t>
      </w:r>
      <w:r w:rsidR="00325EDC">
        <w:t>heute.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heute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Folge</w:t>
      </w:r>
      <w:r w:rsidR="00B65A00">
        <w:t xml:space="preserve"> </w:t>
      </w:r>
      <w:r w:rsidR="00325EDC">
        <w:t>leistet,</w:t>
      </w:r>
      <w:r w:rsidR="00B65A00">
        <w:t xml:space="preserve"> </w:t>
      </w:r>
      <w:r w:rsidR="00325EDC">
        <w:t>kommt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dadurch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hinein.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meiner</w:t>
      </w:r>
      <w:r w:rsidR="00B65A00">
        <w:t xml:space="preserve"> </w:t>
      </w:r>
      <w:r w:rsidR="00325EDC">
        <w:t>persönlichen</w:t>
      </w:r>
      <w:r w:rsidR="00B65A00">
        <w:t xml:space="preserve"> </w:t>
      </w:r>
      <w:r w:rsidR="00325EDC">
        <w:t>Heilswende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kein</w:t>
      </w:r>
      <w:r w:rsidR="00B65A00">
        <w:t xml:space="preserve"> </w:t>
      </w:r>
      <w:r w:rsidR="00325EDC">
        <w:t>Erwählter.</w:t>
      </w:r>
      <w:r w:rsidR="00B65A00">
        <w:t xml:space="preserve"> </w:t>
      </w:r>
      <w:r w:rsidR="00325EDC">
        <w:t>Ab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Zeitpunkt,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hineingekommen</w:t>
      </w:r>
      <w:r w:rsidR="00B65A00">
        <w:t xml:space="preserve"> </w:t>
      </w:r>
      <w:r w:rsidR="00325EDC">
        <w:t>bin,</w:t>
      </w:r>
      <w:r w:rsidR="00B65A00">
        <w:t xml:space="preserve"> </w:t>
      </w:r>
      <w:r w:rsidR="00325EDC">
        <w:t>bin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ein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(vor</w:t>
      </w:r>
      <w:r w:rsidR="00B65A00">
        <w:t xml:space="preserve"> </w:t>
      </w:r>
      <w:r w:rsidR="00325EDC">
        <w:t>Grundlegung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Welt)</w:t>
      </w:r>
      <w:r w:rsidR="00B65A00">
        <w:t xml:space="preserve"> </w:t>
      </w:r>
      <w:r w:rsidR="00325EDC">
        <w:t>Erwählter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Grunde,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(vor</w:t>
      </w:r>
      <w:r w:rsidR="00B65A00">
        <w:t xml:space="preserve"> </w:t>
      </w:r>
      <w:r w:rsidR="00325EDC">
        <w:t>Grundlegung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Welt)</w:t>
      </w:r>
      <w:r w:rsidR="00B65A00">
        <w:t xml:space="preserve"> </w:t>
      </w:r>
      <w:r w:rsidR="00325EDC">
        <w:t>Erwählte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allen</w:t>
      </w:r>
      <w:r w:rsidR="00B65A00">
        <w:t xml:space="preserve"> </w:t>
      </w:r>
      <w:r w:rsidR="00325EDC">
        <w:t>Gliedern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Heilsvolkes.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kostbar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geliebt,</w:t>
      </w:r>
      <w:r w:rsidR="00B65A00">
        <w:t xml:space="preserve"> </w:t>
      </w:r>
      <w:r w:rsidR="00325EDC">
        <w:t>weil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der</w:t>
      </w:r>
      <w:r w:rsidR="00B65A00">
        <w:t xml:space="preserve"> </w:t>
      </w:r>
      <w:r w:rsidR="00325EDC">
        <w:t>„Kostbare“</w:t>
      </w:r>
      <w:r w:rsidR="00B65A00">
        <w:t xml:space="preserve"> </w:t>
      </w:r>
      <w:r w:rsidR="00325EDC">
        <w:t>(</w:t>
      </w:r>
      <w:r w:rsidR="00B65A00">
        <w:t xml:space="preserve">1. Petrus </w:t>
      </w:r>
      <w:r w:rsidR="00325EDC">
        <w:t>2</w:t>
      </w:r>
      <w:r w:rsidR="00B65A00">
        <w:t>, 4</w:t>
      </w:r>
      <w:r w:rsidR="00325EDC">
        <w:t>-</w:t>
      </w:r>
      <w:r w:rsidR="00B65A00">
        <w:t xml:space="preserve"> </w:t>
      </w:r>
      <w:r w:rsidR="00325EDC">
        <w:t>6)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„Geliebte“</w:t>
      </w:r>
      <w:r w:rsidR="00B65A00">
        <w:t xml:space="preserve"> </w:t>
      </w:r>
      <w:r w:rsidR="00325EDC">
        <w:t>(</w:t>
      </w:r>
      <w:r w:rsidR="00B65A00">
        <w:t xml:space="preserve">Matthäus </w:t>
      </w:r>
      <w:r w:rsidR="00325EDC">
        <w:t>12</w:t>
      </w:r>
      <w:r w:rsidR="00B65A00">
        <w:t>, 1</w:t>
      </w:r>
      <w:r w:rsidR="00325EDC">
        <w:t>8)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in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sind.</w:t>
      </w:r>
      <w:r w:rsidR="00B65A00">
        <w:t xml:space="preserve"> </w:t>
      </w:r>
      <w:r w:rsidR="00325EDC">
        <w:t>Sobald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bin,</w:t>
      </w:r>
      <w:r w:rsidR="00B65A00">
        <w:t xml:space="preserve"> </w:t>
      </w:r>
      <w:r w:rsidR="00325EDC">
        <w:t>darf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sagen,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mich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Grundlegung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Welt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erwählte</w:t>
      </w:r>
      <w:r w:rsidR="00541903">
        <w:t>;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meine</w:t>
      </w:r>
      <w:r w:rsidR="00B65A00">
        <w:t xml:space="preserve"> </w:t>
      </w:r>
      <w:r w:rsidR="00325EDC">
        <w:t>neue</w:t>
      </w:r>
      <w:r w:rsidR="00B65A00">
        <w:t xml:space="preserve"> </w:t>
      </w:r>
      <w:r w:rsidR="00325EDC">
        <w:t>Identität.</w:t>
      </w:r>
      <w:r w:rsidR="00B65A00">
        <w:t xml:space="preserve"> </w:t>
      </w:r>
      <w:r w:rsidR="00325EDC">
        <w:t>Dasselbe</w:t>
      </w:r>
      <w:r w:rsidR="00B65A00">
        <w:t xml:space="preserve"> </w:t>
      </w:r>
      <w:r w:rsidR="00325EDC">
        <w:t>gilt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Glieder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Heilsvolkes.</w:t>
      </w:r>
      <w:r w:rsidR="00B65A00">
        <w:t xml:space="preserve"> </w:t>
      </w:r>
      <w:r w:rsidR="00325EDC">
        <w:t>In</w:t>
      </w:r>
      <w:r w:rsidR="00B65A00">
        <w:t xml:space="preserve"> Epheser </w:t>
      </w:r>
      <w:r w:rsidR="00325EDC">
        <w:t>1</w:t>
      </w:r>
      <w:r w:rsidR="00B65A00">
        <w:t xml:space="preserve">, 4 </w:t>
      </w:r>
      <w:r w:rsidR="00325EDC">
        <w:t>wird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gesagt,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sich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einzelne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Menschen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325EDC">
        <w:t>erwählt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Gegensatz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anderen,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auserwählte.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deutlich,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Begriff</w:t>
      </w:r>
      <w:r w:rsidR="00B65A00">
        <w:t xml:space="preserve"> </w:t>
      </w:r>
      <w:r w:rsidR="00325EDC">
        <w:t>„erwählen“</w:t>
      </w:r>
      <w:r w:rsidR="00B65A00">
        <w:t xml:space="preserve"> </w:t>
      </w:r>
      <w:r w:rsidR="00325EDC">
        <w:t>(im</w:t>
      </w:r>
      <w:r w:rsidR="00B65A00">
        <w:t xml:space="preserve"> </w:t>
      </w:r>
      <w:r w:rsidR="00325EDC">
        <w:t>Zusammenhang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Heil)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der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Vorgang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des</w:t>
      </w:r>
      <w:r w:rsidR="00B65A00">
        <w:t xml:space="preserve"> </w:t>
      </w:r>
      <w:r w:rsidR="00325EDC">
        <w:t>Auslesens/Auswählens</w:t>
      </w:r>
      <w:r w:rsidR="00B65A00">
        <w:t xml:space="preserve"> </w:t>
      </w:r>
      <w:r w:rsidR="00325EDC">
        <w:t>betont</w:t>
      </w:r>
      <w:r w:rsidR="00B65A00">
        <w:t xml:space="preserve"> </w:t>
      </w:r>
      <w:r w:rsidR="00325EDC">
        <w:t>wird,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das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Ergebnis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 w:rsidR="00325EDC">
        <w:t>Betont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die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Qualität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Für</w:t>
      </w:r>
      <w:r w:rsidR="00B65A00">
        <w:t xml:space="preserve"> </w:t>
      </w:r>
      <w:r w:rsidR="00325EDC">
        <w:t>jeden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entscheidende</w:t>
      </w:r>
      <w:r w:rsidR="00B65A00">
        <w:t xml:space="preserve"> </w:t>
      </w:r>
      <w:r w:rsidR="00325EDC">
        <w:t>Frage,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er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heute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25EDC">
        <w:t>Sobald</w:t>
      </w:r>
      <w:r w:rsidR="00B65A00">
        <w:t xml:space="preserve"> </w:t>
      </w:r>
      <w:r w:rsidR="00325EDC">
        <w:t>jemand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hineinkommt,</w:t>
      </w:r>
      <w:r w:rsidR="00B65A00">
        <w:t xml:space="preserve"> </w:t>
      </w:r>
      <w:r w:rsidR="00325EDC">
        <w:t>gehört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Erwählten.</w:t>
      </w:r>
      <w:r w:rsidR="00B65A00">
        <w:t xml:space="preserve"> </w:t>
      </w:r>
      <w:r w:rsidR="00325EDC">
        <w:t>Solange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außerhalb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verbleibt,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Erwählter.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heute</w:t>
      </w:r>
      <w:r w:rsidR="00B65A00">
        <w:t xml:space="preserve"> </w:t>
      </w:r>
      <w:r w:rsidR="00325EDC">
        <w:t>jemand</w:t>
      </w:r>
      <w:r w:rsidR="00B65A00">
        <w:t xml:space="preserve"> </w:t>
      </w:r>
      <w:r w:rsidR="00325EDC">
        <w:t>außerhalb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notwendigerweise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unwiederbringlich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ein</w:t>
      </w:r>
      <w:r w:rsidR="00B65A00">
        <w:t xml:space="preserve"> </w:t>
      </w:r>
      <w:r w:rsidR="00325EDC">
        <w:t>Verworfener,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immer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Möglichkeit,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hineinzukommen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Erwählter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werden.</w:t>
      </w:r>
    </w:p>
    <w:p w14:paraId="28F1B619" w14:textId="77777777" w:rsidR="00FF2755" w:rsidRDefault="00FF2755" w:rsidP="00042FF9"/>
    <w:p w14:paraId="5BE3AD54" w14:textId="238C268C" w:rsidR="00FF2755" w:rsidRDefault="00E52371" w:rsidP="00101FDF">
      <w:pPr>
        <w:pStyle w:val="berschrift4"/>
      </w:pPr>
      <w:bookmarkStart w:id="19" w:name="_Toc324906871"/>
      <w:r>
        <w:t>1.1.6.2</w:t>
      </w:r>
      <w:r w:rsidR="00B65A00">
        <w:t xml:space="preserve"> </w:t>
      </w:r>
      <w:r>
        <w:t>Erwählung</w:t>
      </w:r>
      <w:r w:rsidR="00B65A00">
        <w:t xml:space="preserve"> </w:t>
      </w:r>
      <w:r>
        <w:t>geschieht</w:t>
      </w:r>
      <w:r w:rsidR="00B65A00">
        <w:t xml:space="preserve"> </w:t>
      </w:r>
      <w:r>
        <w:t>nicht</w:t>
      </w:r>
      <w:r w:rsidR="00B65A00">
        <w:t xml:space="preserve"> </w:t>
      </w:r>
      <w:r>
        <w:t>notwendigerweise</w:t>
      </w:r>
      <w:r w:rsidR="00B65A00">
        <w:t xml:space="preserve"> </w:t>
      </w:r>
      <w:r>
        <w:t>permanent.</w:t>
      </w:r>
      <w:bookmarkEnd w:id="19"/>
    </w:p>
    <w:p w14:paraId="487D5DF6" w14:textId="77777777" w:rsidR="00FF2755" w:rsidRDefault="00FF2755" w:rsidP="00042FF9"/>
    <w:p w14:paraId="0C8A762B" w14:textId="075DA026" w:rsidR="00FF2755" w:rsidRDefault="00325EDC" w:rsidP="00042FF9">
      <w:pPr>
        <w:rPr>
          <w:sz w:val="13"/>
          <w:szCs w:val="13"/>
        </w:rPr>
      </w:pP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Person</w:t>
      </w:r>
      <w:r w:rsidR="00B65A00">
        <w:t xml:space="preserve"> </w:t>
      </w:r>
      <w:r>
        <w:t>oder</w:t>
      </w:r>
      <w:r w:rsidR="00B65A00">
        <w:t xml:space="preserve"> </w:t>
      </w:r>
      <w:r>
        <w:t>ein</w:t>
      </w:r>
      <w:r w:rsidR="00B65A00">
        <w:t xml:space="preserve"> </w:t>
      </w:r>
      <w:r>
        <w:t>Gegenstand</w:t>
      </w:r>
      <w:r w:rsidR="00B65A00">
        <w:t xml:space="preserve"> </w:t>
      </w:r>
      <w:r>
        <w:t>„erwählt“,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damit</w:t>
      </w:r>
      <w:r w:rsidR="00B65A00">
        <w:t xml:space="preserve"> </w:t>
      </w:r>
      <w:r>
        <w:t>nicht</w:t>
      </w:r>
      <w:r w:rsidR="00B65A00">
        <w:t xml:space="preserve"> </w:t>
      </w:r>
      <w:r>
        <w:t>notwendigerweise</w:t>
      </w:r>
      <w:r w:rsidR="00B65A00">
        <w:t xml:space="preserve"> </w:t>
      </w:r>
      <w:r>
        <w:t>ein</w:t>
      </w:r>
      <w:r w:rsidR="00B65A00">
        <w:t xml:space="preserve"> </w:t>
      </w:r>
      <w:r>
        <w:t>permanenter</w:t>
      </w:r>
      <w:r w:rsidR="00B65A00">
        <w:t xml:space="preserve"> </w:t>
      </w:r>
      <w:r>
        <w:t>–</w:t>
      </w:r>
      <w:r w:rsidR="00B65A00">
        <w:t xml:space="preserve"> </w:t>
      </w:r>
      <w:r>
        <w:t>also</w:t>
      </w:r>
      <w:r w:rsidR="00B65A00">
        <w:t xml:space="preserve"> </w:t>
      </w:r>
      <w:r>
        <w:t>unveränderlicher</w:t>
      </w:r>
      <w:r w:rsidR="00B65A00">
        <w:t xml:space="preserve"> </w:t>
      </w:r>
      <w:r>
        <w:t>–</w:t>
      </w:r>
      <w:r w:rsidR="00B65A00">
        <w:t xml:space="preserve"> </w:t>
      </w:r>
      <w:r>
        <w:t>Zustand</w:t>
      </w:r>
      <w:r w:rsidR="00B65A00">
        <w:t xml:space="preserve"> </w:t>
      </w:r>
      <w:r>
        <w:t>gemeint.</w:t>
      </w:r>
      <w:r w:rsidR="00B65A00">
        <w:t xml:space="preserve"> </w:t>
      </w:r>
      <w:r>
        <w:t>In</w:t>
      </w:r>
      <w:r w:rsidR="00B65A00">
        <w:t xml:space="preserve"> Römer </w:t>
      </w:r>
      <w:r>
        <w:t>11</w:t>
      </w:r>
      <w:r w:rsidR="00B65A00">
        <w:t>, 1</w:t>
      </w:r>
      <w:r>
        <w:t>.2.7-15</w:t>
      </w:r>
      <w:r w:rsidR="00B65A00">
        <w:t xml:space="preserve"> </w:t>
      </w:r>
      <w:r>
        <w:t>werden</w:t>
      </w:r>
      <w:r w:rsidR="00B65A00">
        <w:t xml:space="preserve"> </w:t>
      </w:r>
      <w:r>
        <w:t>die</w:t>
      </w:r>
      <w:r w:rsidR="00B65A00">
        <w:t xml:space="preserve"> </w:t>
      </w:r>
      <w:r>
        <w:t>Ausdrücke</w:t>
      </w:r>
      <w:r w:rsidR="00B65A00">
        <w:t xml:space="preserve"> </w:t>
      </w:r>
      <w:r>
        <w:t>„verwerfen</w:t>
      </w:r>
      <w:r w:rsidR="00B65A00">
        <w:t xml:space="preserve"> </w:t>
      </w:r>
      <w:r>
        <w:t>/</w:t>
      </w:r>
      <w:r w:rsidR="00B65A00">
        <w:t xml:space="preserve"> </w:t>
      </w:r>
      <w:r>
        <w:t>versstoßen</w:t>
      </w:r>
      <w:r w:rsidR="00B65A00">
        <w:t xml:space="preserve"> </w:t>
      </w:r>
      <w:r>
        <w:t>/</w:t>
      </w:r>
      <w:r w:rsidR="00B65A00">
        <w:t xml:space="preserve"> </w:t>
      </w:r>
      <w:r>
        <w:t>verhärten“</w:t>
      </w:r>
      <w:r w:rsidR="00B65A00">
        <w:t xml:space="preserve"> </w:t>
      </w:r>
      <w:r>
        <w:t>und</w:t>
      </w:r>
      <w:r w:rsidR="00B65A00">
        <w:t xml:space="preserve"> </w:t>
      </w:r>
      <w:r>
        <w:t>„erwählen“</w:t>
      </w:r>
      <w:r w:rsidR="00B65A00">
        <w:t xml:space="preserve"> </w:t>
      </w:r>
      <w:r>
        <w:t>im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relativen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Sinne</w:t>
      </w:r>
      <w:r w:rsidR="00B65A00">
        <w:t xml:space="preserve"> </w:t>
      </w:r>
      <w:r>
        <w:t>gebraucht,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absoluten,</w:t>
      </w:r>
      <w:r w:rsidR="00B65A00">
        <w:t xml:space="preserve"> </w:t>
      </w:r>
      <w:r>
        <w:t>ewigen.</w:t>
      </w:r>
      <w:r w:rsidR="00B65A00">
        <w:t xml:space="preserve"> Römer </w:t>
      </w:r>
      <w:r>
        <w:t>11</w:t>
      </w:r>
      <w:r w:rsidR="00B65A00">
        <w:t>, 7</w:t>
      </w:r>
      <w:r>
        <w:t>:</w:t>
      </w:r>
      <w:r w:rsidR="00B65A00">
        <w:t xml:space="preserve"> </w:t>
      </w:r>
      <w:r>
        <w:t>„Was</w:t>
      </w:r>
      <w:r w:rsidR="00B65A00">
        <w:t xml:space="preserve"> </w:t>
      </w:r>
      <w:r>
        <w:t>ist</w:t>
      </w:r>
      <w:r w:rsidR="00B65A00">
        <w:t xml:space="preserve"> </w:t>
      </w:r>
      <w:r>
        <w:t>also</w:t>
      </w:r>
      <w:r w:rsidR="00B65A00">
        <w:t xml:space="preserve"> </w:t>
      </w:r>
      <w:r>
        <w:t>[zu</w:t>
      </w:r>
      <w:r w:rsidR="00B65A00">
        <w:t xml:space="preserve"> </w:t>
      </w:r>
      <w:r>
        <w:t>sagen]?</w:t>
      </w:r>
      <w:r w:rsidR="00B65A00">
        <w:t xml:space="preserve"> </w:t>
      </w:r>
      <w:r>
        <w:t>Wonach</w:t>
      </w:r>
      <w:r w:rsidR="00B65A00">
        <w:t xml:space="preserve"> </w:t>
      </w:r>
      <w:r>
        <w:t>Israel</w:t>
      </w:r>
      <w:r w:rsidR="00B65A00">
        <w:t xml:space="preserve"> </w:t>
      </w:r>
      <w:r>
        <w:t>trachtet,</w:t>
      </w:r>
      <w:r w:rsidR="00B65A00">
        <w:t xml:space="preserve"> </w:t>
      </w:r>
      <w:r>
        <w:t>das</w:t>
      </w:r>
      <w:r w:rsidR="00B65A00">
        <w:t xml:space="preserve"> </w:t>
      </w:r>
      <w:r>
        <w:t>erreichte</w:t>
      </w:r>
      <w:r w:rsidR="00B65A00">
        <w:t xml:space="preserve"> </w:t>
      </w:r>
      <w:r>
        <w:t>es</w:t>
      </w:r>
      <w:r w:rsidR="00B65A00">
        <w:t xml:space="preserve"> </w:t>
      </w:r>
      <w:r>
        <w:t>nicht.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erreichte</w:t>
      </w:r>
      <w:r w:rsidR="00B65A00">
        <w:t xml:space="preserve"> </w:t>
      </w:r>
      <w:r>
        <w:t>es.</w:t>
      </w:r>
      <w:r w:rsidR="00B65A00">
        <w:t xml:space="preserve"> </w:t>
      </w:r>
      <w:r>
        <w:t>Die</w:t>
      </w:r>
      <w:r w:rsidR="00B65A00">
        <w:t xml:space="preserve"> </w:t>
      </w:r>
      <w:r>
        <w:t>Übrigen</w:t>
      </w:r>
      <w:r w:rsidR="00B65A00">
        <w:t xml:space="preserve"> </w:t>
      </w:r>
      <w:r>
        <w:t>wurden</w:t>
      </w:r>
      <w:r w:rsidR="00B65A00">
        <w:t xml:space="preserve"> </w:t>
      </w:r>
      <w:r>
        <w:t>verhärtet”.</w:t>
      </w:r>
      <w:r w:rsidR="00B65A00">
        <w:t xml:space="preserve"> </w:t>
      </w:r>
      <w:r>
        <w:t>Unwiederbringlich</w:t>
      </w:r>
      <w:r w:rsidR="00B65A00">
        <w:t xml:space="preserve"> </w:t>
      </w:r>
      <w:r>
        <w:t>verhärtet?</w:t>
      </w:r>
      <w:r w:rsidR="00B65A00">
        <w:t xml:space="preserve"> </w:t>
      </w:r>
      <w:r>
        <w:t>Nein:</w:t>
      </w:r>
      <w:r w:rsidR="00B65A00">
        <w:t xml:space="preserve"> </w:t>
      </w:r>
      <w:r>
        <w:t>V.</w:t>
      </w:r>
      <w:r w:rsidR="00B65A00">
        <w:t xml:space="preserve"> </w:t>
      </w:r>
      <w:r>
        <w:t>12.15.22.23-32.</w:t>
      </w:r>
      <w:r w:rsidR="00B65A00">
        <w:t xml:space="preserve"> </w:t>
      </w:r>
      <w:r>
        <w:t>So</w:t>
      </w:r>
      <w:r w:rsidR="00B65A00">
        <w:t xml:space="preserve"> </w:t>
      </w:r>
      <w:r>
        <w:t>kann</w:t>
      </w:r>
      <w:r w:rsidR="00B65A00">
        <w:t xml:space="preserve"> </w:t>
      </w:r>
      <w:r>
        <w:t>etwas/jemand</w:t>
      </w:r>
      <w:r w:rsidR="00B65A00">
        <w:t xml:space="preserve"> </w:t>
      </w:r>
      <w:r>
        <w:t>zunächst</w:t>
      </w:r>
      <w:r w:rsidR="00B65A00">
        <w:t xml:space="preserve"> </w:t>
      </w:r>
      <w:r>
        <w:t>nicht</w:t>
      </w:r>
      <w:r w:rsidR="00B65A00">
        <w:t xml:space="preserve"> </w:t>
      </w:r>
      <w:r>
        <w:t>erwählt</w:t>
      </w:r>
      <w:r w:rsidR="00B65A00">
        <w:t xml:space="preserve"> </w:t>
      </w:r>
      <w:r>
        <w:t>sein,</w:t>
      </w:r>
      <w:r w:rsidR="00B65A00">
        <w:t xml:space="preserve"> </w:t>
      </w:r>
      <w:r>
        <w:t>später</w:t>
      </w:r>
      <w:r w:rsidR="00B65A00">
        <w:t xml:space="preserve"> </w:t>
      </w:r>
      <w:r>
        <w:t>aber</w:t>
      </w:r>
      <w:r w:rsidR="00B65A00">
        <w:t xml:space="preserve"> </w:t>
      </w:r>
      <w:r>
        <w:t>doch</w:t>
      </w:r>
      <w:r w:rsidR="00B65A00">
        <w:t xml:space="preserve"> </w:t>
      </w:r>
      <w:r>
        <w:t>erwählt</w:t>
      </w:r>
      <w:r w:rsidR="00B65A00">
        <w:t xml:space="preserve"> </w:t>
      </w:r>
      <w:r>
        <w:t>werden.</w:t>
      </w:r>
      <w:r w:rsidR="00B65A00">
        <w:t xml:space="preserve"> </w:t>
      </w:r>
      <w:r>
        <w:t>Ebenso</w:t>
      </w:r>
      <w:r w:rsidR="00B65A00">
        <w:t xml:space="preserve"> </w:t>
      </w:r>
      <w:r>
        <w:t>kann</w:t>
      </w:r>
      <w:r w:rsidR="00B65A00">
        <w:t xml:space="preserve"> </w:t>
      </w:r>
      <w:r>
        <w:t>jemand,</w:t>
      </w:r>
      <w:r w:rsidR="00B65A00">
        <w:t xml:space="preserve"> </w:t>
      </w:r>
      <w:r>
        <w:t>der</w:t>
      </w:r>
      <w:r w:rsidR="00B65A00">
        <w:t xml:space="preserve"> </w:t>
      </w:r>
      <w:r>
        <w:t>verstoßen/verworfen</w:t>
      </w:r>
      <w:r w:rsidR="00B65A00">
        <w:t xml:space="preserve"> </w:t>
      </w:r>
      <w:r>
        <w:t>war,</w:t>
      </w:r>
      <w:r w:rsidR="00B65A00">
        <w:t xml:space="preserve"> </w:t>
      </w:r>
      <w:r>
        <w:t>später</w:t>
      </w:r>
      <w:r w:rsidR="00B65A00">
        <w:t xml:space="preserve"> </w:t>
      </w:r>
      <w:r>
        <w:t>wieder</w:t>
      </w:r>
      <w:r w:rsidR="00B65A00">
        <w:t xml:space="preserve"> </w:t>
      </w:r>
      <w:r>
        <w:t>angenommen</w:t>
      </w:r>
      <w:r w:rsidR="00B65A00">
        <w:t xml:space="preserve"> </w:t>
      </w:r>
      <w:r>
        <w:t>werden</w:t>
      </w:r>
      <w:r w:rsidR="00B65A00">
        <w:t xml:space="preserve"> </w:t>
      </w:r>
      <w:r>
        <w:t>(</w:t>
      </w:r>
      <w:r w:rsidR="00B65A00">
        <w:t xml:space="preserve">Psalm </w:t>
      </w:r>
      <w:r>
        <w:t>60</w:t>
      </w:r>
      <w:r w:rsidR="00B65A00">
        <w:t>, 3</w:t>
      </w:r>
      <w:r w:rsidR="00541903">
        <w:t>;</w:t>
      </w:r>
      <w:r w:rsidR="00B65A00">
        <w:t xml:space="preserve"> </w:t>
      </w:r>
      <w:r>
        <w:t>89</w:t>
      </w:r>
      <w:r w:rsidR="00B65A00">
        <w:t>, 3</w:t>
      </w:r>
      <w:r>
        <w:t>9</w:t>
      </w:r>
      <w:r w:rsidR="00541903">
        <w:t>;</w:t>
      </w:r>
      <w:r w:rsidR="00B65A00">
        <w:t xml:space="preserve"> Jesaja </w:t>
      </w:r>
      <w:r>
        <w:t>14</w:t>
      </w:r>
      <w:r w:rsidR="00B65A00">
        <w:t>, 1</w:t>
      </w:r>
      <w:r w:rsidR="00541903">
        <w:t>;</w:t>
      </w:r>
      <w:r w:rsidR="00B65A00">
        <w:t xml:space="preserve"> Jeremia </w:t>
      </w:r>
      <w:r>
        <w:t>6</w:t>
      </w:r>
      <w:r w:rsidR="00B65A00">
        <w:t>, 3</w:t>
      </w:r>
      <w:r>
        <w:t>0</w:t>
      </w:r>
      <w:r w:rsidR="00541903">
        <w:t>;</w:t>
      </w:r>
      <w:r w:rsidR="00B65A00">
        <w:t xml:space="preserve"> </w:t>
      </w:r>
      <w:r>
        <w:t>7</w:t>
      </w:r>
      <w:r w:rsidR="00B65A00">
        <w:t>, 2</w:t>
      </w:r>
      <w:r>
        <w:t>9</w:t>
      </w:r>
      <w:r w:rsidR="00541903">
        <w:t>;</w:t>
      </w:r>
      <w:r w:rsidR="00B65A00">
        <w:t xml:space="preserve"> </w:t>
      </w:r>
      <w:r>
        <w:t>14</w:t>
      </w:r>
      <w:r w:rsidR="00B65A00">
        <w:t>, 1</w:t>
      </w:r>
      <w:r>
        <w:t>9</w:t>
      </w:r>
      <w:r w:rsidR="00541903">
        <w:t>;</w:t>
      </w:r>
      <w:r w:rsidR="00B65A00">
        <w:t xml:space="preserve"> </w:t>
      </w:r>
      <w:r>
        <w:t>Klg</w:t>
      </w:r>
      <w:r w:rsidR="00B65A00">
        <w:t xml:space="preserve"> </w:t>
      </w:r>
      <w:r>
        <w:t>5</w:t>
      </w:r>
      <w:r w:rsidR="00B65A00">
        <w:t>, 2</w:t>
      </w:r>
      <w:r>
        <w:t>2</w:t>
      </w:r>
      <w:r w:rsidR="00541903">
        <w:t>;</w:t>
      </w:r>
      <w:r w:rsidR="00B65A00">
        <w:t xml:space="preserve"> </w:t>
      </w:r>
      <w:r>
        <w:t>Sac</w:t>
      </w:r>
      <w:r w:rsidR="00B65A00">
        <w:t xml:space="preserve"> </w:t>
      </w:r>
      <w:r>
        <w:t>1</w:t>
      </w:r>
      <w:r w:rsidR="00B65A00">
        <w:t>, 1</w:t>
      </w:r>
      <w:r>
        <w:t>7</w:t>
      </w:r>
      <w:r w:rsidR="00541903">
        <w:t>;</w:t>
      </w:r>
      <w:r w:rsidR="00B65A00">
        <w:t xml:space="preserve"> </w:t>
      </w:r>
      <w:r>
        <w:t>2</w:t>
      </w:r>
      <w:r w:rsidR="00B65A00">
        <w:t>, 1</w:t>
      </w:r>
      <w:r>
        <w:t>6</w:t>
      </w:r>
      <w:r w:rsidR="00541903">
        <w:t>;</w:t>
      </w:r>
      <w:r w:rsidR="00B65A00">
        <w:t xml:space="preserve"> Römer </w:t>
      </w:r>
      <w:r>
        <w:t>11</w:t>
      </w:r>
      <w:r w:rsidR="00B65A00">
        <w:t>, 1</w:t>
      </w:r>
      <w:r>
        <w:t>ff)</w:t>
      </w:r>
      <w:r w:rsidR="00B65A00">
        <w:t xml:space="preserve"> </w:t>
      </w:r>
      <w:r>
        <w:t>oder</w:t>
      </w:r>
      <w:r w:rsidR="00B65A00">
        <w:t xml:space="preserve"> </w:t>
      </w:r>
      <w:r>
        <w:t>jemand,</w:t>
      </w:r>
      <w:r w:rsidR="00B65A00">
        <w:t xml:space="preserve"> </w:t>
      </w:r>
      <w:r>
        <w:t>der</w:t>
      </w:r>
      <w:r w:rsidR="00B65A00">
        <w:t xml:space="preserve"> </w:t>
      </w:r>
      <w:r>
        <w:t>erwählt</w:t>
      </w:r>
      <w:r w:rsidR="00B65A00">
        <w:t xml:space="preserve"> </w:t>
      </w:r>
      <w:r>
        <w:t>ist,</w:t>
      </w:r>
      <w:r w:rsidR="00B65A00">
        <w:t xml:space="preserve"> </w:t>
      </w:r>
      <w:r>
        <w:t>später</w:t>
      </w:r>
      <w:r w:rsidR="00B65A00">
        <w:t xml:space="preserve"> </w:t>
      </w:r>
      <w:r>
        <w:t>verworfen</w:t>
      </w:r>
      <w:r w:rsidR="00B65A00">
        <w:t xml:space="preserve"> </w:t>
      </w:r>
      <w:r>
        <w:t>werden</w:t>
      </w:r>
      <w:r w:rsidR="00B65A00">
        <w:t xml:space="preserve"> </w:t>
      </w:r>
      <w:r>
        <w:t>(z.</w:t>
      </w:r>
      <w:r w:rsidR="00B65A00">
        <w:t xml:space="preserve"> </w:t>
      </w:r>
      <w:r>
        <w:t>B.</w:t>
      </w:r>
      <w:r w:rsidR="00B65A00">
        <w:t xml:space="preserve"> </w:t>
      </w:r>
      <w:r>
        <w:t>Saul,</w:t>
      </w:r>
      <w:r w:rsidR="00B65A00">
        <w:t xml:space="preserve"> </w:t>
      </w:r>
      <w:r>
        <w:t>1Sa</w:t>
      </w:r>
      <w:r w:rsidR="00B65A00">
        <w:t xml:space="preserve"> </w:t>
      </w:r>
      <w:r>
        <w:t>15</w:t>
      </w:r>
      <w:r w:rsidR="00B65A00">
        <w:t>, 2</w:t>
      </w:r>
      <w:r>
        <w:t>3</w:t>
      </w:r>
      <w:r w:rsidR="00541903">
        <w:t>;</w:t>
      </w:r>
      <w:r w:rsidR="00B65A00">
        <w:t xml:space="preserve"> </w:t>
      </w:r>
      <w:r>
        <w:t>Israel).</w:t>
      </w:r>
      <w:r w:rsidR="00B65A00">
        <w:t xml:space="preserve"> </w:t>
      </w:r>
      <w:r>
        <w:t>Die</w:t>
      </w:r>
      <w:r w:rsidR="00B65A00">
        <w:t xml:space="preserve"> </w:t>
      </w:r>
      <w:r>
        <w:t>Tatsache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garantiert</w:t>
      </w:r>
      <w:r w:rsidR="00B65A00">
        <w:t xml:space="preserve"> </w:t>
      </w:r>
      <w:r>
        <w:t>also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Ziel</w:t>
      </w:r>
      <w:r w:rsidR="00B65A00">
        <w:t xml:space="preserve"> </w:t>
      </w:r>
      <w:r>
        <w:t>erreicht</w:t>
      </w:r>
      <w:r w:rsidR="00B65A00">
        <w:t xml:space="preserve"> </w:t>
      </w:r>
      <w:r>
        <w:t>wird.</w:t>
      </w:r>
      <w:r w:rsidR="00B65A00">
        <w:t xml:space="preserve"> </w:t>
      </w:r>
      <w:r>
        <w:t>Nachdem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Paulus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der</w:t>
      </w:r>
      <w:r w:rsidR="00B65A00">
        <w:t xml:space="preserve"> </w:t>
      </w:r>
      <w:r>
        <w:t>Thessalonicher</w:t>
      </w:r>
      <w:r w:rsidR="00B65A00">
        <w:t xml:space="preserve"> </w:t>
      </w:r>
      <w:r>
        <w:t>zum</w:t>
      </w:r>
      <w:r w:rsidR="00B65A00">
        <w:t xml:space="preserve"> </w:t>
      </w:r>
      <w:r>
        <w:t>ewigen</w:t>
      </w:r>
      <w:r w:rsidR="00B65A00">
        <w:t xml:space="preserve"> </w:t>
      </w:r>
      <w:r>
        <w:t>(künftigen)</w:t>
      </w:r>
      <w:r w:rsidR="00B65A00">
        <w:t xml:space="preserve"> </w:t>
      </w:r>
      <w:r>
        <w:t>Heil</w:t>
      </w:r>
      <w:r w:rsidR="00B65A00">
        <w:t xml:space="preserve"> </w:t>
      </w:r>
      <w:r>
        <w:t>gesprochen</w:t>
      </w:r>
      <w:r w:rsidRPr="00541903">
        <w:rPr>
          <w:color w:val="00B050"/>
          <w:sz w:val="13"/>
          <w:szCs w:val="13"/>
        </w:rPr>
        <w:t>10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ermutigt</w:t>
      </w:r>
      <w:r w:rsidR="00B65A00">
        <w:t xml:space="preserve"> </w:t>
      </w:r>
      <w:r>
        <w:t>hat,</w:t>
      </w:r>
      <w:r w:rsidR="00B65A00">
        <w:t xml:space="preserve"> </w:t>
      </w:r>
      <w:r>
        <w:t>ruft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auf:</w:t>
      </w:r>
      <w:r w:rsidR="00B65A00">
        <w:t xml:space="preserve"> </w:t>
      </w:r>
      <w:r>
        <w:t>„Steht</w:t>
      </w:r>
      <w:r w:rsidR="00B65A00">
        <w:t xml:space="preserve"> </w:t>
      </w:r>
      <w:r>
        <w:t>dann</w:t>
      </w:r>
      <w:r w:rsidR="00B65A00">
        <w:t xml:space="preserve"> </w:t>
      </w:r>
      <w:r>
        <w:t>also</w:t>
      </w:r>
      <w:r w:rsidR="00B65A00">
        <w:t xml:space="preserve"> </w:t>
      </w:r>
      <w:r>
        <w:t>fest!“</w:t>
      </w:r>
      <w:r w:rsidR="00B65A00">
        <w:t xml:space="preserve"> </w:t>
      </w:r>
      <w:r>
        <w:t>(</w:t>
      </w:r>
      <w:r w:rsidR="00B65A00">
        <w:t xml:space="preserve">2. Thessalonischer </w:t>
      </w:r>
      <w:r>
        <w:t>2</w:t>
      </w:r>
      <w:r w:rsidR="00B65A00">
        <w:t>, 1</w:t>
      </w:r>
      <w:r>
        <w:t>5).</w:t>
      </w:r>
      <w:r w:rsidR="00B65A00">
        <w:t xml:space="preserve"> </w:t>
      </w:r>
      <w:r>
        <w:t>Und</w:t>
      </w:r>
      <w:r w:rsidR="00B65A00">
        <w:t xml:space="preserve"> </w:t>
      </w:r>
      <w:r>
        <w:t>Petrus</w:t>
      </w:r>
      <w:r w:rsidR="00B65A00">
        <w:t xml:space="preserve"> </w:t>
      </w:r>
      <w:r>
        <w:t>sagt,</w:t>
      </w:r>
      <w:r w:rsidR="00B65A00">
        <w:t xml:space="preserve"> </w:t>
      </w:r>
      <w:r>
        <w:t>Erwählte</w:t>
      </w:r>
      <w:r w:rsidR="00B65A00">
        <w:t xml:space="preserve"> </w:t>
      </w:r>
      <w:r>
        <w:t>sollen</w:t>
      </w:r>
      <w:r w:rsidR="00B65A00">
        <w:t xml:space="preserve"> </w:t>
      </w:r>
      <w:r>
        <w:t>sich</w:t>
      </w:r>
      <w:r w:rsidR="00B65A00">
        <w:t xml:space="preserve"> </w:t>
      </w:r>
      <w:r>
        <w:t>befleißigen,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„festzumachen“</w:t>
      </w:r>
      <w:r w:rsidR="00B65A00">
        <w:t xml:space="preserve"> </w:t>
      </w:r>
      <w:r>
        <w:t>(</w:t>
      </w:r>
      <w:r w:rsidR="00B65A00">
        <w:t xml:space="preserve">2. Petrus </w:t>
      </w:r>
      <w:r>
        <w:t>1</w:t>
      </w:r>
      <w:r w:rsidR="00B65A00">
        <w:t>, 1</w:t>
      </w:r>
      <w:r>
        <w:t>0.11).</w:t>
      </w:r>
      <w:r w:rsidRPr="00541903">
        <w:rPr>
          <w:color w:val="00B050"/>
          <w:sz w:val="13"/>
          <w:szCs w:val="13"/>
        </w:rPr>
        <w:t>11</w:t>
      </w:r>
    </w:p>
    <w:p w14:paraId="36E41442" w14:textId="77777777" w:rsidR="00FF2755" w:rsidRDefault="00FF2755" w:rsidP="00042FF9"/>
    <w:p w14:paraId="66E9EA23" w14:textId="7FC3AF09" w:rsidR="00FF2755" w:rsidRDefault="00E52371" w:rsidP="00101FDF">
      <w:pPr>
        <w:pStyle w:val="berschrift4"/>
      </w:pPr>
      <w:bookmarkStart w:id="20" w:name="_Toc324906872"/>
      <w:r>
        <w:t>1.1.6.3</w:t>
      </w:r>
      <w:r w:rsidR="00B65A00">
        <w:t xml:space="preserve"> </w:t>
      </w:r>
      <w:r>
        <w:t>Erwählung</w:t>
      </w:r>
      <w:r w:rsidR="00B65A00">
        <w:t xml:space="preserve"> </w:t>
      </w:r>
      <w:r>
        <w:t>geschieht</w:t>
      </w:r>
      <w:r w:rsidR="00B65A00">
        <w:t xml:space="preserve"> </w:t>
      </w:r>
      <w:r>
        <w:t>nicht</w:t>
      </w:r>
      <w:r w:rsidR="00B65A00">
        <w:t xml:space="preserve"> </w:t>
      </w:r>
      <w:r>
        <w:t>willkürlich,</w:t>
      </w:r>
      <w:r w:rsidR="00B65A00">
        <w:t xml:space="preserve"> </w:t>
      </w:r>
      <w:r>
        <w:t>sondern</w:t>
      </w:r>
      <w:r w:rsidR="00B65A00">
        <w:t xml:space="preserve"> </w:t>
      </w:r>
      <w:r>
        <w:t>gemäß</w:t>
      </w:r>
      <w:r w:rsidR="00B65A00">
        <w:t xml:space="preserve"> </w:t>
      </w:r>
      <w:r>
        <w:t>Vorauskenntnis.</w:t>
      </w:r>
      <w:bookmarkEnd w:id="20"/>
    </w:p>
    <w:p w14:paraId="36C82977" w14:textId="77777777" w:rsidR="00FF2755" w:rsidRDefault="00FF2755" w:rsidP="00042FF9"/>
    <w:p w14:paraId="37EB9186" w14:textId="7BBF3AA5" w:rsidR="00FF2755" w:rsidRDefault="00325EDC" w:rsidP="00042FF9">
      <w:r>
        <w:t>Gott</w:t>
      </w:r>
      <w:r w:rsidR="00B65A00">
        <w:t xml:space="preserve"> </w:t>
      </w:r>
      <w:r>
        <w:t>erwählt</w:t>
      </w:r>
      <w:r w:rsidR="00B65A00">
        <w:t xml:space="preserve"> 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Grundsatz:</w:t>
      </w:r>
      <w:r w:rsidR="00B65A00">
        <w:t xml:space="preserve"> </w:t>
      </w:r>
      <w:r>
        <w:t>gemäß</w:t>
      </w:r>
      <w:r w:rsidR="00B65A00">
        <w:t xml:space="preserve"> </w:t>
      </w:r>
      <w:r>
        <w:t>Vorauskenntnis.</w:t>
      </w:r>
      <w:r w:rsidR="00B65A00">
        <w:t xml:space="preserve"> </w:t>
      </w:r>
      <w:r>
        <w:t>Davon</w:t>
      </w:r>
      <w:r w:rsidR="00B65A00">
        <w:t xml:space="preserve"> </w:t>
      </w:r>
      <w:r>
        <w:t>spricht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Petrus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ersten</w:t>
      </w:r>
      <w:r w:rsidR="00B65A00">
        <w:t xml:space="preserve"> </w:t>
      </w:r>
      <w:r>
        <w:t>Brief</w:t>
      </w:r>
      <w:r w:rsidR="00B65A00">
        <w:t xml:space="preserve"> </w:t>
      </w:r>
      <w:r>
        <w:t>(</w:t>
      </w:r>
      <w:r w:rsidR="00B65A00">
        <w:t xml:space="preserve">1. Petrus </w:t>
      </w:r>
      <w:r>
        <w:t>1</w:t>
      </w:r>
      <w:r w:rsidR="00B65A00">
        <w:t>, 1</w:t>
      </w:r>
      <w:r>
        <w:t>.2):</w:t>
      </w:r>
      <w:r w:rsidR="00B65A00">
        <w:t xml:space="preserve"> </w:t>
      </w:r>
      <w:r w:rsidR="00375FED" w:rsidRPr="00E52371">
        <w:t>„Den</w:t>
      </w:r>
      <w:r w:rsidR="00B65A00">
        <w:t xml:space="preserve"> </w:t>
      </w:r>
      <w:r w:rsidR="00375FED" w:rsidRPr="00E52371">
        <w:t>erwählten</w:t>
      </w:r>
      <w:r w:rsidR="00B65A00">
        <w:t xml:space="preserve"> </w:t>
      </w:r>
      <w:r w:rsidR="00375FED" w:rsidRPr="00E52371">
        <w:t>Fremden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Zerstreuung</w:t>
      </w:r>
      <w:r w:rsidR="00B65A00">
        <w:t xml:space="preserve"> </w:t>
      </w:r>
      <w:r w:rsidR="00375FED" w:rsidRPr="00E52371">
        <w:t>‹in›</w:t>
      </w:r>
      <w:r w:rsidR="00B65A00">
        <w:t xml:space="preserve"> </w:t>
      </w:r>
      <w:r w:rsidR="00375FED" w:rsidRPr="00E52371">
        <w:t>Pontus,</w:t>
      </w:r>
      <w:r w:rsidR="00B65A00">
        <w:t xml:space="preserve"> </w:t>
      </w:r>
      <w:r w:rsidR="00375FED" w:rsidRPr="00E52371">
        <w:t>Galatien,</w:t>
      </w:r>
      <w:r w:rsidR="00B65A00">
        <w:t xml:space="preserve"> </w:t>
      </w:r>
      <w:r w:rsidR="00375FED" w:rsidRPr="00E52371">
        <w:t>Kappadokien,</w:t>
      </w:r>
      <w:r w:rsidR="00B65A00">
        <w:t xml:space="preserve"> </w:t>
      </w:r>
      <w:r w:rsidR="00375FED" w:rsidRPr="00E52371">
        <w:t>Asien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Bithynien,</w:t>
      </w:r>
      <w:r w:rsidR="00B65A00">
        <w:t xml:space="preserve"> </w:t>
      </w:r>
      <w:r w:rsidR="00375FED" w:rsidRPr="00E52371">
        <w:t>2</w:t>
      </w:r>
      <w:r w:rsidR="00B65A00">
        <w:t xml:space="preserve"> </w:t>
      </w:r>
      <w:r w:rsidR="00375FED" w:rsidRPr="00E52371">
        <w:t>[erwählten</w:t>
      </w:r>
      <w:r w:rsidR="00B65A00">
        <w:t xml:space="preserve"> </w:t>
      </w:r>
      <w:r w:rsidR="00375FED" w:rsidRPr="00E52371">
        <w:t>Fremden]</w:t>
      </w:r>
      <w:r w:rsidR="00B65A00">
        <w:t xml:space="preserve"> </w:t>
      </w:r>
      <w:r w:rsidR="00375FED" w:rsidRPr="00E52371">
        <w:t>gemäß</w:t>
      </w:r>
      <w:r w:rsidR="00B65A00">
        <w:t xml:space="preserve"> </w:t>
      </w:r>
      <w:r w:rsidR="00375FED" w:rsidRPr="00E52371">
        <w:t>Vorauskenntnis</w:t>
      </w:r>
      <w:r w:rsidR="00B65A00">
        <w:t xml:space="preserve"> </w:t>
      </w:r>
      <w:r w:rsidR="00375FED" w:rsidRPr="00E52371">
        <w:t>Gottes,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Vaters</w:t>
      </w:r>
      <w:r w:rsidR="00B65A00">
        <w:t xml:space="preserve"> </w:t>
      </w:r>
      <w:r w:rsidR="00375FED">
        <w:t>...</w:t>
      </w:r>
      <w:r w:rsidR="00375FED" w:rsidRPr="00375FED">
        <w:t>“</w:t>
      </w:r>
    </w:p>
    <w:p w14:paraId="633A8C9B" w14:textId="185B149B" w:rsidR="00FF2755" w:rsidRDefault="00325EDC" w:rsidP="00042FF9"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>
        <w:t>uns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persönlich:</w:t>
      </w:r>
      <w:r w:rsidR="00B65A00">
        <w:t xml:space="preserve"> </w:t>
      </w:r>
      <w:r>
        <w:t>unsere</w:t>
      </w:r>
      <w:r w:rsidR="00B65A00">
        <w:t xml:space="preserve"> </w:t>
      </w:r>
      <w:r>
        <w:t>Geschichte,</w:t>
      </w:r>
      <w:r w:rsidR="00B65A00">
        <w:t xml:space="preserve"> </w:t>
      </w:r>
      <w:r>
        <w:t>unseren</w:t>
      </w:r>
      <w:r w:rsidR="00B65A00">
        <w:t xml:space="preserve"> </w:t>
      </w:r>
      <w:r>
        <w:t>Anfang,</w:t>
      </w:r>
      <w:r w:rsidR="00B65A00">
        <w:t xml:space="preserve"> </w:t>
      </w:r>
      <w:r>
        <w:t>unser</w:t>
      </w:r>
      <w:r w:rsidR="00B65A00">
        <w:t xml:space="preserve"> </w:t>
      </w:r>
      <w:r>
        <w:t>Ende,</w:t>
      </w:r>
      <w:r w:rsidR="00B65A00">
        <w:t xml:space="preserve"> </w:t>
      </w:r>
      <w:r>
        <w:t>unsere</w:t>
      </w:r>
      <w:r w:rsidR="00B65A00">
        <w:t xml:space="preserve"> </w:t>
      </w:r>
      <w:r>
        <w:t>Liebe.</w:t>
      </w:r>
      <w:r w:rsidR="00B65A00">
        <w:t xml:space="preserve"> </w:t>
      </w:r>
      <w:r>
        <w:t>Die</w:t>
      </w:r>
      <w:r w:rsidR="00B65A00">
        <w:t xml:space="preserve"> </w:t>
      </w:r>
      <w:r>
        <w:t>Tatsache,</w:t>
      </w:r>
      <w:r w:rsidR="00B65A00">
        <w:t xml:space="preserve"> </w:t>
      </w:r>
      <w:r>
        <w:t>dass</w:t>
      </w:r>
      <w:r w:rsidR="00B65A00">
        <w:t xml:space="preserve"> </w:t>
      </w:r>
      <w:r>
        <w:t>etliche</w:t>
      </w:r>
      <w:r w:rsidR="00B65A00">
        <w:t xml:space="preserve"> </w:t>
      </w:r>
      <w:r>
        <w:t>nicht</w:t>
      </w:r>
      <w:r w:rsidR="00B65A00">
        <w:t xml:space="preserve"> </w:t>
      </w:r>
      <w:r>
        <w:t>glauben,</w:t>
      </w:r>
      <w:r w:rsidR="00B65A00">
        <w:t xml:space="preserve"> </w:t>
      </w:r>
      <w:r>
        <w:t>während</w:t>
      </w:r>
      <w:r w:rsidR="00B65A00">
        <w:t xml:space="preserve"> </w:t>
      </w:r>
      <w:r>
        <w:t>andere</w:t>
      </w:r>
      <w:r w:rsidR="00B65A00">
        <w:t xml:space="preserve"> </w:t>
      </w:r>
      <w:r>
        <w:t>glauben,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einen</w:t>
      </w:r>
      <w:r w:rsidR="00B65A00">
        <w:t xml:space="preserve"> </w:t>
      </w:r>
      <w:r>
        <w:t>Willkürakt</w:t>
      </w:r>
      <w:r w:rsidR="00B65A00">
        <w:t xml:space="preserve"> </w:t>
      </w:r>
      <w:r>
        <w:t>Gottes</w:t>
      </w:r>
      <w:r w:rsidR="00B65A00">
        <w:t xml:space="preserve"> </w:t>
      </w:r>
      <w:r>
        <w:t>zurückzuführen.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offenbart</w:t>
      </w:r>
      <w:r w:rsidRPr="00541903">
        <w:rPr>
          <w:color w:val="00B050"/>
          <w:sz w:val="13"/>
          <w:szCs w:val="13"/>
        </w:rPr>
        <w:t>12</w:t>
      </w:r>
      <w:r>
        <w:t>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Willkür</w:t>
      </w:r>
      <w:r w:rsidR="00B65A00">
        <w:t xml:space="preserve"> </w:t>
      </w:r>
      <w:r>
        <w:t>handelt,</w:t>
      </w:r>
      <w:r w:rsidR="00B65A00">
        <w:t xml:space="preserve"> </w:t>
      </w:r>
      <w:r>
        <w:t>sondern</w:t>
      </w:r>
      <w:r w:rsidR="00B65A00">
        <w:t xml:space="preserve"> </w:t>
      </w:r>
      <w:r>
        <w:t>aus</w:t>
      </w:r>
      <w:r w:rsidR="00B65A00">
        <w:t xml:space="preserve"> </w:t>
      </w:r>
      <w:r>
        <w:t>Barmherzigkeit</w:t>
      </w:r>
      <w:r w:rsidR="00B65A00">
        <w:t xml:space="preserve"> </w:t>
      </w:r>
      <w:r>
        <w:t>und</w:t>
      </w:r>
      <w:r w:rsidR="00B65A00">
        <w:t xml:space="preserve"> </w:t>
      </w:r>
      <w:r>
        <w:t>Liebe.</w:t>
      </w:r>
      <w:r w:rsidR="00B65A00">
        <w:t xml:space="preserve"> </w:t>
      </w:r>
      <w:r>
        <w:t>Gott</w:t>
      </w:r>
      <w:r w:rsidR="00B65A00">
        <w:t xml:space="preserve"> </w:t>
      </w:r>
      <w:r>
        <w:t>verstößt</w:t>
      </w:r>
      <w:r w:rsidR="00B65A00">
        <w:t xml:space="preserve"> </w:t>
      </w:r>
      <w:r>
        <w:t>niemanden</w:t>
      </w:r>
      <w:r w:rsidR="00B65A00">
        <w:t xml:space="preserve"> </w:t>
      </w:r>
      <w:r>
        <w:t>willkürlich.</w:t>
      </w:r>
      <w:r w:rsidRPr="00541903">
        <w:rPr>
          <w:color w:val="00B050"/>
          <w:sz w:val="13"/>
          <w:szCs w:val="13"/>
        </w:rPr>
        <w:t>13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Kanal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Gottes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heißt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Das</w:t>
      </w:r>
      <w:r w:rsidR="00B65A00">
        <w:t xml:space="preserve"> </w:t>
      </w:r>
      <w:r>
        <w:t>Mittel,</w:t>
      </w:r>
      <w:r w:rsidR="00B65A00">
        <w:t xml:space="preserve"> </w:t>
      </w:r>
      <w:r>
        <w:t>um</w:t>
      </w:r>
      <w:r w:rsidR="00B65A00">
        <w:t xml:space="preserve"> </w:t>
      </w:r>
      <w:r>
        <w:t>sich</w:t>
      </w:r>
      <w:r w:rsidR="00B65A00">
        <w:t xml:space="preserve"> </w:t>
      </w:r>
      <w:r>
        <w:t>diese</w:t>
      </w:r>
      <w:r w:rsidR="00B65A00">
        <w:t xml:space="preserve"> </w:t>
      </w:r>
      <w:r>
        <w:t>Liebe</w:t>
      </w:r>
      <w:r w:rsidR="00B65A00">
        <w:t xml:space="preserve"> </w:t>
      </w:r>
      <w:r>
        <w:t>zu</w:t>
      </w:r>
      <w:r w:rsidR="00B65A00">
        <w:t xml:space="preserve"> </w:t>
      </w:r>
      <w:r>
        <w:t>eigen</w:t>
      </w:r>
      <w:r w:rsidR="00B65A00">
        <w:t xml:space="preserve"> </w:t>
      </w:r>
      <w:r>
        <w:t>zu</w:t>
      </w:r>
      <w:r w:rsidR="00B65A00">
        <w:t xml:space="preserve"> </w:t>
      </w:r>
      <w:r>
        <w:t>machen,</w:t>
      </w:r>
      <w:r w:rsidR="00B65A00">
        <w:t xml:space="preserve"> </w:t>
      </w:r>
      <w:r>
        <w:t>heißt</w:t>
      </w:r>
      <w:r w:rsidR="00B65A00">
        <w:t xml:space="preserve"> </w:t>
      </w:r>
      <w:r>
        <w:t>Glaube.</w:t>
      </w:r>
      <w:r w:rsidR="00B65A00">
        <w:t xml:space="preserve"> Johannes </w:t>
      </w:r>
      <w:r>
        <w:t>16</w:t>
      </w:r>
      <w:r w:rsidR="00B65A00">
        <w:t>, 2</w:t>
      </w:r>
      <w:r>
        <w:t>7:</w:t>
      </w:r>
      <w:r w:rsidR="00B65A00">
        <w:t xml:space="preserve"> </w:t>
      </w:r>
      <w:r>
        <w:t>„…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selbst</w:t>
      </w:r>
      <w:r w:rsidR="00B65A00">
        <w:t xml:space="preserve"> </w:t>
      </w:r>
      <w:r>
        <w:t>hat</w:t>
      </w:r>
      <w:r w:rsidR="00B65A00">
        <w:t xml:space="preserve"> </w:t>
      </w:r>
      <w:r>
        <w:t>euch</w:t>
      </w:r>
      <w:r w:rsidR="00B65A00">
        <w:t xml:space="preserve"> </w:t>
      </w:r>
      <w:r>
        <w:t>lieb,</w:t>
      </w:r>
      <w:r w:rsidR="00B65A00">
        <w:t xml:space="preserve"> </w:t>
      </w:r>
      <w:r>
        <w:t>weil</w:t>
      </w:r>
      <w:r w:rsidR="00B65A00">
        <w:t xml:space="preserve"> </w:t>
      </w:r>
      <w:r>
        <w:t>ihr</w:t>
      </w:r>
      <w:r w:rsidR="00B65A00">
        <w:t xml:space="preserve"> </w:t>
      </w:r>
      <w:r>
        <w:t>mich</w:t>
      </w:r>
      <w:r w:rsidR="00B65A00">
        <w:t xml:space="preserve"> </w:t>
      </w:r>
      <w:r>
        <w:t>geliebt</w:t>
      </w:r>
      <w:r w:rsidR="00B65A00">
        <w:t xml:space="preserve"> </w:t>
      </w:r>
      <w:r>
        <w:t>und</w:t>
      </w:r>
      <w:r w:rsidR="00B65A00">
        <w:t xml:space="preserve"> </w:t>
      </w:r>
      <w:r>
        <w:t>geglaubt</w:t>
      </w:r>
      <w:r w:rsidR="00B65A00">
        <w:t xml:space="preserve"> </w:t>
      </w:r>
      <w:r>
        <w:t>habt,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ausgegangen</w:t>
      </w:r>
      <w:r w:rsidR="00B65A00">
        <w:t xml:space="preserve"> </w:t>
      </w:r>
      <w:r>
        <w:t>bin.“</w:t>
      </w:r>
      <w:r w:rsidR="00B65A00">
        <w:t xml:space="preserve"> </w:t>
      </w:r>
      <w:r>
        <w:t>Warum</w:t>
      </w:r>
      <w:r w:rsidR="00B65A00">
        <w:t xml:space="preserve"> </w:t>
      </w:r>
      <w:r>
        <w:t>liebte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diese</w:t>
      </w:r>
      <w:r w:rsidR="00B65A00">
        <w:t xml:space="preserve"> </w:t>
      </w:r>
      <w:r>
        <w:t>Jünger?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liebenswürdig</w:t>
      </w:r>
      <w:r w:rsidR="00B65A00">
        <w:t xml:space="preserve"> </w:t>
      </w:r>
      <w:r>
        <w:t>waren?</w:t>
      </w:r>
      <w:r w:rsidR="00B65A00">
        <w:t xml:space="preserve"> </w:t>
      </w:r>
      <w:r>
        <w:t>Nein.</w:t>
      </w:r>
      <w:r w:rsidR="00B65A00">
        <w:t xml:space="preserve"> </w:t>
      </w:r>
      <w:r>
        <w:t>Allein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mit</w:t>
      </w:r>
      <w:r w:rsidR="00B65A00">
        <w:t xml:space="preserve"> </w:t>
      </w:r>
      <w:r>
        <w:t>Christus,</w:t>
      </w:r>
      <w:r w:rsidR="00B65A00">
        <w:t xml:space="preserve"> </w:t>
      </w:r>
      <w:r>
        <w:t>dem</w:t>
      </w:r>
      <w:r w:rsidR="00B65A00">
        <w:t xml:space="preserve"> </w:t>
      </w:r>
      <w:r>
        <w:t>Geliebten,</w:t>
      </w:r>
      <w:r w:rsidR="00B65A00">
        <w:t xml:space="preserve"> </w:t>
      </w:r>
      <w:r>
        <w:t>verbunden</w:t>
      </w:r>
      <w:r w:rsidR="00B65A00">
        <w:t xml:space="preserve"> </w:t>
      </w:r>
      <w:r>
        <w:t>waren.</w:t>
      </w:r>
    </w:p>
    <w:p w14:paraId="583108B9" w14:textId="77777777" w:rsidR="00FF2755" w:rsidRDefault="00FF2755" w:rsidP="00042FF9"/>
    <w:p w14:paraId="6C28890E" w14:textId="59440D58" w:rsidR="00FF2755" w:rsidRDefault="00E52371" w:rsidP="00101FDF">
      <w:pPr>
        <w:pStyle w:val="berschrift4"/>
      </w:pPr>
      <w:bookmarkStart w:id="21" w:name="_Toc324906873"/>
      <w:r>
        <w:t>1.1.6.4</w:t>
      </w:r>
      <w:r w:rsidR="00B65A00">
        <w:t xml:space="preserve"> </w:t>
      </w:r>
      <w:r>
        <w:t>Göttliche</w:t>
      </w:r>
      <w:r w:rsidR="00B65A00">
        <w:t xml:space="preserve"> </w:t>
      </w:r>
      <w:r>
        <w:t>Erwählung</w:t>
      </w:r>
      <w:r w:rsidR="00B65A00">
        <w:t xml:space="preserve"> </w:t>
      </w:r>
      <w:r>
        <w:t>schließt</w:t>
      </w:r>
      <w:r w:rsidR="00B65A00">
        <w:t xml:space="preserve"> </w:t>
      </w:r>
      <w:r>
        <w:t>menschliche</w:t>
      </w:r>
      <w:r w:rsidR="00B65A00">
        <w:t xml:space="preserve"> </w:t>
      </w:r>
      <w:r>
        <w:t>Verantwortung</w:t>
      </w:r>
      <w:r w:rsidR="00B65A00">
        <w:t xml:space="preserve"> </w:t>
      </w:r>
      <w:r>
        <w:t>nicht</w:t>
      </w:r>
      <w:r w:rsidR="00B65A00">
        <w:t xml:space="preserve"> </w:t>
      </w:r>
      <w:r>
        <w:t>aus.</w:t>
      </w:r>
      <w:bookmarkEnd w:id="21"/>
    </w:p>
    <w:p w14:paraId="6A1ED4D8" w14:textId="77777777" w:rsidR="00FF2755" w:rsidRDefault="00FF2755" w:rsidP="00042FF9"/>
    <w:p w14:paraId="3BD85EED" w14:textId="1001DA9F" w:rsidR="00FF2755" w:rsidRDefault="00325EDC" w:rsidP="00042FF9">
      <w:r>
        <w:t>Petrus</w:t>
      </w:r>
      <w:r w:rsidR="00B65A00">
        <w:t xml:space="preserve"> </w:t>
      </w:r>
      <w:r>
        <w:t>macht</w:t>
      </w:r>
      <w:r w:rsidR="00B65A00">
        <w:t xml:space="preserve"> </w:t>
      </w:r>
      <w:r>
        <w:t>klar:</w:t>
      </w:r>
      <w:r w:rsidR="00B65A00">
        <w:t xml:space="preserve"> </w:t>
      </w:r>
      <w:r>
        <w:t>Auch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schon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erwählte,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dennoch</w:t>
      </w:r>
      <w:r w:rsidR="00B65A00">
        <w:t xml:space="preserve"> </w:t>
      </w:r>
      <w:r>
        <w:t>dafür</w:t>
      </w:r>
      <w:r w:rsidR="00B65A00">
        <w:t xml:space="preserve"> </w:t>
      </w:r>
      <w:r>
        <w:t>verantwortlich,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</w:p>
    <w:p w14:paraId="76BE789F" w14:textId="77777777" w:rsidR="007714DE" w:rsidRPr="00452892" w:rsidRDefault="007714DE" w:rsidP="00042FF9">
      <w:pPr>
        <w:rPr>
          <w:color w:val="C00000"/>
          <w:sz w:val="18"/>
        </w:rPr>
      </w:pPr>
    </w:p>
    <w:p w14:paraId="04265364" w14:textId="7F5ACD5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3.</w:t>
      </w:r>
    </w:p>
    <w:p w14:paraId="4D59DEE5" w14:textId="24BE278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0.11.</w:t>
      </w:r>
    </w:p>
    <w:p w14:paraId="0BC8E08B" w14:textId="2EB854D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.2.</w:t>
      </w:r>
    </w:p>
    <w:p w14:paraId="345AF6CF" w14:textId="57EA2B3B" w:rsidR="00FF2755" w:rsidRDefault="007714DE" w:rsidP="00042FF9"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9</w:t>
      </w:r>
      <w:r w:rsidRPr="00E52371">
        <w:t>.</w:t>
      </w:r>
    </w:p>
    <w:p w14:paraId="20BB3386" w14:textId="77777777" w:rsidR="007714DE" w:rsidRDefault="007714DE" w:rsidP="00042FF9"/>
    <w:p w14:paraId="48B46ABB" w14:textId="7AC15753" w:rsidR="00FF2755" w:rsidRDefault="00325EDC" w:rsidP="00042FF9">
      <w:pPr>
        <w:rPr>
          <w:sz w:val="13"/>
          <w:szCs w:val="13"/>
        </w:rPr>
      </w:pPr>
      <w:r>
        <w:t>Erwählte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bleiben</w:t>
      </w:r>
      <w:r>
        <w:t>:</w:t>
      </w:r>
      <w:r w:rsidR="00B65A00">
        <w:t xml:space="preserve"> </w:t>
      </w:r>
      <w:r>
        <w:t>„Deshalb,</w:t>
      </w:r>
      <w:r w:rsidR="00B65A00">
        <w:t xml:space="preserve"> </w:t>
      </w:r>
      <w:r>
        <w:t>Brüder,</w:t>
      </w:r>
      <w:r w:rsidR="00B65A00">
        <w:t xml:space="preserve"> </w:t>
      </w:r>
      <w:r>
        <w:t>befleißigt</w:t>
      </w:r>
      <w:r w:rsidR="00B65A00">
        <w:t xml:space="preserve"> </w:t>
      </w:r>
      <w:r>
        <w:t>euch</w:t>
      </w:r>
      <w:r w:rsidR="00B65A00">
        <w:t xml:space="preserve"> </w:t>
      </w:r>
      <w:r>
        <w:t>umso</w:t>
      </w:r>
      <w:r w:rsidR="00B65A00">
        <w:t xml:space="preserve"> </w:t>
      </w:r>
      <w:r>
        <w:t>mehr,</w:t>
      </w:r>
      <w:r w:rsidR="00B65A00">
        <w:t xml:space="preserve"> </w:t>
      </w:r>
      <w:r>
        <w:t>euer</w:t>
      </w:r>
      <w:r w:rsidR="00B65A00">
        <w:t xml:space="preserve"> </w:t>
      </w:r>
      <w:r>
        <w:t>Gerufensein</w:t>
      </w:r>
      <w:r w:rsidR="00B65A00">
        <w:t xml:space="preserve"> </w:t>
      </w:r>
      <w:r>
        <w:t>und</w:t>
      </w:r>
      <w:r w:rsidR="00B65A00">
        <w:t xml:space="preserve"> </w:t>
      </w:r>
      <w:r>
        <w:t>[eure]</w:t>
      </w:r>
      <w:r w:rsidR="00B65A00">
        <w:t xml:space="preserve"> </w:t>
      </w:r>
      <w:r>
        <w:t>Erwählung</w:t>
      </w:r>
      <w:r w:rsidR="00B65A00">
        <w:t xml:space="preserve"> </w:t>
      </w:r>
      <w:r>
        <w:t>fest</w:t>
      </w:r>
      <w:r w:rsidR="00B65A00">
        <w:t xml:space="preserve"> </w:t>
      </w:r>
      <w:r>
        <w:t>zu</w:t>
      </w:r>
      <w:r w:rsidR="00B65A00">
        <w:t xml:space="preserve"> </w:t>
      </w:r>
      <w:r>
        <w:t>machen“</w:t>
      </w:r>
      <w:r w:rsidR="00B65A00">
        <w:t xml:space="preserve"> </w:t>
      </w:r>
      <w:r>
        <w:t>(</w:t>
      </w:r>
      <w:r w:rsidR="00B65A00">
        <w:t xml:space="preserve">2. Petrus </w:t>
      </w:r>
      <w:r>
        <w:t>1</w:t>
      </w:r>
      <w:r w:rsidR="00B65A00">
        <w:t>, 1</w:t>
      </w:r>
      <w:r>
        <w:t>0A).</w:t>
      </w:r>
      <w:r w:rsidR="00B65A00">
        <w:t xml:space="preserve"> </w:t>
      </w:r>
      <w:r>
        <w:t>Jesus</w:t>
      </w:r>
      <w:r w:rsidR="00B65A00">
        <w:t xml:space="preserve"> </w:t>
      </w:r>
      <w:r>
        <w:t>legte</w:t>
      </w:r>
      <w:r w:rsidR="00B65A00">
        <w:t xml:space="preserve"> </w:t>
      </w:r>
      <w:r>
        <w:t>seinen</w:t>
      </w:r>
      <w:r w:rsidR="00B65A00">
        <w:t xml:space="preserve"> </w:t>
      </w:r>
      <w:r>
        <w:t>Jüngern</w:t>
      </w:r>
      <w:r w:rsidR="00B65A00">
        <w:t xml:space="preserve"> </w:t>
      </w:r>
      <w:r>
        <w:t>nahe,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Liebe</w:t>
      </w:r>
      <w:r w:rsidR="00B65A00">
        <w:t xml:space="preserve"> </w:t>
      </w:r>
      <w:r>
        <w:t>zu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bleiben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</w:t>
      </w:r>
      <w:r w:rsidR="00B65A00">
        <w:t xml:space="preserve">Johannes </w:t>
      </w:r>
      <w:r>
        <w:t>15</w:t>
      </w:r>
      <w:r w:rsidR="00B65A00">
        <w:t>, 9</w:t>
      </w:r>
      <w:r>
        <w:t>):</w:t>
      </w:r>
      <w:r w:rsidR="00B65A00">
        <w:t xml:space="preserve"> </w:t>
      </w:r>
      <w:r>
        <w:t>„So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mich</w:t>
      </w:r>
      <w:r w:rsidR="00B65A00">
        <w:t xml:space="preserve"> </w:t>
      </w:r>
      <w:r>
        <w:t>liebte,</w:t>
      </w:r>
      <w:r w:rsidR="00B65A00">
        <w:t xml:space="preserve"> </w:t>
      </w:r>
      <w:r>
        <w:t>liebte</w:t>
      </w:r>
      <w:r w:rsidR="00B65A00">
        <w:t xml:space="preserve"> </w:t>
      </w:r>
      <w:r>
        <w:t>auch</w:t>
      </w:r>
      <w:r w:rsidR="00B65A00">
        <w:t xml:space="preserve"> </w:t>
      </w:r>
      <w:r>
        <w:t>ich</w:t>
      </w:r>
      <w:r w:rsidR="00B65A00">
        <w:t xml:space="preserve"> </w:t>
      </w:r>
      <w:r>
        <w:t>euch.</w:t>
      </w:r>
      <w:r w:rsidR="00B65A00">
        <w:t xml:space="preserve"> </w:t>
      </w:r>
      <w:r>
        <w:t>Bleibt</w:t>
      </w:r>
      <w:r w:rsidR="00B65A00">
        <w:t xml:space="preserve"> </w:t>
      </w:r>
      <w:r>
        <w:t>in</w:t>
      </w:r>
      <w:r w:rsidR="00B65A00">
        <w:t xml:space="preserve"> </w:t>
      </w:r>
      <w:r>
        <w:t>meiner</w:t>
      </w:r>
      <w:r w:rsidR="00B65A00">
        <w:t xml:space="preserve"> </w:t>
      </w:r>
      <w:r>
        <w:t>Liebe.“</w:t>
      </w:r>
      <w:r w:rsidR="00B65A00">
        <w:t xml:space="preserve"> </w:t>
      </w:r>
      <w:r>
        <w:t>Bleibt</w:t>
      </w:r>
      <w:r w:rsidR="00B65A00">
        <w:t xml:space="preserve"> </w:t>
      </w:r>
      <w:r>
        <w:t>meine</w:t>
      </w:r>
      <w:r w:rsidR="00B65A00">
        <w:t xml:space="preserve"> </w:t>
      </w:r>
      <w:r>
        <w:t>Geliebten,</w:t>
      </w:r>
      <w:r w:rsidR="00B65A00">
        <w:t xml:space="preserve"> </w:t>
      </w:r>
      <w:r>
        <w:t>bleibt</w:t>
      </w:r>
      <w:r w:rsidR="00B65A00">
        <w:t xml:space="preserve"> </w:t>
      </w:r>
      <w:r>
        <w:t>im</w:t>
      </w:r>
      <w:r w:rsidR="00B65A00">
        <w:t xml:space="preserve"> </w:t>
      </w:r>
      <w:r>
        <w:t>Genuss</w:t>
      </w:r>
      <w:r w:rsidR="00B65A00">
        <w:t xml:space="preserve"> </w:t>
      </w:r>
      <w:r>
        <w:t>meiner</w:t>
      </w:r>
      <w:r w:rsidR="00B65A00">
        <w:t xml:space="preserve"> </w:t>
      </w:r>
      <w:r>
        <w:t>Liebe.</w:t>
      </w:r>
      <w:r w:rsidR="00B65A00">
        <w:t xml:space="preserve"> </w:t>
      </w:r>
      <w:r>
        <w:t>Ich</w:t>
      </w:r>
      <w:r w:rsidR="00B65A00">
        <w:t xml:space="preserve"> </w:t>
      </w:r>
      <w:r>
        <w:t>will</w:t>
      </w:r>
      <w:r w:rsidR="00B65A00">
        <w:t xml:space="preserve"> </w:t>
      </w:r>
      <w:r>
        <w:t>euch</w:t>
      </w:r>
      <w:r w:rsidR="00B65A00">
        <w:t xml:space="preserve"> </w:t>
      </w:r>
      <w:r>
        <w:t>bei</w:t>
      </w:r>
      <w:r w:rsidR="00B65A00">
        <w:t xml:space="preserve"> </w:t>
      </w:r>
      <w:r>
        <w:t>mir</w:t>
      </w:r>
      <w:r w:rsidR="00B65A00">
        <w:t xml:space="preserve"> </w:t>
      </w:r>
      <w:r>
        <w:t>haben.</w:t>
      </w:r>
      <w:r w:rsidR="00B65A00">
        <w:t xml:space="preserve"> </w:t>
      </w:r>
      <w:r>
        <w:t>Entfernt</w:t>
      </w:r>
      <w:r w:rsidR="00B65A00">
        <w:t xml:space="preserve"> </w:t>
      </w:r>
      <w:r>
        <w:t>euch</w:t>
      </w:r>
      <w:r w:rsidR="00B65A00">
        <w:t xml:space="preserve"> </w:t>
      </w:r>
      <w:r>
        <w:t>nicht!</w:t>
      </w:r>
      <w:r w:rsidR="00B65A00">
        <w:t xml:space="preserve"> </w:t>
      </w:r>
      <w:r>
        <w:t>Saul,</w:t>
      </w:r>
      <w:r w:rsidR="00B65A00">
        <w:t xml:space="preserve"> </w:t>
      </w:r>
      <w:r>
        <w:t>der</w:t>
      </w:r>
      <w:r w:rsidR="00B65A00">
        <w:t xml:space="preserve"> </w:t>
      </w:r>
      <w:r>
        <w:t>Erwählte</w:t>
      </w:r>
      <w:r w:rsidR="00B65A00">
        <w:t xml:space="preserve"> </w:t>
      </w:r>
      <w:r>
        <w:t>des</w:t>
      </w:r>
      <w:r w:rsidR="00B65A00">
        <w:t xml:space="preserve"> </w:t>
      </w:r>
      <w:r>
        <w:t>Herrn</w:t>
      </w:r>
      <w:r w:rsidR="00B65A00">
        <w:t xml:space="preserve"> </w:t>
      </w:r>
      <w:r>
        <w:t>(2Sa</w:t>
      </w:r>
      <w:r w:rsidR="00B65A00">
        <w:t xml:space="preserve"> </w:t>
      </w:r>
      <w:r>
        <w:t>21</w:t>
      </w:r>
      <w:r w:rsidR="00B65A00">
        <w:t>, 6</w:t>
      </w:r>
      <w:r>
        <w:t>),</w:t>
      </w:r>
      <w:r w:rsidR="00B65A00">
        <w:t xml:space="preserve"> </w:t>
      </w:r>
      <w:r>
        <w:t>wurde</w:t>
      </w:r>
      <w:r w:rsidR="00B65A00">
        <w:t xml:space="preserve"> </w:t>
      </w:r>
      <w:r>
        <w:t>verworfen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Stand,</w:t>
      </w:r>
      <w:r w:rsidR="00B65A00">
        <w:t xml:space="preserve"> </w:t>
      </w:r>
      <w:r>
        <w:t>zu</w:t>
      </w:r>
      <w:r w:rsidR="00B65A00">
        <w:t xml:space="preserve"> </w:t>
      </w:r>
      <w:r>
        <w:t>welchem</w:t>
      </w:r>
      <w:r w:rsidR="00B65A00">
        <w:t xml:space="preserve"> </w:t>
      </w:r>
      <w:r>
        <w:t>er</w:t>
      </w:r>
      <w:r w:rsidR="00B65A00">
        <w:t xml:space="preserve"> </w:t>
      </w:r>
      <w:r>
        <w:t>erwählt</w:t>
      </w:r>
      <w:r w:rsidR="00B65A00">
        <w:t xml:space="preserve"> </w:t>
      </w:r>
      <w:r>
        <w:t>worden</w:t>
      </w:r>
      <w:r w:rsidR="00B65A00">
        <w:t xml:space="preserve"> </w:t>
      </w:r>
      <w:r>
        <w:t>war</w:t>
      </w:r>
      <w:r w:rsidR="00B65A00">
        <w:t xml:space="preserve"> </w:t>
      </w:r>
      <w:r>
        <w:t>(1Sa</w:t>
      </w:r>
      <w:r w:rsidR="00B65A00">
        <w:t xml:space="preserve"> </w:t>
      </w:r>
      <w:r>
        <w:t>15</w:t>
      </w:r>
      <w:r w:rsidR="00B65A00">
        <w:t>, 2</w:t>
      </w:r>
      <w:r>
        <w:t>3.26</w:t>
      </w:r>
      <w:r w:rsidR="00541903">
        <w:t>;</w:t>
      </w:r>
      <w:r w:rsidR="00B65A00">
        <w:t xml:space="preserve"> </w:t>
      </w:r>
      <w:r>
        <w:t>16</w:t>
      </w:r>
      <w:r w:rsidR="00B65A00">
        <w:t>, 1</w:t>
      </w:r>
      <w:r>
        <w:t>).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damit</w:t>
      </w:r>
      <w:r w:rsidR="00B65A00">
        <w:t xml:space="preserve"> </w:t>
      </w:r>
      <w:r>
        <w:t>herausreden,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glauben</w:t>
      </w:r>
      <w:r w:rsidR="00B65A00">
        <w:t xml:space="preserve"> </w:t>
      </w:r>
      <w:r>
        <w:t>könne.</w:t>
      </w:r>
      <w:r w:rsidR="00B65A00">
        <w:t xml:space="preserve"> </w:t>
      </w:r>
      <w:r>
        <w:t>In</w:t>
      </w:r>
      <w:r w:rsidR="00B65A00">
        <w:t xml:space="preserve"> Römer </w:t>
      </w:r>
      <w:r>
        <w:t>10</w:t>
      </w:r>
      <w:r w:rsidR="00B65A00">
        <w:t>, 1</w:t>
      </w:r>
      <w:r>
        <w:t>6</w:t>
      </w:r>
      <w:r w:rsidR="00B65A00">
        <w:t xml:space="preserve"> </w:t>
      </w:r>
      <w:r>
        <w:t>zeigt</w:t>
      </w:r>
      <w:r w:rsidR="00B65A00">
        <w:t xml:space="preserve"> </w:t>
      </w:r>
      <w:r>
        <w:t>Paulus</w:t>
      </w:r>
      <w:r w:rsidR="00B65A00">
        <w:t xml:space="preserve"> </w:t>
      </w:r>
      <w:r>
        <w:t>auf:</w:t>
      </w:r>
      <w:r w:rsidR="00B65A00">
        <w:t xml:space="preserve"> </w:t>
      </w:r>
      <w:r>
        <w:t>„Nicht</w:t>
      </w:r>
      <w:r w:rsidR="00B65A00">
        <w:t xml:space="preserve"> </w:t>
      </w:r>
      <w:r>
        <w:t>alle</w:t>
      </w:r>
      <w:r w:rsidR="00B65A00">
        <w:t xml:space="preserve"> </w:t>
      </w:r>
      <w:r>
        <w:t>jedoch</w:t>
      </w:r>
      <w:r w:rsidR="00B65A00">
        <w:t xml:space="preserve"> </w:t>
      </w:r>
      <w:r>
        <w:t>gehorchten</w:t>
      </w:r>
      <w:r w:rsidR="00B65A00">
        <w:t xml:space="preserve"> </w:t>
      </w:r>
      <w:r>
        <w:t>der</w:t>
      </w:r>
      <w:r w:rsidR="00B65A00">
        <w:t xml:space="preserve"> </w:t>
      </w:r>
      <w:r>
        <w:t>guten</w:t>
      </w:r>
      <w:r w:rsidR="00B65A00">
        <w:t xml:space="preserve"> </w:t>
      </w:r>
      <w:r>
        <w:t>Botschaft.“</w:t>
      </w:r>
      <w:r w:rsidR="00B65A00">
        <w:t xml:space="preserve"> </w:t>
      </w:r>
      <w:r>
        <w:t>Dann</w:t>
      </w:r>
      <w:r w:rsidR="00B65A00">
        <w:t xml:space="preserve"> </w:t>
      </w:r>
      <w:r>
        <w:t>führt</w:t>
      </w:r>
      <w:r w:rsidR="00B65A00">
        <w:t xml:space="preserve"> </w:t>
      </w:r>
      <w:r>
        <w:t>er</w:t>
      </w:r>
      <w:r w:rsidR="00B65A00">
        <w:t xml:space="preserve"> Jesaja </w:t>
      </w:r>
      <w:r>
        <w:t>53</w:t>
      </w:r>
      <w:r w:rsidR="00B65A00">
        <w:t xml:space="preserve">, 1 </w:t>
      </w:r>
      <w:r>
        <w:t>an:</w:t>
      </w:r>
      <w:r w:rsidR="00B65A00">
        <w:t xml:space="preserve"> </w:t>
      </w:r>
      <w:r>
        <w:t>„…</w:t>
      </w:r>
      <w:r w:rsidR="00B65A00">
        <w:t xml:space="preserve"> </w:t>
      </w:r>
      <w:r>
        <w:t>denn</w:t>
      </w:r>
      <w:r w:rsidR="00B65A00">
        <w:t xml:space="preserve"> </w:t>
      </w:r>
      <w:r>
        <w:t>Jesaja</w:t>
      </w:r>
      <w:r w:rsidR="00B65A00">
        <w:t xml:space="preserve"> </w:t>
      </w:r>
      <w:r>
        <w:t>sagt:</w:t>
      </w:r>
      <w:r w:rsidR="00B65A00">
        <w:t xml:space="preserve"> </w:t>
      </w:r>
      <w:r>
        <w:t>‘Herr,</w:t>
      </w:r>
      <w:r w:rsidR="00B65A00">
        <w:t xml:space="preserve"> </w:t>
      </w:r>
      <w:r>
        <w:t>wer</w:t>
      </w:r>
      <w:r w:rsidR="00B65A00">
        <w:t xml:space="preserve"> </w:t>
      </w:r>
      <w:r>
        <w:t>glaubte</w:t>
      </w:r>
      <w:r w:rsidR="00B65A00">
        <w:t xml:space="preserve"> </w:t>
      </w:r>
      <w:r>
        <w:t>unser</w:t>
      </w:r>
      <w:r w:rsidR="00B65A00">
        <w:t xml:space="preserve"> </w:t>
      </w:r>
      <w:r>
        <w:t>Gehörtes?’“.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Römer </w:t>
      </w:r>
      <w:r>
        <w:t>10</w:t>
      </w:r>
      <w:r w:rsidR="00B65A00">
        <w:t>, 2</w:t>
      </w:r>
      <w:r>
        <w:t>1</w:t>
      </w:r>
      <w:r w:rsidR="00B65A00">
        <w:t xml:space="preserve"> </w:t>
      </w:r>
      <w:r>
        <w:t>führt</w:t>
      </w:r>
      <w:r w:rsidR="00B65A00">
        <w:t xml:space="preserve"> </w:t>
      </w:r>
      <w:r>
        <w:t>er</w:t>
      </w:r>
      <w:r w:rsidR="00B65A00">
        <w:t xml:space="preserve"> Jesaja </w:t>
      </w:r>
      <w:r>
        <w:t>65</w:t>
      </w:r>
      <w:r w:rsidR="00B65A00">
        <w:t xml:space="preserve">, 2 </w:t>
      </w:r>
      <w:r>
        <w:t>an:</w:t>
      </w:r>
      <w:r w:rsidR="00B65A00">
        <w:t xml:space="preserve"> </w:t>
      </w:r>
      <w:r>
        <w:t>„Zu</w:t>
      </w:r>
      <w:r w:rsidR="00B65A00">
        <w:t xml:space="preserve"> </w:t>
      </w:r>
      <w:r>
        <w:t>Israel</w:t>
      </w:r>
      <w:r w:rsidR="00B65A00">
        <w:t xml:space="preserve"> </w:t>
      </w:r>
      <w:r>
        <w:t>sagt</w:t>
      </w:r>
      <w:r w:rsidR="00B65A00">
        <w:t xml:space="preserve"> </w:t>
      </w:r>
      <w:r>
        <w:t>er</w:t>
      </w:r>
      <w:r w:rsidR="00B65A00">
        <w:t xml:space="preserve"> </w:t>
      </w:r>
      <w:r>
        <w:t>aber:</w:t>
      </w:r>
      <w:r w:rsidR="00B65A00">
        <w:t xml:space="preserve"> </w:t>
      </w:r>
      <w:r>
        <w:t>‘Den</w:t>
      </w:r>
      <w:r w:rsidR="00B65A00">
        <w:t xml:space="preserve"> </w:t>
      </w:r>
      <w:r>
        <w:t>ganzen</w:t>
      </w:r>
      <w:r w:rsidR="00B65A00">
        <w:t xml:space="preserve"> </w:t>
      </w:r>
      <w:r>
        <w:t>Tag</w:t>
      </w:r>
      <w:r w:rsidR="00B65A00">
        <w:t xml:space="preserve"> </w:t>
      </w:r>
      <w:r>
        <w:t>streckte</w:t>
      </w:r>
      <w:r w:rsidR="00B65A00">
        <w:t xml:space="preserve"> </w:t>
      </w:r>
      <w:r>
        <w:t>ich</w:t>
      </w:r>
      <w:r w:rsidR="00B65A00">
        <w:t xml:space="preserve"> </w:t>
      </w:r>
      <w:r>
        <w:t>meine</w:t>
      </w:r>
      <w:r w:rsidR="00B65A00">
        <w:t xml:space="preserve"> </w:t>
      </w:r>
      <w:r>
        <w:t>Hände</w:t>
      </w:r>
      <w:r w:rsidR="00B65A00">
        <w:t xml:space="preserve"> </w:t>
      </w:r>
      <w:r>
        <w:t>aus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ungehorsamen</w:t>
      </w:r>
      <w:r w:rsidR="00B65A00">
        <w:t xml:space="preserve"> </w:t>
      </w:r>
      <w:r>
        <w:t>und</w:t>
      </w:r>
      <w:r w:rsidR="00B65A00">
        <w:t xml:space="preserve"> </w:t>
      </w:r>
      <w:r>
        <w:t>einem</w:t>
      </w:r>
      <w:r w:rsidR="00B65A00">
        <w:t xml:space="preserve"> </w:t>
      </w:r>
      <w:r>
        <w:t>widersprechenden</w:t>
      </w:r>
      <w:r w:rsidR="00B65A00">
        <w:t xml:space="preserve"> </w:t>
      </w:r>
      <w:r>
        <w:t>Volk.’“</w:t>
      </w:r>
      <w:r w:rsidR="00B65A00">
        <w:t xml:space="preserve"> </w:t>
      </w:r>
      <w:r>
        <w:t>Paulus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dieselben</w:t>
      </w:r>
      <w:r w:rsidR="00B65A00">
        <w:t xml:space="preserve"> </w:t>
      </w:r>
      <w:r>
        <w:t>Menschen.</w:t>
      </w:r>
      <w:r w:rsidR="00B65A00">
        <w:t xml:space="preserve"> </w:t>
      </w:r>
      <w:r>
        <w:t>Gott</w:t>
      </w:r>
      <w:r w:rsidR="00B65A00">
        <w:t xml:space="preserve"> </w:t>
      </w:r>
      <w:r>
        <w:t>befahl</w:t>
      </w:r>
      <w:r w:rsidR="00541903">
        <w:t>;</w:t>
      </w:r>
      <w:r w:rsidR="00B65A00">
        <w:t xml:space="preserve"> </w:t>
      </w:r>
      <w:r>
        <w:t>sie</w:t>
      </w:r>
      <w:r w:rsidR="00B65A00">
        <w:t xml:space="preserve"> </w:t>
      </w:r>
      <w:r>
        <w:t>gehorchten</w:t>
      </w:r>
      <w:r w:rsidR="00B65A00">
        <w:t xml:space="preserve"> </w:t>
      </w:r>
      <w:r>
        <w:t>nicht,</w:t>
      </w:r>
      <w:r w:rsidR="00B65A00">
        <w:t xml:space="preserve"> </w:t>
      </w:r>
      <w:r>
        <w:t>wollten</w:t>
      </w:r>
      <w:r w:rsidR="00B65A00">
        <w:t xml:space="preserve"> </w:t>
      </w:r>
      <w:r>
        <w:t>nicht</w:t>
      </w:r>
      <w:r w:rsidR="00B65A00">
        <w:t xml:space="preserve"> </w:t>
      </w:r>
      <w:r>
        <w:t>glauben.</w:t>
      </w:r>
      <w:r w:rsidR="00B65A00">
        <w:t xml:space="preserve"> </w:t>
      </w:r>
      <w:r>
        <w:t>Gott</w:t>
      </w:r>
      <w:r w:rsidR="00B65A00">
        <w:t xml:space="preserve"> </w:t>
      </w:r>
      <w:r>
        <w:t>streckte</w:t>
      </w:r>
      <w:r w:rsidR="00B65A00">
        <w:t xml:space="preserve"> </w:t>
      </w:r>
      <w:r>
        <w:t>seine</w:t>
      </w:r>
      <w:r w:rsidR="00B65A00">
        <w:t xml:space="preserve"> </w:t>
      </w:r>
      <w:r>
        <w:t>Hände</w:t>
      </w:r>
      <w:r w:rsidR="00B65A00">
        <w:t xml:space="preserve"> </w:t>
      </w:r>
      <w:r>
        <w:t>nach</w:t>
      </w:r>
      <w:r w:rsidR="00B65A00">
        <w:t xml:space="preserve"> </w:t>
      </w:r>
      <w:r>
        <w:t>ihnen</w:t>
      </w:r>
      <w:r w:rsidR="00B65A00">
        <w:t xml:space="preserve"> </w:t>
      </w:r>
      <w:r>
        <w:t>aus.</w:t>
      </w:r>
      <w:r w:rsidR="00B65A00">
        <w:t xml:space="preserve"> </w:t>
      </w:r>
      <w:r>
        <w:t>Sie</w:t>
      </w:r>
      <w:r w:rsidR="00B65A00">
        <w:t xml:space="preserve"> </w:t>
      </w:r>
      <w:r>
        <w:t>gehorchten</w:t>
      </w:r>
      <w:r w:rsidR="00B65A00">
        <w:t xml:space="preserve"> </w:t>
      </w:r>
      <w:r>
        <w:t>immer</w:t>
      </w:r>
      <w:r w:rsidR="00B65A00">
        <w:t xml:space="preserve"> </w:t>
      </w:r>
      <w:r>
        <w:t>noch</w:t>
      </w:r>
      <w:r w:rsidR="00B65A00">
        <w:t xml:space="preserve"> </w:t>
      </w:r>
      <w:r>
        <w:t>nicht.</w:t>
      </w:r>
      <w:r w:rsidR="00B65A00">
        <w:t xml:space="preserve"> </w:t>
      </w:r>
      <w:r>
        <w:t>Warum</w:t>
      </w:r>
      <w:r w:rsidR="00B65A00">
        <w:t xml:space="preserve"> </w:t>
      </w:r>
      <w:r>
        <w:t>nicht?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konnten?</w:t>
      </w:r>
      <w:r w:rsidR="00B65A00">
        <w:t xml:space="preserve"> </w:t>
      </w:r>
      <w:r>
        <w:t>Daran</w:t>
      </w:r>
      <w:r w:rsidR="00B65A00">
        <w:t xml:space="preserve"> </w:t>
      </w:r>
      <w:r>
        <w:t>lag</w:t>
      </w:r>
      <w:r w:rsidR="00B65A00">
        <w:t xml:space="preserve"> </w:t>
      </w:r>
      <w:r>
        <w:t>es</w:t>
      </w:r>
      <w:r w:rsidR="00B65A00">
        <w:t xml:space="preserve"> </w:t>
      </w:r>
      <w:r>
        <w:t>nicht.</w:t>
      </w:r>
      <w:r w:rsidR="00B65A00">
        <w:t xml:space="preserve"> </w:t>
      </w:r>
      <w:r>
        <w:t>Der</w:t>
      </w:r>
      <w:r w:rsidR="00B65A00">
        <w:t xml:space="preserve"> </w:t>
      </w:r>
      <w:r>
        <w:t>Weg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wäre</w:t>
      </w:r>
      <w:r w:rsidR="00B65A00">
        <w:t xml:space="preserve"> </w:t>
      </w:r>
      <w:r>
        <w:t>ihnen</w:t>
      </w:r>
      <w:r w:rsidR="00B65A00">
        <w:t xml:space="preserve"> </w:t>
      </w:r>
      <w:r>
        <w:t>offen</w:t>
      </w:r>
      <w:r w:rsidR="00B65A00">
        <w:t xml:space="preserve"> </w:t>
      </w:r>
      <w:r>
        <w:t>gestanden.</w:t>
      </w:r>
      <w:r w:rsidR="00B65A00">
        <w:t xml:space="preserve"> </w:t>
      </w:r>
      <w:r>
        <w:t>Sie</w:t>
      </w:r>
      <w:r w:rsidR="00B65A00">
        <w:t xml:space="preserve"> </w:t>
      </w:r>
      <w:r>
        <w:t>hätten</w:t>
      </w:r>
      <w:r w:rsidR="00B65A00">
        <w:t xml:space="preserve"> </w:t>
      </w:r>
      <w:r>
        <w:t>gekonnt.</w:t>
      </w:r>
      <w:r w:rsidR="00B65A00">
        <w:t xml:space="preserve"> </w:t>
      </w:r>
      <w:r>
        <w:t>Gott</w:t>
      </w:r>
      <w:r w:rsidR="00B65A00">
        <w:t xml:space="preserve"> </w:t>
      </w:r>
      <w:r>
        <w:t>sehnt</w:t>
      </w:r>
      <w:r w:rsidR="00B65A00">
        <w:t xml:space="preserve"> </w:t>
      </w:r>
      <w:r>
        <w:t>sich</w:t>
      </w:r>
      <w:r w:rsidR="00B65A00">
        <w:t xml:space="preserve"> </w:t>
      </w:r>
      <w:r>
        <w:t>ja</w:t>
      </w:r>
      <w:r w:rsidR="00B65A00">
        <w:t xml:space="preserve"> </w:t>
      </w:r>
      <w:r>
        <w:t>danach,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lassen.</w:t>
      </w:r>
      <w:r w:rsidR="00B65A00">
        <w:t xml:space="preserve"> </w:t>
      </w:r>
      <w:r>
        <w:t>Er</w:t>
      </w:r>
      <w:r w:rsidR="00B65A00">
        <w:t xml:space="preserve"> </w:t>
      </w:r>
      <w:r>
        <w:t>ruft</w:t>
      </w:r>
      <w:r w:rsidR="00B65A00">
        <w:t xml:space="preserve"> </w:t>
      </w:r>
      <w:r>
        <w:t>sie</w:t>
      </w:r>
      <w:r w:rsidR="00B65A00">
        <w:t xml:space="preserve"> </w:t>
      </w:r>
      <w:r>
        <w:t>auf.</w:t>
      </w:r>
      <w:r w:rsidR="00B65A00">
        <w:t xml:space="preserve"> </w:t>
      </w:r>
      <w:r>
        <w:t>Er</w:t>
      </w:r>
      <w:r w:rsidR="00B65A00">
        <w:t xml:space="preserve"> </w:t>
      </w:r>
      <w:r>
        <w:t>spielt</w:t>
      </w:r>
      <w:r w:rsidR="00B65A00">
        <w:t xml:space="preserve"> </w:t>
      </w:r>
      <w:r>
        <w:t>nicht</w:t>
      </w:r>
      <w:r w:rsidR="00B65A00">
        <w:t xml:space="preserve"> </w:t>
      </w:r>
      <w:r>
        <w:t>„Theater“</w:t>
      </w:r>
      <w:r w:rsidR="00B65A00">
        <w:t xml:space="preserve"> </w:t>
      </w:r>
      <w:r>
        <w:t>mit</w:t>
      </w:r>
      <w:r w:rsidR="00B65A00">
        <w:t xml:space="preserve"> </w:t>
      </w:r>
      <w:r>
        <w:t>diesen</w:t>
      </w:r>
      <w:r w:rsidR="00B65A00">
        <w:t xml:space="preserve"> </w:t>
      </w:r>
      <w:r>
        <w:t>Menschen.</w:t>
      </w:r>
      <w:r w:rsidR="00B65A00">
        <w:t xml:space="preserve"> </w:t>
      </w:r>
      <w:r>
        <w:t>Sie</w:t>
      </w:r>
      <w:r w:rsidR="00B65A00">
        <w:t xml:space="preserve"> </w:t>
      </w:r>
      <w:r>
        <w:t>wären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Lage</w:t>
      </w:r>
      <w:r w:rsidR="00B65A00">
        <w:t xml:space="preserve"> </w:t>
      </w:r>
      <w:r>
        <w:t>gewesen,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zu</w:t>
      </w:r>
      <w:r w:rsidR="00B65A00">
        <w:t xml:space="preserve"> </w:t>
      </w:r>
      <w:r>
        <w:t>lassen.</w:t>
      </w:r>
      <w:r w:rsidR="00B65A00">
        <w:t xml:space="preserve"> </w:t>
      </w:r>
      <w:r>
        <w:t>Auch</w:t>
      </w:r>
      <w:r w:rsidR="00B65A00">
        <w:t xml:space="preserve"> </w:t>
      </w:r>
      <w:r>
        <w:t>der</w:t>
      </w:r>
      <w:r w:rsidR="00B65A00">
        <w:t xml:space="preserve"> </w:t>
      </w:r>
      <w:r>
        <w:t>Pharao</w:t>
      </w:r>
      <w:r w:rsidR="00B65A00">
        <w:t xml:space="preserve"> </w:t>
      </w:r>
      <w:r>
        <w:t>erhielt</w:t>
      </w:r>
      <w:r w:rsidR="00B65A00">
        <w:t xml:space="preserve"> </w:t>
      </w:r>
      <w:r>
        <w:t>Gelegenheit</w:t>
      </w:r>
      <w:r w:rsidR="00B65A00">
        <w:t xml:space="preserve"> </w:t>
      </w:r>
      <w:r>
        <w:t>zur</w:t>
      </w:r>
      <w:r w:rsidR="00B65A00">
        <w:t xml:space="preserve"> </w:t>
      </w:r>
      <w:r>
        <w:t>Umkehr.</w:t>
      </w:r>
      <w:r w:rsidR="00B65A00">
        <w:t xml:space="preserve"> </w:t>
      </w:r>
      <w:r>
        <w:t>Er</w:t>
      </w:r>
      <w:r w:rsidR="00B65A00">
        <w:t xml:space="preserve"> </w:t>
      </w:r>
      <w:r>
        <w:t>wollte</w:t>
      </w:r>
      <w:r w:rsidR="00B65A00">
        <w:t xml:space="preserve"> </w:t>
      </w:r>
      <w:r>
        <w:t>sie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ergreifen.</w:t>
      </w:r>
      <w:r w:rsidRPr="00541903">
        <w:rPr>
          <w:color w:val="00B050"/>
          <w:sz w:val="13"/>
          <w:szCs w:val="13"/>
        </w:rPr>
        <w:t>14</w:t>
      </w:r>
      <w:r w:rsidR="00B65A00">
        <w:rPr>
          <w:sz w:val="13"/>
          <w:szCs w:val="13"/>
        </w:rPr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Pharisäer,</w:t>
      </w:r>
      <w:r w:rsidR="00B65A00">
        <w:t xml:space="preserve"> </w:t>
      </w:r>
      <w:r>
        <w:t>die</w:t>
      </w:r>
      <w:r w:rsidR="00B65A00">
        <w:t xml:space="preserve"> </w:t>
      </w:r>
      <w:r>
        <w:t>Zeitgenossen</w:t>
      </w:r>
      <w:r w:rsidR="00B65A00">
        <w:t xml:space="preserve"> </w:t>
      </w:r>
      <w:r>
        <w:t>Jesu,</w:t>
      </w:r>
      <w:r w:rsidR="00B65A00">
        <w:t xml:space="preserve"> </w:t>
      </w:r>
      <w:r>
        <w:t>erhielten</w:t>
      </w:r>
      <w:r w:rsidR="00B65A00">
        <w:t xml:space="preserve"> </w:t>
      </w:r>
      <w:r>
        <w:t>Gelegenheit</w:t>
      </w:r>
      <w:r w:rsidR="00B65A00">
        <w:t xml:space="preserve"> </w:t>
      </w:r>
      <w:r>
        <w:t>zur</w:t>
      </w:r>
      <w:r w:rsidR="00B65A00">
        <w:t xml:space="preserve"> </w:t>
      </w:r>
      <w:r>
        <w:t>Umkehr.</w:t>
      </w:r>
      <w:r w:rsidR="00B65A00">
        <w:t xml:space="preserve"> </w:t>
      </w:r>
      <w:r>
        <w:t>Sie</w:t>
      </w:r>
      <w:r w:rsidR="00B65A00">
        <w:t xml:space="preserve"> </w:t>
      </w:r>
      <w:r>
        <w:t>wollten</w:t>
      </w:r>
      <w:r w:rsidR="00B65A00">
        <w:t xml:space="preserve"> </w:t>
      </w:r>
      <w:r>
        <w:t>jedoch</w:t>
      </w:r>
      <w:r w:rsidR="00B65A00">
        <w:t xml:space="preserve"> </w:t>
      </w:r>
      <w:r>
        <w:t>nicht</w:t>
      </w:r>
      <w:r w:rsidR="00B65A00">
        <w:t xml:space="preserve"> </w:t>
      </w:r>
      <w:r>
        <w:t>umkehren</w:t>
      </w:r>
      <w:r w:rsidR="00B65A00">
        <w:t xml:space="preserve"> </w:t>
      </w:r>
      <w:r>
        <w:t>(</w:t>
      </w:r>
      <w:r w:rsidR="00B65A00">
        <w:t xml:space="preserve">Johannes </w:t>
      </w:r>
      <w:r>
        <w:t>12</w:t>
      </w:r>
      <w:r w:rsidR="00B65A00">
        <w:t>, 3</w:t>
      </w:r>
      <w:r>
        <w:t>7</w:t>
      </w:r>
      <w:r w:rsidR="00541903">
        <w:t>;</w:t>
      </w:r>
      <w:r w:rsidR="00B65A00">
        <w:t xml:space="preserve"> </w:t>
      </w:r>
      <w:r>
        <w:t>vgl.</w:t>
      </w:r>
      <w:r w:rsidR="00B65A00">
        <w:t xml:space="preserve"> </w:t>
      </w:r>
      <w:r>
        <w:t>5</w:t>
      </w:r>
      <w:r w:rsidR="00B65A00">
        <w:t>, 4</w:t>
      </w:r>
      <w:r>
        <w:t>0</w:t>
      </w:r>
      <w:r w:rsidR="00541903">
        <w:t>;</w:t>
      </w:r>
      <w:r w:rsidR="00B65A00">
        <w:t xml:space="preserve"> </w:t>
      </w:r>
      <w:r>
        <w:t>8</w:t>
      </w:r>
      <w:r w:rsidR="00B65A00">
        <w:t>, 4</w:t>
      </w:r>
      <w:r>
        <w:t>5</w:t>
      </w:r>
      <w:r w:rsidR="00541903">
        <w:t>;</w:t>
      </w:r>
      <w:r w:rsidR="00B65A00">
        <w:t xml:space="preserve"> Römer </w:t>
      </w:r>
      <w:r>
        <w:t>10</w:t>
      </w:r>
      <w:r w:rsidR="00B65A00">
        <w:t>, 3</w:t>
      </w:r>
      <w:r>
        <w:t>.21),</w:t>
      </w:r>
      <w:r w:rsidR="00B65A00">
        <w:t xml:space="preserve"> </w:t>
      </w:r>
      <w:r>
        <w:t>setzten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den</w:t>
      </w:r>
      <w:r w:rsidR="00B65A00">
        <w:t xml:space="preserve"> </w:t>
      </w:r>
      <w:r>
        <w:t>guten</w:t>
      </w:r>
      <w:r w:rsidR="00B65A00">
        <w:t xml:space="preserve"> </w:t>
      </w:r>
      <w:r>
        <w:t>Ratschluss</w:t>
      </w:r>
      <w:r w:rsidR="00B65A00">
        <w:t xml:space="preserve"> </w:t>
      </w:r>
      <w:r>
        <w:t>Gottes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Seite,</w:t>
      </w:r>
      <w:r w:rsidR="00B65A00">
        <w:t xml:space="preserve"> </w:t>
      </w:r>
      <w:r>
        <w:t>machten</w:t>
      </w:r>
      <w:r w:rsidR="00B65A00">
        <w:t xml:space="preserve"> </w:t>
      </w:r>
      <w:r>
        <w:t>ihn</w:t>
      </w:r>
      <w:r w:rsidR="00B65A00">
        <w:t xml:space="preserve"> </w:t>
      </w:r>
      <w:r>
        <w:t>wirkungslos</w:t>
      </w:r>
      <w:r w:rsidR="00B65A00">
        <w:t xml:space="preserve"> </w:t>
      </w:r>
      <w:r>
        <w:t>(</w:t>
      </w:r>
      <w:r w:rsidR="00B65A00">
        <w:t xml:space="preserve">Lukas </w:t>
      </w:r>
      <w:r>
        <w:t>7</w:t>
      </w:r>
      <w:r w:rsidR="00B65A00">
        <w:t>, 3</w:t>
      </w:r>
      <w:r>
        <w:t>0)</w:t>
      </w:r>
      <w:r w:rsidR="00B65A00">
        <w:t xml:space="preserve"> </w:t>
      </w:r>
      <w:r>
        <w:t>und</w:t>
      </w:r>
      <w:r w:rsidR="00B65A00">
        <w:t xml:space="preserve"> </w:t>
      </w:r>
      <w:r>
        <w:t>verhärteten</w:t>
      </w:r>
      <w:r w:rsidR="00B65A00">
        <w:t xml:space="preserve"> </w:t>
      </w:r>
      <w:r>
        <w:t>sich</w:t>
      </w:r>
      <w:r w:rsidR="00B65A00">
        <w:t xml:space="preserve"> </w:t>
      </w:r>
      <w:r>
        <w:t>–</w:t>
      </w:r>
      <w:r w:rsidR="00B65A00">
        <w:t xml:space="preserve"> </w:t>
      </w:r>
      <w:r>
        <w:t>bis</w:t>
      </w:r>
      <w:r w:rsidR="00B65A00">
        <w:t xml:space="preserve"> </w:t>
      </w:r>
      <w:r>
        <w:t>sie</w:t>
      </w:r>
      <w:r w:rsidR="00B65A00">
        <w:t xml:space="preserve"> </w:t>
      </w:r>
      <w:r>
        <w:t>schließlich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verblendet</w:t>
      </w:r>
      <w:r w:rsidR="00B65A00">
        <w:t xml:space="preserve"> </w:t>
      </w:r>
      <w:r>
        <w:t>wurden.</w:t>
      </w:r>
      <w:r w:rsidR="00B65A00">
        <w:t xml:space="preserve"> </w:t>
      </w:r>
      <w:r>
        <w:t>Wir</w:t>
      </w:r>
      <w:r w:rsidR="00B65A00">
        <w:t xml:space="preserve"> </w:t>
      </w:r>
      <w:r>
        <w:t>beachten</w:t>
      </w:r>
      <w:r w:rsidR="00B65A00">
        <w:t xml:space="preserve"> Johannes </w:t>
      </w:r>
      <w:r>
        <w:t>12</w:t>
      </w:r>
      <w:r w:rsidR="00B65A00">
        <w:t>, 3</w:t>
      </w:r>
      <w:r>
        <w:t>6-40: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Vers</w:t>
      </w:r>
      <w:r w:rsidR="00B65A00">
        <w:t xml:space="preserve"> </w:t>
      </w:r>
      <w:r>
        <w:t>39</w:t>
      </w:r>
      <w:r w:rsidR="00B65A00">
        <w:t xml:space="preserve"> </w:t>
      </w:r>
      <w:r>
        <w:t>(aufgrund</w:t>
      </w:r>
      <w:r w:rsidR="00B65A00">
        <w:t xml:space="preserve"> </w:t>
      </w:r>
      <w:r>
        <w:t>göttlicher</w:t>
      </w:r>
      <w:r w:rsidR="00B65A00">
        <w:t xml:space="preserve"> </w:t>
      </w:r>
      <w:r>
        <w:t>gerichtlicher</w:t>
      </w:r>
      <w:r w:rsidR="00B65A00">
        <w:t xml:space="preserve"> </w:t>
      </w:r>
      <w:r>
        <w:t>Verblendung</w:t>
      </w:r>
      <w:r w:rsidRPr="00541903">
        <w:rPr>
          <w:color w:val="00B050"/>
          <w:sz w:val="13"/>
          <w:szCs w:val="13"/>
        </w:rPr>
        <w:t>15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Verhärtung</w:t>
      </w:r>
      <w:r w:rsidRPr="00541903">
        <w:rPr>
          <w:color w:val="00B050"/>
          <w:sz w:val="13"/>
          <w:szCs w:val="13"/>
        </w:rPr>
        <w:t>16</w:t>
      </w:r>
      <w:r>
        <w:t>)</w:t>
      </w:r>
      <w:r w:rsidR="00B65A00">
        <w:t xml:space="preserve"> </w:t>
      </w:r>
      <w:r>
        <w:t>nicht</w:t>
      </w:r>
      <w:r w:rsidR="00B65A00">
        <w:t xml:space="preserve"> </w:t>
      </w:r>
      <w:r>
        <w:t>glauben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können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(„Deswegen</w:t>
      </w:r>
      <w:r w:rsidR="00B65A00">
        <w:t xml:space="preserve"> </w:t>
      </w:r>
      <w:r>
        <w:t>konnten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glauben…“),</w:t>
      </w:r>
      <w:r w:rsidR="00B65A00">
        <w:t xml:space="preserve"> </w:t>
      </w:r>
      <w:r>
        <w:t>waren</w:t>
      </w:r>
      <w:r w:rsidR="00B65A00">
        <w:t xml:space="preserve"> </w:t>
      </w:r>
      <w:r>
        <w:t>in</w:t>
      </w:r>
      <w:r w:rsidR="00B65A00">
        <w:t xml:space="preserve"> </w:t>
      </w:r>
      <w:r>
        <w:t>Vers</w:t>
      </w:r>
      <w:r w:rsidR="00B65A00">
        <w:t xml:space="preserve"> </w:t>
      </w:r>
      <w:r>
        <w:t>36</w:t>
      </w:r>
      <w:r w:rsidR="00B65A00">
        <w:t xml:space="preserve"> </w:t>
      </w:r>
      <w:r>
        <w:t>gerade</w:t>
      </w:r>
      <w:r w:rsidR="00B65A00">
        <w:t xml:space="preserve"> </w:t>
      </w:r>
      <w:r>
        <w:t>dazu</w:t>
      </w:r>
      <w:r w:rsidR="00B65A00">
        <w:t xml:space="preserve"> </w:t>
      </w:r>
      <w:r>
        <w:t>aufgefordert</w:t>
      </w:r>
      <w:r w:rsidR="00B65A00">
        <w:t xml:space="preserve"> </w:t>
      </w:r>
      <w:r>
        <w:t>worden:</w:t>
      </w:r>
      <w:r w:rsidR="00B65A00">
        <w:t xml:space="preserve"> </w:t>
      </w:r>
      <w:r>
        <w:t>„Solange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habt,</w:t>
      </w:r>
      <w:r w:rsidR="00B65A00">
        <w:t xml:space="preserve"> </w:t>
      </w:r>
      <w:r>
        <w:t>glaubt</w:t>
      </w:r>
      <w:r w:rsidR="00B65A00">
        <w:t xml:space="preserve"> </w:t>
      </w:r>
      <w:r>
        <w:t>an</w:t>
      </w:r>
      <w:r w:rsidR="00B65A00">
        <w:t xml:space="preserve"> </w:t>
      </w:r>
      <w:r>
        <w:t>das</w:t>
      </w:r>
      <w:r w:rsidR="00B65A00">
        <w:t xml:space="preserve"> </w:t>
      </w:r>
      <w:r>
        <w:t>Licht,</w:t>
      </w:r>
      <w:r w:rsidR="00B65A00">
        <w:t xml:space="preserve"> </w:t>
      </w:r>
      <w:r>
        <w:t>damit</w:t>
      </w:r>
      <w:r w:rsidR="00B65A00">
        <w:t xml:space="preserve"> </w:t>
      </w:r>
      <w:r>
        <w:t>ihr</w:t>
      </w:r>
      <w:r w:rsidR="00B65A00">
        <w:t xml:space="preserve"> </w:t>
      </w:r>
      <w:r>
        <w:t>Söhne</w:t>
      </w:r>
      <w:r w:rsidR="00B65A00">
        <w:t xml:space="preserve"> </w:t>
      </w:r>
      <w:r>
        <w:t>des</w:t>
      </w:r>
      <w:r w:rsidR="00B65A00">
        <w:t xml:space="preserve"> </w:t>
      </w:r>
      <w:r>
        <w:t>Lichtes</w:t>
      </w:r>
      <w:r w:rsidR="00B65A00">
        <w:t xml:space="preserve"> </w:t>
      </w:r>
      <w:r>
        <w:t>werdet.“</w:t>
      </w:r>
      <w:r w:rsidR="00B65A00">
        <w:t xml:space="preserve"> </w:t>
      </w:r>
      <w:r>
        <w:t>(12</w:t>
      </w:r>
      <w:r w:rsidR="00B65A00">
        <w:t>, 3</w:t>
      </w:r>
      <w:r>
        <w:t>6)</w:t>
      </w:r>
      <w:r w:rsidRPr="00541903">
        <w:rPr>
          <w:color w:val="00B050"/>
          <w:sz w:val="13"/>
          <w:szCs w:val="13"/>
        </w:rPr>
        <w:t>17</w:t>
      </w:r>
    </w:p>
    <w:p w14:paraId="4C6F539C" w14:textId="77777777" w:rsidR="007714DE" w:rsidRPr="00452892" w:rsidRDefault="007714DE" w:rsidP="00042FF9">
      <w:pPr>
        <w:rPr>
          <w:color w:val="C00000"/>
          <w:sz w:val="18"/>
        </w:rPr>
      </w:pPr>
    </w:p>
    <w:p w14:paraId="65E7730B" w14:textId="4128DD6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9.</w:t>
      </w:r>
    </w:p>
    <w:p w14:paraId="7B3551FF" w14:textId="732A8F8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Jeremia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6.17.</w:t>
      </w:r>
    </w:p>
    <w:p w14:paraId="47979E25" w14:textId="06F20D2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-10.</w:t>
      </w:r>
    </w:p>
    <w:p w14:paraId="1E9ACAAF" w14:textId="2BFAC809" w:rsidR="00FF2755" w:rsidRDefault="007714DE" w:rsidP="00042FF9">
      <w:r w:rsidRPr="00452892">
        <w:rPr>
          <w:color w:val="C00000"/>
          <w:sz w:val="18"/>
        </w:rPr>
        <w:t>17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(K.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7-9)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9-36</w:t>
      </w:r>
      <w:r w:rsidRPr="00E52371">
        <w:t>.</w:t>
      </w:r>
    </w:p>
    <w:p w14:paraId="335E5BDD" w14:textId="77777777" w:rsidR="00541903" w:rsidRDefault="00541903" w:rsidP="00042FF9"/>
    <w:p w14:paraId="45F70148" w14:textId="180406A7" w:rsidR="00FF2755" w:rsidRDefault="00E52371" w:rsidP="00101FDF">
      <w:pPr>
        <w:pStyle w:val="berschrift4"/>
      </w:pPr>
      <w:bookmarkStart w:id="22" w:name="_Toc324906874"/>
      <w:r>
        <w:t>1.1.6.5</w:t>
      </w:r>
      <w:r w:rsidR="00B65A00">
        <w:t xml:space="preserve"> </w:t>
      </w:r>
      <w:r>
        <w:t>Erwählung</w:t>
      </w:r>
      <w:r w:rsidR="00B65A00">
        <w:t xml:space="preserve"> </w:t>
      </w:r>
      <w:r>
        <w:t>betrifft</w:t>
      </w:r>
      <w:r w:rsidR="00B65A00">
        <w:t xml:space="preserve"> </w:t>
      </w:r>
      <w:r>
        <w:t>die</w:t>
      </w:r>
      <w:r w:rsidR="00B65A00">
        <w:t xml:space="preserve"> </w:t>
      </w:r>
      <w:r>
        <w:t>gesamte</w:t>
      </w:r>
      <w:r w:rsidR="00B65A00">
        <w:t xml:space="preserve"> </w:t>
      </w:r>
      <w:r>
        <w:t>Heilsgemeinde.</w:t>
      </w:r>
      <w:bookmarkEnd w:id="22"/>
    </w:p>
    <w:p w14:paraId="2FF8F263" w14:textId="77777777" w:rsidR="00FF2755" w:rsidRDefault="00FF2755" w:rsidP="00042FF9"/>
    <w:p w14:paraId="7C778186" w14:textId="0C4010E8" w:rsidR="00FF2755" w:rsidRDefault="00325EDC" w:rsidP="00042FF9">
      <w:r>
        <w:t>Wen</w:t>
      </w:r>
      <w:r w:rsidR="00B65A00">
        <w:t xml:space="preserve"> </w:t>
      </w:r>
      <w:r>
        <w:t>hat</w:t>
      </w:r>
      <w:r w:rsidR="00B65A00">
        <w:t xml:space="preserve"> </w:t>
      </w:r>
      <w:r>
        <w:t>sich</w:t>
      </w:r>
      <w:r w:rsidR="00B65A00">
        <w:t xml:space="preserve"> </w:t>
      </w:r>
      <w:r>
        <w:t>Gott</w:t>
      </w:r>
      <w:r w:rsidR="00B65A00">
        <w:t xml:space="preserve"> </w:t>
      </w:r>
      <w:r>
        <w:t>erwählt?</w:t>
      </w:r>
      <w:r w:rsidR="00B65A00">
        <w:t xml:space="preserve"> </w:t>
      </w:r>
      <w:r>
        <w:t>Die</w:t>
      </w:r>
      <w:r w:rsidR="00B65A00">
        <w:t xml:space="preserve"> </w:t>
      </w:r>
      <w:r>
        <w:t>Gesamtheit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und</w:t>
      </w:r>
      <w:r w:rsidR="00B65A00">
        <w:t xml:space="preserve"> </w:t>
      </w:r>
      <w:r>
        <w:t>Treuen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(</w:t>
      </w:r>
      <w:r w:rsidR="00B65A00">
        <w:t xml:space="preserve">Epheser </w:t>
      </w:r>
      <w:r>
        <w:t>1</w:t>
      </w:r>
      <w:r w:rsidR="00B65A00">
        <w:t>, 1</w:t>
      </w:r>
      <w:r>
        <w:t>).</w:t>
      </w:r>
      <w:r w:rsidR="00B65A00">
        <w:t xml:space="preserve"> </w:t>
      </w:r>
      <w:r>
        <w:t>Das</w:t>
      </w:r>
      <w:r w:rsidR="00B65A00">
        <w:t xml:space="preserve"> </w:t>
      </w:r>
      <w:r>
        <w:t>bedeutet:</w:t>
      </w:r>
      <w:r w:rsidR="00B65A00">
        <w:t xml:space="preserve"> </w:t>
      </w:r>
      <w:r>
        <w:t>uns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wir</w:t>
      </w:r>
      <w:r w:rsidR="00B65A00">
        <w:t xml:space="preserve"> </w:t>
      </w:r>
      <w:r>
        <w:t>an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glauben,</w:t>
      </w:r>
      <w:r w:rsidR="00B65A00">
        <w:t xml:space="preserve"> </w:t>
      </w:r>
      <w:r>
        <w:t>die</w:t>
      </w:r>
      <w:r w:rsidR="00B65A00">
        <w:t xml:space="preserve"> </w:t>
      </w:r>
      <w:r>
        <w:t>ganze</w:t>
      </w:r>
      <w:r w:rsidR="00B65A00">
        <w:t xml:space="preserve"> </w:t>
      </w:r>
      <w:r>
        <w:t>Heilsgemeinde.</w:t>
      </w:r>
      <w:r w:rsidR="00B65A00">
        <w:t xml:space="preserve"> </w:t>
      </w:r>
      <w:r>
        <w:t>In</w:t>
      </w:r>
      <w:r w:rsidR="00B65A00">
        <w:t xml:space="preserve"> </w:t>
      </w:r>
      <w:r>
        <w:t>ihm</w:t>
      </w:r>
      <w:r w:rsidR="00B65A00">
        <w:t xml:space="preserve"> </w:t>
      </w:r>
      <w:r>
        <w:t>und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–</w:t>
      </w:r>
      <w:r w:rsidR="00B65A00">
        <w:t xml:space="preserve"> </w:t>
      </w:r>
      <w:r>
        <w:t>alle</w:t>
      </w:r>
      <w:r w:rsidR="00B65A00">
        <w:t xml:space="preserve"> </w:t>
      </w:r>
      <w:r>
        <w:t>Heiligen</w:t>
      </w:r>
      <w:r w:rsidR="00B65A00">
        <w:t xml:space="preserve"> </w:t>
      </w:r>
      <w:r>
        <w:t>–</w:t>
      </w:r>
      <w:r w:rsidR="00B65A00">
        <w:t xml:space="preserve"> </w:t>
      </w:r>
      <w:r>
        <w:t>gesegnet</w:t>
      </w:r>
      <w:r w:rsidR="00B65A00">
        <w:t xml:space="preserve"> </w:t>
      </w:r>
      <w:r>
        <w:t>mit</w:t>
      </w:r>
      <w:r w:rsidR="00B65A00">
        <w:t xml:space="preserve"> </w:t>
      </w:r>
      <w:r>
        <w:t>jedem</w:t>
      </w:r>
      <w:r w:rsidR="00B65A00">
        <w:t xml:space="preserve"> </w:t>
      </w:r>
      <w:r>
        <w:t>geistlichen</w:t>
      </w:r>
      <w:r w:rsidR="00B65A00">
        <w:t xml:space="preserve"> </w:t>
      </w:r>
      <w:r>
        <w:t>Segen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himmlischen</w:t>
      </w:r>
      <w:r w:rsidR="00B65A00">
        <w:t xml:space="preserve"> </w:t>
      </w:r>
      <w:r>
        <w:t>Welt</w:t>
      </w:r>
      <w:r w:rsidR="00B65A00">
        <w:t xml:space="preserve"> </w:t>
      </w:r>
      <w:r>
        <w:t>(V.</w:t>
      </w:r>
      <w:r w:rsidR="00B65A00">
        <w:t xml:space="preserve"> </w:t>
      </w:r>
      <w:r>
        <w:t>3).</w:t>
      </w:r>
      <w:r w:rsidR="00B65A00">
        <w:t xml:space="preserve"> </w:t>
      </w:r>
      <w:r>
        <w:t>Der</w:t>
      </w:r>
      <w:r w:rsidR="00B65A00">
        <w:t xml:space="preserve"> </w:t>
      </w:r>
      <w:r>
        <w:t>Segen</w:t>
      </w:r>
      <w:r w:rsidR="00B65A00">
        <w:t xml:space="preserve"> </w:t>
      </w:r>
      <w:r>
        <w:t>kommt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auf</w:t>
      </w:r>
      <w:r w:rsidR="00B65A00">
        <w:t xml:space="preserve"> </w:t>
      </w:r>
      <w:r>
        <w:t>uns.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gesegnet</w:t>
      </w:r>
      <w:r w:rsidR="00B65A00">
        <w:t xml:space="preserve"> </w:t>
      </w:r>
      <w:r>
        <w:t>wurden,</w:t>
      </w:r>
      <w:r w:rsidR="00B65A00">
        <w:t xml:space="preserve"> </w:t>
      </w:r>
      <w:r>
        <w:t>entspricht</w:t>
      </w:r>
      <w:r w:rsidR="00B65A00">
        <w:t xml:space="preserve"> </w:t>
      </w:r>
      <w:r>
        <w:t>dem</w:t>
      </w:r>
      <w:r w:rsidR="00B65A00">
        <w:t xml:space="preserve"> </w:t>
      </w:r>
      <w:r>
        <w:t>(o.:</w:t>
      </w:r>
      <w:r w:rsidR="00B65A00">
        <w:t xml:space="preserve"> </w:t>
      </w:r>
      <w:r>
        <w:t>hat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zu</w:t>
      </w:r>
      <w:r w:rsidR="00B65A00">
        <w:t xml:space="preserve"> </w:t>
      </w:r>
      <w:r>
        <w:t>tun),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in</w:t>
      </w:r>
      <w:r w:rsidR="00B65A00">
        <w:t xml:space="preserve"> </w:t>
      </w:r>
      <w:r>
        <w:t>ihm</w:t>
      </w:r>
      <w:r w:rsidR="00B65A00">
        <w:t xml:space="preserve"> </w:t>
      </w:r>
      <w:r>
        <w:t>sich</w:t>
      </w:r>
      <w:r w:rsidR="00B65A00">
        <w:t xml:space="preserve"> </w:t>
      </w:r>
      <w:r>
        <w:t>erwählte.</w:t>
      </w:r>
      <w:r w:rsidR="00B65A00">
        <w:t xml:space="preserve"> </w:t>
      </w:r>
      <w:r>
        <w:t>Wir</w:t>
      </w:r>
      <w:r w:rsidR="00B65A00">
        <w:t xml:space="preserve"> </w:t>
      </w:r>
      <w:r>
        <w:t>als</w:t>
      </w:r>
      <w:r w:rsidR="00B65A00">
        <w:t xml:space="preserve"> </w:t>
      </w:r>
      <w:r>
        <w:t>„Heilige</w:t>
      </w:r>
      <w:r w:rsidR="00B65A00">
        <w:t xml:space="preserve"> </w:t>
      </w:r>
      <w:r>
        <w:t>und</w:t>
      </w:r>
      <w:r w:rsidR="00B65A00">
        <w:t xml:space="preserve"> </w:t>
      </w:r>
      <w:r>
        <w:t>Treue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Jesus“</w:t>
      </w:r>
      <w:r w:rsidR="00B65A00">
        <w:t xml:space="preserve"> </w:t>
      </w:r>
      <w:r>
        <w:t>(V.</w:t>
      </w:r>
      <w:r w:rsidR="00B65A00">
        <w:t xml:space="preserve"> </w:t>
      </w:r>
      <w:r>
        <w:t>1)</w:t>
      </w:r>
      <w:r w:rsidR="00B65A00">
        <w:t xml:space="preserve"> </w:t>
      </w:r>
      <w:r>
        <w:t>haben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eine</w:t>
      </w:r>
      <w:r w:rsidR="00B65A00">
        <w:t xml:space="preserve"> </w:t>
      </w:r>
      <w:r>
        <w:t>hohe,</w:t>
      </w:r>
      <w:r w:rsidR="00B65A00">
        <w:t xml:space="preserve"> </w:t>
      </w:r>
      <w:r>
        <w:t>kostbare</w:t>
      </w:r>
      <w:r w:rsidR="00B65A00">
        <w:t xml:space="preserve"> </w:t>
      </w:r>
      <w:r>
        <w:t>Stellung.</w:t>
      </w:r>
      <w:r w:rsidR="00B65A00">
        <w:t xml:space="preserve"> </w:t>
      </w:r>
      <w:r>
        <w:t>Wie</w:t>
      </w:r>
      <w:r w:rsidR="00B65A00">
        <w:t xml:space="preserve"> </w:t>
      </w:r>
      <w:r>
        <w:t>Gott</w:t>
      </w:r>
      <w:r w:rsidR="00B65A00">
        <w:t xml:space="preserve"> </w:t>
      </w:r>
      <w:r>
        <w:t>im</w:t>
      </w:r>
      <w:r w:rsidR="00B65A00">
        <w:t xml:space="preserve"> </w:t>
      </w:r>
      <w:r>
        <w:t>AT</w:t>
      </w:r>
      <w:r w:rsidR="00B65A00">
        <w:t xml:space="preserve"> </w:t>
      </w:r>
      <w:r>
        <w:t>Israel</w:t>
      </w:r>
      <w:r w:rsidR="00B65A00">
        <w:t xml:space="preserve"> </w:t>
      </w:r>
      <w:r>
        <w:t>als</w:t>
      </w:r>
      <w:r w:rsidR="00B65A00">
        <w:t xml:space="preserve"> </w:t>
      </w:r>
      <w:r>
        <w:t>Volk</w:t>
      </w:r>
      <w:r w:rsidR="00B65A00">
        <w:t xml:space="preserve"> </w:t>
      </w:r>
      <w:r>
        <w:t>zum</w:t>
      </w:r>
      <w:r w:rsidR="00B65A00">
        <w:t xml:space="preserve"> </w:t>
      </w:r>
      <w:r>
        <w:t>Segensträger</w:t>
      </w:r>
      <w:r w:rsidR="00B65A00">
        <w:t xml:space="preserve"> </w:t>
      </w:r>
      <w:r>
        <w:t>erwählt</w:t>
      </w:r>
      <w:r w:rsidR="00B65A00">
        <w:t xml:space="preserve"> </w:t>
      </w:r>
      <w:r>
        <w:t>hatte,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neutestamentliche</w:t>
      </w:r>
      <w:r w:rsidR="00B65A00">
        <w:t xml:space="preserve"> </w:t>
      </w:r>
      <w:r>
        <w:t>Gemeinde</w:t>
      </w:r>
      <w:r w:rsidR="00B65A00">
        <w:t xml:space="preserve"> </w:t>
      </w:r>
      <w:r>
        <w:t>erwählt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herrlichen</w:t>
      </w:r>
      <w:r w:rsidR="00B65A00">
        <w:t xml:space="preserve"> </w:t>
      </w:r>
      <w:r>
        <w:t>Ziel.</w:t>
      </w:r>
      <w:r w:rsidR="00B65A00">
        <w:t xml:space="preserve"> </w:t>
      </w:r>
      <w:r>
        <w:t>Und</w:t>
      </w:r>
      <w:r w:rsidR="00B65A00">
        <w:t xml:space="preserve"> </w:t>
      </w:r>
      <w:r>
        <w:t>was</w:t>
      </w:r>
      <w:r w:rsidR="00B65A00">
        <w:t xml:space="preserve"> </w:t>
      </w:r>
      <w:r>
        <w:t>war</w:t>
      </w:r>
      <w:r w:rsidR="00B65A00">
        <w:t xml:space="preserve"> </w:t>
      </w:r>
      <w:r>
        <w:t>dieses</w:t>
      </w:r>
      <w:r w:rsidR="00B65A00">
        <w:t xml:space="preserve"> </w:t>
      </w:r>
      <w:r>
        <w:t>Ziel?</w:t>
      </w:r>
      <w:r w:rsidR="00B65A00">
        <w:t xml:space="preserve"> </w:t>
      </w:r>
      <w:r>
        <w:t>Was</w:t>
      </w:r>
      <w:r w:rsidR="00B65A00">
        <w:t xml:space="preserve"> </w:t>
      </w:r>
      <w:r>
        <w:t>war</w:t>
      </w:r>
      <w:r w:rsidR="00B65A00">
        <w:t xml:space="preserve"> </w:t>
      </w:r>
      <w:r>
        <w:t>„das</w:t>
      </w:r>
      <w:r w:rsidR="00B65A00">
        <w:t xml:space="preserve"> </w:t>
      </w:r>
      <w:r>
        <w:t>Geheimnis</w:t>
      </w:r>
      <w:r w:rsidR="00B65A00">
        <w:t xml:space="preserve"> </w:t>
      </w:r>
      <w:r>
        <w:t>seines</w:t>
      </w:r>
      <w:r w:rsidR="00B65A00">
        <w:t xml:space="preserve"> </w:t>
      </w:r>
      <w:r>
        <w:t>Willens</w:t>
      </w:r>
      <w:r w:rsidR="00B65A00">
        <w:t xml:space="preserve"> </w:t>
      </w:r>
      <w:r>
        <w:t>nach</w:t>
      </w:r>
      <w:r w:rsidR="00B65A00">
        <w:t xml:space="preserve"> </w:t>
      </w:r>
      <w:r>
        <w:t>seinem</w:t>
      </w:r>
      <w:r w:rsidR="00B65A00">
        <w:t xml:space="preserve"> </w:t>
      </w:r>
      <w:r>
        <w:t>Wohlgefallen,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bei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vornahm“</w:t>
      </w:r>
      <w:r w:rsidR="00B65A00">
        <w:t xml:space="preserve"> </w:t>
      </w:r>
      <w:r>
        <w:t>(V.</w:t>
      </w:r>
      <w:r w:rsidR="00B65A00">
        <w:t xml:space="preserve"> </w:t>
      </w:r>
      <w:r>
        <w:t>9)?</w:t>
      </w:r>
      <w:r w:rsidR="00B65A00">
        <w:t xml:space="preserve"> </w:t>
      </w:r>
      <w:r>
        <w:t>Alles</w:t>
      </w:r>
      <w:r w:rsidR="00B65A00">
        <w:t xml:space="preserve"> </w:t>
      </w:r>
      <w:r>
        <w:t>sollte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unter</w:t>
      </w:r>
      <w:r w:rsidR="00B65A00">
        <w:t xml:space="preserve"> </w:t>
      </w:r>
      <w:r>
        <w:t>ein</w:t>
      </w:r>
      <w:r w:rsidR="00B65A00">
        <w:t xml:space="preserve"> </w:t>
      </w:r>
      <w:r>
        <w:t>Haupt</w:t>
      </w:r>
      <w:r w:rsidR="00B65A00">
        <w:t xml:space="preserve"> </w:t>
      </w:r>
      <w:r>
        <w:t>gefasst</w:t>
      </w:r>
      <w:r w:rsidR="00B65A00">
        <w:t xml:space="preserve"> </w:t>
      </w:r>
      <w:r>
        <w:t>werden.</w:t>
      </w:r>
      <w:r w:rsidR="00B65A00">
        <w:t xml:space="preserve"> </w:t>
      </w:r>
      <w:r>
        <w:t>V.10:</w:t>
      </w:r>
      <w:r w:rsidR="00B65A00">
        <w:t xml:space="preserve"> </w:t>
      </w:r>
      <w:r>
        <w:t>„…</w:t>
      </w:r>
      <w:r w:rsidR="00B65A00">
        <w:t xml:space="preserve"> </w:t>
      </w:r>
      <w:r>
        <w:t>im</w:t>
      </w:r>
      <w:r w:rsidR="00B65A00">
        <w:t xml:space="preserve"> </w:t>
      </w:r>
      <w:r>
        <w:t>Hinblick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Verwaltung</w:t>
      </w:r>
      <w:r w:rsidR="00B65A00">
        <w:t xml:space="preserve"> </w:t>
      </w:r>
      <w:r>
        <w:t>der</w:t>
      </w:r>
      <w:r w:rsidR="00B65A00">
        <w:t xml:space="preserve"> </w:t>
      </w:r>
      <w:r>
        <w:t>Fülle</w:t>
      </w:r>
      <w:r w:rsidR="00B65A00">
        <w:t xml:space="preserve"> </w:t>
      </w:r>
      <w:r>
        <w:t>der</w:t>
      </w:r>
      <w:r w:rsidR="00B65A00">
        <w:t xml:space="preserve"> </w:t>
      </w:r>
      <w:r>
        <w:t>Zeiten,</w:t>
      </w:r>
      <w:r w:rsidR="00B65A00">
        <w:t xml:space="preserve"> </w:t>
      </w:r>
      <w:r>
        <w:t>um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alles</w:t>
      </w:r>
      <w:r w:rsidR="00B65A00">
        <w:t xml:space="preserve"> </w:t>
      </w:r>
      <w:r>
        <w:t>‹für</w:t>
      </w:r>
      <w:r w:rsidR="00B65A00">
        <w:t xml:space="preserve"> </w:t>
      </w:r>
      <w:r>
        <w:t>sich›</w:t>
      </w:r>
      <w:r w:rsidR="00B65A00">
        <w:t xml:space="preserve"> </w:t>
      </w:r>
      <w:r>
        <w:t>wieder</w:t>
      </w:r>
      <w:r w:rsidR="00B65A00">
        <w:t xml:space="preserve"> </w:t>
      </w:r>
      <w:r>
        <w:t>unter</w:t>
      </w:r>
      <w:r w:rsidR="00B65A00">
        <w:t xml:space="preserve"> </w:t>
      </w:r>
      <w:r>
        <w:t>ein</w:t>
      </w:r>
      <w:r w:rsidR="00B65A00">
        <w:t xml:space="preserve"> </w:t>
      </w:r>
      <w:r>
        <w:t>Haupt</w:t>
      </w:r>
      <w:r w:rsidR="00B65A00">
        <w:t xml:space="preserve"> </w:t>
      </w:r>
      <w:r>
        <w:t>zu</w:t>
      </w:r>
      <w:r w:rsidR="00B65A00">
        <w:t xml:space="preserve"> </w:t>
      </w:r>
      <w:r>
        <w:t>fassen…“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Christus!</w:t>
      </w:r>
    </w:p>
    <w:p w14:paraId="0FB0EF6A" w14:textId="77777777" w:rsidR="00FF2755" w:rsidRDefault="00FF2755" w:rsidP="00042FF9"/>
    <w:p w14:paraId="11DD6132" w14:textId="1DB7934D" w:rsidR="00FF2755" w:rsidRDefault="00E52371" w:rsidP="00101FDF">
      <w:pPr>
        <w:pStyle w:val="berschrift2"/>
      </w:pPr>
      <w:bookmarkStart w:id="23" w:name="_Toc324906875"/>
      <w:r>
        <w:t>1.2</w:t>
      </w:r>
      <w:r w:rsidR="00B65A00">
        <w:t xml:space="preserve"> </w:t>
      </w:r>
      <w:r>
        <w:t>„</w:t>
      </w:r>
      <w:r w:rsidR="00B65A00">
        <w:t xml:space="preserve"> </w:t>
      </w:r>
      <w:r>
        <w:t>…</w:t>
      </w:r>
      <w:r w:rsidR="00B65A00">
        <w:t xml:space="preserve"> </w:t>
      </w:r>
      <w:r>
        <w:t>vorausbestimmt</w:t>
      </w:r>
      <w:r w:rsidR="00B65A00">
        <w:t xml:space="preserve"> </w:t>
      </w:r>
      <w:r>
        <w:t>zur</w:t>
      </w:r>
      <w:r w:rsidR="00B65A00">
        <w:t xml:space="preserve"> </w:t>
      </w:r>
      <w:r>
        <w:t>Sohnesstellung“</w:t>
      </w:r>
      <w:r w:rsidR="00B65A00">
        <w:t xml:space="preserve"> Epheser </w:t>
      </w:r>
      <w:r>
        <w:t>1</w:t>
      </w:r>
      <w:r w:rsidR="00B65A00">
        <w:t>, 5</w:t>
      </w:r>
      <w:r>
        <w:t>.11</w:t>
      </w:r>
      <w:bookmarkEnd w:id="23"/>
    </w:p>
    <w:p w14:paraId="74E66AAA" w14:textId="23EF839D" w:rsidR="00FF2755" w:rsidRDefault="00E52371" w:rsidP="00101FDF">
      <w:pPr>
        <w:pStyle w:val="berschrift3"/>
      </w:pPr>
      <w:bookmarkStart w:id="24" w:name="_Toc324906876"/>
      <w:r>
        <w:t>1.2.1</w:t>
      </w:r>
      <w:r w:rsidR="00B65A00">
        <w:t xml:space="preserve"> </w:t>
      </w:r>
      <w:r>
        <w:t>Einleitendes</w:t>
      </w:r>
      <w:bookmarkEnd w:id="24"/>
    </w:p>
    <w:p w14:paraId="4697021B" w14:textId="77777777" w:rsidR="00FF2755" w:rsidRDefault="00FF2755" w:rsidP="00042FF9"/>
    <w:p w14:paraId="2A389383" w14:textId="19F36FCA" w:rsidR="00FF2755" w:rsidRDefault="00325EDC" w:rsidP="00042FF9">
      <w:r>
        <w:t>Was</w:t>
      </w:r>
      <w:r w:rsidR="00B65A00">
        <w:t xml:space="preserve"> </w:t>
      </w:r>
      <w:r>
        <w:t>stand</w:t>
      </w:r>
      <w:r w:rsidR="00B65A00">
        <w:t xml:space="preserve"> </w:t>
      </w:r>
      <w:r>
        <w:t>hinter</w:t>
      </w:r>
      <w:r w:rsidR="00B65A00">
        <w:t xml:space="preserve"> </w:t>
      </w:r>
      <w:r>
        <w:t>der</w:t>
      </w:r>
      <w:r w:rsidR="00B65A00">
        <w:t xml:space="preserve"> </w:t>
      </w:r>
      <w:r>
        <w:t>Absicht</w:t>
      </w:r>
      <w:r w:rsidR="00B65A00">
        <w:t xml:space="preserve"> </w:t>
      </w:r>
      <w:r>
        <w:t>Gottes,</w:t>
      </w:r>
      <w:r w:rsidR="00B65A00">
        <w:t xml:space="preserve"> </w:t>
      </w:r>
      <w:r>
        <w:t>dass</w:t>
      </w:r>
      <w:r w:rsidR="00B65A00">
        <w:t xml:space="preserve"> </w:t>
      </w:r>
      <w:r>
        <w:t>seine</w:t>
      </w:r>
      <w:r w:rsidR="00B65A00">
        <w:t xml:space="preserve"> </w:t>
      </w:r>
      <w:r>
        <w:t>Erwählten</w:t>
      </w:r>
      <w:r w:rsidR="00B65A00">
        <w:t xml:space="preserve"> </w:t>
      </w:r>
      <w:r>
        <w:t>heilig</w:t>
      </w:r>
      <w:r w:rsidR="00B65A00">
        <w:t xml:space="preserve"> </w:t>
      </w:r>
      <w:r>
        <w:t>und</w:t>
      </w:r>
      <w:r w:rsidR="00B65A00">
        <w:t xml:space="preserve"> </w:t>
      </w:r>
      <w:r>
        <w:t>liebevoll</w:t>
      </w:r>
      <w:r w:rsidR="00B65A00">
        <w:t xml:space="preserve"> </w:t>
      </w:r>
      <w:r>
        <w:t>(1</w:t>
      </w:r>
      <w:r w:rsidR="00B65A00">
        <w:t>, 4</w:t>
      </w:r>
      <w:r>
        <w:t>)</w:t>
      </w:r>
      <w:r w:rsidR="00B65A00">
        <w:t xml:space="preserve"> </w:t>
      </w:r>
      <w:r>
        <w:t>sein</w:t>
      </w:r>
      <w:r w:rsidR="00B65A00">
        <w:t xml:space="preserve"> </w:t>
      </w:r>
      <w:r>
        <w:t>sollten?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Paulus</w:t>
      </w:r>
      <w:r w:rsidR="00B65A00">
        <w:t xml:space="preserve"> </w:t>
      </w:r>
      <w:r>
        <w:t>schrieb,</w:t>
      </w:r>
      <w:r w:rsidR="00B65A00">
        <w:t xml:space="preserve"> </w:t>
      </w:r>
      <w:r>
        <w:t>Gott</w:t>
      </w:r>
      <w:r w:rsidR="00B65A00">
        <w:t xml:space="preserve"> </w:t>
      </w:r>
      <w:r>
        <w:t>hätte</w:t>
      </w:r>
      <w:r w:rsidR="00B65A00">
        <w:t xml:space="preserve"> </w:t>
      </w:r>
      <w:r>
        <w:t>erwählt</w:t>
      </w:r>
      <w:r w:rsidR="00B65A00">
        <w:t xml:space="preserve"> </w:t>
      </w:r>
      <w:r>
        <w:t>und</w:t>
      </w:r>
      <w:r w:rsidR="00B65A00">
        <w:t xml:space="preserve"> </w:t>
      </w:r>
      <w:r>
        <w:t>hätte</w:t>
      </w:r>
      <w:r w:rsidR="00B65A00">
        <w:t xml:space="preserve"> </w:t>
      </w:r>
      <w:r>
        <w:t>mit</w:t>
      </w:r>
      <w:r w:rsidR="00B65A00">
        <w:t xml:space="preserve"> </w:t>
      </w:r>
      <w:r>
        <w:t>dieser</w:t>
      </w:r>
      <w:r w:rsidR="00B65A00">
        <w:t xml:space="preserve"> </w:t>
      </w:r>
      <w:r>
        <w:t>Erwählung</w:t>
      </w:r>
      <w:r w:rsidR="00B65A00">
        <w:t xml:space="preserve"> </w:t>
      </w:r>
      <w:r>
        <w:t>seine</w:t>
      </w:r>
      <w:r w:rsidR="00B65A00">
        <w:t xml:space="preserve"> </w:t>
      </w:r>
      <w:r>
        <w:t>Absichten</w:t>
      </w:r>
      <w:r w:rsidR="00B65A00">
        <w:t xml:space="preserve"> </w:t>
      </w:r>
      <w:r>
        <w:t>gehabt.</w:t>
      </w:r>
      <w:r w:rsidR="00B65A00">
        <w:t xml:space="preserve"> </w:t>
      </w:r>
      <w:r>
        <w:t>Aber</w:t>
      </w:r>
      <w:r w:rsidR="00B65A00">
        <w:t xml:space="preserve"> </w:t>
      </w:r>
      <w:r>
        <w:t>es</w:t>
      </w:r>
      <w:r w:rsidR="00B65A00">
        <w:t xml:space="preserve"> </w:t>
      </w:r>
      <w:r>
        <w:t>stünde</w:t>
      </w:r>
      <w:r w:rsidR="00B65A00">
        <w:t xml:space="preserve"> </w:t>
      </w:r>
      <w:r>
        <w:t>noch</w:t>
      </w:r>
      <w:r w:rsidR="00B65A00">
        <w:t xml:space="preserve"> </w:t>
      </w:r>
      <w:r>
        <w:t>etwas</w:t>
      </w:r>
      <w:r w:rsidR="00B65A00">
        <w:t xml:space="preserve"> </w:t>
      </w:r>
      <w:r>
        <w:t>hinter</w:t>
      </w:r>
      <w:r w:rsidR="00B65A00">
        <w:t xml:space="preserve"> </w:t>
      </w:r>
      <w:r>
        <w:t>der</w:t>
      </w:r>
      <w:r w:rsidR="00B65A00">
        <w:t xml:space="preserve"> </w:t>
      </w:r>
      <w:r>
        <w:t>Absicht.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Ausleger</w:t>
      </w:r>
      <w:r w:rsidR="00B65A00">
        <w:t xml:space="preserve"> </w:t>
      </w:r>
      <w:r>
        <w:t>oft</w:t>
      </w:r>
      <w:r w:rsidR="00B65A00">
        <w:t xml:space="preserve"> </w:t>
      </w:r>
      <w:r>
        <w:t>schwer,</w:t>
      </w:r>
      <w:r w:rsidR="00B65A00">
        <w:t xml:space="preserve"> </w:t>
      </w:r>
      <w:r>
        <w:t>V.</w:t>
      </w:r>
      <w:r w:rsidR="00B65A00">
        <w:t xml:space="preserve"> </w:t>
      </w:r>
      <w:r>
        <w:t>5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klare</w:t>
      </w:r>
      <w:r w:rsidR="00B65A00">
        <w:t xml:space="preserve"> </w:t>
      </w:r>
      <w:r>
        <w:t>Verbindung</w:t>
      </w:r>
      <w:r w:rsidR="00B65A00">
        <w:t xml:space="preserve"> </w:t>
      </w:r>
      <w:r>
        <w:t>mit</w:t>
      </w:r>
      <w:r w:rsidR="00B65A00">
        <w:t xml:space="preserve"> </w:t>
      </w:r>
      <w:r>
        <w:t>V.</w:t>
      </w:r>
      <w:r w:rsidR="00B65A00">
        <w:t xml:space="preserve"> </w:t>
      </w:r>
      <w:r>
        <w:t>4</w:t>
      </w:r>
      <w:r w:rsidR="00B65A00">
        <w:t xml:space="preserve"> </w:t>
      </w:r>
      <w:r>
        <w:t>zu</w:t>
      </w:r>
      <w:r w:rsidR="00B65A00">
        <w:t xml:space="preserve"> </w:t>
      </w:r>
      <w:r>
        <w:t>bringen.</w:t>
      </w:r>
      <w:r w:rsidR="00B65A00">
        <w:t xml:space="preserve"> </w:t>
      </w:r>
      <w:r>
        <w:t>Die</w:t>
      </w:r>
      <w:r w:rsidR="00B65A00">
        <w:t xml:space="preserve"> </w:t>
      </w:r>
      <w:r>
        <w:t>Verbindung</w:t>
      </w:r>
      <w:r w:rsidR="00B65A00">
        <w:t xml:space="preserve"> </w:t>
      </w:r>
      <w:r>
        <w:t>liegt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Oberfläche.</w:t>
      </w:r>
      <w:r w:rsidR="00B65A00">
        <w:t xml:space="preserve"> Epheser </w:t>
      </w:r>
      <w:r>
        <w:t>1</w:t>
      </w:r>
      <w:r w:rsidR="00B65A00">
        <w:t>, 4</w:t>
      </w:r>
      <w:r>
        <w:t>.5A: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…</w:t>
      </w:r>
      <w:r w:rsidR="00B65A00">
        <w:t xml:space="preserve"> </w:t>
      </w:r>
      <w:r>
        <w:t>e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ntsprechend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Gründung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‹sich›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erwählte,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tadellos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</w:t>
      </w:r>
      <w:r w:rsidR="00375FED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nämlich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Sohnesstellung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Mit</w:t>
      </w:r>
      <w:r w:rsidR="00B65A00">
        <w:t xml:space="preserve"> </w:t>
      </w:r>
      <w:r>
        <w:t>V.</w:t>
      </w:r>
      <w:r w:rsidR="00B65A00">
        <w:t xml:space="preserve"> </w:t>
      </w:r>
      <w:r>
        <w:t>5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Gedanke</w:t>
      </w:r>
      <w:r w:rsidR="00B65A00">
        <w:t xml:space="preserve"> </w:t>
      </w:r>
      <w:r>
        <w:t>von</w:t>
      </w:r>
      <w:r w:rsidR="00B65A00">
        <w:t xml:space="preserve"> </w:t>
      </w:r>
      <w:r>
        <w:t>V.</w:t>
      </w:r>
      <w:r w:rsidR="00B65A00">
        <w:t xml:space="preserve"> </w:t>
      </w:r>
      <w:r>
        <w:t>4</w:t>
      </w:r>
      <w:r w:rsidR="00B65A00">
        <w:t xml:space="preserve"> </w:t>
      </w:r>
      <w:r>
        <w:t>weiter</w:t>
      </w:r>
      <w:r w:rsidR="00B65A00">
        <w:t xml:space="preserve"> </w:t>
      </w:r>
      <w:r>
        <w:t>besprochen,</w:t>
      </w:r>
      <w:r w:rsidR="00B65A00">
        <w:t xml:space="preserve"> </w:t>
      </w:r>
      <w:r>
        <w:t>und</w:t>
      </w:r>
      <w:r w:rsidR="00B65A00">
        <w:t xml:space="preserve"> </w:t>
      </w:r>
      <w:r>
        <w:t>doch</w:t>
      </w:r>
      <w:r w:rsidR="00B65A00">
        <w:t xml:space="preserve"> </w:t>
      </w:r>
      <w:r>
        <w:t>haben</w:t>
      </w:r>
      <w:r w:rsidR="00B65A00">
        <w:t xml:space="preserve"> </w:t>
      </w:r>
      <w:r>
        <w:t>wir</w:t>
      </w:r>
      <w:r w:rsidR="00B65A00">
        <w:t xml:space="preserve"> </w:t>
      </w:r>
      <w:r>
        <w:t>mit</w:t>
      </w:r>
      <w:r w:rsidR="00B65A00">
        <w:t xml:space="preserve"> </w:t>
      </w:r>
      <w:r>
        <w:t>V.</w:t>
      </w:r>
      <w:r w:rsidR="00B65A00">
        <w:t xml:space="preserve"> </w:t>
      </w:r>
      <w:r>
        <w:t>5</w:t>
      </w:r>
      <w:r w:rsidR="00B65A00">
        <w:t xml:space="preserve"> </w:t>
      </w:r>
      <w:r>
        <w:t>zugleich</w:t>
      </w:r>
      <w:r w:rsidR="00B65A00">
        <w:t xml:space="preserve"> </w:t>
      </w:r>
      <w:r>
        <w:t>auch</w:t>
      </w:r>
      <w:r w:rsidR="00B65A00">
        <w:t xml:space="preserve"> </w:t>
      </w:r>
      <w:r>
        <w:t>einen</w:t>
      </w:r>
      <w:r w:rsidR="00B65A00">
        <w:t xml:space="preserve"> </w:t>
      </w:r>
      <w:r>
        <w:t>neuen</w:t>
      </w:r>
      <w:r w:rsidR="00B65A00">
        <w:t xml:space="preserve"> </w:t>
      </w:r>
      <w:r>
        <w:t>Gedanken.</w:t>
      </w:r>
      <w:r w:rsidR="00B65A00">
        <w:t xml:space="preserve"> </w:t>
      </w:r>
      <w:r>
        <w:t>V.</w:t>
      </w:r>
      <w:r w:rsidR="00B65A00">
        <w:t xml:space="preserve"> </w:t>
      </w:r>
      <w:r>
        <w:t>5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Fortsetzung</w:t>
      </w:r>
      <w:r w:rsidR="00B65A00">
        <w:t xml:space="preserve"> </w:t>
      </w:r>
      <w:r>
        <w:t>von</w:t>
      </w:r>
      <w:r w:rsidR="00B65A00">
        <w:t xml:space="preserve"> </w:t>
      </w:r>
      <w:r>
        <w:t>V.</w:t>
      </w:r>
      <w:r w:rsidR="00B65A00">
        <w:t xml:space="preserve"> </w:t>
      </w:r>
      <w:r>
        <w:t>4,</w:t>
      </w:r>
      <w:r w:rsidR="00B65A00">
        <w:t xml:space="preserve"> </w:t>
      </w:r>
      <w:r>
        <w:t>kann</w:t>
      </w:r>
      <w:r w:rsidR="00B65A00">
        <w:t xml:space="preserve"> </w:t>
      </w:r>
      <w:r>
        <w:t>aber</w:t>
      </w:r>
      <w:r w:rsidR="00B65A00">
        <w:t xml:space="preserve"> </w:t>
      </w:r>
      <w:r>
        <w:t>als</w:t>
      </w:r>
      <w:r w:rsidR="00B65A00">
        <w:t xml:space="preserve"> </w:t>
      </w:r>
      <w:r>
        <w:t>ein</w:t>
      </w:r>
      <w:r w:rsidR="00B65A00">
        <w:t xml:space="preserve"> </w:t>
      </w:r>
      <w:r>
        <w:t>zweiter</w:t>
      </w:r>
      <w:r w:rsidR="00B65A00">
        <w:t xml:space="preserve"> </w:t>
      </w:r>
      <w:r>
        <w:t>Schritt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Gottes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Heil</w:t>
      </w:r>
      <w:r w:rsidR="00B65A00">
        <w:t xml:space="preserve"> </w:t>
      </w:r>
      <w:r>
        <w:t>gedacht</w:t>
      </w:r>
      <w:r w:rsidR="00B65A00">
        <w:t xml:space="preserve"> </w:t>
      </w:r>
      <w:r>
        <w:t>werden.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dabei,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segnen</w:t>
      </w:r>
      <w:r w:rsidR="00B65A00">
        <w:t xml:space="preserve"> </w:t>
      </w:r>
      <w:r>
        <w:t>(V.</w:t>
      </w:r>
      <w:r w:rsidR="00B65A00">
        <w:t xml:space="preserve"> </w:t>
      </w:r>
      <w:r>
        <w:t>3).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sich</w:t>
      </w:r>
      <w:r w:rsidR="00B65A00">
        <w:t xml:space="preserve"> </w:t>
      </w:r>
      <w:r>
        <w:t>uns</w:t>
      </w:r>
      <w:r w:rsidR="00B65A00">
        <w:t xml:space="preserve"> </w:t>
      </w:r>
      <w:r>
        <w:t>erwählt</w:t>
      </w:r>
      <w:r w:rsidR="00B65A00">
        <w:t xml:space="preserve"> </w:t>
      </w:r>
      <w:r>
        <w:t>(V.</w:t>
      </w:r>
      <w:r w:rsidR="00B65A00">
        <w:t xml:space="preserve"> </w:t>
      </w:r>
      <w:r>
        <w:t>4)</w:t>
      </w:r>
      <w:r w:rsidR="00541903">
        <w:t>;</w:t>
      </w:r>
      <w:r w:rsidR="00B65A00">
        <w:t xml:space="preserve"> </w:t>
      </w:r>
      <w:r>
        <w:t>nun</w:t>
      </w:r>
      <w:r w:rsidR="00B65A00">
        <w:t xml:space="preserve"> </w:t>
      </w:r>
      <w:r>
        <w:t>(V.</w:t>
      </w:r>
      <w:r w:rsidR="00B65A00">
        <w:t xml:space="preserve"> </w:t>
      </w:r>
      <w:r>
        <w:t>5)</w:t>
      </w:r>
      <w:r w:rsidR="00B65A00">
        <w:t xml:space="preserve"> </w:t>
      </w:r>
      <w:r>
        <w:t>wird</w:t>
      </w:r>
      <w:r w:rsidR="00B65A00">
        <w:t xml:space="preserve"> </w:t>
      </w:r>
      <w:r>
        <w:t>Paulus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Sohnesstellung</w:t>
      </w:r>
      <w:r w:rsidR="00B65A00">
        <w:t xml:space="preserve"> </w:t>
      </w:r>
      <w:r>
        <w:t>sprechen.</w:t>
      </w:r>
      <w:r w:rsidR="00B65A00">
        <w:t xml:space="preserve"> </w:t>
      </w:r>
      <w:r>
        <w:t>Was</w:t>
      </w:r>
      <w:r w:rsidR="00B65A00">
        <w:t xml:space="preserve"> </w:t>
      </w:r>
      <w:r>
        <w:t>hat</w:t>
      </w:r>
      <w:r w:rsidR="00B65A00">
        <w:t xml:space="preserve"> </w:t>
      </w:r>
      <w:r>
        <w:t>es</w:t>
      </w:r>
      <w:r w:rsidR="00B65A00">
        <w:t xml:space="preserve"> </w:t>
      </w:r>
      <w:r>
        <w:t>damit</w:t>
      </w:r>
      <w:r w:rsidR="00B65A00">
        <w:t xml:space="preserve"> </w:t>
      </w:r>
      <w:r>
        <w:t>auf</w:t>
      </w:r>
      <w:r w:rsidR="00B65A00">
        <w:t xml:space="preserve"> </w:t>
      </w:r>
      <w:r>
        <w:t>sich,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zur</w:t>
      </w:r>
      <w:r w:rsidR="00B65A00">
        <w:t xml:space="preserve"> </w:t>
      </w:r>
      <w:r>
        <w:t>Sohnesstellung</w:t>
      </w:r>
      <w:r w:rsidR="00B65A00">
        <w:t xml:space="preserve"> </w:t>
      </w:r>
      <w:r>
        <w:t>bestimmte?</w:t>
      </w:r>
      <w:r w:rsidR="00B65A00">
        <w:t xml:space="preserve"> </w:t>
      </w:r>
      <w:r>
        <w:t>Paulus</w:t>
      </w:r>
      <w:r w:rsidR="00B65A00">
        <w:t xml:space="preserve"> </w:t>
      </w:r>
      <w:r>
        <w:t>gebraucht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bestimmen“</w:t>
      </w:r>
      <w:r w:rsidR="00B65A00">
        <w:t xml:space="preserve"> </w:t>
      </w:r>
      <w:r>
        <w:t>(oder,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Fremdwort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Lateinischen:</w:t>
      </w:r>
      <w:r w:rsidR="00B65A00">
        <w:t xml:space="preserve"> </w:t>
      </w:r>
      <w:r>
        <w:t>„prädestinieren“).</w:t>
      </w:r>
      <w:r w:rsidR="00B65A00">
        <w:t xml:space="preserve"> </w:t>
      </w:r>
      <w:r>
        <w:t>Wie</w:t>
      </w:r>
      <w:r w:rsidR="00B65A00">
        <w:t xml:space="preserve"> </w:t>
      </w:r>
      <w:r>
        <w:t>verhält</w:t>
      </w:r>
      <w:r w:rsidR="00B65A00">
        <w:t xml:space="preserve"> </w:t>
      </w:r>
      <w:r>
        <w:t>sich</w:t>
      </w:r>
      <w:r w:rsidR="00B65A00">
        <w:t xml:space="preserve"> </w:t>
      </w:r>
      <w:r>
        <w:t>das</w:t>
      </w:r>
      <w:r w:rsidR="00B65A00">
        <w:t xml:space="preserve"> </w:t>
      </w:r>
      <w:r>
        <w:t>Vorherbestimmen</w:t>
      </w:r>
      <w:r w:rsidR="00B65A00">
        <w:t xml:space="preserve"> </w:t>
      </w:r>
      <w:r>
        <w:t>(Prädestinieren)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Erwählen?</w:t>
      </w:r>
      <w:r w:rsidR="00B65A00">
        <w:t xml:space="preserve"> </w:t>
      </w:r>
      <w:r>
        <w:t>Geschah</w:t>
      </w:r>
      <w:r w:rsidR="00B65A00">
        <w:t xml:space="preserve"> </w:t>
      </w:r>
      <w:r>
        <w:t>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dem</w:t>
      </w:r>
      <w:r w:rsidR="00B65A00">
        <w:t xml:space="preserve"> </w:t>
      </w:r>
      <w:r>
        <w:t>Erwählen</w:t>
      </w:r>
      <w:r w:rsidR="00B65A00">
        <w:t xml:space="preserve"> </w:t>
      </w:r>
      <w:r>
        <w:t>oder</w:t>
      </w:r>
      <w:r w:rsidR="00B65A00">
        <w:t xml:space="preserve"> </w:t>
      </w:r>
      <w:r>
        <w:t>zur</w:t>
      </w:r>
      <w:r w:rsidR="00B65A00">
        <w:t xml:space="preserve"> </w:t>
      </w:r>
      <w:r>
        <w:t>gleichen</w:t>
      </w:r>
      <w:r w:rsidR="00B65A00">
        <w:t xml:space="preserve"> </w:t>
      </w:r>
      <w:r>
        <w:t>Zeit</w:t>
      </w:r>
      <w:r w:rsidR="00B65A00">
        <w:t xml:space="preserve"> </w:t>
      </w:r>
      <w:r>
        <w:t>wie</w:t>
      </w:r>
      <w:r w:rsidR="00B65A00">
        <w:t xml:space="preserve"> </w:t>
      </w:r>
      <w:r>
        <w:t>das</w:t>
      </w:r>
      <w:r w:rsidR="00B65A00">
        <w:t xml:space="preserve"> </w:t>
      </w:r>
      <w:r>
        <w:t>Erwählen?</w:t>
      </w:r>
      <w:r w:rsidR="00B65A00">
        <w:t xml:space="preserve"> Epheser </w:t>
      </w:r>
      <w:r>
        <w:t>1</w:t>
      </w:r>
      <w:r w:rsidR="00B65A00">
        <w:t>, 5</w:t>
      </w:r>
      <w:r>
        <w:t>A:</w:t>
      </w:r>
      <w:r w:rsidR="00B65A00">
        <w:t xml:space="preserve"> </w:t>
      </w:r>
      <w:r>
        <w:t>„…</w:t>
      </w:r>
      <w:r w:rsidR="00B65A00">
        <w:t xml:space="preserve"> </w:t>
      </w:r>
      <w:r>
        <w:t>er</w:t>
      </w:r>
      <w:r w:rsidR="00B65A00">
        <w:t xml:space="preserve"> </w:t>
      </w:r>
      <w:r>
        <w:t>bestimmte</w:t>
      </w:r>
      <w:r w:rsidR="00B65A00">
        <w:t xml:space="preserve"> </w:t>
      </w:r>
      <w:r>
        <w:t>uns</w:t>
      </w:r>
      <w:r w:rsidR="00B65A00">
        <w:t xml:space="preserve"> </w:t>
      </w:r>
      <w:r>
        <w:t>ja</w:t>
      </w:r>
      <w:r w:rsidR="00B65A00">
        <w:t xml:space="preserve"> </w:t>
      </w:r>
      <w:r>
        <w:t>[o.:</w:t>
      </w:r>
      <w:r w:rsidR="00B65A00">
        <w:t xml:space="preserve"> </w:t>
      </w:r>
      <w:r>
        <w:t>nämlich]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…</w:t>
      </w:r>
      <w:r w:rsidR="00B65A00">
        <w:t xml:space="preserve"> </w:t>
      </w:r>
      <w:r>
        <w:t>zur</w:t>
      </w:r>
      <w:r w:rsidR="00B65A00">
        <w:t xml:space="preserve"> </w:t>
      </w:r>
      <w:r>
        <w:t>Sohnesstellung…“</w:t>
      </w:r>
      <w:r w:rsidR="00B65A00">
        <w:t xml:space="preserve"> </w:t>
      </w:r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des</w:t>
      </w:r>
      <w:r w:rsidR="00B65A00">
        <w:t xml:space="preserve"> </w:t>
      </w:r>
      <w:r>
        <w:t>kleinen</w:t>
      </w:r>
      <w:r w:rsidR="00B65A00">
        <w:t xml:space="preserve"> </w:t>
      </w:r>
      <w:r>
        <w:t>deutschen</w:t>
      </w:r>
      <w:r w:rsidR="00B65A00">
        <w:t xml:space="preserve"> </w:t>
      </w:r>
      <w:r>
        <w:t>Wortes</w:t>
      </w:r>
      <w:r w:rsidR="00B65A00">
        <w:t xml:space="preserve"> </w:t>
      </w:r>
      <w:r>
        <w:t>„ja“</w:t>
      </w:r>
      <w:r w:rsidR="00B65A00">
        <w:t xml:space="preserve"> </w:t>
      </w:r>
      <w:r>
        <w:t>(bzw.</w:t>
      </w:r>
      <w:r w:rsidR="00B65A00">
        <w:t xml:space="preserve"> </w:t>
      </w:r>
      <w:r>
        <w:t>„nämlich“)?</w:t>
      </w:r>
      <w:r w:rsidR="00B65A00">
        <w:t xml:space="preserve"> </w:t>
      </w:r>
      <w:r>
        <w:t>Klar</w:t>
      </w:r>
      <w:r w:rsidR="00B65A00">
        <w:t xml:space="preserve"> </w:t>
      </w:r>
      <w:r>
        <w:t>scheint</w:t>
      </w:r>
      <w:r w:rsidR="00B65A00">
        <w:t xml:space="preserve"> </w:t>
      </w:r>
      <w:r>
        <w:t>zu</w:t>
      </w:r>
      <w:r w:rsidR="00B65A00">
        <w:t xml:space="preserve"> </w:t>
      </w:r>
      <w:r>
        <w:t>sein,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hier</w:t>
      </w:r>
      <w:r w:rsidR="00B65A00">
        <w:t xml:space="preserve"> </w:t>
      </w:r>
      <w:r>
        <w:t>um</w:t>
      </w:r>
      <w:r w:rsidR="00B65A00">
        <w:t xml:space="preserve"> </w:t>
      </w:r>
      <w:r>
        <w:t>einen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zweiten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Heilsschritt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Heilsgeschichte</w:t>
      </w:r>
      <w:r w:rsidR="00B65A00">
        <w:t xml:space="preserve"> </w:t>
      </w:r>
      <w:r>
        <w:t>handelt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sehr</w:t>
      </w:r>
      <w:r w:rsidR="00B65A00">
        <w:t xml:space="preserve"> </w:t>
      </w:r>
      <w:r>
        <w:t>großes</w:t>
      </w:r>
      <w:r w:rsidR="00B65A00">
        <w:t xml:space="preserve"> </w:t>
      </w:r>
      <w:r>
        <w:t>Ereignis,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Söhnen</w:t>
      </w:r>
      <w:r w:rsidR="00B65A00">
        <w:t xml:space="preserve"> </w:t>
      </w:r>
      <w:r>
        <w:t>und</w:t>
      </w:r>
      <w:r w:rsidR="00B65A00">
        <w:t xml:space="preserve"> </w:t>
      </w:r>
      <w:r>
        <w:t>Töchtern</w:t>
      </w:r>
      <w:r w:rsidR="00B65A00">
        <w:t xml:space="preserve"> </w:t>
      </w:r>
      <w:r>
        <w:t>bestimmt</w:t>
      </w:r>
      <w:r w:rsidR="00B65A00">
        <w:t xml:space="preserve"> </w:t>
      </w:r>
      <w:r>
        <w:t>hat:</w:t>
      </w:r>
      <w:r w:rsidR="00B65A00">
        <w:t xml:space="preserve"> </w:t>
      </w:r>
      <w:r w:rsidR="00375FED" w:rsidRPr="00E52371">
        <w:t>V</w:t>
      </w:r>
      <w:r w:rsidR="00375FED">
        <w:t>.</w:t>
      </w:r>
      <w:r w:rsidR="00B65A00">
        <w:t xml:space="preserve"> </w:t>
      </w:r>
      <w:r w:rsidR="00375FED" w:rsidRPr="00E52371">
        <w:t>4-6:</w:t>
      </w:r>
      <w:r w:rsidR="00B65A00">
        <w:t xml:space="preserve"> </w:t>
      </w:r>
      <w:r w:rsidR="00375FED" w:rsidRPr="00E52371">
        <w:t>„</w:t>
      </w:r>
      <w:r w:rsidR="00EA6557">
        <w:t>…</w:t>
      </w:r>
      <w:r w:rsidR="00B65A00">
        <w:t xml:space="preserve"> </w:t>
      </w:r>
      <w:r w:rsidR="00375FED" w:rsidRPr="00E52371">
        <w:t>entsprechend</w:t>
      </w:r>
      <w:r w:rsidR="00B65A00">
        <w:t xml:space="preserve"> </w:t>
      </w:r>
      <w:r w:rsidR="00375FED" w:rsidRPr="00E52371">
        <w:t>dem,</w:t>
      </w:r>
      <w:r w:rsidR="00B65A00">
        <w:t xml:space="preserve"> </w:t>
      </w:r>
      <w:r w:rsidR="00375FED" w:rsidRPr="00E52371">
        <w:t>dass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uns</w:t>
      </w:r>
      <w:r w:rsidR="00B65A00">
        <w:t xml:space="preserve"> </w:t>
      </w:r>
      <w:r w:rsidR="00375FED" w:rsidRPr="00E52371">
        <w:t>vor</w:t>
      </w:r>
      <w:r w:rsidR="00B65A00">
        <w:t xml:space="preserve"> </w:t>
      </w:r>
      <w:r w:rsidR="00375FED" w:rsidRPr="00E52371">
        <w:t>Gründung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Welt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‹sich›</w:t>
      </w:r>
      <w:r w:rsidR="00B65A00">
        <w:t xml:space="preserve"> </w:t>
      </w:r>
      <w:r w:rsidR="00375FED" w:rsidRPr="00E52371">
        <w:t>erwählte,</w:t>
      </w:r>
      <w:r w:rsidR="00B65A00">
        <w:t xml:space="preserve"> </w:t>
      </w:r>
      <w:r w:rsidR="00375FED" w:rsidRPr="00E52371">
        <w:t>dass</w:t>
      </w:r>
      <w:r w:rsidR="00B65A00">
        <w:t xml:space="preserve"> </w:t>
      </w:r>
      <w:r w:rsidR="00375FED" w:rsidRPr="00E52371">
        <w:t>wir</w:t>
      </w:r>
      <w:r w:rsidR="00B65A00">
        <w:t xml:space="preserve"> </w:t>
      </w:r>
      <w:r w:rsidR="00375FED" w:rsidRPr="00E52371">
        <w:t>seien</w:t>
      </w:r>
      <w:r w:rsidR="00B65A00">
        <w:t xml:space="preserve"> </w:t>
      </w:r>
      <w:r w:rsidR="00375FED" w:rsidRPr="00E52371">
        <w:t>heilig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tadellos</w:t>
      </w:r>
      <w:r w:rsidR="00B65A00">
        <w:t xml:space="preserve"> </w:t>
      </w:r>
      <w:r w:rsidR="00375FED" w:rsidRPr="00E52371">
        <w:t>vor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Liebe</w:t>
      </w:r>
      <w:r w:rsidR="00375FED">
        <w:t>;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bestimmte</w:t>
      </w:r>
      <w:r w:rsidR="00B65A00">
        <w:t xml:space="preserve"> </w:t>
      </w:r>
      <w:r w:rsidR="00375FED" w:rsidRPr="00E52371">
        <w:t>uns</w:t>
      </w:r>
      <w:r w:rsidR="00B65A00">
        <w:t xml:space="preserve"> </w:t>
      </w:r>
      <w:r w:rsidR="00375FED" w:rsidRPr="00E52371">
        <w:t>‹nämlich›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Voraus</w:t>
      </w:r>
      <w:r w:rsidR="00B65A00">
        <w:t xml:space="preserve"> </w:t>
      </w:r>
      <w:r w:rsidR="00375FED" w:rsidRPr="00E52371">
        <w:t>für</w:t>
      </w:r>
      <w:r w:rsidR="00B65A00">
        <w:t xml:space="preserve"> </w:t>
      </w:r>
      <w:r w:rsidR="00375FED" w:rsidRPr="00E52371">
        <w:t>sich</w:t>
      </w:r>
      <w:r w:rsidR="00B65A00">
        <w:t xml:space="preserve"> </w:t>
      </w:r>
      <w:r w:rsidR="00375FED" w:rsidRPr="00E52371">
        <w:t>zur</w:t>
      </w:r>
      <w:r w:rsidR="00B65A00">
        <w:t xml:space="preserve"> </w:t>
      </w:r>
      <w:r w:rsidR="00375FED" w:rsidRPr="00E52371">
        <w:t>Sohnesstellung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Jesus</w:t>
      </w:r>
      <w:r w:rsidR="00B65A00">
        <w:t xml:space="preserve"> </w:t>
      </w:r>
      <w:r w:rsidR="00375FED" w:rsidRPr="00E52371">
        <w:t>Christus</w:t>
      </w:r>
      <w:r w:rsidR="00B65A00">
        <w:t xml:space="preserve"> </w:t>
      </w:r>
      <w:r w:rsidR="00375FED" w:rsidRPr="00E52371">
        <w:t>nach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Wohlgefallen</w:t>
      </w:r>
      <w:r w:rsidR="00B65A00">
        <w:t xml:space="preserve"> </w:t>
      </w:r>
      <w:r w:rsidR="00375FED" w:rsidRPr="00E52371">
        <w:t>seines</w:t>
      </w:r>
      <w:r w:rsidR="00B65A00">
        <w:t xml:space="preserve"> </w:t>
      </w:r>
      <w:r w:rsidR="00375FED" w:rsidRPr="00E52371">
        <w:t>Willens</w:t>
      </w:r>
      <w:r w:rsidR="00B65A00">
        <w:t xml:space="preserve"> </w:t>
      </w:r>
      <w:r w:rsidR="00375FED" w:rsidRPr="00E52371">
        <w:t>zum</w:t>
      </w:r>
      <w:r w:rsidR="00B65A00">
        <w:t xml:space="preserve"> </w:t>
      </w:r>
      <w:r w:rsidR="00375FED" w:rsidRPr="00E52371">
        <w:t>Lobe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Herrlichkeit</w:t>
      </w:r>
      <w:r w:rsidR="00B65A00">
        <w:t xml:space="preserve"> </w:t>
      </w:r>
      <w:r w:rsidR="00375FED" w:rsidRPr="00E52371">
        <w:t>seiner</w:t>
      </w:r>
      <w:r w:rsidR="00B65A00">
        <w:t xml:space="preserve"> </w:t>
      </w:r>
      <w:r w:rsidR="00375FED" w:rsidRPr="00E52371">
        <w:t>Gnade,</w:t>
      </w:r>
      <w:r w:rsidR="00B65A00">
        <w:t xml:space="preserve"> </w:t>
      </w:r>
      <w:r w:rsidR="00375FED" w:rsidRPr="00E52371">
        <w:t>mit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uns</w:t>
      </w:r>
      <w:r w:rsidR="00B65A00">
        <w:t xml:space="preserve"> </w:t>
      </w:r>
      <w:r w:rsidR="00375FED" w:rsidRPr="00E52371">
        <w:t>begnadete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Geliebten“</w:t>
      </w:r>
      <w:r w:rsidR="00B65A00">
        <w:t xml:space="preserve"> </w:t>
      </w:r>
      <w:r w:rsidR="00375FED" w:rsidRPr="00E52371">
        <w:t>…</w:t>
      </w:r>
      <w:r w:rsidR="00B65A00">
        <w:t xml:space="preserve"> </w:t>
      </w:r>
      <w:r w:rsidR="00375FED" w:rsidRPr="00E52371">
        <w:t>V</w:t>
      </w:r>
      <w:r w:rsidR="00375FED">
        <w:t>.</w:t>
      </w:r>
      <w:r w:rsidR="00B65A00">
        <w:t xml:space="preserve"> </w:t>
      </w:r>
      <w:r w:rsidR="00375FED" w:rsidRPr="00E52371">
        <w:t>9-12:</w:t>
      </w:r>
      <w:r w:rsidR="00B65A00">
        <w:t xml:space="preserve"> </w:t>
      </w:r>
      <w:r w:rsidR="00375FED" w:rsidRPr="00E52371">
        <w:t>„er</w:t>
      </w:r>
      <w:r w:rsidR="00B65A00">
        <w:t xml:space="preserve"> </w:t>
      </w:r>
      <w:r w:rsidR="00375FED" w:rsidRPr="00E52371">
        <w:t>setzte</w:t>
      </w:r>
      <w:r w:rsidR="00B65A00">
        <w:t xml:space="preserve"> </w:t>
      </w:r>
      <w:r w:rsidR="00375FED" w:rsidRPr="00E52371">
        <w:t>uns</w:t>
      </w:r>
      <w:r w:rsidR="00B65A00">
        <w:t xml:space="preserve"> </w:t>
      </w:r>
      <w:r w:rsidR="00375FED" w:rsidRPr="00E52371">
        <w:t>‹nämlich›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Kenntnis</w:t>
      </w:r>
      <w:r w:rsidR="00B65A00">
        <w:t xml:space="preserve"> </w:t>
      </w:r>
      <w:r w:rsidR="00375FED" w:rsidRPr="00E52371">
        <w:t>über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Geheimnis</w:t>
      </w:r>
      <w:r w:rsidR="00B65A00">
        <w:t xml:space="preserve"> </w:t>
      </w:r>
      <w:r w:rsidR="00375FED" w:rsidRPr="00E52371">
        <w:t>seines</w:t>
      </w:r>
      <w:r w:rsidR="00B65A00">
        <w:t xml:space="preserve"> </w:t>
      </w:r>
      <w:r w:rsidR="00375FED" w:rsidRPr="00E52371">
        <w:t>Willens</w:t>
      </w:r>
      <w:r w:rsidR="00B65A00">
        <w:t xml:space="preserve"> </w:t>
      </w:r>
      <w:r w:rsidR="00375FED" w:rsidRPr="00E52371">
        <w:t>nach</w:t>
      </w:r>
      <w:r w:rsidR="00B65A00">
        <w:t xml:space="preserve"> </w:t>
      </w:r>
      <w:r w:rsidR="00375FED" w:rsidRPr="00E52371">
        <w:t>seinem</w:t>
      </w:r>
      <w:r w:rsidR="00B65A00">
        <w:t xml:space="preserve"> </w:t>
      </w:r>
      <w:r w:rsidR="00375FED" w:rsidRPr="00E52371">
        <w:t>Wohlgefallen,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sich</w:t>
      </w:r>
      <w:r w:rsidR="00B65A00">
        <w:t xml:space="preserve"> </w:t>
      </w:r>
      <w:r w:rsidR="00375FED" w:rsidRPr="00E52371">
        <w:t>bei</w:t>
      </w:r>
      <w:r w:rsidR="00B65A00">
        <w:t xml:space="preserve"> </w:t>
      </w:r>
      <w:r w:rsidR="00375FED" w:rsidRPr="00E52371">
        <w:t>sich</w:t>
      </w:r>
      <w:r w:rsidR="00B65A00">
        <w:t xml:space="preserve"> </w:t>
      </w:r>
      <w:r w:rsidR="00375FED" w:rsidRPr="00E52371">
        <w:t>selbst</w:t>
      </w:r>
      <w:r w:rsidR="00B65A00">
        <w:t xml:space="preserve"> </w:t>
      </w:r>
      <w:r w:rsidR="00375FED" w:rsidRPr="00E52371">
        <w:t>vornahm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Hinblick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Verwaltung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Fülle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Zeiten,</w:t>
      </w:r>
      <w:r w:rsidR="00B65A00">
        <w:t xml:space="preserve"> </w:t>
      </w:r>
      <w:r w:rsidR="00375FED" w:rsidRPr="00E52371">
        <w:t>‹um›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Christus</w:t>
      </w:r>
      <w:r w:rsidR="00B65A00">
        <w:t xml:space="preserve"> </w:t>
      </w:r>
      <w:r w:rsidR="00375FED" w:rsidRPr="00E52371">
        <w:t>alles</w:t>
      </w:r>
      <w:r w:rsidR="00B65A00">
        <w:t xml:space="preserve"> </w:t>
      </w:r>
      <w:r w:rsidR="00375FED" w:rsidRPr="00E52371">
        <w:t>‹für</w:t>
      </w:r>
      <w:r w:rsidR="00B65A00">
        <w:t xml:space="preserve"> </w:t>
      </w:r>
      <w:r w:rsidR="00375FED" w:rsidRPr="00E52371">
        <w:t>sich›</w:t>
      </w:r>
      <w:r w:rsidR="00B65A00">
        <w:t xml:space="preserve"> </w:t>
      </w:r>
      <w:r w:rsidR="00375FED" w:rsidRPr="00E52371">
        <w:t>wieder</w:t>
      </w:r>
      <w:r w:rsidR="00B65A00">
        <w:t xml:space="preserve"> </w:t>
      </w:r>
      <w:r w:rsidR="00375FED" w:rsidRPr="00E52371">
        <w:t>unter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Haupt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fassen,</w:t>
      </w:r>
      <w:r w:rsidR="00B65A00">
        <w:t xml:space="preserve"> </w:t>
      </w:r>
      <w:r w:rsidR="00375FED" w:rsidRPr="00E52371">
        <w:t>sowohl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Himmeln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Erde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ihm,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wir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einem</w:t>
      </w:r>
      <w:r w:rsidR="00B65A00">
        <w:t xml:space="preserve"> </w:t>
      </w:r>
      <w:r w:rsidR="00375FED" w:rsidRPr="00E52371">
        <w:t>Erbe</w:t>
      </w:r>
      <w:r w:rsidR="00B65A00">
        <w:t xml:space="preserve"> </w:t>
      </w:r>
      <w:r w:rsidR="00375FED" w:rsidRPr="00E52371">
        <w:t>kamen,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wir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Voraus</w:t>
      </w:r>
      <w:r w:rsidR="00B65A00">
        <w:t xml:space="preserve"> </w:t>
      </w:r>
      <w:r w:rsidR="00375FED" w:rsidRPr="00E52371">
        <w:t>bestimmt</w:t>
      </w:r>
      <w:r w:rsidR="00B65A00">
        <w:t xml:space="preserve"> </w:t>
      </w:r>
      <w:r w:rsidR="00375FED" w:rsidRPr="00E52371">
        <w:t>waren</w:t>
      </w:r>
      <w:r w:rsidR="00B65A00">
        <w:t xml:space="preserve"> </w:t>
      </w:r>
      <w:r w:rsidR="00375FED" w:rsidRPr="00E52371">
        <w:t>nach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Vorsatz</w:t>
      </w:r>
      <w:r w:rsidR="00B65A00">
        <w:t xml:space="preserve"> </w:t>
      </w:r>
      <w:r w:rsidR="00375FED" w:rsidRPr="00E52371">
        <w:t>dessen,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alles</w:t>
      </w:r>
      <w:r w:rsidR="00B65A00">
        <w:t xml:space="preserve"> </w:t>
      </w:r>
      <w:r w:rsidR="00375FED" w:rsidRPr="00E52371">
        <w:t>nach</w:t>
      </w:r>
      <w:r w:rsidR="00B65A00">
        <w:t xml:space="preserve"> </w:t>
      </w:r>
      <w:r w:rsidR="00375FED" w:rsidRPr="00E52371">
        <w:t>seinem</w:t>
      </w:r>
      <w:r w:rsidR="00B65A00">
        <w:t xml:space="preserve"> </w:t>
      </w:r>
      <w:r w:rsidR="00375FED" w:rsidRPr="00E52371">
        <w:t>Willensentschluss</w:t>
      </w:r>
      <w:r w:rsidR="00B65A00">
        <w:t xml:space="preserve"> </w:t>
      </w:r>
      <w:r w:rsidR="00375FED" w:rsidRPr="00E52371">
        <w:t>wirkt,</w:t>
      </w:r>
      <w:r w:rsidR="00B65A00">
        <w:t xml:space="preserve"> </w:t>
      </w:r>
      <w:r w:rsidR="00375FED" w:rsidRPr="00E52371">
        <w:t>um</w:t>
      </w:r>
      <w:r w:rsidR="00B65A00">
        <w:t xml:space="preserve"> </w:t>
      </w:r>
      <w:r w:rsidR="00375FED" w:rsidRPr="00E52371">
        <w:t>zum</w:t>
      </w:r>
      <w:r w:rsidR="00B65A00">
        <w:t xml:space="preserve"> </w:t>
      </w:r>
      <w:r w:rsidR="00375FED" w:rsidRPr="00E52371">
        <w:t>Lobe</w:t>
      </w:r>
      <w:r w:rsidR="00B65A00">
        <w:t xml:space="preserve"> </w:t>
      </w:r>
      <w:r w:rsidR="00375FED" w:rsidRPr="00E52371">
        <w:t>seiner</w:t>
      </w:r>
      <w:r w:rsidR="00B65A00">
        <w:t xml:space="preserve"> </w:t>
      </w:r>
      <w:r w:rsidR="00375FED" w:rsidRPr="00E52371">
        <w:t>Herrlichkeit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sein,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wir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Voraus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Christus</w:t>
      </w:r>
      <w:r w:rsidR="00B65A00">
        <w:t xml:space="preserve"> </w:t>
      </w:r>
      <w:r w:rsidR="00375FED" w:rsidRPr="00E52371">
        <w:t>gehofft</w:t>
      </w:r>
      <w:r w:rsidR="00B65A00">
        <w:t xml:space="preserve"> </w:t>
      </w:r>
      <w:r w:rsidR="00375FED" w:rsidRPr="00E52371">
        <w:t>haben</w:t>
      </w:r>
      <w:r w:rsidR="00EA6557">
        <w:t>…</w:t>
      </w:r>
      <w:r w:rsidR="00375FED" w:rsidRPr="00E52371">
        <w:t>“</w:t>
      </w:r>
    </w:p>
    <w:p w14:paraId="577FC9ED" w14:textId="77777777" w:rsidR="00D41E5A" w:rsidRDefault="00D41E5A" w:rsidP="00042FF9"/>
    <w:p w14:paraId="5C7271EC" w14:textId="53ECFCB5" w:rsidR="00FF2755" w:rsidRDefault="00E52371" w:rsidP="00101FDF">
      <w:pPr>
        <w:pStyle w:val="berschrift3"/>
      </w:pPr>
      <w:bookmarkStart w:id="25" w:name="_Toc324906877"/>
      <w:r>
        <w:t>1.2.2</w:t>
      </w:r>
      <w:r w:rsidR="00B65A00">
        <w:t xml:space="preserve"> </w:t>
      </w:r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Vorherbestimmung?</w:t>
      </w:r>
      <w:bookmarkEnd w:id="25"/>
    </w:p>
    <w:p w14:paraId="2D8948FF" w14:textId="77777777" w:rsidR="00FF2755" w:rsidRDefault="00FF2755" w:rsidP="00042FF9"/>
    <w:p w14:paraId="06C22573" w14:textId="5893917D" w:rsidR="00FF2755" w:rsidRDefault="00325EDC" w:rsidP="00042FF9">
      <w:r>
        <w:t>Die</w:t>
      </w:r>
      <w:r w:rsidR="00B65A00">
        <w:t xml:space="preserve"> </w:t>
      </w:r>
      <w:r>
        <w:t>beiden</w:t>
      </w:r>
      <w:r w:rsidR="00B65A00">
        <w:t xml:space="preserve"> </w:t>
      </w:r>
      <w:r>
        <w:t>Begriffe</w:t>
      </w:r>
      <w:r w:rsidR="00B65A00">
        <w:t xml:space="preserve"> </w:t>
      </w:r>
      <w:r>
        <w:t>„Erwählung“</w:t>
      </w:r>
      <w:r w:rsidR="00B65A00">
        <w:t xml:space="preserve"> </w:t>
      </w:r>
      <w:r>
        <w:t>und</w:t>
      </w:r>
      <w:r w:rsidR="00B65A00">
        <w:t xml:space="preserve"> </w:t>
      </w:r>
      <w:r>
        <w:t>„Vorherbestimmung“</w:t>
      </w:r>
      <w:r w:rsidR="00B65A00">
        <w:t xml:space="preserve"> </w:t>
      </w:r>
      <w:r>
        <w:t>bedeuten</w:t>
      </w:r>
      <w:r w:rsidR="00B65A00">
        <w:t xml:space="preserve"> </w:t>
      </w:r>
      <w:r>
        <w:t>nicht</w:t>
      </w:r>
      <w:r w:rsidR="00B65A00">
        <w:t xml:space="preserve"> </w:t>
      </w:r>
      <w:r>
        <w:t>dasselbe,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geben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Antwort</w:t>
      </w:r>
      <w:r w:rsidR="00B65A00">
        <w:t xml:space="preserve"> </w:t>
      </w:r>
      <w:r>
        <w:t>darauf,</w:t>
      </w:r>
      <w:r w:rsidR="00B65A00">
        <w:t xml:space="preserve"> </w:t>
      </w:r>
      <w:r>
        <w:t>warum</w:t>
      </w:r>
      <w:r w:rsidR="00B65A00">
        <w:t xml:space="preserve"> </w:t>
      </w:r>
      <w:r>
        <w:t>manche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manche</w:t>
      </w:r>
      <w:r w:rsidR="00B65A00">
        <w:t xml:space="preserve"> </w:t>
      </w:r>
      <w:r>
        <w:t>nicht.</w:t>
      </w:r>
      <w:r w:rsidR="00B65A00">
        <w:t xml:space="preserve"> </w:t>
      </w:r>
      <w:r>
        <w:t>Erwählung</w:t>
      </w:r>
      <w:r w:rsidR="00B65A00">
        <w:t xml:space="preserve"> </w:t>
      </w:r>
      <w:r>
        <w:t>und</w:t>
      </w:r>
      <w:r w:rsidR="00B65A00">
        <w:t xml:space="preserve"> </w:t>
      </w:r>
      <w:r>
        <w:t>Vorherbestimmung</w:t>
      </w:r>
      <w:r w:rsidR="00B65A00">
        <w:t xml:space="preserve"> </w:t>
      </w:r>
      <w:r>
        <w:t>sind</w:t>
      </w:r>
      <w:r w:rsidR="00B65A00">
        <w:t xml:space="preserve"> </w:t>
      </w:r>
      <w:r>
        <w:t>zwei</w:t>
      </w:r>
      <w:r w:rsidR="00B65A00">
        <w:t xml:space="preserve"> </w:t>
      </w:r>
      <w:r>
        <w:t>völlig</w:t>
      </w:r>
      <w:r w:rsidR="00B65A00">
        <w:t xml:space="preserve"> </w:t>
      </w:r>
      <w:r>
        <w:t>unterschiedliche</w:t>
      </w:r>
      <w:r w:rsidR="00B65A00">
        <w:t xml:space="preserve"> </w:t>
      </w:r>
      <w:r>
        <w:t>Begriffe.</w:t>
      </w:r>
      <w:r w:rsidR="00B65A00">
        <w:t xml:space="preserve"> </w:t>
      </w:r>
      <w:r>
        <w:t>Die</w:t>
      </w:r>
      <w:r w:rsidR="00B65A00">
        <w:t xml:space="preserve"> </w:t>
      </w:r>
      <w:r>
        <w:t>Vorherbestimmung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Bestimmung</w:t>
      </w:r>
      <w:r w:rsidR="00B65A00">
        <w:t xml:space="preserve"> </w:t>
      </w:r>
      <w:r>
        <w:t>einzelner</w:t>
      </w:r>
      <w:r w:rsidR="00B65A00">
        <w:t xml:space="preserve"> </w:t>
      </w:r>
      <w:r>
        <w:t>Menschen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oder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Verdammnis.</w:t>
      </w:r>
      <w:r w:rsidR="00B65A00">
        <w:t xml:space="preserve"> </w:t>
      </w:r>
      <w:r>
        <w:t>Vielmehr</w:t>
      </w:r>
      <w:r w:rsidR="00B65A00">
        <w:t xml:space="preserve"> </w:t>
      </w:r>
      <w:r>
        <w:t>beschreibt</w:t>
      </w:r>
      <w:r w:rsidR="00B65A00">
        <w:t xml:space="preserve"> </w:t>
      </w:r>
      <w:r>
        <w:t>sie</w:t>
      </w:r>
      <w:r w:rsidR="00B65A00">
        <w:t xml:space="preserve"> </w:t>
      </w:r>
      <w:r>
        <w:t>das</w:t>
      </w:r>
      <w:r w:rsidR="00B65A00">
        <w:t xml:space="preserve"> </w:t>
      </w:r>
      <w:r>
        <w:t>Ergebnis,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erwählten</w:t>
      </w:r>
      <w:r w:rsidR="00B65A00">
        <w:t xml:space="preserve"> </w:t>
      </w:r>
      <w:r>
        <w:t>Menschen</w:t>
      </w:r>
      <w:r w:rsidR="00B65A00">
        <w:t xml:space="preserve"> </w:t>
      </w:r>
      <w:r>
        <w:t>bestimmt</w:t>
      </w:r>
      <w:r w:rsidR="00B65A00">
        <w:t xml:space="preserve"> </w:t>
      </w:r>
      <w:r>
        <w:t>sind.</w:t>
      </w:r>
      <w:r w:rsidR="00B65A00">
        <w:t xml:space="preserve"> </w:t>
      </w:r>
      <w:r>
        <w:t>Das</w:t>
      </w:r>
      <w:r w:rsidR="00B65A00">
        <w:t xml:space="preserve"> </w:t>
      </w:r>
      <w:r>
        <w:t>geht</w:t>
      </w:r>
      <w:r w:rsidR="00B65A00">
        <w:t xml:space="preserve"> </w:t>
      </w:r>
      <w:r>
        <w:t>aus</w:t>
      </w:r>
      <w:r w:rsidR="00B65A00">
        <w:t xml:space="preserve"> Epheser </w:t>
      </w:r>
      <w:r>
        <w:t>1</w:t>
      </w:r>
      <w:r w:rsidR="00B65A00">
        <w:t xml:space="preserve">, 5 </w:t>
      </w:r>
      <w:r>
        <w:t>klar</w:t>
      </w:r>
      <w:r w:rsidR="00B65A00">
        <w:t xml:space="preserve"> </w:t>
      </w:r>
      <w:r>
        <w:t>hervor:</w:t>
      </w:r>
      <w:r w:rsidR="00B65A00">
        <w:t xml:space="preserve"> </w:t>
      </w:r>
      <w:r>
        <w:t>„…</w:t>
      </w:r>
      <w:r w:rsidR="00B65A00">
        <w:t xml:space="preserve"> </w:t>
      </w:r>
      <w:r>
        <w:t>er</w:t>
      </w:r>
      <w:r w:rsidR="00B65A00">
        <w:t xml:space="preserve"> </w:t>
      </w:r>
      <w:r>
        <w:t>bestimmte</w:t>
      </w:r>
      <w:r w:rsidR="00B65A00">
        <w:t xml:space="preserve"> </w:t>
      </w:r>
      <w:r>
        <w:t>uns</w:t>
      </w:r>
      <w:r w:rsidR="00B65A00">
        <w:t xml:space="preserve"> </w:t>
      </w:r>
      <w:r>
        <w:t>nämlich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zur</w:t>
      </w:r>
      <w:r w:rsidR="00B65A00">
        <w:t xml:space="preserve"> </w:t>
      </w:r>
      <w:r>
        <w:t>Sohnesstellung…“.</w:t>
      </w:r>
      <w:r w:rsidR="00B65A00">
        <w:t xml:space="preserve"> </w:t>
      </w:r>
      <w:r>
        <w:t>Gott</w:t>
      </w:r>
      <w:r w:rsidR="00B65A00">
        <w:t xml:space="preserve"> </w:t>
      </w:r>
      <w:r>
        <w:t>hätte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Sklaven</w:t>
      </w:r>
      <w:r w:rsidR="00B65A00">
        <w:t xml:space="preserve"> </w:t>
      </w:r>
      <w:r>
        <w:t>bestimmen</w:t>
      </w:r>
      <w:r w:rsidR="00B65A00">
        <w:t xml:space="preserve"> </w:t>
      </w:r>
      <w:r>
        <w:t>können</w:t>
      </w:r>
      <w:r w:rsidR="00B65A00">
        <w:t xml:space="preserve"> </w:t>
      </w:r>
      <w:r>
        <w:t>oder</w:t>
      </w:r>
      <w:r w:rsidR="00B65A00">
        <w:t xml:space="preserve"> </w:t>
      </w:r>
      <w:r>
        <w:t>zu</w:t>
      </w:r>
      <w:r w:rsidR="00B65A00">
        <w:t xml:space="preserve"> </w:t>
      </w:r>
      <w:r>
        <w:t>Engeln.</w:t>
      </w:r>
      <w:r w:rsidR="00B65A00">
        <w:t xml:space="preserve"> </w:t>
      </w:r>
      <w:r>
        <w:t>Das</w:t>
      </w:r>
      <w:r w:rsidR="00B65A00">
        <w:t xml:space="preserve"> </w:t>
      </w:r>
      <w:r>
        <w:t>wäre</w:t>
      </w:r>
      <w:r w:rsidR="00B65A00">
        <w:t xml:space="preserve"> </w:t>
      </w:r>
      <w:r>
        <w:t>durchaus</w:t>
      </w:r>
      <w:r w:rsidR="00B65A00">
        <w:t xml:space="preserve"> </w:t>
      </w:r>
      <w:r>
        <w:t>in</w:t>
      </w:r>
      <w:r w:rsidR="00B65A00">
        <w:t xml:space="preserve"> </w:t>
      </w:r>
      <w:r>
        <w:t>Ordnung</w:t>
      </w:r>
      <w:r w:rsidR="00B65A00">
        <w:t xml:space="preserve"> </w:t>
      </w:r>
      <w:r>
        <w:t>gewesen.</w:t>
      </w:r>
      <w:r w:rsidR="00B65A00">
        <w:t xml:space="preserve"> </w:t>
      </w:r>
      <w:r>
        <w:t>Aber</w:t>
      </w:r>
      <w:r w:rsidR="00B65A00">
        <w:t xml:space="preserve"> </w:t>
      </w:r>
      <w:r>
        <w:t>als</w:t>
      </w:r>
      <w:r w:rsidR="00B65A00">
        <w:t xml:space="preserve"> </w:t>
      </w:r>
      <w:r>
        <w:t>Gott</w:t>
      </w:r>
      <w:r w:rsidR="00B65A00">
        <w:t xml:space="preserve"> </w:t>
      </w:r>
      <w:r>
        <w:t>gedachte,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retten,</w:t>
      </w:r>
      <w:r w:rsidR="00B65A00">
        <w:t xml:space="preserve"> </w:t>
      </w:r>
      <w:r>
        <w:t>war</w:t>
      </w:r>
      <w:r w:rsidR="00B65A00">
        <w:t xml:space="preserve"> </w:t>
      </w:r>
      <w:r>
        <w:t>die</w:t>
      </w:r>
      <w:r w:rsidR="00B65A00">
        <w:t xml:space="preserve"> </w:t>
      </w:r>
      <w:r>
        <w:t>Frage:</w:t>
      </w:r>
      <w:r w:rsidR="00B65A00">
        <w:t xml:space="preserve"> </w:t>
      </w:r>
      <w:r>
        <w:t>Wie</w:t>
      </w:r>
      <w:r w:rsidR="00B65A00">
        <w:t xml:space="preserve"> </w:t>
      </w:r>
      <w:r>
        <w:t>sollten</w:t>
      </w:r>
      <w:r w:rsidR="00B65A00">
        <w:t xml:space="preserve"> </w:t>
      </w:r>
      <w:r>
        <w:t>die</w:t>
      </w:r>
      <w:r w:rsidR="00B65A00">
        <w:t xml:space="preserve"> </w:t>
      </w:r>
      <w:r>
        <w:t>Geretteten</w:t>
      </w:r>
      <w:r w:rsidR="00B65A00">
        <w:t xml:space="preserve"> </w:t>
      </w:r>
      <w:r>
        <w:t>aussehen?</w:t>
      </w:r>
      <w:r w:rsidR="00B65A00">
        <w:t xml:space="preserve"> </w:t>
      </w:r>
      <w:r>
        <w:t>Sollten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andere</w:t>
      </w:r>
      <w:r w:rsidR="00B65A00">
        <w:t xml:space="preserve"> </w:t>
      </w:r>
      <w:r>
        <w:t>Wesen</w:t>
      </w:r>
      <w:r w:rsidR="00B65A00">
        <w:t xml:space="preserve"> </w:t>
      </w:r>
      <w:r>
        <w:t>verwandelt</w:t>
      </w:r>
      <w:r w:rsidR="00B65A00">
        <w:t xml:space="preserve"> </w:t>
      </w:r>
      <w:r>
        <w:t>werden?</w:t>
      </w:r>
      <w:r w:rsidR="00B65A00">
        <w:t xml:space="preserve"> </w:t>
      </w:r>
      <w:r>
        <w:t>Paulus</w:t>
      </w:r>
      <w:r w:rsidR="00B65A00">
        <w:t xml:space="preserve"> </w:t>
      </w:r>
      <w:r>
        <w:t>sagt:</w:t>
      </w:r>
      <w:r w:rsidR="00B65A00">
        <w:t xml:space="preserve"> </w:t>
      </w:r>
      <w:r>
        <w:t>Gott</w:t>
      </w:r>
      <w:r w:rsidR="00B65A00">
        <w:t xml:space="preserve"> </w:t>
      </w:r>
      <w:r>
        <w:t>beschloss: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gerettet</w:t>
      </w:r>
      <w:r w:rsidR="00B65A00">
        <w:t xml:space="preserve"> </w:t>
      </w:r>
      <w:r>
        <w:t>werden,</w:t>
      </w:r>
      <w:r w:rsidR="00B65A00">
        <w:t xml:space="preserve"> </w:t>
      </w:r>
      <w:r>
        <w:t>sollen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Söhne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Gottes</w:t>
      </w:r>
      <w:r w:rsidR="00B65A00">
        <w:t xml:space="preserve"> </w:t>
      </w:r>
      <w:r>
        <w:t>sein.</w:t>
      </w:r>
      <w:r w:rsidR="00B65A00">
        <w:t xml:space="preserve"> </w:t>
      </w:r>
      <w:r>
        <w:t>Sie</w:t>
      </w:r>
      <w:r w:rsidR="00B65A00">
        <w:t xml:space="preserve"> </w:t>
      </w:r>
      <w:r>
        <w:t>sollen</w:t>
      </w:r>
      <w:r w:rsidR="00B65A00">
        <w:t xml:space="preserve"> </w:t>
      </w:r>
      <w:r>
        <w:t>wie</w:t>
      </w:r>
      <w:r w:rsidR="00B65A00">
        <w:t xml:space="preserve"> </w:t>
      </w:r>
      <w:r>
        <w:t>Brüder</w:t>
      </w:r>
      <w:r w:rsidR="00B65A00">
        <w:t xml:space="preserve"> </w:t>
      </w:r>
      <w:r>
        <w:t>Christi</w:t>
      </w:r>
      <w:r w:rsidR="00B65A00">
        <w:t xml:space="preserve"> </w:t>
      </w:r>
      <w:r>
        <w:t>sein,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der</w:t>
      </w:r>
      <w:r w:rsidR="00B65A00">
        <w:t xml:space="preserve"> </w:t>
      </w:r>
      <w:r>
        <w:t>älteste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Abstand</w:t>
      </w:r>
      <w:r w:rsidR="00B65A00">
        <w:t xml:space="preserve"> </w:t>
      </w:r>
      <w:r>
        <w:t>der</w:t>
      </w:r>
      <w:r w:rsidR="00B65A00">
        <w:t xml:space="preserve"> </w:t>
      </w:r>
      <w:r>
        <w:t>Größte</w:t>
      </w:r>
      <w:r w:rsidR="00541903">
        <w:t>;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nimmt</w:t>
      </w:r>
      <w:r w:rsidR="00B65A00">
        <w:t xml:space="preserve"> </w:t>
      </w:r>
      <w:r>
        <w:t>sich</w:t>
      </w:r>
      <w:r w:rsidR="00B65A00">
        <w:t xml:space="preserve"> </w:t>
      </w:r>
      <w:r>
        <w:t>unser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macht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seinen</w:t>
      </w:r>
      <w:r w:rsidR="00B65A00">
        <w:t xml:space="preserve"> </w:t>
      </w:r>
      <w:r>
        <w:t>Brüdern</w:t>
      </w:r>
      <w:r w:rsidR="00B65A00">
        <w:t xml:space="preserve"> </w:t>
      </w:r>
      <w:r>
        <w:t>(</w:t>
      </w:r>
      <w:r w:rsidR="00B65A00">
        <w:t xml:space="preserve">Römer </w:t>
      </w:r>
      <w:r>
        <w:t>8</w:t>
      </w:r>
      <w:r w:rsidR="00B65A00">
        <w:t>, 2</w:t>
      </w:r>
      <w:r>
        <w:t>9</w:t>
      </w:r>
      <w:r w:rsidR="00541903">
        <w:t>;</w:t>
      </w:r>
      <w:r w:rsidR="00B65A00">
        <w:t xml:space="preserve"> Hebräer </w:t>
      </w:r>
      <w:r>
        <w:t>2</w:t>
      </w:r>
      <w:r w:rsidR="00B65A00">
        <w:t>, 1</w:t>
      </w:r>
      <w:r>
        <w:t>1.12).</w:t>
      </w:r>
      <w:r w:rsidR="00B65A00">
        <w:t xml:space="preserve"> </w:t>
      </w:r>
      <w:r>
        <w:t>Welche</w:t>
      </w:r>
      <w:r w:rsidR="00B65A00">
        <w:t xml:space="preserve"> </w:t>
      </w:r>
      <w:r>
        <w:t>erhabene</w:t>
      </w:r>
      <w:r w:rsidR="00B65A00">
        <w:t xml:space="preserve"> </w:t>
      </w:r>
      <w:r>
        <w:t>Stellung!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sagt,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ist</w:t>
      </w:r>
      <w:r w:rsidR="00B65A00">
        <w:t xml:space="preserve"> </w:t>
      </w:r>
      <w:r>
        <w:t>prädestiniert</w:t>
      </w:r>
      <w:r w:rsidR="00B65A00">
        <w:t xml:space="preserve"> </w:t>
      </w:r>
      <w:r>
        <w:t>zu</w:t>
      </w:r>
      <w:r w:rsidR="00B65A00">
        <w:t xml:space="preserve"> </w:t>
      </w:r>
      <w:r>
        <w:t>etwas</w:t>
      </w:r>
      <w:r w:rsidR="00B65A00">
        <w:t xml:space="preserve"> </w:t>
      </w:r>
      <w:r>
        <w:t>Bestimmtem</w:t>
      </w:r>
      <w:r w:rsidR="00B65A00">
        <w:t xml:space="preserve"> </w:t>
      </w:r>
      <w:r>
        <w:t>im</w:t>
      </w:r>
      <w:r w:rsidR="00B65A00">
        <w:t xml:space="preserve"> </w:t>
      </w:r>
      <w:r>
        <w:t>Heil.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eine</w:t>
      </w:r>
      <w:r w:rsidR="00B65A00">
        <w:t xml:space="preserve"> </w:t>
      </w:r>
      <w:r>
        <w:t>gewisse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sei</w:t>
      </w:r>
      <w:r w:rsidR="00B65A00">
        <w:t xml:space="preserve"> </w:t>
      </w:r>
      <w:r>
        <w:t>zum</w:t>
      </w:r>
      <w:r w:rsidR="00B65A00">
        <w:t xml:space="preserve"> </w:t>
      </w:r>
      <w:r>
        <w:t>Heil</w:t>
      </w:r>
      <w:r w:rsidR="00B65A00">
        <w:t xml:space="preserve"> </w:t>
      </w:r>
      <w:r>
        <w:t>oder</w:t>
      </w:r>
      <w:r w:rsidR="00B65A00">
        <w:t xml:space="preserve"> </w:t>
      </w:r>
      <w:r>
        <w:t>zum</w:t>
      </w:r>
      <w:r w:rsidR="00B65A00">
        <w:t xml:space="preserve"> </w:t>
      </w:r>
      <w:r>
        <w:t>Gläubigwerden</w:t>
      </w:r>
      <w:r w:rsidR="00B65A00">
        <w:t xml:space="preserve"> </w:t>
      </w:r>
      <w:r>
        <w:t>prädestiniert.</w:t>
      </w:r>
      <w:r w:rsidR="00B65A00">
        <w:t xml:space="preserve"> </w:t>
      </w:r>
      <w:r>
        <w:t>Vorherbestimmung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vorher</w:t>
      </w:r>
      <w:r w:rsidR="00B65A00">
        <w:t xml:space="preserve"> </w:t>
      </w:r>
      <w:r>
        <w:t>getroffene</w:t>
      </w:r>
      <w:r w:rsidR="00B65A00">
        <w:t xml:space="preserve"> </w:t>
      </w:r>
      <w:r>
        <w:t>göttliche</w:t>
      </w:r>
      <w:r w:rsidR="00B65A00">
        <w:t xml:space="preserve"> </w:t>
      </w:r>
      <w:r>
        <w:t>Bestimmung</w:t>
      </w:r>
      <w:r w:rsidR="00B65A00">
        <w:t xml:space="preserve"> </w:t>
      </w:r>
      <w:r>
        <w:t>über</w:t>
      </w:r>
      <w:r w:rsidR="00B65A00">
        <w:t xml:space="preserve"> </w:t>
      </w:r>
      <w:r>
        <w:t>gewisse</w:t>
      </w:r>
      <w:r w:rsidR="00B65A00">
        <w:t xml:space="preserve"> </w:t>
      </w:r>
      <w:r>
        <w:t>Menschen,</w:t>
      </w:r>
      <w:r w:rsidR="00B65A00">
        <w:t xml:space="preserve"> </w:t>
      </w:r>
      <w:r>
        <w:t>wo</w:t>
      </w:r>
      <w:r w:rsidR="00B65A00">
        <w:t xml:space="preserve"> </w:t>
      </w:r>
      <w:r>
        <w:t>sie</w:t>
      </w:r>
      <w:r w:rsidR="00B65A00">
        <w:t xml:space="preserve"> </w:t>
      </w:r>
      <w:r>
        <w:t>die</w:t>
      </w:r>
      <w:r w:rsidR="00B65A00">
        <w:t xml:space="preserve"> </w:t>
      </w:r>
      <w:r>
        <w:t>Ewigkeit</w:t>
      </w:r>
      <w:r w:rsidR="00B65A00">
        <w:t xml:space="preserve"> </w:t>
      </w:r>
      <w:r>
        <w:t>verbringen</w:t>
      </w:r>
      <w:r w:rsidR="00B65A00">
        <w:t xml:space="preserve"> </w:t>
      </w:r>
      <w:r>
        <w:t>sollen,</w:t>
      </w:r>
      <w:r w:rsidR="00B65A00">
        <w:t xml:space="preserve"> </w:t>
      </w:r>
      <w:r>
        <w:t>ob</w:t>
      </w:r>
      <w:r w:rsidR="00B65A00">
        <w:t xml:space="preserve"> </w:t>
      </w:r>
      <w:r>
        <w:t>im</w:t>
      </w:r>
      <w:r w:rsidR="00B65A00">
        <w:t xml:space="preserve"> </w:t>
      </w:r>
      <w:r>
        <w:t>Himmel</w:t>
      </w:r>
      <w:r w:rsidR="00B65A00">
        <w:t xml:space="preserve"> </w:t>
      </w:r>
      <w:r>
        <w:t>oder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Hölle.</w:t>
      </w:r>
      <w:r w:rsidR="00B65A00">
        <w:t xml:space="preserve"> </w:t>
      </w:r>
      <w:r>
        <w:t>Gott</w:t>
      </w:r>
      <w:r w:rsidR="00B65A00">
        <w:t xml:space="preserve"> </w:t>
      </w:r>
      <w:r>
        <w:t>bestimmt</w:t>
      </w:r>
      <w:r w:rsidR="00B65A00">
        <w:t xml:space="preserve"> </w:t>
      </w:r>
      <w:r>
        <w:t>niemanden</w:t>
      </w:r>
      <w:r w:rsidR="00B65A00">
        <w:t xml:space="preserve"> </w:t>
      </w:r>
      <w:r>
        <w:t>vor</w:t>
      </w:r>
      <w:r w:rsidR="00B65A00">
        <w:t xml:space="preserve"> </w:t>
      </w:r>
      <w:r>
        <w:t>der</w:t>
      </w:r>
      <w:r w:rsidR="00B65A00">
        <w:t xml:space="preserve"> </w:t>
      </w:r>
      <w:r>
        <w:t>Geburt</w:t>
      </w:r>
      <w:r w:rsidR="00B65A00">
        <w:t xml:space="preserve"> </w:t>
      </w:r>
      <w:r>
        <w:t>dazu,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Hölle</w:t>
      </w:r>
      <w:r w:rsidR="00B65A00">
        <w:t xml:space="preserve"> </w:t>
      </w:r>
      <w:r>
        <w:t>zu</w:t>
      </w:r>
      <w:r w:rsidR="00B65A00">
        <w:t xml:space="preserve"> </w:t>
      </w:r>
      <w:r>
        <w:t>enden.</w:t>
      </w:r>
      <w:r w:rsidR="00B65A00">
        <w:t xml:space="preserve"> </w:t>
      </w:r>
      <w:r>
        <w:t>(Petrus</w:t>
      </w:r>
      <w:r w:rsidR="00B65A00">
        <w:t xml:space="preserve"> </w:t>
      </w:r>
      <w:r>
        <w:t>sagt,</w:t>
      </w:r>
      <w:r w:rsidR="00B65A00">
        <w:t xml:space="preserve"> </w:t>
      </w:r>
      <w:r>
        <w:t>Gott</w:t>
      </w:r>
      <w:r w:rsidR="00B65A00">
        <w:t xml:space="preserve"> </w:t>
      </w:r>
      <w:r>
        <w:t>will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jemand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gehe.</w:t>
      </w:r>
      <w:r w:rsidR="00B65A00">
        <w:t xml:space="preserve"> </w:t>
      </w:r>
      <w:r>
        <w:t>Vgl.</w:t>
      </w:r>
      <w:r w:rsidR="00B65A00">
        <w:t xml:space="preserve"> 2. Petrus </w:t>
      </w:r>
      <w:r>
        <w:t>3</w:t>
      </w:r>
      <w:r w:rsidR="00B65A00">
        <w:t>, 9</w:t>
      </w:r>
      <w:r>
        <w:t>.</w:t>
      </w:r>
      <w:r w:rsidRPr="00541903">
        <w:rPr>
          <w:color w:val="00B050"/>
          <w:sz w:val="13"/>
          <w:szCs w:val="13"/>
        </w:rPr>
        <w:t>18</w:t>
      </w:r>
      <w:r>
        <w:t>)</w:t>
      </w:r>
      <w:r w:rsidR="00B65A00">
        <w:t xml:space="preserve"> </w:t>
      </w:r>
      <w:r>
        <w:t>Auch</w:t>
      </w:r>
      <w:r w:rsidR="00B65A00">
        <w:t xml:space="preserve"> </w:t>
      </w:r>
      <w:r>
        <w:t>bestimmt</w:t>
      </w:r>
      <w:r w:rsidR="00B65A00">
        <w:t xml:space="preserve"> </w:t>
      </w:r>
      <w:r>
        <w:t>er</w:t>
      </w:r>
      <w:r w:rsidR="00B65A00">
        <w:t xml:space="preserve"> </w:t>
      </w:r>
      <w:r>
        <w:t>niemanden</w:t>
      </w:r>
      <w:r w:rsidR="00B65A00">
        <w:t xml:space="preserve"> </w:t>
      </w:r>
      <w:r>
        <w:t>von</w:t>
      </w:r>
      <w:r w:rsidR="00B65A00">
        <w:t xml:space="preserve"> </w:t>
      </w:r>
      <w:r>
        <w:t>vornherein</w:t>
      </w:r>
      <w:r w:rsidR="00B65A00">
        <w:t xml:space="preserve"> </w:t>
      </w:r>
      <w:r>
        <w:t>dazu,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Himmel</w:t>
      </w:r>
      <w:r w:rsidR="00B65A00">
        <w:t xml:space="preserve"> </w:t>
      </w:r>
      <w:r>
        <w:t>zu</w:t>
      </w:r>
      <w:r w:rsidR="00B65A00">
        <w:t xml:space="preserve"> </w:t>
      </w:r>
      <w:r>
        <w:t>kommen.</w:t>
      </w:r>
      <w:r w:rsidR="00B65A00">
        <w:t xml:space="preserve"> </w:t>
      </w:r>
      <w:r>
        <w:t>Das,</w:t>
      </w:r>
      <w:r w:rsidR="00B65A00">
        <w:t xml:space="preserve"> </w:t>
      </w:r>
      <w:r>
        <w:t>was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</w:t>
      </w:r>
      <w:r w:rsidR="00B65A00">
        <w:t xml:space="preserve"> </w:t>
      </w:r>
      <w:r>
        <w:t>(„prädestiniert“)</w:t>
      </w:r>
      <w:r w:rsidR="00B65A00">
        <w:t xml:space="preserve"> </w:t>
      </w:r>
      <w:r>
        <w:t>worden</w:t>
      </w:r>
      <w:r w:rsidR="00B65A00">
        <w:t xml:space="preserve"> </w:t>
      </w:r>
      <w:r>
        <w:t>war,</w:t>
      </w:r>
      <w:r w:rsidR="00B65A00">
        <w:t xml:space="preserve"> </w:t>
      </w:r>
      <w:r>
        <w:t>ist</w:t>
      </w:r>
      <w:r w:rsidR="00B65A00">
        <w:t xml:space="preserve"> </w:t>
      </w:r>
      <w:r>
        <w:t>etwas</w:t>
      </w:r>
      <w:r w:rsidR="00B65A00">
        <w:t xml:space="preserve"> </w:t>
      </w:r>
      <w:r>
        <w:t>Konkretes</w:t>
      </w:r>
      <w:r w:rsidR="00B65A00">
        <w:t xml:space="preserve"> </w:t>
      </w:r>
      <w:r>
        <w:t>im</w:t>
      </w:r>
      <w:r w:rsidR="00B65A00">
        <w:t xml:space="preserve"> </w:t>
      </w:r>
      <w:r>
        <w:t>Heil,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Stellung,</w:t>
      </w:r>
      <w:r w:rsidR="00B65A00">
        <w:t xml:space="preserve"> </w:t>
      </w:r>
      <w:r>
        <w:t>nämlich</w:t>
      </w:r>
      <w:r w:rsidR="00B65A00">
        <w:t xml:space="preserve"> </w:t>
      </w:r>
      <w:r>
        <w:t>die</w:t>
      </w:r>
      <w:r w:rsidR="00B65A00">
        <w:t xml:space="preserve"> </w:t>
      </w:r>
      <w:r>
        <w:t>„Sohnesstellung“!</w:t>
      </w:r>
      <w:r w:rsidR="00B65A00">
        <w:t xml:space="preserve"> </w:t>
      </w:r>
      <w:r>
        <w:t>Der</w:t>
      </w:r>
      <w:r w:rsidR="00B65A00">
        <w:t xml:space="preserve"> </w:t>
      </w:r>
      <w:r>
        <w:t>Begriff</w:t>
      </w:r>
      <w:r w:rsidR="00B65A00">
        <w:t xml:space="preserve"> </w:t>
      </w:r>
      <w:r>
        <w:t>„Sohnesstellung“</w:t>
      </w:r>
      <w:r w:rsidR="00B65A00">
        <w:t xml:space="preserve"> </w:t>
      </w:r>
      <w:r>
        <w:t>hat</w:t>
      </w:r>
      <w:r w:rsidR="00B65A00">
        <w:t xml:space="preserve"> </w:t>
      </w:r>
      <w:r>
        <w:t>hier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erster</w:t>
      </w:r>
      <w:r w:rsidR="00B65A00">
        <w:t xml:space="preserve"> </w:t>
      </w:r>
      <w:r>
        <w:t>Linie</w:t>
      </w:r>
      <w:r w:rsidR="00B65A00">
        <w:t xml:space="preserve"> </w:t>
      </w:r>
      <w:r>
        <w:t>mit</w:t>
      </w:r>
      <w:r w:rsidR="00B65A00">
        <w:t xml:space="preserve"> </w:t>
      </w:r>
      <w:r>
        <w:t>Kindschaft</w:t>
      </w:r>
      <w:r w:rsidR="00B65A00">
        <w:t xml:space="preserve"> </w:t>
      </w:r>
      <w:r>
        <w:t>oder</w:t>
      </w:r>
      <w:r w:rsidR="00B65A00">
        <w:t xml:space="preserve"> </w:t>
      </w:r>
      <w:r>
        <w:t>Adoption</w:t>
      </w:r>
      <w:r w:rsidR="00B65A00">
        <w:t xml:space="preserve"> </w:t>
      </w:r>
      <w:r>
        <w:t>zu</w:t>
      </w:r>
      <w:r w:rsidR="00B65A00">
        <w:t xml:space="preserve"> </w:t>
      </w:r>
      <w:r>
        <w:t>tun.</w:t>
      </w:r>
      <w:r w:rsidRPr="00541903">
        <w:rPr>
          <w:color w:val="00B050"/>
          <w:sz w:val="13"/>
          <w:szCs w:val="13"/>
        </w:rPr>
        <w:t>19</w:t>
      </w:r>
      <w:r w:rsidR="00B65A00">
        <w:rPr>
          <w:sz w:val="13"/>
          <w:szCs w:val="13"/>
        </w:rPr>
        <w:t xml:space="preserve"> </w:t>
      </w:r>
      <w:r>
        <w:t>Verleihung</w:t>
      </w:r>
      <w:r w:rsidR="00B65A00">
        <w:t xml:space="preserve"> </w:t>
      </w:r>
      <w:r>
        <w:t>der</w:t>
      </w:r>
      <w:r w:rsidR="00B65A00">
        <w:t xml:space="preserve"> </w:t>
      </w:r>
      <w:r>
        <w:t>„Sohnesstellung“</w:t>
      </w:r>
      <w:r w:rsidR="00B65A00">
        <w:t xml:space="preserve"> </w:t>
      </w:r>
      <w:r>
        <w:t>bedeutet</w:t>
      </w:r>
      <w:r w:rsidR="00B65A00">
        <w:t xml:space="preserve"> </w:t>
      </w:r>
      <w:r>
        <w:t>Einsetzung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Vorrechte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Verantwortung</w:t>
      </w:r>
      <w:r w:rsidR="00B65A00">
        <w:t xml:space="preserve"> </w:t>
      </w:r>
      <w:r>
        <w:t>eines</w:t>
      </w:r>
      <w:r w:rsidR="00B65A00">
        <w:t xml:space="preserve"> </w:t>
      </w:r>
      <w:r>
        <w:t>erwachsenen</w:t>
      </w:r>
      <w:r w:rsidR="00B65A00">
        <w:t xml:space="preserve"> </w:t>
      </w:r>
      <w:r>
        <w:t>Sohnes.</w:t>
      </w:r>
      <w:r w:rsidR="00B65A00">
        <w:t xml:space="preserve"> </w:t>
      </w:r>
      <w:r>
        <w:t>Die</w:t>
      </w:r>
      <w:r w:rsidR="00B65A00">
        <w:t xml:space="preserve"> </w:t>
      </w:r>
      <w:r>
        <w:t>Sohnesstellung</w:t>
      </w:r>
      <w:r w:rsidR="00B65A00">
        <w:t xml:space="preserve"> </w:t>
      </w:r>
      <w:r>
        <w:t>steht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zur</w:t>
      </w:r>
      <w:r w:rsidR="00B65A00">
        <w:t xml:space="preserve"> </w:t>
      </w:r>
      <w:r>
        <w:t>Stellung</w:t>
      </w:r>
      <w:r w:rsidR="00B65A00">
        <w:t xml:space="preserve"> </w:t>
      </w:r>
      <w:r>
        <w:t>des</w:t>
      </w:r>
      <w:r w:rsidR="00B65A00">
        <w:t xml:space="preserve"> </w:t>
      </w:r>
      <w:r>
        <w:t>unreifen,</w:t>
      </w:r>
      <w:r w:rsidR="00B65A00">
        <w:t xml:space="preserve"> </w:t>
      </w:r>
      <w:r>
        <w:t>nicht</w:t>
      </w:r>
      <w:r w:rsidR="00B65A00">
        <w:t xml:space="preserve"> </w:t>
      </w:r>
      <w:r>
        <w:t>erwachsenen</w:t>
      </w:r>
      <w:r w:rsidR="00B65A00">
        <w:t xml:space="preserve"> </w:t>
      </w:r>
      <w:r>
        <w:t>Sohnes,</w:t>
      </w:r>
      <w:r w:rsidR="00B65A00">
        <w:t xml:space="preserve"> </w:t>
      </w:r>
      <w:r>
        <w:t>die</w:t>
      </w:r>
      <w:r w:rsidR="00B65A00">
        <w:t xml:space="preserve"> </w:t>
      </w:r>
      <w:r>
        <w:t>derjenigen</w:t>
      </w:r>
      <w:r w:rsidR="00B65A00">
        <w:t xml:space="preserve"> </w:t>
      </w:r>
      <w:r>
        <w:t>eines</w:t>
      </w:r>
      <w:r w:rsidR="00B65A00">
        <w:t xml:space="preserve"> </w:t>
      </w:r>
      <w:r>
        <w:t>Sklaven</w:t>
      </w:r>
      <w:r w:rsidR="00B65A00">
        <w:t xml:space="preserve"> </w:t>
      </w:r>
      <w:r>
        <w:t>ähnlich</w:t>
      </w:r>
      <w:r w:rsidR="00B65A00">
        <w:t xml:space="preserve"> </w:t>
      </w:r>
      <w:r>
        <w:t>war.</w:t>
      </w:r>
    </w:p>
    <w:p w14:paraId="612352D7" w14:textId="77777777" w:rsidR="007714DE" w:rsidRPr="00452892" w:rsidRDefault="007714DE" w:rsidP="00042FF9">
      <w:pPr>
        <w:rPr>
          <w:color w:val="C00000"/>
          <w:sz w:val="18"/>
        </w:rPr>
      </w:pPr>
    </w:p>
    <w:p w14:paraId="232DE670" w14:textId="059F60D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Theologen,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behaupten,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, 9 </w:t>
      </w:r>
      <w:r w:rsidRPr="00452892">
        <w:rPr>
          <w:color w:val="C00000"/>
          <w:sz w:val="18"/>
        </w:rPr>
        <w:t>beziehe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Gläubigen.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</w:p>
    <w:p w14:paraId="32EE127B" w14:textId="66E3FFE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wolle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Gläubige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Gläubige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</w:t>
      </w:r>
    </w:p>
    <w:p w14:paraId="7247D092" w14:textId="0C3D42B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richtig.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Petrus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Zusammenhang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davon,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barmherzig</w:t>
      </w:r>
    </w:p>
    <w:p w14:paraId="481973B7" w14:textId="7DDA3E4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geduldig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Ankunft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wartet.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Entsprechend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</w:p>
    <w:p w14:paraId="137904EE" w14:textId="2FE036D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griechischen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Handschriften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überlieferten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traditionellen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Textes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lautet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Vers: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„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säumig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Verheißung,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etliche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Saumseligkeit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achten,</w:t>
      </w:r>
    </w:p>
    <w:p w14:paraId="24BEE2F3" w14:textId="4358EE6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geduldig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Verderben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</w:p>
    <w:p w14:paraId="4A153881" w14:textId="19E418DF" w:rsidR="00FF2755" w:rsidRDefault="007714DE" w:rsidP="00042FF9">
      <w:pPr>
        <w:rPr>
          <w:color w:val="C00000"/>
          <w:sz w:val="18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dass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alle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Raum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zur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Buße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haben</w:t>
      </w:r>
      <w:r w:rsidRPr="00452892">
        <w:rPr>
          <w:color w:val="C00000"/>
          <w:sz w:val="18"/>
        </w:rPr>
        <w:t>.”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„uns”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muss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Zusammenhang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</w:p>
    <w:p w14:paraId="2B25777E" w14:textId="4F12C0F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einschließen: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geduldig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</w:p>
    <w:p w14:paraId="5765F351" w14:textId="078CF8A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Ruf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Evangeliums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geduldig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möglichst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</w:p>
    <w:p w14:paraId="7D343C65" w14:textId="514F1E8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versöhnen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2. Korinther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0),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„Retter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>1. Timotheus</w:t>
      </w:r>
    </w:p>
    <w:p w14:paraId="57FDE3F4" w14:textId="21DAECA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Gefallen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Tod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Ehrfurchtslosen,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möchte,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</w:p>
    <w:p w14:paraId="421EEBD2" w14:textId="6DEB9CA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umkehre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Hesekiel </w:t>
      </w:r>
      <w:r w:rsidRPr="00452892">
        <w:rPr>
          <w:color w:val="C00000"/>
          <w:sz w:val="18"/>
        </w:rPr>
        <w:t>18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1).</w:t>
      </w:r>
    </w:p>
    <w:p w14:paraId="3749AB82" w14:textId="1629EC7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stimmt,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tatsächlich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gewissen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„adoptiert“</w:t>
      </w:r>
      <w:r w:rsidR="00541903" w:rsidRPr="00452892">
        <w:rPr>
          <w:color w:val="C00000"/>
          <w:sz w:val="18"/>
        </w:rPr>
        <w:t>;</w:t>
      </w:r>
    </w:p>
    <w:p w14:paraId="20457A5D" w14:textId="307ABCAE" w:rsidR="00FF2755" w:rsidRDefault="007714DE" w:rsidP="00042FF9"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Thema</w:t>
      </w:r>
      <w:r w:rsidRPr="00E52371">
        <w:t>.</w:t>
      </w:r>
    </w:p>
    <w:p w14:paraId="2473F6FC" w14:textId="77777777" w:rsidR="007714DE" w:rsidRDefault="007714DE" w:rsidP="00042FF9"/>
    <w:p w14:paraId="0FD6FA0A" w14:textId="439A87A3" w:rsidR="00FF2755" w:rsidRDefault="00B65A00" w:rsidP="00042FF9">
      <w:r>
        <w:t xml:space="preserve">Römer </w:t>
      </w:r>
      <w:r w:rsidR="00325EDC">
        <w:t>8</w:t>
      </w:r>
      <w:r>
        <w:t>, 1</w:t>
      </w:r>
      <w:r w:rsidR="00325EDC">
        <w:t>5:</w:t>
      </w:r>
      <w:r>
        <w:t xml:space="preserve"> </w:t>
      </w:r>
      <w:r w:rsidR="00375FED" w:rsidRPr="00E52371">
        <w:t>„denn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empfingt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einen</w:t>
      </w:r>
      <w:r>
        <w:t xml:space="preserve"> </w:t>
      </w:r>
      <w:r w:rsidR="00375FED" w:rsidRPr="00E52371">
        <w:t>Geist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leibeigenen</w:t>
      </w:r>
      <w:r>
        <w:t xml:space="preserve"> </w:t>
      </w:r>
      <w:r w:rsidR="00375FED" w:rsidRPr="00E52371">
        <w:t>Knechtschaft,</w:t>
      </w:r>
      <w:r>
        <w:t xml:space="preserve"> </w:t>
      </w:r>
      <w:r w:rsidR="00375FED" w:rsidRPr="00E52371">
        <w:t>[der]</w:t>
      </w:r>
      <w:r>
        <w:t xml:space="preserve"> </w:t>
      </w:r>
      <w:r w:rsidR="00375FED" w:rsidRPr="00E52371">
        <w:t>wiederum</w:t>
      </w:r>
      <w:r>
        <w:t xml:space="preserve"> </w:t>
      </w:r>
      <w:r w:rsidR="00375FED" w:rsidRPr="00E52371">
        <w:t>[Anlass]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Furcht</w:t>
      </w:r>
      <w:r>
        <w:t xml:space="preserve"> </w:t>
      </w:r>
      <w:r w:rsidR="00375FED" w:rsidRPr="00E52371">
        <w:t>[gäbe],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empfingt</w:t>
      </w:r>
      <w:r>
        <w:t xml:space="preserve"> </w:t>
      </w:r>
      <w:r w:rsidR="00375FED" w:rsidRPr="00E52371">
        <w:t>einen</w:t>
      </w:r>
      <w:r>
        <w:t xml:space="preserve"> </w:t>
      </w:r>
      <w:r w:rsidR="00375FED" w:rsidRPr="00E52371">
        <w:t>Geist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Sohnesstellung,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welchem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rufen:</w:t>
      </w:r>
      <w:r>
        <w:t xml:space="preserve"> </w:t>
      </w:r>
      <w:r w:rsidR="00375FED" w:rsidRPr="00E52371">
        <w:t>‘Abba!</w:t>
      </w:r>
      <w:r>
        <w:t xml:space="preserve"> </w:t>
      </w:r>
      <w:r w:rsidR="00375FED" w:rsidRPr="00E52371">
        <w:t>Vater!’“</w:t>
      </w:r>
    </w:p>
    <w:p w14:paraId="454318F7" w14:textId="696277E7" w:rsidR="00FF2755" w:rsidRDefault="00B65A00" w:rsidP="00042FF9">
      <w:r>
        <w:t xml:space="preserve">Galater </w:t>
      </w:r>
      <w:r w:rsidR="00325EDC">
        <w:t>4</w:t>
      </w:r>
      <w:r>
        <w:t>, 1</w:t>
      </w:r>
      <w:r w:rsidR="00325EDC">
        <w:t>-7:</w:t>
      </w:r>
      <w:r>
        <w:t xml:space="preserve"> </w:t>
      </w:r>
      <w:r w:rsidR="00375FED" w:rsidRPr="00E52371">
        <w:t>„Ich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aber:</w:t>
      </w:r>
      <w:r>
        <w:t xml:space="preserve"> </w:t>
      </w:r>
      <w:r w:rsidR="00375FED" w:rsidRPr="00E52371">
        <w:t>Solange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Erbe</w:t>
      </w:r>
      <w:r>
        <w:t xml:space="preserve"> </w:t>
      </w:r>
      <w:r w:rsidR="00375FED" w:rsidRPr="00E52371">
        <w:t>unmündig</w:t>
      </w:r>
      <w:r>
        <w:t xml:space="preserve"> </w:t>
      </w:r>
      <w:r w:rsidR="00375FED" w:rsidRPr="00E52371">
        <w:t>ist,</w:t>
      </w:r>
      <w:r>
        <w:t xml:space="preserve"> </w:t>
      </w:r>
      <w:r w:rsidR="00375FED" w:rsidRPr="00E52371">
        <w:t>unterscheidet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nichts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einem</w:t>
      </w:r>
      <w:r>
        <w:t xml:space="preserve"> </w:t>
      </w:r>
      <w:r w:rsidR="00375FED" w:rsidRPr="00E52371">
        <w:t>Leibeigenen,</w:t>
      </w:r>
      <w:r>
        <w:t xml:space="preserve"> </w:t>
      </w:r>
      <w:r w:rsidR="00375FED" w:rsidRPr="00E52371">
        <w:t>obwohl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Herr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allem</w:t>
      </w:r>
      <w:r>
        <w:t xml:space="preserve"> </w:t>
      </w:r>
      <w:r w:rsidR="00375FED" w:rsidRPr="00E52371">
        <w:t>ist,</w:t>
      </w:r>
      <w:r>
        <w:t xml:space="preserve"> </w:t>
      </w:r>
      <w:r w:rsidR="00375FED" w:rsidRPr="00E52371">
        <w:t>2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steht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Vormündern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Verwaltern</w:t>
      </w:r>
      <w:r>
        <w:t xml:space="preserve"> </w:t>
      </w:r>
      <w:r w:rsidR="00375FED" w:rsidRPr="00E52371">
        <w:t>bis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vom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festgesetzten</w:t>
      </w:r>
      <w:r>
        <w:t xml:space="preserve"> </w:t>
      </w:r>
      <w:r w:rsidR="00375FED" w:rsidRPr="00E52371">
        <w:t>Zeit</w:t>
      </w:r>
      <w:r w:rsidR="00375FED">
        <w:t>.</w:t>
      </w:r>
      <w:r>
        <w:t xml:space="preserve"> </w:t>
      </w:r>
      <w:r w:rsidR="00375FED" w:rsidRPr="00E52371">
        <w:t>3</w:t>
      </w:r>
      <w:r>
        <w:t xml:space="preserve"> </w:t>
      </w:r>
      <w:r w:rsidR="00375FED" w:rsidRPr="00E52371">
        <w:t>So</w:t>
      </w:r>
      <w:r>
        <w:t xml:space="preserve"> </w:t>
      </w:r>
      <w:r w:rsidR="00375FED" w:rsidRPr="00E52371">
        <w:t>waren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wir,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unmündig</w:t>
      </w:r>
      <w:r>
        <w:t xml:space="preserve"> </w:t>
      </w:r>
      <w:r w:rsidR="00375FED" w:rsidRPr="00E52371">
        <w:t>waren,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elementaren</w:t>
      </w:r>
      <w:r>
        <w:t xml:space="preserve"> </w:t>
      </w:r>
      <w:r w:rsidR="00375FED" w:rsidRPr="00E52371">
        <w:t>Dingen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Welt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Leibeigene</w:t>
      </w:r>
      <w:r>
        <w:t xml:space="preserve"> </w:t>
      </w:r>
      <w:r w:rsidR="00375FED" w:rsidRPr="00E52371">
        <w:t>unterworfen</w:t>
      </w:r>
      <w:r w:rsidR="00375FED">
        <w:t>.</w:t>
      </w:r>
      <w:r>
        <w:t xml:space="preserve"> </w:t>
      </w:r>
      <w:r w:rsidR="00375FED" w:rsidRPr="00E52371">
        <w:t>4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Fülle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Zeit</w:t>
      </w:r>
      <w:r>
        <w:t xml:space="preserve"> </w:t>
      </w:r>
      <w:r w:rsidR="00375FED" w:rsidRPr="00E52371">
        <w:t>gekommen</w:t>
      </w:r>
      <w:r>
        <w:t xml:space="preserve"> </w:t>
      </w:r>
      <w:r w:rsidR="00375FED" w:rsidRPr="00E52371">
        <w:t>war,</w:t>
      </w:r>
      <w:r>
        <w:t xml:space="preserve"> </w:t>
      </w:r>
      <w:r w:rsidR="00375FED" w:rsidRPr="00E52371">
        <w:t>sandte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seinen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aus,</w:t>
      </w:r>
      <w:r>
        <w:t xml:space="preserve"> </w:t>
      </w:r>
      <w:r w:rsidR="00375FED" w:rsidRPr="00E52371">
        <w:t>geworden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einer</w:t>
      </w:r>
      <w:r>
        <w:t xml:space="preserve"> </w:t>
      </w:r>
      <w:r w:rsidR="00375FED" w:rsidRPr="00E52371">
        <w:t>Frau,</w:t>
      </w:r>
      <w:r>
        <w:t xml:space="preserve"> </w:t>
      </w:r>
      <w:r w:rsidR="00375FED" w:rsidRPr="00E52371">
        <w:t>geworden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Gesetz,</w:t>
      </w:r>
      <w:r>
        <w:t xml:space="preserve"> </w:t>
      </w:r>
      <w:r w:rsidR="00375FED" w:rsidRPr="00E52371">
        <w:t>5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[dem]</w:t>
      </w:r>
      <w:r>
        <w:t xml:space="preserve"> </w:t>
      </w:r>
      <w:r w:rsidR="00375FED" w:rsidRPr="00E52371">
        <w:t>Gesetz</w:t>
      </w:r>
      <w:r>
        <w:t xml:space="preserve"> </w:t>
      </w:r>
      <w:r w:rsidR="00375FED" w:rsidRPr="00E52371">
        <w:t>freikaufte,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Sohnesstellung</w:t>
      </w:r>
      <w:r>
        <w:t xml:space="preserve"> </w:t>
      </w:r>
      <w:r w:rsidR="00375FED" w:rsidRPr="00E52371">
        <w:t>empfingen</w:t>
      </w:r>
      <w:r w:rsidR="00375FED">
        <w:t>.</w:t>
      </w:r>
      <w:r>
        <w:t xml:space="preserve"> </w:t>
      </w:r>
      <w:r w:rsidR="00375FED" w:rsidRPr="00E52371">
        <w:t>6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Söhne</w:t>
      </w:r>
      <w:r>
        <w:t xml:space="preserve"> </w:t>
      </w:r>
      <w:r w:rsidR="00375FED" w:rsidRPr="00E52371">
        <w:t>seid: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sandte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Geist</w:t>
      </w:r>
      <w:r>
        <w:t xml:space="preserve"> </w:t>
      </w:r>
      <w:r w:rsidR="00375FED" w:rsidRPr="00E52371">
        <w:t>seines</w:t>
      </w:r>
      <w:r>
        <w:t xml:space="preserve"> </w:t>
      </w:r>
      <w:r w:rsidR="00375FED" w:rsidRPr="00E52371">
        <w:t>Sohnes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eure</w:t>
      </w:r>
      <w:r>
        <w:t xml:space="preserve"> </w:t>
      </w:r>
      <w:r w:rsidR="00375FED" w:rsidRPr="00E52371">
        <w:t>Herzen,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ruft:</w:t>
      </w:r>
      <w:r>
        <w:t xml:space="preserve"> </w:t>
      </w:r>
      <w:r w:rsidR="00375FED" w:rsidRPr="00E52371">
        <w:t>‘Abba!</w:t>
      </w:r>
      <w:r>
        <w:t xml:space="preserve"> </w:t>
      </w:r>
      <w:r w:rsidR="00375FED" w:rsidRPr="00E52371">
        <w:t>Vater!’</w:t>
      </w:r>
      <w:r>
        <w:t xml:space="preserve"> </w:t>
      </w:r>
      <w:r w:rsidR="00375FED" w:rsidRPr="00E52371">
        <w:t>7</w:t>
      </w:r>
      <w:r>
        <w:t xml:space="preserve"> </w:t>
      </w:r>
      <w:r w:rsidR="00375FED" w:rsidRPr="00E52371">
        <w:t>So</w:t>
      </w:r>
      <w:r>
        <w:t xml:space="preserve"> </w:t>
      </w:r>
      <w:r w:rsidR="00375FED" w:rsidRPr="00E52371">
        <w:t>bist</w:t>
      </w:r>
      <w:r>
        <w:t xml:space="preserve"> </w:t>
      </w:r>
      <w:r w:rsidR="00375FED" w:rsidRPr="00E52371">
        <w:t>du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länger</w:t>
      </w:r>
      <w:r>
        <w:t xml:space="preserve"> </w:t>
      </w:r>
      <w:r w:rsidR="00375FED" w:rsidRPr="00E52371">
        <w:t>Leibeigener,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Sohn</w:t>
      </w:r>
      <w:r w:rsidR="00375FED">
        <w:t>;</w:t>
      </w:r>
      <w:r>
        <w:t xml:space="preserve"> </w:t>
      </w:r>
      <w:r w:rsidR="00375FED" w:rsidRPr="00E52371">
        <w:t>wenn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Sohn,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Erbe</w:t>
      </w:r>
      <w:r>
        <w:t xml:space="preserve"> </w:t>
      </w:r>
      <w:r w:rsidR="00375FED" w:rsidRPr="00E52371">
        <w:t>Gottes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Christus</w:t>
      </w:r>
      <w:r w:rsidR="00375FED">
        <w:t>.</w:t>
      </w:r>
      <w:r w:rsidR="00375FED" w:rsidRPr="00375FED">
        <w:t>“</w:t>
      </w:r>
    </w:p>
    <w:p w14:paraId="3A219293" w14:textId="721098C1" w:rsidR="00FF2755" w:rsidRDefault="00325EDC" w:rsidP="00042FF9">
      <w:r>
        <w:t>Paulus</w:t>
      </w:r>
      <w:r w:rsidR="00B65A00">
        <w:t xml:space="preserve"> </w:t>
      </w:r>
      <w:r>
        <w:t>gebraucht</w:t>
      </w:r>
      <w:r w:rsidR="00B65A00">
        <w:t xml:space="preserve"> </w:t>
      </w:r>
      <w:r>
        <w:t>den</w:t>
      </w:r>
      <w:r w:rsidR="00B65A00">
        <w:t xml:space="preserve"> </w:t>
      </w:r>
      <w:r>
        <w:t>Ausdruck</w:t>
      </w:r>
      <w:r w:rsidR="00B65A00">
        <w:t xml:space="preserve"> </w:t>
      </w:r>
      <w:r>
        <w:t>„Sohnesstellung“</w:t>
      </w:r>
      <w:r w:rsidR="00B65A00"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der</w:t>
      </w:r>
      <w:r w:rsidR="00B65A00">
        <w:t xml:space="preserve"> </w:t>
      </w:r>
      <w:r>
        <w:t>Stellung</w:t>
      </w:r>
      <w:r w:rsidR="00B65A00">
        <w:t xml:space="preserve"> </w:t>
      </w:r>
      <w:r>
        <w:t>vor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Gesetz.</w:t>
      </w:r>
      <w:r w:rsidR="00B65A00">
        <w:t xml:space="preserve"> </w:t>
      </w:r>
      <w:r>
        <w:t>Das</w:t>
      </w:r>
      <w:r w:rsidR="00B65A00">
        <w:t xml:space="preserve"> </w:t>
      </w:r>
      <w:r>
        <w:t>mosaische</w:t>
      </w:r>
      <w:r w:rsidR="00B65A00">
        <w:t xml:space="preserve"> </w:t>
      </w:r>
      <w:r>
        <w:t>Gesetz</w:t>
      </w:r>
      <w:r w:rsidR="00B65A00">
        <w:t xml:space="preserve"> </w:t>
      </w:r>
      <w:r>
        <w:t>war</w:t>
      </w:r>
      <w:r w:rsidR="00B65A00">
        <w:t xml:space="preserve"> </w:t>
      </w:r>
      <w:r>
        <w:t>für</w:t>
      </w:r>
      <w:r w:rsidR="00B65A00">
        <w:t xml:space="preserve"> </w:t>
      </w:r>
      <w:r>
        <w:t>„Kinder“.</w:t>
      </w:r>
      <w:r w:rsidR="00B65A00">
        <w:t xml:space="preserve"> </w:t>
      </w:r>
      <w:r>
        <w:t>Wenn</w:t>
      </w:r>
      <w:r w:rsidR="00B65A00">
        <w:t xml:space="preserve"> </w:t>
      </w:r>
      <w:r>
        <w:t>Kinder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Familie</w:t>
      </w:r>
      <w:r w:rsidR="00B65A00">
        <w:t xml:space="preserve"> </w:t>
      </w:r>
      <w:r>
        <w:t>geboren</w:t>
      </w:r>
      <w:r w:rsidR="00B65A00">
        <w:t xml:space="preserve"> </w:t>
      </w:r>
      <w:r>
        <w:t>werden,</w:t>
      </w:r>
      <w:r w:rsidR="00B65A00">
        <w:t xml:space="preserve"> </w:t>
      </w:r>
      <w:r>
        <w:t>brauchen</w:t>
      </w:r>
      <w:r w:rsidR="00B65A00">
        <w:t xml:space="preserve"> </w:t>
      </w:r>
      <w:r>
        <w:t>sie</w:t>
      </w:r>
      <w:r w:rsidR="00B65A00">
        <w:t xml:space="preserve"> </w:t>
      </w:r>
      <w:r>
        <w:t>zuerst</w:t>
      </w:r>
      <w:r w:rsidR="00B65A00">
        <w:t xml:space="preserve"> </w:t>
      </w:r>
      <w:r>
        <w:t>das</w:t>
      </w:r>
      <w:r w:rsidR="00B65A00">
        <w:t xml:space="preserve"> </w:t>
      </w:r>
      <w:r>
        <w:t>Gesetz.</w:t>
      </w:r>
      <w:r w:rsidR="00B65A00">
        <w:t xml:space="preserve"> </w:t>
      </w:r>
      <w:r>
        <w:t>Sie</w:t>
      </w:r>
      <w:r w:rsidR="00B65A00">
        <w:t xml:space="preserve"> </w:t>
      </w:r>
      <w:r>
        <w:t>können</w:t>
      </w:r>
      <w:r w:rsidR="00B65A00">
        <w:t xml:space="preserve"> </w:t>
      </w:r>
      <w:r>
        <w:t>nicht</w:t>
      </w:r>
      <w:r w:rsidR="00B65A00">
        <w:t xml:space="preserve"> </w:t>
      </w:r>
      <w:r>
        <w:t>freiwillig</w:t>
      </w:r>
      <w:r w:rsidR="00B65A00">
        <w:t xml:space="preserve"> </w:t>
      </w:r>
      <w:r>
        <w:t>entscheiden.</w:t>
      </w:r>
      <w:r w:rsidR="00B65A00">
        <w:t xml:space="preserve"> </w:t>
      </w:r>
      <w:r>
        <w:t>Sie</w:t>
      </w:r>
      <w:r w:rsidR="00B65A00">
        <w:t xml:space="preserve"> </w:t>
      </w:r>
      <w:r>
        <w:t>müssen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Atmosphäre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in</w:t>
      </w:r>
      <w:r w:rsidR="00B65A00">
        <w:t xml:space="preserve"> </w:t>
      </w:r>
      <w:r>
        <w:t>Schranken</w:t>
      </w:r>
      <w:r w:rsidR="00B65A00">
        <w:t xml:space="preserve"> </w:t>
      </w:r>
      <w:r>
        <w:t>erzogen</w:t>
      </w:r>
      <w:r w:rsidR="00B65A00">
        <w:t xml:space="preserve"> </w:t>
      </w:r>
      <w:r>
        <w:t>werden.</w:t>
      </w:r>
      <w:r w:rsidR="00B65A00">
        <w:t xml:space="preserve"> </w:t>
      </w:r>
      <w:r>
        <w:t>Fehlt</w:t>
      </w:r>
      <w:r w:rsidR="00B65A00">
        <w:t xml:space="preserve"> </w:t>
      </w:r>
      <w:r>
        <w:t>die</w:t>
      </w:r>
      <w:r w:rsidR="00B65A00">
        <w:t xml:space="preserve"> </w:t>
      </w:r>
      <w:r>
        <w:t>Liebe,</w:t>
      </w:r>
      <w:r w:rsidR="00B65A00">
        <w:t xml:space="preserve"> </w:t>
      </w:r>
      <w:r>
        <w:t>hilft</w:t>
      </w:r>
      <w:r w:rsidR="00B65A00">
        <w:t xml:space="preserve"> </w:t>
      </w:r>
      <w:r>
        <w:t>allerdings</w:t>
      </w:r>
      <w:r w:rsidR="00B65A00">
        <w:t xml:space="preserve"> </w:t>
      </w:r>
      <w:r>
        <w:t>kein</w:t>
      </w:r>
      <w:r w:rsidR="00B65A00">
        <w:t xml:space="preserve"> </w:t>
      </w:r>
      <w:r>
        <w:t>Gesetz.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Form,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sie</w:t>
      </w:r>
      <w:r w:rsidR="00B65A00">
        <w:t xml:space="preserve"> </w:t>
      </w:r>
      <w:r>
        <w:t>erzogen</w:t>
      </w:r>
      <w:r w:rsidR="00B65A00">
        <w:t xml:space="preserve"> </w:t>
      </w:r>
      <w:r>
        <w:t>werden,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das</w:t>
      </w:r>
      <w:r w:rsidR="00B65A00">
        <w:t xml:space="preserve"> </w:t>
      </w:r>
      <w:r>
        <w:t>Kind</w:t>
      </w:r>
      <w:r w:rsidR="00B65A00">
        <w:t xml:space="preserve"> </w:t>
      </w:r>
      <w:r>
        <w:t>erhält</w:t>
      </w:r>
      <w:r w:rsidR="00B65A00">
        <w:t xml:space="preserve"> </w:t>
      </w:r>
      <w:r>
        <w:t>darüber</w:t>
      </w:r>
      <w:r w:rsidR="00B65A00">
        <w:t xml:space="preserve"> </w:t>
      </w:r>
      <w:r>
        <w:t>eine</w:t>
      </w:r>
      <w:r w:rsidR="00B65A00">
        <w:t xml:space="preserve"> </w:t>
      </w:r>
      <w:r>
        <w:t>Orientierung,</w:t>
      </w:r>
      <w:r w:rsidR="00B65A00">
        <w:t xml:space="preserve"> </w:t>
      </w:r>
      <w:r>
        <w:t>was</w:t>
      </w:r>
      <w:r w:rsidR="00B65A00">
        <w:t xml:space="preserve"> </w:t>
      </w:r>
      <w:r>
        <w:t>es</w:t>
      </w:r>
      <w:r w:rsidR="00B65A00">
        <w:t xml:space="preserve"> </w:t>
      </w:r>
      <w:r>
        <w:t>tun</w:t>
      </w:r>
      <w:r w:rsidR="00B65A00">
        <w:t xml:space="preserve"> </w:t>
      </w:r>
      <w:r>
        <w:t>darf</w:t>
      </w:r>
      <w:r w:rsidR="00B65A00">
        <w:t xml:space="preserve"> </w:t>
      </w:r>
      <w:r>
        <w:t>und</w:t>
      </w:r>
      <w:r w:rsidR="00B65A00">
        <w:t xml:space="preserve"> </w:t>
      </w:r>
      <w:r>
        <w:t>was</w:t>
      </w:r>
      <w:r w:rsidR="00B65A00">
        <w:t xml:space="preserve"> </w:t>
      </w:r>
      <w:r>
        <w:t>nicht.</w:t>
      </w:r>
      <w:r w:rsidR="00B65A00">
        <w:t xml:space="preserve"> </w:t>
      </w:r>
      <w:r>
        <w:t>Das</w:t>
      </w:r>
      <w:r w:rsidR="00B65A00">
        <w:t xml:space="preserve"> </w:t>
      </w:r>
      <w:r>
        <w:t>Kind</w:t>
      </w:r>
      <w:r w:rsidR="00B65A00">
        <w:t xml:space="preserve"> </w:t>
      </w:r>
      <w:r>
        <w:t>will</w:t>
      </w:r>
      <w:r w:rsidR="00B65A00">
        <w:t xml:space="preserve"> </w:t>
      </w:r>
      <w:r>
        <w:t>lernen,</w:t>
      </w:r>
      <w:r w:rsidR="00B65A00">
        <w:t xml:space="preserve"> </w:t>
      </w:r>
      <w:r>
        <w:t>will</w:t>
      </w:r>
      <w:r w:rsidR="00B65A00">
        <w:t xml:space="preserve"> </w:t>
      </w:r>
      <w:r>
        <w:t>seine</w:t>
      </w:r>
      <w:r w:rsidR="00B65A00">
        <w:t xml:space="preserve"> </w:t>
      </w:r>
      <w:r>
        <w:t>Umwelt</w:t>
      </w:r>
      <w:r w:rsidR="00B65A00">
        <w:t xml:space="preserve"> </w:t>
      </w:r>
      <w:r>
        <w:t>kennen</w:t>
      </w:r>
      <w:r w:rsidR="00B65A00">
        <w:t xml:space="preserve"> </w:t>
      </w:r>
      <w:r>
        <w:t>lernen,</w:t>
      </w:r>
      <w:r w:rsidR="00B65A00">
        <w:t xml:space="preserve"> </w:t>
      </w:r>
      <w:r>
        <w:t>will</w:t>
      </w:r>
      <w:r w:rsidR="00B65A00">
        <w:t xml:space="preserve"> </w:t>
      </w:r>
      <w:r>
        <w:t>Wissen</w:t>
      </w:r>
      <w:r w:rsidR="00B65A00">
        <w:t xml:space="preserve"> </w:t>
      </w:r>
      <w:r>
        <w:t>erwerben.</w:t>
      </w:r>
      <w:r w:rsidR="00B65A00">
        <w:t xml:space="preserve"> </w:t>
      </w:r>
      <w:r>
        <w:t>Es</w:t>
      </w:r>
      <w:r w:rsidR="00B65A00">
        <w:t xml:space="preserve"> </w:t>
      </w:r>
      <w:r>
        <w:t>will</w:t>
      </w:r>
      <w:r w:rsidR="00B65A00">
        <w:t xml:space="preserve"> </w:t>
      </w:r>
      <w:r>
        <w:t>Bekanntschaft</w:t>
      </w:r>
      <w:r w:rsidR="00B65A00">
        <w:t xml:space="preserve"> </w:t>
      </w:r>
      <w:r>
        <w:t>machen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Welt,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es</w:t>
      </w:r>
      <w:r w:rsidR="00B65A00">
        <w:t xml:space="preserve"> </w:t>
      </w:r>
      <w:r>
        <w:t>hineingeboren</w:t>
      </w:r>
      <w:r w:rsidR="00B65A00">
        <w:t xml:space="preserve"> </w:t>
      </w:r>
      <w:r>
        <w:t>wurde.</w:t>
      </w:r>
      <w:r w:rsidR="00B65A00">
        <w:t xml:space="preserve"> </w:t>
      </w:r>
      <w:r>
        <w:t>Gesetz</w:t>
      </w:r>
      <w:r w:rsidR="00B65A00">
        <w:t xml:space="preserve"> </w:t>
      </w:r>
      <w:r>
        <w:t>(hebr.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thorah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bedeutet</w:t>
      </w:r>
      <w:r w:rsidR="00B65A00">
        <w:t xml:space="preserve"> </w:t>
      </w:r>
      <w:r>
        <w:t>eigentlich</w:t>
      </w:r>
      <w:r w:rsidR="00B65A00">
        <w:t xml:space="preserve"> </w:t>
      </w:r>
      <w:r>
        <w:t>„Weisung“.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ist</w:t>
      </w:r>
      <w:r w:rsidR="00B65A00">
        <w:t xml:space="preserve"> </w:t>
      </w:r>
      <w:r>
        <w:t>zweierlei: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</w:t>
      </w:r>
      <w:r>
        <w:t>weisung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>
        <w:t>weisung.</w:t>
      </w:r>
      <w:r w:rsidR="00B65A00">
        <w:t xml:space="preserve"> </w:t>
      </w:r>
      <w:r>
        <w:t>Kinder</w:t>
      </w:r>
      <w:r w:rsidR="00B65A00">
        <w:t xml:space="preserve"> </w:t>
      </w:r>
      <w:r>
        <w:t>brauchen</w:t>
      </w:r>
      <w:r w:rsidR="00B65A00">
        <w:t xml:space="preserve"> </w:t>
      </w:r>
      <w:r>
        <w:t>Gesetz</w:t>
      </w:r>
      <w:r w:rsidR="00B65A00">
        <w:t xml:space="preserve"> </w:t>
      </w:r>
      <w:r>
        <w:t>(Weisung,</w:t>
      </w:r>
      <w:r w:rsidR="00B65A00">
        <w:t xml:space="preserve"> </w:t>
      </w:r>
      <w:r>
        <w:t>Erziehung)</w:t>
      </w:r>
      <w:r w:rsidR="00B65A00">
        <w:t xml:space="preserve"> </w:t>
      </w:r>
      <w:r>
        <w:t>und</w:t>
      </w:r>
      <w:r w:rsidR="00B65A00">
        <w:t xml:space="preserve"> </w:t>
      </w:r>
      <w:r>
        <w:t>einen</w:t>
      </w:r>
      <w:r w:rsidR="00B65A00">
        <w:t xml:space="preserve"> </w:t>
      </w:r>
      <w:r>
        <w:t>Erzieher</w:t>
      </w:r>
      <w:r w:rsidR="00B65A00">
        <w:t xml:space="preserve"> </w:t>
      </w:r>
      <w:r>
        <w:t>(griech.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paidagoogos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>
        <w:t>.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paidagoogos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war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Antike</w:t>
      </w:r>
      <w:r w:rsidR="00B65A00">
        <w:t xml:space="preserve"> </w:t>
      </w:r>
      <w:r>
        <w:t>ein</w:t>
      </w:r>
      <w:r w:rsidR="00B65A00">
        <w:t xml:space="preserve"> </w:t>
      </w:r>
      <w:r>
        <w:t>Sklave,</w:t>
      </w:r>
      <w:r w:rsidR="00B65A00">
        <w:t xml:space="preserve"> </w:t>
      </w:r>
      <w:r>
        <w:t>der</w:t>
      </w:r>
      <w:r w:rsidR="00B65A00">
        <w:t xml:space="preserve"> </w:t>
      </w:r>
      <w:r>
        <w:t>die</w:t>
      </w:r>
      <w:r w:rsidR="00B65A00">
        <w:t xml:space="preserve"> </w:t>
      </w:r>
      <w:r>
        <w:t>Kinder</w:t>
      </w:r>
      <w:r w:rsidR="00B65A00">
        <w:t xml:space="preserve"> </w:t>
      </w:r>
      <w:r>
        <w:t>eines</w:t>
      </w:r>
      <w:r w:rsidR="00B65A00">
        <w:t xml:space="preserve"> </w:t>
      </w:r>
      <w:r>
        <w:t>Wohlhabenden</w:t>
      </w:r>
      <w:r w:rsidR="00B65A00">
        <w:t xml:space="preserve"> </w:t>
      </w:r>
      <w:r>
        <w:t>zu</w:t>
      </w:r>
      <w:r w:rsidR="00B65A00">
        <w:t xml:space="preserve"> </w:t>
      </w:r>
      <w:r>
        <w:t>beaufsichtigen</w:t>
      </w:r>
      <w:r w:rsidR="00B65A00">
        <w:t xml:space="preserve"> </w:t>
      </w:r>
      <w:r>
        <w:t>hatte.</w:t>
      </w:r>
      <w:r w:rsidR="00B65A00">
        <w:t xml:space="preserve"> </w:t>
      </w:r>
      <w:r>
        <w:t>Unter</w:t>
      </w:r>
      <w:r w:rsidR="00B65A00">
        <w:t xml:space="preserve"> </w:t>
      </w:r>
      <w:r>
        <w:t>Umständen,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Begabung</w:t>
      </w:r>
      <w:r w:rsidR="00B65A00">
        <w:t xml:space="preserve"> </w:t>
      </w:r>
      <w:r>
        <w:t>hatte,</w:t>
      </w:r>
      <w:r w:rsidR="00B65A00">
        <w:t xml:space="preserve"> </w:t>
      </w:r>
      <w:r>
        <w:t>musste</w:t>
      </w:r>
      <w:r w:rsidR="00B65A00">
        <w:t xml:space="preserve"> </w:t>
      </w:r>
      <w:r>
        <w:t>er</w:t>
      </w:r>
      <w:r w:rsidR="00B65A00">
        <w:t xml:space="preserve"> </w:t>
      </w:r>
      <w:r>
        <w:t>auch</w:t>
      </w:r>
      <w:r w:rsidR="00B65A00">
        <w:t xml:space="preserve"> </w:t>
      </w:r>
      <w:r>
        <w:t>selbst</w:t>
      </w:r>
      <w:r w:rsidR="00B65A00">
        <w:t xml:space="preserve"> </w:t>
      </w:r>
      <w:r>
        <w:t>unterrichten</w:t>
      </w:r>
      <w:r w:rsidR="00541903">
        <w:t>;</w:t>
      </w:r>
      <w:r w:rsidR="00B65A00">
        <w:t xml:space="preserve"> </w:t>
      </w:r>
      <w:r>
        <w:t>ansonsten</w:t>
      </w:r>
      <w:r w:rsidR="00B65A00">
        <w:t xml:space="preserve"> </w:t>
      </w:r>
      <w:r>
        <w:t>oblag</w:t>
      </w:r>
      <w:r w:rsidR="00B65A00">
        <w:t xml:space="preserve"> </w:t>
      </w:r>
      <w:r>
        <w:t>es</w:t>
      </w:r>
      <w:r w:rsidR="00B65A00">
        <w:t xml:space="preserve"> </w:t>
      </w:r>
      <w:r>
        <w:t>ihm,</w:t>
      </w:r>
      <w:r w:rsidR="00B65A00">
        <w:t xml:space="preserve"> </w:t>
      </w:r>
      <w:r>
        <w:t>die</w:t>
      </w:r>
      <w:r w:rsidR="00B65A00">
        <w:t xml:space="preserve"> </w:t>
      </w:r>
      <w:r>
        <w:t>Kinder</w:t>
      </w:r>
      <w:r w:rsidR="00B65A00">
        <w:t xml:space="preserve"> </w:t>
      </w:r>
      <w:r>
        <w:t>zur</w:t>
      </w:r>
      <w:r w:rsidR="00B65A00">
        <w:t xml:space="preserve"> </w:t>
      </w:r>
      <w:r>
        <w:t>Schule</w:t>
      </w:r>
      <w:r w:rsidR="00B65A00">
        <w:t xml:space="preserve"> </w:t>
      </w:r>
      <w:r>
        <w:t>zu</w:t>
      </w:r>
      <w:r w:rsidR="00B65A00">
        <w:t xml:space="preserve"> </w:t>
      </w:r>
      <w:r>
        <w:t>bringen.</w:t>
      </w:r>
      <w:r w:rsidR="00B65A00">
        <w:t xml:space="preserve"> </w:t>
      </w:r>
      <w:r>
        <w:t>Er</w:t>
      </w:r>
      <w:r w:rsidR="00B65A00">
        <w:t xml:space="preserve"> </w:t>
      </w:r>
      <w:r>
        <w:t>hatte</w:t>
      </w:r>
      <w:r w:rsidR="00B65A00">
        <w:t xml:space="preserve"> </w:t>
      </w:r>
      <w:r>
        <w:t>auch</w:t>
      </w:r>
      <w:r w:rsidR="00B65A00">
        <w:t xml:space="preserve"> </w:t>
      </w:r>
      <w:r>
        <w:t>dafür</w:t>
      </w:r>
      <w:r w:rsidR="00B65A00">
        <w:t xml:space="preserve"> </w:t>
      </w:r>
      <w:r>
        <w:t>zu</w:t>
      </w:r>
      <w:r w:rsidR="00B65A00">
        <w:t xml:space="preserve"> </w:t>
      </w:r>
      <w:r>
        <w:t>sorgen,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wieder</w:t>
      </w:r>
      <w:r w:rsidR="00B65A00">
        <w:t xml:space="preserve"> </w:t>
      </w:r>
      <w:r>
        <w:t>nach</w:t>
      </w:r>
      <w:r w:rsidR="00B65A00">
        <w:t xml:space="preserve"> </w:t>
      </w:r>
      <w:r>
        <w:t>Hause</w:t>
      </w:r>
      <w:r w:rsidR="00B65A00">
        <w:t xml:space="preserve"> </w:t>
      </w:r>
      <w:r>
        <w:t>kamen.</w:t>
      </w:r>
      <w:r w:rsidR="00B65A00">
        <w:t xml:space="preserve"> </w:t>
      </w:r>
      <w:r>
        <w:t>Ein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paidagoogos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ist</w:t>
      </w:r>
      <w:r w:rsidR="00B65A00">
        <w:t xml:space="preserve"> </w:t>
      </w:r>
      <w:r>
        <w:t>kein</w:t>
      </w:r>
      <w:r w:rsidR="00B65A00">
        <w:t xml:space="preserve"> </w:t>
      </w:r>
      <w:r>
        <w:t>Zuchtmeister.</w:t>
      </w:r>
      <w:r w:rsidR="00B65A00">
        <w:t xml:space="preserve"> </w:t>
      </w:r>
      <w:r>
        <w:t>(Das</w:t>
      </w:r>
      <w:r w:rsidR="00B65A00">
        <w:t xml:space="preserve"> </w:t>
      </w:r>
      <w:r>
        <w:t>wäre</w:t>
      </w:r>
      <w:r w:rsidR="00B65A00">
        <w:t xml:space="preserve"> </w:t>
      </w:r>
      <w:r>
        <w:t>etwas</w:t>
      </w:r>
      <w:r w:rsidR="00B65A00">
        <w:t xml:space="preserve"> </w:t>
      </w:r>
      <w:r>
        <w:t>zu</w:t>
      </w:r>
      <w:r w:rsidR="00B65A00">
        <w:t xml:space="preserve"> </w:t>
      </w:r>
      <w:r>
        <w:t>hart</w:t>
      </w:r>
      <w:r w:rsidR="00B65A00">
        <w:t xml:space="preserve"> </w:t>
      </w:r>
      <w:r>
        <w:t>ausgedrückt.)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Aufpasser,</w:t>
      </w:r>
      <w:r w:rsidR="00B65A00">
        <w:t xml:space="preserve"> </w:t>
      </w:r>
      <w:r>
        <w:t>Beaufsichtiger,</w:t>
      </w:r>
      <w:r w:rsidR="00B65A00">
        <w:t xml:space="preserve"> </w:t>
      </w:r>
      <w:r>
        <w:t>Pfleger,</w:t>
      </w:r>
      <w:r w:rsidR="00B65A00">
        <w:t xml:space="preserve"> </w:t>
      </w:r>
      <w:r>
        <w:t>Erzieher.</w:t>
      </w:r>
      <w:r w:rsidR="00B65A00">
        <w:t xml:space="preserve"> </w:t>
      </w:r>
      <w:r>
        <w:t>Als</w:t>
      </w:r>
      <w:r w:rsidR="00B65A00">
        <w:t xml:space="preserve"> </w:t>
      </w:r>
      <w:r>
        <w:t>Israel</w:t>
      </w:r>
      <w:r w:rsidR="00B65A00">
        <w:t xml:space="preserve"> </w:t>
      </w:r>
      <w:r>
        <w:t>unter</w:t>
      </w:r>
      <w:r w:rsidR="00B65A00">
        <w:t xml:space="preserve"> </w:t>
      </w:r>
      <w:r>
        <w:t>dem</w:t>
      </w:r>
      <w:r w:rsidR="00B65A00">
        <w:t xml:space="preserve"> </w:t>
      </w:r>
      <w:r>
        <w:t>Gesetz</w:t>
      </w:r>
      <w:r w:rsidR="00B65A00">
        <w:t xml:space="preserve"> </w:t>
      </w:r>
      <w:r>
        <w:t>war,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unmündig.</w:t>
      </w:r>
      <w:r w:rsidR="00B65A00">
        <w:t xml:space="preserve"> </w:t>
      </w:r>
      <w:r>
        <w:t>Gott</w:t>
      </w:r>
      <w:r w:rsidR="00B65A00">
        <w:t xml:space="preserve"> </w:t>
      </w:r>
      <w:r>
        <w:t>erzog</w:t>
      </w:r>
      <w:r w:rsidR="00B65A00">
        <w:t xml:space="preserve"> </w:t>
      </w:r>
      <w:r>
        <w:t>es</w:t>
      </w:r>
      <w:r w:rsidR="00B65A00">
        <w:t xml:space="preserve"> </w:t>
      </w:r>
      <w:r>
        <w:t>mittels</w:t>
      </w:r>
      <w:r w:rsidR="00B65A00">
        <w:t xml:space="preserve"> </w:t>
      </w:r>
      <w:r>
        <w:t>seiner</w:t>
      </w:r>
      <w:r w:rsidR="00B65A00">
        <w:t xml:space="preserve"> </w:t>
      </w:r>
      <w:r>
        <w:t>„Weisung“.</w:t>
      </w:r>
      <w:r w:rsidR="00B65A00">
        <w:t xml:space="preserve"> </w:t>
      </w:r>
      <w:r>
        <w:t>Diese</w:t>
      </w:r>
      <w:r w:rsidR="00B65A00">
        <w:t xml:space="preserve"> </w:t>
      </w:r>
      <w:r>
        <w:t>sollte</w:t>
      </w:r>
      <w:r w:rsidR="00B65A00">
        <w:t xml:space="preserve"> </w:t>
      </w:r>
      <w:r>
        <w:t>Gottes</w:t>
      </w:r>
      <w:r w:rsidR="00B65A00">
        <w:t xml:space="preserve"> </w:t>
      </w:r>
      <w:r>
        <w:t>Volk</w:t>
      </w:r>
      <w:r w:rsidR="00B65A00">
        <w:t xml:space="preserve"> </w:t>
      </w:r>
      <w:r>
        <w:t>dahin</w:t>
      </w:r>
      <w:r w:rsidR="00B65A00">
        <w:t xml:space="preserve"> </w:t>
      </w:r>
      <w:r>
        <w:t>bringen,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empfänglich</w:t>
      </w:r>
      <w:r w:rsidR="00B65A00">
        <w:t xml:space="preserve"> </w:t>
      </w:r>
      <w:r>
        <w:t>würde.</w:t>
      </w:r>
      <w:r w:rsidR="00B65A00">
        <w:t xml:space="preserve"> </w:t>
      </w:r>
      <w:r>
        <w:t>Dann</w:t>
      </w:r>
      <w:r w:rsidR="00B65A00">
        <w:t xml:space="preserve"> </w:t>
      </w:r>
      <w:r>
        <w:t>kam</w:t>
      </w:r>
      <w:r w:rsidR="00B65A00">
        <w:t xml:space="preserve"> </w:t>
      </w:r>
      <w:r>
        <w:t>der</w:t>
      </w:r>
      <w:r w:rsidR="00B65A00">
        <w:t xml:space="preserve"> </w:t>
      </w:r>
      <w:r>
        <w:t>Messias.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die</w:t>
      </w:r>
      <w:r w:rsidR="00B65A00">
        <w:t xml:space="preserve"> </w:t>
      </w:r>
      <w:r>
        <w:t>Erfüllung</w:t>
      </w:r>
      <w:r w:rsidR="00B65A00">
        <w:t xml:space="preserve"> </w:t>
      </w:r>
      <w:r>
        <w:t>des</w:t>
      </w:r>
      <w:r w:rsidR="00B65A00">
        <w:t xml:space="preserve"> </w:t>
      </w:r>
      <w:r>
        <w:t>Gesetzes.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  <w:r w:rsidR="00B65A00">
        <w:t xml:space="preserve"> </w:t>
      </w:r>
      <w:r>
        <w:t>Heilige</w:t>
      </w:r>
      <w:r w:rsidR="00B65A00">
        <w:t xml:space="preserve"> </w:t>
      </w:r>
      <w:r>
        <w:t>Geist</w:t>
      </w:r>
      <w:r w:rsidR="00B65A00">
        <w:t xml:space="preserve"> </w:t>
      </w:r>
      <w:r>
        <w:t>kam,</w:t>
      </w:r>
      <w:r w:rsidR="00B65A00">
        <w:t xml:space="preserve"> </w:t>
      </w:r>
      <w:r>
        <w:t>machte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Söhnen.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nun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unter</w:t>
      </w:r>
      <w:r w:rsidR="00B65A00">
        <w:t xml:space="preserve"> </w:t>
      </w:r>
      <w:r>
        <w:t>dem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paidagoogos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</w:t>
      </w:r>
      <w:r w:rsidR="00B65A00">
        <w:t xml:space="preserve">Galater </w:t>
      </w:r>
      <w:r>
        <w:t>3</w:t>
      </w:r>
      <w:r w:rsidR="00B65A00">
        <w:t>, 2</w:t>
      </w:r>
      <w:r>
        <w:t>4.25).</w:t>
      </w:r>
      <w:r w:rsidR="00B65A00">
        <w:t xml:space="preserve"> </w:t>
      </w:r>
      <w:r>
        <w:t>Paulus</w:t>
      </w:r>
      <w:r w:rsidR="00B65A00">
        <w:t xml:space="preserve"> </w:t>
      </w:r>
      <w:r>
        <w:t>sagt,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erzog</w:t>
      </w:r>
      <w:r w:rsidR="00B65A00">
        <w:t xml:space="preserve"> </w:t>
      </w:r>
      <w:r>
        <w:t>uns</w:t>
      </w:r>
      <w:r w:rsidR="00B65A00">
        <w:t xml:space="preserve"> </w:t>
      </w:r>
      <w:r>
        <w:t>hin</w:t>
      </w:r>
      <w:r w:rsidR="00B65A00">
        <w:t xml:space="preserve"> </w:t>
      </w:r>
      <w:r>
        <w:t>zu</w:t>
      </w:r>
      <w:r w:rsidR="00B65A00">
        <w:t xml:space="preserve"> </w:t>
      </w:r>
      <w:r>
        <w:t>Christus,</w:t>
      </w:r>
      <w:r w:rsidR="00B65A00">
        <w:t xml:space="preserve"> </w:t>
      </w:r>
      <w:r>
        <w:t>zum</w:t>
      </w:r>
      <w:r w:rsidR="00B65A00">
        <w:t xml:space="preserve"> </w:t>
      </w:r>
      <w:r>
        <w:t>Messias.</w:t>
      </w:r>
      <w:r w:rsidR="00B65A00">
        <w:t xml:space="preserve"> </w:t>
      </w:r>
      <w:r>
        <w:t>Christus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Fels,</w:t>
      </w:r>
      <w:r w:rsidR="00B65A00">
        <w:t xml:space="preserve"> </w:t>
      </w:r>
      <w:r>
        <w:t>der</w:t>
      </w:r>
      <w:r w:rsidR="00B65A00">
        <w:t xml:space="preserve"> </w:t>
      </w:r>
      <w:r>
        <w:t>Israel</w:t>
      </w:r>
      <w:r w:rsidR="00B65A00">
        <w:t xml:space="preserve"> </w:t>
      </w:r>
      <w:r>
        <w:t>die</w:t>
      </w:r>
      <w:r w:rsidR="00B65A00">
        <w:t xml:space="preserve"> </w:t>
      </w:r>
      <w:r>
        <w:t>ganze</w:t>
      </w:r>
      <w:r w:rsidR="00B65A00">
        <w:t xml:space="preserve"> </w:t>
      </w:r>
      <w:r>
        <w:t>Zeit</w:t>
      </w:r>
      <w:r w:rsidR="00B65A00">
        <w:t xml:space="preserve"> </w:t>
      </w:r>
      <w:r>
        <w:t>begleitet</w:t>
      </w:r>
      <w:r w:rsidR="00B65A00">
        <w:t xml:space="preserve"> </w:t>
      </w:r>
      <w:r>
        <w:t>hatte</w:t>
      </w:r>
      <w:r w:rsidR="00B65A00">
        <w:t xml:space="preserve"> </w:t>
      </w:r>
      <w:r>
        <w:t>(</w:t>
      </w:r>
      <w:r w:rsidR="00B65A00">
        <w:t xml:space="preserve">1. Korinther </w:t>
      </w:r>
      <w:r>
        <w:t>10</w:t>
      </w:r>
      <w:r w:rsidR="00B65A00">
        <w:t>, 4</w:t>
      </w:r>
      <w:r>
        <w:t>).</w:t>
      </w:r>
      <w:r w:rsidR="00B65A00">
        <w:t xml:space="preserve"> </w:t>
      </w:r>
      <w:r>
        <w:t>Wenn</w:t>
      </w:r>
      <w:r w:rsidR="00B65A00">
        <w:t xml:space="preserve"> </w:t>
      </w:r>
      <w:r>
        <w:t>wir</w:t>
      </w:r>
      <w:r w:rsidR="00B65A00">
        <w:t xml:space="preserve"> </w:t>
      </w:r>
      <w:r>
        <w:t>heute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kommen,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unter</w:t>
      </w:r>
      <w:r w:rsidR="00B65A00">
        <w:t xml:space="preserve"> </w:t>
      </w:r>
      <w:r>
        <w:t>dem</w:t>
      </w:r>
      <w:r w:rsidR="00B65A00">
        <w:t xml:space="preserve"> </w:t>
      </w:r>
      <w:r>
        <w:t>Gesetz,</w:t>
      </w:r>
      <w:r w:rsidR="00B65A00">
        <w:t xml:space="preserve"> </w:t>
      </w:r>
      <w:r>
        <w:t>sondern</w:t>
      </w:r>
      <w:r w:rsidR="00B65A00">
        <w:t xml:space="preserve"> </w:t>
      </w:r>
      <w:r>
        <w:t>unter</w:t>
      </w:r>
      <w:r w:rsidR="00B65A00">
        <w:t xml:space="preserve"> </w:t>
      </w:r>
      <w:r>
        <w:t>dem</w:t>
      </w:r>
      <w:r w:rsidR="00B65A00">
        <w:t xml:space="preserve"> </w:t>
      </w:r>
      <w:r>
        <w:t>Heiligen</w:t>
      </w:r>
      <w:r w:rsidR="00B65A00">
        <w:t xml:space="preserve"> </w:t>
      </w:r>
      <w:r>
        <w:t>Geist.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neue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paidagoogos</w:t>
      </w:r>
      <w:r>
        <w:t>,</w:t>
      </w:r>
      <w:r w:rsidR="00B65A00">
        <w:t xml:space="preserve"> </w:t>
      </w:r>
      <w:r>
        <w:t>der</w:t>
      </w:r>
      <w:r w:rsidR="00B65A00">
        <w:t xml:space="preserve"> </w:t>
      </w:r>
      <w:r>
        <w:t>uns</w:t>
      </w:r>
      <w:r w:rsidR="00B65A00">
        <w:t xml:space="preserve"> </w:t>
      </w:r>
      <w:r>
        <w:t>Anweisung</w:t>
      </w:r>
      <w:r w:rsidR="00B65A00">
        <w:t xml:space="preserve"> </w:t>
      </w:r>
      <w:r>
        <w:t>und</w:t>
      </w:r>
      <w:r w:rsidR="00B65A00">
        <w:t xml:space="preserve"> </w:t>
      </w:r>
      <w:r>
        <w:t>Unterweisung</w:t>
      </w:r>
      <w:r w:rsidR="00B65A00">
        <w:t xml:space="preserve"> </w:t>
      </w:r>
      <w:r>
        <w:t>gibt.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neue</w:t>
      </w:r>
      <w:r w:rsidR="00B65A00">
        <w:t xml:space="preserve"> </w:t>
      </w:r>
      <w:r>
        <w:t>Gesetz,</w:t>
      </w:r>
      <w:r w:rsidR="00B65A00">
        <w:t xml:space="preserve"> </w:t>
      </w:r>
      <w:r>
        <w:t>„das</w:t>
      </w:r>
      <w:r w:rsidR="00B65A00">
        <w:t xml:space="preserve"> </w:t>
      </w:r>
      <w:r>
        <w:t>Gesetz</w:t>
      </w:r>
      <w:r w:rsidR="00B65A00">
        <w:t xml:space="preserve"> </w:t>
      </w:r>
      <w:r>
        <w:t>des</w:t>
      </w:r>
      <w:r w:rsidR="00B65A00">
        <w:t xml:space="preserve"> </w:t>
      </w:r>
      <w:r>
        <w:t>Geistes“.</w:t>
      </w:r>
      <w:r w:rsidR="00B65A00">
        <w:t xml:space="preserve"> </w:t>
      </w:r>
      <w:r>
        <w:t>(Vgl.</w:t>
      </w:r>
      <w:r w:rsidR="00B65A00">
        <w:t xml:space="preserve"> Römer </w:t>
      </w:r>
      <w:r>
        <w:t>7</w:t>
      </w:r>
      <w:r w:rsidR="00B65A00">
        <w:t>, 6</w:t>
      </w:r>
      <w:r w:rsidR="00541903">
        <w:t>;</w:t>
      </w:r>
      <w:r w:rsidR="00B65A00">
        <w:t xml:space="preserve"> </w:t>
      </w:r>
      <w:r>
        <w:t>8</w:t>
      </w:r>
      <w:r w:rsidR="00B65A00">
        <w:t>, 2</w:t>
      </w:r>
      <w:r>
        <w:t>.)</w:t>
      </w:r>
      <w:r w:rsidR="00B65A00">
        <w:t xml:space="preserve"> </w:t>
      </w:r>
      <w:r>
        <w:t>Er</w:t>
      </w:r>
      <w:r w:rsidR="00B65A00">
        <w:t xml:space="preserve"> </w:t>
      </w:r>
      <w:r>
        <w:t>führt,</w:t>
      </w:r>
      <w:r w:rsidR="00B65A00">
        <w:t xml:space="preserve"> </w:t>
      </w:r>
      <w:r>
        <w:t>und</w:t>
      </w:r>
      <w:r w:rsidR="00B65A00">
        <w:t xml:space="preserve"> </w:t>
      </w:r>
      <w:r>
        <w:t>wir</w:t>
      </w:r>
      <w:r w:rsidR="00B65A00">
        <w:t xml:space="preserve"> </w:t>
      </w:r>
      <w:r>
        <w:t>folgen,</w:t>
      </w:r>
      <w:r w:rsidR="00B65A00">
        <w:t xml:space="preserve"> </w:t>
      </w:r>
      <w:r>
        <w:t>lassen</w:t>
      </w:r>
      <w:r w:rsidR="00B65A00">
        <w:t xml:space="preserve"> </w:t>
      </w:r>
      <w:r>
        <w:t>uns</w:t>
      </w:r>
      <w:r w:rsidR="00B65A00">
        <w:t xml:space="preserve"> </w:t>
      </w:r>
      <w:r>
        <w:t>leiten</w:t>
      </w:r>
      <w:r w:rsidR="00B65A00">
        <w:t xml:space="preserve"> </w:t>
      </w:r>
      <w:r>
        <w:t>(8</w:t>
      </w:r>
      <w:r w:rsidR="00B65A00">
        <w:t>, 1</w:t>
      </w:r>
      <w:r>
        <w:t>4).</w:t>
      </w:r>
      <w:r w:rsidR="00B65A00">
        <w:t xml:space="preserve"> </w:t>
      </w:r>
      <w:r>
        <w:t>Vieles</w:t>
      </w:r>
      <w:r w:rsidR="00B65A00">
        <w:t xml:space="preserve"> </w:t>
      </w:r>
      <w:r>
        <w:t>von</w:t>
      </w:r>
      <w:r w:rsidR="00B65A00">
        <w:t xml:space="preserve"> </w:t>
      </w:r>
      <w:r>
        <w:t>dem,</w:t>
      </w:r>
      <w:r w:rsidR="00B65A00">
        <w:t xml:space="preserve"> </w:t>
      </w:r>
      <w:r>
        <w:t>was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Geist</w:t>
      </w:r>
      <w:r w:rsidR="00B65A00">
        <w:t xml:space="preserve"> </w:t>
      </w:r>
      <w:r>
        <w:t>fordern,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und</w:t>
      </w:r>
      <w:r w:rsidR="00B65A00">
        <w:t xml:space="preserve"> </w:t>
      </w:r>
      <w:r>
        <w:t>dasselbe.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>
        <w:t>Art</w:t>
      </w:r>
      <w:r w:rsidR="00B65A00">
        <w:t xml:space="preserve"> </w:t>
      </w:r>
      <w:r>
        <w:t>und</w:t>
      </w:r>
      <w:r w:rsidR="00B65A00">
        <w:t xml:space="preserve"> </w:t>
      </w:r>
      <w:r>
        <w:t>Weise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wie</w:t>
      </w:r>
      <w:r w:rsidR="00B65A00">
        <w:t xml:space="preserve"> </w:t>
      </w:r>
      <w:r>
        <w:t>Gott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vorgeht,</w:t>
      </w:r>
      <w:r w:rsidR="00B65A00">
        <w:t xml:space="preserve"> </w:t>
      </w: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andere.</w:t>
      </w:r>
      <w:r w:rsidR="00B65A00">
        <w:t xml:space="preserve"> </w:t>
      </w:r>
      <w:r>
        <w:t>Die</w:t>
      </w:r>
      <w:r w:rsidR="00B65A00">
        <w:t xml:space="preserve"> </w:t>
      </w:r>
      <w:r>
        <w:t>Sohnesstellung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Stellung</w:t>
      </w:r>
      <w:r w:rsidR="00B65A00">
        <w:t xml:space="preserve"> </w:t>
      </w:r>
      <w:r>
        <w:t>des</w:t>
      </w:r>
      <w:r w:rsidR="00B65A00">
        <w:t xml:space="preserve"> </w:t>
      </w:r>
      <w:r>
        <w:t>reif</w:t>
      </w:r>
      <w:r w:rsidR="00B65A00">
        <w:t xml:space="preserve"> </w:t>
      </w:r>
      <w:r>
        <w:t>gewordenen</w:t>
      </w:r>
      <w:r w:rsidR="00B65A00">
        <w:t xml:space="preserve"> </w:t>
      </w:r>
      <w:r>
        <w:t>Kindes.</w:t>
      </w:r>
      <w:r w:rsidR="00B65A00">
        <w:t xml:space="preserve"> </w:t>
      </w:r>
      <w:r>
        <w:t>Das</w:t>
      </w:r>
      <w:r w:rsidR="00B65A00">
        <w:t xml:space="preserve"> </w:t>
      </w:r>
      <w:r>
        <w:t>Kind</w:t>
      </w:r>
      <w:r w:rsidR="00B65A00">
        <w:t xml:space="preserve"> </w:t>
      </w:r>
      <w:r>
        <w:t>wird</w:t>
      </w:r>
      <w:r w:rsidR="00B65A00">
        <w:t xml:space="preserve"> </w:t>
      </w:r>
      <w:r>
        <w:t>nun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gleiche</w:t>
      </w:r>
      <w:r w:rsidR="00B65A00">
        <w:t xml:space="preserve"> </w:t>
      </w:r>
      <w:r>
        <w:t>Stufe</w:t>
      </w:r>
      <w:r w:rsidR="00B65A00">
        <w:t xml:space="preserve"> </w:t>
      </w:r>
      <w:r>
        <w:t>gestellt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–</w:t>
      </w:r>
      <w:r w:rsidR="00B65A00">
        <w:t xml:space="preserve"> </w:t>
      </w:r>
      <w:r>
        <w:t>nicht</w:t>
      </w:r>
      <w:r w:rsidR="00B65A00">
        <w:t xml:space="preserve"> </w:t>
      </w:r>
      <w:r>
        <w:t>ohne</w:t>
      </w:r>
      <w:r w:rsidR="00B65A00">
        <w:t xml:space="preserve"> </w:t>
      </w:r>
      <w:r>
        <w:t>Ehrerbietung,</w:t>
      </w:r>
      <w:r w:rsidR="00B65A00">
        <w:t xml:space="preserve"> </w:t>
      </w:r>
      <w:r>
        <w:t>das</w:t>
      </w:r>
      <w:r w:rsidR="00B65A00">
        <w:t xml:space="preserve"> </w:t>
      </w:r>
      <w:r>
        <w:t>versteht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selbst.</w:t>
      </w:r>
      <w:r w:rsidR="00B65A00">
        <w:t xml:space="preserve"> </w:t>
      </w:r>
      <w:r>
        <w:t>Wenn</w:t>
      </w:r>
      <w:r w:rsidR="00B65A00">
        <w:t xml:space="preserve"> </w:t>
      </w:r>
      <w:r>
        <w:t>wir</w:t>
      </w:r>
      <w:r w:rsidR="00B65A00">
        <w:t xml:space="preserve"> </w:t>
      </w:r>
      <w:r>
        <w:t>den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bekommen,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einem</w:t>
      </w:r>
      <w:r w:rsidR="00B65A00">
        <w:t xml:space="preserve"> </w:t>
      </w:r>
      <w:r>
        <w:t>gewissen</w:t>
      </w:r>
      <w:r w:rsidR="00B65A00">
        <w:t xml:space="preserve"> </w:t>
      </w:r>
      <w:r>
        <w:t>Sinne</w:t>
      </w:r>
      <w:r w:rsidR="00B65A00">
        <w:t xml:space="preserve"> </w:t>
      </w:r>
      <w:r>
        <w:t>sofort</w:t>
      </w:r>
      <w:r w:rsidR="00B65A00">
        <w:t xml:space="preserve"> </w:t>
      </w:r>
      <w:r>
        <w:t>reif</w:t>
      </w:r>
      <w:r w:rsidR="00B65A00">
        <w:t xml:space="preserve"> </w:t>
      </w:r>
      <w:r>
        <w:t>„erwachsen“.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Wiedergeburt</w:t>
      </w:r>
      <w:r w:rsidR="00B65A00">
        <w:t xml:space="preserve"> </w:t>
      </w:r>
      <w:r>
        <w:t>werden</w:t>
      </w:r>
      <w:r w:rsidR="00B65A00">
        <w:t xml:space="preserve"> </w:t>
      </w:r>
      <w:r>
        <w:t>wir</w:t>
      </w:r>
      <w:r w:rsidR="00B65A00">
        <w:t xml:space="preserve"> </w:t>
      </w:r>
      <w:r>
        <w:t>reife</w:t>
      </w:r>
      <w:r w:rsidR="00B65A00">
        <w:t xml:space="preserve"> </w:t>
      </w:r>
      <w:r>
        <w:t>Söhne.</w:t>
      </w:r>
      <w:r w:rsidR="00B65A00">
        <w:t xml:space="preserve"> </w:t>
      </w:r>
      <w:r>
        <w:t>In</w:t>
      </w:r>
      <w:r w:rsidR="00B65A00">
        <w:t xml:space="preserve"> </w:t>
      </w:r>
      <w:r>
        <w:t>dieser</w:t>
      </w:r>
      <w:r w:rsidR="00B65A00">
        <w:t xml:space="preserve"> </w:t>
      </w:r>
      <w:r>
        <w:t>Reife</w:t>
      </w:r>
      <w:r w:rsidR="00B65A00">
        <w:t xml:space="preserve"> </w:t>
      </w:r>
      <w:r>
        <w:t>gilt</w:t>
      </w:r>
      <w:r w:rsidR="00B65A00">
        <w:t xml:space="preserve"> </w:t>
      </w:r>
      <w:r>
        <w:t>es,</w:t>
      </w:r>
      <w:r w:rsidR="00B65A00">
        <w:t xml:space="preserve"> </w:t>
      </w:r>
      <w:r>
        <w:t>weiter</w:t>
      </w:r>
      <w:r w:rsidR="00B65A00">
        <w:t xml:space="preserve"> </w:t>
      </w:r>
      <w:r>
        <w:t>zu</w:t>
      </w:r>
      <w:r w:rsidR="00B65A00">
        <w:t xml:space="preserve"> </w:t>
      </w:r>
      <w:r>
        <w:t>wachsen</w:t>
      </w:r>
      <w:r w:rsidR="00B65A00">
        <w:t xml:space="preserve"> </w:t>
      </w:r>
      <w:r>
        <w:t>(</w:t>
      </w:r>
      <w:r w:rsidR="00B65A00">
        <w:t xml:space="preserve">Philipper </w:t>
      </w:r>
      <w:r>
        <w:t>3</w:t>
      </w:r>
      <w:r w:rsidR="00B65A00">
        <w:t>, 1</w:t>
      </w:r>
      <w:r>
        <w:t>5.16</w:t>
      </w:r>
      <w:r w:rsidR="00541903">
        <w:t>;</w:t>
      </w:r>
      <w:r w:rsidR="00B65A00">
        <w:t xml:space="preserve"> Epheser </w:t>
      </w:r>
      <w:r>
        <w:t>4</w:t>
      </w:r>
      <w:r w:rsidR="00B65A00">
        <w:t>, 1</w:t>
      </w:r>
      <w:r>
        <w:t>3).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unter</w:t>
      </w:r>
      <w:r w:rsidR="00B65A00">
        <w:t xml:space="preserve"> </w:t>
      </w:r>
      <w:r>
        <w:t>dem</w:t>
      </w:r>
      <w:r w:rsidR="00B65A00">
        <w:t xml:space="preserve"> </w:t>
      </w:r>
      <w:r>
        <w:t>Gesetz,</w:t>
      </w:r>
      <w:r w:rsidR="00B65A00">
        <w:t xml:space="preserve"> </w:t>
      </w:r>
      <w:r>
        <w:t>sondern</w:t>
      </w:r>
      <w:r w:rsidR="00B65A00">
        <w:t xml:space="preserve"> </w:t>
      </w:r>
      <w:r>
        <w:t>unter</w:t>
      </w:r>
      <w:r w:rsidR="00B65A00">
        <w:t xml:space="preserve"> </w:t>
      </w:r>
      <w:r>
        <w:t>dem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(</w:t>
      </w:r>
      <w:r w:rsidR="00B65A00">
        <w:t xml:space="preserve">Römer </w:t>
      </w:r>
      <w:r>
        <w:t>6</w:t>
      </w:r>
      <w:r w:rsidR="00B65A00">
        <w:t>, 1</w:t>
      </w:r>
      <w:r>
        <w:t>4</w:t>
      </w:r>
      <w:r w:rsidR="00541903">
        <w:t>;</w:t>
      </w:r>
      <w:r w:rsidR="00B65A00">
        <w:t xml:space="preserve"> </w:t>
      </w:r>
      <w:r>
        <w:t>8</w:t>
      </w:r>
      <w:r w:rsidR="00B65A00">
        <w:t>, 1</w:t>
      </w:r>
      <w:r>
        <w:t>3-16).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erhalten</w:t>
      </w:r>
      <w:r w:rsidR="00B65A00">
        <w:t xml:space="preserve"> </w:t>
      </w:r>
      <w:r>
        <w:t>wir</w:t>
      </w:r>
      <w:r w:rsidR="00B65A00">
        <w:t xml:space="preserve"> </w:t>
      </w:r>
      <w:r>
        <w:t>die</w:t>
      </w:r>
      <w:r w:rsidR="00B65A00">
        <w:t xml:space="preserve"> </w:t>
      </w:r>
      <w:r>
        <w:t>Ehre,</w:t>
      </w:r>
      <w:r w:rsidR="00B65A00">
        <w:t xml:space="preserve"> </w:t>
      </w:r>
      <w:r>
        <w:t>Entscheidungen</w:t>
      </w:r>
      <w:r w:rsidR="00B65A00">
        <w:t xml:space="preserve"> </w:t>
      </w:r>
      <w:r>
        <w:t>treffen</w:t>
      </w:r>
      <w:r w:rsidR="00B65A00">
        <w:t xml:space="preserve"> </w:t>
      </w:r>
      <w:r>
        <w:t>zu</w:t>
      </w:r>
      <w:r w:rsidR="00B65A00">
        <w:t xml:space="preserve"> </w:t>
      </w:r>
      <w:r>
        <w:t>dürfen.</w:t>
      </w:r>
      <w:r w:rsidR="00B65A00">
        <w:t xml:space="preserve"> </w:t>
      </w:r>
      <w:r>
        <w:t>Er</w:t>
      </w:r>
      <w:r w:rsidR="00B65A00">
        <w:t xml:space="preserve"> </w:t>
      </w:r>
      <w:r>
        <w:t>macht</w:t>
      </w:r>
      <w:r w:rsidR="00B65A00">
        <w:t xml:space="preserve"> </w:t>
      </w:r>
      <w:r>
        <w:t>uns</w:t>
      </w:r>
      <w:r w:rsidR="00B65A00">
        <w:t xml:space="preserve"> </w:t>
      </w:r>
      <w:r>
        <w:t>fähig</w:t>
      </w:r>
      <w:r w:rsidR="00B65A00">
        <w:t xml:space="preserve"> </w:t>
      </w:r>
      <w:r>
        <w:t>zum</w:t>
      </w:r>
      <w:r w:rsidR="00B65A00">
        <w:t xml:space="preserve"> </w:t>
      </w:r>
      <w:r>
        <w:t>Überlegen,</w:t>
      </w:r>
      <w:r w:rsidR="00B65A00">
        <w:t xml:space="preserve"> </w:t>
      </w:r>
      <w:r>
        <w:t>zum</w:t>
      </w:r>
      <w:r w:rsidR="00B65A00">
        <w:t xml:space="preserve"> </w:t>
      </w:r>
      <w:r>
        <w:t>Nachdenken.</w:t>
      </w:r>
      <w:r w:rsidR="00B65A00">
        <w:t xml:space="preserve"> </w:t>
      </w:r>
      <w:r>
        <w:t>Bevor</w:t>
      </w:r>
      <w:r w:rsidR="00B65A00">
        <w:t xml:space="preserve"> </w:t>
      </w:r>
      <w:r>
        <w:t>Paulus</w:t>
      </w:r>
      <w:r w:rsidR="00B65A00">
        <w:t xml:space="preserve"> </w:t>
      </w:r>
      <w:r>
        <w:t>in</w:t>
      </w:r>
      <w:r w:rsidR="00B65A00">
        <w:t xml:space="preserve"> Epheser </w:t>
      </w:r>
      <w:r>
        <w:t>5</w:t>
      </w:r>
      <w:r w:rsidR="00B65A00">
        <w:t>, 1</w:t>
      </w:r>
      <w:r>
        <w:t>8</w:t>
      </w:r>
      <w:r w:rsidR="00B65A00">
        <w:t xml:space="preserve"> </w:t>
      </w:r>
      <w:r>
        <w:t>vom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spricht,</w:t>
      </w:r>
      <w:r w:rsidR="00B65A00">
        <w:t xml:space="preserve"> </w:t>
      </w:r>
      <w:r>
        <w:t>redet</w:t>
      </w:r>
      <w:r w:rsidR="00B65A00">
        <w:t xml:space="preserve"> </w:t>
      </w:r>
      <w:r>
        <w:t>er</w:t>
      </w:r>
      <w:r w:rsidR="00B65A00">
        <w:t xml:space="preserve"> </w:t>
      </w:r>
      <w:r>
        <w:t>vom</w:t>
      </w:r>
      <w:r w:rsidR="00B65A00">
        <w:t xml:space="preserve"> </w:t>
      </w:r>
      <w:r>
        <w:t>Willen</w:t>
      </w:r>
      <w:r w:rsidR="00B65A00">
        <w:t xml:space="preserve"> </w:t>
      </w:r>
      <w:r>
        <w:t>Gottes</w:t>
      </w:r>
      <w:r w:rsidR="00B65A00">
        <w:t xml:space="preserve"> </w:t>
      </w:r>
      <w:r>
        <w:t>(5</w:t>
      </w:r>
      <w:r w:rsidR="00B65A00">
        <w:t>, 1</w:t>
      </w:r>
      <w:r>
        <w:t>5.17):</w:t>
      </w:r>
      <w:r w:rsidR="00B65A00">
        <w:t xml:space="preserve"> </w:t>
      </w:r>
      <w:r>
        <w:t>„Prüft,</w:t>
      </w:r>
      <w:r w:rsidR="00B65A00">
        <w:t xml:space="preserve"> </w:t>
      </w:r>
      <w:r>
        <w:t>was</w:t>
      </w:r>
      <w:r w:rsidR="00B65A00">
        <w:t xml:space="preserve"> </w:t>
      </w:r>
      <w:r>
        <w:t>der</w:t>
      </w:r>
      <w:r w:rsidR="00B65A00">
        <w:t xml:space="preserve"> </w:t>
      </w:r>
      <w:r>
        <w:t>Wille</w:t>
      </w:r>
      <w:r w:rsidR="00B65A00">
        <w:t xml:space="preserve"> </w:t>
      </w:r>
      <w:r>
        <w:t>Gottes</w:t>
      </w:r>
      <w:r w:rsidR="00B65A00">
        <w:t xml:space="preserve"> </w:t>
      </w:r>
      <w:r>
        <w:t>ist!</w:t>
      </w:r>
      <w:r w:rsidR="00B65A00">
        <w:t xml:space="preserve"> </w:t>
      </w:r>
      <w:r>
        <w:t>Kauft</w:t>
      </w:r>
      <w:r w:rsidR="00B65A00">
        <w:t xml:space="preserve"> </w:t>
      </w:r>
      <w:r>
        <w:t>die</w:t>
      </w:r>
      <w:r w:rsidR="00B65A00">
        <w:t xml:space="preserve"> </w:t>
      </w:r>
      <w:r>
        <w:t>Zeit</w:t>
      </w:r>
      <w:r w:rsidR="00B65A00">
        <w:t xml:space="preserve"> </w:t>
      </w:r>
      <w:r>
        <w:t>aus.“</w:t>
      </w:r>
      <w:r w:rsidR="00B65A00">
        <w:t xml:space="preserve"> </w:t>
      </w:r>
      <w:r>
        <w:t>Wir</w:t>
      </w:r>
      <w:r w:rsidR="00B65A00">
        <w:t xml:space="preserve"> </w:t>
      </w:r>
      <w:r>
        <w:t>sollen</w:t>
      </w:r>
      <w:r w:rsidR="00B65A00">
        <w:t xml:space="preserve"> </w:t>
      </w:r>
      <w:r>
        <w:t>überlegen,</w:t>
      </w:r>
      <w:r w:rsidR="00B65A00">
        <w:t xml:space="preserve"> </w:t>
      </w:r>
      <w:r>
        <w:t>verstehen,</w:t>
      </w:r>
      <w:r w:rsidR="00B65A00">
        <w:t xml:space="preserve"> </w:t>
      </w:r>
      <w:r>
        <w:t>prüfen.</w:t>
      </w:r>
      <w:r w:rsidR="00B65A00">
        <w:t xml:space="preserve"> </w:t>
      </w:r>
      <w:r>
        <w:t>(Vgl.</w:t>
      </w:r>
      <w:r w:rsidR="00B65A00">
        <w:t xml:space="preserve"> Römer </w:t>
      </w:r>
      <w:r>
        <w:t>12</w:t>
      </w:r>
      <w:r w:rsidR="00B65A00">
        <w:t>, 2</w:t>
      </w:r>
      <w:r>
        <w:t>:</w:t>
      </w:r>
      <w:r w:rsidR="00B65A00">
        <w:t xml:space="preserve"> </w:t>
      </w:r>
      <w:r>
        <w:t>„Und</w:t>
      </w:r>
      <w:r w:rsidR="00B65A00">
        <w:t xml:space="preserve"> </w:t>
      </w:r>
      <w:r>
        <w:t>formt</w:t>
      </w:r>
      <w:r w:rsidR="00B65A00">
        <w:t xml:space="preserve"> </w:t>
      </w:r>
      <w:r>
        <w:t>euch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  <w:r w:rsidR="00B65A00">
        <w:t xml:space="preserve"> </w:t>
      </w:r>
      <w:r>
        <w:t>dieser</w:t>
      </w:r>
      <w:r w:rsidR="00B65A00">
        <w:t xml:space="preserve"> </w:t>
      </w:r>
      <w:r>
        <w:t>Welt,</w:t>
      </w:r>
      <w:r w:rsidR="00B65A00">
        <w:t xml:space="preserve"> </w:t>
      </w:r>
      <w:r>
        <w:t>sondern</w:t>
      </w:r>
      <w:r w:rsidR="00B65A00">
        <w:t xml:space="preserve"> </w:t>
      </w:r>
      <w:r>
        <w:t>werdet</w:t>
      </w:r>
      <w:r w:rsidR="00B65A00">
        <w:t xml:space="preserve"> </w:t>
      </w:r>
      <w:r>
        <w:t>umgestaltet</w:t>
      </w:r>
      <w:r w:rsidRPr="00541903">
        <w:rPr>
          <w:color w:val="00B050"/>
          <w:sz w:val="13"/>
          <w:szCs w:val="13"/>
        </w:rPr>
        <w:t>20</w:t>
      </w:r>
      <w:r w:rsidR="00B65A00">
        <w:rPr>
          <w:sz w:val="13"/>
          <w:szCs w:val="13"/>
        </w:rPr>
        <w:t xml:space="preserve"> </w:t>
      </w:r>
      <w:r>
        <w:t>durch</w:t>
      </w:r>
      <w:r w:rsidR="00B65A00">
        <w:t xml:space="preserve"> </w:t>
      </w:r>
      <w:r>
        <w:t>Erneuerung</w:t>
      </w:r>
      <w:r w:rsidR="00B65A00">
        <w:t xml:space="preserve"> </w:t>
      </w:r>
      <w:r>
        <w:t>eures</w:t>
      </w:r>
      <w:r w:rsidR="00B65A00">
        <w:t xml:space="preserve"> </w:t>
      </w:r>
      <w:r>
        <w:t>Denksinnes,</w:t>
      </w:r>
      <w:r w:rsidR="00B65A00">
        <w:t xml:space="preserve"> </w:t>
      </w:r>
      <w:r>
        <w:t>um</w:t>
      </w:r>
      <w:r w:rsidR="00B65A00">
        <w:t xml:space="preserve"> </w:t>
      </w:r>
      <w:r>
        <w:t>zu</w:t>
      </w:r>
      <w:r w:rsidR="00B65A00">
        <w:t xml:space="preserve"> </w:t>
      </w:r>
      <w:r>
        <w:t>prüfen,</w:t>
      </w:r>
      <w:r w:rsidR="00B65A00">
        <w:t xml:space="preserve"> </w:t>
      </w:r>
      <w:r>
        <w:t>was</w:t>
      </w:r>
      <w:r w:rsidR="00B65A00">
        <w:t xml:space="preserve"> </w:t>
      </w:r>
      <w:r>
        <w:t>der</w:t>
      </w:r>
      <w:r w:rsidR="00B65A00">
        <w:t xml:space="preserve"> </w:t>
      </w:r>
      <w:r>
        <w:t>Wille</w:t>
      </w:r>
      <w:r w:rsidR="00B65A00">
        <w:t xml:space="preserve"> </w:t>
      </w:r>
      <w:r>
        <w:t>Gottes</w:t>
      </w:r>
      <w:r w:rsidR="00B65A00">
        <w:t xml:space="preserve"> </w:t>
      </w:r>
      <w:r>
        <w:t>sei,</w:t>
      </w:r>
      <w:r w:rsidR="00B65A00">
        <w:t xml:space="preserve"> </w:t>
      </w:r>
      <w:r>
        <w:t>der</w:t>
      </w:r>
      <w:r w:rsidR="00B65A00">
        <w:t xml:space="preserve"> </w:t>
      </w:r>
      <w:r>
        <w:t>richtige,</w:t>
      </w:r>
      <w:r w:rsidR="00B65A00">
        <w:t xml:space="preserve"> </w:t>
      </w:r>
      <w:r>
        <w:t>der</w:t>
      </w:r>
      <w:r w:rsidR="00B65A00">
        <w:t xml:space="preserve"> </w:t>
      </w:r>
      <w:r>
        <w:t>akzeptable</w:t>
      </w:r>
      <w:r w:rsidR="00B65A00">
        <w:t xml:space="preserve"> </w:t>
      </w:r>
      <w:r>
        <w:t>und</w:t>
      </w:r>
      <w:r w:rsidR="00B65A00">
        <w:t xml:space="preserve"> </w:t>
      </w:r>
      <w:r>
        <w:t>vollkommene.“)</w:t>
      </w:r>
      <w:r w:rsidR="00B65A00">
        <w:t xml:space="preserve"> </w:t>
      </w:r>
      <w:r>
        <w:t>Gottes</w:t>
      </w:r>
      <w:r w:rsidR="00B65A00">
        <w:t xml:space="preserve"> </w:t>
      </w:r>
      <w:r>
        <w:t>Kinder</w:t>
      </w:r>
      <w:r w:rsidR="00B65A00">
        <w:t xml:space="preserve"> </w:t>
      </w:r>
      <w:r>
        <w:t>sind</w:t>
      </w:r>
      <w:r w:rsidR="00B65A00">
        <w:t xml:space="preserve"> </w:t>
      </w:r>
      <w:r>
        <w:t>in</w:t>
      </w:r>
      <w:r w:rsidR="00B65A00">
        <w:t xml:space="preserve"> </w:t>
      </w:r>
      <w:r>
        <w:t>ihrer</w:t>
      </w:r>
      <w:r w:rsidR="00B65A00">
        <w:t xml:space="preserve"> </w:t>
      </w:r>
      <w:r>
        <w:t>Stellung</w:t>
      </w:r>
      <w:r w:rsidR="00B65A00">
        <w:t xml:space="preserve"> </w:t>
      </w:r>
      <w:r>
        <w:t>sofort,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Wiedergeburt,</w:t>
      </w:r>
      <w:r w:rsidR="00B65A00">
        <w:t xml:space="preserve"> </w:t>
      </w:r>
      <w:r>
        <w:t>Reife</w:t>
      </w:r>
      <w:r w:rsidR="00B65A00">
        <w:t xml:space="preserve"> </w:t>
      </w:r>
      <w:r>
        <w:t>(Erwachsene),</w:t>
      </w:r>
      <w:r w:rsidR="00B65A00">
        <w:t xml:space="preserve"> </w:t>
      </w:r>
      <w:r>
        <w:t>und</w:t>
      </w:r>
      <w:r w:rsidR="00B65A00">
        <w:t xml:space="preserve"> </w:t>
      </w:r>
      <w:r>
        <w:t>leben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unter</w:t>
      </w:r>
      <w:r w:rsidR="00B65A00">
        <w:t xml:space="preserve"> </w:t>
      </w:r>
      <w:r>
        <w:t>dem</w:t>
      </w:r>
      <w:r w:rsidR="00B65A00">
        <w:t xml:space="preserve"> </w:t>
      </w:r>
      <w:r>
        <w:t>Gesetz.</w:t>
      </w:r>
      <w:r w:rsidR="00B65A00">
        <w:t xml:space="preserve"> </w:t>
      </w:r>
      <w:r>
        <w:t>Wir</w:t>
      </w:r>
      <w:r w:rsidR="00B65A00">
        <w:t xml:space="preserve"> </w:t>
      </w:r>
      <w:r>
        <w:t>als</w:t>
      </w:r>
      <w:r w:rsidR="00B65A00">
        <w:t xml:space="preserve"> </w:t>
      </w:r>
      <w:r>
        <w:t>Christen</w:t>
      </w:r>
      <w:r w:rsidR="00B65A00">
        <w:t xml:space="preserve"> </w:t>
      </w:r>
      <w:r>
        <w:t>(die</w:t>
      </w:r>
      <w:r w:rsidR="00B65A00">
        <w:t xml:space="preserve"> </w:t>
      </w:r>
      <w:r>
        <w:t>ja</w:t>
      </w:r>
      <w:r w:rsidR="00B65A00">
        <w:t xml:space="preserve"> </w:t>
      </w:r>
      <w:r>
        <w:t>auch</w:t>
      </w:r>
      <w:r w:rsidR="00B65A00">
        <w:t xml:space="preserve"> </w:t>
      </w:r>
      <w:r>
        <w:t>zugleich</w:t>
      </w:r>
      <w:r w:rsidR="00B65A00">
        <w:t xml:space="preserve"> </w:t>
      </w:r>
      <w:r>
        <w:t>Hirten</w:t>
      </w:r>
      <w:r w:rsidR="00B65A00">
        <w:t xml:space="preserve"> </w:t>
      </w:r>
      <w:r>
        <w:t>sind,</w:t>
      </w:r>
      <w:r w:rsidR="00B65A00">
        <w:t xml:space="preserve"> 1. Mose </w:t>
      </w:r>
      <w:r>
        <w:t>4</w:t>
      </w:r>
      <w:r w:rsidR="00B65A00">
        <w:t>, 9</w:t>
      </w:r>
      <w:r w:rsidR="00541903">
        <w:t>;</w:t>
      </w:r>
      <w:r w:rsidR="00B65A00">
        <w:t xml:space="preserve"> Hebräer </w:t>
      </w:r>
      <w:r>
        <w:t>12</w:t>
      </w:r>
      <w:r w:rsidR="00B65A00">
        <w:t>, 1</w:t>
      </w:r>
      <w:r>
        <w:t>5)</w:t>
      </w:r>
      <w:r w:rsidR="00B65A00">
        <w:t xml:space="preserve"> </w:t>
      </w:r>
      <w:r>
        <w:t>gehen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per</w:t>
      </w:r>
      <w:r w:rsidR="00B65A00">
        <w:t xml:space="preserve"> </w:t>
      </w:r>
      <w:r>
        <w:t>Gesetz</w:t>
      </w:r>
      <w:r w:rsidR="00B65A00">
        <w:t xml:space="preserve"> </w:t>
      </w:r>
      <w:r>
        <w:t>miteinander</w:t>
      </w:r>
      <w:r w:rsidR="00B65A00">
        <w:t xml:space="preserve"> </w:t>
      </w:r>
      <w:r>
        <w:t>um</w:t>
      </w:r>
      <w:r w:rsidR="00541903">
        <w:t>;</w:t>
      </w:r>
      <w:r w:rsidR="00B65A00">
        <w:t xml:space="preserve"> </w:t>
      </w:r>
      <w:r>
        <w:t>sondern</w:t>
      </w:r>
      <w:r w:rsidR="00B65A00">
        <w:t xml:space="preserve"> </w:t>
      </w:r>
      <w:r>
        <w:t>wir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rufen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einander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und</w:t>
      </w:r>
      <w:r w:rsidR="00B65A00">
        <w:t xml:space="preserve"> </w:t>
      </w:r>
      <w:r>
        <w:t>somit</w:t>
      </w:r>
      <w:r w:rsidR="00B65A00">
        <w:t xml:space="preserve"> </w:t>
      </w:r>
      <w:r>
        <w:t>Regelungen</w:t>
      </w:r>
      <w:r w:rsidR="00B65A00">
        <w:t xml:space="preserve"> </w:t>
      </w:r>
      <w:r>
        <w:t>bilden</w:t>
      </w:r>
      <w:r w:rsidR="00B65A00">
        <w:t xml:space="preserve"> </w:t>
      </w:r>
      <w:r>
        <w:t>die</w:t>
      </w:r>
      <w:r w:rsidR="00B65A00">
        <w:t xml:space="preserve"> </w:t>
      </w:r>
      <w:r>
        <w:t>Grundlage</w:t>
      </w:r>
      <w:r w:rsidR="00B65A00">
        <w:t xml:space="preserve"> </w:t>
      </w:r>
      <w:r>
        <w:t>unseres</w:t>
      </w:r>
      <w:r w:rsidR="00B65A00">
        <w:t xml:space="preserve"> </w:t>
      </w:r>
      <w:r>
        <w:t>Umgangs</w:t>
      </w:r>
      <w:r w:rsidR="00B65A00">
        <w:t xml:space="preserve"> </w:t>
      </w:r>
      <w:r>
        <w:t>miteinander,</w:t>
      </w:r>
      <w:r w:rsidR="00B65A00">
        <w:t xml:space="preserve"> </w:t>
      </w:r>
      <w:r>
        <w:t>sondern</w:t>
      </w:r>
      <w:r w:rsidR="00B65A00">
        <w:t xml:space="preserve"> </w:t>
      </w:r>
      <w:r>
        <w:t>geistliches</w:t>
      </w:r>
      <w:r w:rsidR="00B65A00">
        <w:t xml:space="preserve"> </w:t>
      </w:r>
      <w:r>
        <w:t>Aufrichten,</w:t>
      </w:r>
      <w:r w:rsidR="00B65A00">
        <w:t xml:space="preserve"> </w:t>
      </w:r>
      <w:r>
        <w:t>Ermuntern,</w:t>
      </w:r>
      <w:r w:rsidR="00B65A00">
        <w:t xml:space="preserve"> </w:t>
      </w:r>
      <w:r>
        <w:t>Aufrufen</w:t>
      </w:r>
      <w:r w:rsidRPr="00541903">
        <w:rPr>
          <w:color w:val="00B050"/>
          <w:sz w:val="13"/>
          <w:szCs w:val="13"/>
        </w:rPr>
        <w:t>21</w:t>
      </w:r>
      <w:r>
        <w:t>.</w:t>
      </w:r>
      <w:r w:rsidR="00B65A00">
        <w:t xml:space="preserve"> </w:t>
      </w:r>
      <w:r>
        <w:t>So</w:t>
      </w:r>
      <w:r w:rsidR="00B65A00">
        <w:t xml:space="preserve"> </w:t>
      </w:r>
      <w:r>
        <w:t>leben</w:t>
      </w:r>
      <w:r w:rsidR="00B65A00">
        <w:t xml:space="preserve"> </w:t>
      </w:r>
      <w:r>
        <w:t>Gottes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Söhne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</w:p>
    <w:p w14:paraId="3500D8E3" w14:textId="77777777" w:rsidR="007714DE" w:rsidRDefault="007714DE" w:rsidP="00042FF9"/>
    <w:p w14:paraId="7C8D3AE0" w14:textId="2951F7C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lasst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umgestalten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Umgestaltet-Werden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Prozess,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fortwährende</w:t>
      </w:r>
    </w:p>
    <w:p w14:paraId="5118AF57" w14:textId="46084A0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Handlung.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Imperativ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Präsens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fortdauernde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wiederholte</w:t>
      </w:r>
    </w:p>
    <w:p w14:paraId="3B0B8222" w14:textId="6E906E4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Handlung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angezeigt.</w:t>
      </w:r>
    </w:p>
    <w:p w14:paraId="438C30E9" w14:textId="694BBCBD" w:rsidR="00FF2755" w:rsidRPr="00056763" w:rsidRDefault="007714DE" w:rsidP="00042FF9">
      <w:pPr>
        <w:rPr>
          <w:rFonts w:ascii="Times New Roman" w:hAnsi="Times New Roman" w:cs="Times New Roman"/>
          <w:color w:val="C00000"/>
          <w:sz w:val="18"/>
        </w:rPr>
      </w:pPr>
      <w:r w:rsidRPr="00452892">
        <w:rPr>
          <w:color w:val="C00000"/>
          <w:sz w:val="18"/>
        </w:rPr>
        <w:t>21</w:t>
      </w:r>
      <w:r w:rsidR="00B65A00">
        <w:rPr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griech.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i/>
          <w:iCs/>
          <w:color w:val="C00000"/>
          <w:sz w:val="18"/>
        </w:rPr>
        <w:t>parakalein</w:t>
      </w:r>
      <w:r w:rsidRPr="00056763">
        <w:rPr>
          <w:rFonts w:ascii="Times New Roman" w:hAnsi="Times New Roman" w:cs="Times New Roman"/>
          <w:color w:val="C00000"/>
          <w:sz w:val="18"/>
        </w:rPr>
        <w:t>.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Dieses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Wort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bedeutet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in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erster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Linie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nicht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„ermahnen“,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wie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es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moderne</w:t>
      </w:r>
    </w:p>
    <w:p w14:paraId="743D3D52" w14:textId="44D76488" w:rsidR="00056763" w:rsidRPr="00056763" w:rsidRDefault="007714DE" w:rsidP="00056763">
      <w:pPr>
        <w:rPr>
          <w:rFonts w:ascii="Times New Roman" w:hAnsi="Times New Roman" w:cs="Times New Roman"/>
        </w:rPr>
      </w:pPr>
      <w:r w:rsidRPr="00056763">
        <w:rPr>
          <w:rFonts w:ascii="Times New Roman" w:hAnsi="Times New Roman" w:cs="Times New Roman"/>
          <w:color w:val="C00000"/>
          <w:sz w:val="18"/>
        </w:rPr>
        <w:t>Übersetzungen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wiedergeben.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„Ermahnen“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ist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ein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altes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Wort.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Es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wird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heute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fast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  <w:r w:rsidRPr="00056763">
        <w:rPr>
          <w:rFonts w:ascii="Times New Roman" w:hAnsi="Times New Roman" w:cs="Times New Roman"/>
          <w:color w:val="C00000"/>
          <w:sz w:val="18"/>
        </w:rPr>
        <w:t>nur</w:t>
      </w:r>
      <w:r w:rsidR="00B65A00">
        <w:rPr>
          <w:rFonts w:ascii="Times New Roman" w:hAnsi="Times New Roman" w:cs="Times New Roman"/>
          <w:color w:val="C00000"/>
          <w:sz w:val="18"/>
        </w:rPr>
        <w:t xml:space="preserve"> </w:t>
      </w:r>
    </w:p>
    <w:p w14:paraId="6C667B75" w14:textId="1ACF5F32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im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negativen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Sinne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gebraucht.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Wenn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man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ermahnt,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setzt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man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Fehler/Versagen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voraus.</w:t>
      </w:r>
    </w:p>
    <w:p w14:paraId="329B1D55" w14:textId="0F316315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Das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tut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das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Wort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i/>
          <w:iCs/>
          <w:color w:val="C0504D" w:themeColor="accent2"/>
          <w:sz w:val="18"/>
        </w:rPr>
        <w:t>parakalein</w:t>
      </w:r>
      <w:r w:rsidR="00B65A00">
        <w:rPr>
          <w:rFonts w:ascii="Times New Roman" w:hAnsi="Times New Roman" w:cs="Times New Roman"/>
          <w:i/>
          <w:iCs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nicht.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Wenn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Gott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aufruft,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sollen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wir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ihm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das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Ohr</w:t>
      </w:r>
    </w:p>
    <w:p w14:paraId="03C11A07" w14:textId="1237DBB7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geben.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Wenn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Gott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aufruft,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teilt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etwas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mit.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i/>
          <w:iCs/>
          <w:color w:val="C0504D" w:themeColor="accent2"/>
          <w:sz w:val="18"/>
        </w:rPr>
        <w:t>Parakalein</w:t>
      </w:r>
      <w:r w:rsidR="00B65A00">
        <w:rPr>
          <w:rFonts w:ascii="Times New Roman" w:hAnsi="Times New Roman" w:cs="Times New Roman"/>
          <w:i/>
          <w:iCs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ist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je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nach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Zusammenhang:</w:t>
      </w:r>
    </w:p>
    <w:p w14:paraId="22103159" w14:textId="6FC89EED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trösten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(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1. Thessalonischer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4,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18),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aufrichten,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ermuntern,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ermutigen,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aufrufen.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Römer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12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, 1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(„Ich</w:t>
      </w:r>
    </w:p>
    <w:p w14:paraId="6241DCA7" w14:textId="63BF8B2D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rufe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euch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auf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kraft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Barmherzigkeit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Gottes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...“)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hat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Paulus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nicht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Lebenswandel</w:t>
      </w:r>
    </w:p>
    <w:p w14:paraId="13BACAC9" w14:textId="6D2924BC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der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Römer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vor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Augen,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sondern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die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Barmherzigkeit,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mit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Gott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entgegengekommen</w:t>
      </w:r>
    </w:p>
    <w:p w14:paraId="00024BE1" w14:textId="11EB6020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ist.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Paulus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hat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Gott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seinem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Heilshandeln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vor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Augen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und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lenkt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die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Augen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der</w:t>
      </w:r>
    </w:p>
    <w:p w14:paraId="73259575" w14:textId="10C9DB0B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Römer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auf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ihn: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Seht,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Gott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hat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Christus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so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viele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„Erbarmungen“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(Mehrzahl)</w:t>
      </w:r>
    </w:p>
    <w:p w14:paraId="03E3957B" w14:textId="1AEB3BCE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erwiesen.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Auch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unserem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praktischen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Christenleben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war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alles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Gnade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und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Barmherzigkeit.</w:t>
      </w:r>
    </w:p>
    <w:p w14:paraId="4CEA4734" w14:textId="376CA4D3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Im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Hinblick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darauf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rufe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ich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euch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nun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auf: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Erwidert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sie!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Sagt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ihm,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dass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ihr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ihn</w:t>
      </w:r>
    </w:p>
    <w:p w14:paraId="52BA8695" w14:textId="23BD5EFF" w:rsidR="00056763" w:rsidRPr="00056763" w:rsidRDefault="00056763" w:rsidP="00056763">
      <w:pPr>
        <w:rPr>
          <w:rFonts w:ascii="Times New Roman" w:hAnsi="Times New Roman" w:cs="Times New Roman"/>
          <w:color w:val="C0504D" w:themeColor="accent2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liebt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und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haltet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euch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von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Welt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rein.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Bietet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euren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Leib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dem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Herrn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dar,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denn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er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ist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das</w:t>
      </w:r>
    </w:p>
    <w:p w14:paraId="58C9E329" w14:textId="6AB13C25" w:rsidR="00056763" w:rsidRPr="00056763" w:rsidRDefault="00056763" w:rsidP="00056763">
      <w:pPr>
        <w:rPr>
          <w:color w:val="0000FF"/>
          <w:sz w:val="18"/>
        </w:rPr>
      </w:pPr>
      <w:r w:rsidRPr="00056763">
        <w:rPr>
          <w:rFonts w:ascii="Times New Roman" w:hAnsi="Times New Roman" w:cs="Times New Roman"/>
          <w:color w:val="C0504D" w:themeColor="accent2"/>
          <w:sz w:val="18"/>
        </w:rPr>
        <w:t>Gefäß,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das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Werkzeug,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mit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dem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wir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Gott</w:t>
      </w:r>
      <w:r w:rsidR="00B65A00">
        <w:rPr>
          <w:rFonts w:ascii="Times New Roman" w:hAnsi="Times New Roman" w:cs="Times New Roman"/>
          <w:color w:val="C0504D" w:themeColor="accent2"/>
          <w:sz w:val="18"/>
        </w:rPr>
        <w:t xml:space="preserve"> </w:t>
      </w:r>
      <w:r w:rsidRPr="00056763">
        <w:rPr>
          <w:rFonts w:ascii="Times New Roman" w:hAnsi="Times New Roman" w:cs="Times New Roman"/>
          <w:color w:val="C0504D" w:themeColor="accent2"/>
          <w:sz w:val="18"/>
        </w:rPr>
        <w:t>dienen</w:t>
      </w:r>
      <w:r w:rsidRPr="00056763">
        <w:rPr>
          <w:rFonts w:ascii="Times New Roman" w:hAnsi="Times New Roman" w:cs="Times New Roman"/>
          <w:color w:val="0000FF"/>
          <w:sz w:val="18"/>
        </w:rPr>
        <w:t>.</w:t>
      </w:r>
    </w:p>
    <w:p w14:paraId="541C7E59" w14:textId="77777777" w:rsidR="007714DE" w:rsidRDefault="007714DE" w:rsidP="00042FF9"/>
    <w:p w14:paraId="64281018" w14:textId="4B607B29" w:rsidR="00FF2755" w:rsidRDefault="00325EDC" w:rsidP="00042FF9">
      <w:r>
        <w:t>Vorherbestimmung</w:t>
      </w:r>
      <w:r w:rsidR="00B65A00">
        <w:t xml:space="preserve"> </w:t>
      </w:r>
      <w:r>
        <w:t>beschreibt</w:t>
      </w:r>
      <w:r w:rsidR="00B65A00">
        <w:t xml:space="preserve"> </w:t>
      </w:r>
      <w:r>
        <w:t>also</w:t>
      </w:r>
      <w:r w:rsidR="00B65A00">
        <w:t xml:space="preserve"> </w:t>
      </w:r>
      <w:r>
        <w:t>das</w:t>
      </w:r>
      <w:r w:rsidR="00B65A00">
        <w:t xml:space="preserve"> </w:t>
      </w:r>
      <w:r>
        <w:t>Ergebnis,</w:t>
      </w:r>
      <w:r w:rsidR="00B65A00">
        <w:t xml:space="preserve"> </w:t>
      </w:r>
      <w:r>
        <w:t>die</w:t>
      </w:r>
      <w:r w:rsidR="00B65A00">
        <w:t xml:space="preserve"> </w:t>
      </w:r>
      <w:r>
        <w:t>konkrete</w:t>
      </w:r>
      <w:r w:rsidR="00B65A00">
        <w:t xml:space="preserve"> </w:t>
      </w:r>
      <w:r>
        <w:t>Stellung</w:t>
      </w:r>
      <w:r w:rsidR="00B65A00">
        <w:t xml:space="preserve"> </w:t>
      </w:r>
      <w:r>
        <w:t>im</w:t>
      </w:r>
      <w:r w:rsidR="00B65A00">
        <w:t xml:space="preserve"> </w:t>
      </w:r>
      <w:r>
        <w:t>Heil,</w:t>
      </w:r>
      <w:r w:rsidR="00B65A00">
        <w:t xml:space="preserve"> </w:t>
      </w:r>
      <w:r>
        <w:t>nicht,</w:t>
      </w:r>
      <w:r w:rsidR="00B65A00">
        <w:t xml:space="preserve"> </w:t>
      </w:r>
      <w:r>
        <w:t>wer</w:t>
      </w:r>
      <w:r w:rsidR="00B65A00">
        <w:t xml:space="preserve"> </w:t>
      </w:r>
      <w:r>
        <w:t>ins</w:t>
      </w:r>
      <w:r w:rsidR="00B65A00">
        <w:t xml:space="preserve"> </w:t>
      </w:r>
      <w:r>
        <w:t>Heil</w:t>
      </w:r>
      <w:r w:rsidR="00B65A00">
        <w:t xml:space="preserve"> </w:t>
      </w:r>
      <w:r>
        <w:t>kommt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nicht.</w:t>
      </w:r>
    </w:p>
    <w:p w14:paraId="6FFE5AE8" w14:textId="77C06CD1" w:rsidR="00FF2755" w:rsidRDefault="00325EDC" w:rsidP="00042FF9">
      <w:r>
        <w:t>Zur</w:t>
      </w:r>
      <w:r w:rsidR="00B65A00">
        <w:t xml:space="preserve"> </w:t>
      </w:r>
      <w:r>
        <w:t>Illustration:</w:t>
      </w:r>
      <w:r w:rsidR="00B65A00">
        <w:t xml:space="preserve"> </w:t>
      </w:r>
      <w:r>
        <w:t>Hier</w:t>
      </w:r>
      <w:r w:rsidR="00B65A00">
        <w:t xml:space="preserve"> </w:t>
      </w: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junge</w:t>
      </w:r>
      <w:r w:rsidR="00B65A00">
        <w:t xml:space="preserve"> </w:t>
      </w:r>
      <w:r>
        <w:t>Frau.</w:t>
      </w:r>
      <w:r w:rsidR="00B65A00">
        <w:t xml:space="preserve"> </w:t>
      </w:r>
      <w:r>
        <w:t>Sie</w:t>
      </w:r>
      <w:r w:rsidR="00B65A00">
        <w:t xml:space="preserve"> </w:t>
      </w:r>
      <w:r>
        <w:t>wird</w:t>
      </w:r>
      <w:r w:rsidR="00B65A00">
        <w:t xml:space="preserve"> </w:t>
      </w:r>
      <w:r>
        <w:t>bald</w:t>
      </w:r>
      <w:r w:rsidR="00B65A00">
        <w:t xml:space="preserve"> </w:t>
      </w:r>
      <w:r>
        <w:t>heiraten.</w:t>
      </w:r>
      <w:r w:rsidR="00B65A00">
        <w:t xml:space="preserve"> </w:t>
      </w:r>
      <w:r>
        <w:t>Eines</w:t>
      </w:r>
      <w:r w:rsidR="00B65A00">
        <w:t xml:space="preserve"> </w:t>
      </w:r>
      <w:r>
        <w:t>Tages</w:t>
      </w:r>
      <w:r w:rsidR="00B65A00">
        <w:t xml:space="preserve"> </w:t>
      </w:r>
      <w:r>
        <w:t>kommt</w:t>
      </w:r>
      <w:r w:rsidR="00B65A00">
        <w:t xml:space="preserve"> </w:t>
      </w:r>
      <w:r>
        <w:t>sie</w:t>
      </w:r>
      <w:r w:rsidR="00B65A00">
        <w:t xml:space="preserve"> </w:t>
      </w:r>
      <w:r>
        <w:t>nach</w:t>
      </w:r>
      <w:r w:rsidR="00B65A00">
        <w:t xml:space="preserve"> </w:t>
      </w:r>
      <w:r>
        <w:t>Hause</w:t>
      </w:r>
      <w:r w:rsidR="00B65A00">
        <w:t xml:space="preserve"> </w:t>
      </w:r>
      <w:r>
        <w:t>mit</w:t>
      </w:r>
      <w:r w:rsidR="00B65A00">
        <w:t xml:space="preserve"> </w:t>
      </w:r>
      <w:r>
        <w:t>Babykleidung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Tasche</w:t>
      </w:r>
      <w:r w:rsidR="00B65A00">
        <w:t xml:space="preserve"> </w:t>
      </w:r>
      <w:r>
        <w:t>und</w:t>
      </w:r>
      <w:r w:rsidR="00B65A00">
        <w:t xml:space="preserve"> </w:t>
      </w:r>
      <w:r>
        <w:t>erzählt</w:t>
      </w:r>
      <w:r w:rsidR="00B65A00">
        <w:t xml:space="preserve"> </w:t>
      </w:r>
      <w:r>
        <w:t>ihren</w:t>
      </w:r>
      <w:r w:rsidR="00B65A00">
        <w:t xml:space="preserve"> </w:t>
      </w:r>
      <w:r>
        <w:t>Eltern,</w:t>
      </w:r>
      <w:r w:rsidR="00B65A00">
        <w:t xml:space="preserve"> </w:t>
      </w:r>
      <w:r>
        <w:t>die</w:t>
      </w:r>
      <w:r w:rsidR="00B65A00">
        <w:t xml:space="preserve"> </w:t>
      </w:r>
      <w:r>
        <w:t>Kleidung</w:t>
      </w:r>
      <w:r w:rsidR="00B65A00">
        <w:t xml:space="preserve"> </w:t>
      </w:r>
      <w:r>
        <w:t>sei</w:t>
      </w:r>
      <w:r w:rsidR="00B65A00">
        <w:t xml:space="preserve"> </w:t>
      </w:r>
      <w:r>
        <w:t>für</w:t>
      </w:r>
      <w:r w:rsidR="00B65A00">
        <w:t xml:space="preserve"> </w:t>
      </w:r>
      <w:r>
        <w:t>ihr</w:t>
      </w:r>
      <w:r w:rsidR="00B65A00">
        <w:t xml:space="preserve"> </w:t>
      </w:r>
      <w:r>
        <w:t>Kind.</w:t>
      </w:r>
      <w:r w:rsidR="00B65A00">
        <w:t xml:space="preserve"> </w:t>
      </w:r>
      <w:r>
        <w:t>Sie</w:t>
      </w:r>
      <w:r w:rsidR="00B65A00">
        <w:t xml:space="preserve"> </w:t>
      </w:r>
      <w:r>
        <w:t>hat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bestimmt,</w:t>
      </w:r>
      <w:r w:rsidR="00B65A00">
        <w:t xml:space="preserve"> </w:t>
      </w:r>
      <w:r>
        <w:t>was</w:t>
      </w:r>
      <w:r w:rsidR="00B65A00">
        <w:t xml:space="preserve"> </w:t>
      </w:r>
      <w:r>
        <w:t>ihr</w:t>
      </w:r>
      <w:r w:rsidR="00B65A00">
        <w:t xml:space="preserve"> </w:t>
      </w:r>
      <w:r>
        <w:t>Kind</w:t>
      </w:r>
      <w:r w:rsidR="00B65A00">
        <w:t xml:space="preserve"> </w:t>
      </w:r>
      <w:r>
        <w:t>einmal</w:t>
      </w:r>
      <w:r w:rsidR="00B65A00">
        <w:t xml:space="preserve"> </w:t>
      </w:r>
      <w:r>
        <w:t>tragen</w:t>
      </w:r>
      <w:r w:rsidR="00B65A00">
        <w:t xml:space="preserve"> </w:t>
      </w:r>
      <w:r>
        <w:t>wird.</w:t>
      </w:r>
      <w:r w:rsidR="00B65A00">
        <w:t xml:space="preserve"> </w:t>
      </w:r>
      <w:r>
        <w:t>Sie</w:t>
      </w:r>
      <w:r w:rsidR="00B65A00">
        <w:t xml:space="preserve"> </w:t>
      </w:r>
      <w:r>
        <w:t>hat</w:t>
      </w:r>
      <w:r w:rsidR="00B65A00">
        <w:t xml:space="preserve"> </w:t>
      </w:r>
      <w:r>
        <w:t>damit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das</w:t>
      </w:r>
      <w:r w:rsidR="00B65A00">
        <w:t xml:space="preserve"> </w:t>
      </w:r>
      <w:r>
        <w:t>Kind</w:t>
      </w:r>
      <w:r w:rsidR="00B65A00">
        <w:t xml:space="preserve"> </w:t>
      </w:r>
      <w:r>
        <w:t>sein</w:t>
      </w:r>
      <w:r w:rsidR="00B65A00">
        <w:t xml:space="preserve"> </w:t>
      </w:r>
      <w:r>
        <w:t>wird.</w:t>
      </w:r>
      <w:r w:rsidR="00B65A00">
        <w:t xml:space="preserve"> </w:t>
      </w:r>
      <w:r>
        <w:t>So</w:t>
      </w:r>
      <w:r w:rsidR="00B65A00">
        <w:t xml:space="preserve"> </w:t>
      </w:r>
      <w:r>
        <w:t>hat</w:t>
      </w:r>
      <w:r w:rsidR="00B65A00">
        <w:t xml:space="preserve"> </w:t>
      </w:r>
      <w:r>
        <w:t>Gott,</w:t>
      </w:r>
      <w:r w:rsidR="00B65A00">
        <w:t xml:space="preserve"> </w:t>
      </w:r>
      <w:r>
        <w:t>der</w:t>
      </w:r>
      <w:r w:rsidR="00B65A00">
        <w:t xml:space="preserve"> </w:t>
      </w:r>
      <w:r>
        <w:t>Vater,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Reichtum</w:t>
      </w:r>
      <w:r w:rsidR="00B65A00">
        <w:t xml:space="preserve"> </w:t>
      </w:r>
      <w:r>
        <w:t>geplant,</w:t>
      </w:r>
      <w:r w:rsidR="00B65A00">
        <w:t xml:space="preserve"> </w:t>
      </w:r>
      <w:r>
        <w:t>den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bereit</w:t>
      </w:r>
      <w:r w:rsidR="00B65A00">
        <w:t xml:space="preserve"> </w:t>
      </w:r>
      <w:r>
        <w:t>hat.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biblische</w:t>
      </w:r>
      <w:r w:rsidR="00B65A00">
        <w:t xml:space="preserve"> </w:t>
      </w:r>
      <w:r>
        <w:t>Vorherbestimmung.</w:t>
      </w:r>
      <w:r w:rsidR="00B65A00">
        <w:t xml:space="preserve"> </w:t>
      </w:r>
      <w:r>
        <w:t>Sie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darauf,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diejenigen</w:t>
      </w:r>
      <w:r w:rsidR="00B65A00">
        <w:t xml:space="preserve"> </w:t>
      </w:r>
      <w:r>
        <w:t>bekommen</w:t>
      </w:r>
      <w:r w:rsidR="00B65A00">
        <w:t xml:space="preserve"> </w:t>
      </w:r>
      <w:r>
        <w:t>werden,</w:t>
      </w:r>
      <w:r w:rsidR="00B65A00">
        <w:t xml:space="preserve"> </w:t>
      </w:r>
      <w:r>
        <w:t>die</w:t>
      </w:r>
      <w:r w:rsidR="00B65A00">
        <w:t xml:space="preserve"> </w:t>
      </w:r>
      <w:r>
        <w:t>den</w:t>
      </w:r>
      <w:r w:rsidR="00B65A00">
        <w:t xml:space="preserve"> </w:t>
      </w:r>
      <w:r>
        <w:t>Herrn</w:t>
      </w:r>
      <w:r w:rsidR="00B65A00">
        <w:t xml:space="preserve"> </w:t>
      </w:r>
      <w:r>
        <w:t>annehmen</w:t>
      </w:r>
      <w:r w:rsidR="00B65A00">
        <w:t xml:space="preserve"> </w:t>
      </w:r>
      <w:r>
        <w:t>werden,</w:t>
      </w:r>
      <w:r w:rsidR="00B65A00">
        <w:t xml:space="preserve"> </w:t>
      </w:r>
      <w:r>
        <w:t>nicht,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ihn</w:t>
      </w:r>
      <w:r w:rsidR="00B65A00">
        <w:t xml:space="preserve"> </w:t>
      </w:r>
      <w:r>
        <w:t>annehmen</w:t>
      </w:r>
      <w:r w:rsidR="00B65A00">
        <w:t xml:space="preserve"> </w:t>
      </w:r>
      <w:r>
        <w:t>wird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nicht.</w:t>
      </w:r>
    </w:p>
    <w:p w14:paraId="0BF26F98" w14:textId="77777777" w:rsidR="00FF2755" w:rsidRDefault="00FF2755" w:rsidP="00042FF9"/>
    <w:p w14:paraId="6EAFD0B0" w14:textId="0FE2E1EB" w:rsidR="00FF2755" w:rsidRDefault="00E52371" w:rsidP="00101FDF">
      <w:pPr>
        <w:pStyle w:val="berschrift3"/>
      </w:pPr>
      <w:bookmarkStart w:id="26" w:name="_Toc324906878"/>
      <w:r>
        <w:t>1.2.3</w:t>
      </w:r>
      <w:r w:rsidR="00B65A00">
        <w:t xml:space="preserve"> </w:t>
      </w:r>
      <w:r>
        <w:t>Wie</w:t>
      </w:r>
      <w:r w:rsidR="00B65A00">
        <w:t xml:space="preserve"> </w:t>
      </w:r>
      <w:r>
        <w:t>ging</w:t>
      </w:r>
      <w:r w:rsidR="00B65A00">
        <w:t xml:space="preserve"> </w:t>
      </w:r>
      <w:r>
        <w:t>Gott</w:t>
      </w:r>
      <w:r w:rsidR="00B65A00">
        <w:t xml:space="preserve"> </w:t>
      </w:r>
      <w:r>
        <w:t>vor,</w:t>
      </w:r>
      <w:r w:rsidR="00B65A00">
        <w:t xml:space="preserve"> </w:t>
      </w:r>
      <w:r>
        <w:t>um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„Söhnen“</w:t>
      </w:r>
      <w:r w:rsidR="00B65A00">
        <w:t xml:space="preserve"> </w:t>
      </w:r>
      <w:r>
        <w:t>zu</w:t>
      </w:r>
      <w:r w:rsidR="00B65A00">
        <w:t xml:space="preserve"> </w:t>
      </w:r>
      <w:r>
        <w:t>erklären?</w:t>
      </w:r>
      <w:bookmarkEnd w:id="26"/>
    </w:p>
    <w:p w14:paraId="69E5F229" w14:textId="77777777" w:rsidR="00FF2755" w:rsidRDefault="00FF2755" w:rsidP="00042FF9"/>
    <w:p w14:paraId="35880369" w14:textId="3DD9038B" w:rsidR="00FF2755" w:rsidRDefault="00B65A00" w:rsidP="00042FF9">
      <w:r>
        <w:t xml:space="preserve">Epheser </w:t>
      </w:r>
      <w:r w:rsidR="00325EDC">
        <w:t>1</w:t>
      </w:r>
      <w:r>
        <w:t>, 5</w:t>
      </w:r>
      <w:r w:rsidR="00325EDC">
        <w:t>:</w:t>
      </w:r>
      <w:r>
        <w:t xml:space="preserve"> </w:t>
      </w:r>
      <w:r w:rsidR="00375FED" w:rsidRPr="00E52371">
        <w:t>„</w:t>
      </w:r>
      <w:r w:rsidR="00EA6557">
        <w:t>…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bestimmte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nämlich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 w:rsidR="00EA6557">
        <w:t>…</w:t>
      </w:r>
      <w:r w:rsidR="00375FED" w:rsidRPr="00E52371">
        <w:t>“</w:t>
      </w:r>
    </w:p>
    <w:p w14:paraId="3DF797EE" w14:textId="5E813025" w:rsidR="00FF2755" w:rsidRDefault="00325EDC" w:rsidP="00042FF9">
      <w:r>
        <w:t>Das</w:t>
      </w:r>
      <w:r w:rsidR="00B65A00">
        <w:t xml:space="preserve"> </w:t>
      </w:r>
      <w:r>
        <w:t>griechische</w:t>
      </w:r>
      <w:r w:rsidR="00B65A00">
        <w:t xml:space="preserve"> </w:t>
      </w:r>
      <w:r>
        <w:t>Wort</w:t>
      </w:r>
      <w:r w:rsidR="00B65A00">
        <w:t xml:space="preserve"> </w:t>
      </w:r>
      <w:r>
        <w:t>für</w:t>
      </w:r>
      <w:r w:rsidR="00B65A00">
        <w:t xml:space="preserve"> </w:t>
      </w:r>
      <w:r>
        <w:t>„er</w:t>
      </w:r>
      <w:r w:rsidR="00B65A00">
        <w:t xml:space="preserve"> </w:t>
      </w:r>
      <w:r>
        <w:t>bestimmte</w:t>
      </w:r>
      <w:r w:rsidR="00B65A00">
        <w:t xml:space="preserve"> </w:t>
      </w:r>
      <w:r>
        <w:t>…</w:t>
      </w:r>
      <w:r w:rsidR="00B65A00">
        <w:t xml:space="preserve"> </w:t>
      </w:r>
      <w:r>
        <w:t>im</w:t>
      </w:r>
      <w:r w:rsidR="00B65A00">
        <w:t xml:space="preserve"> </w:t>
      </w:r>
      <w:r>
        <w:t>Voraus“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pro-orisas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Mittelwort</w:t>
      </w:r>
      <w:r w:rsidR="00B65A00">
        <w:t xml:space="preserve"> </w:t>
      </w:r>
      <w:r>
        <w:t>(wörtl: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bestimmt</w:t>
      </w:r>
      <w:r w:rsidR="00B65A00">
        <w:t xml:space="preserve"> </w:t>
      </w:r>
      <w:r>
        <w:t>habend“),</w:t>
      </w:r>
      <w:r w:rsidR="00B65A00">
        <w:t xml:space="preserve"> </w:t>
      </w:r>
      <w:r>
        <w:t>das</w:t>
      </w:r>
      <w:r w:rsidR="00B65A00">
        <w:t xml:space="preserve"> </w:t>
      </w:r>
      <w:r>
        <w:t>im</w:t>
      </w:r>
      <w:r w:rsidR="00B65A00">
        <w:t xml:space="preserve"> </w:t>
      </w:r>
      <w:r>
        <w:t>Deutschen</w:t>
      </w:r>
      <w:r w:rsidR="00B65A00">
        <w:t xml:space="preserve"> </w:t>
      </w:r>
      <w:r>
        <w:t>aufgelöst</w:t>
      </w:r>
      <w:r w:rsidR="00B65A00">
        <w:t xml:space="preserve"> </w:t>
      </w:r>
      <w:r>
        <w:t>werden</w:t>
      </w:r>
      <w:r w:rsidR="00B65A00">
        <w:t xml:space="preserve"> </w:t>
      </w:r>
      <w:r>
        <w:t>muss.</w:t>
      </w:r>
      <w:r w:rsidR="00B65A00">
        <w:t xml:space="preserve"> </w:t>
      </w:r>
      <w:r>
        <w:t>Es</w:t>
      </w:r>
      <w:r w:rsidR="00B65A00">
        <w:t xml:space="preserve"> </w:t>
      </w:r>
      <w:r>
        <w:t>deutet</w:t>
      </w:r>
      <w:r w:rsidR="00B65A00">
        <w:t xml:space="preserve"> </w:t>
      </w:r>
      <w:r>
        <w:t>an,</w:t>
      </w:r>
      <w:r w:rsidR="00B65A00">
        <w:t xml:space="preserve"> </w:t>
      </w:r>
      <w:r>
        <w:t>dass</w:t>
      </w:r>
      <w:r w:rsidR="00B65A00">
        <w:t xml:space="preserve"> </w:t>
      </w:r>
      <w:r>
        <w:t>zwischen</w:t>
      </w:r>
      <w:r w:rsidR="00B65A00">
        <w:t xml:space="preserve"> </w:t>
      </w:r>
      <w:r>
        <w:t>V.</w:t>
      </w:r>
      <w:r w:rsidR="00B65A00">
        <w:t xml:space="preserve"> </w:t>
      </w:r>
      <w:r>
        <w:t>4</w:t>
      </w:r>
      <w:r w:rsidR="00B65A00">
        <w:t xml:space="preserve"> </w:t>
      </w:r>
      <w:r>
        <w:t>und</w:t>
      </w:r>
      <w:r w:rsidR="00B65A00">
        <w:t xml:space="preserve"> </w:t>
      </w:r>
      <w:r>
        <w:t>V.</w:t>
      </w:r>
      <w:r w:rsidR="00B65A00">
        <w:t xml:space="preserve"> </w:t>
      </w:r>
      <w:r>
        <w:t>5</w:t>
      </w:r>
      <w:r w:rsidR="00B65A00">
        <w:t xml:space="preserve"> </w:t>
      </w:r>
      <w:r>
        <w:t>eine</w:t>
      </w:r>
      <w:r w:rsidR="00B65A00">
        <w:t xml:space="preserve"> </w:t>
      </w:r>
      <w:r>
        <w:t>Verbindung</w:t>
      </w:r>
      <w:r w:rsidR="00B65A00">
        <w:t xml:space="preserve"> </w:t>
      </w:r>
      <w:r>
        <w:t>besteht.</w:t>
      </w:r>
      <w:r w:rsidR="00B65A00">
        <w:t xml:space="preserve"> </w:t>
      </w:r>
      <w:r>
        <w:t>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erwählte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…,</w:t>
      </w:r>
      <w:r w:rsidR="00B65A00">
        <w:t xml:space="preserve"> </w:t>
      </w:r>
      <w:r>
        <w:t>bestimmte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zur</w:t>
      </w:r>
      <w:r w:rsidR="00B65A00">
        <w:t xml:space="preserve"> </w:t>
      </w:r>
      <w:r>
        <w:t>Sohnesstellung.</w:t>
      </w:r>
      <w:r w:rsidR="00B65A00">
        <w:t xml:space="preserve"> </w:t>
      </w:r>
      <w:r>
        <w:t>Die</w:t>
      </w:r>
      <w:r w:rsidR="00B65A00">
        <w:t xml:space="preserve"> </w:t>
      </w:r>
      <w:r>
        <w:t>Bestimmung</w:t>
      </w:r>
      <w:r w:rsidR="00B65A00">
        <w:t xml:space="preserve"> </w:t>
      </w:r>
      <w:r>
        <w:t>zur</w:t>
      </w:r>
      <w:r w:rsidR="00B65A00">
        <w:t xml:space="preserve"> </w:t>
      </w:r>
      <w:r>
        <w:t>Sohnesstellung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Erweis</w:t>
      </w:r>
      <w:r w:rsidR="00B65A00">
        <w:t xml:space="preserve"> </w:t>
      </w:r>
      <w:r>
        <w:t>der</w:t>
      </w:r>
      <w:r w:rsidR="00B65A00">
        <w:t xml:space="preserve"> </w:t>
      </w:r>
      <w:r>
        <w:t>Erwählung.</w:t>
      </w:r>
      <w:r w:rsidR="00B65A00">
        <w:t xml:space="preserve"> </w:t>
      </w:r>
      <w:r>
        <w:t>Wir</w:t>
      </w:r>
      <w:r w:rsidR="00B65A00">
        <w:t xml:space="preserve"> </w:t>
      </w:r>
      <w:r>
        <w:t>erfahren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4,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erwählt</w:t>
      </w:r>
      <w:r w:rsidR="00B65A00">
        <w:t xml:space="preserve"> </w:t>
      </w:r>
      <w:r>
        <w:t>hat.</w:t>
      </w:r>
      <w:r w:rsidR="00B65A00">
        <w:t xml:space="preserve"> </w:t>
      </w:r>
      <w:r>
        <w:t>Vielleicht</w:t>
      </w:r>
      <w:r w:rsidR="00B65A00">
        <w:t xml:space="preserve"> </w:t>
      </w:r>
      <w:r>
        <w:t>können</w:t>
      </w:r>
      <w:r w:rsidR="00B65A00">
        <w:t xml:space="preserve"> </w:t>
      </w:r>
      <w:r>
        <w:t>wir</w:t>
      </w:r>
      <w:r w:rsidR="00B65A00">
        <w:t xml:space="preserve"> </w:t>
      </w:r>
      <w:r>
        <w:t>es</w:t>
      </w:r>
      <w:r w:rsidR="00B65A00">
        <w:t xml:space="preserve"> </w:t>
      </w:r>
      <w:r>
        <w:t>kaum</w:t>
      </w:r>
      <w:r w:rsidR="00B65A00">
        <w:t xml:space="preserve"> </w:t>
      </w:r>
      <w:r>
        <w:t>glauben,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so</w:t>
      </w:r>
      <w:r w:rsidR="00B65A00">
        <w:t xml:space="preserve"> </w:t>
      </w:r>
      <w:r>
        <w:t>sehr</w:t>
      </w:r>
      <w:r w:rsidR="00B65A00">
        <w:t xml:space="preserve"> </w:t>
      </w:r>
      <w:r>
        <w:t>schätzen</w:t>
      </w:r>
      <w:r w:rsidR="00B65A00">
        <w:t xml:space="preserve"> </w:t>
      </w:r>
      <w:r>
        <w:t>sollte.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um</w:t>
      </w:r>
      <w:r w:rsidR="00B65A00">
        <w:t xml:space="preserve"> </w:t>
      </w:r>
      <w:r>
        <w:t>eine</w:t>
      </w:r>
      <w:r w:rsidR="00B65A00">
        <w:t xml:space="preserve"> </w:t>
      </w:r>
      <w:r>
        <w:t>Liebesbeziehung!</w:t>
      </w:r>
      <w:r w:rsidR="00B65A00">
        <w:t xml:space="preserve"> </w:t>
      </w:r>
      <w:r>
        <w:t>Dann</w:t>
      </w:r>
      <w:r w:rsidR="00B65A00">
        <w:t xml:space="preserve"> </w:t>
      </w:r>
      <w:r>
        <w:t>erfahren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5,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seinen</w:t>
      </w:r>
      <w:r w:rsidR="00B65A00">
        <w:t xml:space="preserve"> </w:t>
      </w:r>
      <w:r>
        <w:t>Söhnen</w:t>
      </w:r>
      <w:r w:rsidR="00B65A00">
        <w:t xml:space="preserve"> </w:t>
      </w:r>
      <w:r>
        <w:t>gemacht</w:t>
      </w:r>
      <w:r w:rsidR="00B65A00">
        <w:t xml:space="preserve"> </w:t>
      </w:r>
      <w:r>
        <w:t>hat.</w:t>
      </w:r>
      <w:r w:rsidR="00B65A00">
        <w:t xml:space="preserve"> </w:t>
      </w:r>
      <w:r>
        <w:t>Das</w:t>
      </w:r>
      <w:r w:rsidR="00B65A00">
        <w:t xml:space="preserve"> </w:t>
      </w:r>
      <w:r>
        <w:t>können</w:t>
      </w:r>
      <w:r w:rsidR="00B65A00">
        <w:t xml:space="preserve"> </w:t>
      </w:r>
      <w:r>
        <w:t>wir</w:t>
      </w:r>
      <w:r w:rsidR="00B65A00">
        <w:t xml:space="preserve"> </w:t>
      </w:r>
      <w:r>
        <w:t>verstehen.</w:t>
      </w:r>
      <w:r w:rsidR="00B65A00">
        <w:t xml:space="preserve"> </w:t>
      </w:r>
      <w:r>
        <w:t>Wir</w:t>
      </w:r>
      <w:r w:rsidR="00B65A00">
        <w:t xml:space="preserve"> </w:t>
      </w:r>
      <w:r>
        <w:t>gehören</w:t>
      </w:r>
      <w:r w:rsidR="00B65A00">
        <w:t xml:space="preserve"> </w:t>
      </w:r>
      <w:r>
        <w:t>zu</w:t>
      </w:r>
      <w:r w:rsidR="00B65A00">
        <w:t xml:space="preserve"> </w:t>
      </w:r>
      <w:r>
        <w:t>seiner</w:t>
      </w:r>
      <w:r w:rsidR="00B65A00">
        <w:t xml:space="preserve"> </w:t>
      </w:r>
      <w:r>
        <w:t>Familie.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vor</w:t>
      </w:r>
      <w:r w:rsidR="00B65A00">
        <w:t xml:space="preserve"> </w:t>
      </w:r>
      <w:r>
        <w:t>ihm</w:t>
      </w:r>
      <w:r w:rsidR="00B65A00">
        <w:t xml:space="preserve"> </w:t>
      </w:r>
      <w:r>
        <w:t>erwachsene</w:t>
      </w:r>
      <w:r w:rsidR="00B65A00">
        <w:t xml:space="preserve"> </w:t>
      </w:r>
      <w:r>
        <w:t>Söhne.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uns</w:t>
      </w:r>
      <w:r w:rsidR="00B65A00">
        <w:t xml:space="preserve"> </w:t>
      </w:r>
      <w:r>
        <w:t>von</w:t>
      </w:r>
      <w:r w:rsidR="00B65A00">
        <w:t xml:space="preserve"> </w:t>
      </w:r>
      <w:r>
        <w:t>Gesetzeswegen</w:t>
      </w:r>
      <w:r w:rsidR="00B65A00">
        <w:t xml:space="preserve"> </w:t>
      </w:r>
      <w:r>
        <w:t>zu</w:t>
      </w:r>
      <w:r w:rsidR="00B65A00">
        <w:t xml:space="preserve"> </w:t>
      </w:r>
      <w:r>
        <w:t>solchen</w:t>
      </w:r>
      <w:r w:rsidR="00B65A00">
        <w:t xml:space="preserve"> </w:t>
      </w:r>
      <w:r>
        <w:t>gemacht,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Messias</w:t>
      </w:r>
      <w:r w:rsidR="00B65A00">
        <w:t xml:space="preserve"> </w:t>
      </w:r>
      <w:r>
        <w:t>ebenbürtig</w:t>
      </w:r>
      <w:r w:rsidR="00B65A00">
        <w:t xml:space="preserve"> </w:t>
      </w:r>
      <w:r>
        <w:t>sind.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in</w:t>
      </w:r>
      <w:r w:rsidR="00B65A00">
        <w:t xml:space="preserve"> </w:t>
      </w:r>
      <w:r>
        <w:t>gewisser</w:t>
      </w:r>
      <w:r w:rsidR="00B65A00">
        <w:t xml:space="preserve"> </w:t>
      </w:r>
      <w:r>
        <w:t>Hinsicht</w:t>
      </w:r>
      <w:r w:rsidR="00B65A00">
        <w:t xml:space="preserve"> </w:t>
      </w:r>
      <w:r>
        <w:t>seine</w:t>
      </w:r>
      <w:r w:rsidR="00B65A00">
        <w:t xml:space="preserve"> </w:t>
      </w:r>
      <w:r>
        <w:t>Brüder.</w:t>
      </w:r>
      <w:r w:rsidR="00B65A00">
        <w:t xml:space="preserve"> </w:t>
      </w:r>
      <w:r>
        <w:t>Das</w:t>
      </w:r>
      <w:r w:rsidR="00B65A00">
        <w:t xml:space="preserve"> </w:t>
      </w:r>
      <w:r>
        <w:t>verstehen</w:t>
      </w:r>
      <w:r w:rsidR="00B65A00">
        <w:t xml:space="preserve"> </w:t>
      </w:r>
      <w:r>
        <w:t>wir,</w:t>
      </w:r>
      <w:r w:rsidR="00B65A00">
        <w:t xml:space="preserve"> </w:t>
      </w:r>
      <w:r>
        <w:t>und</w:t>
      </w:r>
      <w:r w:rsidR="00B65A00">
        <w:t xml:space="preserve"> </w:t>
      </w:r>
      <w:r>
        <w:t>wir</w:t>
      </w:r>
      <w:r w:rsidR="00B65A00">
        <w:t xml:space="preserve"> </w:t>
      </w:r>
      <w:r>
        <w:t>lernen</w:t>
      </w:r>
      <w:r w:rsidR="00B65A00">
        <w:t xml:space="preserve"> </w:t>
      </w:r>
      <w:r>
        <w:t>es</w:t>
      </w:r>
      <w:r w:rsidR="00B65A00">
        <w:t xml:space="preserve"> </w:t>
      </w:r>
      <w:r>
        <w:t>zu</w:t>
      </w:r>
      <w:r w:rsidR="00B65A00">
        <w:t xml:space="preserve"> </w:t>
      </w:r>
      <w:r>
        <w:t>schätzen.</w:t>
      </w:r>
    </w:p>
    <w:p w14:paraId="5E8C558F" w14:textId="2EBC43A3" w:rsidR="00FF2755" w:rsidRDefault="00B65A00" w:rsidP="00042FF9">
      <w:pPr>
        <w:rPr>
          <w:sz w:val="13"/>
          <w:szCs w:val="13"/>
        </w:rPr>
      </w:pPr>
      <w:r>
        <w:t xml:space="preserve">    </w:t>
      </w:r>
      <w:r w:rsidR="00325EDC">
        <w:t>Dann</w:t>
      </w:r>
      <w:r>
        <w:t xml:space="preserve"> </w:t>
      </w:r>
      <w:r w:rsidR="00325EDC">
        <w:t>gebraucht</w:t>
      </w:r>
      <w:r>
        <w:t xml:space="preserve"> </w:t>
      </w:r>
      <w:r w:rsidR="00325EDC">
        <w:t>Paulus</w:t>
      </w:r>
      <w:r>
        <w:t xml:space="preserve"> </w:t>
      </w:r>
      <w:r w:rsidR="00325EDC">
        <w:t>diese</w:t>
      </w:r>
      <w:r>
        <w:t xml:space="preserve"> </w:t>
      </w:r>
      <w:r w:rsidR="00325EDC">
        <w:t>Wahrheit,</w:t>
      </w:r>
      <w:r>
        <w:t xml:space="preserve"> </w:t>
      </w:r>
      <w:r w:rsidR="00325EDC">
        <w:t>um</w:t>
      </w:r>
      <w:r>
        <w:t xml:space="preserve"> </w:t>
      </w:r>
      <w:r w:rsidR="00325EDC">
        <w:t>uns</w:t>
      </w:r>
      <w:r>
        <w:t xml:space="preserve"> </w:t>
      </w:r>
      <w:r w:rsidR="00325EDC">
        <w:t>zu</w:t>
      </w:r>
      <w:r>
        <w:t xml:space="preserve"> </w:t>
      </w:r>
      <w:r w:rsidR="00325EDC">
        <w:t>überzeugen,</w:t>
      </w:r>
      <w:r>
        <w:t xml:space="preserve"> </w:t>
      </w:r>
      <w:r w:rsidR="00325EDC">
        <w:t>dass</w:t>
      </w:r>
      <w:r>
        <w:t xml:space="preserve"> </w:t>
      </w:r>
      <w:r w:rsidR="00325EDC">
        <w:t>wir</w:t>
      </w:r>
      <w:r>
        <w:t xml:space="preserve"> </w:t>
      </w:r>
      <w:r w:rsidR="00325EDC">
        <w:t>erwählt</w:t>
      </w:r>
      <w:r>
        <w:t xml:space="preserve"> </w:t>
      </w:r>
      <w:r w:rsidR="00325EDC">
        <w:t>wurden.</w:t>
      </w:r>
      <w:r>
        <w:t xml:space="preserve"> </w:t>
      </w:r>
      <w:r w:rsidR="00325EDC">
        <w:t>Er</w:t>
      </w:r>
      <w:r>
        <w:t xml:space="preserve"> </w:t>
      </w:r>
      <w:r w:rsidR="00325EDC">
        <w:t>sagt:</w:t>
      </w:r>
      <w:r>
        <w:t xml:space="preserve"> </w:t>
      </w:r>
      <w:r w:rsidR="00325EDC">
        <w:t>Wir</w:t>
      </w:r>
      <w:r>
        <w:t xml:space="preserve"> </w:t>
      </w:r>
      <w:r w:rsidR="00325EDC">
        <w:t>wurden</w:t>
      </w:r>
      <w:r>
        <w:t xml:space="preserve"> </w:t>
      </w:r>
      <w:r w:rsidR="00325EDC">
        <w:t>erwählt,</w:t>
      </w:r>
      <w:r>
        <w:t xml:space="preserve"> </w:t>
      </w:r>
      <w:r w:rsidR="00325EDC">
        <w:t>denn</w:t>
      </w:r>
      <w:r>
        <w:t xml:space="preserve"> </w:t>
      </w:r>
      <w:r w:rsidR="00325EDC">
        <w:t>schließlich</w:t>
      </w:r>
      <w:r>
        <w:t xml:space="preserve"> </w:t>
      </w:r>
      <w:r w:rsidR="00325EDC">
        <w:t>hat</w:t>
      </w:r>
      <w:r>
        <w:t xml:space="preserve"> </w:t>
      </w:r>
      <w:r w:rsidR="00325EDC">
        <w:t>er</w:t>
      </w:r>
      <w:r>
        <w:t xml:space="preserve"> </w:t>
      </w:r>
      <w:r w:rsidR="00325EDC">
        <w:t>uns</w:t>
      </w:r>
      <w:r>
        <w:t xml:space="preserve"> </w:t>
      </w:r>
      <w:r w:rsidR="00325EDC">
        <w:t>ja</w:t>
      </w:r>
      <w:r>
        <w:t xml:space="preserve"> </w:t>
      </w:r>
      <w:r w:rsidR="00325EDC">
        <w:t>zu</w:t>
      </w:r>
      <w:r>
        <w:t xml:space="preserve"> </w:t>
      </w:r>
      <w:r w:rsidR="00325EDC">
        <w:t>Söhnen</w:t>
      </w:r>
      <w:r>
        <w:t xml:space="preserve"> </w:t>
      </w:r>
      <w:r w:rsidR="00325EDC">
        <w:t>bestimmt!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das</w:t>
      </w:r>
      <w:r>
        <w:t xml:space="preserve"> </w:t>
      </w:r>
      <w:r w:rsidR="00325EDC">
        <w:t>zeitliche</w:t>
      </w:r>
      <w:r>
        <w:t xml:space="preserve"> </w:t>
      </w:r>
      <w:r w:rsidR="00325EDC">
        <w:t>Verhältnis</w:t>
      </w:r>
      <w:r>
        <w:t xml:space="preserve"> </w:t>
      </w:r>
      <w:r w:rsidR="00325EDC">
        <w:t>zwischen</w:t>
      </w:r>
      <w:r>
        <w:t xml:space="preserve"> </w:t>
      </w:r>
      <w:r w:rsidR="00325EDC">
        <w:t>Erwählung</w:t>
      </w:r>
      <w:r>
        <w:t xml:space="preserve"> </w:t>
      </w:r>
      <w:r w:rsidR="00325EDC">
        <w:t>und</w:t>
      </w:r>
      <w:r>
        <w:t xml:space="preserve"> </w:t>
      </w:r>
      <w:r w:rsidR="00325EDC">
        <w:t>Vorherbestimmung</w:t>
      </w:r>
      <w:r>
        <w:t xml:space="preserve"> </w:t>
      </w:r>
      <w:r w:rsidR="00325EDC">
        <w:t>zur</w:t>
      </w:r>
      <w:r>
        <w:t xml:space="preserve"> </w:t>
      </w:r>
      <w:r w:rsidR="00325EDC">
        <w:t>Sohnesstellung</w:t>
      </w:r>
      <w:r>
        <w:t xml:space="preserve"> </w:t>
      </w:r>
      <w:r w:rsidR="00325EDC">
        <w:t>ist,</w:t>
      </w:r>
      <w:r>
        <w:t xml:space="preserve"> </w:t>
      </w:r>
      <w:r w:rsidR="00325EDC">
        <w:t>ist</w:t>
      </w:r>
      <w:r>
        <w:t xml:space="preserve"> </w:t>
      </w:r>
      <w:r w:rsidR="00325EDC">
        <w:t>unklar.</w:t>
      </w:r>
      <w:r>
        <w:t xml:space="preserve"> </w:t>
      </w:r>
      <w:r w:rsidR="00325EDC">
        <w:t>Geschah</w:t>
      </w:r>
      <w:r>
        <w:t xml:space="preserve"> </w:t>
      </w:r>
      <w:r w:rsidR="00325EDC">
        <w:t>die</w:t>
      </w:r>
      <w:r>
        <w:t xml:space="preserve"> </w:t>
      </w:r>
      <w:r w:rsidR="00325EDC">
        <w:t>Vorherbestimmung</w:t>
      </w:r>
      <w:r>
        <w:t xml:space="preserve"> </w:t>
      </w:r>
      <w:r w:rsidR="00325EDC">
        <w:t>zur</w:t>
      </w:r>
      <w:r>
        <w:t xml:space="preserve"> </w:t>
      </w:r>
      <w:r w:rsidR="00325EDC">
        <w:t>Sohnesstellung</w:t>
      </w:r>
      <w:r>
        <w:t xml:space="preserve"> </w:t>
      </w:r>
      <w:r w:rsidR="00325EDC">
        <w:t>vorher?</w:t>
      </w:r>
      <w:r>
        <w:t xml:space="preserve"> </w:t>
      </w:r>
      <w:r w:rsidR="00325EDC">
        <w:t>Wir</w:t>
      </w:r>
      <w:r>
        <w:t xml:space="preserve"> </w:t>
      </w:r>
      <w:r w:rsidR="00325EDC">
        <w:t>wissen</w:t>
      </w:r>
      <w:r>
        <w:t xml:space="preserve"> </w:t>
      </w:r>
      <w:r w:rsidR="00325EDC">
        <w:t>es</w:t>
      </w:r>
      <w:r>
        <w:t xml:space="preserve"> </w:t>
      </w:r>
      <w:r w:rsidR="00325EDC">
        <w:t>nicht.</w:t>
      </w:r>
      <w:r>
        <w:t xml:space="preserve"> </w:t>
      </w:r>
      <w:r w:rsidR="00325EDC">
        <w:t>Geschahen</w:t>
      </w:r>
      <w:r>
        <w:t xml:space="preserve"> </w:t>
      </w:r>
      <w:r w:rsidR="00325EDC">
        <w:t>sie</w:t>
      </w:r>
      <w:r>
        <w:t xml:space="preserve"> </w:t>
      </w:r>
      <w:r w:rsidR="00325EDC">
        <w:t>gleichzeitig?</w:t>
      </w:r>
      <w:r>
        <w:t xml:space="preserve"> </w:t>
      </w:r>
      <w:r w:rsidR="00325EDC">
        <w:t>Wahrscheinlich.</w:t>
      </w:r>
      <w:r>
        <w:t xml:space="preserve"> </w:t>
      </w:r>
      <w:r w:rsidR="00325EDC">
        <w:t>Das</w:t>
      </w:r>
      <w:r>
        <w:t xml:space="preserve"> </w:t>
      </w:r>
      <w:r w:rsidR="00325EDC">
        <w:t>eine</w:t>
      </w:r>
      <w:r>
        <w:t xml:space="preserve"> </w:t>
      </w:r>
      <w:r w:rsidR="00325EDC">
        <w:t>geht</w:t>
      </w:r>
      <w:r>
        <w:t xml:space="preserve"> </w:t>
      </w:r>
      <w:r w:rsidR="00325EDC">
        <w:t>Hand</w:t>
      </w:r>
      <w:r>
        <w:t xml:space="preserve"> </w:t>
      </w:r>
      <w:r w:rsidR="00325EDC">
        <w:t>in</w:t>
      </w:r>
      <w:r>
        <w:t xml:space="preserve"> </w:t>
      </w:r>
      <w:r w:rsidR="00325EDC">
        <w:t>Hand</w:t>
      </w:r>
      <w:r>
        <w:t xml:space="preserve"> </w:t>
      </w:r>
      <w:r w:rsidR="00325EDC">
        <w:t>mit</w:t>
      </w:r>
      <w:r>
        <w:t xml:space="preserve"> </w:t>
      </w:r>
      <w:r w:rsidR="00325EDC">
        <w:t>dem</w:t>
      </w:r>
      <w:r>
        <w:t xml:space="preserve"> </w:t>
      </w:r>
      <w:r w:rsidR="00325EDC">
        <w:t>anderen.</w:t>
      </w:r>
      <w:r>
        <w:t xml:space="preserve"> </w:t>
      </w:r>
      <w:r w:rsidR="00325EDC">
        <w:t>Beide,</w:t>
      </w:r>
      <w:r>
        <w:t xml:space="preserve"> </w:t>
      </w:r>
      <w:r w:rsidR="00325EDC">
        <w:t>sowohl</w:t>
      </w:r>
      <w:r>
        <w:t xml:space="preserve"> </w:t>
      </w:r>
      <w:r w:rsidR="00325EDC">
        <w:t>Erwählung</w:t>
      </w:r>
      <w:r>
        <w:t xml:space="preserve"> </w:t>
      </w:r>
      <w:r w:rsidR="00325EDC">
        <w:t>als</w:t>
      </w:r>
      <w:r>
        <w:t xml:space="preserve"> </w:t>
      </w:r>
      <w:r w:rsidR="00325EDC">
        <w:t>auch</w:t>
      </w:r>
      <w:r>
        <w:t xml:space="preserve"> </w:t>
      </w:r>
      <w:r w:rsidR="00325EDC">
        <w:t>Bestimmung</w:t>
      </w:r>
      <w:r>
        <w:t xml:space="preserve"> </w:t>
      </w:r>
      <w:r w:rsidR="00325EDC">
        <w:t>zur</w:t>
      </w:r>
      <w:r>
        <w:t xml:space="preserve"> </w:t>
      </w:r>
      <w:r w:rsidR="00325EDC">
        <w:t>Sohnesstellung,</w:t>
      </w:r>
      <w:r>
        <w:t xml:space="preserve"> </w:t>
      </w:r>
      <w:r w:rsidR="00325EDC">
        <w:t>sind</w:t>
      </w:r>
      <w:r>
        <w:t xml:space="preserve"> </w:t>
      </w:r>
      <w:r w:rsidR="00325EDC">
        <w:t>Liebesschritte.</w:t>
      </w:r>
      <w:r>
        <w:t xml:space="preserve"> </w:t>
      </w:r>
      <w:r w:rsidR="00325EDC">
        <w:t>Gott</w:t>
      </w:r>
      <w:r>
        <w:t xml:space="preserve"> </w:t>
      </w:r>
      <w:r w:rsidR="00325EDC">
        <w:t>hat</w:t>
      </w:r>
      <w:r>
        <w:t xml:space="preserve"> </w:t>
      </w:r>
      <w:r w:rsidR="00325EDC">
        <w:t>uns</w:t>
      </w:r>
      <w:r>
        <w:t xml:space="preserve"> </w:t>
      </w:r>
      <w:r w:rsidR="00325EDC">
        <w:t>vor</w:t>
      </w:r>
      <w:r>
        <w:t xml:space="preserve"> </w:t>
      </w:r>
      <w:r w:rsidR="00325EDC">
        <w:t>Gründung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in</w:t>
      </w:r>
      <w:r>
        <w:t xml:space="preserve"> </w:t>
      </w:r>
      <w:r w:rsidR="00325EDC">
        <w:t>Christus</w:t>
      </w:r>
      <w:r>
        <w:t xml:space="preserve"> </w:t>
      </w:r>
      <w:r w:rsidR="00325EDC">
        <w:t>zu</w:t>
      </w:r>
      <w:r>
        <w:t xml:space="preserve"> </w:t>
      </w:r>
      <w:r w:rsidR="00325EDC">
        <w:t>seinen</w:t>
      </w:r>
      <w:r>
        <w:t xml:space="preserve"> </w:t>
      </w:r>
      <w:r w:rsidR="00325EDC">
        <w:t>Geliebten</w:t>
      </w:r>
      <w:r>
        <w:t xml:space="preserve"> </w:t>
      </w:r>
      <w:r w:rsidR="00325EDC">
        <w:t>und</w:t>
      </w:r>
      <w:r>
        <w:t xml:space="preserve"> </w:t>
      </w:r>
      <w:r w:rsidR="00325EDC">
        <w:t>Erlesenen</w:t>
      </w:r>
      <w:r>
        <w:t xml:space="preserve"> </w:t>
      </w:r>
      <w:r w:rsidR="00325EDC">
        <w:t>gemacht</w:t>
      </w:r>
      <w:r w:rsidR="00541903">
        <w:t>;</w:t>
      </w:r>
      <w:r>
        <w:t xml:space="preserve"> </w:t>
      </w:r>
      <w:r w:rsidR="00325EDC">
        <w:t>dann</w:t>
      </w:r>
      <w:r>
        <w:t xml:space="preserve"> </w:t>
      </w:r>
      <w:r w:rsidR="00325EDC">
        <w:t>sagte</w:t>
      </w:r>
      <w:r>
        <w:t xml:space="preserve"> </w:t>
      </w:r>
      <w:r w:rsidR="00325EDC">
        <w:t>er:</w:t>
      </w:r>
      <w:r>
        <w:t xml:space="preserve"> </w:t>
      </w:r>
      <w:r w:rsidR="00325EDC">
        <w:t>Diese</w:t>
      </w:r>
      <w:r>
        <w:t xml:space="preserve"> </w:t>
      </w:r>
      <w:r w:rsidR="00325EDC">
        <w:t>in</w:t>
      </w:r>
      <w:r>
        <w:t xml:space="preserve"> </w:t>
      </w:r>
      <w:r w:rsidR="00325EDC">
        <w:t>Christus</w:t>
      </w:r>
      <w:r>
        <w:t xml:space="preserve"> </w:t>
      </w:r>
      <w:r w:rsidR="00325EDC">
        <w:t>Erlesenen</w:t>
      </w:r>
      <w:r>
        <w:t xml:space="preserve"> </w:t>
      </w:r>
      <w:r w:rsidR="00325EDC">
        <w:t>will</w:t>
      </w:r>
      <w:r>
        <w:t xml:space="preserve"> </w:t>
      </w:r>
      <w:r w:rsidR="00325EDC">
        <w:t>ich</w:t>
      </w:r>
      <w:r>
        <w:t xml:space="preserve"> </w:t>
      </w:r>
      <w:r w:rsidR="00325EDC">
        <w:t>in</w:t>
      </w:r>
      <w:r>
        <w:t xml:space="preserve"> </w:t>
      </w:r>
      <w:r w:rsidR="00325EDC">
        <w:t>meinem</w:t>
      </w:r>
      <w:r>
        <w:t xml:space="preserve"> </w:t>
      </w:r>
      <w:r w:rsidR="00325EDC">
        <w:t>Königreich,</w:t>
      </w:r>
      <w:r>
        <w:t xml:space="preserve"> </w:t>
      </w:r>
      <w:r w:rsidR="00325EDC">
        <w:t>in</w:t>
      </w:r>
      <w:r>
        <w:t xml:space="preserve"> </w:t>
      </w:r>
      <w:r w:rsidR="00325EDC">
        <w:t>meiner</w:t>
      </w:r>
      <w:r>
        <w:t xml:space="preserve"> </w:t>
      </w:r>
      <w:r w:rsidR="00325EDC">
        <w:t>Familie,</w:t>
      </w:r>
      <w:r>
        <w:t xml:space="preserve"> </w:t>
      </w:r>
      <w:r w:rsidR="00325EDC">
        <w:t>zu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Söhnen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haben.</w:t>
      </w:r>
      <w:r w:rsidR="00325EDC" w:rsidRPr="00541903">
        <w:rPr>
          <w:color w:val="00B050"/>
          <w:sz w:val="13"/>
          <w:szCs w:val="13"/>
        </w:rPr>
        <w:t>22</w:t>
      </w:r>
    </w:p>
    <w:p w14:paraId="48BB2F75" w14:textId="77777777" w:rsidR="00FF2755" w:rsidRDefault="00FF2755" w:rsidP="00042FF9"/>
    <w:p w14:paraId="5018738B" w14:textId="59F4F82F" w:rsidR="00FF2755" w:rsidRDefault="00E52371" w:rsidP="00101FDF">
      <w:pPr>
        <w:pStyle w:val="berschrift2"/>
      </w:pPr>
      <w:bookmarkStart w:id="27" w:name="_Toc324906879"/>
      <w:r>
        <w:t>1.3</w:t>
      </w:r>
      <w:r w:rsidR="00B65A00">
        <w:t xml:space="preserve"> </w:t>
      </w:r>
      <w:r>
        <w:t>„…</w:t>
      </w:r>
      <w:r w:rsidR="00B65A00">
        <w:t xml:space="preserve"> 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Vorsatz</w:t>
      </w:r>
      <w:r w:rsidR="00B65A00">
        <w:t xml:space="preserve"> </w:t>
      </w:r>
      <w:r>
        <w:t>gerufen“</w:t>
      </w:r>
      <w:r w:rsidR="00B65A00">
        <w:t xml:space="preserve"> </w:t>
      </w:r>
      <w:r>
        <w:t>und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bestimmt“</w:t>
      </w:r>
      <w:r w:rsidR="00B65A00">
        <w:t xml:space="preserve"> Römer </w:t>
      </w:r>
      <w:r>
        <w:t>8</w:t>
      </w:r>
      <w:r w:rsidR="00B65A00">
        <w:t>, 2</w:t>
      </w:r>
      <w:r>
        <w:t>8.30</w:t>
      </w:r>
      <w:r w:rsidR="00B65A00">
        <w:t xml:space="preserve"> </w:t>
      </w:r>
      <w:r>
        <w:t>(</w:t>
      </w:r>
      <w:r w:rsidR="00B65A00">
        <w:t xml:space="preserve">Römer </w:t>
      </w:r>
      <w:r>
        <w:t>8</w:t>
      </w:r>
      <w:r w:rsidR="00B65A00">
        <w:t>, 2</w:t>
      </w:r>
      <w:r>
        <w:t>8-39)</w:t>
      </w:r>
      <w:bookmarkEnd w:id="27"/>
    </w:p>
    <w:p w14:paraId="551585BE" w14:textId="77777777" w:rsidR="00FF2755" w:rsidRDefault="00FF2755" w:rsidP="00042FF9"/>
    <w:p w14:paraId="35B8B998" w14:textId="59BBF852" w:rsidR="00FF2755" w:rsidRDefault="00325EDC" w:rsidP="00042FF9">
      <w:r>
        <w:t>Neben</w:t>
      </w:r>
      <w:r w:rsidR="00B65A00">
        <w:t xml:space="preserve"> </w:t>
      </w:r>
      <w:r>
        <w:t>dem</w:t>
      </w:r>
      <w:r w:rsidR="00B65A00">
        <w:t xml:space="preserve"> </w:t>
      </w:r>
      <w:r>
        <w:t>ersten</w:t>
      </w:r>
      <w:r w:rsidR="00B65A00">
        <w:t xml:space="preserve"> </w:t>
      </w:r>
      <w:r>
        <w:t>Kapitel</w:t>
      </w:r>
      <w:r w:rsidR="00B65A00">
        <w:t xml:space="preserve"> </w:t>
      </w:r>
      <w:r>
        <w:t>des</w:t>
      </w:r>
      <w:r w:rsidR="00B65A00">
        <w:t xml:space="preserve"> </w:t>
      </w:r>
      <w:r>
        <w:t>Epheserbriefes</w:t>
      </w:r>
      <w:r w:rsidR="00B65A00">
        <w:t xml:space="preserve"> </w:t>
      </w:r>
      <w:r>
        <w:t>werden</w:t>
      </w:r>
      <w:r w:rsidR="00B65A00">
        <w:t xml:space="preserve"> </w:t>
      </w:r>
      <w:r>
        <w:t>die</w:t>
      </w:r>
      <w:r w:rsidR="00B65A00">
        <w:t xml:space="preserve"> </w:t>
      </w:r>
      <w:r>
        <w:t>Verse</w:t>
      </w:r>
      <w:r w:rsidR="00B65A00">
        <w:t xml:space="preserve"> Römer </w:t>
      </w:r>
      <w:r>
        <w:t>8</w:t>
      </w:r>
      <w:r w:rsidR="00B65A00">
        <w:t>, 2</w:t>
      </w:r>
      <w:r>
        <w:t>8-30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wichtigsten</w:t>
      </w:r>
      <w:r w:rsidR="00B65A00">
        <w:t xml:space="preserve"> </w:t>
      </w:r>
      <w:r>
        <w:t>„Belegen“</w:t>
      </w:r>
      <w:r w:rsidR="00B65A00">
        <w:t xml:space="preserve"> </w:t>
      </w:r>
      <w:r>
        <w:t>der</w:t>
      </w:r>
      <w:r w:rsidR="00B65A00">
        <w:t xml:space="preserve"> </w:t>
      </w:r>
      <w:r>
        <w:t>Prädestinationslehre</w:t>
      </w:r>
      <w:r w:rsidR="00B65A00">
        <w:t xml:space="preserve"> </w:t>
      </w:r>
      <w:r>
        <w:t>gezählt,</w:t>
      </w:r>
      <w:r w:rsidR="00B65A00">
        <w:t xml:space="preserve"> </w:t>
      </w:r>
      <w:r>
        <w:t>weil</w:t>
      </w:r>
      <w:r w:rsidR="00B65A00">
        <w:t xml:space="preserve"> </w:t>
      </w:r>
      <w:r>
        <w:t>dort</w:t>
      </w:r>
      <w:r w:rsidR="00B65A00">
        <w:t xml:space="preserve"> </w:t>
      </w:r>
      <w:r>
        <w:t>ausdrücklich</w:t>
      </w:r>
      <w:r w:rsidR="00B65A00">
        <w:t xml:space="preserve"> </w:t>
      </w:r>
      <w:r>
        <w:t>davon</w:t>
      </w:r>
      <w:r w:rsidR="00B65A00">
        <w:t xml:space="preserve"> </w:t>
      </w:r>
      <w:r>
        <w:t>die</w:t>
      </w:r>
      <w:r w:rsidR="00B65A00">
        <w:t xml:space="preserve"> </w:t>
      </w:r>
      <w:r>
        <w:t>Rede</w:t>
      </w:r>
      <w:r w:rsidR="00B65A00">
        <w:t xml:space="preserve"> </w:t>
      </w:r>
      <w:r>
        <w:t>ist,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Gläubigen</w:t>
      </w:r>
      <w:r w:rsidR="00B65A00">
        <w:t xml:space="preserve"> 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„Vorsatz“</w:t>
      </w:r>
      <w:r w:rsidR="00B65A00">
        <w:t xml:space="preserve"> </w:t>
      </w:r>
      <w:r>
        <w:t>gerufen</w:t>
      </w:r>
      <w:r w:rsidR="00B65A00">
        <w:t xml:space="preserve"> </w:t>
      </w:r>
      <w:r>
        <w:t>und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bestimmt“</w:t>
      </w:r>
      <w:r w:rsidR="00B65A00">
        <w:t xml:space="preserve"> </w:t>
      </w:r>
      <w:r>
        <w:t>sind.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richtige</w:t>
      </w:r>
      <w:r w:rsidR="00B65A00">
        <w:t xml:space="preserve"> </w:t>
      </w:r>
      <w:r>
        <w:t>Bedeutung</w:t>
      </w:r>
      <w:r w:rsidR="00B65A00">
        <w:t xml:space="preserve"> </w:t>
      </w:r>
      <w:r>
        <w:t>dieser</w:t>
      </w:r>
      <w:r w:rsidR="00B65A00">
        <w:t xml:space="preserve"> </w:t>
      </w:r>
      <w:r>
        <w:t>Begriffe</w:t>
      </w:r>
      <w:r w:rsidR="00B65A00">
        <w:t xml:space="preserve"> </w:t>
      </w:r>
      <w:r>
        <w:t>zu</w:t>
      </w:r>
      <w:r w:rsidR="00B65A00">
        <w:t xml:space="preserve"> </w:t>
      </w:r>
      <w:r>
        <w:t>verstehen,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unumgänglich,</w:t>
      </w:r>
      <w:r w:rsidR="00B65A00">
        <w:t xml:space="preserve"> </w:t>
      </w:r>
      <w:r>
        <w:t>ihren</w:t>
      </w:r>
      <w:r w:rsidR="00B65A00">
        <w:t xml:space="preserve"> </w:t>
      </w:r>
      <w:r>
        <w:t>Zusammenhang</w:t>
      </w:r>
      <w:r w:rsidR="00B65A00">
        <w:t xml:space="preserve"> </w:t>
      </w:r>
      <w:r>
        <w:t>näher</w:t>
      </w:r>
      <w:r w:rsidR="00B65A00">
        <w:t xml:space="preserve"> </w:t>
      </w:r>
      <w:r>
        <w:t>zu</w:t>
      </w:r>
      <w:r w:rsidR="00B65A00">
        <w:t xml:space="preserve"> </w:t>
      </w:r>
      <w:r>
        <w:t>betrachten.</w:t>
      </w:r>
      <w:r w:rsidR="00B65A00">
        <w:t xml:space="preserve"> </w:t>
      </w:r>
      <w:r>
        <w:t>In</w:t>
      </w:r>
      <w:r w:rsidR="00B65A00">
        <w:t xml:space="preserve"> Römer </w:t>
      </w:r>
      <w:r>
        <w:t>8</w:t>
      </w:r>
      <w:r w:rsidR="00B65A00">
        <w:t xml:space="preserve"> </w:t>
      </w:r>
      <w:r>
        <w:t>stellt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dar,</w:t>
      </w:r>
      <w:r w:rsidR="00B65A00">
        <w:t xml:space="preserve"> </w:t>
      </w:r>
      <w:r>
        <w:t>was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im</w:t>
      </w:r>
      <w:r w:rsidR="00B65A00">
        <w:t xml:space="preserve"> </w:t>
      </w:r>
      <w:r>
        <w:t>Leben</w:t>
      </w:r>
      <w:r w:rsidR="00B65A00">
        <w:t xml:space="preserve"> </w:t>
      </w:r>
      <w:r>
        <w:t>des</w:t>
      </w:r>
      <w:r w:rsidR="00B65A00">
        <w:t xml:space="preserve"> </w:t>
      </w:r>
      <w:r>
        <w:t>Gerechtfertigten</w:t>
      </w:r>
      <w:r w:rsidR="00B65A00">
        <w:t xml:space="preserve"> </w:t>
      </w:r>
      <w:r>
        <w:t>bedeutet,</w:t>
      </w:r>
      <w:r w:rsidR="00B65A00">
        <w:t xml:space="preserve"> </w:t>
      </w:r>
      <w:r>
        <w:t>wie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auswirkt:</w:t>
      </w:r>
    </w:p>
    <w:p w14:paraId="0AB4C175" w14:textId="62BB180A" w:rsidR="00FF2755" w:rsidRDefault="00D41E5A" w:rsidP="00042FF9">
      <w:r>
        <w:t>•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1-16: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bringt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Gerechtfertigten</w:t>
      </w:r>
      <w:r w:rsidR="00B65A00">
        <w:t xml:space="preserve"> </w:t>
      </w:r>
      <w:r w:rsidR="00325EDC">
        <w:t>Kraft,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Willen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leben.</w:t>
      </w:r>
    </w:p>
    <w:p w14:paraId="536E52AF" w14:textId="112DB727" w:rsidR="00FF2755" w:rsidRDefault="00D41E5A" w:rsidP="00042FF9">
      <w:r>
        <w:t>•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17-27: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bringt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Gerechtfertigten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herrliche</w:t>
      </w:r>
      <w:r w:rsidR="00B65A00">
        <w:t xml:space="preserve"> </w:t>
      </w:r>
      <w:r w:rsidR="00325EDC">
        <w:t>Zukunftshoffnung.</w:t>
      </w:r>
    </w:p>
    <w:p w14:paraId="4A66F1B8" w14:textId="1FC73B88" w:rsidR="00FF2755" w:rsidRDefault="00D41E5A" w:rsidP="00042FF9">
      <w:r>
        <w:t>•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28-39: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bringt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ewige</w:t>
      </w:r>
      <w:r w:rsidR="00B65A00">
        <w:t xml:space="preserve"> </w:t>
      </w:r>
      <w:r w:rsidR="00325EDC">
        <w:t>Sicherheit.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letzten</w:t>
      </w:r>
      <w:r w:rsidR="00B65A00">
        <w:t xml:space="preserve"> </w:t>
      </w:r>
      <w:r w:rsidR="00325EDC">
        <w:t>Abschnitt</w:t>
      </w:r>
      <w:r w:rsidR="00B65A00">
        <w:t xml:space="preserve"> </w:t>
      </w:r>
      <w:r w:rsidR="00325EDC">
        <w:t>(8</w:t>
      </w:r>
      <w:r w:rsidR="00B65A00">
        <w:t>, 2</w:t>
      </w:r>
      <w:r w:rsidR="00325EDC">
        <w:t>8-39)</w:t>
      </w:r>
      <w:r w:rsidR="00B65A00">
        <w:t xml:space="preserve"> </w:t>
      </w:r>
      <w:r w:rsidR="00325EDC">
        <w:t>zeigt</w:t>
      </w:r>
      <w:r w:rsidR="00B65A00">
        <w:t xml:space="preserve"> </w:t>
      </w:r>
      <w:r w:rsidR="00325EDC">
        <w:t>Paulus,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Hoffnung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Christen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gewisse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sichere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bringt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Gerechtfertigten</w:t>
      </w:r>
      <w:r w:rsidR="00B65A00">
        <w:t xml:space="preserve"> </w:t>
      </w:r>
      <w:r w:rsidR="00325EDC">
        <w:t>Gewissheit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Bezug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ewige</w:t>
      </w:r>
      <w:r w:rsidR="00B65A00">
        <w:t xml:space="preserve"> </w:t>
      </w:r>
      <w:r w:rsidR="00325EDC">
        <w:t>Zukunft.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Gewissheit</w:t>
      </w:r>
      <w:r w:rsidR="00B65A00">
        <w:t xml:space="preserve"> </w:t>
      </w:r>
      <w:r w:rsidR="00325EDC">
        <w:t>erwächst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drei</w:t>
      </w:r>
      <w:r w:rsidR="00B65A00">
        <w:t xml:space="preserve"> </w:t>
      </w:r>
      <w:r w:rsidR="00325EDC">
        <w:t>Wahrheiten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diesen</w:t>
      </w:r>
      <w:r w:rsidR="00B65A00">
        <w:t xml:space="preserve"> </w:t>
      </w:r>
      <w:r w:rsidR="00325EDC">
        <w:t>Versen:</w:t>
      </w:r>
    </w:p>
    <w:p w14:paraId="6A53FA21" w14:textId="4F48ACF2" w:rsidR="00FF2755" w:rsidRDefault="00325EDC" w:rsidP="00042FF9">
      <w:r>
        <w:t>1.</w:t>
      </w:r>
      <w:r w:rsidR="00B65A00">
        <w:t xml:space="preserve"> </w:t>
      </w:r>
      <w:r>
        <w:t>V.</w:t>
      </w:r>
      <w:r w:rsidR="00B65A00">
        <w:t xml:space="preserve"> </w:t>
      </w:r>
      <w:r>
        <w:t>28-30:</w:t>
      </w:r>
      <w:r w:rsidR="00B65A00">
        <w:t xml:space="preserve"> </w:t>
      </w:r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sind</w:t>
      </w:r>
      <w:r w:rsidR="00B65A00">
        <w:t xml:space="preserve"> </w:t>
      </w:r>
      <w:r>
        <w:t>gut.</w:t>
      </w:r>
      <w:r w:rsidR="00B65A00">
        <w:t xml:space="preserve"> </w:t>
      </w:r>
      <w:r>
        <w:t>Alles</w:t>
      </w:r>
      <w:r w:rsidR="00B65A00">
        <w:t xml:space="preserve"> </w:t>
      </w:r>
      <w:r>
        <w:t>wirkt</w:t>
      </w:r>
      <w:r w:rsidR="00B65A00">
        <w:t xml:space="preserve"> </w:t>
      </w:r>
      <w:r>
        <w:t>zusammen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zum</w:t>
      </w:r>
      <w:r w:rsidR="00B65A00">
        <w:t xml:space="preserve"> </w:t>
      </w:r>
      <w:r>
        <w:t>Guten.</w:t>
      </w:r>
    </w:p>
    <w:p w14:paraId="32AFBF79" w14:textId="0DD621E3" w:rsidR="00FF2755" w:rsidRDefault="00325EDC" w:rsidP="00042FF9">
      <w:r>
        <w:t>2.</w:t>
      </w:r>
      <w:r w:rsidR="00B65A00">
        <w:t xml:space="preserve"> </w:t>
      </w:r>
      <w:r>
        <w:t>V.</w:t>
      </w:r>
      <w:r w:rsidR="00B65A00">
        <w:t xml:space="preserve"> </w:t>
      </w:r>
      <w:r>
        <w:t>31-34:</w:t>
      </w:r>
      <w:r w:rsidR="00B65A00">
        <w:t xml:space="preserve"> </w:t>
      </w:r>
      <w:r>
        <w:t>Gottes</w:t>
      </w:r>
      <w:r w:rsidR="00B65A00">
        <w:t xml:space="preserve"> </w:t>
      </w:r>
      <w:r>
        <w:t>Fürsorge</w:t>
      </w:r>
      <w:r w:rsidR="00B65A00">
        <w:t xml:space="preserve"> </w:t>
      </w:r>
      <w:r>
        <w:t>ist</w:t>
      </w:r>
      <w:r w:rsidR="00B65A00">
        <w:t xml:space="preserve"> </w:t>
      </w:r>
      <w:r>
        <w:t>gewiss.</w:t>
      </w:r>
      <w:r w:rsidR="00B65A00">
        <w:t xml:space="preserve"> </w:t>
      </w:r>
      <w:r>
        <w:t>Gott</w:t>
      </w:r>
      <w:r w:rsidR="00B65A00">
        <w:t xml:space="preserve"> </w:t>
      </w:r>
      <w:r>
        <w:t>steht</w:t>
      </w:r>
      <w:r w:rsidR="00B65A00">
        <w:t xml:space="preserve"> </w:t>
      </w:r>
      <w:r>
        <w:t>auf</w:t>
      </w:r>
      <w:r w:rsidR="00B65A00">
        <w:t xml:space="preserve"> </w:t>
      </w:r>
      <w:r>
        <w:t>unserer</w:t>
      </w:r>
      <w:r w:rsidR="00B65A00">
        <w:t xml:space="preserve"> </w:t>
      </w:r>
      <w:r>
        <w:t>Seite.</w:t>
      </w:r>
    </w:p>
    <w:p w14:paraId="1B51459F" w14:textId="015A4FB6" w:rsidR="00FF2755" w:rsidRDefault="00325EDC" w:rsidP="00042FF9">
      <w:r>
        <w:t>3.</w:t>
      </w:r>
      <w:r w:rsidR="00B65A00">
        <w:t xml:space="preserve"> </w:t>
      </w:r>
      <w:r>
        <w:t>V.</w:t>
      </w:r>
      <w:r w:rsidR="00B65A00">
        <w:t xml:space="preserve"> </w:t>
      </w:r>
      <w:r>
        <w:t>35-39:</w:t>
      </w:r>
      <w:r w:rsidR="00B65A00">
        <w:t xml:space="preserve"> </w:t>
      </w:r>
      <w:r>
        <w:t>Gottes</w:t>
      </w:r>
      <w:r w:rsidR="00B65A00">
        <w:t xml:space="preserve"> </w:t>
      </w:r>
      <w:r>
        <w:t>Liebe</w:t>
      </w:r>
      <w:r w:rsidR="00B65A00">
        <w:t xml:space="preserve"> </w:t>
      </w:r>
      <w:r>
        <w:t>hält</w:t>
      </w:r>
      <w:r w:rsidR="00B65A00">
        <w:t xml:space="preserve"> </w:t>
      </w:r>
      <w:r>
        <w:t>uns</w:t>
      </w:r>
      <w:r w:rsidR="00B65A00">
        <w:t xml:space="preserve"> </w:t>
      </w:r>
      <w:r>
        <w:t>fest.</w:t>
      </w:r>
      <w:r w:rsidR="00B65A00">
        <w:t xml:space="preserve"> </w:t>
      </w:r>
      <w:r>
        <w:t>Nichts</w:t>
      </w:r>
      <w:r w:rsidR="00B65A00">
        <w:t xml:space="preserve"> </w:t>
      </w:r>
      <w:r>
        <w:t>kann</w:t>
      </w:r>
      <w:r w:rsidR="00B65A00">
        <w:t xml:space="preserve"> </w:t>
      </w:r>
      <w:r>
        <w:t>uns</w:t>
      </w:r>
      <w:r w:rsidR="00B65A00">
        <w:t xml:space="preserve"> </w:t>
      </w:r>
      <w:r>
        <w:t>von</w:t>
      </w:r>
      <w:r w:rsidR="00B65A00">
        <w:t xml:space="preserve"> </w:t>
      </w:r>
      <w:r>
        <w:t>Gottes</w:t>
      </w:r>
      <w:r w:rsidR="00B65A00">
        <w:t xml:space="preserve"> </w:t>
      </w:r>
      <w:r>
        <w:t>Liebe</w:t>
      </w:r>
      <w:r w:rsidR="00B65A00">
        <w:t xml:space="preserve"> </w:t>
      </w:r>
      <w:r>
        <w:t>trennen.</w:t>
      </w:r>
    </w:p>
    <w:p w14:paraId="17E8B53D" w14:textId="77777777" w:rsidR="00101FDF" w:rsidRPr="00452892" w:rsidRDefault="00101FDF" w:rsidP="00101FDF">
      <w:pPr>
        <w:rPr>
          <w:color w:val="C00000"/>
          <w:sz w:val="18"/>
        </w:rPr>
      </w:pPr>
    </w:p>
    <w:p w14:paraId="557D9BC8" w14:textId="71967C1D" w:rsidR="00FF2755" w:rsidRDefault="00101FDF" w:rsidP="00101FDF">
      <w:pPr>
        <w:rPr>
          <w:color w:val="C00000"/>
          <w:sz w:val="18"/>
        </w:rPr>
      </w:pP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Thema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„Sohnesstellung“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näheren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8.30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unten.</w:t>
      </w:r>
    </w:p>
    <w:p w14:paraId="4ECE3174" w14:textId="77777777" w:rsidR="00FF2755" w:rsidRDefault="00FF2755" w:rsidP="00101FDF">
      <w:pPr>
        <w:rPr>
          <w:color w:val="C00000"/>
          <w:sz w:val="18"/>
        </w:rPr>
      </w:pPr>
    </w:p>
    <w:p w14:paraId="574C1B43" w14:textId="5B9B2416" w:rsidR="00FF2755" w:rsidRDefault="00E52371" w:rsidP="00101FDF">
      <w:pPr>
        <w:pStyle w:val="berschrift3"/>
      </w:pPr>
      <w:bookmarkStart w:id="28" w:name="_Toc324906880"/>
      <w:r>
        <w:t>1.3.1</w:t>
      </w:r>
      <w:r w:rsidR="00B65A00">
        <w:t xml:space="preserve"> </w:t>
      </w:r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sind</w:t>
      </w:r>
      <w:r w:rsidR="00B65A00">
        <w:t xml:space="preserve"> </w:t>
      </w:r>
      <w:r>
        <w:t>gut.</w:t>
      </w:r>
      <w:r w:rsidR="00B65A00">
        <w:t xml:space="preserve"> </w:t>
      </w:r>
      <w:r>
        <w:t>8</w:t>
      </w:r>
      <w:r w:rsidR="00B65A00">
        <w:t>, 2</w:t>
      </w:r>
      <w:r>
        <w:t>8-30</w:t>
      </w:r>
      <w:bookmarkEnd w:id="28"/>
    </w:p>
    <w:p w14:paraId="1DBEB74D" w14:textId="77777777" w:rsidR="00FF2755" w:rsidRDefault="00FF2755" w:rsidP="00042FF9"/>
    <w:p w14:paraId="388AD645" w14:textId="06112906" w:rsidR="00FF2755" w:rsidRDefault="00325EDC" w:rsidP="00042FF9">
      <w:r>
        <w:t>Die</w:t>
      </w:r>
      <w:r w:rsidR="00B65A00">
        <w:t xml:space="preserve"> </w:t>
      </w:r>
      <w:r>
        <w:t>Verse</w:t>
      </w:r>
      <w:r w:rsidR="00B65A00">
        <w:t xml:space="preserve"> </w:t>
      </w:r>
      <w:r>
        <w:t>28-30</w:t>
      </w:r>
      <w:r w:rsidR="00B65A00">
        <w:t xml:space="preserve"> </w:t>
      </w:r>
      <w:r>
        <w:t>sind</w:t>
      </w:r>
      <w:r w:rsidR="00B65A00">
        <w:t xml:space="preserve"> </w:t>
      </w:r>
      <w:r>
        <w:t>gleichsam</w:t>
      </w:r>
      <w:r w:rsidR="00B65A00">
        <w:t xml:space="preserve"> </w:t>
      </w:r>
      <w:r>
        <w:t>ein</w:t>
      </w:r>
      <w:r w:rsidR="00B65A00">
        <w:t xml:space="preserve"> </w:t>
      </w:r>
      <w:r>
        <w:t>Bindeglied</w:t>
      </w:r>
      <w:r w:rsidR="00B65A00">
        <w:t xml:space="preserve"> </w:t>
      </w:r>
      <w:r>
        <w:t>zwischen</w:t>
      </w:r>
      <w:r w:rsidR="00B65A00">
        <w:t xml:space="preserve"> </w:t>
      </w:r>
      <w:r>
        <w:t>V.</w:t>
      </w:r>
      <w:r w:rsidR="00B65A00">
        <w:t xml:space="preserve"> </w:t>
      </w:r>
      <w:r>
        <w:t>17-27</w:t>
      </w:r>
      <w:r w:rsidR="00B65A00">
        <w:t xml:space="preserve"> </w:t>
      </w:r>
      <w:r>
        <w:t>und</w:t>
      </w:r>
      <w:r w:rsidR="00B65A00">
        <w:t xml:space="preserve"> </w:t>
      </w:r>
      <w:r>
        <w:t>V.</w:t>
      </w:r>
      <w:r w:rsidR="00B65A00">
        <w:t xml:space="preserve"> </w:t>
      </w:r>
      <w:r>
        <w:t>31-39.</w:t>
      </w:r>
      <w:r w:rsidR="00B65A00">
        <w:t xml:space="preserve"> </w:t>
      </w:r>
      <w:r>
        <w:t>Einesteils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eine</w:t>
      </w:r>
      <w:r w:rsidR="00B65A00">
        <w:t xml:space="preserve"> </w:t>
      </w:r>
      <w:r>
        <w:t>Weiterführung</w:t>
      </w:r>
      <w:r w:rsidR="00B65A00">
        <w:t xml:space="preserve"> </w:t>
      </w:r>
      <w:r>
        <w:t>der</w:t>
      </w:r>
      <w:r w:rsidR="00B65A00">
        <w:t xml:space="preserve"> </w:t>
      </w:r>
      <w:r>
        <w:t>Gedanken</w:t>
      </w:r>
      <w:r w:rsidR="00B65A00">
        <w:t xml:space="preserve"> </w:t>
      </w:r>
      <w:r>
        <w:t>von</w:t>
      </w:r>
      <w:r w:rsidR="00B65A00">
        <w:t xml:space="preserve"> </w:t>
      </w:r>
      <w:r>
        <w:t>V.</w:t>
      </w:r>
      <w:r w:rsidR="00B65A00">
        <w:t xml:space="preserve"> </w:t>
      </w:r>
      <w:r>
        <w:t>17-27,</w:t>
      </w:r>
      <w:r w:rsidR="00B65A00">
        <w:t xml:space="preserve"> </w:t>
      </w:r>
      <w:r>
        <w:t>wo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Hoffnung</w:t>
      </w:r>
      <w:r w:rsidR="00B65A00">
        <w:t xml:space="preserve"> </w:t>
      </w:r>
      <w:r>
        <w:t>der</w:t>
      </w:r>
      <w:r w:rsidR="00B65A00">
        <w:t xml:space="preserve"> </w:t>
      </w:r>
      <w:r>
        <w:t>Christen</w:t>
      </w:r>
      <w:r w:rsidR="00B65A00">
        <w:t xml:space="preserve"> </w:t>
      </w:r>
      <w:r>
        <w:t>sprach.</w:t>
      </w:r>
      <w:r w:rsidR="00B65A00">
        <w:t xml:space="preserve"> </w:t>
      </w:r>
      <w:r>
        <w:t>Andererseits</w:t>
      </w:r>
      <w:r w:rsidR="00B65A00">
        <w:t xml:space="preserve"> </w:t>
      </w:r>
      <w:r>
        <w:t>gehören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Abschlussabschnitt</w:t>
      </w:r>
      <w:r w:rsidR="00B65A00">
        <w:t xml:space="preserve"> </w:t>
      </w:r>
      <w:r>
        <w:t>V.</w:t>
      </w:r>
      <w:r w:rsidR="00B65A00">
        <w:t xml:space="preserve"> </w:t>
      </w:r>
      <w:r>
        <w:t>31-39,</w:t>
      </w:r>
      <w:r w:rsidR="00B65A00">
        <w:t xml:space="preserve"> </w:t>
      </w:r>
      <w:r>
        <w:t>wo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Gewissheit</w:t>
      </w:r>
      <w:r w:rsidR="00B65A00">
        <w:t xml:space="preserve"> </w:t>
      </w:r>
      <w:r>
        <w:t>des</w:t>
      </w:r>
      <w:r w:rsidR="00B65A00">
        <w:t xml:space="preserve"> </w:t>
      </w:r>
      <w:r>
        <w:t>Gläubigen</w:t>
      </w:r>
      <w:r w:rsidR="00B65A00">
        <w:t xml:space="preserve"> </w:t>
      </w:r>
      <w:r>
        <w:t>spricht.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wirkt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zusammen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Guten,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Vorsatz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Gerufene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29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Ebenbilde,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gleichgestaltet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Erstgeborener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vielen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Brüdern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30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rief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rief,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rechtfertigte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rechtfertigte,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verherrlichte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sind</w:t>
      </w:r>
      <w:r w:rsidR="00B65A00">
        <w:t xml:space="preserve"> </w:t>
      </w:r>
      <w:r>
        <w:t>gut.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erste</w:t>
      </w:r>
      <w:r w:rsidR="00B65A00">
        <w:t xml:space="preserve"> </w:t>
      </w:r>
      <w:r>
        <w:t>Grund,</w:t>
      </w:r>
      <w:r w:rsidR="00B65A00">
        <w:t xml:space="preserve"> </w:t>
      </w:r>
      <w:r>
        <w:t>warum</w:t>
      </w:r>
      <w:r w:rsidR="00B65A00">
        <w:t xml:space="preserve"> </w:t>
      </w:r>
      <w:r>
        <w:t>unsere</w:t>
      </w:r>
      <w:r w:rsidR="00B65A00">
        <w:t xml:space="preserve"> </w:t>
      </w:r>
      <w:r>
        <w:t>Hoffnung</w:t>
      </w:r>
      <w:r w:rsidR="00B65A00">
        <w:t xml:space="preserve"> </w:t>
      </w:r>
      <w:r>
        <w:t>ewiglich</w:t>
      </w:r>
      <w:r w:rsidR="00B65A00">
        <w:t xml:space="preserve"> </w:t>
      </w:r>
      <w:r>
        <w:t>sicher</w:t>
      </w:r>
      <w:r w:rsidR="00B65A00">
        <w:t xml:space="preserve"> </w:t>
      </w:r>
      <w:r>
        <w:t>ist.</w:t>
      </w:r>
    </w:p>
    <w:p w14:paraId="414AF1FA" w14:textId="77777777" w:rsidR="00FF2755" w:rsidRDefault="00FF2755" w:rsidP="00042FF9"/>
    <w:p w14:paraId="7331E6A6" w14:textId="7D638D54" w:rsidR="00FF2755" w:rsidRDefault="00E52371" w:rsidP="00101FDF">
      <w:pPr>
        <w:pStyle w:val="berschrift4"/>
      </w:pPr>
      <w:bookmarkStart w:id="29" w:name="_Toc324906881"/>
      <w:r>
        <w:t>1.3.1.1</w:t>
      </w:r>
      <w:r w:rsidR="00B65A00">
        <w:t xml:space="preserve"> </w:t>
      </w:r>
      <w:r>
        <w:t>Zu</w:t>
      </w:r>
      <w:r w:rsidR="00B65A00">
        <w:t xml:space="preserve"> </w:t>
      </w:r>
      <w:r>
        <w:t>allererst</w:t>
      </w:r>
      <w:r w:rsidR="00B65A00">
        <w:t xml:space="preserve"> </w:t>
      </w:r>
      <w:r>
        <w:t>soll</w:t>
      </w:r>
      <w:r w:rsidR="00B65A00">
        <w:t xml:space="preserve"> </w:t>
      </w:r>
      <w:r>
        <w:t>betont</w:t>
      </w:r>
      <w:r w:rsidR="00B65A00">
        <w:t xml:space="preserve"> </w:t>
      </w:r>
      <w:r>
        <w:t>werden,</w:t>
      </w:r>
      <w:r w:rsidR="00B65A00">
        <w:t xml:space="preserve"> </w:t>
      </w:r>
      <w:r>
        <w:t>was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für</w:t>
      </w:r>
      <w:r w:rsidR="00B65A00">
        <w:t xml:space="preserve"> </w:t>
      </w:r>
      <w:r>
        <w:t>selbstverständlich</w:t>
      </w:r>
      <w:r w:rsidR="00B65A00">
        <w:t xml:space="preserve"> </w:t>
      </w:r>
      <w:r>
        <w:t>hält,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Gott</w:t>
      </w:r>
      <w:r w:rsidR="00B65A00">
        <w:t xml:space="preserve"> </w:t>
      </w:r>
      <w:r>
        <w:t>selbst</w:t>
      </w:r>
      <w:r w:rsidR="00B65A00">
        <w:t xml:space="preserve"> </w:t>
      </w:r>
      <w:r>
        <w:t>ist,</w:t>
      </w:r>
      <w:r w:rsidR="00B65A00">
        <w:t xml:space="preserve"> </w:t>
      </w:r>
      <w:r>
        <w:t>der</w:t>
      </w:r>
      <w:r w:rsidR="00B65A00">
        <w:t xml:space="preserve"> </w:t>
      </w:r>
      <w:r>
        <w:t>„alles</w:t>
      </w:r>
      <w:r w:rsidR="00B65A00">
        <w:t xml:space="preserve"> </w:t>
      </w:r>
      <w:r>
        <w:t>zusammen</w:t>
      </w:r>
      <w:r w:rsidR="00B65A00">
        <w:t xml:space="preserve"> </w:t>
      </w:r>
      <w:r>
        <w:t>zum</w:t>
      </w:r>
      <w:r w:rsidR="00B65A00">
        <w:t xml:space="preserve"> </w:t>
      </w:r>
      <w:r>
        <w:t>Guten“</w:t>
      </w:r>
      <w:r w:rsidR="00B65A00">
        <w:t xml:space="preserve"> </w:t>
      </w:r>
      <w:r>
        <w:t>dienen</w:t>
      </w:r>
      <w:r w:rsidR="00B65A00">
        <w:t xml:space="preserve"> </w:t>
      </w:r>
      <w:r>
        <w:t>lässt.</w:t>
      </w:r>
      <w:bookmarkEnd w:id="29"/>
    </w:p>
    <w:p w14:paraId="5C6A5E8C" w14:textId="77777777" w:rsidR="00FF2755" w:rsidRDefault="00FF2755" w:rsidP="00042FF9"/>
    <w:p w14:paraId="77B9FE97" w14:textId="6A08FED8" w:rsidR="00FF2755" w:rsidRDefault="00325EDC" w:rsidP="00042FF9"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Macht</w:t>
      </w:r>
      <w:r w:rsidR="00B65A00">
        <w:t xml:space="preserve"> </w:t>
      </w:r>
      <w:r>
        <w:t>und</w:t>
      </w:r>
      <w:r w:rsidR="00B65A00">
        <w:t xml:space="preserve"> </w:t>
      </w:r>
      <w:r>
        <w:t>lässt</w:t>
      </w:r>
      <w:r w:rsidR="00B65A00">
        <w:t xml:space="preserve"> </w:t>
      </w:r>
      <w:r>
        <w:t>es</w:t>
      </w:r>
      <w:r w:rsidR="00B65A00">
        <w:t xml:space="preserve"> </w:t>
      </w:r>
      <w:r>
        <w:t>zusammenwirken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guten</w:t>
      </w:r>
      <w:r w:rsidR="00B65A00">
        <w:t xml:space="preserve"> </w:t>
      </w:r>
      <w:r>
        <w:t>Ziel</w:t>
      </w:r>
      <w:r w:rsidR="00B65A00">
        <w:t xml:space="preserve"> </w:t>
      </w:r>
      <w:r>
        <w:t>hin.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denn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Weiteren</w:t>
      </w:r>
      <w:r w:rsidR="00B65A00">
        <w:t xml:space="preserve"> </w:t>
      </w:r>
      <w:r>
        <w:t>des</w:t>
      </w:r>
      <w:r w:rsidR="00B65A00">
        <w:t xml:space="preserve"> </w:t>
      </w:r>
      <w:r>
        <w:t>Textes</w:t>
      </w:r>
      <w:r w:rsidR="00B65A00">
        <w:t xml:space="preserve"> </w:t>
      </w:r>
      <w:r>
        <w:t>der</w:t>
      </w:r>
      <w:r w:rsidR="00B65A00">
        <w:t xml:space="preserve"> </w:t>
      </w:r>
      <w:r>
        <w:t>Handelnde.</w:t>
      </w:r>
      <w:r w:rsidR="00B65A00">
        <w:t xml:space="preserve"> </w:t>
      </w:r>
      <w:r>
        <w:t>Hierzu</w:t>
      </w:r>
      <w:r w:rsidR="00B65A00">
        <w:t xml:space="preserve"> </w:t>
      </w:r>
      <w:r>
        <w:t>darf</w:t>
      </w:r>
      <w:r w:rsidR="00B65A00">
        <w:t xml:space="preserve"> </w:t>
      </w:r>
      <w:r>
        <w:t>man</w:t>
      </w:r>
      <w:r w:rsidR="00B65A00">
        <w:t xml:space="preserve"> </w:t>
      </w:r>
      <w:r>
        <w:t>Klg</w:t>
      </w:r>
      <w:r w:rsidR="00B65A00">
        <w:t xml:space="preserve"> </w:t>
      </w:r>
      <w:r>
        <w:t>3</w:t>
      </w:r>
      <w:r w:rsidR="00B65A00">
        <w:t>, 3</w:t>
      </w:r>
      <w:r>
        <w:t>7-39</w:t>
      </w:r>
      <w:r w:rsidR="00B65A00">
        <w:t xml:space="preserve"> </w:t>
      </w:r>
      <w:r>
        <w:t>vergleichen:</w:t>
      </w:r>
      <w:r w:rsidR="00B65A00">
        <w:t xml:space="preserve"> </w:t>
      </w:r>
      <w:r>
        <w:t>„Wer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der</w:t>
      </w:r>
      <w:r w:rsidR="00B65A00">
        <w:t xml:space="preserve"> </w:t>
      </w:r>
      <w:r>
        <w:t>spricht,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geschieht,</w:t>
      </w:r>
      <w:r w:rsidR="00B65A00">
        <w:t xml:space="preserve"> </w:t>
      </w:r>
      <w:r>
        <w:t>[wo]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befiehlt?</w:t>
      </w:r>
      <w:r w:rsidR="00B65A00">
        <w:t xml:space="preserve"> </w:t>
      </w:r>
      <w:r>
        <w:t>38</w:t>
      </w:r>
      <w:r w:rsidR="00B65A00">
        <w:t xml:space="preserve"> </w:t>
      </w:r>
      <w:r>
        <w:t>Kommt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Munde</w:t>
      </w:r>
      <w:r w:rsidR="00B65A00">
        <w:t xml:space="preserve"> </w:t>
      </w:r>
      <w:r>
        <w:t>des</w:t>
      </w:r>
      <w:r w:rsidR="00B65A00">
        <w:t xml:space="preserve"> </w:t>
      </w:r>
      <w:r>
        <w:t>Allerhöchsten</w:t>
      </w:r>
      <w:r w:rsidR="00B65A00">
        <w:t xml:space="preserve"> </w:t>
      </w:r>
      <w:r>
        <w:t>das</w:t>
      </w:r>
      <w:r w:rsidR="00B65A00">
        <w:t xml:space="preserve"> </w:t>
      </w:r>
      <w:r>
        <w:t>Böse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Gute?</w:t>
      </w:r>
      <w:r w:rsidR="00B65A00">
        <w:t xml:space="preserve"> </w:t>
      </w:r>
      <w:r>
        <w:t>39</w:t>
      </w:r>
      <w:r w:rsidR="00B65A00">
        <w:t xml:space="preserve"> </w:t>
      </w:r>
      <w:r>
        <w:t>Was</w:t>
      </w:r>
      <w:r w:rsidR="00B65A00">
        <w:t xml:space="preserve"> </w:t>
      </w:r>
      <w:r>
        <w:t>hat</w:t>
      </w:r>
      <w:r w:rsidR="00B65A00">
        <w:t xml:space="preserve"> </w:t>
      </w:r>
      <w:r>
        <w:t>ein</w:t>
      </w:r>
      <w:r w:rsidR="00B65A00">
        <w:t xml:space="preserve"> </w:t>
      </w:r>
      <w:r>
        <w:t>lebender</w:t>
      </w:r>
      <w:r w:rsidR="00B65A00">
        <w:t xml:space="preserve"> </w:t>
      </w:r>
      <w:r>
        <w:t>Mensch</w:t>
      </w:r>
      <w:r w:rsidR="00B65A00">
        <w:t xml:space="preserve"> </w:t>
      </w:r>
      <w:r>
        <w:t>zu</w:t>
      </w:r>
      <w:r w:rsidR="00B65A00">
        <w:t xml:space="preserve"> </w:t>
      </w:r>
      <w:r>
        <w:t>klagen?</w:t>
      </w:r>
      <w:r w:rsidR="00B65A00">
        <w:t xml:space="preserve"> </w:t>
      </w:r>
      <w:r>
        <w:t>Jeder</w:t>
      </w:r>
      <w:r w:rsidR="00B65A00">
        <w:t xml:space="preserve"> </w:t>
      </w:r>
      <w:r>
        <w:t>[klage]</w:t>
      </w:r>
      <w:r w:rsidR="00B65A00">
        <w:t xml:space="preserve"> </w:t>
      </w:r>
      <w:r>
        <w:t>über</w:t>
      </w:r>
      <w:r w:rsidR="00B65A00">
        <w:t xml:space="preserve"> </w:t>
      </w:r>
      <w:r>
        <w:t>seine</w:t>
      </w:r>
      <w:r w:rsidR="00B65A00">
        <w:t xml:space="preserve"> </w:t>
      </w:r>
      <w:r>
        <w:t>Sünde!“</w:t>
      </w:r>
    </w:p>
    <w:p w14:paraId="3568EFFA" w14:textId="77777777" w:rsidR="00FF2755" w:rsidRDefault="00FF2755" w:rsidP="00042FF9"/>
    <w:p w14:paraId="15CB0CE2" w14:textId="28220F98" w:rsidR="00FF2755" w:rsidRDefault="00E52371" w:rsidP="00101FDF">
      <w:pPr>
        <w:pStyle w:val="berschrift4"/>
      </w:pPr>
      <w:bookmarkStart w:id="30" w:name="_Toc324906882"/>
      <w:r>
        <w:t>1.3.1.2</w:t>
      </w:r>
      <w:r w:rsidR="00B65A00">
        <w:t xml:space="preserve"> </w:t>
      </w:r>
      <w:r>
        <w:t>Wie</w:t>
      </w:r>
      <w:r w:rsidR="00B65A00">
        <w:t xml:space="preserve"> </w:t>
      </w:r>
      <w:r>
        <w:t>sind</w:t>
      </w:r>
      <w:r w:rsidR="00B65A00">
        <w:t xml:space="preserve"> </w:t>
      </w:r>
      <w:r>
        <w:t>nun</w:t>
      </w:r>
      <w:r w:rsidR="00B65A00">
        <w:t xml:space="preserve"> </w:t>
      </w:r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gut?</w:t>
      </w:r>
      <w:r w:rsidR="00B65A00">
        <w:t xml:space="preserve"> </w:t>
      </w:r>
      <w:r>
        <w:t>8</w:t>
      </w:r>
      <w:r w:rsidR="00B65A00">
        <w:t>, 2</w:t>
      </w:r>
      <w:r>
        <w:t>8</w:t>
      </w:r>
      <w:bookmarkEnd w:id="30"/>
    </w:p>
    <w:p w14:paraId="29BA0362" w14:textId="0227D2EC" w:rsidR="00FF2755" w:rsidRDefault="00E52371" w:rsidP="00101FDF">
      <w:pPr>
        <w:pStyle w:val="berschrift5"/>
      </w:pPr>
      <w:r>
        <w:t>a)</w:t>
      </w:r>
      <w:r w:rsidR="00B65A00">
        <w:t xml:space="preserve"> </w:t>
      </w:r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sind</w:t>
      </w:r>
      <w:r w:rsidR="00B65A00">
        <w:t xml:space="preserve"> </w:t>
      </w:r>
      <w:r>
        <w:t>gut,</w:t>
      </w:r>
      <w:r w:rsidR="00B65A00">
        <w:t xml:space="preserve"> </w:t>
      </w:r>
      <w:r>
        <w:t>weil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Macht</w:t>
      </w:r>
      <w:r w:rsidR="00B65A00">
        <w:t xml:space="preserve"> </w:t>
      </w:r>
      <w:r>
        <w:t>ist.</w:t>
      </w:r>
    </w:p>
    <w:p w14:paraId="602092CD" w14:textId="77777777" w:rsidR="00FF2755" w:rsidRDefault="00FF2755" w:rsidP="00042FF9"/>
    <w:p w14:paraId="5CACB842" w14:textId="48688EB9" w:rsidR="00FF2755" w:rsidRDefault="00325EDC" w:rsidP="00042FF9">
      <w:r>
        <w:t>Gott</w:t>
      </w:r>
      <w:r w:rsidR="00B65A00">
        <w:t xml:space="preserve"> </w:t>
      </w:r>
      <w:r>
        <w:t>kann</w:t>
      </w:r>
      <w:r w:rsidR="00B65A00">
        <w:t xml:space="preserve"> </w:t>
      </w:r>
      <w:r>
        <w:t>bestimmen,</w:t>
      </w:r>
      <w:r w:rsidR="00B65A00">
        <w:t xml:space="preserve"> </w:t>
      </w:r>
      <w:r>
        <w:t>was</w:t>
      </w:r>
      <w:r w:rsidR="00B65A00">
        <w:t xml:space="preserve"> </w:t>
      </w:r>
      <w:r>
        <w:t>in</w:t>
      </w:r>
      <w:r w:rsidR="00B65A00">
        <w:t xml:space="preserve"> </w:t>
      </w:r>
      <w:r>
        <w:t>meinem</w:t>
      </w:r>
      <w:r w:rsidR="00B65A00">
        <w:t xml:space="preserve"> </w:t>
      </w:r>
      <w:r>
        <w:t>Leben</w:t>
      </w:r>
      <w:r w:rsidR="00B65A00">
        <w:t xml:space="preserve"> </w:t>
      </w:r>
      <w:r>
        <w:t>geschieht.</w:t>
      </w:r>
      <w:r w:rsidR="00B65A00">
        <w:t xml:space="preserve"> </w:t>
      </w:r>
      <w:r>
        <w:t>Gott</w:t>
      </w:r>
      <w:r w:rsidR="00B65A00">
        <w:t xml:space="preserve"> </w:t>
      </w:r>
      <w:r>
        <w:t>gestaltet</w:t>
      </w:r>
      <w:r w:rsidR="00B65A00">
        <w:t xml:space="preserve"> </w:t>
      </w:r>
      <w:r>
        <w:t>für</w:t>
      </w:r>
      <w:r w:rsidR="00B65A00">
        <w:t xml:space="preserve"> </w:t>
      </w:r>
      <w:r>
        <w:t>jedes</w:t>
      </w:r>
      <w:r w:rsidR="00B65A00">
        <w:t xml:space="preserve"> </w:t>
      </w:r>
      <w:r>
        <w:t>Leben</w:t>
      </w:r>
      <w:r w:rsidR="00B65A00">
        <w:t xml:space="preserve"> </w:t>
      </w:r>
      <w:r>
        <w:t>ein</w:t>
      </w:r>
      <w:r w:rsidR="00B65A00">
        <w:t xml:space="preserve"> </w:t>
      </w:r>
      <w:r>
        <w:t>neues</w:t>
      </w:r>
      <w:r w:rsidR="00B65A00">
        <w:t xml:space="preserve"> </w:t>
      </w:r>
      <w:r>
        <w:t>Bild.</w:t>
      </w:r>
      <w:r w:rsidR="00B65A00">
        <w:t xml:space="preserve"> </w:t>
      </w:r>
      <w:r>
        <w:t>Mit</w:t>
      </w:r>
      <w:r w:rsidR="00B65A00">
        <w:t xml:space="preserve"> </w:t>
      </w:r>
      <w:r>
        <w:t>jedem</w:t>
      </w:r>
      <w:r w:rsidR="00B65A00">
        <w:t xml:space="preserve"> </w:t>
      </w:r>
      <w:r>
        <w:t>neugeborenen</w:t>
      </w:r>
      <w:r w:rsidR="00B65A00">
        <w:t xml:space="preserve"> </w:t>
      </w:r>
      <w:r>
        <w:t>Kind</w:t>
      </w:r>
      <w:r w:rsidR="00B65A00">
        <w:t xml:space="preserve"> </w:t>
      </w:r>
      <w:r>
        <w:t>kommt</w:t>
      </w:r>
      <w:r w:rsidR="00B65A00">
        <w:t xml:space="preserve"> </w:t>
      </w:r>
      <w:r>
        <w:t>etwas</w:t>
      </w:r>
      <w:r w:rsidR="00B65A00">
        <w:t xml:space="preserve"> </w:t>
      </w:r>
      <w:r>
        <w:t>ganz</w:t>
      </w:r>
      <w:r w:rsidR="00B65A00">
        <w:t xml:space="preserve"> </w:t>
      </w:r>
      <w:r>
        <w:t>Neues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Welt.</w:t>
      </w:r>
      <w:r w:rsidR="00B65A00">
        <w:t xml:space="preserve"> </w:t>
      </w:r>
      <w:r>
        <w:t>Wenn</w:t>
      </w:r>
      <w:r w:rsidR="00B65A00">
        <w:t xml:space="preserve"> </w:t>
      </w:r>
      <w:r>
        <w:t>dieses</w:t>
      </w:r>
      <w:r w:rsidR="00B65A00">
        <w:t xml:space="preserve"> </w:t>
      </w:r>
      <w:r>
        <w:t>Kind</w:t>
      </w:r>
      <w:r w:rsidR="00B65A00">
        <w:t xml:space="preserve"> </w:t>
      </w:r>
      <w:r>
        <w:t>ein</w:t>
      </w:r>
      <w:r w:rsidR="00B65A00">
        <w:t xml:space="preserve"> </w:t>
      </w:r>
      <w:r>
        <w:t>Gotteskind</w:t>
      </w:r>
      <w:r w:rsidR="00B65A00">
        <w:t xml:space="preserve"> </w:t>
      </w:r>
      <w:r>
        <w:t>wird,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ein</w:t>
      </w:r>
      <w:r w:rsidR="00B65A00">
        <w:t xml:space="preserve"> </w:t>
      </w:r>
      <w:r>
        <w:t>besonderes</w:t>
      </w:r>
      <w:r w:rsidR="00B65A00">
        <w:t xml:space="preserve"> </w:t>
      </w:r>
      <w:r>
        <w:t>Bild,</w:t>
      </w:r>
      <w:r w:rsidR="00B65A00">
        <w:t xml:space="preserve"> </w:t>
      </w:r>
      <w:r>
        <w:t>einen</w:t>
      </w:r>
      <w:r w:rsidR="00B65A00">
        <w:t xml:space="preserve"> </w:t>
      </w:r>
      <w:r>
        <w:t>Plan,</w:t>
      </w:r>
      <w:r w:rsidR="00B65A00">
        <w:t xml:space="preserve"> </w:t>
      </w:r>
      <w:r>
        <w:t>für</w:t>
      </w:r>
      <w:r w:rsidR="00B65A00">
        <w:t xml:space="preserve"> </w:t>
      </w:r>
      <w:r>
        <w:t>dieses</w:t>
      </w:r>
      <w:r w:rsidR="00B65A00">
        <w:t xml:space="preserve"> </w:t>
      </w:r>
      <w:r>
        <w:t>Leben.</w:t>
      </w:r>
      <w:r w:rsidR="00B65A00">
        <w:t xml:space="preserve"> </w:t>
      </w:r>
      <w:r>
        <w:t>Jeder</w:t>
      </w:r>
      <w:r w:rsidR="00B65A00">
        <w:t xml:space="preserve"> </w:t>
      </w:r>
      <w:r>
        <w:t>von</w:t>
      </w:r>
      <w:r w:rsidR="00B65A00">
        <w:t xml:space="preserve"> </w:t>
      </w:r>
      <w:r>
        <w:t>uns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Mosaiksteinchen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ganzen</w:t>
      </w:r>
      <w:r w:rsidR="00B65A00">
        <w:t xml:space="preserve"> </w:t>
      </w:r>
      <w:r>
        <w:t>Gebilde.</w:t>
      </w:r>
      <w:r w:rsidR="00B65A00">
        <w:t xml:space="preserve"> Jesaja </w:t>
      </w:r>
      <w:r>
        <w:t>48</w:t>
      </w:r>
      <w:r w:rsidR="00B65A00">
        <w:t>, 1</w:t>
      </w:r>
      <w:r>
        <w:t>7: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Jahweh,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lehrt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frommt,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leitet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sollst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B65A00">
        <w:t xml:space="preserve">Psalm </w:t>
      </w:r>
      <w:r>
        <w:t>25</w:t>
      </w:r>
      <w:r w:rsidR="00B65A00">
        <w:t>, 1</w:t>
      </w:r>
      <w:r>
        <w:t>0:</w:t>
      </w:r>
      <w:r w:rsidR="00B65A00">
        <w:t xml:space="preserve"> </w:t>
      </w:r>
      <w:r w:rsidR="00375FED" w:rsidRPr="00E52371">
        <w:t>„Alle</w:t>
      </w:r>
      <w:r w:rsidR="00B65A00">
        <w:t xml:space="preserve"> </w:t>
      </w:r>
      <w:r w:rsidR="00375FED" w:rsidRPr="00E52371">
        <w:t>Pfade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HERRN</w:t>
      </w:r>
      <w:r w:rsidR="00B65A00">
        <w:t xml:space="preserve"> </w:t>
      </w:r>
      <w:r w:rsidR="00375FED" w:rsidRPr="00E52371">
        <w:t>sind</w:t>
      </w:r>
      <w:r w:rsidR="00B65A00">
        <w:t xml:space="preserve"> </w:t>
      </w:r>
      <w:r w:rsidR="00375FED" w:rsidRPr="00E52371">
        <w:t>Gnade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Wahrheit</w:t>
      </w:r>
      <w:r w:rsidR="00B65A00">
        <w:t xml:space="preserve"> </w:t>
      </w:r>
      <w:r w:rsidR="00375FED" w:rsidRPr="00E52371">
        <w:t>für</w:t>
      </w:r>
      <w:r w:rsidR="00B65A00">
        <w:t xml:space="preserve"> </w:t>
      </w:r>
      <w:r w:rsidR="00375FED" w:rsidRPr="00E52371">
        <w:t>die,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seinen</w:t>
      </w:r>
      <w:r w:rsidR="00B65A00">
        <w:t xml:space="preserve"> </w:t>
      </w:r>
      <w:r w:rsidR="00375FED" w:rsidRPr="00E52371">
        <w:t>Bund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seine</w:t>
      </w:r>
      <w:r w:rsidR="00B65A00">
        <w:t xml:space="preserve"> </w:t>
      </w:r>
      <w:r w:rsidR="00375FED" w:rsidRPr="00E52371">
        <w:t>Zeugnisse</w:t>
      </w:r>
      <w:r w:rsidR="00B65A00">
        <w:t xml:space="preserve"> </w:t>
      </w:r>
      <w:r w:rsidR="00375FED" w:rsidRPr="00E52371">
        <w:t>wahren</w:t>
      </w:r>
      <w:r w:rsidR="00375FED">
        <w:t>.</w:t>
      </w:r>
      <w:r w:rsidR="00375FED" w:rsidRPr="00375FED">
        <w:t>“</w:t>
      </w:r>
    </w:p>
    <w:p w14:paraId="6925AA7E" w14:textId="77777777" w:rsidR="00D41E5A" w:rsidRDefault="00D41E5A" w:rsidP="00042FF9"/>
    <w:p w14:paraId="650AA0E7" w14:textId="72E61971" w:rsidR="00FF2755" w:rsidRDefault="00E52371" w:rsidP="00101FDF">
      <w:pPr>
        <w:pStyle w:val="berschrift5"/>
      </w:pPr>
      <w:r>
        <w:t>b)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„alles“,</w:t>
      </w:r>
      <w:r w:rsidR="00B65A00">
        <w:t xml:space="preserve"> </w:t>
      </w:r>
      <w:r>
        <w:t>das</w:t>
      </w:r>
      <w:r w:rsidR="00B65A00">
        <w:t xml:space="preserve"> </w:t>
      </w:r>
      <w:r>
        <w:t>„zusammenwirkt</w:t>
      </w:r>
      <w:r w:rsidR="00B65A00">
        <w:t xml:space="preserve"> </w:t>
      </w:r>
      <w:r>
        <w:t>zum</w:t>
      </w:r>
      <w:r w:rsidR="00B65A00">
        <w:t xml:space="preserve"> </w:t>
      </w:r>
      <w:r>
        <w:t>Guten</w:t>
      </w:r>
      <w:r w:rsidR="00B65A00">
        <w:t xml:space="preserve"> </w:t>
      </w:r>
      <w:r>
        <w:t>…“</w:t>
      </w:r>
    </w:p>
    <w:p w14:paraId="63CBA4CB" w14:textId="77777777" w:rsidR="00FF2755" w:rsidRDefault="00FF2755" w:rsidP="00042FF9"/>
    <w:p w14:paraId="167DE8A6" w14:textId="1F3C5DD0" w:rsidR="00FF2755" w:rsidRDefault="00325EDC" w:rsidP="00042FF9"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Gott</w:t>
      </w:r>
      <w:r w:rsidR="00B65A00">
        <w:t xml:space="preserve"> </w:t>
      </w:r>
      <w:r>
        <w:t>auf</w:t>
      </w:r>
      <w:r w:rsidR="00B65A00">
        <w:t xml:space="preserve"> </w:t>
      </w:r>
      <w:r>
        <w:t>uns</w:t>
      </w:r>
      <w:r w:rsidR="00B65A00">
        <w:t xml:space="preserve"> </w:t>
      </w:r>
      <w:r>
        <w:t>zukommen</w:t>
      </w:r>
      <w:r w:rsidR="00B65A00">
        <w:t xml:space="preserve"> </w:t>
      </w:r>
      <w:r>
        <w:t>lässt,</w:t>
      </w:r>
      <w:r w:rsidR="00B65A00">
        <w:t xml:space="preserve"> </w:t>
      </w:r>
      <w:r>
        <w:t>alle</w:t>
      </w:r>
      <w:r w:rsidR="00B65A00">
        <w:t xml:space="preserve"> </w:t>
      </w:r>
      <w:r>
        <w:t>Ereignisse,</w:t>
      </w:r>
      <w:r w:rsidR="00B65A00">
        <w:t xml:space="preserve"> </w:t>
      </w:r>
      <w:r>
        <w:t>Begegnungen,</w:t>
      </w:r>
      <w:r w:rsidR="00B65A00">
        <w:t xml:space="preserve"> </w:t>
      </w:r>
      <w:r>
        <w:t>Missgeschicke,</w:t>
      </w:r>
      <w:r w:rsidR="00B65A00">
        <w:t xml:space="preserve"> </w:t>
      </w:r>
      <w:r>
        <w:t>Umstände,</w:t>
      </w:r>
      <w:r w:rsidR="00B65A00">
        <w:t xml:space="preserve"> </w:t>
      </w:r>
      <w:r>
        <w:t>sie</w:t>
      </w:r>
      <w:r w:rsidR="00B65A00">
        <w:t xml:space="preserve"> </w:t>
      </w:r>
      <w:r>
        <w:t>alle</w:t>
      </w:r>
      <w:r w:rsidR="00B65A00">
        <w:t xml:space="preserve"> </w:t>
      </w:r>
      <w:r>
        <w:t>wirken</w:t>
      </w:r>
      <w:r w:rsidR="00B65A00">
        <w:t xml:space="preserve"> </w:t>
      </w:r>
      <w:r>
        <w:t>zusammen.</w:t>
      </w:r>
      <w:r w:rsidR="00B65A00">
        <w:t xml:space="preserve"> </w:t>
      </w:r>
      <w:r>
        <w:t>Das</w:t>
      </w:r>
      <w:r w:rsidR="00B65A00">
        <w:t xml:space="preserve"> </w:t>
      </w:r>
      <w:r>
        <w:t>Leben</w:t>
      </w:r>
      <w:r w:rsidR="00B65A00">
        <w:t xml:space="preserve"> </w:t>
      </w:r>
      <w:r>
        <w:t>macht</w:t>
      </w:r>
      <w:r w:rsidR="00B65A00">
        <w:t xml:space="preserve"> </w:t>
      </w:r>
      <w:r>
        <w:t>einen</w:t>
      </w:r>
      <w:r w:rsidR="00B65A00">
        <w:t xml:space="preserve"> </w:t>
      </w:r>
      <w:r>
        <w:t>Sinn!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Gott</w:t>
      </w:r>
      <w:r w:rsidR="00B65A00">
        <w:t xml:space="preserve"> </w:t>
      </w:r>
      <w:r>
        <w:t>auch</w:t>
      </w:r>
      <w:r w:rsidR="00B65A00">
        <w:t xml:space="preserve"> </w:t>
      </w:r>
      <w:r>
        <w:t>der</w:t>
      </w:r>
      <w:r w:rsidR="00B65A00">
        <w:t xml:space="preserve"> </w:t>
      </w:r>
      <w:r>
        <w:t>Geschichte.</w:t>
      </w:r>
      <w:r w:rsidR="00B65A00">
        <w:t xml:space="preserve"> </w:t>
      </w:r>
      <w:r>
        <w:t>Seine</w:t>
      </w:r>
      <w:r w:rsidR="00B65A00">
        <w:t xml:space="preserve"> </w:t>
      </w:r>
      <w:r>
        <w:t>Geschichte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einheitliche.</w:t>
      </w:r>
      <w:r w:rsidR="00B65A00">
        <w:t xml:space="preserve"> </w:t>
      </w:r>
      <w:r>
        <w:t>Er</w:t>
      </w:r>
      <w:r w:rsidR="00B65A00">
        <w:t xml:space="preserve"> </w:t>
      </w:r>
      <w:r>
        <w:t>kann</w:t>
      </w:r>
      <w:r w:rsidR="00B65A00">
        <w:t xml:space="preserve"> </w:t>
      </w:r>
      <w:r>
        <w:t>„alles“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Leben</w:t>
      </w:r>
      <w:r w:rsidR="00B65A00">
        <w:t xml:space="preserve"> </w:t>
      </w:r>
      <w:r>
        <w:t>zum</w:t>
      </w:r>
      <w:r w:rsidR="00B65A00">
        <w:t xml:space="preserve"> </w:t>
      </w:r>
      <w:r>
        <w:t>Guten</w:t>
      </w:r>
      <w:r w:rsidR="00B65A00">
        <w:t xml:space="preserve"> </w:t>
      </w:r>
      <w:r>
        <w:t>wenden,</w:t>
      </w:r>
      <w:r w:rsidR="00B65A00">
        <w:t xml:space="preserve"> </w:t>
      </w:r>
      <w:r>
        <w:t>wenn</w:t>
      </w:r>
      <w:r w:rsidR="00B65A00">
        <w:t xml:space="preserve"> </w:t>
      </w:r>
      <w:r>
        <w:t>wir</w:t>
      </w:r>
      <w:r w:rsidR="00B65A00">
        <w:t xml:space="preserve"> </w:t>
      </w:r>
      <w:r>
        <w:t>ihn</w:t>
      </w:r>
      <w:r w:rsidR="00B65A00">
        <w:t xml:space="preserve"> </w:t>
      </w:r>
      <w:r>
        <w:t>vor</w:t>
      </w:r>
      <w:r w:rsidR="00B65A00">
        <w:t xml:space="preserve"> </w:t>
      </w:r>
      <w:r>
        <w:t>allem</w:t>
      </w:r>
      <w:r w:rsidR="00B65A00">
        <w:t xml:space="preserve"> </w:t>
      </w:r>
      <w:r>
        <w:t>lieben.</w:t>
      </w:r>
    </w:p>
    <w:p w14:paraId="7752E72B" w14:textId="77777777" w:rsidR="00FF2755" w:rsidRDefault="00FF2755" w:rsidP="00042FF9"/>
    <w:p w14:paraId="427B45AC" w14:textId="7E8D5305" w:rsidR="00FF2755" w:rsidRDefault="00E52371" w:rsidP="00101FDF">
      <w:pPr>
        <w:pStyle w:val="berschrift5"/>
      </w:pPr>
      <w:r>
        <w:t>c)</w:t>
      </w:r>
      <w:r w:rsidR="00B65A00">
        <w:t xml:space="preserve"> </w:t>
      </w:r>
      <w:r>
        <w:t>„Alles</w:t>
      </w:r>
      <w:r w:rsidR="00B65A00">
        <w:t xml:space="preserve"> </w:t>
      </w:r>
      <w:r>
        <w:t>wirkt</w:t>
      </w:r>
      <w:r w:rsidR="00B65A00">
        <w:t xml:space="preserve"> </w:t>
      </w:r>
      <w:r>
        <w:t>zusammen</w:t>
      </w:r>
      <w:r w:rsidR="00B65A00">
        <w:t xml:space="preserve"> </w:t>
      </w:r>
      <w:r>
        <w:t>zum</w:t>
      </w:r>
      <w:r w:rsidR="00B65A00">
        <w:t xml:space="preserve"> </w:t>
      </w:r>
      <w:r>
        <w:t>Guten.“</w:t>
      </w:r>
    </w:p>
    <w:p w14:paraId="0E2CA470" w14:textId="77777777" w:rsidR="00FF2755" w:rsidRDefault="00FF2755" w:rsidP="00042FF9"/>
    <w:p w14:paraId="61AD2511" w14:textId="6161ED91" w:rsidR="00FF2755" w:rsidRDefault="00325EDC" w:rsidP="00042FF9">
      <w:r>
        <w:t>Alles</w:t>
      </w:r>
      <w:r w:rsidR="00B65A00">
        <w:t xml:space="preserve"> </w:t>
      </w:r>
      <w:r>
        <w:t>wirkt</w:t>
      </w:r>
      <w:r w:rsidR="00B65A00">
        <w:t xml:space="preserve"> </w:t>
      </w:r>
      <w:r>
        <w:t>zusammen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zuvor</w:t>
      </w:r>
      <w:r w:rsidR="00B65A00">
        <w:t xml:space="preserve"> </w:t>
      </w:r>
      <w:r>
        <w:t>bestimmten</w:t>
      </w:r>
      <w:r w:rsidR="00B65A00">
        <w:t xml:space="preserve"> </w:t>
      </w:r>
      <w:r>
        <w:t>Guten.</w:t>
      </w:r>
      <w:r w:rsidR="00B65A00">
        <w:t xml:space="preserve"> </w:t>
      </w:r>
      <w:r>
        <w:t>Daher</w:t>
      </w:r>
      <w:r w:rsidR="00B65A00">
        <w:t xml:space="preserve"> </w:t>
      </w:r>
      <w:r>
        <w:t>brauchen</w:t>
      </w:r>
      <w:r w:rsidR="00B65A00">
        <w:t xml:space="preserve"> </w:t>
      </w:r>
      <w:r>
        <w:t>wir</w:t>
      </w:r>
      <w:r w:rsidR="00B65A00">
        <w:t xml:space="preserve"> </w:t>
      </w:r>
      <w:r>
        <w:t>auch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uns</w:t>
      </w:r>
      <w:r w:rsidR="00B65A00">
        <w:t xml:space="preserve"> </w:t>
      </w:r>
      <w:r>
        <w:t>geschieht,</w:t>
      </w:r>
      <w:r w:rsidR="00B65A00">
        <w:t xml:space="preserve"> </w:t>
      </w:r>
      <w:r>
        <w:t>begegnet,</w:t>
      </w:r>
      <w:r w:rsidR="00B65A00">
        <w:t xml:space="preserve"> </w:t>
      </w:r>
      <w:r>
        <w:t>zustößt,</w:t>
      </w:r>
      <w:r w:rsidR="00B65A00">
        <w:t xml:space="preserve"> </w:t>
      </w:r>
      <w:r>
        <w:t>zugeführt</w:t>
      </w:r>
      <w:r w:rsidR="00B65A00">
        <w:t xml:space="preserve"> </w:t>
      </w:r>
      <w:r>
        <w:t>wird.</w:t>
      </w:r>
      <w:r w:rsidR="00B65A00">
        <w:t xml:space="preserve"> </w:t>
      </w:r>
      <w:r>
        <w:t>Alles</w:t>
      </w:r>
      <w:r w:rsidR="00B65A00">
        <w:t xml:space="preserve"> </w:t>
      </w:r>
      <w:r>
        <w:t>soll</w:t>
      </w:r>
      <w:r w:rsidR="00B65A00">
        <w:t xml:space="preserve"> </w:t>
      </w:r>
      <w:r>
        <w:t>dem</w:t>
      </w:r>
      <w:r w:rsidR="00B65A00">
        <w:t xml:space="preserve"> </w:t>
      </w:r>
      <w:r>
        <w:t>guten</w:t>
      </w:r>
      <w:r w:rsidR="00B65A00">
        <w:t xml:space="preserve"> </w:t>
      </w:r>
      <w:r>
        <w:t>Ziel</w:t>
      </w:r>
      <w:r w:rsidR="00B65A00">
        <w:t xml:space="preserve"> </w:t>
      </w:r>
      <w:r>
        <w:t>dienen.</w:t>
      </w:r>
      <w:r w:rsidR="00B65A00">
        <w:t xml:space="preserve"> </w:t>
      </w:r>
      <w:r>
        <w:t>Und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haben</w:t>
      </w:r>
      <w:r w:rsidR="00B65A00">
        <w:t xml:space="preserve"> </w:t>
      </w:r>
      <w:r>
        <w:t>oder</w:t>
      </w:r>
      <w:r w:rsidR="00B65A00">
        <w:t xml:space="preserve"> </w:t>
      </w:r>
      <w:r>
        <w:t>bekommen</w:t>
      </w:r>
      <w:r w:rsidR="00B65A00">
        <w:t xml:space="preserve"> </w:t>
      </w:r>
      <w:r>
        <w:t>(bzw.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haben</w:t>
      </w:r>
      <w:r w:rsidR="00B65A00">
        <w:t xml:space="preserve"> </w:t>
      </w:r>
      <w:r>
        <w:t>können</w:t>
      </w:r>
      <w:r w:rsidR="00B65A00">
        <w:t xml:space="preserve"> </w:t>
      </w:r>
      <w:r>
        <w:t>und</w:t>
      </w:r>
      <w:r w:rsidR="00B65A00">
        <w:t xml:space="preserve"> </w:t>
      </w:r>
      <w:r>
        <w:t>bekommen</w:t>
      </w:r>
      <w:r w:rsidR="00B65A00">
        <w:t xml:space="preserve"> </w:t>
      </w:r>
      <w:r>
        <w:t>können),</w:t>
      </w:r>
      <w:r w:rsidR="00B65A00">
        <w:t xml:space="preserve"> </w:t>
      </w:r>
      <w:r>
        <w:t>brauchen</w:t>
      </w:r>
      <w:r w:rsidR="00B65A00">
        <w:t xml:space="preserve"> </w:t>
      </w:r>
      <w:r>
        <w:t>wir</w:t>
      </w:r>
      <w:r w:rsidR="00B65A00">
        <w:t xml:space="preserve"> </w:t>
      </w:r>
      <w:r>
        <w:t>nicht.</w:t>
      </w:r>
      <w:r w:rsidR="00B65A00">
        <w:t xml:space="preserve"> </w:t>
      </w:r>
      <w:r>
        <w:t>Es</w:t>
      </w:r>
      <w:r w:rsidR="00B65A00">
        <w:t xml:space="preserve"> </w:t>
      </w:r>
      <w:r>
        <w:t>wäre</w:t>
      </w:r>
      <w:r w:rsidR="00B65A00">
        <w:t xml:space="preserve"> </w:t>
      </w:r>
      <w:r>
        <w:t>ein</w:t>
      </w:r>
      <w:r w:rsidR="00B65A00">
        <w:t xml:space="preserve"> </w:t>
      </w:r>
      <w:r>
        <w:t>Hindernis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guten</w:t>
      </w:r>
      <w:r w:rsidR="00B65A00">
        <w:t xml:space="preserve"> </w:t>
      </w:r>
      <w:r>
        <w:t>Ziel.</w:t>
      </w:r>
    </w:p>
    <w:p w14:paraId="4A73E8D9" w14:textId="77777777" w:rsidR="00FF2755" w:rsidRDefault="00FF2755" w:rsidP="00042FF9"/>
    <w:p w14:paraId="5BB8A758" w14:textId="48E01FFE" w:rsidR="00FF2755" w:rsidRDefault="00E52371" w:rsidP="00101FDF">
      <w:pPr>
        <w:pStyle w:val="berschrift5"/>
      </w:pPr>
      <w:r>
        <w:t>d)</w:t>
      </w:r>
      <w:r w:rsidR="00B65A00">
        <w:t xml:space="preserve"> </w:t>
      </w:r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sind</w:t>
      </w:r>
      <w:r w:rsidR="00B65A00">
        <w:t xml:space="preserve"> </w:t>
      </w:r>
      <w:r>
        <w:t>gut,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„zum</w:t>
      </w:r>
      <w:r w:rsidR="00B65A00">
        <w:t xml:space="preserve"> </w:t>
      </w:r>
      <w:r>
        <w:t>Guten“</w:t>
      </w:r>
      <w:r w:rsidR="00B65A00">
        <w:t xml:space="preserve"> </w:t>
      </w:r>
      <w:r>
        <w:t>wirken.</w:t>
      </w:r>
    </w:p>
    <w:p w14:paraId="55F8C4FE" w14:textId="77777777" w:rsidR="00FF2755" w:rsidRDefault="00FF2755" w:rsidP="00042FF9"/>
    <w:p w14:paraId="43AA1EF0" w14:textId="68A0F459" w:rsidR="00FF2755" w:rsidRDefault="00325EDC" w:rsidP="00042FF9">
      <w:r>
        <w:t>Dieses</w:t>
      </w:r>
      <w:r w:rsidR="00B65A00">
        <w:t xml:space="preserve"> </w:t>
      </w:r>
      <w:r>
        <w:t>gute</w:t>
      </w:r>
      <w:r w:rsidR="00B65A00">
        <w:t xml:space="preserve"> </w:t>
      </w:r>
      <w:r>
        <w:t>Ziel</w:t>
      </w:r>
      <w:r w:rsidR="00B65A00">
        <w:t xml:space="preserve"> </w:t>
      </w:r>
      <w:r>
        <w:t>ist</w:t>
      </w:r>
      <w:r w:rsidR="00B65A00">
        <w:t xml:space="preserve"> </w:t>
      </w:r>
      <w:r>
        <w:t>Gleichgestaltung</w:t>
      </w:r>
      <w:r w:rsidR="00B65A00">
        <w:t xml:space="preserve"> </w:t>
      </w:r>
      <w:r>
        <w:t>in</w:t>
      </w:r>
      <w:r w:rsidR="00B65A00">
        <w:t xml:space="preserve"> </w:t>
      </w:r>
      <w:r>
        <w:t>Christi</w:t>
      </w:r>
      <w:r w:rsidR="00B65A00">
        <w:t xml:space="preserve"> </w:t>
      </w:r>
      <w:r>
        <w:t>Ebenbild</w:t>
      </w:r>
      <w:r w:rsidR="00B65A00">
        <w:t xml:space="preserve"> </w:t>
      </w:r>
      <w:r>
        <w:t>(V.</w:t>
      </w:r>
      <w:r w:rsidR="00B65A00">
        <w:t xml:space="preserve"> </w:t>
      </w:r>
      <w:r>
        <w:t>29).</w:t>
      </w:r>
      <w:r w:rsidR="00B65A00">
        <w:t xml:space="preserve"> </w:t>
      </w:r>
      <w:r>
        <w:t>Und</w:t>
      </w:r>
      <w:r w:rsidR="00B65A00">
        <w:t xml:space="preserve"> </w:t>
      </w:r>
      <w:r>
        <w:t>Christus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Ebenbild</w:t>
      </w:r>
      <w:r w:rsidR="00B65A00">
        <w:t xml:space="preserve"> </w:t>
      </w:r>
      <w:r>
        <w:t>seines</w:t>
      </w:r>
      <w:r w:rsidR="00B65A00">
        <w:t xml:space="preserve"> </w:t>
      </w:r>
      <w:r>
        <w:t>Vaters.</w:t>
      </w:r>
      <w:r w:rsidR="00B65A00">
        <w:t xml:space="preserve"> </w:t>
      </w:r>
      <w:r>
        <w:t>Werden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Wesen</w:t>
      </w:r>
      <w:r w:rsidR="00B65A00">
        <w:t xml:space="preserve"> </w:t>
      </w:r>
      <w:r>
        <w:t>wie</w:t>
      </w:r>
      <w:r w:rsidR="00B65A00">
        <w:t xml:space="preserve"> </w:t>
      </w:r>
      <w:r>
        <w:t>Jesus,</w:t>
      </w:r>
      <w:r w:rsidR="00B65A00">
        <w:t xml:space="preserve"> </w:t>
      </w:r>
      <w:r>
        <w:t>so</w:t>
      </w:r>
      <w:r w:rsidR="00B65A00">
        <w:t xml:space="preserve"> </w:t>
      </w:r>
      <w:r>
        <w:t>nehmen</w:t>
      </w:r>
      <w:r w:rsidR="00B65A00">
        <w:t xml:space="preserve"> </w:t>
      </w:r>
      <w:r>
        <w:t>wir</w:t>
      </w:r>
      <w:r w:rsidR="00B65A00">
        <w:t xml:space="preserve"> </w:t>
      </w:r>
      <w:r>
        <w:t>die</w:t>
      </w:r>
      <w:r w:rsidR="00B65A00">
        <w:t xml:space="preserve"> </w:t>
      </w:r>
      <w:r>
        <w:t>Charaktereigenschaften</w:t>
      </w:r>
      <w:r w:rsidR="00B65A00">
        <w:t xml:space="preserve"> </w:t>
      </w:r>
      <w:r>
        <w:t>Gottes</w:t>
      </w:r>
      <w:r w:rsidR="00B65A00">
        <w:t xml:space="preserve"> </w:t>
      </w:r>
      <w:r>
        <w:t>an.</w:t>
      </w:r>
      <w:r w:rsidR="00B65A00">
        <w:t xml:space="preserve"> </w:t>
      </w:r>
      <w:r>
        <w:t>Das</w:t>
      </w:r>
      <w:r w:rsidR="00B65A00">
        <w:t xml:space="preserve"> </w:t>
      </w:r>
      <w:r>
        <w:t>war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des</w:t>
      </w:r>
      <w:r w:rsidR="00B65A00">
        <w:t xml:space="preserve"> </w:t>
      </w:r>
      <w:r>
        <w:t>Schöpfers</w:t>
      </w:r>
      <w:r w:rsidR="00B65A00">
        <w:t xml:space="preserve"> </w:t>
      </w:r>
      <w:r>
        <w:t>Absicht,</w:t>
      </w:r>
      <w:r w:rsidR="00B65A00">
        <w:t xml:space="preserve"> </w:t>
      </w:r>
      <w:r>
        <w:t>der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in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seinem</w:t>
      </w:r>
      <w:r w:rsidR="00B65A00">
        <w:t xml:space="preserve"> </w:t>
      </w:r>
      <w:r>
        <w:t>Bilde</w:t>
      </w:r>
      <w:r w:rsidR="00B65A00">
        <w:t xml:space="preserve"> </w:t>
      </w:r>
      <w:r>
        <w:t>schuf.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erreichen</w:t>
      </w:r>
      <w:r w:rsidR="00B65A00">
        <w:t xml:space="preserve"> </w:t>
      </w:r>
      <w:r>
        <w:t>das</w:t>
      </w:r>
      <w:r w:rsidR="00B65A00">
        <w:t xml:space="preserve"> </w:t>
      </w:r>
      <w:r>
        <w:t>Ziel,</w:t>
      </w:r>
      <w:r w:rsidR="00B65A00">
        <w:t xml:space="preserve"> </w:t>
      </w:r>
      <w:r>
        <w:t>sein</w:t>
      </w:r>
      <w:r w:rsidR="00B65A00">
        <w:t xml:space="preserve"> </w:t>
      </w:r>
      <w:r>
        <w:t>Ziel.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unter</w:t>
      </w:r>
      <w:r w:rsidR="00B65A00">
        <w:t xml:space="preserve"> </w:t>
      </w:r>
      <w:r>
        <w:t>ihnen</w:t>
      </w:r>
      <w:r w:rsidR="00B65A00">
        <w:t xml:space="preserve"> </w:t>
      </w:r>
      <w:r>
        <w:t>ein</w:t>
      </w:r>
      <w:r w:rsidR="00B65A00">
        <w:t xml:space="preserve"> </w:t>
      </w:r>
      <w:r>
        <w:t>gutes</w:t>
      </w:r>
      <w:r w:rsidR="00B65A00">
        <w:t xml:space="preserve"> </w:t>
      </w:r>
      <w:r>
        <w:t>Werk</w:t>
      </w:r>
      <w:r w:rsidR="00B65A00">
        <w:t xml:space="preserve"> </w:t>
      </w:r>
      <w:r>
        <w:t>anfing,</w:t>
      </w:r>
      <w:r w:rsidR="00B65A00">
        <w:t xml:space="preserve"> </w:t>
      </w:r>
      <w:r>
        <w:t>wird</w:t>
      </w:r>
      <w:r w:rsidR="00B65A00">
        <w:t xml:space="preserve"> </w:t>
      </w:r>
      <w:r>
        <w:t>es</w:t>
      </w:r>
      <w:r w:rsidR="00B65A00">
        <w:t xml:space="preserve"> </w:t>
      </w:r>
      <w:r>
        <w:t>auch</w:t>
      </w:r>
      <w:r w:rsidR="00B65A00">
        <w:t xml:space="preserve"> </w:t>
      </w:r>
      <w:r>
        <w:t>ganz</w:t>
      </w:r>
      <w:r w:rsidR="00B65A00">
        <w:t xml:space="preserve"> </w:t>
      </w:r>
      <w:r>
        <w:t>zum</w:t>
      </w:r>
      <w:r w:rsidR="00B65A00">
        <w:t xml:space="preserve"> </w:t>
      </w:r>
      <w:r>
        <w:t>Ziel</w:t>
      </w:r>
      <w:r w:rsidR="00B65A00">
        <w:t xml:space="preserve"> </w:t>
      </w:r>
      <w:r>
        <w:t>führen</w:t>
      </w:r>
      <w:r w:rsidR="00B65A00">
        <w:t xml:space="preserve"> </w:t>
      </w:r>
      <w:r>
        <w:t>(</w:t>
      </w:r>
      <w:r w:rsidR="00B65A00">
        <w:t xml:space="preserve">Philipper </w:t>
      </w:r>
      <w:r>
        <w:t>1</w:t>
      </w:r>
      <w:r w:rsidR="00B65A00">
        <w:t>, 6</w:t>
      </w:r>
      <w:r>
        <w:t>).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haben</w:t>
      </w:r>
      <w:r w:rsidR="00B65A00">
        <w:t xml:space="preserve"> </w:t>
      </w:r>
      <w:r>
        <w:t>eine</w:t>
      </w:r>
      <w:r w:rsidR="00B65A00">
        <w:t xml:space="preserve"> </w:t>
      </w:r>
      <w:r>
        <w:t>einmalige</w:t>
      </w:r>
      <w:r w:rsidR="00B65A00">
        <w:t xml:space="preserve"> </w:t>
      </w:r>
      <w:r>
        <w:t>Perspektive,</w:t>
      </w:r>
      <w:r w:rsidR="00B65A00">
        <w:t xml:space="preserve"> </w:t>
      </w:r>
      <w:r>
        <w:t>sodass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Gegenwart</w:t>
      </w:r>
      <w:r w:rsidR="00B65A00">
        <w:t xml:space="preserve"> </w:t>
      </w:r>
      <w:r>
        <w:t>nicht</w:t>
      </w:r>
      <w:r w:rsidR="00B65A00">
        <w:t xml:space="preserve"> </w:t>
      </w:r>
      <w:r>
        <w:t>orientierungslos</w:t>
      </w:r>
      <w:r w:rsidR="00B65A00">
        <w:t xml:space="preserve"> </w:t>
      </w:r>
      <w:r>
        <w:t>leben</w:t>
      </w:r>
      <w:r w:rsidR="00B65A00">
        <w:t xml:space="preserve"> </w:t>
      </w:r>
      <w:r>
        <w:t>müssen.</w:t>
      </w:r>
      <w:r w:rsidR="00B65A00">
        <w:t xml:space="preserve"> </w:t>
      </w:r>
      <w:r>
        <w:t>Sie</w:t>
      </w:r>
      <w:r w:rsidR="00B65A00">
        <w:t xml:space="preserve"> </w:t>
      </w:r>
      <w:r>
        <w:t>können</w:t>
      </w:r>
      <w:r w:rsidR="00B65A00">
        <w:t xml:space="preserve"> </w:t>
      </w:r>
      <w:r>
        <w:t>daher</w:t>
      </w:r>
      <w:r w:rsidR="00B65A00">
        <w:t xml:space="preserve"> </w:t>
      </w:r>
      <w:r>
        <w:t>auch</w:t>
      </w:r>
      <w:r w:rsidR="00B65A00">
        <w:t xml:space="preserve"> </w:t>
      </w:r>
      <w:r>
        <w:t>etwas</w:t>
      </w:r>
      <w:r w:rsidR="00B65A00">
        <w:t xml:space="preserve"> </w:t>
      </w:r>
      <w:r>
        <w:t>zurückstellen</w:t>
      </w:r>
      <w:r w:rsidR="00B65A00">
        <w:t xml:space="preserve"> </w:t>
      </w:r>
      <w:r>
        <w:t>zu</w:t>
      </w:r>
      <w:r w:rsidR="00B65A00">
        <w:t xml:space="preserve"> </w:t>
      </w:r>
      <w:r>
        <w:t>Gunsten</w:t>
      </w:r>
      <w:r w:rsidR="00B65A00">
        <w:t xml:space="preserve"> </w:t>
      </w:r>
      <w:r>
        <w:t>des</w:t>
      </w:r>
      <w:r w:rsidR="00B65A00">
        <w:t xml:space="preserve"> </w:t>
      </w:r>
      <w:r>
        <w:t>Besseren.</w:t>
      </w:r>
    </w:p>
    <w:p w14:paraId="7071AEC8" w14:textId="77777777" w:rsidR="00FF2755" w:rsidRDefault="00FF2755" w:rsidP="00042FF9"/>
    <w:p w14:paraId="544B2771" w14:textId="1969B89E" w:rsidR="00FF2755" w:rsidRDefault="00E52371" w:rsidP="00101FDF">
      <w:pPr>
        <w:pStyle w:val="berschrift4"/>
      </w:pPr>
      <w:bookmarkStart w:id="31" w:name="_Toc324906883"/>
      <w:r>
        <w:t>1.3.1.3</w:t>
      </w:r>
      <w:r w:rsidR="00B65A00">
        <w:t xml:space="preserve"> </w:t>
      </w:r>
      <w:r>
        <w:t>Für</w:t>
      </w:r>
      <w:r w:rsidR="00B65A00">
        <w:t xml:space="preserve"> </w:t>
      </w:r>
      <w:r>
        <w:t>wen</w:t>
      </w:r>
      <w:r w:rsidR="00B65A00">
        <w:t xml:space="preserve"> </w:t>
      </w:r>
      <w:r>
        <w:t>sind</w:t>
      </w:r>
      <w:r w:rsidR="00B65A00">
        <w:t xml:space="preserve"> </w:t>
      </w:r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gut?</w:t>
      </w:r>
      <w:r w:rsidR="00B65A00">
        <w:t xml:space="preserve"> </w:t>
      </w:r>
      <w:r>
        <w:t>8</w:t>
      </w:r>
      <w:r w:rsidR="00B65A00">
        <w:t>, 2</w:t>
      </w:r>
      <w:r>
        <w:t>8</w:t>
      </w:r>
      <w:bookmarkEnd w:id="31"/>
    </w:p>
    <w:p w14:paraId="6234EC65" w14:textId="17FBF307" w:rsidR="00FF2755" w:rsidRDefault="00E52371" w:rsidP="00101FDF">
      <w:pPr>
        <w:pStyle w:val="berschrift5"/>
      </w:pPr>
      <w:r>
        <w:t>a)</w:t>
      </w:r>
      <w:r w:rsidR="00B65A00">
        <w:t xml:space="preserve"> </w:t>
      </w:r>
      <w:r>
        <w:t>Für</w:t>
      </w:r>
      <w:r w:rsidR="00B65A00">
        <w:t xml:space="preserve"> </w:t>
      </w:r>
      <w:r>
        <w:t>die,</w:t>
      </w:r>
      <w:r w:rsidR="00B65A00">
        <w:t xml:space="preserve"> </w:t>
      </w:r>
      <w:r>
        <w:t>„die</w:t>
      </w:r>
      <w:r w:rsidR="00B65A00">
        <w:t xml:space="preserve"> </w:t>
      </w:r>
      <w:r>
        <w:t>Gott</w:t>
      </w:r>
      <w:r w:rsidR="00B65A00">
        <w:t xml:space="preserve"> </w:t>
      </w:r>
      <w:r>
        <w:t>lieben“</w:t>
      </w:r>
    </w:p>
    <w:p w14:paraId="235DD06F" w14:textId="77777777" w:rsidR="00FF2755" w:rsidRDefault="00FF2755" w:rsidP="00042FF9"/>
    <w:p w14:paraId="611201D2" w14:textId="4F1165A7" w:rsidR="00FF2755" w:rsidRDefault="00325EDC" w:rsidP="00042FF9">
      <w:r>
        <w:t>Gottes</w:t>
      </w:r>
      <w:r w:rsidR="00B65A00">
        <w:t xml:space="preserve"> </w:t>
      </w:r>
      <w:r>
        <w:t>Wege</w:t>
      </w:r>
      <w:r w:rsidR="00B65A00">
        <w:t xml:space="preserve"> </w:t>
      </w:r>
      <w:r>
        <w:t>sind</w:t>
      </w:r>
      <w:r w:rsidR="00B65A00">
        <w:t xml:space="preserve"> </w:t>
      </w:r>
      <w:r>
        <w:t>gut</w:t>
      </w:r>
      <w:r w:rsidR="00B65A00">
        <w:t xml:space="preserve"> </w:t>
      </w:r>
      <w:r>
        <w:t>für</w:t>
      </w:r>
      <w:r w:rsidR="00B65A00">
        <w:t xml:space="preserve"> </w:t>
      </w:r>
      <w:r>
        <w:t>solche,</w:t>
      </w:r>
      <w:r w:rsidR="00B65A00">
        <w:t xml:space="preserve"> </w:t>
      </w:r>
      <w:r>
        <w:t>bei</w:t>
      </w:r>
      <w:r w:rsidR="00B65A00">
        <w:t xml:space="preserve"> </w:t>
      </w:r>
      <w:r>
        <w:t>denen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Gottes</w:t>
      </w:r>
      <w:r w:rsidR="00B65A00">
        <w:t xml:space="preserve"> </w:t>
      </w:r>
      <w:r>
        <w:t>im</w:t>
      </w:r>
      <w:r w:rsidR="00B65A00">
        <w:t xml:space="preserve"> </w:t>
      </w:r>
      <w:r>
        <w:t>Herzen</w:t>
      </w:r>
      <w:r w:rsidR="00B65A00">
        <w:t xml:space="preserve"> </w:t>
      </w:r>
      <w:r>
        <w:t>ausgegossen</w:t>
      </w:r>
      <w:r w:rsidR="00B65A00">
        <w:t xml:space="preserve"> </w:t>
      </w:r>
      <w:r>
        <w:t>wurde</w:t>
      </w:r>
      <w:r w:rsidR="00B65A00">
        <w:t xml:space="preserve"> </w:t>
      </w:r>
      <w:r>
        <w:t>(</w:t>
      </w:r>
      <w:r w:rsidR="00B65A00">
        <w:t xml:space="preserve">Römer </w:t>
      </w:r>
      <w:r>
        <w:t>5</w:t>
      </w:r>
      <w:r w:rsidR="00B65A00">
        <w:t>, 5</w:t>
      </w:r>
      <w:r>
        <w:t>).</w:t>
      </w:r>
      <w:r w:rsidR="00B65A00">
        <w:t xml:space="preserve"> </w:t>
      </w:r>
      <w:r>
        <w:t>Wir</w:t>
      </w:r>
      <w:r w:rsidR="00B65A00">
        <w:t xml:space="preserve"> </w:t>
      </w:r>
      <w:r>
        <w:t>können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uns</w:t>
      </w:r>
      <w:r w:rsidR="00B65A00">
        <w:t xml:space="preserve"> </w:t>
      </w:r>
      <w:r>
        <w:t>aus</w:t>
      </w:r>
      <w:r w:rsidR="00B65A00">
        <w:t xml:space="preserve"> </w:t>
      </w:r>
      <w:r>
        <w:t>lieben.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gänzlich</w:t>
      </w:r>
      <w:r w:rsidR="00B65A00">
        <w:t xml:space="preserve"> </w:t>
      </w:r>
      <w:r>
        <w:t>leer.</w:t>
      </w:r>
      <w:r w:rsidR="00B65A00">
        <w:t xml:space="preserve"> </w:t>
      </w:r>
      <w:r>
        <w:t>Aber</w:t>
      </w:r>
      <w:r w:rsidR="00B65A00">
        <w:t xml:space="preserve"> </w:t>
      </w:r>
      <w:r>
        <w:t>Gott</w:t>
      </w:r>
      <w:r w:rsidR="00B65A00">
        <w:t xml:space="preserve"> </w:t>
      </w:r>
      <w:r>
        <w:t>selbst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Quelle</w:t>
      </w:r>
      <w:r w:rsidR="00B65A00">
        <w:t xml:space="preserve"> </w:t>
      </w:r>
      <w:r>
        <w:t>unserer</w:t>
      </w:r>
      <w:r w:rsidR="00B65A00">
        <w:t xml:space="preserve"> </w:t>
      </w:r>
      <w:r>
        <w:t>Liebe</w:t>
      </w:r>
      <w:r w:rsidR="00B65A00">
        <w:t xml:space="preserve"> </w:t>
      </w:r>
      <w:r>
        <w:t>zu</w:t>
      </w:r>
      <w:r w:rsidR="00B65A00">
        <w:t xml:space="preserve"> </w:t>
      </w:r>
      <w:r>
        <w:t>ihm.</w:t>
      </w:r>
      <w:r w:rsidR="00B65A00">
        <w:t xml:space="preserve"> </w:t>
      </w:r>
      <w:r>
        <w:t>Wenn</w:t>
      </w:r>
      <w:r w:rsidR="00B65A00">
        <w:t xml:space="preserve"> </w:t>
      </w:r>
      <w:r>
        <w:t>er,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ist,</w:t>
      </w:r>
      <w:r w:rsidR="00B65A00">
        <w:t xml:space="preserve"> </w:t>
      </w:r>
      <w:r>
        <w:t>durch</w:t>
      </w:r>
      <w:r w:rsidR="00B65A00">
        <w:t xml:space="preserve"> </w:t>
      </w:r>
      <w:r>
        <w:t>seinen</w:t>
      </w:r>
      <w:r w:rsidR="00B65A00">
        <w:t xml:space="preserve"> </w:t>
      </w:r>
      <w:r>
        <w:t>Geist</w:t>
      </w:r>
      <w:r w:rsidR="00B65A00">
        <w:t xml:space="preserve"> </w:t>
      </w:r>
      <w:r>
        <w:t>in</w:t>
      </w:r>
      <w:r w:rsidR="00B65A00">
        <w:t xml:space="preserve"> </w:t>
      </w:r>
      <w:r>
        <w:t>unser</w:t>
      </w:r>
      <w:r w:rsidR="00B65A00">
        <w:t xml:space="preserve"> </w:t>
      </w:r>
      <w:r>
        <w:t>Leben</w:t>
      </w:r>
      <w:r w:rsidR="00B65A00">
        <w:t xml:space="preserve"> </w:t>
      </w:r>
      <w:r>
        <w:t>kommt,</w:t>
      </w:r>
      <w:r w:rsidR="00B65A00">
        <w:t xml:space="preserve"> </w:t>
      </w:r>
      <w:r>
        <w:t>macht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zum</w:t>
      </w:r>
      <w:r w:rsidR="00B65A00">
        <w:t xml:space="preserve"> </w:t>
      </w:r>
      <w:r>
        <w:t>Lieben</w:t>
      </w:r>
      <w:r w:rsidR="00B65A00">
        <w:t xml:space="preserve"> </w:t>
      </w:r>
      <w:r>
        <w:t>fähig.</w:t>
      </w:r>
      <w:r w:rsidR="00B65A00">
        <w:t xml:space="preserve"> 1. Johannes </w:t>
      </w:r>
      <w:r>
        <w:t>4</w:t>
      </w:r>
      <w:r w:rsidR="00B65A00">
        <w:t>, 8</w:t>
      </w:r>
      <w:r>
        <w:t>-10.19: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wurde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geoffenbart,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einziggeborenen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gesandt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lebten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besteht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liebten,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sandte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Sühnung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zuerst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liebte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Die</w:t>
      </w:r>
      <w:r w:rsidR="00B65A00">
        <w:t xml:space="preserve"> </w:t>
      </w:r>
      <w:r>
        <w:t>„Gott</w:t>
      </w:r>
      <w:r w:rsidR="00B65A00">
        <w:t xml:space="preserve"> </w:t>
      </w:r>
      <w:r>
        <w:t>Liebenden“</w:t>
      </w:r>
      <w:r w:rsidR="00B65A00">
        <w:t xml:space="preserve"> </w:t>
      </w:r>
      <w:r>
        <w:t>(so</w:t>
      </w:r>
      <w:r w:rsidR="00B65A00">
        <w:t xml:space="preserve"> </w:t>
      </w:r>
      <w:r>
        <w:t>wörtlich)</w:t>
      </w:r>
      <w:r w:rsidR="00B65A00">
        <w:t xml:space="preserve"> </w:t>
      </w:r>
      <w:r>
        <w:t>sind</w:t>
      </w:r>
      <w:r w:rsidR="00B65A00">
        <w:t xml:space="preserve"> </w:t>
      </w:r>
      <w:r>
        <w:t>daher</w:t>
      </w:r>
      <w:r w:rsidR="00B65A00">
        <w:t xml:space="preserve"> </w:t>
      </w:r>
      <w:r>
        <w:t>identisch</w:t>
      </w:r>
      <w:r w:rsidR="00B65A00">
        <w:t xml:space="preserve"> </w:t>
      </w:r>
      <w:r>
        <w:t>mit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Christus</w:t>
      </w:r>
      <w:r w:rsidR="00B65A00">
        <w:t xml:space="preserve"> </w:t>
      </w:r>
      <w:r>
        <w:t>lieben</w:t>
      </w:r>
      <w:r w:rsidR="00B65A00">
        <w:t xml:space="preserve"> </w:t>
      </w:r>
      <w:r>
        <w:t>und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glauben</w:t>
      </w:r>
      <w:r w:rsidR="00B65A00">
        <w:t xml:space="preserve"> </w:t>
      </w:r>
      <w:r>
        <w:t>(</w:t>
      </w:r>
      <w:r w:rsidR="00B65A00">
        <w:t xml:space="preserve">Epheser </w:t>
      </w:r>
      <w:r>
        <w:t>6</w:t>
      </w:r>
      <w:r w:rsidR="00B65A00">
        <w:t>, 2</w:t>
      </w:r>
      <w:r>
        <w:t>4</w:t>
      </w:r>
      <w:r w:rsidR="00541903">
        <w:t>;</w:t>
      </w:r>
      <w:r w:rsidR="00B65A00">
        <w:t xml:space="preserve"> 1. Petrus </w:t>
      </w:r>
      <w:r>
        <w:t>1</w:t>
      </w:r>
      <w:r w:rsidR="00B65A00">
        <w:t>, 8</w:t>
      </w:r>
      <w:r>
        <w:t>).</w:t>
      </w:r>
      <w:r w:rsidR="00B65A00">
        <w:t xml:space="preserve"> </w:t>
      </w:r>
      <w:r>
        <w:t>Glaube</w:t>
      </w:r>
      <w:r w:rsidR="00B65A00">
        <w:t xml:space="preserve"> </w:t>
      </w:r>
      <w:r>
        <w:t>und</w:t>
      </w:r>
      <w:r w:rsidR="00B65A00">
        <w:t xml:space="preserve"> </w:t>
      </w:r>
      <w:r>
        <w:t>Liebe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beiden</w:t>
      </w:r>
      <w:r w:rsidR="00B65A00">
        <w:t xml:space="preserve"> </w:t>
      </w:r>
      <w:r>
        <w:t>Säulen</w:t>
      </w:r>
      <w:r w:rsidR="00B65A00">
        <w:t xml:space="preserve"> </w:t>
      </w:r>
      <w:r>
        <w:t>der</w:t>
      </w:r>
      <w:r w:rsidR="00B65A00">
        <w:t xml:space="preserve"> </w:t>
      </w:r>
      <w:r>
        <w:t>Beziehung</w:t>
      </w:r>
      <w:r w:rsidR="00B65A00">
        <w:t xml:space="preserve"> </w:t>
      </w:r>
      <w:r>
        <w:t>des</w:t>
      </w:r>
      <w:r w:rsidR="00B65A00">
        <w:t xml:space="preserve"> </w:t>
      </w:r>
      <w:r>
        <w:t>Christen</w:t>
      </w:r>
      <w:r w:rsidR="00B65A00">
        <w:t xml:space="preserve"> </w:t>
      </w:r>
      <w:r>
        <w:t>zu</w:t>
      </w:r>
      <w:r w:rsidR="00B65A00">
        <w:t xml:space="preserve"> </w:t>
      </w:r>
      <w:r>
        <w:t>seinem</w:t>
      </w:r>
      <w:r w:rsidR="00B65A00">
        <w:t xml:space="preserve"> </w:t>
      </w:r>
      <w:r>
        <w:t>Gott.</w:t>
      </w:r>
      <w:r w:rsidR="00B65A00">
        <w:t xml:space="preserve"> </w:t>
      </w:r>
      <w:r>
        <w:t>Der</w:t>
      </w:r>
      <w:r w:rsidR="00B65A00">
        <w:t xml:space="preserve"> </w:t>
      </w:r>
      <w:r>
        <w:t>Glaube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Schlüssel</w:t>
      </w:r>
      <w:r w:rsidR="00B65A00">
        <w:t xml:space="preserve"> </w:t>
      </w:r>
      <w:r>
        <w:t>zu</w:t>
      </w:r>
      <w:r w:rsidR="00B65A00">
        <w:t xml:space="preserve"> </w:t>
      </w:r>
      <w:r>
        <w:t>dieser</w:t>
      </w:r>
      <w:r w:rsidR="00B65A00">
        <w:t xml:space="preserve"> </w:t>
      </w:r>
      <w:r>
        <w:t>Beziehung</w:t>
      </w:r>
      <w:r w:rsidR="00541903">
        <w:t>;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kommt</w:t>
      </w:r>
      <w:r w:rsidR="00B65A00">
        <w:t xml:space="preserve"> </w:t>
      </w:r>
      <w:r>
        <w:t>man</w:t>
      </w:r>
      <w:r w:rsidR="00B65A00">
        <w:t xml:space="preserve"> </w:t>
      </w:r>
      <w:r>
        <w:t>zu</w:t>
      </w:r>
      <w:r w:rsidR="00B65A00">
        <w:t xml:space="preserve"> </w:t>
      </w:r>
      <w:r>
        <w:t>Gott.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Substanz,</w:t>
      </w:r>
      <w:r w:rsidR="00B65A00">
        <w:t xml:space="preserve"> </w:t>
      </w:r>
      <w:r>
        <w:t>das</w:t>
      </w:r>
      <w:r w:rsidR="00B65A00">
        <w:t xml:space="preserve"> </w:t>
      </w:r>
      <w:r>
        <w:t>Wesen</w:t>
      </w:r>
      <w:r w:rsidR="00B65A00">
        <w:t xml:space="preserve"> </w:t>
      </w:r>
      <w:r>
        <w:t>dieser</w:t>
      </w:r>
      <w:r w:rsidR="00B65A00">
        <w:t xml:space="preserve"> </w:t>
      </w:r>
      <w:r>
        <w:t>Beziehung.</w:t>
      </w:r>
      <w:r w:rsidR="00B65A00">
        <w:t xml:space="preserve"> </w:t>
      </w:r>
      <w:r>
        <w:t>Wer</w:t>
      </w:r>
      <w:r w:rsidR="00B65A00">
        <w:t xml:space="preserve"> </w:t>
      </w:r>
      <w:r>
        <w:t>Christus</w:t>
      </w:r>
      <w:r w:rsidR="00B65A00">
        <w:t xml:space="preserve"> </w:t>
      </w:r>
      <w:r>
        <w:t>nicht</w:t>
      </w:r>
      <w:r w:rsidR="00B65A00">
        <w:t xml:space="preserve"> </w:t>
      </w:r>
      <w:r>
        <w:t>liebt,</w:t>
      </w:r>
      <w:r w:rsidR="00B65A00">
        <w:t xml:space="preserve"> </w:t>
      </w:r>
      <w:r>
        <w:t>steht</w:t>
      </w:r>
      <w:r w:rsidR="00B65A00">
        <w:t xml:space="preserve"> </w:t>
      </w:r>
      <w:r>
        <w:t>außerhalb</w:t>
      </w:r>
      <w:r w:rsidR="00B65A00">
        <w:t xml:space="preserve"> </w:t>
      </w:r>
      <w:r>
        <w:t>dieser</w:t>
      </w:r>
      <w:r w:rsidR="00B65A00">
        <w:t xml:space="preserve"> </w:t>
      </w:r>
      <w:r>
        <w:t>Beziehung,</w:t>
      </w:r>
      <w:r w:rsidR="00B65A00">
        <w:t xml:space="preserve"> </w:t>
      </w:r>
      <w:r>
        <w:t>gehört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„Verfluchten“</w:t>
      </w:r>
      <w:r w:rsidR="00B65A00">
        <w:t xml:space="preserve"> </w:t>
      </w:r>
      <w:r>
        <w:t>(</w:t>
      </w:r>
      <w:r w:rsidR="00B65A00">
        <w:t xml:space="preserve">1. Korinther </w:t>
      </w:r>
      <w:r>
        <w:t>16</w:t>
      </w:r>
      <w:r w:rsidR="00B65A00">
        <w:t>, 2</w:t>
      </w:r>
      <w:r>
        <w:t>2).</w:t>
      </w:r>
      <w:r w:rsidR="00B65A00">
        <w:t xml:space="preserve"> </w:t>
      </w:r>
      <w:r>
        <w:t>Wie</w:t>
      </w:r>
      <w:r w:rsidR="00B65A00">
        <w:t xml:space="preserve"> </w:t>
      </w:r>
      <w:r>
        <w:t>kommt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gerade</w:t>
      </w:r>
      <w:r w:rsidR="00B65A00">
        <w:t xml:space="preserve"> </w:t>
      </w:r>
      <w:r>
        <w:t>an</w:t>
      </w:r>
      <w:r w:rsidR="00B65A00">
        <w:t xml:space="preserve"> </w:t>
      </w:r>
      <w:r>
        <w:t>dieser</w:t>
      </w:r>
      <w:r w:rsidR="00B65A00">
        <w:t xml:space="preserve"> </w:t>
      </w:r>
      <w:r>
        <w:t>Stelle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Bezeichnung</w:t>
      </w:r>
      <w:r w:rsidR="00B65A00">
        <w:t xml:space="preserve"> </w:t>
      </w:r>
      <w:r>
        <w:t>„die</w:t>
      </w:r>
      <w:r w:rsidR="00B65A00">
        <w:t xml:space="preserve"> </w:t>
      </w:r>
      <w:r>
        <w:t>Gott</w:t>
      </w:r>
      <w:r w:rsidR="00B65A00">
        <w:t xml:space="preserve"> </w:t>
      </w:r>
      <w:r>
        <w:t>Liebenden“?</w:t>
      </w:r>
      <w:r w:rsidR="00B65A00">
        <w:t xml:space="preserve"> </w:t>
      </w:r>
      <w:r>
        <w:t>Das</w:t>
      </w:r>
      <w:r w:rsidR="00B65A00">
        <w:t xml:space="preserve"> </w:t>
      </w:r>
      <w:r>
        <w:t>erste</w:t>
      </w:r>
      <w:r w:rsidR="00B65A00">
        <w:t xml:space="preserve"> </w:t>
      </w:r>
      <w:r>
        <w:t>Vorkommnis</w:t>
      </w:r>
      <w:r w:rsidR="00B65A00">
        <w:t xml:space="preserve"> </w:t>
      </w:r>
      <w:r>
        <w:t>des</w:t>
      </w:r>
      <w:r w:rsidR="00B65A00">
        <w:t xml:space="preserve"> </w:t>
      </w:r>
      <w:r>
        <w:t>Wortes</w:t>
      </w:r>
      <w:r w:rsidR="00B65A00">
        <w:t xml:space="preserve"> </w:t>
      </w:r>
      <w:r>
        <w:t>Liebe</w:t>
      </w:r>
      <w:r w:rsidR="00B65A00">
        <w:t xml:space="preserve"> </w:t>
      </w:r>
      <w:r>
        <w:t>im</w:t>
      </w:r>
      <w:r w:rsidR="00B65A00">
        <w:t xml:space="preserve"> </w:t>
      </w:r>
      <w:r>
        <w:t>Brief</w:t>
      </w:r>
      <w:r w:rsidR="00B65A00">
        <w:t xml:space="preserve"> </w:t>
      </w:r>
      <w:r>
        <w:t>haben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5</w:t>
      </w:r>
      <w:r w:rsidR="00B65A00">
        <w:t>, 3</w:t>
      </w:r>
      <w:r>
        <w:t>-8,</w:t>
      </w:r>
      <w:r w:rsidR="00B65A00">
        <w:t xml:space="preserve"> </w:t>
      </w:r>
      <w:r>
        <w:t>und</w:t>
      </w:r>
      <w:r w:rsidR="00B65A00">
        <w:t xml:space="preserve"> </w:t>
      </w:r>
      <w:r>
        <w:t>zwar</w:t>
      </w:r>
      <w:r w:rsidR="00B65A00">
        <w:t xml:space="preserve"> </w:t>
      </w:r>
      <w:r>
        <w:t>in</w:t>
      </w:r>
      <w:r w:rsidR="00B65A00">
        <w:t xml:space="preserve"> </w:t>
      </w:r>
      <w:r>
        <w:t>demselben</w:t>
      </w:r>
      <w:r w:rsidR="00B65A00">
        <w:t xml:space="preserve"> </w:t>
      </w:r>
      <w:r>
        <w:t>Zusammenhang</w:t>
      </w:r>
      <w:r w:rsidR="00B65A00">
        <w:t xml:space="preserve"> </w:t>
      </w:r>
      <w:r>
        <w:t>wie</w:t>
      </w:r>
      <w:r w:rsidR="00B65A00">
        <w:t xml:space="preserve"> </w:t>
      </w:r>
      <w:r>
        <w:t>hier,</w:t>
      </w:r>
      <w:r w:rsidR="00B65A00">
        <w:t xml:space="preserve"> </w:t>
      </w:r>
      <w:r>
        <w:t>dem</w:t>
      </w:r>
      <w:r w:rsidR="00B65A00">
        <w:t xml:space="preserve"> </w:t>
      </w:r>
      <w:r>
        <w:t>der</w:t>
      </w:r>
      <w:r w:rsidR="00B65A00">
        <w:t xml:space="preserve"> </w:t>
      </w:r>
      <w:r>
        <w:t>Widerwärtigkeiten.</w:t>
      </w:r>
      <w:r w:rsidR="00B65A00">
        <w:t xml:space="preserve"> </w:t>
      </w:r>
      <w:r>
        <w:t>Dort,</w:t>
      </w:r>
      <w:r w:rsidR="00B65A00">
        <w:t xml:space="preserve"> </w:t>
      </w:r>
      <w:r>
        <w:t>wie</w:t>
      </w:r>
      <w:r w:rsidR="00B65A00">
        <w:t xml:space="preserve"> </w:t>
      </w:r>
      <w:r>
        <w:t>hier,</w:t>
      </w:r>
      <w:r w:rsidR="00B65A00">
        <w:t xml:space="preserve"> </w:t>
      </w:r>
      <w:r>
        <w:t>wird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des</w:t>
      </w:r>
      <w:r w:rsidR="00B65A00">
        <w:t xml:space="preserve"> </w:t>
      </w:r>
      <w:r>
        <w:t>Christen</w:t>
      </w:r>
      <w:r w:rsidR="00B65A00">
        <w:t xml:space="preserve"> </w:t>
      </w:r>
      <w:r>
        <w:t>zurückgeführt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des</w:t>
      </w:r>
      <w:r w:rsidR="00B65A00">
        <w:t xml:space="preserve"> </w:t>
      </w:r>
      <w:r>
        <w:t>Christus,</w:t>
      </w:r>
      <w:r w:rsidR="00B65A00">
        <w:t xml:space="preserve"> </w:t>
      </w:r>
      <w:r>
        <w:t>der</w:t>
      </w:r>
      <w:r w:rsidR="00B65A00">
        <w:t xml:space="preserve"> </w:t>
      </w:r>
      <w:r>
        <w:t>seine</w:t>
      </w:r>
      <w:r w:rsidR="00B65A00">
        <w:t xml:space="preserve"> </w:t>
      </w:r>
      <w:r>
        <w:t>Liebe</w:t>
      </w:r>
      <w:r w:rsidR="00B65A00">
        <w:t xml:space="preserve"> </w:t>
      </w:r>
      <w:r>
        <w:t>zu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Tod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bekundete.</w:t>
      </w:r>
      <w:r w:rsidR="00B65A00">
        <w:t xml:space="preserve"> </w:t>
      </w:r>
      <w:r>
        <w:t>Für</w:t>
      </w:r>
      <w:r w:rsidR="00B65A00">
        <w:t xml:space="preserve"> </w:t>
      </w:r>
      <w:r>
        <w:t>solche</w:t>
      </w:r>
      <w:r w:rsidR="00B65A00">
        <w:t xml:space="preserve"> </w:t>
      </w:r>
      <w:r>
        <w:t>Gott</w:t>
      </w:r>
      <w:r w:rsidR="00B65A00">
        <w:t xml:space="preserve"> </w:t>
      </w:r>
      <w:r>
        <w:t>Liebende</w:t>
      </w:r>
      <w:r w:rsidR="00B65A00">
        <w:t xml:space="preserve"> </w:t>
      </w:r>
      <w:r>
        <w:t>also</w:t>
      </w:r>
      <w:r w:rsidR="00B65A00">
        <w:t xml:space="preserve"> </w:t>
      </w:r>
      <w:r>
        <w:t>dient</w:t>
      </w:r>
      <w:r w:rsidR="00B65A00">
        <w:t xml:space="preserve"> </w:t>
      </w:r>
      <w:r>
        <w:t>alles</w:t>
      </w:r>
      <w:r w:rsidR="00B65A00">
        <w:t xml:space="preserve"> </w:t>
      </w:r>
      <w:r>
        <w:t>im</w:t>
      </w:r>
      <w:r w:rsidR="00B65A00">
        <w:t xml:space="preserve"> </w:t>
      </w:r>
      <w:r>
        <w:t>Leben</w:t>
      </w:r>
      <w:r w:rsidR="00B65A00">
        <w:t xml:space="preserve"> </w:t>
      </w:r>
      <w:r>
        <w:t>zum</w:t>
      </w:r>
      <w:r w:rsidR="00B65A00">
        <w:t xml:space="preserve"> </w:t>
      </w:r>
      <w:r>
        <w:t>Besten.</w:t>
      </w:r>
    </w:p>
    <w:p w14:paraId="0ADCCAC8" w14:textId="77777777" w:rsidR="00FF2755" w:rsidRDefault="00FF2755" w:rsidP="00042FF9"/>
    <w:p w14:paraId="535C06F0" w14:textId="361D6449" w:rsidR="00FF2755" w:rsidRDefault="00E52371" w:rsidP="00101FDF">
      <w:pPr>
        <w:pStyle w:val="berschrift5"/>
      </w:pPr>
      <w:r>
        <w:t>b)</w:t>
      </w:r>
      <w:r w:rsidR="00B65A00">
        <w:t xml:space="preserve"> </w:t>
      </w:r>
      <w:r>
        <w:t>Für</w:t>
      </w:r>
      <w:r w:rsidR="00B65A00">
        <w:t xml:space="preserve"> </w:t>
      </w:r>
      <w:r>
        <w:t>die,</w:t>
      </w:r>
      <w:r w:rsidR="00B65A00">
        <w:t xml:space="preserve"> </w:t>
      </w:r>
      <w:r>
        <w:t>„die</w:t>
      </w:r>
      <w:r w:rsidR="00B65A00">
        <w:t xml:space="preserve"> </w:t>
      </w:r>
      <w:r>
        <w:t>Gerufene</w:t>
      </w:r>
      <w:r w:rsidR="00B65A00">
        <w:t xml:space="preserve"> </w:t>
      </w:r>
      <w:r>
        <w:t>sind“</w:t>
      </w:r>
    </w:p>
    <w:p w14:paraId="0C830C71" w14:textId="7A91D0D9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>
        <w:t>...</w:t>
      </w:r>
      <w:r>
        <w:t xml:space="preserve"> </w:t>
      </w:r>
      <w:r w:rsidR="00375FED" w:rsidRPr="00E52371">
        <w:t>denen,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Gerufene</w:t>
      </w:r>
      <w:r>
        <w:t xml:space="preserve"> </w:t>
      </w:r>
      <w:r w:rsidR="00375FED" w:rsidRPr="00E52371">
        <w:t>sind,</w:t>
      </w:r>
      <w:r>
        <w:t xml:space="preserve"> </w:t>
      </w:r>
      <w:r w:rsidR="00375FED" w:rsidRPr="00E52371">
        <w:t>wirkt</w:t>
      </w:r>
      <w:r>
        <w:t xml:space="preserve"> </w:t>
      </w:r>
      <w:r w:rsidR="00375FED" w:rsidRPr="00E52371">
        <w:t>alles</w:t>
      </w:r>
      <w:r>
        <w:t xml:space="preserve"> </w:t>
      </w:r>
      <w:r w:rsidR="00375FED" w:rsidRPr="00E52371">
        <w:t>zusammen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Guten</w:t>
      </w:r>
      <w:r w:rsidR="00375FED">
        <w:t>...</w:t>
      </w:r>
      <w:r w:rsidR="00375FED" w:rsidRPr="00375FED">
        <w:t>“</w:t>
      </w:r>
    </w:p>
    <w:p w14:paraId="1A810A11" w14:textId="77777777" w:rsidR="00D41E5A" w:rsidRDefault="00D41E5A" w:rsidP="00042FF9"/>
    <w:p w14:paraId="636BFECC" w14:textId="7F15C668" w:rsidR="00FF2755" w:rsidRDefault="00D41E5A" w:rsidP="00042FF9">
      <w:r>
        <w:t>•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„Gerufensein“,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„Berufen“</w:t>
      </w:r>
      <w:r w:rsidR="00B65A00">
        <w:t xml:space="preserve"> </w:t>
      </w:r>
      <w:r w:rsidR="00325EDC">
        <w:t>bzw.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„Berufung“.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griechische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kalein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ist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allgemeines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bedeutet</w:t>
      </w:r>
      <w:r w:rsidR="00B65A00">
        <w:t xml:space="preserve"> </w:t>
      </w:r>
      <w:r w:rsidR="00325EDC">
        <w:t>„rufen“,</w:t>
      </w:r>
      <w:r w:rsidR="00B65A00">
        <w:t xml:space="preserve"> </w:t>
      </w:r>
      <w:r w:rsidR="00325EDC">
        <w:t>„mit</w:t>
      </w:r>
      <w:r w:rsidR="00B65A00">
        <w:t xml:space="preserve"> </w:t>
      </w:r>
      <w:r w:rsidR="00325EDC">
        <w:t>Namen</w:t>
      </w:r>
      <w:r w:rsidR="00B65A00">
        <w:t xml:space="preserve"> </w:t>
      </w:r>
      <w:r w:rsidR="00325EDC">
        <w:t>rufen</w:t>
      </w:r>
      <w:r w:rsidR="00B65A00">
        <w:t xml:space="preserve"> </w:t>
      </w:r>
      <w:r w:rsidR="00325EDC">
        <w:t>(nennen,</w:t>
      </w:r>
      <w:r w:rsidR="00B65A00">
        <w:t xml:space="preserve"> </w:t>
      </w:r>
      <w:r w:rsidR="00325EDC">
        <w:t>benennen,</w:t>
      </w:r>
      <w:r w:rsidR="00B65A00">
        <w:t xml:space="preserve"> </w:t>
      </w:r>
      <w:r w:rsidR="00325EDC">
        <w:t>heißen,</w:t>
      </w:r>
      <w:r w:rsidR="00B65A00">
        <w:t xml:space="preserve"> </w:t>
      </w:r>
      <w:r w:rsidR="00325EDC">
        <w:t>bezeichnen)“,</w:t>
      </w:r>
      <w:r w:rsidR="00B65A00">
        <w:t xml:space="preserve"> </w:t>
      </w:r>
      <w:r w:rsidR="00325EDC">
        <w:t>„einladen“,</w:t>
      </w:r>
      <w:r w:rsidR="00B65A00">
        <w:t xml:space="preserve"> </w:t>
      </w:r>
      <w:r w:rsidR="00325EDC">
        <w:t>„zusammenrufen“,</w:t>
      </w:r>
      <w:r w:rsidR="00B65A00">
        <w:t xml:space="preserve"> </w:t>
      </w:r>
      <w:r w:rsidR="00325EDC">
        <w:t>„herbeirufen</w:t>
      </w:r>
      <w:r w:rsidR="00B65A00">
        <w:t xml:space="preserve"> </w:t>
      </w:r>
      <w:r w:rsidR="00325EDC">
        <w:t>(holen)“.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deutsche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„berufen“</w:t>
      </w:r>
      <w:r w:rsidR="00B65A00">
        <w:t xml:space="preserve"> </w:t>
      </w:r>
      <w:r w:rsidR="00325EDC">
        <w:t>bzw.</w:t>
      </w:r>
      <w:r w:rsidR="00B65A00">
        <w:t xml:space="preserve"> </w:t>
      </w:r>
      <w:r w:rsidR="00325EDC">
        <w:t>„berufen</w:t>
      </w:r>
      <w:r w:rsidR="00B65A00">
        <w:t xml:space="preserve"> </w:t>
      </w:r>
      <w:r w:rsidR="00325EDC">
        <w:t>werden“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Nebenbedeutungen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Begleitvorstellungen,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griechische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eigentlich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kennt.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griech.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kalein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(pass.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kaleisthai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 w:rsidR="00325EDC">
        <w:t>trägt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Neuen</w:t>
      </w:r>
      <w:r w:rsidR="00B65A00">
        <w:t xml:space="preserve"> </w:t>
      </w:r>
      <w:r w:rsidR="00325EDC">
        <w:t>Testament</w:t>
      </w:r>
      <w:r w:rsidR="00B65A00">
        <w:t xml:space="preserve"> </w:t>
      </w:r>
      <w:r w:rsidR="00325EDC">
        <w:t>weder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Sinn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„erwählen/erwählt</w:t>
      </w:r>
      <w:r w:rsidR="00B65A00">
        <w:t xml:space="preserve"> </w:t>
      </w:r>
      <w:r w:rsidR="00325EDC">
        <w:t>werden“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„bestimmen/bestimmt</w:t>
      </w:r>
      <w:r w:rsidR="00B65A00">
        <w:t xml:space="preserve"> </w:t>
      </w:r>
      <w:r w:rsidR="00325EDC">
        <w:t>werden“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sich.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daher</w:t>
      </w:r>
      <w:r w:rsidR="00B65A00">
        <w:t xml:space="preserve"> </w:t>
      </w:r>
      <w:r w:rsidR="00325EDC">
        <w:t>besser,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Übersetzung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griech.</w:t>
      </w:r>
      <w:r w:rsidR="00B65A00">
        <w:t xml:space="preserve"> </w:t>
      </w:r>
      <w:r w:rsidR="00325EDC">
        <w:t>Begriffes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deutschen</w:t>
      </w:r>
      <w:r w:rsidR="00B65A00">
        <w:t xml:space="preserve"> </w:t>
      </w:r>
      <w:r w:rsidR="00325EDC">
        <w:t>Wörter</w:t>
      </w:r>
      <w:r w:rsidR="00B65A00">
        <w:t xml:space="preserve"> </w:t>
      </w:r>
      <w:r w:rsidR="00325EDC">
        <w:t>„berufen“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„Berufung“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vermeiden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stattdessen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üblichen</w:t>
      </w:r>
      <w:r w:rsidR="00B65A00">
        <w:t xml:space="preserve"> </w:t>
      </w:r>
      <w:r w:rsidR="00325EDC">
        <w:t>Begriffe</w:t>
      </w:r>
      <w:r w:rsidR="00B65A00">
        <w:t xml:space="preserve"> </w:t>
      </w:r>
      <w:r w:rsidR="00325EDC">
        <w:t>„rufen“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„Ruf“</w:t>
      </w:r>
      <w:r w:rsidR="00B65A00">
        <w:t xml:space="preserve"> </w:t>
      </w:r>
      <w:r w:rsidR="00325EDC">
        <w:t>/</w:t>
      </w:r>
      <w:r w:rsidR="00B65A00">
        <w:t xml:space="preserve"> </w:t>
      </w:r>
      <w:r w:rsidR="00325EDC">
        <w:t>„Gerufensein“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verwenden.</w:t>
      </w:r>
    </w:p>
    <w:p w14:paraId="411AC308" w14:textId="6D1058BC" w:rsidR="00FF2755" w:rsidRDefault="00D41E5A" w:rsidP="00042FF9">
      <w:r>
        <w:t>•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Gerufensein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allgemeinen</w:t>
      </w:r>
      <w:r w:rsidR="00B65A00">
        <w:t xml:space="preserve"> </w:t>
      </w:r>
      <w:r w:rsidR="00325EDC">
        <w:t>Sinne.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grundsätzlich</w:t>
      </w:r>
      <w:r w:rsidR="00B65A00">
        <w:t xml:space="preserve"> </w:t>
      </w:r>
      <w:r w:rsidR="00325EDC">
        <w:t>einmal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Einladung.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griechische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„rufen“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(kalein)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ist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Grundtext</w:t>
      </w:r>
      <w:r w:rsidR="00B65A00">
        <w:t xml:space="preserve"> </w:t>
      </w:r>
      <w:r w:rsidR="00325EDC">
        <w:t>dasselbe</w:t>
      </w:r>
      <w:r w:rsidR="00B65A00">
        <w:t xml:space="preserve"> </w:t>
      </w:r>
      <w:r w:rsidR="00325EDC">
        <w:t>Wort,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bestimmten</w:t>
      </w:r>
      <w:r w:rsidR="00B65A00">
        <w:t xml:space="preserve"> </w:t>
      </w:r>
      <w:r w:rsidR="00325EDC">
        <w:t>Zusammenhängen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„einladen“</w:t>
      </w:r>
      <w:r w:rsidR="00B65A00">
        <w:t xml:space="preserve"> </w:t>
      </w:r>
      <w:r w:rsidR="00325EDC">
        <w:t>gebraucht</w:t>
      </w:r>
      <w:r w:rsidR="00B65A00">
        <w:t xml:space="preserve"> </w:t>
      </w:r>
      <w:r w:rsidR="00325EDC">
        <w:t>wird.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gerufen</w:t>
      </w:r>
      <w:r w:rsidR="00B65A00">
        <w:t xml:space="preserve"> </w:t>
      </w:r>
      <w:r w:rsidR="00325EDC">
        <w:t>(geladen)</w:t>
      </w:r>
      <w:r w:rsidR="00B65A00">
        <w:t xml:space="preserve"> </w:t>
      </w:r>
      <w:r w:rsidR="00325EDC">
        <w:t>wird,</w:t>
      </w:r>
      <w:r w:rsidR="00B65A00">
        <w:t xml:space="preserve"> </w:t>
      </w:r>
      <w:r w:rsidR="00325EDC">
        <w:t>darf</w:t>
      </w:r>
      <w:r w:rsidR="00B65A00">
        <w:t xml:space="preserve"> </w:t>
      </w:r>
      <w:r w:rsidR="00325EDC">
        <w:t>entscheiden,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(die</w:t>
      </w:r>
      <w:r w:rsidR="00B65A00">
        <w:t xml:space="preserve"> </w:t>
      </w:r>
      <w:r w:rsidR="00325EDC">
        <w:t>Einladung)</w:t>
      </w:r>
      <w:r w:rsidR="00B65A00">
        <w:t xml:space="preserve"> </w:t>
      </w:r>
      <w:r w:rsidR="00325EDC">
        <w:t>positiv</w:t>
      </w:r>
      <w:r w:rsidR="00B65A00">
        <w:t xml:space="preserve"> </w:t>
      </w:r>
      <w:r w:rsidR="00325EDC">
        <w:t>reagieren</w:t>
      </w:r>
      <w:r w:rsidR="00B65A00">
        <w:t xml:space="preserve"> </w:t>
      </w:r>
      <w:r w:rsidR="00325EDC">
        <w:t>(d.</w:t>
      </w:r>
      <w:r w:rsidR="00B65A00">
        <w:t xml:space="preserve"> </w:t>
      </w:r>
      <w:r w:rsidR="00325EDC">
        <w:t>h.,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Einladung</w:t>
      </w:r>
      <w:r w:rsidR="00B65A00">
        <w:t xml:space="preserve"> </w:t>
      </w:r>
      <w:r w:rsidR="00325EDC">
        <w:t>folgen)</w:t>
      </w:r>
      <w:r w:rsidR="00B65A00">
        <w:t xml:space="preserve"> </w:t>
      </w:r>
      <w:r w:rsidR="00325EDC">
        <w:t>will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nicht.</w:t>
      </w:r>
      <w:r w:rsidR="00325EDC" w:rsidRPr="00541903">
        <w:rPr>
          <w:color w:val="00B050"/>
          <w:sz w:val="13"/>
          <w:szCs w:val="13"/>
        </w:rPr>
        <w:t>23</w:t>
      </w:r>
      <w:r w:rsidR="00B65A00">
        <w:rPr>
          <w:sz w:val="13"/>
          <w:szCs w:val="13"/>
        </w:rPr>
        <w:t xml:space="preserve"> </w:t>
      </w:r>
      <w:r w:rsidR="00325EDC">
        <w:t>Das</w:t>
      </w:r>
      <w:r w:rsidR="00B65A00">
        <w:t xml:space="preserve"> </w:t>
      </w:r>
      <w:r w:rsidR="00325EDC">
        <w:t>Fest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vorbereitet</w:t>
      </w:r>
      <w:r w:rsidR="00B65A00">
        <w:t xml:space="preserve"> </w:t>
      </w:r>
      <w:r w:rsidR="00325EDC">
        <w:t>(</w:t>
      </w:r>
      <w:r w:rsidR="00B65A00">
        <w:t xml:space="preserve">Matthäus </w:t>
      </w:r>
      <w:r w:rsidR="00325EDC">
        <w:t>22</w:t>
      </w:r>
      <w:r w:rsidR="00B65A00">
        <w:t>, 4</w:t>
      </w:r>
      <w:r w:rsidR="00541903">
        <w:t>;</w:t>
      </w:r>
      <w:r w:rsidR="00B65A00">
        <w:t xml:space="preserve"> Lukas </w:t>
      </w:r>
      <w:r w:rsidR="00325EDC">
        <w:t>14</w:t>
      </w:r>
      <w:r w:rsidR="00B65A00">
        <w:t>, 1</w:t>
      </w:r>
      <w:r w:rsidR="00325EDC">
        <w:t>7).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erschallt.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Einladung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dringlich</w:t>
      </w:r>
      <w:r w:rsidR="00B65A00">
        <w:t xml:space="preserve"> </w:t>
      </w:r>
      <w:r w:rsidR="00325EDC">
        <w:t>(</w:t>
      </w:r>
      <w:r w:rsidR="00B65A00">
        <w:t xml:space="preserve">Matthäus </w:t>
      </w:r>
      <w:r w:rsidR="00325EDC">
        <w:t>22</w:t>
      </w:r>
      <w:r w:rsidR="00B65A00">
        <w:t>, 9</w:t>
      </w:r>
      <w:r w:rsidR="00325EDC">
        <w:t>).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wehe</w:t>
      </w:r>
      <w:r w:rsidR="00B65A00">
        <w:t xml:space="preserve"> </w:t>
      </w:r>
      <w:r w:rsidR="00325EDC">
        <w:t>dem,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folgt!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ruft,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einerseits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großes</w:t>
      </w:r>
      <w:r w:rsidR="00B65A00">
        <w:t xml:space="preserve"> </w:t>
      </w:r>
      <w:r w:rsidR="00325EDC">
        <w:t>Vorrecht,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große</w:t>
      </w:r>
      <w:r w:rsidR="00B65A00">
        <w:t xml:space="preserve"> </w:t>
      </w:r>
      <w:r w:rsidR="00325EDC">
        <w:t>Gnade.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andererseits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Verantwortung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gehorchen: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folgt,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Konsequenzen</w:t>
      </w:r>
      <w:r w:rsidR="00B65A00">
        <w:t xml:space="preserve"> </w:t>
      </w:r>
      <w:r w:rsidR="00325EDC">
        <w:t>tragen.</w:t>
      </w:r>
    </w:p>
    <w:p w14:paraId="3AB8EB77" w14:textId="2AC097FF" w:rsidR="00FF2755" w:rsidRDefault="00D41E5A" w:rsidP="00042FF9">
      <w:r>
        <w:t>•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Gerufensein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speziellen</w:t>
      </w:r>
      <w:r w:rsidR="00B65A00">
        <w:t xml:space="preserve"> </w:t>
      </w:r>
      <w:r w:rsidR="00325EDC">
        <w:t>Sinne.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Einladung,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Ruf,</w:t>
      </w:r>
      <w:r w:rsidR="00B65A00">
        <w:t xml:space="preserve"> </w:t>
      </w:r>
      <w:r w:rsidR="00325EDC">
        <w:t>positiv</w:t>
      </w:r>
      <w:r w:rsidR="00B65A00">
        <w:t xml:space="preserve"> </w:t>
      </w:r>
      <w:r w:rsidR="00325EDC">
        <w:t>reagiert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kommt,</w:t>
      </w:r>
      <w:r w:rsidR="00B65A00">
        <w:t xml:space="preserve"> </w:t>
      </w:r>
      <w:r w:rsidR="00325EDC">
        <w:t>gehört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speziellen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Sinne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„Gerufenen“.</w:t>
      </w:r>
      <w:r w:rsidR="00B65A00">
        <w:t xml:space="preserve"> </w:t>
      </w:r>
      <w:r w:rsidR="00325EDC">
        <w:t>Solche</w:t>
      </w:r>
      <w:r w:rsidR="00B65A00">
        <w:t xml:space="preserve"> </w:t>
      </w:r>
      <w:r w:rsidR="00325EDC">
        <w:t>tragen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Bezeichnung</w:t>
      </w:r>
      <w:r w:rsidR="00B65A00">
        <w:t xml:space="preserve"> </w:t>
      </w:r>
      <w:r w:rsidR="00325EDC">
        <w:t>„gerufene</w:t>
      </w:r>
      <w:r w:rsidR="00B65A00">
        <w:t xml:space="preserve"> </w:t>
      </w:r>
      <w:r w:rsidR="00325EDC">
        <w:t>Heilige“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1</w:t>
      </w:r>
      <w:r w:rsidR="00B65A00">
        <w:t>, 7</w:t>
      </w:r>
      <w:r w:rsidR="00541903">
        <w:t>;</w:t>
      </w:r>
      <w:r w:rsidR="00B65A00">
        <w:t xml:space="preserve"> 1. Korinther </w:t>
      </w:r>
      <w:r w:rsidR="00325EDC">
        <w:t>1</w:t>
      </w:r>
      <w:r w:rsidR="00B65A00">
        <w:t>, 2</w:t>
      </w:r>
      <w:r w:rsidR="00325EDC">
        <w:t>)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einfach</w:t>
      </w:r>
      <w:r w:rsidR="00B65A00">
        <w:t xml:space="preserve"> </w:t>
      </w:r>
      <w:r w:rsidR="00325EDC">
        <w:t>„Gerufene“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1</w:t>
      </w:r>
      <w:r w:rsidR="00B65A00">
        <w:t>, 6</w:t>
      </w:r>
      <w:r w:rsidR="00541903">
        <w:t>;</w:t>
      </w:r>
      <w:r w:rsidR="00B65A00">
        <w:t xml:space="preserve"> 1. Korinther </w:t>
      </w:r>
      <w:r w:rsidR="00325EDC">
        <w:t>1</w:t>
      </w:r>
      <w:r w:rsidR="00B65A00">
        <w:t>, 2</w:t>
      </w:r>
      <w:r w:rsidR="00325EDC">
        <w:t>4</w:t>
      </w:r>
      <w:r w:rsidR="00541903">
        <w:t>;</w:t>
      </w:r>
      <w:r w:rsidR="00B65A00">
        <w:t xml:space="preserve"> Judas </w:t>
      </w:r>
      <w:r w:rsidR="00325EDC">
        <w:t>1).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Hochzeitsfest:</w:t>
      </w:r>
      <w:r w:rsidR="00B65A00">
        <w:t xml:space="preserve"> </w:t>
      </w:r>
      <w:r w:rsidR="00325EDC">
        <w:t>Viele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geladen.</w:t>
      </w:r>
      <w:r w:rsidR="00B65A00">
        <w:t xml:space="preserve"> </w:t>
      </w:r>
      <w:r w:rsidR="00325EDC">
        <w:t>Die,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Einladung</w:t>
      </w:r>
      <w:r w:rsidR="00B65A00">
        <w:t xml:space="preserve"> </w:t>
      </w:r>
      <w:r w:rsidR="00325EDC">
        <w:t>gefolgt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gekommen</w:t>
      </w:r>
      <w:r w:rsidR="00B65A00">
        <w:t xml:space="preserve"> </w:t>
      </w:r>
      <w:r w:rsidR="00325EDC">
        <w:t>sind,</w:t>
      </w:r>
      <w:r w:rsidR="00B65A00">
        <w:t xml:space="preserve"> </w:t>
      </w:r>
      <w:r w:rsidR="00325EDC">
        <w:t>tragen</w:t>
      </w:r>
      <w:r w:rsidR="00B65A00">
        <w:t xml:space="preserve"> </w:t>
      </w:r>
      <w:r w:rsidR="00325EDC">
        <w:t>am</w:t>
      </w:r>
      <w:r w:rsidR="00B65A00">
        <w:t xml:space="preserve"> </w:t>
      </w:r>
      <w:r w:rsidR="00325EDC">
        <w:t>Fest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Titel</w:t>
      </w:r>
      <w:r w:rsidR="00B65A00">
        <w:t xml:space="preserve"> </w:t>
      </w:r>
      <w:r w:rsidR="00325EDC">
        <w:t>„geladene</w:t>
      </w:r>
      <w:r w:rsidR="00B65A00">
        <w:t xml:space="preserve"> </w:t>
      </w:r>
      <w:r w:rsidR="00325EDC">
        <w:t>Gäste“.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in</w:t>
      </w:r>
      <w:r w:rsidR="00B65A00">
        <w:t xml:space="preserve"> Römer </w:t>
      </w:r>
      <w:r w:rsidR="00325EDC">
        <w:t>8</w:t>
      </w:r>
      <w:r w:rsidR="00B65A00">
        <w:t>, 2</w:t>
      </w:r>
      <w:r w:rsidR="00325EDC">
        <w:t>8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Blickfeld.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„Gerufenen“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lediglich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Umkehr</w:t>
      </w:r>
      <w:r w:rsidR="00B65A00">
        <w:t xml:space="preserve"> </w:t>
      </w:r>
      <w:r w:rsidR="00325EDC">
        <w:t>gerufen,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gerufen,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Tages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Ziel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erreichen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 w:rsidR="00325EDC">
        <w:t>Daher</w:t>
      </w:r>
      <w:r w:rsidR="00B65A00">
        <w:t xml:space="preserve"> </w:t>
      </w:r>
      <w:r w:rsidR="00325EDC">
        <w:t>heißt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auch,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Vorsatz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gerufen“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Wo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Rede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da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Rede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Ziel.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„Gerufenen“</w:t>
      </w:r>
      <w:r w:rsidR="00B65A00">
        <w:t xml:space="preserve"> </w:t>
      </w:r>
      <w:r w:rsidR="00325EDC">
        <w:t>werden,</w:t>
      </w:r>
      <w:r w:rsidR="00B65A00">
        <w:t xml:space="preserve"> </w:t>
      </w:r>
      <w:r w:rsidR="00325EDC">
        <w:t>nachdem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Einladung,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kommen,</w:t>
      </w:r>
      <w:r w:rsidR="00B65A00">
        <w:t xml:space="preserve"> </w:t>
      </w:r>
      <w:r w:rsidR="00325EDC">
        <w:t>bereits</w:t>
      </w:r>
      <w:r w:rsidR="00B65A00">
        <w:t xml:space="preserve"> </w:t>
      </w:r>
      <w:r w:rsidR="00325EDC">
        <w:t>gefolgt</w:t>
      </w:r>
      <w:r w:rsidR="00B65A00">
        <w:t xml:space="preserve"> </w:t>
      </w:r>
      <w:r w:rsidR="00325EDC">
        <w:t>sind,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weiterhin</w:t>
      </w:r>
      <w:r w:rsidR="00B65A00">
        <w:t xml:space="preserve"> </w:t>
      </w:r>
      <w:r w:rsidR="00325EDC">
        <w:t>gerufen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künftigen</w:t>
      </w:r>
      <w:r w:rsidR="00B65A00">
        <w:t xml:space="preserve"> </w:t>
      </w:r>
      <w:r w:rsidR="00325EDC">
        <w:t>Herrlichkeit.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nimmt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gleichsam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Hand:</w:t>
      </w:r>
      <w:r w:rsidR="00B65A00">
        <w:t xml:space="preserve"> </w:t>
      </w:r>
      <w:r w:rsidR="00325EDC">
        <w:t>„Komm</w:t>
      </w:r>
      <w:r w:rsidR="00B65A00">
        <w:t xml:space="preserve"> </w:t>
      </w:r>
      <w:r w:rsidR="00325EDC">
        <w:t>mit!“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tut</w:t>
      </w:r>
      <w:r w:rsidR="00B65A00">
        <w:t xml:space="preserve"> </w:t>
      </w:r>
      <w:r w:rsidR="00325EDC">
        <w:t>er,</w:t>
      </w:r>
      <w:r w:rsidR="00B65A00">
        <w:t xml:space="preserve"> </w:t>
      </w:r>
      <w:r w:rsidR="00325EDC">
        <w:t>bis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eines</w:t>
      </w:r>
      <w:r w:rsidR="00B65A00">
        <w:t xml:space="preserve"> </w:t>
      </w:r>
      <w:r w:rsidR="00325EDC">
        <w:t>Tages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sind.</w:t>
      </w:r>
      <w:r w:rsidR="00B65A00">
        <w:t xml:space="preserve"> 1. Thessalonischer </w:t>
      </w:r>
      <w:r w:rsidR="00325EDC">
        <w:t>5</w:t>
      </w:r>
      <w:r w:rsidR="00B65A00">
        <w:t>, 2</w:t>
      </w:r>
      <w:r w:rsidR="00325EDC">
        <w:t>4: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„Treu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Rufende,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Ga</w:t>
      </w:r>
      <w:r w:rsidR="00B65A00">
        <w:t xml:space="preserve"> </w:t>
      </w:r>
      <w:r w:rsidR="00325EDC">
        <w:t>5</w:t>
      </w:r>
      <w:r w:rsidR="00B65A00">
        <w:t>, 8</w:t>
      </w:r>
      <w:r w:rsidR="00325EDC">
        <w:t>:</w:t>
      </w:r>
      <w:r w:rsidR="00B65A00">
        <w:t xml:space="preserve"> </w:t>
      </w:r>
      <w:r w:rsidR="00375FED" w:rsidRPr="00E52371">
        <w:t>„Das</w:t>
      </w:r>
      <w:r w:rsidR="00B65A00">
        <w:t xml:space="preserve"> </w:t>
      </w:r>
      <w:r w:rsidR="00375FED" w:rsidRPr="00E52371">
        <w:t>Überzeugtsein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dem,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euch</w:t>
      </w:r>
      <w:r w:rsidR="00B65A00">
        <w:t xml:space="preserve"> </w:t>
      </w:r>
      <w:r w:rsidR="00375FED" w:rsidRPr="00E52371">
        <w:t>ruft</w:t>
      </w:r>
      <w:r w:rsidR="00375FED">
        <w:t>.</w:t>
      </w:r>
      <w:r w:rsidR="00375FED" w:rsidRPr="00375FED">
        <w:t>“</w:t>
      </w:r>
    </w:p>
    <w:p w14:paraId="632DFABC" w14:textId="74F2903D" w:rsidR="00FF2755" w:rsidRDefault="00B65A00" w:rsidP="00042FF9">
      <w:r>
        <w:t xml:space="preserve">1. Thessalonischer </w:t>
      </w:r>
      <w:r w:rsidR="00325EDC">
        <w:t>2</w:t>
      </w:r>
      <w:r>
        <w:t>, 1</w:t>
      </w:r>
      <w:r w:rsidR="00325EDC">
        <w:t>2:</w:t>
      </w:r>
      <w:r>
        <w:t xml:space="preserve"> </w:t>
      </w:r>
      <w:r w:rsidR="00375FED" w:rsidRPr="00E52371">
        <w:t>„…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wandeln</w:t>
      </w:r>
      <w:r>
        <w:t xml:space="preserve"> </w:t>
      </w:r>
      <w:r w:rsidR="00375FED" w:rsidRPr="00E52371">
        <w:t>solltet</w:t>
      </w:r>
      <w:r>
        <w:t xml:space="preserve"> </w:t>
      </w:r>
      <w:r w:rsidR="00375FED" w:rsidRPr="00E52371">
        <w:t>[in</w:t>
      </w:r>
      <w:r>
        <w:t xml:space="preserve"> </w:t>
      </w:r>
      <w:r w:rsidR="00375FED" w:rsidRPr="00E52371">
        <w:t>einer</w:t>
      </w:r>
      <w:r>
        <w:t xml:space="preserve"> </w:t>
      </w:r>
      <w:r w:rsidR="00375FED" w:rsidRPr="00E52371">
        <w:t>Weise],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würdig</w:t>
      </w:r>
      <w:r>
        <w:t xml:space="preserve"> </w:t>
      </w:r>
      <w:r w:rsidR="00375FED" w:rsidRPr="00E52371">
        <w:t>sei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Gottes,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ruft</w:t>
      </w:r>
    </w:p>
    <w:p w14:paraId="75F8FB93" w14:textId="5CF300A1" w:rsidR="00FF2755" w:rsidRDefault="00325EDC" w:rsidP="00042FF9">
      <w:r>
        <w:t>[nicht:</w:t>
      </w:r>
      <w:r w:rsidR="00B65A00">
        <w:t xml:space="preserve"> </w:t>
      </w:r>
      <w:r>
        <w:t>„der</w:t>
      </w:r>
      <w:r w:rsidR="00B65A00">
        <w:t xml:space="preserve"> </w:t>
      </w:r>
      <w:r>
        <w:t>euch</w:t>
      </w:r>
      <w:r w:rsidR="00B65A00">
        <w:t xml:space="preserve"> </w:t>
      </w:r>
      <w:r>
        <w:t>rief“]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seinem</w:t>
      </w:r>
      <w:r w:rsidR="00B65A00">
        <w:t xml:space="preserve"> </w:t>
      </w:r>
      <w:r w:rsidR="00375FED" w:rsidRPr="00E52371">
        <w:t>‹eigenen›</w:t>
      </w:r>
      <w:r w:rsidR="00B65A00">
        <w:t xml:space="preserve"> </w:t>
      </w:r>
      <w:r w:rsidR="00375FED" w:rsidRPr="00E52371">
        <w:t>Königreich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[seiner]</w:t>
      </w:r>
      <w:r w:rsidR="00B65A00">
        <w:t xml:space="preserve"> </w:t>
      </w:r>
      <w:r w:rsidR="00375FED" w:rsidRPr="00E52371">
        <w:t>Herrlichkeit</w:t>
      </w:r>
      <w:r w:rsidR="00375FED">
        <w:t>.</w:t>
      </w:r>
      <w:r w:rsidR="00375FED" w:rsidRPr="00375FED">
        <w:t>“</w:t>
      </w:r>
    </w:p>
    <w:p w14:paraId="6BD82B37" w14:textId="6D1A8ED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4.</w:t>
      </w:r>
    </w:p>
    <w:p w14:paraId="5EFEBDB6" w14:textId="77777777" w:rsidR="00541903" w:rsidRDefault="00541903" w:rsidP="00042FF9"/>
    <w:p w14:paraId="6DC0DC23" w14:textId="49D36E86" w:rsidR="00FF2755" w:rsidRDefault="00E52371" w:rsidP="00101FDF">
      <w:pPr>
        <w:pStyle w:val="berschrift5"/>
      </w:pPr>
      <w:r>
        <w:t>c)</w:t>
      </w:r>
      <w:r w:rsidR="00B65A00">
        <w:t xml:space="preserve"> </w:t>
      </w:r>
      <w:r>
        <w:t>„Denen,</w:t>
      </w:r>
      <w:r w:rsidR="00B65A00">
        <w:t xml:space="preserve"> </w:t>
      </w:r>
      <w:r>
        <w:t>die</w:t>
      </w:r>
      <w:r w:rsidR="00B65A00">
        <w:t xml:space="preserve"> 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Vorsatz</w:t>
      </w:r>
      <w:r w:rsidR="00B65A00">
        <w:t xml:space="preserve"> </w:t>
      </w:r>
      <w:r>
        <w:t>Gerufene</w:t>
      </w:r>
      <w:r w:rsidR="00B65A00">
        <w:t xml:space="preserve"> </w:t>
      </w:r>
      <w:r>
        <w:t>sind,</w:t>
      </w:r>
      <w:r w:rsidR="00B65A00">
        <w:t xml:space="preserve"> </w:t>
      </w:r>
      <w:r>
        <w:t>wirkt</w:t>
      </w:r>
      <w:r w:rsidR="00B65A00">
        <w:t xml:space="preserve"> </w:t>
      </w:r>
      <w:r>
        <w:t>alles</w:t>
      </w:r>
      <w:r w:rsidR="00B65A00">
        <w:t xml:space="preserve"> </w:t>
      </w:r>
      <w:r>
        <w:t>zusammen</w:t>
      </w:r>
      <w:r w:rsidR="00B65A00">
        <w:t xml:space="preserve"> </w:t>
      </w:r>
      <w:r>
        <w:t>zum</w:t>
      </w:r>
      <w:r w:rsidR="00B65A00">
        <w:t xml:space="preserve"> </w:t>
      </w:r>
      <w:r>
        <w:t>Guten.“</w:t>
      </w:r>
      <w:r w:rsidR="00B65A00">
        <w:t xml:space="preserve"> </w:t>
      </w:r>
      <w:r>
        <w:t>V.</w:t>
      </w:r>
      <w:r w:rsidR="00B65A00">
        <w:t xml:space="preserve"> </w:t>
      </w:r>
      <w:r>
        <w:t>28E.29</w:t>
      </w:r>
    </w:p>
    <w:p w14:paraId="1ACA0F92" w14:textId="77777777" w:rsidR="00FF2755" w:rsidRDefault="00FF2755" w:rsidP="00042FF9"/>
    <w:p w14:paraId="54C41A65" w14:textId="2EAD3A56" w:rsidR="00FF2755" w:rsidRDefault="00325EDC" w:rsidP="00042FF9">
      <w:r>
        <w:t>Es</w:t>
      </w:r>
      <w:r w:rsidR="00B65A00">
        <w:t xml:space="preserve"> </w:t>
      </w:r>
      <w:r>
        <w:t>sind</w:t>
      </w:r>
      <w:r w:rsidR="00B65A00">
        <w:t xml:space="preserve"> </w:t>
      </w:r>
      <w:r>
        <w:t>die,</w:t>
      </w:r>
      <w:r w:rsidR="00B65A00">
        <w:t xml:space="preserve"> </w:t>
      </w:r>
      <w:r>
        <w:t>mit</w:t>
      </w:r>
      <w:r w:rsidR="00B65A00">
        <w:t xml:space="preserve"> </w:t>
      </w:r>
      <w:r>
        <w:t>denen</w:t>
      </w:r>
      <w:r w:rsidR="00B65A00">
        <w:t xml:space="preserve"> </w:t>
      </w:r>
      <w:r>
        <w:t>Gott</w:t>
      </w:r>
      <w:r w:rsidR="00B65A00">
        <w:t xml:space="preserve"> </w:t>
      </w:r>
      <w:r>
        <w:t>etwas</w:t>
      </w:r>
      <w:r w:rsidR="00B65A00">
        <w:t xml:space="preserve"> </w:t>
      </w:r>
      <w:r>
        <w:t>Besonderes</w:t>
      </w:r>
      <w:r w:rsidR="00B65A00">
        <w:t xml:space="preserve"> </w:t>
      </w:r>
      <w:r>
        <w:t>vorhat,</w:t>
      </w:r>
      <w:r w:rsidR="00B65A00">
        <w:t xml:space="preserve"> </w:t>
      </w:r>
      <w:r>
        <w:t>denen</w:t>
      </w:r>
      <w:r w:rsidR="00B65A00">
        <w:t xml:space="preserve"> </w:t>
      </w:r>
      <w:r>
        <w:t>alles</w:t>
      </w:r>
      <w:r w:rsidR="00B65A00">
        <w:t xml:space="preserve"> </w:t>
      </w:r>
      <w:r>
        <w:t>zum</w:t>
      </w:r>
      <w:r w:rsidR="00B65A00">
        <w:t xml:space="preserve"> </w:t>
      </w:r>
      <w:r>
        <w:t>Guten</w:t>
      </w:r>
      <w:r w:rsidR="00B65A00">
        <w:t xml:space="preserve"> </w:t>
      </w:r>
      <w:r>
        <w:t>dient,</w:t>
      </w:r>
      <w:r w:rsidR="00B65A00">
        <w:t xml:space="preserve"> </w:t>
      </w:r>
      <w:r>
        <w:t>denn</w:t>
      </w:r>
      <w:r w:rsidR="00B65A00">
        <w:t xml:space="preserve"> </w:t>
      </w:r>
      <w:r>
        <w:t>zu</w:t>
      </w:r>
      <w:r w:rsidR="00B65A00">
        <w:t xml:space="preserve"> </w:t>
      </w:r>
      <w:r>
        <w:t>Gerufenen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„nach</w:t>
      </w:r>
      <w:r w:rsidR="00B65A00">
        <w:t xml:space="preserve"> </w:t>
      </w:r>
      <w:r>
        <w:t>einem</w:t>
      </w:r>
      <w:r w:rsidR="00B65A00">
        <w:t xml:space="preserve"> </w:t>
      </w:r>
      <w:r>
        <w:t>Vorsatz“</w:t>
      </w:r>
      <w:r w:rsidR="00B65A00">
        <w:t xml:space="preserve"> </w:t>
      </w:r>
      <w:r>
        <w:t>Gottes.</w:t>
      </w:r>
      <w:r w:rsidR="00B65A00">
        <w:t xml:space="preserve"> </w:t>
      </w:r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nun</w:t>
      </w:r>
      <w:r w:rsidR="00B65A00">
        <w:t xml:space="preserve"> </w:t>
      </w:r>
      <w:r>
        <w:t>dieser</w:t>
      </w:r>
      <w:r w:rsidR="00B65A00">
        <w:t xml:space="preserve"> </w:t>
      </w:r>
      <w:r>
        <w:t>Vorsatz?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Gute,</w:t>
      </w:r>
      <w:r w:rsidR="00B65A00">
        <w:t xml:space="preserve"> </w:t>
      </w:r>
      <w:r>
        <w:t>dem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Leben</w:t>
      </w:r>
      <w:r w:rsidR="00B65A00">
        <w:t xml:space="preserve"> </w:t>
      </w:r>
      <w:r>
        <w:t>zu</w:t>
      </w:r>
      <w:r w:rsidR="00B65A00">
        <w:t xml:space="preserve"> </w:t>
      </w:r>
      <w:r>
        <w:t>dienen</w:t>
      </w:r>
      <w:r w:rsidR="00B65A00">
        <w:t xml:space="preserve"> </w:t>
      </w:r>
      <w:r>
        <w:t>hat.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wirkt</w:t>
      </w:r>
      <w:r w:rsidR="00B65A00">
        <w:t xml:space="preserve"> </w:t>
      </w:r>
      <w:r>
        <w:t>alles</w:t>
      </w:r>
      <w:r w:rsidR="00B65A00">
        <w:t xml:space="preserve"> </w:t>
      </w:r>
      <w:r>
        <w:t>zusammen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Guten.</w:t>
      </w:r>
      <w:r w:rsidR="00B65A00">
        <w:t xml:space="preserve"> </w:t>
      </w:r>
      <w:r>
        <w:t>Der</w:t>
      </w:r>
      <w:r w:rsidR="00B65A00">
        <w:t xml:space="preserve"> </w:t>
      </w:r>
      <w:r>
        <w:t>Vorsatz</w:t>
      </w:r>
      <w:r w:rsidR="00B65A00">
        <w:t xml:space="preserve"> </w:t>
      </w:r>
      <w:r>
        <w:t>entspricht</w:t>
      </w:r>
      <w:r w:rsidR="00B65A00">
        <w:t xml:space="preserve"> </w:t>
      </w:r>
      <w:r>
        <w:t>einer</w:t>
      </w:r>
      <w:r w:rsidR="00B65A00">
        <w:t xml:space="preserve"> </w:t>
      </w:r>
      <w:r>
        <w:t>göttlichen</w:t>
      </w:r>
      <w:r w:rsidR="00B65A00">
        <w:t xml:space="preserve"> </w:t>
      </w:r>
      <w:r>
        <w:t>Bestimmung.</w:t>
      </w:r>
      <w:r w:rsidR="00B65A00">
        <w:t xml:space="preserve"> </w:t>
      </w:r>
      <w:r>
        <w:t>V.</w:t>
      </w:r>
      <w:r w:rsidR="00B65A00">
        <w:t xml:space="preserve"> </w:t>
      </w:r>
      <w:r>
        <w:t>29: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Ebenbilde,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gleichgestaltet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Erstgeborener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vielen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Brüdern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Der</w:t>
      </w:r>
      <w:r w:rsidR="00B65A00">
        <w:t xml:space="preserve"> </w:t>
      </w:r>
      <w:r>
        <w:t>Artikel</w:t>
      </w:r>
      <w:r w:rsidR="00B65A00">
        <w:t xml:space="preserve"> </w:t>
      </w:r>
      <w:r>
        <w:t>vor</w:t>
      </w:r>
      <w:r w:rsidR="00B65A00">
        <w:t xml:space="preserve"> </w:t>
      </w:r>
      <w:r>
        <w:t>„Vorsatz“</w:t>
      </w:r>
      <w:r w:rsidR="00B65A00">
        <w:t xml:space="preserve"> </w:t>
      </w:r>
      <w:r>
        <w:t>fehlt.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daher</w:t>
      </w:r>
      <w:r w:rsidR="00B65A00">
        <w:t xml:space="preserve"> </w:t>
      </w:r>
      <w:r>
        <w:t>zu</w:t>
      </w:r>
      <w:r w:rsidR="00B65A00">
        <w:t xml:space="preserve"> </w:t>
      </w:r>
      <w:r>
        <w:t>übersetzen:</w:t>
      </w:r>
      <w:r w:rsidR="00B65A00">
        <w:t xml:space="preserve"> </w:t>
      </w:r>
      <w:r>
        <w:t>„nach</w:t>
      </w:r>
      <w:r w:rsidR="00B65A00">
        <w:t xml:space="preserve"> </w:t>
      </w:r>
      <w:r>
        <w:t>einem</w:t>
      </w:r>
      <w:r w:rsidR="00B65A00">
        <w:t xml:space="preserve"> </w:t>
      </w:r>
      <w:r>
        <w:t>Vorsatz“.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spricht</w:t>
      </w:r>
      <w:r w:rsidR="00B65A00">
        <w:t xml:space="preserve"> </w:t>
      </w:r>
      <w:r>
        <w:t>allgemein.</w:t>
      </w:r>
      <w:r w:rsidR="00B65A00">
        <w:t xml:space="preserve"> </w:t>
      </w:r>
      <w:r>
        <w:t>Das</w:t>
      </w:r>
      <w:r w:rsidR="00B65A00">
        <w:t xml:space="preserve"> </w:t>
      </w:r>
      <w:r>
        <w:t>Rufen</w:t>
      </w:r>
      <w:r w:rsidR="00B65A00">
        <w:t xml:space="preserve"> </w:t>
      </w:r>
      <w:r>
        <w:t>–</w:t>
      </w:r>
      <w:r w:rsidR="00B65A00">
        <w:t xml:space="preserve"> </w:t>
      </w:r>
      <w:r>
        <w:t>die</w:t>
      </w:r>
      <w:r w:rsidR="00B65A00">
        <w:t xml:space="preserve"> </w:t>
      </w:r>
      <w:r>
        <w:t>Einladung</w:t>
      </w:r>
      <w:r w:rsidR="00B65A00">
        <w:t xml:space="preserve"> </w:t>
      </w:r>
      <w:r>
        <w:t>Gottes</w:t>
      </w:r>
      <w:r w:rsidR="00B65A00">
        <w:t xml:space="preserve"> </w:t>
      </w:r>
      <w:r>
        <w:t>–</w:t>
      </w:r>
      <w:r w:rsidR="00B65A00">
        <w:t xml:space="preserve"> </w:t>
      </w:r>
      <w:r>
        <w:t>geschieht</w:t>
      </w:r>
      <w:r w:rsidR="00B65A00">
        <w:t xml:space="preserve"> </w:t>
      </w:r>
      <w:r>
        <w:t>„nach</w:t>
      </w:r>
      <w:r w:rsidR="00B65A00">
        <w:t xml:space="preserve"> </w:t>
      </w:r>
      <w:r>
        <w:t>einem</w:t>
      </w:r>
      <w:r w:rsidR="00B65A00">
        <w:t xml:space="preserve"> </w:t>
      </w:r>
      <w:r>
        <w:t>Vorsatz“,</w:t>
      </w:r>
      <w:r w:rsidR="00B65A00">
        <w:t xml:space="preserve"> </w:t>
      </w:r>
      <w:r>
        <w:t>einem</w:t>
      </w:r>
      <w:r w:rsidR="00B65A00">
        <w:t xml:space="preserve"> </w:t>
      </w:r>
      <w:r>
        <w:t>Vorsatz,</w:t>
      </w:r>
      <w:r w:rsidR="00B65A00">
        <w:t xml:space="preserve"> </w:t>
      </w:r>
      <w:r>
        <w:t>der</w:t>
      </w:r>
      <w:r w:rsidR="00B65A00">
        <w:t xml:space="preserve"> </w:t>
      </w:r>
      <w:r>
        <w:t>lange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dem</w:t>
      </w:r>
      <w:r w:rsidR="00B65A00">
        <w:t xml:space="preserve"> </w:t>
      </w:r>
      <w:r>
        <w:t>Rufen</w:t>
      </w:r>
      <w:r w:rsidR="00B65A00">
        <w:t xml:space="preserve"> </w:t>
      </w:r>
      <w:r>
        <w:t>gefasst</w:t>
      </w:r>
      <w:r w:rsidR="00B65A00">
        <w:t xml:space="preserve"> </w:t>
      </w:r>
      <w:r>
        <w:t>worden</w:t>
      </w:r>
      <w:r w:rsidR="00B65A00">
        <w:t xml:space="preserve"> </w:t>
      </w:r>
      <w:r>
        <w:t>war.</w:t>
      </w:r>
      <w:r w:rsidR="00B65A00">
        <w:t xml:space="preserve"> </w:t>
      </w:r>
      <w:r>
        <w:t>Nicht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den</w:t>
      </w:r>
      <w:r w:rsidR="00B65A00">
        <w:t xml:space="preserve"> </w:t>
      </w:r>
      <w:r>
        <w:t>ersten</w:t>
      </w:r>
      <w:r w:rsidR="00B65A00">
        <w:t xml:space="preserve"> </w:t>
      </w:r>
      <w:r>
        <w:t>Schritt</w:t>
      </w:r>
      <w:r w:rsidR="00B65A00">
        <w:t xml:space="preserve"> </w:t>
      </w:r>
      <w:r>
        <w:t>auf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getan.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ihn</w:t>
      </w:r>
      <w:r w:rsidR="00B65A00">
        <w:t xml:space="preserve"> </w:t>
      </w:r>
      <w:r>
        <w:t>nicht</w:t>
      </w:r>
      <w:r w:rsidR="00B65A00">
        <w:t xml:space="preserve"> </w:t>
      </w:r>
      <w:r>
        <w:t>zuerst</w:t>
      </w:r>
      <w:r w:rsidR="00B65A00">
        <w:t xml:space="preserve"> </w:t>
      </w:r>
      <w:r>
        <w:t>geliebt.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sich</w:t>
      </w:r>
      <w:r w:rsidR="00B65A00">
        <w:t xml:space="preserve"> </w:t>
      </w:r>
      <w:r>
        <w:t>nach</w:t>
      </w:r>
      <w:r w:rsidR="00B65A00">
        <w:t xml:space="preserve"> </w:t>
      </w:r>
      <w:r>
        <w:t>uns</w:t>
      </w:r>
      <w:r w:rsidR="00B65A00">
        <w:t xml:space="preserve"> </w:t>
      </w:r>
      <w:r>
        <w:t>umgesehen</w:t>
      </w:r>
      <w:r w:rsidR="00B65A00">
        <w:t xml:space="preserve"> </w:t>
      </w:r>
      <w:r>
        <w:t>und</w:t>
      </w:r>
      <w:r w:rsidR="00B65A00">
        <w:t xml:space="preserve"> </w:t>
      </w:r>
      <w:r>
        <w:t>uns</w:t>
      </w:r>
      <w:r w:rsidR="00B65A00">
        <w:t xml:space="preserve"> </w:t>
      </w:r>
      <w:r>
        <w:t>gemäß</w:t>
      </w:r>
      <w:r w:rsidR="00B65A00">
        <w:t xml:space="preserve"> </w:t>
      </w:r>
      <w:r>
        <w:t>einem</w:t>
      </w:r>
      <w:r w:rsidR="00B65A00">
        <w:t xml:space="preserve"> </w:t>
      </w:r>
      <w:r>
        <w:t>ewigen</w:t>
      </w:r>
      <w:r w:rsidR="00B65A00">
        <w:t xml:space="preserve"> </w:t>
      </w:r>
      <w:r>
        <w:t>Vorsatz</w:t>
      </w:r>
      <w:r w:rsidR="00B65A00">
        <w:t xml:space="preserve"> </w:t>
      </w:r>
      <w:r>
        <w:t>gerufen.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geht</w:t>
      </w:r>
      <w:r w:rsidR="00B65A00">
        <w:t xml:space="preserve"> </w:t>
      </w:r>
      <w:r>
        <w:t>also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aus.</w:t>
      </w:r>
      <w:r w:rsidR="00B65A00">
        <w:t xml:space="preserve"> </w:t>
      </w:r>
      <w:r>
        <w:t>Das</w:t>
      </w:r>
      <w:r w:rsidR="00B65A00">
        <w:t xml:space="preserve"> </w:t>
      </w:r>
      <w:r>
        <w:t>Rufen</w:t>
      </w:r>
      <w:r w:rsidR="00B65A00">
        <w:t xml:space="preserve"> </w:t>
      </w:r>
      <w:r>
        <w:t>geschah</w:t>
      </w:r>
      <w:r w:rsidR="00B65A00">
        <w:t xml:space="preserve"> 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Vorsatz</w:t>
      </w:r>
      <w:r w:rsidR="00B65A00">
        <w:t xml:space="preserve"> </w:t>
      </w:r>
      <w:r>
        <w:t>bzw.</w:t>
      </w:r>
      <w:r w:rsidR="00B65A00">
        <w:t xml:space="preserve"> </w:t>
      </w:r>
      <w:r>
        <w:t>Ratschluss,</w:t>
      </w:r>
      <w:r w:rsidR="00B65A00">
        <w:t xml:space="preserve"> </w:t>
      </w:r>
      <w:r>
        <w:t>der</w:t>
      </w:r>
      <w:r w:rsidR="00B65A00">
        <w:t xml:space="preserve"> </w:t>
      </w:r>
      <w:r>
        <w:t>beinhaltete,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für</w:t>
      </w:r>
      <w:r w:rsidR="00B65A00">
        <w:t xml:space="preserve"> </w:t>
      </w:r>
      <w:r>
        <w:t>uns,</w:t>
      </w:r>
      <w:r w:rsidR="00B65A00">
        <w:t xml:space="preserve"> </w:t>
      </w:r>
      <w:r>
        <w:t>die</w:t>
      </w:r>
      <w:r w:rsidR="00B65A00">
        <w:t xml:space="preserve"> </w:t>
      </w:r>
      <w:r>
        <w:t>Glaubenden,</w:t>
      </w:r>
      <w:r w:rsidR="00B65A00">
        <w:t xml:space="preserve"> </w:t>
      </w:r>
      <w:r>
        <w:t>Heil</w:t>
      </w:r>
      <w:r w:rsidR="00B65A00">
        <w:t xml:space="preserve"> </w:t>
      </w:r>
      <w:r>
        <w:t>wollte.</w:t>
      </w:r>
      <w:r w:rsidR="00B65A00">
        <w:t xml:space="preserve"> </w:t>
      </w:r>
      <w:r>
        <w:t>Dieses</w:t>
      </w:r>
      <w:r w:rsidR="00B65A00">
        <w:t xml:space="preserve"> </w:t>
      </w:r>
      <w:r>
        <w:t>Heil</w:t>
      </w:r>
      <w:r w:rsidR="00B65A00">
        <w:t xml:space="preserve"> </w:t>
      </w:r>
      <w:r>
        <w:t>besteht</w:t>
      </w:r>
      <w:r w:rsidR="00B65A00">
        <w:t xml:space="preserve"> </w:t>
      </w:r>
      <w:r>
        <w:t>in</w:t>
      </w:r>
      <w:r w:rsidR="00B65A00">
        <w:t xml:space="preserve"> </w:t>
      </w:r>
      <w:r>
        <w:t>Gleichgestaltung</w:t>
      </w:r>
      <w:r w:rsidR="00B65A00">
        <w:t xml:space="preserve"> </w:t>
      </w:r>
      <w:r>
        <w:t>in</w:t>
      </w:r>
      <w:r w:rsidR="00B65A00">
        <w:t xml:space="preserve"> </w:t>
      </w:r>
      <w:r>
        <w:t>Christi</w:t>
      </w:r>
      <w:r w:rsidR="00B65A00">
        <w:t xml:space="preserve"> </w:t>
      </w:r>
      <w:r>
        <w:t>Ebenbild,</w:t>
      </w:r>
      <w:r w:rsidR="00B65A00">
        <w:t xml:space="preserve"> </w:t>
      </w:r>
      <w:r>
        <w:t>in</w:t>
      </w:r>
      <w:r w:rsidR="00B65A00">
        <w:t xml:space="preserve"> </w:t>
      </w:r>
      <w:r>
        <w:t>Wiederherstellung</w:t>
      </w:r>
      <w:r w:rsidR="00B65A00">
        <w:t xml:space="preserve"> </w:t>
      </w:r>
      <w:r>
        <w:t>der</w:t>
      </w:r>
      <w:r w:rsidR="00B65A00">
        <w:t xml:space="preserve"> </w:t>
      </w:r>
      <w:r>
        <w:t>Gottesebenbildlichkeit</w:t>
      </w:r>
      <w:r w:rsidR="00B65A00">
        <w:t xml:space="preserve"> </w:t>
      </w:r>
      <w:r>
        <w:t>des</w:t>
      </w:r>
      <w:r w:rsidR="00B65A00">
        <w:t xml:space="preserve"> </w:t>
      </w:r>
      <w:r>
        <w:t>Menschen.</w:t>
      </w:r>
      <w:r w:rsidR="00B65A00">
        <w:t xml:space="preserve"> </w:t>
      </w:r>
      <w:r>
        <w:t>Das</w:t>
      </w:r>
      <w:r w:rsidR="00B65A00">
        <w:t xml:space="preserve"> </w:t>
      </w:r>
      <w:r>
        <w:t>Rufen</w:t>
      </w:r>
      <w:r w:rsidR="00B65A00">
        <w:t xml:space="preserve"> </w:t>
      </w:r>
      <w:r>
        <w:t>selbst</w:t>
      </w:r>
      <w:r w:rsidR="00B65A00">
        <w:t xml:space="preserve"> </w:t>
      </w:r>
      <w:r>
        <w:t>fand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statt.</w:t>
      </w:r>
      <w:r w:rsidR="00B65A00">
        <w:t xml:space="preserve"> </w:t>
      </w:r>
      <w:r>
        <w:t>Und</w:t>
      </w:r>
      <w:r w:rsidR="00B65A00">
        <w:t xml:space="preserve"> </w:t>
      </w:r>
      <w:r>
        <w:t>wir</w:t>
      </w:r>
      <w:r w:rsidR="00B65A00">
        <w:t xml:space="preserve"> </w:t>
      </w:r>
      <w:r>
        <w:t>hörten</w:t>
      </w:r>
      <w:r w:rsidR="00B65A00">
        <w:t xml:space="preserve"> </w:t>
      </w:r>
      <w:r>
        <w:t>seinen</w:t>
      </w:r>
      <w:r w:rsidR="00B65A00">
        <w:t xml:space="preserve"> </w:t>
      </w:r>
      <w:r>
        <w:t>Ruf</w:t>
      </w:r>
      <w:r w:rsidR="00B65A00">
        <w:t xml:space="preserve"> </w:t>
      </w:r>
      <w:r>
        <w:t>und</w:t>
      </w:r>
      <w:r w:rsidR="00B65A00">
        <w:t xml:space="preserve"> </w:t>
      </w:r>
      <w:r>
        <w:t>folgten</w:t>
      </w:r>
      <w:r w:rsidR="00B65A00">
        <w:t xml:space="preserve"> </w:t>
      </w:r>
      <w:r>
        <w:t>ihm.</w:t>
      </w:r>
      <w:r w:rsidR="00B65A00">
        <w:t xml:space="preserve"> </w:t>
      </w:r>
      <w:r>
        <w:t>Aber</w:t>
      </w:r>
      <w:r w:rsidR="00B65A00">
        <w:t xml:space="preserve"> </w:t>
      </w:r>
      <w:r>
        <w:t>der</w:t>
      </w:r>
      <w:r w:rsidR="00B65A00">
        <w:t xml:space="preserve"> </w:t>
      </w:r>
      <w:r>
        <w:t>Vorsatz</w:t>
      </w:r>
      <w:r w:rsidR="00B65A00">
        <w:t xml:space="preserve"> </w:t>
      </w:r>
      <w:r>
        <w:t>Gottes</w:t>
      </w:r>
      <w:r w:rsidR="00B65A00">
        <w:t xml:space="preserve"> </w:t>
      </w:r>
      <w:r>
        <w:t>war</w:t>
      </w:r>
      <w:r w:rsidR="00B65A00">
        <w:t xml:space="preserve"> </w:t>
      </w:r>
      <w:r>
        <w:t>bereits</w:t>
      </w:r>
      <w:r w:rsidR="00B65A00">
        <w:t xml:space="preserve"> </w:t>
      </w:r>
      <w:r>
        <w:t>vorher</w:t>
      </w:r>
      <w:r w:rsidR="00B65A00">
        <w:t xml:space="preserve"> </w:t>
      </w:r>
      <w:r>
        <w:t>–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Ewigkeit,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Weltzeiten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–</w:t>
      </w:r>
      <w:r w:rsidR="00B65A00">
        <w:t xml:space="preserve"> </w:t>
      </w:r>
      <w:r>
        <w:t>da.</w:t>
      </w:r>
      <w:r w:rsidR="00B65A00">
        <w:t xml:space="preserve"> </w:t>
      </w:r>
      <w:r>
        <w:t>(Vgl.</w:t>
      </w:r>
      <w:r w:rsidR="00B65A00">
        <w:t xml:space="preserve"> 2. Timotheus </w:t>
      </w:r>
      <w:r>
        <w:t>1</w:t>
      </w:r>
      <w:r w:rsidR="00B65A00">
        <w:t>, 9</w:t>
      </w:r>
      <w:r>
        <w:t>:</w:t>
      </w:r>
      <w:r w:rsidR="00B65A00">
        <w:t xml:space="preserve"> </w:t>
      </w:r>
      <w:r>
        <w:t>„...</w:t>
      </w:r>
      <w:r w:rsidR="00B65A00">
        <w:t xml:space="preserve"> </w:t>
      </w:r>
      <w:r>
        <w:t>uns</w:t>
      </w:r>
      <w:r w:rsidR="00B65A00">
        <w:t xml:space="preserve"> </w:t>
      </w:r>
      <w:r>
        <w:t>rettete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heiligen</w:t>
      </w:r>
      <w:r w:rsidR="00B65A00">
        <w:t xml:space="preserve"> </w:t>
      </w:r>
      <w:r>
        <w:t>Ruf</w:t>
      </w:r>
      <w:r w:rsidR="00B65A00">
        <w:t xml:space="preserve"> </w:t>
      </w:r>
      <w:r>
        <w:t>rief,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  <w:r w:rsidR="00B65A00">
        <w:t xml:space="preserve"> </w:t>
      </w:r>
      <w:r>
        <w:t>unseren</w:t>
      </w:r>
      <w:r w:rsidR="00B65A00">
        <w:t xml:space="preserve"> </w:t>
      </w:r>
      <w:r>
        <w:t>Werken,</w:t>
      </w:r>
      <w:r w:rsidR="00B65A00">
        <w:t xml:space="preserve"> </w:t>
      </w:r>
      <w:r>
        <w:t>sondern</w:t>
      </w:r>
      <w:r w:rsidR="00B65A00">
        <w:t xml:space="preserve"> </w:t>
      </w:r>
      <w:r>
        <w:t>nach</w:t>
      </w:r>
      <w:r w:rsidR="00B65A00">
        <w:t xml:space="preserve"> </w:t>
      </w:r>
      <w:r>
        <w:t>eigenem</w:t>
      </w:r>
      <w:r w:rsidR="00B65A00">
        <w:t xml:space="preserve"> </w:t>
      </w:r>
      <w:r>
        <w:t>Vorsatz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Gnade,</w:t>
      </w:r>
      <w:r w:rsidR="00B65A00">
        <w:t xml:space="preserve"> </w:t>
      </w:r>
      <w:r>
        <w:t>die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</w:t>
      </w:r>
      <w:r w:rsidR="00B65A00">
        <w:t xml:space="preserve"> </w:t>
      </w:r>
      <w:r>
        <w:t>vor</w:t>
      </w:r>
      <w:r w:rsidR="00B65A00">
        <w:t xml:space="preserve"> </w:t>
      </w:r>
      <w:r>
        <w:t>allen</w:t>
      </w:r>
      <w:r w:rsidR="00B65A00">
        <w:t xml:space="preserve"> </w:t>
      </w:r>
      <w:r>
        <w:t>Weltzeiten</w:t>
      </w:r>
      <w:r w:rsidR="00B65A00">
        <w:t xml:space="preserve"> </w:t>
      </w:r>
      <w:r>
        <w:t>[o.:</w:t>
      </w:r>
      <w:r w:rsidR="00B65A00">
        <w:t xml:space="preserve"> </w:t>
      </w:r>
      <w:r>
        <w:t>vor</w:t>
      </w:r>
      <w:r w:rsidR="00B65A00">
        <w:t xml:space="preserve"> </w:t>
      </w:r>
      <w:r>
        <w:t>ewigen</w:t>
      </w:r>
      <w:r w:rsidR="00B65A00">
        <w:t xml:space="preserve"> </w:t>
      </w:r>
      <w:r>
        <w:t>Zeiten]</w:t>
      </w:r>
      <w:r w:rsidR="00B65A00">
        <w:t xml:space="preserve"> </w:t>
      </w:r>
      <w:r>
        <w:t>gegeben</w:t>
      </w:r>
      <w:r w:rsidR="00B65A00">
        <w:t xml:space="preserve"> </w:t>
      </w:r>
      <w:r>
        <w:t>wurde</w:t>
      </w:r>
      <w:r w:rsidR="00B65A00">
        <w:t xml:space="preserve"> </w:t>
      </w:r>
      <w:r>
        <w:t>...”)</w:t>
      </w:r>
      <w:r w:rsidR="00B65A00">
        <w:t xml:space="preserve"> </w:t>
      </w:r>
      <w:r>
        <w:t>Wir</w:t>
      </w:r>
      <w:r w:rsidR="00B65A00">
        <w:t xml:space="preserve"> </w:t>
      </w:r>
      <w:r>
        <w:t>vergessen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Paulus</w:t>
      </w:r>
      <w:r w:rsidR="00B65A00">
        <w:t xml:space="preserve"> </w:t>
      </w:r>
      <w:r>
        <w:t>von</w:t>
      </w:r>
      <w:r w:rsidR="00B65A00">
        <w:t xml:space="preserve"> </w:t>
      </w:r>
      <w:r>
        <w:t>denen</w:t>
      </w:r>
      <w:r w:rsidR="00B65A00">
        <w:t xml:space="preserve"> </w:t>
      </w:r>
      <w:r>
        <w:t>spricht,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–</w:t>
      </w:r>
      <w:r w:rsidR="00B65A00">
        <w:t xml:space="preserve"> </w:t>
      </w:r>
      <w:r>
        <w:t>oder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–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glauben</w:t>
      </w:r>
      <w:r w:rsidR="00B65A00">
        <w:t xml:space="preserve"> </w:t>
      </w:r>
      <w:r>
        <w:t>wollen.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also</w:t>
      </w:r>
      <w:r w:rsidR="00B65A00">
        <w:t xml:space="preserve"> </w:t>
      </w:r>
      <w:r>
        <w:t>um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im</w:t>
      </w:r>
      <w:r w:rsidR="00B65A00">
        <w:t xml:space="preserve"> </w:t>
      </w:r>
      <w:r>
        <w:t>engeren</w:t>
      </w:r>
      <w:r w:rsidR="00B65A00">
        <w:t xml:space="preserve"> </w:t>
      </w:r>
      <w:r>
        <w:t>Sinne</w:t>
      </w:r>
      <w:r w:rsidR="00B65A00">
        <w:t xml:space="preserve"> </w:t>
      </w:r>
      <w:r>
        <w:t>„Gerufene“</w:t>
      </w:r>
      <w:r w:rsidR="00B65A00">
        <w:t xml:space="preserve"> </w:t>
      </w:r>
      <w:r>
        <w:t>sind.</w:t>
      </w:r>
      <w:r w:rsidR="00B65A00">
        <w:t xml:space="preserve"> </w:t>
      </w:r>
      <w:r>
        <w:t>(Im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weiteren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Sinne</w:t>
      </w:r>
      <w:r w:rsidR="00B65A00">
        <w:t xml:space="preserve"> </w:t>
      </w:r>
      <w:r>
        <w:t>werden</w:t>
      </w:r>
      <w:r w:rsidR="00B65A00">
        <w:t xml:space="preserve"> </w:t>
      </w:r>
      <w:r>
        <w:t>ja</w:t>
      </w:r>
      <w:r w:rsidR="00B65A00">
        <w:t xml:space="preserve"> </w:t>
      </w:r>
      <w:r>
        <w:t>alle</w:t>
      </w:r>
      <w:r w:rsidR="00B65A00">
        <w:t xml:space="preserve"> </w:t>
      </w:r>
      <w:r>
        <w:t>gerufen,</w:t>
      </w:r>
      <w:r w:rsidR="00B65A00">
        <w:t xml:space="preserve"> </w:t>
      </w:r>
      <w:r>
        <w:t>denn</w:t>
      </w:r>
      <w:r w:rsidR="00B65A00">
        <w:t xml:space="preserve"> </w:t>
      </w:r>
      <w:r>
        <w:t>Gott</w:t>
      </w:r>
      <w:r w:rsidR="00B65A00">
        <w:t xml:space="preserve"> </w:t>
      </w:r>
      <w:r>
        <w:t>will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aller</w:t>
      </w:r>
      <w:r w:rsidR="00B65A00">
        <w:t xml:space="preserve"> </w:t>
      </w:r>
      <w:r>
        <w:t>Menschen.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alle</w:t>
      </w:r>
      <w:r w:rsidR="00B65A00">
        <w:t xml:space="preserve"> </w:t>
      </w:r>
      <w:r>
        <w:t>bei</w:t>
      </w:r>
      <w:r w:rsidR="00B65A00">
        <w:t xml:space="preserve"> </w:t>
      </w:r>
      <w:r>
        <w:t>seinem</w:t>
      </w:r>
      <w:r w:rsidR="00B65A00">
        <w:t xml:space="preserve"> </w:t>
      </w:r>
      <w:r>
        <w:t>„Fest“</w:t>
      </w:r>
      <w:r w:rsidR="00B65A00">
        <w:t xml:space="preserve"> </w:t>
      </w:r>
      <w:r>
        <w:t>haben</w:t>
      </w:r>
      <w:r w:rsidR="00B65A00">
        <w:t xml:space="preserve"> </w:t>
      </w:r>
      <w:r>
        <w:t>will,</w:t>
      </w:r>
      <w:r w:rsidR="00B65A00">
        <w:t xml:space="preserve"> </w:t>
      </w:r>
      <w:r>
        <w:t>folgt</w:t>
      </w:r>
      <w:r w:rsidR="00B65A00">
        <w:t xml:space="preserve"> </w:t>
      </w:r>
      <w:r>
        <w:t>daraus,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alle</w:t>
      </w:r>
      <w:r w:rsidR="00B65A00">
        <w:t xml:space="preserve"> </w:t>
      </w:r>
      <w:r>
        <w:t>einlädt,</w:t>
      </w:r>
      <w:r w:rsidR="00B65A00">
        <w:t xml:space="preserve"> </w:t>
      </w:r>
      <w:r>
        <w:t>alle</w:t>
      </w:r>
      <w:r w:rsidR="00B65A00">
        <w:t xml:space="preserve"> </w:t>
      </w:r>
      <w:r>
        <w:t>zum</w:t>
      </w:r>
      <w:r w:rsidR="00B65A00">
        <w:t xml:space="preserve"> </w:t>
      </w:r>
      <w:r>
        <w:t>Fest</w:t>
      </w:r>
      <w:r w:rsidR="00B65A00">
        <w:t xml:space="preserve"> </w:t>
      </w:r>
      <w:r>
        <w:t>ruft.</w:t>
      </w:r>
      <w:r w:rsidR="00B65A00">
        <w:t xml:space="preserve"> </w:t>
      </w:r>
      <w:r>
        <w:t>Vgl.</w:t>
      </w:r>
      <w:r w:rsidR="00B65A00">
        <w:t xml:space="preserve"> 1. Timotheus </w:t>
      </w:r>
      <w:r>
        <w:t>4</w:t>
      </w:r>
      <w:r w:rsidR="00B65A00">
        <w:t>, 1</w:t>
      </w:r>
      <w:r>
        <w:t>0:</w:t>
      </w:r>
      <w:r w:rsidR="00B65A00">
        <w:t xml:space="preserve"> Hesekiel </w:t>
      </w:r>
      <w:r>
        <w:t>18</w:t>
      </w:r>
      <w:r w:rsidR="00B65A00">
        <w:t>, 2</w:t>
      </w:r>
      <w:r>
        <w:t>3</w:t>
      </w:r>
      <w:r w:rsidR="00541903">
        <w:t>;</w:t>
      </w:r>
      <w:r w:rsidR="00B65A00">
        <w:t xml:space="preserve"> </w:t>
      </w:r>
      <w:r>
        <w:t>33</w:t>
      </w:r>
      <w:r w:rsidR="00B65A00">
        <w:t>, 1</w:t>
      </w:r>
      <w:r>
        <w:t>1.)</w:t>
      </w:r>
      <w:r w:rsidRPr="00541903">
        <w:rPr>
          <w:color w:val="00B050"/>
          <w:sz w:val="13"/>
          <w:szCs w:val="13"/>
        </w:rPr>
        <w:t>24</w:t>
      </w:r>
      <w:r w:rsidR="00B65A00">
        <w:rPr>
          <w:sz w:val="13"/>
          <w:szCs w:val="13"/>
        </w:rPr>
        <w:t xml:space="preserve"> </w:t>
      </w:r>
      <w:r>
        <w:t>Bei</w:t>
      </w:r>
      <w:r w:rsidR="00B65A00">
        <w:t xml:space="preserve"> </w:t>
      </w:r>
      <w:r>
        <w:t>den</w:t>
      </w:r>
      <w:r w:rsidR="00B65A00">
        <w:t xml:space="preserve"> </w:t>
      </w:r>
      <w:r>
        <w:t>Gerufenen</w:t>
      </w:r>
      <w:r w:rsidR="00B65A00">
        <w:t xml:space="preserve"> </w:t>
      </w:r>
      <w:r>
        <w:t>von</w:t>
      </w:r>
      <w:r w:rsidR="00B65A00">
        <w:t xml:space="preserve"> </w:t>
      </w:r>
      <w:r>
        <w:t>8</w:t>
      </w:r>
      <w:r w:rsidR="00B65A00">
        <w:t>, 2</w:t>
      </w:r>
      <w:r>
        <w:t>8E</w:t>
      </w:r>
      <w:r w:rsidR="00B65A00">
        <w:t xml:space="preserve"> </w:t>
      </w:r>
      <w:r>
        <w:t>ist</w:t>
      </w:r>
      <w:r w:rsidR="00B65A00">
        <w:t xml:space="preserve"> </w:t>
      </w:r>
      <w:r>
        <w:t>also</w:t>
      </w:r>
      <w:r w:rsidR="00B65A00">
        <w:t xml:space="preserve"> </w:t>
      </w:r>
      <w:r>
        <w:t>vorausgesetzt,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einladenden</w:t>
      </w:r>
      <w:r w:rsidR="00B65A00">
        <w:t xml:space="preserve"> </w:t>
      </w:r>
      <w:r>
        <w:t>Ruf</w:t>
      </w:r>
      <w:r w:rsidR="00B65A00">
        <w:t xml:space="preserve"> </w:t>
      </w:r>
      <w:r>
        <w:t>positiv</w:t>
      </w:r>
      <w:r w:rsidR="00B65A00">
        <w:t xml:space="preserve"> </w:t>
      </w:r>
      <w:r>
        <w:t>reagiert</w:t>
      </w:r>
      <w:r w:rsidR="00B65A00">
        <w:t xml:space="preserve"> </w:t>
      </w:r>
      <w:r>
        <w:t>haben,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gefolgt</w:t>
      </w:r>
      <w:r w:rsidR="00B65A00">
        <w:t xml:space="preserve"> </w:t>
      </w:r>
      <w:r>
        <w:t>sind.</w:t>
      </w:r>
      <w:r w:rsidR="00B65A00">
        <w:t xml:space="preserve"> </w:t>
      </w:r>
      <w:r>
        <w:t>(Im</w:t>
      </w:r>
      <w:r w:rsidR="00B65A00">
        <w:t xml:space="preserve"> </w:t>
      </w:r>
      <w:r>
        <w:t>selben</w:t>
      </w:r>
      <w:r w:rsidR="00B65A00">
        <w:t xml:space="preserve"> </w:t>
      </w:r>
      <w:r>
        <w:t>Sinne</w:t>
      </w:r>
      <w:r w:rsidR="00B65A00">
        <w:t xml:space="preserve"> </w:t>
      </w:r>
      <w:r>
        <w:t>ist</w:t>
      </w:r>
      <w:r w:rsidR="00B65A00">
        <w:t xml:space="preserve"> </w:t>
      </w:r>
      <w:r>
        <w:t>übrigens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Rufen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30</w:t>
      </w:r>
      <w:r w:rsidR="00B65A00">
        <w:t xml:space="preserve"> </w:t>
      </w:r>
      <w:r>
        <w:t>zu</w:t>
      </w:r>
      <w:r w:rsidR="00B65A00">
        <w:t xml:space="preserve"> </w:t>
      </w:r>
      <w:r>
        <w:t>verstehen:</w:t>
      </w:r>
      <w:r w:rsidR="00B65A00">
        <w:t xml:space="preserve"> </w:t>
      </w:r>
      <w:r>
        <w:t>„welche</w:t>
      </w:r>
      <w:r w:rsidR="00B65A00">
        <w:t xml:space="preserve"> </w:t>
      </w:r>
      <w:r>
        <w:t>er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[nämlich</w:t>
      </w:r>
      <w:r w:rsidR="00B65A00">
        <w:t xml:space="preserve"> </w:t>
      </w:r>
      <w:r>
        <w:t>zur</w:t>
      </w:r>
      <w:r w:rsidR="00B65A00">
        <w:t xml:space="preserve"> </w:t>
      </w:r>
      <w:r>
        <w:t>Sohnschaft,</w:t>
      </w:r>
      <w:r w:rsidR="00B65A00">
        <w:t xml:space="preserve"> </w:t>
      </w:r>
      <w:r>
        <w:t>vgl.</w:t>
      </w:r>
      <w:r w:rsidR="00B65A00">
        <w:t xml:space="preserve"> </w:t>
      </w:r>
      <w:r>
        <w:t>V.</w:t>
      </w:r>
      <w:r w:rsidR="00B65A00">
        <w:t xml:space="preserve"> </w:t>
      </w:r>
      <w:r>
        <w:t>29]</w:t>
      </w:r>
      <w:r w:rsidR="00B65A00">
        <w:t xml:space="preserve"> </w:t>
      </w:r>
      <w:r>
        <w:t>bestimmte,</w:t>
      </w:r>
      <w:r w:rsidR="00B65A00">
        <w:t xml:space="preserve"> </w:t>
      </w:r>
      <w:r>
        <w:t>diese</w:t>
      </w:r>
      <w:r w:rsidR="00B65A00">
        <w:t xml:space="preserve"> </w:t>
      </w:r>
      <w:r>
        <w:t>rief</w:t>
      </w:r>
      <w:r w:rsidR="00B65A00">
        <w:t xml:space="preserve"> </w:t>
      </w:r>
      <w:r>
        <w:t>er</w:t>
      </w:r>
      <w:r w:rsidR="00B65A00">
        <w:t xml:space="preserve"> </w:t>
      </w:r>
      <w:r>
        <w:t>auch</w:t>
      </w:r>
      <w:r w:rsidR="00B65A00">
        <w:t xml:space="preserve"> </w:t>
      </w:r>
      <w:r>
        <w:t>…“.)</w:t>
      </w:r>
    </w:p>
    <w:p w14:paraId="0235840A" w14:textId="77777777" w:rsidR="007714DE" w:rsidRPr="00452892" w:rsidRDefault="007714DE" w:rsidP="00042FF9">
      <w:pPr>
        <w:rPr>
          <w:color w:val="C00000"/>
          <w:sz w:val="18"/>
        </w:rPr>
      </w:pPr>
    </w:p>
    <w:p w14:paraId="5A1723F6" w14:textId="53777D4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-7.</w:t>
      </w:r>
    </w:p>
    <w:p w14:paraId="44CB7447" w14:textId="77777777" w:rsidR="007714DE" w:rsidRDefault="007714DE" w:rsidP="00042FF9"/>
    <w:p w14:paraId="4C38A574" w14:textId="462377FE" w:rsidR="00FF2755" w:rsidRDefault="00325EDC" w:rsidP="00042FF9">
      <w:pPr>
        <w:rPr>
          <w:sz w:val="13"/>
          <w:szCs w:val="13"/>
        </w:rPr>
      </w:pPr>
      <w:r>
        <w:t>Der</w:t>
      </w:r>
      <w:r w:rsidR="00B65A00">
        <w:t xml:space="preserve"> </w:t>
      </w:r>
      <w:r>
        <w:t>Vorsatz</w:t>
      </w:r>
      <w:r w:rsidR="00B65A00">
        <w:t xml:space="preserve"> </w:t>
      </w:r>
      <w:r>
        <w:t>besteht</w:t>
      </w:r>
      <w:r w:rsidR="00B65A00">
        <w:t xml:space="preserve"> </w:t>
      </w:r>
      <w:r>
        <w:t>nicht</w:t>
      </w:r>
      <w:r w:rsidR="00B65A00">
        <w:t xml:space="preserve"> </w:t>
      </w:r>
      <w:r>
        <w:t>darin,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speziell</w:t>
      </w:r>
      <w:r w:rsidR="00B65A00">
        <w:t xml:space="preserve"> </w:t>
      </w:r>
      <w:r>
        <w:t>er</w:t>
      </w:r>
      <w:r w:rsidR="00B65A00">
        <w:t xml:space="preserve"> </w:t>
      </w:r>
      <w:r>
        <w:t>rufen</w:t>
      </w:r>
      <w:r w:rsidR="00B65A00">
        <w:t xml:space="preserve"> </w:t>
      </w:r>
      <w:r>
        <w:t>wollte</w:t>
      </w:r>
      <w:r w:rsidR="00B65A00">
        <w:t xml:space="preserve"> </w:t>
      </w:r>
      <w:r>
        <w:t>und</w:t>
      </w:r>
      <w:r w:rsidR="00B65A00">
        <w:t xml:space="preserve"> </w:t>
      </w:r>
      <w:r>
        <w:t>wen</w:t>
      </w:r>
      <w:r w:rsidR="00B65A00">
        <w:t xml:space="preserve"> </w:t>
      </w:r>
      <w:r>
        <w:t>nicht.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im</w:t>
      </w:r>
      <w:r w:rsidR="00B65A00">
        <w:t xml:space="preserve"> </w:t>
      </w:r>
      <w:r>
        <w:t>Text</w:t>
      </w:r>
      <w:r w:rsidR="00B65A00">
        <w:t xml:space="preserve"> </w:t>
      </w:r>
      <w:r>
        <w:t>um</w:t>
      </w:r>
      <w:r w:rsidR="00B65A00">
        <w:t xml:space="preserve"> </w:t>
      </w:r>
      <w:r>
        <w:t>„uns“</w:t>
      </w:r>
      <w:r w:rsidR="00B65A00">
        <w:t xml:space="preserve"> </w:t>
      </w:r>
      <w:r>
        <w:t>(8</w:t>
      </w:r>
      <w:r w:rsidR="00B65A00">
        <w:t>, 2</w:t>
      </w:r>
      <w:r>
        <w:t>6.31ff),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Liebenden.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Ziel</w:t>
      </w:r>
      <w:r w:rsidR="00B65A00">
        <w:t xml:space="preserve"> </w:t>
      </w:r>
      <w:r>
        <w:t>dieses</w:t>
      </w:r>
      <w:r w:rsidR="00B65A00">
        <w:t xml:space="preserve"> </w:t>
      </w:r>
      <w:r>
        <w:t>Abschnittes,</w:t>
      </w:r>
      <w:r w:rsidR="00B65A00">
        <w:t xml:space="preserve"> </w:t>
      </w:r>
      <w:r>
        <w:t>zu</w:t>
      </w:r>
      <w:r w:rsidR="00B65A00">
        <w:t xml:space="preserve"> </w:t>
      </w:r>
      <w:r>
        <w:t>zeigen,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oder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welche</w:t>
      </w:r>
      <w:r w:rsidR="00B65A00">
        <w:t xml:space="preserve"> </w:t>
      </w:r>
      <w:r>
        <w:t>nicht</w:t>
      </w:r>
      <w:r w:rsidR="00541903">
        <w:t>;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25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will</w:t>
      </w:r>
      <w:r w:rsidR="00B65A00">
        <w:t xml:space="preserve"> </w:t>
      </w:r>
      <w:r>
        <w:t>hingegen</w:t>
      </w:r>
      <w:r w:rsidR="00B65A00">
        <w:t xml:space="preserve"> </w:t>
      </w:r>
      <w:r>
        <w:t>das</w:t>
      </w:r>
      <w:r w:rsidR="00B65A00">
        <w:t xml:space="preserve"> </w:t>
      </w:r>
      <w:r>
        <w:t>herrliche</w:t>
      </w:r>
      <w:r w:rsidR="00B65A00">
        <w:t xml:space="preserve"> </w:t>
      </w:r>
      <w:r>
        <w:t>Heil</w:t>
      </w:r>
      <w:r w:rsidR="00B65A00">
        <w:t xml:space="preserve"> </w:t>
      </w:r>
      <w:r>
        <w:t>aufzeigen,</w:t>
      </w:r>
      <w:r w:rsidR="00B65A00">
        <w:t xml:space="preserve"> </w:t>
      </w:r>
      <w:r>
        <w:t>das</w:t>
      </w:r>
      <w:r w:rsidR="00B65A00">
        <w:t xml:space="preserve"> </w:t>
      </w:r>
      <w:r>
        <w:t>Gott</w:t>
      </w:r>
      <w:r w:rsidR="00B65A00">
        <w:t xml:space="preserve"> </w:t>
      </w:r>
      <w:r>
        <w:t>„uns“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bereitet</w:t>
      </w:r>
      <w:r w:rsidR="00B65A00">
        <w:t xml:space="preserve"> </w:t>
      </w:r>
      <w:r>
        <w:t>hat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rief.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Römer </w:t>
      </w:r>
      <w:r>
        <w:t>8</w:t>
      </w:r>
      <w:r w:rsidR="00B65A00">
        <w:t>, 2</w:t>
      </w:r>
      <w:r>
        <w:t>8-30</w:t>
      </w:r>
      <w:r w:rsidR="00B65A00">
        <w:t xml:space="preserve"> </w:t>
      </w:r>
      <w:r>
        <w:t>geht,</w:t>
      </w:r>
      <w:r w:rsidR="00B65A00">
        <w:t xml:space="preserve"> </w:t>
      </w:r>
      <w:r>
        <w:t>ist</w:t>
      </w:r>
      <w:r w:rsidR="00B65A00">
        <w:t xml:space="preserve"> </w:t>
      </w:r>
      <w:r>
        <w:t>nicht,</w:t>
      </w:r>
      <w:r w:rsidR="00B65A00">
        <w:t xml:space="preserve"> </w:t>
      </w:r>
      <w:r>
        <w:t>wie</w:t>
      </w:r>
      <w:r w:rsidR="00B65A00">
        <w:t xml:space="preserve"> </w:t>
      </w:r>
      <w:r>
        <w:t>es</w:t>
      </w:r>
      <w:r w:rsidR="00B65A00">
        <w:t xml:space="preserve"> </w:t>
      </w:r>
      <w:r>
        <w:t>dazu</w:t>
      </w:r>
      <w:r w:rsidR="00B65A00">
        <w:t xml:space="preserve"> </w:t>
      </w:r>
      <w:r>
        <w:t>kam,</w:t>
      </w:r>
      <w:r w:rsidR="00B65A00">
        <w:t xml:space="preserve"> </w:t>
      </w:r>
      <w:r>
        <w:t>dass</w:t>
      </w:r>
      <w:r w:rsidR="00B65A00">
        <w:t xml:space="preserve"> </w:t>
      </w:r>
      <w:r>
        <w:t>sich</w:t>
      </w:r>
      <w:r w:rsidR="00B65A00">
        <w:t xml:space="preserve"> </w:t>
      </w:r>
      <w:r>
        <w:t>jemand</w:t>
      </w:r>
      <w:r w:rsidR="00B65A00">
        <w:t xml:space="preserve"> </w:t>
      </w:r>
      <w:r>
        <w:t>bekehrte,</w:t>
      </w:r>
      <w:r w:rsidR="00B65A00">
        <w:t xml:space="preserve"> </w:t>
      </w:r>
      <w:r>
        <w:t>oder</w:t>
      </w:r>
      <w:r w:rsidR="00B65A00">
        <w:t xml:space="preserve"> </w:t>
      </w:r>
      <w:r>
        <w:t>warum</w:t>
      </w:r>
      <w:r w:rsidR="00B65A00">
        <w:t xml:space="preserve"> </w:t>
      </w:r>
      <w:r>
        <w:t>sich</w:t>
      </w:r>
      <w:r w:rsidR="00B65A00">
        <w:t xml:space="preserve"> </w:t>
      </w:r>
      <w:r>
        <w:t>der</w:t>
      </w:r>
      <w:r w:rsidR="00B65A00">
        <w:t xml:space="preserve"> </w:t>
      </w:r>
      <w:r>
        <w:t>eine</w:t>
      </w:r>
      <w:r w:rsidR="00B65A00">
        <w:t xml:space="preserve"> </w:t>
      </w:r>
      <w:r>
        <w:t>bekehrte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andere</w:t>
      </w:r>
      <w:r w:rsidR="00B65A00">
        <w:t xml:space="preserve"> </w:t>
      </w:r>
      <w:r>
        <w:t>nicht.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herrliche</w:t>
      </w:r>
      <w:r w:rsidR="00B65A00">
        <w:t xml:space="preserve"> </w:t>
      </w:r>
      <w:r>
        <w:t>Ziel.</w:t>
      </w:r>
      <w:r w:rsidR="00B65A00">
        <w:t xml:space="preserve"> </w:t>
      </w:r>
      <w:r>
        <w:t>Paulus</w:t>
      </w:r>
      <w:r w:rsidR="00B65A00">
        <w:t xml:space="preserve"> </w:t>
      </w:r>
      <w:r>
        <w:t>sagt,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dieses</w:t>
      </w:r>
      <w:r w:rsidR="00B65A00">
        <w:t xml:space="preserve"> </w:t>
      </w:r>
      <w:r>
        <w:t>gute</w:t>
      </w:r>
      <w:r w:rsidR="00B65A00">
        <w:t xml:space="preserve"> </w:t>
      </w:r>
      <w:r>
        <w:t>Ziel</w:t>
      </w:r>
      <w:r w:rsidR="00B65A00">
        <w:t xml:space="preserve"> </w:t>
      </w:r>
      <w:r>
        <w:t>„gemäß</w:t>
      </w:r>
      <w:r w:rsidR="00B65A00">
        <w:t xml:space="preserve"> </w:t>
      </w:r>
      <w:r>
        <w:t>einem</w:t>
      </w:r>
      <w:r w:rsidR="00B65A00">
        <w:t xml:space="preserve"> </w:t>
      </w:r>
      <w:r>
        <w:t>Vorsatz“</w:t>
      </w:r>
      <w:r w:rsidR="00B65A00">
        <w:t xml:space="preserve"> </w:t>
      </w:r>
      <w:r>
        <w:t>bestimmte.</w:t>
      </w:r>
      <w:r w:rsidR="00B65A00">
        <w:t xml:space="preserve"> </w:t>
      </w:r>
      <w:r>
        <w:t>Er</w:t>
      </w:r>
      <w:r w:rsidR="00B65A00">
        <w:t xml:space="preserve"> </w:t>
      </w:r>
      <w:r>
        <w:t>zeigt,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für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an</w:t>
      </w:r>
      <w:r w:rsidR="00B65A00">
        <w:t xml:space="preserve"> </w:t>
      </w:r>
      <w:r>
        <w:t>seinen</w:t>
      </w:r>
      <w:r w:rsidR="00B65A00">
        <w:t xml:space="preserve"> </w:t>
      </w:r>
      <w:r>
        <w:t>Sohn</w:t>
      </w:r>
      <w:r w:rsidR="00B65A00">
        <w:t xml:space="preserve"> </w:t>
      </w:r>
      <w:r>
        <w:t>glauben,</w:t>
      </w:r>
      <w:r w:rsidR="00B65A00">
        <w:t xml:space="preserve"> </w:t>
      </w:r>
      <w:r>
        <w:t>etwas</w:t>
      </w:r>
      <w:r w:rsidR="00B65A00">
        <w:t xml:space="preserve"> </w:t>
      </w:r>
      <w:r>
        <w:t>Gutes</w:t>
      </w:r>
      <w:r w:rsidR="00B65A00">
        <w:t xml:space="preserve"> </w:t>
      </w:r>
      <w:r>
        <w:t>bereitet</w:t>
      </w:r>
      <w:r w:rsidR="00B65A00">
        <w:t xml:space="preserve"> </w:t>
      </w:r>
      <w:r>
        <w:t>hat.</w:t>
      </w:r>
      <w:r w:rsidR="00B65A00">
        <w:t xml:space="preserve"> </w:t>
      </w:r>
      <w:r>
        <w:t>Dieses</w:t>
      </w:r>
      <w:r w:rsidR="00B65A00">
        <w:t xml:space="preserve"> </w:t>
      </w:r>
      <w:r>
        <w:t>Gute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schon</w:t>
      </w:r>
      <w:r w:rsidR="00B65A00">
        <w:t xml:space="preserve"> </w:t>
      </w:r>
      <w:r>
        <w:t>lange</w:t>
      </w:r>
      <w:r w:rsidR="00B65A00">
        <w:t xml:space="preserve"> </w:t>
      </w:r>
      <w:r>
        <w:t>geplant.</w:t>
      </w:r>
      <w:r w:rsidRPr="00541903">
        <w:rPr>
          <w:color w:val="00B050"/>
          <w:sz w:val="13"/>
          <w:szCs w:val="13"/>
        </w:rPr>
        <w:t>26</w:t>
      </w:r>
    </w:p>
    <w:p w14:paraId="34302EEE" w14:textId="77777777" w:rsidR="00FF2755" w:rsidRDefault="00FF2755" w:rsidP="00042FF9"/>
    <w:p w14:paraId="3785277E" w14:textId="65B06D42" w:rsidR="00FF2755" w:rsidRDefault="00E52371" w:rsidP="00101FDF">
      <w:pPr>
        <w:pStyle w:val="berschrift4"/>
      </w:pPr>
      <w:bookmarkStart w:id="32" w:name="_Toc324906884"/>
      <w:r>
        <w:t>1.3.1.4</w:t>
      </w:r>
      <w:r w:rsidR="00B65A00">
        <w:t xml:space="preserve"> </w:t>
      </w:r>
      <w:r>
        <w:t>Warum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gute</w:t>
      </w:r>
      <w:r w:rsidR="00B65A00">
        <w:t xml:space="preserve"> </w:t>
      </w:r>
      <w:r>
        <w:t>Wirken</w:t>
      </w:r>
      <w:r w:rsidR="00B65A00">
        <w:t xml:space="preserve"> </w:t>
      </w:r>
      <w:r>
        <w:t>eine</w:t>
      </w:r>
      <w:r w:rsidR="00B65A00">
        <w:t xml:space="preserve"> </w:t>
      </w:r>
      <w:r>
        <w:t>Gewissheit?</w:t>
      </w:r>
      <w:r w:rsidR="00B65A00">
        <w:t xml:space="preserve"> </w:t>
      </w:r>
      <w:r>
        <w:t>8</w:t>
      </w:r>
      <w:r w:rsidR="00B65A00">
        <w:t>, 2</w:t>
      </w:r>
      <w:r>
        <w:t>8</w:t>
      </w:r>
      <w:bookmarkEnd w:id="32"/>
    </w:p>
    <w:p w14:paraId="0A48EE1C" w14:textId="2C524499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25EDC">
        <w:t>Wir</w:t>
      </w:r>
      <w:r>
        <w:t xml:space="preserve"> </w:t>
      </w:r>
      <w:r w:rsidR="00325EDC">
        <w:t>wissen</w:t>
      </w:r>
      <w:r>
        <w:t xml:space="preserve"> </w:t>
      </w:r>
      <w:r w:rsidR="00325EDC">
        <w:t>aber“:</w:t>
      </w:r>
      <w:r>
        <w:t xml:space="preserve"> </w:t>
      </w:r>
      <w:r w:rsidR="00325EDC">
        <w:t>In</w:t>
      </w:r>
      <w:r>
        <w:t xml:space="preserve"> </w:t>
      </w:r>
      <w:r w:rsidR="00325EDC">
        <w:t>einer</w:t>
      </w:r>
      <w:r>
        <w:t xml:space="preserve"> </w:t>
      </w:r>
      <w:r w:rsidR="00325EDC">
        <w:t>Zeit,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so</w:t>
      </w:r>
      <w:r>
        <w:t xml:space="preserve"> </w:t>
      </w:r>
      <w:r w:rsidR="00325EDC">
        <w:t>vieles</w:t>
      </w:r>
      <w:r>
        <w:t xml:space="preserve"> </w:t>
      </w:r>
      <w:r w:rsidR="00325EDC">
        <w:t>nur</w:t>
      </w:r>
      <w:r>
        <w:t xml:space="preserve"> </w:t>
      </w:r>
      <w:r w:rsidR="00325EDC">
        <w:t>noch</w:t>
      </w:r>
      <w:r>
        <w:t xml:space="preserve"> </w:t>
      </w:r>
      <w:r w:rsidR="00325EDC">
        <w:t>als</w:t>
      </w:r>
      <w:r>
        <w:t xml:space="preserve"> </w:t>
      </w:r>
      <w:r w:rsidR="00325EDC">
        <w:t>relativ</w:t>
      </w:r>
      <w:r>
        <w:t xml:space="preserve"> </w:t>
      </w:r>
      <w:r w:rsidR="00325EDC">
        <w:t>bewertet</w:t>
      </w:r>
      <w:r>
        <w:t xml:space="preserve"> </w:t>
      </w:r>
      <w:r w:rsidR="00325EDC">
        <w:t>wird,</w:t>
      </w:r>
      <w:r>
        <w:t xml:space="preserve"> </w:t>
      </w:r>
      <w:r w:rsidR="00325EDC">
        <w:t>in</w:t>
      </w:r>
      <w:r>
        <w:t xml:space="preserve"> </w:t>
      </w:r>
      <w:r w:rsidR="00325EDC">
        <w:t>einer</w:t>
      </w:r>
      <w:r>
        <w:t xml:space="preserve"> </w:t>
      </w:r>
      <w:r w:rsidR="00325EDC">
        <w:t>Zeit</w:t>
      </w:r>
      <w:r>
        <w:t xml:space="preserve"> </w:t>
      </w:r>
      <w:r w:rsidR="00325EDC">
        <w:t>der</w:t>
      </w:r>
      <w:r>
        <w:t xml:space="preserve"> </w:t>
      </w:r>
      <w:r w:rsidR="00325EDC">
        <w:t>Einebnung</w:t>
      </w:r>
      <w:r>
        <w:t xml:space="preserve"> </w:t>
      </w:r>
      <w:r w:rsidR="00325EDC">
        <w:t>von</w:t>
      </w:r>
      <w:r>
        <w:t xml:space="preserve"> </w:t>
      </w:r>
      <w:r w:rsidR="00325EDC">
        <w:t>Ideen</w:t>
      </w:r>
      <w:r>
        <w:t xml:space="preserve"> </w:t>
      </w:r>
      <w:r w:rsidR="00325EDC">
        <w:t>und</w:t>
      </w:r>
      <w:r>
        <w:t xml:space="preserve"> </w:t>
      </w:r>
      <w:r w:rsidR="00325EDC">
        <w:t>Werten,</w:t>
      </w:r>
      <w:r>
        <w:t xml:space="preserve"> </w:t>
      </w:r>
      <w:r w:rsidR="00325EDC">
        <w:t>ist</w:t>
      </w:r>
      <w:r>
        <w:t xml:space="preserve"> </w:t>
      </w:r>
      <w:r w:rsidR="00325EDC">
        <w:t>es</w:t>
      </w:r>
      <w:r>
        <w:t xml:space="preserve"> </w:t>
      </w:r>
      <w:r w:rsidR="00325EDC">
        <w:t>ein</w:t>
      </w:r>
      <w:r>
        <w:t xml:space="preserve"> </w:t>
      </w:r>
      <w:r w:rsidR="00325EDC">
        <w:t>großes</w:t>
      </w:r>
      <w:r>
        <w:t xml:space="preserve"> </w:t>
      </w:r>
      <w:r w:rsidR="00325EDC">
        <w:t>Vorrecht,</w:t>
      </w:r>
      <w:r>
        <w:t xml:space="preserve"> </w:t>
      </w:r>
      <w:r w:rsidR="00325EDC">
        <w:t>etwas</w:t>
      </w:r>
      <w:r>
        <w:t xml:space="preserve"> </w:t>
      </w:r>
      <w:r w:rsidR="00325EDC">
        <w:t>zu</w:t>
      </w:r>
      <w:r>
        <w:t xml:space="preserve"> </w:t>
      </w:r>
      <w:r w:rsidR="00325EDC">
        <w:t>wissen.</w:t>
      </w:r>
      <w:r>
        <w:t xml:space="preserve"> </w:t>
      </w:r>
      <w:r w:rsidR="00325EDC">
        <w:t>Warum</w:t>
      </w:r>
      <w:r>
        <w:t xml:space="preserve"> </w:t>
      </w:r>
      <w:r w:rsidR="00325EDC">
        <w:t>wissen</w:t>
      </w:r>
      <w:r>
        <w:t xml:space="preserve"> </w:t>
      </w:r>
      <w:r w:rsidR="00325EDC">
        <w:t>wir?</w:t>
      </w:r>
      <w:r>
        <w:t xml:space="preserve"> </w:t>
      </w:r>
      <w:r w:rsidR="00325EDC">
        <w:t>Wie</w:t>
      </w:r>
      <w:r>
        <w:t xml:space="preserve"> </w:t>
      </w:r>
      <w:r w:rsidR="00325EDC">
        <w:t>können</w:t>
      </w:r>
      <w:r>
        <w:t xml:space="preserve"> </w:t>
      </w:r>
      <w:r w:rsidR="00325EDC">
        <w:t>wir</w:t>
      </w:r>
      <w:r>
        <w:t xml:space="preserve"> </w:t>
      </w:r>
      <w:r w:rsidR="00325EDC">
        <w:t>es</w:t>
      </w:r>
      <w:r>
        <w:t xml:space="preserve"> </w:t>
      </w:r>
      <w:r w:rsidR="00325EDC">
        <w:t>wissen?</w:t>
      </w:r>
      <w:r>
        <w:t xml:space="preserve"> </w:t>
      </w:r>
      <w:r w:rsidR="00325EDC">
        <w:t>Und</w:t>
      </w:r>
      <w:r>
        <w:t xml:space="preserve"> </w:t>
      </w:r>
      <w:r w:rsidR="00325EDC">
        <w:t>woher</w:t>
      </w:r>
      <w:r>
        <w:t xml:space="preserve"> </w:t>
      </w:r>
      <w:r w:rsidR="00325EDC">
        <w:t>wissen</w:t>
      </w:r>
      <w:r>
        <w:t xml:space="preserve"> </w:t>
      </w:r>
      <w:r w:rsidR="00325EDC">
        <w:t>wir</w:t>
      </w:r>
      <w:r>
        <w:t xml:space="preserve"> </w:t>
      </w:r>
      <w:r w:rsidR="00325EDC">
        <w:t>es?</w:t>
      </w:r>
      <w:r>
        <w:t xml:space="preserve"> </w:t>
      </w:r>
      <w:r w:rsidR="00325EDC">
        <w:t>Erstens,</w:t>
      </w:r>
      <w:r>
        <w:t xml:space="preserve"> </w:t>
      </w:r>
      <w:r w:rsidR="00325EDC">
        <w:t>weil</w:t>
      </w:r>
      <w:r>
        <w:t xml:space="preserve"> </w:t>
      </w:r>
      <w:r w:rsidR="00325EDC">
        <w:t>Gott</w:t>
      </w:r>
      <w:r>
        <w:t xml:space="preserve"> </w:t>
      </w:r>
      <w:r w:rsidR="00325EDC">
        <w:t>es</w:t>
      </w:r>
      <w:r>
        <w:t xml:space="preserve"> </w:t>
      </w:r>
      <w:r w:rsidR="00325EDC">
        <w:t>gesagt</w:t>
      </w:r>
      <w:r>
        <w:t xml:space="preserve"> </w:t>
      </w:r>
      <w:r w:rsidR="00325EDC">
        <w:t>hat.</w:t>
      </w:r>
      <w:r>
        <w:t xml:space="preserve"> </w:t>
      </w:r>
      <w:r w:rsidR="00325EDC">
        <w:t>Wir</w:t>
      </w:r>
      <w:r>
        <w:t xml:space="preserve"> </w:t>
      </w:r>
      <w:r w:rsidR="00325EDC">
        <w:t>haben</w:t>
      </w:r>
      <w:r>
        <w:t xml:space="preserve"> </w:t>
      </w:r>
      <w:r w:rsidR="00325EDC">
        <w:t>seine</w:t>
      </w:r>
      <w:r>
        <w:t xml:space="preserve"> </w:t>
      </w:r>
      <w:r w:rsidR="00325EDC">
        <w:t>Offenbarung</w:t>
      </w:r>
      <w:r>
        <w:t xml:space="preserve"> </w:t>
      </w:r>
      <w:r w:rsidR="00325EDC">
        <w:t>in</w:t>
      </w:r>
      <w:r>
        <w:t xml:space="preserve"> </w:t>
      </w:r>
      <w:r w:rsidR="00325EDC">
        <w:t>schriftlicher</w:t>
      </w:r>
      <w:r>
        <w:t xml:space="preserve"> </w:t>
      </w:r>
      <w:r w:rsidR="00325EDC">
        <w:t>Form.</w:t>
      </w:r>
      <w:r>
        <w:t xml:space="preserve"> </w:t>
      </w:r>
      <w:r w:rsidR="00325EDC">
        <w:t>Dieses</w:t>
      </w:r>
      <w:r>
        <w:t xml:space="preserve"> </w:t>
      </w:r>
      <w:r w:rsidR="00325EDC">
        <w:t>Wort</w:t>
      </w:r>
      <w:r>
        <w:t xml:space="preserve"> </w:t>
      </w:r>
      <w:r w:rsidR="00325EDC">
        <w:t>ist</w:t>
      </w:r>
      <w:r>
        <w:t xml:space="preserve"> </w:t>
      </w:r>
      <w:r w:rsidR="00325EDC">
        <w:t>treu</w:t>
      </w:r>
      <w:r>
        <w:t xml:space="preserve"> </w:t>
      </w:r>
      <w:r w:rsidR="00325EDC">
        <w:t>und</w:t>
      </w:r>
      <w:r>
        <w:t xml:space="preserve"> </w:t>
      </w:r>
      <w:r w:rsidR="00325EDC">
        <w:t>zuverlässig.</w:t>
      </w:r>
      <w:r>
        <w:t xml:space="preserve"> </w:t>
      </w:r>
      <w:r w:rsidR="00325EDC">
        <w:t>Es</w:t>
      </w:r>
      <w:r>
        <w:t xml:space="preserve"> </w:t>
      </w:r>
      <w:r w:rsidR="00325EDC">
        <w:t>wird</w:t>
      </w:r>
      <w:r>
        <w:t xml:space="preserve"> </w:t>
      </w:r>
      <w:r w:rsidR="00325EDC">
        <w:t>uns</w:t>
      </w:r>
      <w:r>
        <w:t xml:space="preserve"> </w:t>
      </w:r>
      <w:r w:rsidR="00325EDC">
        <w:t>nie</w:t>
      </w:r>
      <w:r>
        <w:t xml:space="preserve"> </w:t>
      </w:r>
      <w:r w:rsidR="00325EDC">
        <w:t>im</w:t>
      </w:r>
      <w:r>
        <w:t xml:space="preserve"> </w:t>
      </w:r>
      <w:r w:rsidR="00325EDC">
        <w:t>Stich</w:t>
      </w:r>
      <w:r>
        <w:t xml:space="preserve"> </w:t>
      </w:r>
      <w:r w:rsidR="00325EDC">
        <w:t>lassen</w:t>
      </w:r>
      <w:r>
        <w:t xml:space="preserve"> </w:t>
      </w:r>
      <w:r w:rsidR="00325EDC">
        <w:t>und</w:t>
      </w:r>
      <w:r>
        <w:t xml:space="preserve"> </w:t>
      </w:r>
      <w:r w:rsidR="00325EDC">
        <w:t>uns</w:t>
      </w:r>
      <w:r>
        <w:t xml:space="preserve"> </w:t>
      </w:r>
      <w:r w:rsidR="00325EDC">
        <w:t>nicht</w:t>
      </w:r>
      <w:r>
        <w:t xml:space="preserve"> </w:t>
      </w:r>
      <w:r w:rsidR="00325EDC">
        <w:t>auf</w:t>
      </w:r>
      <w:r>
        <w:t xml:space="preserve"> </w:t>
      </w:r>
      <w:r w:rsidR="00325EDC">
        <w:t>Abwege</w:t>
      </w:r>
      <w:r>
        <w:t xml:space="preserve"> </w:t>
      </w:r>
      <w:r w:rsidR="00325EDC">
        <w:t>bringen.</w:t>
      </w:r>
      <w:r>
        <w:t xml:space="preserve"> </w:t>
      </w:r>
      <w:r w:rsidR="00325EDC">
        <w:t>Wir</w:t>
      </w:r>
      <w:r>
        <w:t xml:space="preserve"> </w:t>
      </w:r>
      <w:r w:rsidR="00325EDC">
        <w:t>dürfen</w:t>
      </w:r>
      <w:r>
        <w:t xml:space="preserve"> </w:t>
      </w:r>
      <w:r w:rsidR="00325EDC">
        <w:t>uns</w:t>
      </w:r>
      <w:r>
        <w:t xml:space="preserve"> </w:t>
      </w:r>
      <w:r w:rsidR="00325EDC">
        <w:t>darauf</w:t>
      </w:r>
      <w:r>
        <w:t xml:space="preserve"> </w:t>
      </w:r>
      <w:r w:rsidR="00325EDC">
        <w:t>verlassen.</w:t>
      </w:r>
      <w:r>
        <w:t xml:space="preserve"> </w:t>
      </w:r>
      <w:r w:rsidR="00325EDC">
        <w:t>Schon</w:t>
      </w:r>
      <w:r>
        <w:t xml:space="preserve"> </w:t>
      </w:r>
      <w:r w:rsidR="00325EDC">
        <w:t>aus</w:t>
      </w:r>
      <w:r>
        <w:t xml:space="preserve"> </w:t>
      </w:r>
      <w:r w:rsidR="00325EDC">
        <w:t>dem</w:t>
      </w:r>
      <w:r>
        <w:t xml:space="preserve"> </w:t>
      </w:r>
      <w:r w:rsidR="00325EDC">
        <w:t>Alten</w:t>
      </w:r>
      <w:r>
        <w:t xml:space="preserve"> </w:t>
      </w:r>
      <w:r w:rsidR="00325EDC">
        <w:t>Testament</w:t>
      </w:r>
      <w:r>
        <w:t xml:space="preserve"> </w:t>
      </w:r>
      <w:r w:rsidR="00325EDC">
        <w:t>wissen</w:t>
      </w:r>
      <w:r>
        <w:t xml:space="preserve"> </w:t>
      </w:r>
      <w:r w:rsidR="00325EDC">
        <w:t>wir,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gut</w:t>
      </w:r>
      <w:r>
        <w:t xml:space="preserve"> </w:t>
      </w:r>
      <w:r w:rsidR="00325EDC">
        <w:t>ist</w:t>
      </w:r>
      <w:r>
        <w:t xml:space="preserve"> </w:t>
      </w:r>
      <w:r w:rsidR="00325EDC">
        <w:t>und</w:t>
      </w:r>
      <w:r>
        <w:t xml:space="preserve"> </w:t>
      </w:r>
      <w:r w:rsidR="00325EDC">
        <w:t>Gutes</w:t>
      </w:r>
      <w:r>
        <w:t xml:space="preserve"> </w:t>
      </w:r>
      <w:r w:rsidR="00325EDC">
        <w:t>tut</w:t>
      </w:r>
      <w:r>
        <w:t xml:space="preserve"> </w:t>
      </w:r>
      <w:r w:rsidR="00325EDC">
        <w:t>und</w:t>
      </w:r>
      <w:r>
        <w:t xml:space="preserve"> </w:t>
      </w:r>
      <w:r w:rsidR="00325EDC">
        <w:t>dass</w:t>
      </w:r>
      <w:r>
        <w:t xml:space="preserve"> </w:t>
      </w:r>
      <w:r w:rsidR="00325EDC">
        <w:t>alle</w:t>
      </w:r>
      <w:r>
        <w:t xml:space="preserve"> </w:t>
      </w:r>
      <w:r w:rsidR="00325EDC">
        <w:t>seine</w:t>
      </w:r>
      <w:r>
        <w:t xml:space="preserve"> </w:t>
      </w:r>
      <w:r w:rsidR="00325EDC">
        <w:t>Wege</w:t>
      </w:r>
      <w:r>
        <w:t xml:space="preserve"> </w:t>
      </w:r>
      <w:r w:rsidR="00325EDC">
        <w:t>Recht</w:t>
      </w:r>
      <w:r>
        <w:t xml:space="preserve"> </w:t>
      </w:r>
      <w:r w:rsidR="00325EDC">
        <w:t>sind.</w:t>
      </w:r>
      <w:r w:rsidR="00325EDC" w:rsidRPr="00541903">
        <w:rPr>
          <w:color w:val="00B050"/>
          <w:sz w:val="13"/>
          <w:szCs w:val="13"/>
        </w:rPr>
        <w:t>27</w:t>
      </w:r>
      <w:r>
        <w:rPr>
          <w:sz w:val="13"/>
          <w:szCs w:val="13"/>
        </w:rPr>
        <w:t xml:space="preserve"> </w:t>
      </w:r>
      <w:r w:rsidR="00325EDC">
        <w:t>Wenn</w:t>
      </w:r>
      <w:r>
        <w:t xml:space="preserve"> </w:t>
      </w:r>
      <w:r w:rsidR="00325EDC">
        <w:t>das</w:t>
      </w:r>
      <w:r>
        <w:t xml:space="preserve"> </w:t>
      </w:r>
      <w:r w:rsidR="00325EDC">
        <w:t>Wort</w:t>
      </w:r>
      <w:r>
        <w:t xml:space="preserve"> </w:t>
      </w:r>
      <w:r w:rsidR="00325EDC">
        <w:t>Gottes</w:t>
      </w:r>
      <w:r>
        <w:t xml:space="preserve"> </w:t>
      </w:r>
      <w:r w:rsidR="00325EDC">
        <w:t>sagt,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die</w:t>
      </w:r>
      <w:r>
        <w:t xml:space="preserve"> </w:t>
      </w:r>
      <w:r w:rsidR="00325EDC">
        <w:t>Seinen</w:t>
      </w:r>
      <w:r>
        <w:t xml:space="preserve"> </w:t>
      </w:r>
      <w:r w:rsidR="00325EDC">
        <w:t>liebt</w:t>
      </w:r>
      <w:r>
        <w:t xml:space="preserve"> </w:t>
      </w:r>
      <w:r w:rsidR="00325EDC">
        <w:t>und</w:t>
      </w:r>
    </w:p>
    <w:p w14:paraId="2AE359C7" w14:textId="77777777" w:rsidR="007714DE" w:rsidRPr="00452892" w:rsidRDefault="007714DE" w:rsidP="00042FF9">
      <w:pPr>
        <w:rPr>
          <w:color w:val="C00000"/>
          <w:sz w:val="18"/>
        </w:rPr>
      </w:pPr>
    </w:p>
    <w:p w14:paraId="6EF7E435" w14:textId="569D12F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2. Korinther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</w:p>
    <w:p w14:paraId="36FAB8F2" w14:textId="6A1611C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also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Botschafter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zwar]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aufruft.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flehen</w:t>
      </w:r>
    </w:p>
    <w:p w14:paraId="4B95E0C6" w14:textId="241FB55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Statt: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Lasst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versöhnen!”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</w:p>
    <w:p w14:paraId="4FDCE2FF" w14:textId="70F6EC1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ergreifen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Johannes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6M):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gehe,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…</w:t>
      </w:r>
      <w:r w:rsidRPr="00452892">
        <w:rPr>
          <w:color w:val="C00000"/>
          <w:sz w:val="18"/>
        </w:rPr>
        <w:t>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irgend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zugreifen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Offenbarung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7E):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dürstet,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67FD2D05" w14:textId="1E074DD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nehme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kostenlos!”</w:t>
      </w:r>
    </w:p>
    <w:p w14:paraId="76B51798" w14:textId="1256418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Nebenbei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bemerkt: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Zuvorbestimmen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„zur</w:t>
      </w:r>
    </w:p>
    <w:p w14:paraId="1C5708F3" w14:textId="25289F7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Sohnschaft“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geschieht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gemäß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göttlichem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Vorsatz.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.11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51FF06F3" w14:textId="030EC77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.)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 xml:space="preserve">, 5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besteht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Vorsatz</w:t>
      </w:r>
    </w:p>
    <w:p w14:paraId="3FBA8CB7" w14:textId="5625056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darin,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wer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Sohnschaft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erhalten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</w:p>
    <w:p w14:paraId="72B52CA8" w14:textId="2D07378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sondern,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diejenigen,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bekehren,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Söhne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</w:p>
    <w:p w14:paraId="2B7F239E" w14:textId="1C8EBC4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uns</w:t>
      </w:r>
      <w:r w:rsidRPr="00452892">
        <w:rPr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(1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 xml:space="preserve">, 5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</w:p>
    <w:p w14:paraId="47861E2B" w14:textId="50F6052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abgehandelt,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wie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hineinkommen,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welche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Menschen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7F40332E" w14:textId="69197A2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hineinkommen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nicht.</w:t>
      </w:r>
    </w:p>
    <w:p w14:paraId="5CF86A90" w14:textId="2184B43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32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„Fels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Vollkommen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</w:p>
    <w:p w14:paraId="411D0415" w14:textId="713D173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Treue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Beständigkeit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Falsch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‹und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Abweichung›,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11327771" w14:textId="7C157CD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gerade.“</w:t>
      </w:r>
      <w:r w:rsidR="00B65A00">
        <w:rPr>
          <w:color w:val="C00000"/>
          <w:sz w:val="18"/>
        </w:rPr>
        <w:t xml:space="preserve"> Psalm </w:t>
      </w:r>
      <w:r w:rsidRPr="00452892">
        <w:rPr>
          <w:color w:val="C00000"/>
          <w:sz w:val="18"/>
        </w:rPr>
        <w:t>119</w:t>
      </w:r>
      <w:r w:rsidR="00B65A00">
        <w:rPr>
          <w:color w:val="C00000"/>
          <w:sz w:val="18"/>
        </w:rPr>
        <w:t>, 6</w:t>
      </w:r>
      <w:r w:rsidRPr="00452892">
        <w:rPr>
          <w:color w:val="C00000"/>
          <w:sz w:val="18"/>
        </w:rPr>
        <w:t>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„Gut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Gutes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tuend.“</w:t>
      </w:r>
    </w:p>
    <w:p w14:paraId="581CED69" w14:textId="77777777" w:rsidR="007714DE" w:rsidRDefault="007714DE" w:rsidP="00042FF9"/>
    <w:p w14:paraId="68CCBA4C" w14:textId="57AA776A" w:rsidR="00FF2755" w:rsidRDefault="00325EDC" w:rsidP="00042FF9"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Hand</w:t>
      </w:r>
      <w:r w:rsidR="00B65A00">
        <w:t xml:space="preserve"> </w:t>
      </w:r>
      <w:r>
        <w:t>hat,</w:t>
      </w:r>
      <w:r w:rsidR="00B65A00">
        <w:t xml:space="preserve"> </w:t>
      </w:r>
      <w:r>
        <w:t>dann</w:t>
      </w:r>
      <w:r w:rsidR="00B65A00">
        <w:t xml:space="preserve"> </w:t>
      </w:r>
      <w:r>
        <w:t>wissen</w:t>
      </w:r>
      <w:r w:rsidR="00B65A00">
        <w:t xml:space="preserve"> </w:t>
      </w:r>
      <w:r>
        <w:t>wir</w:t>
      </w:r>
      <w:r w:rsidR="00B65A00">
        <w:t xml:space="preserve"> </w:t>
      </w:r>
      <w:r>
        <w:t>auch,</w:t>
      </w:r>
      <w:r w:rsidR="00B65A00">
        <w:t xml:space="preserve"> </w:t>
      </w:r>
      <w:r>
        <w:t>dass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alles</w:t>
      </w:r>
      <w:r w:rsidR="00B65A00">
        <w:t xml:space="preserve"> </w:t>
      </w:r>
      <w:r>
        <w:t>zusammen</w:t>
      </w:r>
      <w:r w:rsidR="00B65A00">
        <w:t xml:space="preserve"> </w:t>
      </w:r>
      <w:r>
        <w:t>zum</w:t>
      </w:r>
      <w:r w:rsidR="00B65A00">
        <w:t xml:space="preserve"> </w:t>
      </w:r>
      <w:r>
        <w:t>Guten</w:t>
      </w:r>
      <w:r w:rsidR="00B65A00">
        <w:t xml:space="preserve"> </w:t>
      </w:r>
      <w:r>
        <w:t>wirkt.</w:t>
      </w:r>
      <w:r w:rsidR="00B65A00">
        <w:t xml:space="preserve"> </w:t>
      </w:r>
      <w:r>
        <w:t>Zum</w:t>
      </w:r>
      <w:r w:rsidR="00B65A00">
        <w:t xml:space="preserve"> </w:t>
      </w:r>
      <w:r>
        <w:t>Zweiten</w:t>
      </w:r>
      <w:r w:rsidR="00B65A00">
        <w:t xml:space="preserve"> </w:t>
      </w:r>
      <w:r>
        <w:t>wissen</w:t>
      </w:r>
      <w:r w:rsidR="00B65A00">
        <w:t xml:space="preserve"> </w:t>
      </w:r>
      <w:r>
        <w:t>wir</w:t>
      </w:r>
      <w:r w:rsidR="00B65A00">
        <w:t xml:space="preserve"> </w:t>
      </w:r>
      <w:r>
        <w:t>es,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seinen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gegeben</w:t>
      </w:r>
      <w:r w:rsidR="00B65A00">
        <w:t xml:space="preserve"> </w:t>
      </w:r>
      <w:r>
        <w:t>hat.</w:t>
      </w:r>
      <w:r w:rsidR="00B65A00">
        <w:t xml:space="preserve"> </w:t>
      </w:r>
      <w:r>
        <w:t>Dieser</w:t>
      </w:r>
      <w:r w:rsidR="00B65A00">
        <w:t xml:space="preserve"> </w:t>
      </w:r>
      <w:r>
        <w:t>wohnt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Geist,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Denken,</w:t>
      </w:r>
      <w:r w:rsidR="00B65A00">
        <w:t xml:space="preserve"> </w:t>
      </w:r>
      <w:r>
        <w:t>und</w:t>
      </w:r>
      <w:r w:rsidR="00B65A00">
        <w:t xml:space="preserve"> </w:t>
      </w:r>
      <w:r>
        <w:t>macht</w:t>
      </w:r>
      <w:r w:rsidR="00B65A00">
        <w:t xml:space="preserve"> </w:t>
      </w:r>
      <w:r>
        <w:t>uns</w:t>
      </w:r>
      <w:r w:rsidR="00B65A00">
        <w:t xml:space="preserve"> </w:t>
      </w:r>
      <w:r>
        <w:t>fähig,</w:t>
      </w:r>
      <w:r w:rsidR="00B65A00">
        <w:t xml:space="preserve"> </w:t>
      </w:r>
      <w:r>
        <w:t>Gottes</w:t>
      </w:r>
      <w:r w:rsidR="00B65A00">
        <w:t xml:space="preserve"> </w:t>
      </w:r>
      <w:r>
        <w:t>Worte</w:t>
      </w:r>
      <w:r w:rsidR="00B65A00">
        <w:t xml:space="preserve"> </w:t>
      </w:r>
      <w:r>
        <w:t>zu</w:t>
      </w:r>
      <w:r w:rsidR="00B65A00">
        <w:t xml:space="preserve"> </w:t>
      </w:r>
      <w:r>
        <w:t>erkennen.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hält</w:t>
      </w:r>
      <w:r w:rsidR="00B65A00">
        <w:t xml:space="preserve"> </w:t>
      </w:r>
      <w:r>
        <w:t>uns</w:t>
      </w:r>
      <w:r w:rsidR="00B65A00">
        <w:t xml:space="preserve"> </w:t>
      </w:r>
      <w:r>
        <w:t>aufrecht,</w:t>
      </w:r>
      <w:r w:rsidR="00B65A00">
        <w:t xml:space="preserve"> </w:t>
      </w:r>
      <w:r>
        <w:t>so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dabei</w:t>
      </w:r>
      <w:r w:rsidR="00B65A00">
        <w:t xml:space="preserve"> </w:t>
      </w:r>
      <w:r>
        <w:t>bleiben</w:t>
      </w:r>
      <w:r w:rsidR="00B65A00">
        <w:t xml:space="preserve"> </w:t>
      </w:r>
      <w:r>
        <w:t>können.</w:t>
      </w:r>
      <w:r w:rsidR="00B65A00">
        <w:t xml:space="preserve"> </w:t>
      </w:r>
      <w:r>
        <w:t>Unsere</w:t>
      </w:r>
      <w:r w:rsidR="00B65A00">
        <w:t xml:space="preserve"> </w:t>
      </w:r>
      <w:r>
        <w:t>Gewissheit</w:t>
      </w:r>
      <w:r w:rsidR="00B65A00">
        <w:t xml:space="preserve"> </w:t>
      </w:r>
      <w:r>
        <w:t>liegt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Wort,</w:t>
      </w:r>
      <w:r w:rsidR="00B65A00">
        <w:t xml:space="preserve"> </w:t>
      </w:r>
      <w:r>
        <w:t>weil</w:t>
      </w:r>
      <w:r w:rsidR="00B65A00">
        <w:t xml:space="preserve"> </w:t>
      </w:r>
      <w:r>
        <w:t>sein</w:t>
      </w:r>
      <w:r w:rsidR="00B65A00">
        <w:t xml:space="preserve"> </w:t>
      </w:r>
      <w:r>
        <w:t>Geist</w:t>
      </w:r>
      <w:r w:rsidR="00B65A00">
        <w:t xml:space="preserve"> </w:t>
      </w:r>
      <w:r>
        <w:t>darin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gleichzeitig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</w:t>
      </w:r>
      <w:r>
        <w:t>uns.</w:t>
      </w:r>
      <w:r w:rsidR="00B65A00">
        <w:t xml:space="preserve"> </w:t>
      </w:r>
      <w:r>
        <w:t>Zum</w:t>
      </w:r>
      <w:r w:rsidR="00B65A00">
        <w:t xml:space="preserve"> </w:t>
      </w:r>
      <w:r>
        <w:t>Dritten: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heißt:</w:t>
      </w:r>
      <w:r w:rsidR="00B65A00">
        <w:t xml:space="preserve"> </w:t>
      </w:r>
      <w:r>
        <w:t>„Wir</w:t>
      </w:r>
      <w:r w:rsidR="00B65A00">
        <w:t xml:space="preserve"> </w:t>
      </w:r>
      <w:r>
        <w:t>wissen</w:t>
      </w:r>
      <w:r w:rsidR="00B65A00">
        <w:t xml:space="preserve"> </w:t>
      </w:r>
      <w:r>
        <w:t>aber: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wirkt</w:t>
      </w:r>
      <w:r w:rsidR="00B65A00">
        <w:t xml:space="preserve"> </w:t>
      </w:r>
      <w:r>
        <w:t>alles</w:t>
      </w:r>
      <w:r w:rsidR="00B65A00">
        <w:t xml:space="preserve"> </w:t>
      </w:r>
      <w:r>
        <w:t>zusammen</w:t>
      </w:r>
      <w:r w:rsidR="00B65A00">
        <w:t xml:space="preserve"> </w:t>
      </w:r>
      <w:r>
        <w:t>zum</w:t>
      </w:r>
      <w:r w:rsidR="00B65A00">
        <w:t xml:space="preserve"> </w:t>
      </w:r>
      <w:r>
        <w:t>Guten</w:t>
      </w:r>
      <w:r w:rsidR="00B65A00">
        <w:t xml:space="preserve"> </w:t>
      </w:r>
      <w:r>
        <w:t>...“,</w:t>
      </w:r>
      <w:r w:rsidR="00B65A00">
        <w:t xml:space="preserve"> </w:t>
      </w:r>
      <w:r>
        <w:t>dann</w:t>
      </w:r>
      <w:r w:rsidR="00B65A00">
        <w:t xml:space="preserve"> </w:t>
      </w:r>
      <w:r>
        <w:t>wollen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vergessen,</w:t>
      </w:r>
      <w:r w:rsidR="00B65A00">
        <w:t xml:space="preserve"> </w:t>
      </w:r>
      <w:r>
        <w:t>dass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das</w:t>
      </w:r>
      <w:r w:rsidR="00B65A00">
        <w:t xml:space="preserve"> </w:t>
      </w:r>
      <w:r>
        <w:t>Vertrauen</w:t>
      </w:r>
      <w:r w:rsidR="00B65A00">
        <w:t xml:space="preserve"> </w:t>
      </w:r>
      <w:r>
        <w:t>liegt.</w:t>
      </w:r>
      <w:r w:rsidR="00B65A00">
        <w:t xml:space="preserve"> </w:t>
      </w:r>
      <w:r>
        <w:t>Wer</w:t>
      </w:r>
      <w:r w:rsidR="00B65A00">
        <w:t xml:space="preserve"> </w:t>
      </w:r>
      <w:r>
        <w:t>nun</w:t>
      </w:r>
      <w:r w:rsidR="00B65A00">
        <w:t xml:space="preserve"> </w:t>
      </w:r>
      <w:r>
        <w:t>ein</w:t>
      </w:r>
      <w:r w:rsidR="00B65A00">
        <w:t xml:space="preserve"> </w:t>
      </w:r>
      <w:r>
        <w:t>Gott</w:t>
      </w:r>
      <w:r w:rsidR="00B65A00">
        <w:t xml:space="preserve"> </w:t>
      </w:r>
      <w:r>
        <w:t>Liebender</w:t>
      </w:r>
      <w:r w:rsidR="00B65A00">
        <w:t xml:space="preserve"> </w:t>
      </w:r>
      <w:r>
        <w:t>ist,</w:t>
      </w:r>
      <w:r w:rsidR="00B65A00">
        <w:t xml:space="preserve"> </w:t>
      </w:r>
      <w:r>
        <w:t>vertraut</w:t>
      </w:r>
      <w:r w:rsidR="00B65A00">
        <w:t xml:space="preserve"> </w:t>
      </w:r>
      <w:r>
        <w:t>auf</w:t>
      </w:r>
      <w:r w:rsidR="00B65A00">
        <w:t xml:space="preserve"> </w:t>
      </w:r>
      <w:r>
        <w:t>Gott,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gut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nur</w:t>
      </w:r>
      <w:r w:rsidR="00B65A00">
        <w:t xml:space="preserve"> </w:t>
      </w:r>
      <w:r>
        <w:t>Gutes</w:t>
      </w:r>
      <w:r w:rsidR="00B65A00">
        <w:t xml:space="preserve"> </w:t>
      </w:r>
      <w:r>
        <w:t>tut.</w:t>
      </w:r>
    </w:p>
    <w:p w14:paraId="1113D7B2" w14:textId="77777777" w:rsidR="00FF2755" w:rsidRDefault="00FF2755" w:rsidP="00042FF9"/>
    <w:p w14:paraId="41467239" w14:textId="1C73B74F" w:rsidR="00FF2755" w:rsidRDefault="00E52371" w:rsidP="00101FDF">
      <w:pPr>
        <w:pStyle w:val="berschrift4"/>
      </w:pPr>
      <w:bookmarkStart w:id="33" w:name="_Toc324906885"/>
      <w:r>
        <w:t>1.3.1.5</w:t>
      </w:r>
      <w:r w:rsidR="00B65A00">
        <w:t xml:space="preserve"> </w:t>
      </w:r>
      <w:r>
        <w:t>Wie</w:t>
      </w:r>
      <w:r w:rsidR="00B65A00">
        <w:t xml:space="preserve"> </w:t>
      </w:r>
      <w:r>
        <w:t>erreicht</w:t>
      </w:r>
      <w:r w:rsidR="00B65A00">
        <w:t xml:space="preserve"> </w:t>
      </w:r>
      <w:r>
        <w:t>Gott</w:t>
      </w:r>
      <w:r w:rsidR="00B65A00">
        <w:t xml:space="preserve"> </w:t>
      </w:r>
      <w:r>
        <w:t>sein</w:t>
      </w:r>
      <w:r w:rsidR="00B65A00">
        <w:t xml:space="preserve"> </w:t>
      </w:r>
      <w:r>
        <w:t>Ziel,</w:t>
      </w:r>
      <w:r w:rsidR="00B65A00">
        <w:t xml:space="preserve"> </w:t>
      </w:r>
      <w:r>
        <w:t>das</w:t>
      </w:r>
      <w:r w:rsidR="00B65A00">
        <w:t xml:space="preserve"> </w:t>
      </w:r>
      <w:r>
        <w:t>der</w:t>
      </w:r>
      <w:r w:rsidR="00B65A00">
        <w:t xml:space="preserve"> </w:t>
      </w:r>
      <w:r>
        <w:t>Christusähnlichkeit?</w:t>
      </w:r>
      <w:r w:rsidR="00B65A00">
        <w:t xml:space="preserve"> </w:t>
      </w:r>
      <w:r>
        <w:t>8</w:t>
      </w:r>
      <w:r w:rsidR="00B65A00">
        <w:t>, 2</w:t>
      </w:r>
      <w:r>
        <w:t>9.30</w:t>
      </w:r>
      <w:bookmarkEnd w:id="33"/>
    </w:p>
    <w:p w14:paraId="4698D524" w14:textId="0ACD5D3C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>
        <w:t>...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die,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>
        <w:t xml:space="preserve"> </w:t>
      </w:r>
      <w:r w:rsidR="00375FED" w:rsidRPr="00E52371">
        <w:t>kannte,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>
        <w:t xml:space="preserve"> </w:t>
      </w:r>
      <w:r w:rsidR="00375FED" w:rsidRPr="00E52371">
        <w:t>bestimmte,</w:t>
      </w:r>
      <w:r>
        <w:t xml:space="preserve"> </w:t>
      </w:r>
      <w:r w:rsidR="00375FED" w:rsidRPr="00E52371">
        <w:t>seinem</w:t>
      </w:r>
      <w:r>
        <w:t xml:space="preserve"> </w:t>
      </w:r>
      <w:r w:rsidR="00375FED" w:rsidRPr="00E52371">
        <w:t>Ebenbilde,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Sohne,</w:t>
      </w:r>
      <w:r>
        <w:t xml:space="preserve"> </w:t>
      </w:r>
      <w:r w:rsidR="00375FED" w:rsidRPr="00E52371">
        <w:t>gleichgestaltet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sein,</w:t>
      </w:r>
      <w:r>
        <w:t xml:space="preserve"> </w:t>
      </w:r>
      <w:r w:rsidR="00375FED" w:rsidRPr="00E52371">
        <w:t>sodass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Erstgeborener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vielen</w:t>
      </w:r>
      <w:r>
        <w:t xml:space="preserve"> </w:t>
      </w:r>
      <w:r w:rsidR="00375FED" w:rsidRPr="00E52371">
        <w:t>Brüdern</w:t>
      </w:r>
      <w:r>
        <w:t xml:space="preserve"> </w:t>
      </w:r>
      <w:r w:rsidR="00375FED" w:rsidRPr="00E52371">
        <w:t>sei</w:t>
      </w:r>
      <w:r w:rsidR="00375FED">
        <w:t>.</w:t>
      </w:r>
      <w:r>
        <w:t xml:space="preserve"> </w:t>
      </w:r>
      <w:r w:rsidR="00375FED" w:rsidRPr="00E52371">
        <w:t>30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>
        <w:t xml:space="preserve"> </w:t>
      </w:r>
      <w:r w:rsidR="00375FED" w:rsidRPr="00E52371">
        <w:t>bestimmte,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rief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auch,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rief,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rechtfertigte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auch</w:t>
      </w:r>
      <w:r w:rsidR="00375FED">
        <w:t>.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rechtfertigte,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verherrlichte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auch</w:t>
      </w:r>
      <w:r w:rsidR="00375FED">
        <w:t>.</w:t>
      </w:r>
      <w:r w:rsidR="00375FED" w:rsidRPr="00375FED">
        <w:t>“</w:t>
      </w:r>
    </w:p>
    <w:p w14:paraId="70359726" w14:textId="39AE149F" w:rsidR="00FF2755" w:rsidRDefault="00325EDC" w:rsidP="00042FF9">
      <w:r>
        <w:t>Das</w:t>
      </w:r>
      <w:r w:rsidR="00B65A00">
        <w:t xml:space="preserve"> </w:t>
      </w:r>
      <w:r>
        <w:t>Ziel</w:t>
      </w:r>
      <w:r w:rsidR="00B65A00">
        <w:t xml:space="preserve"> </w:t>
      </w:r>
      <w:r>
        <w:t>Gottes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war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moralische</w:t>
      </w:r>
      <w:r w:rsidR="00B65A00">
        <w:t xml:space="preserve"> </w:t>
      </w:r>
      <w:r>
        <w:t>Gottesebenbildlichkeit.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Sündenfall</w:t>
      </w:r>
      <w:r w:rsidR="00B65A00">
        <w:t xml:space="preserve"> </w:t>
      </w:r>
      <w:r>
        <w:t>kann</w:t>
      </w:r>
      <w:r w:rsidR="00B65A00">
        <w:t xml:space="preserve"> </w:t>
      </w:r>
      <w:r>
        <w:t>dieses</w:t>
      </w:r>
      <w:r w:rsidR="00B65A00">
        <w:t xml:space="preserve"> </w:t>
      </w:r>
      <w:r>
        <w:t>Ziel</w:t>
      </w:r>
      <w:r w:rsidR="00B65A00">
        <w:t xml:space="preserve"> </w:t>
      </w:r>
      <w:r>
        <w:t>nur</w:t>
      </w:r>
      <w:r w:rsidR="00B65A00">
        <w:t xml:space="preserve"> </w:t>
      </w:r>
      <w:r>
        <w:t>über</w:t>
      </w:r>
      <w:r w:rsidR="00B65A00">
        <w:t xml:space="preserve"> </w:t>
      </w:r>
      <w:r>
        <w:t>Jesus</w:t>
      </w:r>
      <w:r w:rsidR="00B65A00">
        <w:t xml:space="preserve"> </w:t>
      </w:r>
      <w:r>
        <w:t>Christus,</w:t>
      </w:r>
      <w:r w:rsidR="00B65A00">
        <w:t xml:space="preserve"> </w:t>
      </w:r>
      <w:r>
        <w:t>das</w:t>
      </w:r>
      <w:r w:rsidR="00B65A00">
        <w:t xml:space="preserve"> </w:t>
      </w:r>
      <w:r>
        <w:t>vollkommene</w:t>
      </w:r>
      <w:r w:rsidR="00B65A00">
        <w:t xml:space="preserve"> </w:t>
      </w:r>
      <w:r>
        <w:t>Gottesbildnis</w:t>
      </w:r>
      <w:r w:rsidR="00B65A00">
        <w:t xml:space="preserve"> </w:t>
      </w:r>
      <w:r>
        <w:t>(</w:t>
      </w:r>
      <w:r w:rsidR="00B65A00">
        <w:t xml:space="preserve">Kolosser </w:t>
      </w:r>
      <w:r>
        <w:t>1</w:t>
      </w:r>
      <w:r w:rsidR="00B65A00">
        <w:t>, 1</w:t>
      </w:r>
      <w:r>
        <w:t>5</w:t>
      </w:r>
      <w:r w:rsidR="00541903">
        <w:t>;</w:t>
      </w:r>
      <w:r w:rsidR="00B65A00">
        <w:t xml:space="preserve"> Hebräer </w:t>
      </w:r>
      <w:r>
        <w:t>1</w:t>
      </w:r>
      <w:r w:rsidR="00B65A00">
        <w:t>, 3</w:t>
      </w:r>
      <w:r>
        <w:t>A),</w:t>
      </w:r>
      <w:r w:rsidR="00B65A00">
        <w:t xml:space="preserve"> </w:t>
      </w:r>
      <w:r>
        <w:t>erreicht</w:t>
      </w:r>
      <w:r w:rsidR="00B65A00">
        <w:t xml:space="preserve"> </w:t>
      </w:r>
      <w:r>
        <w:t>werden.</w:t>
      </w:r>
      <w:r w:rsidR="00B65A00">
        <w:t xml:space="preserve"> </w:t>
      </w:r>
      <w:r>
        <w:t>Zu</w:t>
      </w:r>
      <w:r w:rsidR="00B65A00">
        <w:t xml:space="preserve"> </w:t>
      </w:r>
      <w:r>
        <w:t>dieser</w:t>
      </w:r>
      <w:r w:rsidR="00B65A00">
        <w:t xml:space="preserve"> </w:t>
      </w:r>
      <w:r>
        <w:t>Herrlichkeit</w:t>
      </w:r>
      <w:r w:rsidR="00B65A00">
        <w:t xml:space="preserve"> </w:t>
      </w:r>
      <w:r>
        <w:t>ruft</w:t>
      </w:r>
      <w:r w:rsidR="00B65A00">
        <w:t xml:space="preserve"> </w:t>
      </w:r>
      <w:r>
        <w:t>Gott.</w:t>
      </w:r>
      <w:r w:rsidR="00B65A00">
        <w:t xml:space="preserve"> </w:t>
      </w:r>
      <w:r>
        <w:t>Sein</w:t>
      </w:r>
      <w:r w:rsidR="00B65A00">
        <w:t xml:space="preserve"> </w:t>
      </w:r>
      <w:r>
        <w:t>Vorsatz</w:t>
      </w:r>
      <w:r w:rsidR="00B65A00">
        <w:t xml:space="preserve"> </w:t>
      </w:r>
      <w:r>
        <w:t>war,</w:t>
      </w:r>
      <w:r w:rsidR="00B65A00">
        <w:t xml:space="preserve"> </w:t>
      </w:r>
      <w:r>
        <w:t>dass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Folge</w:t>
      </w:r>
      <w:r w:rsidR="00B65A00">
        <w:t xml:space="preserve"> </w:t>
      </w:r>
      <w:r>
        <w:t>leisten</w:t>
      </w:r>
      <w:r w:rsidR="00B65A00">
        <w:t xml:space="preserve"> </w:t>
      </w:r>
      <w:r>
        <w:t>würden,</w:t>
      </w:r>
      <w:r w:rsidR="00B65A00">
        <w:t xml:space="preserve"> </w:t>
      </w:r>
      <w:r>
        <w:t>Besondere</w:t>
      </w:r>
      <w:r w:rsidR="00B65A00">
        <w:t xml:space="preserve"> </w:t>
      </w:r>
      <w:r>
        <w:t>werden</w:t>
      </w:r>
      <w:r w:rsidR="00B65A00">
        <w:t xml:space="preserve"> </w:t>
      </w:r>
      <w:r>
        <w:t>sollten:</w:t>
      </w:r>
      <w:r w:rsidR="00B65A00">
        <w:t xml:space="preserve"> </w:t>
      </w:r>
      <w:r>
        <w:t>Söhne,</w:t>
      </w:r>
      <w:r w:rsidR="00B65A00">
        <w:t xml:space="preserve"> </w:t>
      </w:r>
      <w:r>
        <w:t>gleichgestaltet</w:t>
      </w:r>
      <w:r w:rsidR="00B65A00">
        <w:t xml:space="preserve"> </w:t>
      </w:r>
      <w:r>
        <w:t>dem</w:t>
      </w:r>
      <w:r w:rsidR="00B65A00">
        <w:t xml:space="preserve"> </w:t>
      </w:r>
      <w:r>
        <w:t>Ebenbild</w:t>
      </w:r>
      <w:r w:rsidR="00B65A00">
        <w:t xml:space="preserve"> </w:t>
      </w:r>
      <w:r>
        <w:t>Christi.</w:t>
      </w:r>
      <w:r w:rsidR="00B65A00">
        <w:t xml:space="preserve"> </w:t>
      </w:r>
      <w:r>
        <w:t>Es</w:t>
      </w:r>
      <w:r w:rsidR="00B65A00">
        <w:t xml:space="preserve"> </w:t>
      </w:r>
      <w:r>
        <w:t>werden</w:t>
      </w:r>
      <w:r w:rsidR="00B65A00">
        <w:t xml:space="preserve"> </w:t>
      </w:r>
      <w:r>
        <w:t>von</w:t>
      </w:r>
      <w:r w:rsidR="00B65A00">
        <w:t xml:space="preserve"> </w:t>
      </w:r>
      <w:r>
        <w:t>Paulus</w:t>
      </w:r>
      <w:r w:rsidR="00B65A00">
        <w:t xml:space="preserve"> </w:t>
      </w:r>
      <w:r>
        <w:t>fünf</w:t>
      </w:r>
      <w:r w:rsidR="00B65A00">
        <w:t xml:space="preserve"> </w:t>
      </w:r>
      <w:r>
        <w:t>Schritte</w:t>
      </w:r>
      <w:r w:rsidR="00B65A00">
        <w:t xml:space="preserve"> </w:t>
      </w:r>
      <w:r>
        <w:t>angeführt,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ging,</w:t>
      </w:r>
      <w:r w:rsidR="00B65A00">
        <w:t xml:space="preserve"> </w:t>
      </w:r>
      <w:r>
        <w:t>um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Ziel</w:t>
      </w:r>
      <w:r w:rsidR="00B65A00">
        <w:t xml:space="preserve"> </w:t>
      </w:r>
      <w:r>
        <w:t>zu</w:t>
      </w:r>
      <w:r w:rsidR="00B65A00">
        <w:t xml:space="preserve"> </w:t>
      </w:r>
      <w:r>
        <w:t>gelangen.</w:t>
      </w:r>
    </w:p>
    <w:p w14:paraId="52F47B2C" w14:textId="53AD89BD" w:rsidR="00FF2755" w:rsidRDefault="00D41E5A" w:rsidP="00042FF9">
      <w:pPr>
        <w:rPr>
          <w:rFonts w:ascii="AGaramondPro-Bold" w:hAnsi="AGaramondPro-Bold" w:cs="AGaramondPro-Bold"/>
          <w:b/>
          <w:bCs/>
        </w:rPr>
      </w:pPr>
      <w:r>
        <w:t>•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Vater</w:t>
      </w:r>
      <w:r w:rsidR="00B65A00">
        <w:t xml:space="preserve"> </w:t>
      </w:r>
    </w:p>
    <w:p w14:paraId="08263642" w14:textId="209A8F4D" w:rsidR="00FF2755" w:rsidRDefault="00E52371" w:rsidP="00042FF9">
      <w:r>
        <w:t>kannte</w:t>
      </w:r>
      <w:r w:rsidR="00B65A00">
        <w:t xml:space="preserve"> </w:t>
      </w:r>
    </w:p>
    <w:p w14:paraId="3CFC2B56" w14:textId="4D7959EC" w:rsidR="00FF2755" w:rsidRDefault="00325EDC" w:rsidP="00042FF9">
      <w:r>
        <w:t>uns</w:t>
      </w:r>
      <w:r w:rsidR="00B65A00">
        <w:t xml:space="preserve"> </w:t>
      </w:r>
      <w:r>
        <w:t>bereits</w:t>
      </w:r>
      <w:r w:rsidR="00B65A00">
        <w:t xml:space="preserve"> </w:t>
      </w:r>
      <w:r>
        <w:t>im</w:t>
      </w:r>
      <w:r w:rsidR="00B65A00">
        <w:t xml:space="preserve"> </w:t>
      </w:r>
      <w:r>
        <w:t>Voraus.</w:t>
      </w:r>
    </w:p>
    <w:p w14:paraId="31176646" w14:textId="076BA796" w:rsidR="00FF2755" w:rsidRDefault="00D41E5A" w:rsidP="00042FF9">
      <w:pPr>
        <w:rPr>
          <w:rFonts w:ascii="AGaramondPro-Bold" w:hAnsi="AGaramondPro-Bold" w:cs="AGaramondPro-Bold"/>
          <w:b/>
          <w:bCs/>
        </w:rPr>
      </w:pPr>
      <w:r>
        <w:t>•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Voraus</w:t>
      </w:r>
      <w:r w:rsidR="00B65A00">
        <w:t xml:space="preserve"> </w:t>
      </w:r>
      <w:r w:rsidR="00325EDC">
        <w:t>kannte,</w:t>
      </w:r>
      <w:r w:rsidR="00B65A00">
        <w:t xml:space="preserve"> </w:t>
      </w:r>
    </w:p>
    <w:p w14:paraId="69BB51B6" w14:textId="14BAE7D0" w:rsidR="00FF2755" w:rsidRDefault="00E52371" w:rsidP="00042FF9">
      <w:r>
        <w:t>bestimmte</w:t>
      </w:r>
      <w:r w:rsidR="00B65A00">
        <w:t xml:space="preserve"> </w:t>
      </w:r>
    </w:p>
    <w:p w14:paraId="523A9B7E" w14:textId="0717A495" w:rsidR="00FF2755" w:rsidRDefault="00325EDC" w:rsidP="00042FF9">
      <w:r>
        <w:t>er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zu</w:t>
      </w:r>
      <w:r w:rsidR="00B65A00">
        <w:t xml:space="preserve"> </w:t>
      </w:r>
      <w:r>
        <w:t>Söhnen,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Söhne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sein</w:t>
      </w:r>
      <w:r w:rsidR="00B65A00">
        <w:t xml:space="preserve"> </w:t>
      </w:r>
      <w:r>
        <w:t>sollten.</w:t>
      </w:r>
    </w:p>
    <w:p w14:paraId="2D6C0B97" w14:textId="2B95FD17" w:rsidR="00FF2755" w:rsidRDefault="00D41E5A" w:rsidP="00042FF9">
      <w:pPr>
        <w:rPr>
          <w:rFonts w:ascii="AGaramondPro-Bold" w:hAnsi="AGaramondPro-Bold" w:cs="AGaramondPro-Bold"/>
        </w:rPr>
      </w:pPr>
      <w:r>
        <w:t>•</w:t>
      </w:r>
      <w:r w:rsidR="00B65A00">
        <w:t xml:space="preserve"> </w:t>
      </w:r>
      <w:r w:rsidR="00325EDC">
        <w:t>Dieselbe</w:t>
      </w:r>
      <w:r w:rsidR="00B65A00">
        <w:t xml:space="preserve"> </w:t>
      </w:r>
      <w:r w:rsidR="00325EDC">
        <w:t>Gruppe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–</w:t>
      </w:r>
      <w:r w:rsidR="00B65A00">
        <w:t xml:space="preserve"> </w:t>
      </w:r>
    </w:p>
    <w:p w14:paraId="25055907" w14:textId="114AC28F" w:rsidR="00FF2755" w:rsidRDefault="00E52371" w:rsidP="00042FF9">
      <w:r>
        <w:t>rief</w:t>
      </w:r>
      <w:r w:rsidR="00B65A00">
        <w:t xml:space="preserve"> </w:t>
      </w:r>
    </w:p>
    <w:p w14:paraId="59352BB9" w14:textId="4D40081F" w:rsidR="00FF2755" w:rsidRDefault="00325EDC" w:rsidP="00042FF9">
      <w:pPr>
        <w:rPr>
          <w:rFonts w:ascii="AGaramondPro-Bold" w:hAnsi="AGaramondPro-Bold" w:cs="AGaramondPro-Bold"/>
        </w:rPr>
      </w:pPr>
      <w:r>
        <w:t>er.</w:t>
      </w:r>
      <w:r w:rsidR="00B65A00">
        <w:t xml:space="preserve"> </w:t>
      </w:r>
      <w:r>
        <w:t>Daraufhin</w:t>
      </w:r>
      <w:r w:rsidR="00B65A00">
        <w:t xml:space="preserve"> </w:t>
      </w:r>
      <w:r>
        <w:t>kamen</w:t>
      </w:r>
      <w:r w:rsidR="00B65A00">
        <w:t xml:space="preserve"> </w:t>
      </w:r>
      <w:r>
        <w:t>wir.</w:t>
      </w:r>
      <w:r w:rsidR="00B65A00">
        <w:t xml:space="preserve"> </w:t>
      </w:r>
      <w:r>
        <w:t>Dieselbe</w:t>
      </w:r>
      <w:r w:rsidR="00B65A00">
        <w:t xml:space="preserve"> </w:t>
      </w:r>
      <w:r>
        <w:t>Gruppe</w:t>
      </w:r>
      <w:r w:rsidR="00B65A00">
        <w:t xml:space="preserve"> </w:t>
      </w:r>
      <w:r>
        <w:t>–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–</w:t>
      </w:r>
      <w:r w:rsidR="00B65A00">
        <w:t xml:space="preserve"> </w:t>
      </w:r>
    </w:p>
    <w:p w14:paraId="67DB2B4D" w14:textId="6D65EE45" w:rsidR="00FF2755" w:rsidRDefault="00E52371" w:rsidP="00042FF9">
      <w:r>
        <w:t>rechtfertigte</w:t>
      </w:r>
      <w:r w:rsidR="00B65A00">
        <w:t xml:space="preserve"> </w:t>
      </w:r>
    </w:p>
    <w:p w14:paraId="5E1913AB" w14:textId="0DC95158" w:rsidR="00FF2755" w:rsidRDefault="00325EDC" w:rsidP="00042FF9">
      <w:r>
        <w:t>er</w:t>
      </w:r>
      <w:r w:rsidR="00B65A00">
        <w:t xml:space="preserve"> </w:t>
      </w:r>
      <w:r>
        <w:t>aufgrund</w:t>
      </w:r>
      <w:r w:rsidR="00B65A00">
        <w:t xml:space="preserve"> </w:t>
      </w:r>
      <w:r>
        <w:t>des</w:t>
      </w:r>
      <w:r w:rsidR="00B65A00">
        <w:t xml:space="preserve"> </w:t>
      </w:r>
      <w:r>
        <w:t>Glaubens.</w:t>
      </w:r>
    </w:p>
    <w:p w14:paraId="03147A24" w14:textId="0A777F47" w:rsidR="00FF2755" w:rsidRDefault="00D41E5A" w:rsidP="00042FF9">
      <w:pPr>
        <w:rPr>
          <w:rFonts w:ascii="AGaramondPro-Bold" w:hAnsi="AGaramondPro-Bold" w:cs="AGaramondPro-Bold"/>
        </w:rPr>
      </w:pPr>
      <w:r>
        <w:t>•</w:t>
      </w:r>
      <w:r w:rsidR="00B65A00">
        <w:t xml:space="preserve"> </w:t>
      </w:r>
      <w:r w:rsidR="00325EDC">
        <w:t>Dieselbe</w:t>
      </w:r>
      <w:r w:rsidR="00B65A00">
        <w:t xml:space="preserve"> </w:t>
      </w:r>
      <w:r w:rsidR="00325EDC">
        <w:t>Gruppe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–</w:t>
      </w:r>
      <w:r w:rsidR="00B65A00">
        <w:t xml:space="preserve"> </w:t>
      </w:r>
    </w:p>
    <w:p w14:paraId="439E6396" w14:textId="1D3F21A7" w:rsidR="00FF2755" w:rsidRDefault="00E52371" w:rsidP="00042FF9">
      <w:r>
        <w:t>verherrlichte</w:t>
      </w:r>
      <w:r w:rsidR="00B65A00">
        <w:t xml:space="preserve"> </w:t>
      </w:r>
    </w:p>
    <w:p w14:paraId="2E5F474A" w14:textId="614E86BB" w:rsidR="00FF2755" w:rsidRDefault="00325EDC" w:rsidP="00042FF9">
      <w:r>
        <w:t>er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</w:p>
    <w:p w14:paraId="183EAB8A" w14:textId="77777777" w:rsidR="00FF2755" w:rsidRDefault="00FF2755" w:rsidP="00042FF9"/>
    <w:p w14:paraId="374795D0" w14:textId="0D6FCF1E" w:rsidR="00FF2755" w:rsidRDefault="00E52371" w:rsidP="0024668D">
      <w:pPr>
        <w:pStyle w:val="berschrift5"/>
      </w:pPr>
      <w:r>
        <w:t>a)</w:t>
      </w:r>
      <w:r w:rsidR="00B65A00">
        <w:t xml:space="preserve"> </w:t>
      </w:r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>
        <w:t>die</w:t>
      </w:r>
      <w:r w:rsidR="00B65A00">
        <w:t xml:space="preserve"> </w:t>
      </w:r>
      <w:r>
        <w:t>Seinen</w:t>
      </w:r>
      <w:r w:rsidR="00B65A00">
        <w:t xml:space="preserve"> </w:t>
      </w:r>
      <w:r>
        <w:t>im</w:t>
      </w:r>
      <w:r w:rsidR="00B65A00">
        <w:t xml:space="preserve"> </w:t>
      </w:r>
      <w:r>
        <w:t>Voraus.</w:t>
      </w:r>
      <w:r w:rsidR="00B65A00">
        <w:t xml:space="preserve"> </w:t>
      </w:r>
      <w:r>
        <w:t>V.</w:t>
      </w:r>
      <w:r w:rsidR="00B65A00">
        <w:t xml:space="preserve"> </w:t>
      </w:r>
      <w:r>
        <w:t>29A</w:t>
      </w:r>
      <w:r w:rsidR="00B65A00">
        <w:t xml:space="preserve"> </w:t>
      </w:r>
      <w:r>
        <w:t>(Vgl.</w:t>
      </w:r>
      <w:r w:rsidR="00B65A00">
        <w:t xml:space="preserve"> 1. Petrus </w:t>
      </w:r>
      <w:r>
        <w:t>1</w:t>
      </w:r>
      <w:r w:rsidR="00B65A00">
        <w:t>, 2</w:t>
      </w:r>
      <w:r>
        <w:t>A.)</w:t>
      </w:r>
    </w:p>
    <w:p w14:paraId="504B2DBE" w14:textId="77777777" w:rsidR="00FF2755" w:rsidRDefault="00FF2755" w:rsidP="00042FF9"/>
    <w:p w14:paraId="6F26C26A" w14:textId="0A3744F6" w:rsidR="00FF2755" w:rsidRDefault="00325EDC" w:rsidP="00042FF9">
      <w:r>
        <w:t>Wir</w:t>
      </w:r>
      <w:r w:rsidR="00B65A00">
        <w:t xml:space="preserve"> </w:t>
      </w:r>
      <w:r>
        <w:t>beachten:</w:t>
      </w:r>
      <w:r w:rsidR="00B65A00">
        <w:t xml:space="preserve"> </w:t>
      </w:r>
      <w:r>
        <w:t>Die</w:t>
      </w:r>
      <w:r w:rsidR="00B65A00">
        <w:t xml:space="preserve"> </w:t>
      </w:r>
      <w:r>
        <w:t>Kette</w:t>
      </w:r>
      <w:r w:rsidR="00B65A00">
        <w:t xml:space="preserve"> </w:t>
      </w:r>
      <w:r>
        <w:t>beginnt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ewigen</w:t>
      </w:r>
      <w:r w:rsidR="00B65A00">
        <w:t xml:space="preserve"> </w:t>
      </w:r>
      <w:r>
        <w:t>Ratschluss</w:t>
      </w:r>
      <w:r w:rsidR="00B65A00">
        <w:t xml:space="preserve"> </w:t>
      </w:r>
      <w:r>
        <w:t>(Vorsatz)</w:t>
      </w:r>
      <w:r w:rsidR="00B65A00">
        <w:t xml:space="preserve"> </w:t>
      </w:r>
      <w:r>
        <w:t>Gottes.</w:t>
      </w:r>
      <w:r w:rsidR="00B65A00">
        <w:t xml:space="preserve"> </w:t>
      </w:r>
      <w:r>
        <w:t>Der</w:t>
      </w:r>
      <w:r w:rsidR="00B65A00">
        <w:t xml:space="preserve"> </w:t>
      </w:r>
      <w:r>
        <w:t>Vorsatz</w:t>
      </w:r>
      <w:r w:rsidR="00B65A00">
        <w:t xml:space="preserve"> </w:t>
      </w:r>
      <w:r>
        <w:t>wird</w:t>
      </w:r>
      <w:r w:rsidR="00B65A00">
        <w:t xml:space="preserve"> </w:t>
      </w:r>
      <w:r>
        <w:t>(außer</w:t>
      </w:r>
      <w:r w:rsidR="00B65A00">
        <w:t xml:space="preserve"> </w:t>
      </w:r>
      <w:r>
        <w:t>in</w:t>
      </w:r>
      <w:r w:rsidR="00B65A00">
        <w:t xml:space="preserve"> </w:t>
      </w:r>
      <w:r>
        <w:t>8</w:t>
      </w:r>
      <w:r w:rsidR="00B65A00">
        <w:t>, 2</w:t>
      </w:r>
      <w:r>
        <w:t>8)</w:t>
      </w:r>
      <w:r w:rsidR="00B65A00">
        <w:t xml:space="preserve"> </w:t>
      </w:r>
      <w:r>
        <w:t>gar</w:t>
      </w:r>
      <w:r w:rsidR="00B65A00">
        <w:t xml:space="preserve"> </w:t>
      </w:r>
      <w:r>
        <w:t>nicht</w:t>
      </w:r>
      <w:r w:rsidR="00B65A00">
        <w:t xml:space="preserve"> </w:t>
      </w:r>
      <w:r>
        <w:t>erwähnt.</w:t>
      </w:r>
      <w:r w:rsidR="00B65A00">
        <w:t xml:space="preserve"> </w:t>
      </w:r>
      <w:r>
        <w:t>Paulus</w:t>
      </w:r>
      <w:r w:rsidR="00B65A00">
        <w:t xml:space="preserve"> </w:t>
      </w:r>
      <w:r>
        <w:t>sagt</w:t>
      </w:r>
      <w:r w:rsidR="00B65A00">
        <w:t xml:space="preserve"> </w:t>
      </w:r>
      <w:r>
        <w:t>hier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irgendwelche</w:t>
      </w:r>
      <w:r w:rsidR="00B65A00">
        <w:t xml:space="preserve"> </w:t>
      </w:r>
      <w:r>
        <w:t>Menschen</w:t>
      </w:r>
      <w:r w:rsidR="00B65A00">
        <w:t xml:space="preserve"> </w:t>
      </w:r>
      <w:r>
        <w:t>dazu</w:t>
      </w:r>
      <w:r w:rsidR="00B65A00">
        <w:t xml:space="preserve"> </w:t>
      </w:r>
      <w:r>
        <w:t>vorherbestimmt</w:t>
      </w:r>
      <w:r w:rsidR="00B65A00">
        <w:t xml:space="preserve"> </w:t>
      </w:r>
      <w:r>
        <w:t>waren,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zu</w:t>
      </w:r>
      <w:r w:rsidR="00B65A00">
        <w:t xml:space="preserve"> </w:t>
      </w:r>
      <w:r>
        <w:t>erlangen</w:t>
      </w:r>
      <w:r w:rsidR="00B65A00">
        <w:t xml:space="preserve"> </w:t>
      </w:r>
      <w:r>
        <w:t>im</w:t>
      </w:r>
      <w:r w:rsidR="00B65A00">
        <w:t xml:space="preserve"> </w:t>
      </w:r>
      <w:r>
        <w:t>Unterschied</w:t>
      </w:r>
      <w:r w:rsidR="00B65A00">
        <w:t xml:space="preserve"> </w:t>
      </w:r>
      <w:r>
        <w:t>zu</w:t>
      </w:r>
      <w:r w:rsidR="00B65A00">
        <w:t xml:space="preserve"> </w:t>
      </w:r>
      <w:r>
        <w:t>anderen,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vorherbestimmt</w:t>
      </w:r>
      <w:r w:rsidR="00B65A00">
        <w:t xml:space="preserve"> </w:t>
      </w:r>
      <w:r>
        <w:t>waren,</w:t>
      </w:r>
      <w:r w:rsidR="00B65A00">
        <w:t xml:space="preserve"> </w:t>
      </w:r>
      <w:r>
        <w:t>es</w:t>
      </w:r>
      <w:r w:rsidR="00B65A00">
        <w:t xml:space="preserve"> </w:t>
      </w:r>
      <w:r>
        <w:t>zu</w:t>
      </w:r>
      <w:r w:rsidR="00B65A00">
        <w:t xml:space="preserve"> </w:t>
      </w:r>
      <w:r>
        <w:t>erlangen.</w:t>
      </w:r>
      <w:r w:rsidR="00B65A00">
        <w:t xml:space="preserve"> </w:t>
      </w:r>
      <w:r>
        <w:t>Beim</w:t>
      </w:r>
      <w:r w:rsidR="00B65A00">
        <w:t xml:space="preserve"> </w:t>
      </w:r>
      <w:r>
        <w:t>Wort</w:t>
      </w:r>
      <w:r w:rsidR="00B65A00">
        <w:t xml:space="preserve"> </w:t>
      </w:r>
      <w:r>
        <w:t>„Vorherbestimmen“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NT</w:t>
      </w:r>
      <w:r w:rsidR="00B65A00">
        <w:t xml:space="preserve"> </w:t>
      </w:r>
      <w:r>
        <w:t>an</w:t>
      </w:r>
      <w:r w:rsidR="00B65A00">
        <w:t xml:space="preserve"> </w:t>
      </w:r>
      <w:r>
        <w:t>keiner</w:t>
      </w:r>
      <w:r w:rsidR="00B65A00">
        <w:t xml:space="preserve"> </w:t>
      </w:r>
      <w:r>
        <w:t>Stelle</w:t>
      </w:r>
      <w:r w:rsidR="00B65A00">
        <w:t xml:space="preserve"> </w:t>
      </w:r>
      <w:r>
        <w:t>um</w:t>
      </w:r>
      <w:r w:rsidR="00B65A00">
        <w:t xml:space="preserve"> </w:t>
      </w:r>
      <w:r>
        <w:t>eine</w:t>
      </w:r>
      <w:r w:rsidR="00B65A00">
        <w:t xml:space="preserve"> </w:t>
      </w:r>
      <w:r>
        <w:t>vorzeitliche</w:t>
      </w:r>
      <w:r w:rsidR="00B65A00">
        <w:t xml:space="preserve"> </w:t>
      </w:r>
      <w:r>
        <w:t>göttliche</w:t>
      </w:r>
      <w:r w:rsidR="00B65A00">
        <w:t xml:space="preserve"> </w:t>
      </w:r>
      <w:r>
        <w:t>Bestimmung,</w:t>
      </w:r>
      <w:r w:rsidR="00B65A00">
        <w:t xml:space="preserve"> </w:t>
      </w:r>
      <w:r>
        <w:t>wer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sollte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nicht.</w:t>
      </w:r>
      <w:r w:rsidR="00B65A00">
        <w:t xml:space="preserve"> </w:t>
      </w:r>
      <w:r>
        <w:t>Vorherbestimmung</w:t>
      </w:r>
      <w:r w:rsidR="00B65A00">
        <w:t xml:space="preserve"> </w:t>
      </w:r>
      <w:r>
        <w:t>ist</w:t>
      </w:r>
      <w:r w:rsidR="00B65A00">
        <w:t xml:space="preserve"> </w:t>
      </w:r>
      <w:r>
        <w:t>im</w:t>
      </w:r>
      <w:r w:rsidR="00B65A00">
        <w:t xml:space="preserve"> </w:t>
      </w:r>
      <w:r>
        <w:t>NT</w:t>
      </w:r>
      <w:r w:rsidR="00B65A00">
        <w:t xml:space="preserve"> </w:t>
      </w:r>
      <w:r>
        <w:t>das</w:t>
      </w:r>
      <w:r w:rsidR="00B65A00">
        <w:t xml:space="preserve"> </w:t>
      </w:r>
      <w:r>
        <w:t>göttliche</w:t>
      </w:r>
      <w:r w:rsidR="00B65A00">
        <w:t xml:space="preserve"> </w:t>
      </w:r>
      <w:r>
        <w:t>Festlegen</w:t>
      </w:r>
      <w:r w:rsidR="00B65A00">
        <w:t xml:space="preserve"> </w:t>
      </w:r>
      <w:r>
        <w:t>der</w:t>
      </w:r>
      <w:r w:rsidR="00B65A00">
        <w:t xml:space="preserve"> </w:t>
      </w:r>
      <w:r>
        <w:t>herrlichen</w:t>
      </w:r>
      <w:r w:rsidR="00B65A00">
        <w:t xml:space="preserve"> </w:t>
      </w:r>
      <w:r>
        <w:t>Vollendung</w:t>
      </w:r>
      <w:r w:rsidR="00B65A00">
        <w:t xml:space="preserve"> </w:t>
      </w:r>
      <w:r>
        <w:t>und</w:t>
      </w:r>
      <w:r w:rsidR="00B65A00">
        <w:t xml:space="preserve"> </w:t>
      </w:r>
      <w:r>
        <w:t>des</w:t>
      </w:r>
      <w:r w:rsidR="00B65A00">
        <w:t xml:space="preserve"> </w:t>
      </w:r>
      <w:r>
        <w:t>herrlichen</w:t>
      </w:r>
      <w:r w:rsidR="00B65A00">
        <w:t xml:space="preserve"> </w:t>
      </w:r>
      <w:r>
        <w:t>Standes</w:t>
      </w:r>
      <w:r w:rsidR="00B65A00">
        <w:t xml:space="preserve"> </w:t>
      </w:r>
      <w:r>
        <w:t>aller</w:t>
      </w:r>
      <w:r w:rsidR="00B65A00">
        <w:t xml:space="preserve"> </w:t>
      </w:r>
      <w:r>
        <w:t>derer,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wenden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Heilsangebot</w:t>
      </w:r>
      <w:r w:rsidR="00B65A00">
        <w:t xml:space="preserve"> </w:t>
      </w:r>
      <w:r>
        <w:t>Gottes</w:t>
      </w:r>
      <w:r w:rsidR="00B65A00">
        <w:t xml:space="preserve"> </w:t>
      </w:r>
      <w:r>
        <w:t>annehmen.</w:t>
      </w:r>
      <w:r w:rsidRPr="00541903">
        <w:rPr>
          <w:color w:val="00B050"/>
          <w:sz w:val="13"/>
          <w:szCs w:val="13"/>
        </w:rPr>
        <w:t>28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im</w:t>
      </w:r>
      <w:r w:rsidR="00B65A00">
        <w:t xml:space="preserve"> </w:t>
      </w:r>
      <w:r>
        <w:t>Voraus.</w:t>
      </w:r>
      <w:r w:rsidR="00B65A00">
        <w:t xml:space="preserve"> </w:t>
      </w:r>
      <w:r>
        <w:t>Dies</w:t>
      </w:r>
      <w:r w:rsidR="00B65A00">
        <w:t xml:space="preserve"> </w:t>
      </w:r>
      <w:r>
        <w:t>gilt</w:t>
      </w:r>
      <w:r w:rsidR="00B65A00">
        <w:t xml:space="preserve"> </w:t>
      </w:r>
      <w:r>
        <w:t>für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ihn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Zeit,</w:t>
      </w:r>
      <w:r w:rsidR="00B65A00">
        <w:t xml:space="preserve"> </w:t>
      </w:r>
      <w:r>
        <w:t>also</w:t>
      </w:r>
      <w:r w:rsidR="00B65A00">
        <w:t xml:space="preserve"> </w:t>
      </w:r>
      <w:r>
        <w:t>im</w:t>
      </w:r>
      <w:r w:rsidR="00B65A00">
        <w:t xml:space="preserve"> </w:t>
      </w:r>
      <w:r>
        <w:t>Verlauf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annehmen</w:t>
      </w:r>
      <w:r w:rsidR="00B65A00">
        <w:t xml:space="preserve"> </w:t>
      </w:r>
      <w:r>
        <w:t>würden.</w:t>
      </w:r>
      <w:r w:rsidR="00B65A00">
        <w:t xml:space="preserve"> </w:t>
      </w:r>
      <w:r>
        <w:t>Dieses</w:t>
      </w:r>
      <w:r w:rsidR="00B65A00">
        <w:t xml:space="preserve"> </w:t>
      </w:r>
      <w:r>
        <w:t>Kennen</w:t>
      </w:r>
      <w:r w:rsidR="00B65A00">
        <w:t xml:space="preserve"> </w:t>
      </w:r>
      <w:r>
        <w:t>bedeutet</w:t>
      </w:r>
      <w:r w:rsidR="00B65A00">
        <w:t xml:space="preserve"> </w:t>
      </w:r>
      <w:r>
        <w:t>zum</w:t>
      </w:r>
      <w:r w:rsidR="00B65A00">
        <w:t xml:space="preserve"> </w:t>
      </w:r>
      <w:r>
        <w:t>einen,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passiv</w:t>
      </w:r>
      <w:r w:rsidR="00B65A00">
        <w:t xml:space="preserve"> </w:t>
      </w:r>
      <w:r>
        <w:t>kannte:</w:t>
      </w:r>
      <w:r w:rsidR="00B65A00">
        <w:t xml:space="preserve"> </w:t>
      </w:r>
      <w:r>
        <w:t>Er</w:t>
      </w:r>
      <w:r w:rsidR="00B65A00">
        <w:t xml:space="preserve"> </w:t>
      </w:r>
      <w:r>
        <w:t>wusste,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uns</w:t>
      </w:r>
      <w:r w:rsidR="00B65A00">
        <w:t xml:space="preserve"> </w:t>
      </w:r>
      <w:r>
        <w:t>bekehren</w:t>
      </w:r>
      <w:r w:rsidR="00B65A00">
        <w:t xml:space="preserve"> </w:t>
      </w:r>
      <w:r>
        <w:t>würden.</w:t>
      </w:r>
      <w:r w:rsidR="00B65A00">
        <w:t xml:space="preserve"> </w:t>
      </w:r>
      <w:r>
        <w:t>Zum</w:t>
      </w:r>
      <w:r w:rsidR="00B65A00">
        <w:t xml:space="preserve"> </w:t>
      </w:r>
      <w:r>
        <w:t>anderen</w:t>
      </w:r>
      <w:r w:rsidR="00B65A00">
        <w:t xml:space="preserve"> </w:t>
      </w:r>
      <w:r>
        <w:t>scheint</w:t>
      </w:r>
      <w:r w:rsidR="00B65A00">
        <w:t xml:space="preserve"> </w:t>
      </w:r>
      <w:r>
        <w:t>es</w:t>
      </w:r>
      <w:r w:rsidR="00B65A00">
        <w:t xml:space="preserve"> </w:t>
      </w:r>
      <w:r>
        <w:t>jedoch</w:t>
      </w:r>
      <w:r w:rsidR="00B65A00">
        <w:t xml:space="preserve"> </w:t>
      </w:r>
      <w:r>
        <w:t>noch</w:t>
      </w:r>
      <w:r w:rsidR="00B65A00">
        <w:t xml:space="preserve"> </w:t>
      </w:r>
      <w:r>
        <w:t>mehr</w:t>
      </w:r>
      <w:r w:rsidR="00B65A00">
        <w:t xml:space="preserve"> </w:t>
      </w:r>
      <w:r>
        <w:t>zu</w:t>
      </w:r>
      <w:r w:rsidR="00B65A00">
        <w:t xml:space="preserve"> </w:t>
      </w:r>
      <w:r>
        <w:t>bedeuten,</w:t>
      </w:r>
      <w:r w:rsidR="00B65A00">
        <w:t xml:space="preserve"> </w:t>
      </w:r>
      <w:r>
        <w:t>nämlich,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aktiv</w:t>
      </w:r>
      <w:r w:rsidR="00B65A00">
        <w:t xml:space="preserve"> </w:t>
      </w:r>
      <w:r>
        <w:t>„kannte“,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kraft</w:t>
      </w:r>
      <w:r w:rsidR="00B65A00">
        <w:t xml:space="preserve"> </w:t>
      </w:r>
      <w:r>
        <w:t>seines</w:t>
      </w:r>
      <w:r w:rsidR="00B65A00">
        <w:t xml:space="preserve"> </w:t>
      </w:r>
      <w:r>
        <w:t>Vorauswissens</w:t>
      </w:r>
      <w:r w:rsidR="00B65A00">
        <w:t xml:space="preserve"> </w:t>
      </w:r>
      <w:r>
        <w:t>in</w:t>
      </w:r>
      <w:r w:rsidR="00B65A00">
        <w:t xml:space="preserve"> </w:t>
      </w:r>
      <w:r>
        <w:t>seinen</w:t>
      </w:r>
      <w:r w:rsidR="00B65A00">
        <w:t xml:space="preserve"> </w:t>
      </w:r>
      <w:r>
        <w:t>Gedanken</w:t>
      </w:r>
      <w:r w:rsidR="00B65A00">
        <w:t xml:space="preserve"> </w:t>
      </w:r>
      <w:r>
        <w:t>bereits</w:t>
      </w:r>
      <w:r w:rsidR="00B65A00">
        <w:t xml:space="preserve"> </w:t>
      </w:r>
      <w:r>
        <w:t>eine</w:t>
      </w:r>
      <w:r w:rsidR="00B65A00">
        <w:t xml:space="preserve"> </w:t>
      </w:r>
      <w:r>
        <w:t>Art</w:t>
      </w:r>
      <w:r w:rsidR="00B65A00">
        <w:t xml:space="preserve"> </w:t>
      </w:r>
      <w:r>
        <w:t>Beziehung</w:t>
      </w:r>
      <w:r w:rsidR="00B65A00">
        <w:t xml:space="preserve"> </w:t>
      </w:r>
      <w:r>
        <w:t>zu</w:t>
      </w:r>
      <w:r w:rsidR="00B65A00">
        <w:t xml:space="preserve"> </w:t>
      </w:r>
      <w:r>
        <w:t>uns</w:t>
      </w:r>
      <w:r w:rsidR="00B65A00">
        <w:t xml:space="preserve"> </w:t>
      </w:r>
      <w:r>
        <w:t>hatte.</w:t>
      </w:r>
      <w:r w:rsidR="00B65A00">
        <w:t xml:space="preserve"> </w:t>
      </w:r>
      <w:r>
        <w:t>(Vgl.</w:t>
      </w:r>
      <w:r w:rsidR="00B65A00">
        <w:t xml:space="preserve"> 1. Petrus </w:t>
      </w:r>
      <w:r>
        <w:t>1</w:t>
      </w:r>
      <w:r w:rsidR="00B65A00">
        <w:t>, 1</w:t>
      </w:r>
      <w:r>
        <w:t>.2.)</w:t>
      </w:r>
      <w:r w:rsidRPr="00541903">
        <w:rPr>
          <w:color w:val="00B050"/>
          <w:sz w:val="13"/>
          <w:szCs w:val="13"/>
        </w:rPr>
        <w:t>29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sind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heute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bekehren,</w:t>
      </w:r>
      <w:r w:rsidR="00B65A00">
        <w:t xml:space="preserve"> </w:t>
      </w:r>
      <w:r>
        <w:t>nicht</w:t>
      </w:r>
      <w:r w:rsidR="00B65A00">
        <w:t xml:space="preserve"> </w:t>
      </w:r>
      <w:r>
        <w:t>Fremde.</w:t>
      </w:r>
    </w:p>
    <w:p w14:paraId="3CFD4808" w14:textId="77777777" w:rsidR="00FF2755" w:rsidRDefault="00FF2755" w:rsidP="00042FF9"/>
    <w:p w14:paraId="5BC1278E" w14:textId="3EF7183B" w:rsidR="00FF2755" w:rsidRDefault="00E52371" w:rsidP="0024668D">
      <w:pPr>
        <w:pStyle w:val="berschrift5"/>
      </w:pPr>
      <w:r>
        <w:t>b)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Gekannten</w:t>
      </w:r>
      <w:r w:rsidR="00B65A00">
        <w:t xml:space="preserve"> </w:t>
      </w:r>
      <w:r>
        <w:t>waren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bestimmt,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gleichgestaltet</w:t>
      </w:r>
      <w:r w:rsidR="00B65A00">
        <w:t xml:space="preserve"> </w:t>
      </w:r>
      <w:r>
        <w:t>zu</w:t>
      </w:r>
      <w:r w:rsidR="00B65A00">
        <w:t xml:space="preserve"> </w:t>
      </w:r>
      <w:r>
        <w:t>sein.</w:t>
      </w:r>
      <w:r w:rsidR="00B65A00">
        <w:t xml:space="preserve"> </w:t>
      </w:r>
      <w:r>
        <w:t>V.</w:t>
      </w:r>
      <w:r w:rsidR="00B65A00">
        <w:t xml:space="preserve"> </w:t>
      </w:r>
      <w:r>
        <w:t>29</w:t>
      </w:r>
    </w:p>
    <w:p w14:paraId="1C176BD3" w14:textId="77777777" w:rsidR="00FF2755" w:rsidRDefault="00FF2755" w:rsidP="00042FF9"/>
    <w:p w14:paraId="49902D15" w14:textId="62975542" w:rsidR="00FF2755" w:rsidRDefault="00325EDC" w:rsidP="00042FF9">
      <w:r>
        <w:t>Die,</w:t>
      </w:r>
      <w:r w:rsidR="00B65A00">
        <w:t xml:space="preserve"> </w:t>
      </w:r>
      <w:r>
        <w:t>„</w:t>
      </w:r>
      <w:r w:rsidR="00375FED" w:rsidRPr="00E52371">
        <w:t>die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Voraus</w:t>
      </w:r>
      <w:r w:rsidR="00B65A00">
        <w:t xml:space="preserve"> </w:t>
      </w:r>
      <w:r w:rsidR="00375FED" w:rsidRPr="00E52371">
        <w:t>kannte,</w:t>
      </w:r>
      <w:r w:rsidR="00B65A00">
        <w:t xml:space="preserve"> </w:t>
      </w:r>
      <w:r w:rsidR="00375FED" w:rsidRPr="00E52371">
        <w:t>bestimmte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Voraus,</w:t>
      </w:r>
      <w:r w:rsidR="00B65A00">
        <w:t xml:space="preserve"> </w:t>
      </w:r>
      <w:r w:rsidR="00375FED" w:rsidRPr="00E52371">
        <w:t>seinem</w:t>
      </w:r>
      <w:r w:rsidR="00B65A00">
        <w:t xml:space="preserve"> </w:t>
      </w:r>
      <w:r w:rsidR="00375FED" w:rsidRPr="00E52371">
        <w:t>Ebenbilde,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Sohn,</w:t>
      </w:r>
      <w:r w:rsidR="00B65A00">
        <w:t xml:space="preserve"> </w:t>
      </w:r>
      <w:r w:rsidR="00375FED" w:rsidRPr="00E52371">
        <w:t>gleichgestaltet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sein,</w:t>
      </w:r>
      <w:r w:rsidR="00B65A00">
        <w:t xml:space="preserve"> </w:t>
      </w:r>
      <w:r w:rsidR="00375FED" w:rsidRPr="00E52371">
        <w:t>sodass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Erstgeborener</w:t>
      </w:r>
      <w:r w:rsidR="00B65A00">
        <w:t xml:space="preserve"> </w:t>
      </w:r>
      <w:r w:rsidR="00375FED" w:rsidRPr="00E52371">
        <w:t>unter</w:t>
      </w:r>
      <w:r w:rsidR="00B65A00">
        <w:t xml:space="preserve"> </w:t>
      </w:r>
      <w:r w:rsidR="00375FED" w:rsidRPr="00E52371">
        <w:t>vielen</w:t>
      </w:r>
      <w:r w:rsidR="00B65A00">
        <w:t xml:space="preserve"> </w:t>
      </w:r>
      <w:r w:rsidR="00375FED" w:rsidRPr="00E52371">
        <w:t>Brüdern</w:t>
      </w:r>
      <w:r w:rsidR="00B65A00">
        <w:t xml:space="preserve"> </w:t>
      </w:r>
      <w:r w:rsidR="00375FED" w:rsidRPr="00E52371">
        <w:t>sei</w:t>
      </w:r>
      <w:r w:rsidR="00D41E5A">
        <w:t>.</w:t>
      </w:r>
      <w:r>
        <w:t>“</w:t>
      </w:r>
      <w:r w:rsidR="00B65A00">
        <w:t xml:space="preserve"> </w:t>
      </w:r>
      <w:r>
        <w:t>Der</w:t>
      </w:r>
      <w:r w:rsidR="00B65A00">
        <w:t xml:space="preserve"> </w:t>
      </w:r>
      <w:r>
        <w:t>Wesfall</w:t>
      </w:r>
      <w:r w:rsidR="00B65A00">
        <w:t xml:space="preserve"> </w:t>
      </w:r>
      <w:r>
        <w:t>(Genitiv)</w:t>
      </w:r>
      <w:r w:rsidR="00B65A00">
        <w:t xml:space="preserve"> </w:t>
      </w:r>
      <w:r>
        <w:t>im</w:t>
      </w:r>
      <w:r w:rsidR="00B65A00">
        <w:t xml:space="preserve"> </w:t>
      </w:r>
      <w:r>
        <w:t>Grundtext:</w:t>
      </w:r>
      <w:r w:rsidR="00B65A00">
        <w:t xml:space="preserve"> </w:t>
      </w:r>
      <w:r>
        <w:t>„dem</w:t>
      </w:r>
      <w:r w:rsidR="00B65A00">
        <w:t xml:space="preserve"> </w:t>
      </w:r>
      <w:r>
        <w:t>Ebenbild</w:t>
      </w:r>
      <w:r w:rsidR="00B65A00">
        <w:t xml:space="preserve"> </w:t>
      </w:r>
      <w:r>
        <w:t>seines</w:t>
      </w:r>
      <w:r w:rsidR="00B65A00">
        <w:t xml:space="preserve"> </w:t>
      </w:r>
      <w:r>
        <w:t>Sohnes“,</w:t>
      </w:r>
      <w:r w:rsidR="00B65A00">
        <w:t xml:space="preserve"> </w:t>
      </w:r>
      <w:r>
        <w:t>ist</w:t>
      </w:r>
      <w:r w:rsidR="00B65A00">
        <w:t xml:space="preserve"> </w:t>
      </w:r>
      <w:r>
        <w:t>hier,</w:t>
      </w:r>
      <w:r w:rsidR="00B65A00">
        <w:t xml:space="preserve"> </w:t>
      </w:r>
      <w:r>
        <w:t>nach</w:t>
      </w:r>
      <w:r w:rsidR="00B65A00">
        <w:t xml:space="preserve"> </w:t>
      </w:r>
      <w:r>
        <w:t>einer</w:t>
      </w:r>
      <w:r w:rsidR="00B65A00">
        <w:t xml:space="preserve"> </w:t>
      </w:r>
      <w:r>
        <w:t>griechischen</w:t>
      </w:r>
      <w:r w:rsidR="00B65A00">
        <w:t xml:space="preserve"> </w:t>
      </w:r>
      <w:r>
        <w:t>Gebrauchsweise</w:t>
      </w:r>
      <w:r w:rsidR="00B65A00">
        <w:t xml:space="preserve"> </w:t>
      </w:r>
      <w:r>
        <w:t>des</w:t>
      </w:r>
      <w:r w:rsidR="00B65A00">
        <w:t xml:space="preserve"> </w:t>
      </w:r>
      <w:r>
        <w:t>Genitivs,</w:t>
      </w:r>
      <w:r w:rsidR="00B65A00">
        <w:t xml:space="preserve"> </w:t>
      </w:r>
      <w:r>
        <w:t>wahrscheinlich</w:t>
      </w:r>
      <w:r w:rsidR="00B65A00"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der</w:t>
      </w:r>
      <w:r w:rsidR="00B65A00">
        <w:t xml:space="preserve"> </w:t>
      </w:r>
      <w:r>
        <w:t>Gleichsetzung</w:t>
      </w:r>
      <w:r w:rsidR="00B65A00">
        <w:t xml:space="preserve"> </w:t>
      </w:r>
      <w:r>
        <w:t>zu</w:t>
      </w:r>
      <w:r w:rsidR="00B65A00">
        <w:t xml:space="preserve"> </w:t>
      </w:r>
      <w:r>
        <w:t>verstehen:</w:t>
      </w:r>
      <w:r w:rsidR="00B65A00">
        <w:t xml:space="preserve"> </w:t>
      </w:r>
      <w:r>
        <w:t>„seinem</w:t>
      </w:r>
      <w:r w:rsidR="00B65A00">
        <w:t xml:space="preserve"> </w:t>
      </w:r>
      <w:r>
        <w:t>Ebenbild</w:t>
      </w:r>
      <w:r w:rsidRPr="00541903">
        <w:rPr>
          <w:color w:val="00B050"/>
          <w:sz w:val="13"/>
          <w:szCs w:val="13"/>
        </w:rPr>
        <w:t>30</w:t>
      </w:r>
      <w:r>
        <w:t>,</w:t>
      </w:r>
      <w:r w:rsidR="00B65A00">
        <w:t xml:space="preserve"> </w:t>
      </w:r>
      <w:r>
        <w:t>[nämlich]</w:t>
      </w:r>
      <w:r w:rsidR="00B65A00">
        <w:t xml:space="preserve"> </w:t>
      </w:r>
      <w:r>
        <w:t>dem</w:t>
      </w:r>
      <w:r w:rsidR="00B65A00">
        <w:t xml:space="preserve"> </w:t>
      </w:r>
      <w:r>
        <w:t>Sohne“.</w:t>
      </w:r>
      <w:r w:rsidR="00B65A00">
        <w:t xml:space="preserve"> </w:t>
      </w:r>
      <w:r>
        <w:t>Nachdem</w:t>
      </w:r>
      <w:r w:rsidR="00B65A00">
        <w:t xml:space="preserve"> </w:t>
      </w:r>
      <w:r>
        <w:t>Gott</w:t>
      </w:r>
      <w:r w:rsidR="00B65A00">
        <w:t xml:space="preserve"> </w:t>
      </w:r>
      <w:r>
        <w:t>am</w:t>
      </w:r>
      <w:r w:rsidR="00B65A00">
        <w:t xml:space="preserve"> </w:t>
      </w:r>
      <w:r>
        <w:t>Anfang</w:t>
      </w:r>
      <w:r w:rsidR="00B65A00">
        <w:t xml:space="preserve"> </w:t>
      </w:r>
      <w:r>
        <w:t>die</w:t>
      </w:r>
      <w:r w:rsidR="00B65A00">
        <w:t xml:space="preserve"> </w:t>
      </w:r>
      <w:r>
        <w:t>Lebensräume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Tiere</w:t>
      </w:r>
      <w:r w:rsidR="00B65A00">
        <w:t xml:space="preserve"> </w:t>
      </w:r>
      <w:r>
        <w:t>geschaffen</w:t>
      </w:r>
      <w:r w:rsidR="00B65A00">
        <w:t xml:space="preserve"> </w:t>
      </w:r>
      <w:r>
        <w:t>hatte,</w:t>
      </w:r>
      <w:r w:rsidR="00B65A00">
        <w:t xml:space="preserve"> </w:t>
      </w:r>
      <w:r>
        <w:t>machte</w:t>
      </w:r>
      <w:r w:rsidR="00B65A00">
        <w:t xml:space="preserve"> </w:t>
      </w:r>
      <w:r>
        <w:t>er</w:t>
      </w:r>
      <w:r w:rsidR="00B65A00">
        <w:t xml:space="preserve"> </w:t>
      </w:r>
      <w:r>
        <w:t>ein</w:t>
      </w:r>
      <w:r w:rsidR="00B65A00">
        <w:t xml:space="preserve"> </w:t>
      </w:r>
      <w:r>
        <w:t>Bild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und</w:t>
      </w:r>
      <w:r w:rsidR="00B65A00">
        <w:t xml:space="preserve"> </w:t>
      </w:r>
      <w:r>
        <w:t>setzte</w:t>
      </w:r>
      <w:r w:rsidR="00B65A00">
        <w:t xml:space="preserve"> </w:t>
      </w:r>
      <w:r>
        <w:t>es</w:t>
      </w:r>
      <w:r w:rsidR="00B65A00">
        <w:t xml:space="preserve"> </w:t>
      </w:r>
      <w:r>
        <w:t>mitten</w:t>
      </w:r>
      <w:r w:rsidR="00B65A00">
        <w:t xml:space="preserve"> </w:t>
      </w:r>
      <w:r>
        <w:t>in</w:t>
      </w:r>
    </w:p>
    <w:p w14:paraId="3B1E57A5" w14:textId="77777777" w:rsidR="007714DE" w:rsidRPr="00452892" w:rsidRDefault="007714DE" w:rsidP="00042FF9">
      <w:pPr>
        <w:rPr>
          <w:color w:val="C00000"/>
          <w:sz w:val="18"/>
        </w:rPr>
      </w:pPr>
    </w:p>
    <w:p w14:paraId="161526B1" w14:textId="13E4D98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.</w:t>
      </w:r>
    </w:p>
    <w:p w14:paraId="447A0E4C" w14:textId="65AE299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.2.</w:t>
      </w:r>
    </w:p>
    <w:p w14:paraId="198343B7" w14:textId="313BAEB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welchem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„Ebenbild“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verstehen?</w:t>
      </w:r>
    </w:p>
    <w:p w14:paraId="5BC98F9B" w14:textId="77777777" w:rsidR="0024668D" w:rsidRDefault="0024668D" w:rsidP="00042FF9"/>
    <w:p w14:paraId="5E971C20" w14:textId="09200BAF" w:rsidR="00FF2755" w:rsidRDefault="007714DE" w:rsidP="00042FF9">
      <w:r w:rsidRPr="00E52371">
        <w:t>V.</w:t>
      </w:r>
      <w:r w:rsidR="00B65A00">
        <w:t xml:space="preserve"> </w:t>
      </w:r>
      <w:r w:rsidRPr="00E52371">
        <w:t>29</w:t>
      </w:r>
      <w:r w:rsidR="00B65A00">
        <w:t xml:space="preserve"> </w:t>
      </w:r>
      <w:r w:rsidRPr="00E52371">
        <w:t>bringt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Ebenbildlichkeit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Verbindung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Bruderschaft.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macht</w:t>
      </w:r>
      <w:r w:rsidR="00B65A00">
        <w:t xml:space="preserve"> </w:t>
      </w:r>
      <w:r w:rsidRPr="00E52371">
        <w:t>die</w:t>
      </w:r>
    </w:p>
    <w:p w14:paraId="661EEA43" w14:textId="1B407142" w:rsidR="00FF2755" w:rsidRDefault="007714DE" w:rsidP="00042FF9">
      <w:r w:rsidRPr="00E52371">
        <w:t>Seinen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reifen</w:t>
      </w:r>
      <w:r w:rsidR="00B65A00">
        <w:t xml:space="preserve"> </w:t>
      </w:r>
      <w:r w:rsidRPr="00E52371">
        <w:t>„Söhnen“,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Brüdern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„großen</w:t>
      </w:r>
      <w:r w:rsidR="00B65A00">
        <w:t xml:space="preserve"> </w:t>
      </w:r>
      <w:r w:rsidRPr="00E52371">
        <w:t>Bruders“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Christus.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bestimmte</w:t>
      </w:r>
    </w:p>
    <w:p w14:paraId="4B0E0918" w14:textId="0CC077CA" w:rsidR="00FF2755" w:rsidRDefault="007714DE" w:rsidP="00042FF9">
      <w:r w:rsidRPr="00E52371">
        <w:t>im</w:t>
      </w:r>
      <w:r w:rsidR="00B65A00">
        <w:t xml:space="preserve"> </w:t>
      </w:r>
      <w:r w:rsidRPr="00E52371">
        <w:t>Voraus,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reife</w:t>
      </w:r>
      <w:r w:rsidR="00B65A00">
        <w:t xml:space="preserve"> </w:t>
      </w:r>
      <w:r w:rsidRPr="00E52371">
        <w:t>Söhne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(</w:t>
      </w:r>
      <w:r w:rsidR="00B65A00">
        <w:t xml:space="preserve">Römer </w:t>
      </w:r>
      <w:r w:rsidRPr="00E52371">
        <w:t>8</w:t>
      </w:r>
      <w:r w:rsidR="00B65A00">
        <w:t>, 1</w:t>
      </w:r>
      <w:r w:rsidRPr="00E52371">
        <w:t>5</w:t>
      </w:r>
      <w:r w:rsidR="00541903">
        <w:t>;</w:t>
      </w:r>
      <w:r w:rsidR="00B65A00">
        <w:t xml:space="preserve"> Galater </w:t>
      </w:r>
      <w:r w:rsidRPr="00E52371">
        <w:t>4</w:t>
      </w:r>
      <w:r w:rsidR="00B65A00">
        <w:t>, 5</w:t>
      </w:r>
      <w:r w:rsidRPr="00E52371">
        <w:t>)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sollen</w:t>
      </w:r>
    </w:p>
    <w:p w14:paraId="747FC81D" w14:textId="398EEE0A" w:rsidR="00FF2755" w:rsidRDefault="007714DE" w:rsidP="00042FF9">
      <w:r w:rsidRPr="00E52371">
        <w:t>–</w:t>
      </w:r>
      <w:r w:rsidR="00B65A00">
        <w:t xml:space="preserve"> </w:t>
      </w:r>
      <w:r w:rsidRPr="00E52371">
        <w:t>bereits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Gegenwart.</w:t>
      </w:r>
      <w:r w:rsidR="00B65A00">
        <w:t xml:space="preserve"> </w:t>
      </w:r>
      <w:r w:rsidRPr="00E52371">
        <w:t>Johannes</w:t>
      </w:r>
      <w:r w:rsidR="00B65A00">
        <w:t xml:space="preserve"> </w:t>
      </w:r>
      <w:r w:rsidRPr="00E52371">
        <w:t>schreibt</w:t>
      </w:r>
      <w:r w:rsidR="00B65A00">
        <w:t xml:space="preserve"> </w:t>
      </w:r>
      <w:r w:rsidRPr="00E52371">
        <w:t>(</w:t>
      </w:r>
      <w:r w:rsidR="00B65A00">
        <w:t xml:space="preserve">1. Johannes </w:t>
      </w:r>
      <w:r w:rsidRPr="00E52371">
        <w:t>3</w:t>
      </w:r>
      <w:r w:rsidR="00B65A00">
        <w:t>, 1</w:t>
      </w:r>
      <w:r w:rsidRPr="00E52371">
        <w:t>-3):</w:t>
      </w:r>
      <w:r w:rsidR="00B65A00">
        <w:t xml:space="preserve"> </w:t>
      </w:r>
      <w:r w:rsidRPr="00E52371">
        <w:t>„Seht,</w:t>
      </w:r>
      <w:r w:rsidR="00B65A00">
        <w:t xml:space="preserve"> </w:t>
      </w:r>
      <w:r w:rsidRPr="00E52371">
        <w:t>welche</w:t>
      </w:r>
      <w:r w:rsidR="00B65A00">
        <w:t xml:space="preserve"> </w:t>
      </w:r>
      <w:r w:rsidRPr="00E52371">
        <w:t>Liebe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Vater</w:t>
      </w:r>
    </w:p>
    <w:p w14:paraId="652CFE0A" w14:textId="00E53E7B" w:rsidR="00FF2755" w:rsidRDefault="007714DE" w:rsidP="00042FF9">
      <w:r w:rsidRPr="00E52371">
        <w:t>uns</w:t>
      </w:r>
      <w:r w:rsidR="00B65A00">
        <w:t xml:space="preserve"> </w:t>
      </w:r>
      <w:r w:rsidRPr="00E52371">
        <w:t>gegeben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Kinder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heißen</w:t>
      </w:r>
      <w:r w:rsidR="00B65A00">
        <w:t xml:space="preserve"> </w:t>
      </w:r>
      <w:r w:rsidRPr="00E52371">
        <w:t>sollten.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2</w:t>
      </w:r>
      <w:r w:rsidR="00B65A00">
        <w:t xml:space="preserve"> </w:t>
      </w:r>
      <w:r w:rsidRPr="00E52371">
        <w:t>Geliebte,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sind</w:t>
      </w:r>
      <w:r w:rsidR="00B65A00">
        <w:t xml:space="preserve"> </w:t>
      </w:r>
      <w:r w:rsidRPr="00E52371">
        <w:t>nun</w:t>
      </w:r>
    </w:p>
    <w:p w14:paraId="0A1AA911" w14:textId="46CDA186" w:rsidR="00FF2755" w:rsidRDefault="007714DE" w:rsidP="00042FF9">
      <w:r w:rsidRPr="00E52371">
        <w:t>Kinder</w:t>
      </w:r>
      <w:r w:rsidR="00B65A00">
        <w:t xml:space="preserve"> </w:t>
      </w:r>
      <w:r w:rsidRPr="00E52371">
        <w:t>Gottes.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wurde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offenbar,</w:t>
      </w:r>
      <w:r w:rsidR="00B65A00">
        <w:t xml:space="preserve"> </w:t>
      </w:r>
      <w:r w:rsidRPr="00E52371">
        <w:t>was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werden.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wissen:</w:t>
      </w:r>
    </w:p>
    <w:p w14:paraId="3BD4A613" w14:textId="2977E530" w:rsidR="00FF2755" w:rsidRDefault="007714DE" w:rsidP="00042FF9">
      <w:r w:rsidRPr="00E52371">
        <w:t>Wenn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offenbar</w:t>
      </w:r>
      <w:r w:rsidR="00B65A00">
        <w:t xml:space="preserve"> </w:t>
      </w:r>
      <w:r w:rsidRPr="00E52371">
        <w:t>wird,</w:t>
      </w:r>
      <w:r w:rsidR="00B65A00">
        <w:t xml:space="preserve"> </w:t>
      </w:r>
      <w:r w:rsidRPr="00E52371">
        <w:t>werden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gleich</w:t>
      </w:r>
      <w:r w:rsidR="00B65A00">
        <w:t xml:space="preserve"> </w:t>
      </w:r>
      <w:r w:rsidRPr="00E52371">
        <w:t>sein,</w:t>
      </w:r>
      <w:r w:rsidR="00B65A00">
        <w:t xml:space="preserve"> </w:t>
      </w:r>
      <w:r w:rsidRPr="00E52371">
        <w:t>weil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sehen</w:t>
      </w:r>
      <w:r w:rsidR="00B65A00">
        <w:t xml:space="preserve"> </w:t>
      </w:r>
      <w:r w:rsidRPr="00E52371">
        <w:t>werden,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er</w:t>
      </w:r>
    </w:p>
    <w:p w14:paraId="67F409E1" w14:textId="77777777" w:rsidR="00FF2755" w:rsidRDefault="007714DE" w:rsidP="00042FF9">
      <w:r w:rsidRPr="00E52371">
        <w:t>ist.“</w:t>
      </w:r>
    </w:p>
    <w:p w14:paraId="182BFAEC" w14:textId="65E6254A" w:rsidR="00FF2755" w:rsidRDefault="007714DE" w:rsidP="00042FF9">
      <w:r w:rsidRPr="00E52371">
        <w:t>An</w:t>
      </w:r>
      <w:r w:rsidR="00B65A00">
        <w:t xml:space="preserve"> </w:t>
      </w:r>
      <w:r w:rsidRPr="00E52371">
        <w:t>jenem</w:t>
      </w:r>
      <w:r w:rsidR="00B65A00">
        <w:t xml:space="preserve"> </w:t>
      </w:r>
      <w:r w:rsidRPr="00E52371">
        <w:t>Tage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Sohnesstellung,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bereits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Christus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Glauben</w:t>
      </w:r>
    </w:p>
    <w:p w14:paraId="6A45DEB6" w14:textId="7AAA8048" w:rsidR="00FF2755" w:rsidRDefault="007714DE" w:rsidP="00042FF9">
      <w:r w:rsidRPr="00E52371">
        <w:t>–</w:t>
      </w:r>
      <w:r w:rsidR="00B65A00">
        <w:t xml:space="preserve"> </w:t>
      </w:r>
      <w:r w:rsidRPr="00E52371">
        <w:t>haben,</w:t>
      </w:r>
      <w:r w:rsidR="00B65A00">
        <w:t xml:space="preserve"> </w:t>
      </w:r>
      <w:r w:rsidRPr="00E52371">
        <w:t>öffentlich</w:t>
      </w:r>
      <w:r w:rsidR="00B65A00">
        <w:t xml:space="preserve"> </w:t>
      </w:r>
      <w:r w:rsidRPr="00E52371">
        <w:t>sichtbar</w:t>
      </w:r>
      <w:r w:rsidR="00B65A00">
        <w:t xml:space="preserve"> </w:t>
      </w:r>
      <w:r w:rsidRPr="00E52371">
        <w:t>werden.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jenen</w:t>
      </w:r>
      <w:r w:rsidR="00B65A00">
        <w:t xml:space="preserve"> </w:t>
      </w:r>
      <w:r w:rsidRPr="00E52371">
        <w:t>Tag</w:t>
      </w:r>
      <w:r w:rsidR="00B65A00">
        <w:t xml:space="preserve"> </w:t>
      </w:r>
      <w:r w:rsidRPr="00E52371">
        <w:t>warten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Seufzen,</w:t>
      </w:r>
      <w:r w:rsidR="00B65A00">
        <w:t xml:space="preserve"> </w:t>
      </w:r>
      <w:r w:rsidRPr="00E52371">
        <w:t>sagt</w:t>
      </w:r>
      <w:r w:rsidR="00B65A00">
        <w:t xml:space="preserve"> </w:t>
      </w:r>
      <w:r w:rsidRPr="00E52371">
        <w:t>Paulus.</w:t>
      </w:r>
    </w:p>
    <w:p w14:paraId="157DE80D" w14:textId="61EFB4B4" w:rsidR="00FF2755" w:rsidRDefault="007714DE" w:rsidP="00042FF9">
      <w:r w:rsidRPr="00E52371">
        <w:t>(</w:t>
      </w:r>
      <w:r w:rsidR="00B65A00">
        <w:t xml:space="preserve">Römer </w:t>
      </w:r>
      <w:r w:rsidRPr="00E52371">
        <w:t>8</w:t>
      </w:r>
      <w:r w:rsidR="00B65A00">
        <w:t>, 2</w:t>
      </w:r>
      <w:r w:rsidRPr="00E52371">
        <w:t>3.24)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weil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eines</w:t>
      </w:r>
      <w:r w:rsidR="00B65A00">
        <w:t xml:space="preserve"> </w:t>
      </w:r>
      <w:r w:rsidRPr="00E52371">
        <w:t>Tages</w:t>
      </w:r>
      <w:r w:rsidR="00B65A00">
        <w:t xml:space="preserve"> </w:t>
      </w:r>
      <w:r w:rsidRPr="00E52371">
        <w:t>gleich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werden,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bereits</w:t>
      </w:r>
      <w:r w:rsidR="00B65A00">
        <w:t xml:space="preserve"> </w:t>
      </w:r>
      <w:r w:rsidRPr="00E52371">
        <w:t>heute</w:t>
      </w:r>
      <w:r w:rsidR="00B65A00">
        <w:t xml:space="preserve"> </w:t>
      </w:r>
      <w:r w:rsidRPr="00E52371">
        <w:t>unser</w:t>
      </w:r>
    </w:p>
    <w:p w14:paraId="1A3BFED6" w14:textId="5A3D9DD5" w:rsidR="00FF2755" w:rsidRDefault="007714DE" w:rsidP="00042FF9">
      <w:r w:rsidRPr="00E52371">
        <w:t>Anliegen,</w:t>
      </w:r>
      <w:r w:rsidR="00B65A00">
        <w:t xml:space="preserve"> </w:t>
      </w:r>
      <w:r w:rsidRPr="00E52371">
        <w:t>uns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reinigen</w:t>
      </w:r>
      <w:r w:rsidR="00B65A00">
        <w:t xml:space="preserve"> </w:t>
      </w:r>
      <w:r w:rsidRPr="00E52371">
        <w:t>(</w:t>
      </w:r>
      <w:r w:rsidR="00B65A00">
        <w:t xml:space="preserve">1. Johannes </w:t>
      </w:r>
      <w:r w:rsidRPr="00E52371">
        <w:t>3</w:t>
      </w:r>
      <w:r w:rsidR="00B65A00">
        <w:t>, 3</w:t>
      </w:r>
      <w:r w:rsidRPr="00E52371">
        <w:t>):</w:t>
      </w:r>
      <w:r w:rsidR="00B65A00">
        <w:t xml:space="preserve"> </w:t>
      </w:r>
      <w:r w:rsidRPr="00E52371">
        <w:t>„Und</w:t>
      </w:r>
      <w:r w:rsidR="00B65A00">
        <w:t xml:space="preserve"> </w:t>
      </w:r>
      <w:r w:rsidRPr="00E52371">
        <w:t>jeder,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diese</w:t>
      </w:r>
      <w:r w:rsidR="00B65A00">
        <w:t xml:space="preserve"> </w:t>
      </w:r>
      <w:r w:rsidRPr="00E52371">
        <w:t>Hoffnung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reinigt</w:t>
      </w:r>
    </w:p>
    <w:p w14:paraId="0AAC0F7E" w14:textId="55DEDF4B" w:rsidR="00FF2755" w:rsidRDefault="007714DE" w:rsidP="00042FF9">
      <w:r w:rsidRPr="00E52371">
        <w:t>‹und</w:t>
      </w:r>
      <w:r w:rsidR="00B65A00">
        <w:t xml:space="preserve"> </w:t>
      </w:r>
      <w:r w:rsidRPr="00E52371">
        <w:t>weiht›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‹immer</w:t>
      </w:r>
      <w:r w:rsidR="00B65A00">
        <w:t xml:space="preserve"> </w:t>
      </w:r>
      <w:r w:rsidRPr="00E52371">
        <w:t>wieder›,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er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rein</w:t>
      </w:r>
      <w:r w:rsidR="00B65A00">
        <w:t xml:space="preserve"> </w:t>
      </w:r>
      <w:r w:rsidRPr="00E52371">
        <w:t>‹und</w:t>
      </w:r>
      <w:r w:rsidR="00B65A00">
        <w:t xml:space="preserve"> </w:t>
      </w:r>
      <w:r w:rsidRPr="00E52371">
        <w:t>geweiht›</w:t>
      </w:r>
      <w:r w:rsidR="00B65A00">
        <w:t xml:space="preserve"> </w:t>
      </w:r>
      <w:r w:rsidRPr="00E52371">
        <w:t>ist.“</w:t>
      </w:r>
    </w:p>
    <w:p w14:paraId="05DB0DA6" w14:textId="77777777" w:rsidR="007714DE" w:rsidRDefault="007714DE" w:rsidP="00042FF9"/>
    <w:p w14:paraId="3FA7479C" w14:textId="298460A2" w:rsidR="00FF2755" w:rsidRDefault="00325EDC" w:rsidP="00042FF9">
      <w:r>
        <w:t>seine</w:t>
      </w:r>
      <w:r w:rsidR="00B65A00">
        <w:t xml:space="preserve"> </w:t>
      </w:r>
      <w:r>
        <w:t>Schöpfung.</w:t>
      </w:r>
      <w:r w:rsidR="00B65A00">
        <w:t xml:space="preserve"> </w:t>
      </w:r>
      <w:r>
        <w:t>Er</w:t>
      </w:r>
      <w:r w:rsidR="00B65A00">
        <w:t xml:space="preserve"> </w:t>
      </w:r>
      <w:r>
        <w:t>nannte</w:t>
      </w:r>
      <w:r w:rsidR="00B65A00">
        <w:t xml:space="preserve"> </w:t>
      </w:r>
      <w:r>
        <w:t>es</w:t>
      </w:r>
      <w:r w:rsidR="00B65A00">
        <w:t xml:space="preserve"> </w:t>
      </w:r>
      <w:r>
        <w:t>„Mensch“.</w:t>
      </w:r>
      <w:r w:rsidR="00B65A00">
        <w:t xml:space="preserve"> </w:t>
      </w:r>
      <w:r>
        <w:t>Dieses</w:t>
      </w:r>
      <w:r w:rsidR="00B65A00">
        <w:t xml:space="preserve"> </w:t>
      </w:r>
      <w:r>
        <w:t>Bild</w:t>
      </w:r>
      <w:r w:rsidR="00B65A00">
        <w:t xml:space="preserve"> </w:t>
      </w:r>
      <w:r>
        <w:t>sollte</w:t>
      </w:r>
      <w:r w:rsidR="00B65A00">
        <w:t xml:space="preserve"> </w:t>
      </w:r>
      <w:r>
        <w:t>Gottes</w:t>
      </w:r>
      <w:r w:rsidR="00B65A00">
        <w:t xml:space="preserve"> </w:t>
      </w:r>
      <w:r>
        <w:t>Vizekönig</w:t>
      </w:r>
      <w:r w:rsidR="00B65A00">
        <w:t xml:space="preserve"> </w:t>
      </w:r>
      <w:r>
        <w:t>auf</w:t>
      </w:r>
      <w:r w:rsidR="00B65A00">
        <w:t xml:space="preserve"> </w:t>
      </w:r>
      <w:r>
        <w:t>Erden</w:t>
      </w:r>
      <w:r w:rsidR="00B65A00">
        <w:t xml:space="preserve"> </w:t>
      </w:r>
      <w:r>
        <w:t>sein</w:t>
      </w:r>
      <w:r w:rsidR="00B65A00">
        <w:t xml:space="preserve"> </w:t>
      </w:r>
      <w:r>
        <w:t>(</w:t>
      </w:r>
      <w:r w:rsidR="00B65A00">
        <w:t xml:space="preserve">1. Mose </w:t>
      </w:r>
      <w:r>
        <w:t>1</w:t>
      </w:r>
      <w:r w:rsidR="00B65A00">
        <w:t>, 2</w:t>
      </w:r>
      <w:r>
        <w:t>6:</w:t>
      </w:r>
      <w:r w:rsidR="00B65A00">
        <w:t xml:space="preserve"> </w:t>
      </w:r>
      <w:r>
        <w:t>„Und</w:t>
      </w:r>
      <w:r w:rsidR="00B65A00">
        <w:t xml:space="preserve"> </w:t>
      </w:r>
      <w:r>
        <w:t>Gott</w:t>
      </w:r>
      <w:r w:rsidR="00B65A00">
        <w:t xml:space="preserve"> </w:t>
      </w:r>
      <w:r>
        <w:t>sagte:</w:t>
      </w:r>
      <w:r w:rsidR="00B65A00">
        <w:t xml:space="preserve"> </w:t>
      </w:r>
      <w:r>
        <w:t>‚Machen</w:t>
      </w:r>
      <w:r w:rsidR="00B65A00">
        <w:t xml:space="preserve"> </w:t>
      </w:r>
      <w:r>
        <w:t>wir</w:t>
      </w:r>
      <w:r w:rsidR="00B65A00">
        <w:t xml:space="preserve"> </w:t>
      </w:r>
      <w:r>
        <w:t>Menschen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Bilde,</w:t>
      </w:r>
      <w:r w:rsidR="00B65A00">
        <w:t xml:space="preserve"> </w:t>
      </w:r>
      <w:r>
        <w:t>nach</w:t>
      </w:r>
      <w:r w:rsidR="00B65A00">
        <w:t xml:space="preserve"> </w:t>
      </w:r>
      <w:r>
        <w:t>unserem</w:t>
      </w:r>
      <w:r w:rsidR="00B65A00">
        <w:t xml:space="preserve"> </w:t>
      </w:r>
      <w:r>
        <w:t>Gleichnis,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sollen</w:t>
      </w:r>
      <w:r w:rsidR="00B65A00">
        <w:t xml:space="preserve"> </w:t>
      </w:r>
      <w:r>
        <w:t>herrschen</w:t>
      </w:r>
      <w:r w:rsidR="00B65A00">
        <w:t xml:space="preserve"> </w:t>
      </w:r>
      <w:r>
        <w:t>über</w:t>
      </w:r>
      <w:r w:rsidR="00B65A00">
        <w:t xml:space="preserve"> </w:t>
      </w:r>
      <w:r>
        <w:t>...</w:t>
      </w:r>
      <w:r w:rsidR="00B65A00">
        <w:t xml:space="preserve"> </w:t>
      </w:r>
      <w:r>
        <w:t>die</w:t>
      </w:r>
      <w:r w:rsidR="00B65A00">
        <w:t xml:space="preserve"> </w:t>
      </w:r>
      <w:r>
        <w:t>ganze</w:t>
      </w:r>
      <w:r w:rsidR="00B65A00">
        <w:t xml:space="preserve"> </w:t>
      </w:r>
      <w:r>
        <w:t>Erde</w:t>
      </w:r>
      <w:r w:rsidR="00B65A00">
        <w:t xml:space="preserve"> </w:t>
      </w:r>
      <w:r>
        <w:t>...“).</w:t>
      </w:r>
      <w:r w:rsidR="00B65A00">
        <w:t xml:space="preserve"> </w:t>
      </w:r>
      <w:r>
        <w:t>So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</w:t>
      </w:r>
      <w:r>
        <w:t>Eden.</w:t>
      </w:r>
      <w:r w:rsidR="00B65A00">
        <w:t xml:space="preserve"> </w:t>
      </w:r>
      <w:r>
        <w:t>Dieses</w:t>
      </w:r>
      <w:r w:rsidR="00B65A00">
        <w:t xml:space="preserve"> </w:t>
      </w:r>
      <w:r>
        <w:t>Bildnis</w:t>
      </w:r>
      <w:r w:rsidR="00B65A00">
        <w:t xml:space="preserve"> </w:t>
      </w:r>
      <w:r>
        <w:t>wurde</w:t>
      </w:r>
      <w:r w:rsidR="00B65A00">
        <w:t xml:space="preserve"> </w:t>
      </w:r>
      <w:r>
        <w:t>jedoch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Sünde</w:t>
      </w:r>
      <w:r w:rsidR="00B65A00">
        <w:t xml:space="preserve"> </w:t>
      </w:r>
      <w:r>
        <w:t>verstümmelt.</w:t>
      </w:r>
      <w:r w:rsidR="00B65A00">
        <w:t xml:space="preserve"> </w:t>
      </w:r>
      <w:r>
        <w:t>Darauf</w:t>
      </w:r>
      <w:r w:rsidR="00B65A00">
        <w:t xml:space="preserve"> </w:t>
      </w:r>
      <w:r>
        <w:t>machte</w:t>
      </w:r>
      <w:r w:rsidR="00B65A00">
        <w:t xml:space="preserve"> </w:t>
      </w:r>
      <w:r>
        <w:t>Gott</w:t>
      </w:r>
      <w:r w:rsidR="00B65A00">
        <w:t xml:space="preserve"> </w:t>
      </w:r>
      <w:r>
        <w:t>ein</w:t>
      </w:r>
      <w:r w:rsidR="00B65A00">
        <w:t xml:space="preserve"> </w:t>
      </w:r>
      <w:r>
        <w:t>neues</w:t>
      </w:r>
      <w:r w:rsidR="00B65A00">
        <w:t xml:space="preserve"> </w:t>
      </w:r>
      <w:r>
        <w:t>Bild:</w:t>
      </w:r>
      <w:r w:rsidR="00B65A00">
        <w:t xml:space="preserve"> </w:t>
      </w:r>
      <w:r>
        <w:t>Er</w:t>
      </w:r>
      <w:r w:rsidR="00B65A00">
        <w:t xml:space="preserve"> </w:t>
      </w:r>
      <w:r>
        <w:t>selber</w:t>
      </w:r>
      <w:r w:rsidR="00B65A00">
        <w:t xml:space="preserve"> </w:t>
      </w:r>
      <w:r>
        <w:t>wurde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Fleisch,</w:t>
      </w:r>
      <w:r w:rsidR="00B65A00">
        <w:t xml:space="preserve"> </w:t>
      </w:r>
      <w:r>
        <w:t>starb</w:t>
      </w:r>
      <w:r w:rsidR="00B65A00">
        <w:t xml:space="preserve"> </w:t>
      </w:r>
      <w:r>
        <w:t>für</w:t>
      </w:r>
      <w:r w:rsidR="00B65A00">
        <w:t xml:space="preserve"> </w:t>
      </w:r>
      <w:r>
        <w:t>uns,</w:t>
      </w:r>
      <w:r w:rsidR="00B65A00">
        <w:t xml:space="preserve"> </w:t>
      </w:r>
      <w:r>
        <w:t>erstand</w:t>
      </w:r>
      <w:r w:rsidR="00B65A00">
        <w:t xml:space="preserve"> </w:t>
      </w:r>
      <w:r>
        <w:t>vom</w:t>
      </w:r>
      <w:r w:rsidR="00B65A00">
        <w:t xml:space="preserve"> </w:t>
      </w:r>
      <w:r>
        <w:t>Tode,</w:t>
      </w:r>
      <w:r w:rsidR="00B65A00">
        <w:t xml:space="preserve"> </w:t>
      </w:r>
      <w:r>
        <w:t>wurde</w:t>
      </w:r>
      <w:r w:rsidR="00B65A00">
        <w:t xml:space="preserve"> </w:t>
      </w:r>
      <w:r>
        <w:t>zu</w:t>
      </w:r>
      <w:r w:rsidR="00B65A00">
        <w:t xml:space="preserve"> </w:t>
      </w:r>
      <w:r>
        <w:t>neuem</w:t>
      </w:r>
      <w:r w:rsidR="00B65A00">
        <w:t xml:space="preserve"> </w:t>
      </w:r>
      <w:r>
        <w:t>Leben</w:t>
      </w:r>
      <w:r w:rsidR="00B65A00">
        <w:t xml:space="preserve"> </w:t>
      </w:r>
      <w:r>
        <w:t>gebracht.</w:t>
      </w:r>
      <w:r w:rsidR="00B65A00">
        <w:t xml:space="preserve"> </w:t>
      </w:r>
      <w:r>
        <w:t>Er</w:t>
      </w:r>
      <w:r w:rsidR="00B65A00">
        <w:t xml:space="preserve"> </w:t>
      </w:r>
      <w:r>
        <w:t>fuhr</w:t>
      </w:r>
      <w:r w:rsidR="00B65A00">
        <w:t xml:space="preserve"> </w:t>
      </w:r>
      <w:r>
        <w:t>auf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Himmel</w:t>
      </w:r>
      <w:r w:rsidR="00B65A00">
        <w:t xml:space="preserve"> </w:t>
      </w:r>
      <w:r>
        <w:t>und</w:t>
      </w:r>
      <w:r w:rsidR="00B65A00">
        <w:t xml:space="preserve"> </w:t>
      </w:r>
      <w:r>
        <w:t>sandte</w:t>
      </w:r>
      <w:r w:rsidR="00B65A00">
        <w:t xml:space="preserve"> </w:t>
      </w:r>
      <w:r>
        <w:t>den</w:t>
      </w:r>
      <w:r w:rsidR="00B65A00">
        <w:t xml:space="preserve"> </w:t>
      </w:r>
      <w:r>
        <w:t>Heiligen</w:t>
      </w:r>
      <w:r w:rsidR="00B65A00">
        <w:t xml:space="preserve"> </w:t>
      </w:r>
      <w:r>
        <w:t>Geist.</w:t>
      </w:r>
      <w:r w:rsidR="00B65A00">
        <w:t xml:space="preserve"> </w:t>
      </w:r>
      <w:r>
        <w:t>Und</w:t>
      </w:r>
      <w:r w:rsidR="00B65A00">
        <w:t xml:space="preserve"> </w:t>
      </w:r>
      <w:r>
        <w:t>nun</w:t>
      </w:r>
      <w:r w:rsidR="00B65A00">
        <w:t xml:space="preserve"> </w:t>
      </w:r>
      <w:r>
        <w:t>steht</w:t>
      </w:r>
      <w:r w:rsidR="00B65A00">
        <w:t xml:space="preserve"> </w:t>
      </w:r>
      <w:r>
        <w:t>der</w:t>
      </w:r>
      <w:r w:rsidR="00B65A00">
        <w:t xml:space="preserve"> </w:t>
      </w:r>
      <w:r>
        <w:t>Auferstandene</w:t>
      </w:r>
      <w:r w:rsidR="00B65A00">
        <w:t xml:space="preserve"> </w:t>
      </w:r>
      <w:r>
        <w:t>und</w:t>
      </w:r>
      <w:r w:rsidR="00B65A00">
        <w:t xml:space="preserve"> </w:t>
      </w:r>
      <w:r>
        <w:t>Erhöhte</w:t>
      </w:r>
      <w:r w:rsidR="00B65A00">
        <w:t xml:space="preserve"> </w:t>
      </w:r>
      <w:r>
        <w:t>da</w:t>
      </w:r>
      <w:r w:rsidR="00B65A00">
        <w:t xml:space="preserve"> </w:t>
      </w:r>
      <w:r>
        <w:t>–</w:t>
      </w:r>
      <w:r w:rsidR="00B65A00">
        <w:t xml:space="preserve"> </w:t>
      </w:r>
      <w:r>
        <w:t>nicht</w:t>
      </w:r>
      <w:r w:rsidR="00B65A00">
        <w:t xml:space="preserve"> </w:t>
      </w:r>
      <w:r>
        <w:t>nur,</w:t>
      </w:r>
      <w:r w:rsidR="00B65A00">
        <w:t xml:space="preserve"> </w:t>
      </w:r>
      <w:r>
        <w:t>um</w:t>
      </w:r>
      <w:r w:rsidR="00B65A00">
        <w:t xml:space="preserve"> </w:t>
      </w:r>
      <w:r>
        <w:t>ein</w:t>
      </w:r>
      <w:r w:rsidR="00B65A00">
        <w:t xml:space="preserve"> </w:t>
      </w:r>
      <w:r>
        <w:t>Vorbild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sein,</w:t>
      </w:r>
      <w:r w:rsidR="00B65A00">
        <w:t xml:space="preserve"> </w:t>
      </w:r>
      <w:r>
        <w:t>sondern</w:t>
      </w:r>
      <w:r w:rsidR="00B65A00">
        <w:t xml:space="preserve"> </w:t>
      </w:r>
      <w:r>
        <w:t>auch,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in</w:t>
      </w:r>
      <w:r w:rsidR="00B65A00">
        <w:t xml:space="preserve"> </w:t>
      </w:r>
      <w:r>
        <w:t>uns</w:t>
      </w:r>
      <w:r w:rsidR="00B65A00">
        <w:t xml:space="preserve"> </w:t>
      </w:r>
      <w:r>
        <w:t>wohnt</w:t>
      </w:r>
      <w:r w:rsidR="00B65A00">
        <w:t xml:space="preserve"> </w:t>
      </w:r>
      <w:r>
        <w:t>und</w:t>
      </w:r>
      <w:r w:rsidR="00B65A00">
        <w:t xml:space="preserve"> </w:t>
      </w:r>
      <w:r>
        <w:t>wir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eins</w:t>
      </w:r>
      <w:r w:rsidR="00B65A00">
        <w:t xml:space="preserve"> </w:t>
      </w:r>
      <w:r>
        <w:t>werden.</w:t>
      </w:r>
    </w:p>
    <w:p w14:paraId="0F730F41" w14:textId="2888E9A3" w:rsidR="00FF2755" w:rsidRDefault="00B65A00" w:rsidP="00042FF9">
      <w:r>
        <w:t xml:space="preserve"> </w:t>
      </w:r>
      <w:r w:rsidR="00EA6557" w:rsidRPr="00C5580B">
        <w:t>„</w:t>
      </w:r>
      <w:r w:rsidR="00E52371">
        <w:t>gleichgestaltet“</w:t>
      </w:r>
    </w:p>
    <w:p w14:paraId="4C1CF373" w14:textId="77777777" w:rsidR="00FF2755" w:rsidRDefault="00FF2755" w:rsidP="00042FF9"/>
    <w:p w14:paraId="0DB45D85" w14:textId="37596D05" w:rsidR="00FF2755" w:rsidRDefault="00325EDC" w:rsidP="00042FF9">
      <w:r>
        <w:t>Die</w:t>
      </w:r>
      <w:r w:rsidR="00B65A00">
        <w:t xml:space="preserve"> </w:t>
      </w:r>
      <w:r>
        <w:t>Gleichgestaltung</w:t>
      </w:r>
      <w:r w:rsidR="00B65A00">
        <w:t xml:space="preserve"> </w:t>
      </w:r>
      <w:r>
        <w:t>erfolgt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jeder</w:t>
      </w:r>
      <w:r w:rsidR="00B65A00">
        <w:t xml:space="preserve"> </w:t>
      </w:r>
      <w:r>
        <w:t>Hinsicht.</w:t>
      </w:r>
      <w:r w:rsidR="00B65A00">
        <w:t xml:space="preserve"> </w:t>
      </w:r>
      <w:r>
        <w:t>Wir</w:t>
      </w:r>
      <w:r w:rsidR="00B65A00">
        <w:t xml:space="preserve"> </w:t>
      </w:r>
      <w:r>
        <w:t>werden</w:t>
      </w:r>
      <w:r w:rsidR="00B65A00">
        <w:t xml:space="preserve"> </w:t>
      </w:r>
      <w:r>
        <w:t>niemals</w:t>
      </w:r>
      <w:r w:rsidR="00B65A00">
        <w:t xml:space="preserve"> </w:t>
      </w:r>
      <w:r>
        <w:t>so</w:t>
      </w:r>
      <w:r w:rsidR="00B65A00">
        <w:t xml:space="preserve"> </w:t>
      </w:r>
      <w:r>
        <w:t>groß</w:t>
      </w:r>
      <w:r w:rsidR="00B65A00">
        <w:t xml:space="preserve"> </w:t>
      </w:r>
      <w:r>
        <w:t>wie</w:t>
      </w:r>
      <w:r w:rsidR="00B65A00">
        <w:t xml:space="preserve"> </w:t>
      </w:r>
      <w:r>
        <w:t>Gott</w:t>
      </w:r>
      <w:r w:rsidR="00B65A00">
        <w:t xml:space="preserve"> </w:t>
      </w:r>
      <w:r>
        <w:t>sein.</w:t>
      </w:r>
      <w:r w:rsidR="00B65A00">
        <w:t xml:space="preserve"> </w:t>
      </w:r>
      <w:r>
        <w:t>Sie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Sohnesstellung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Charakter.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wir</w:t>
      </w:r>
      <w:r w:rsidR="00B65A00">
        <w:t xml:space="preserve"> </w:t>
      </w:r>
      <w:r>
        <w:t>vor</w:t>
      </w:r>
      <w:r w:rsidR="00B65A00">
        <w:t xml:space="preserve"> </w:t>
      </w:r>
      <w:r>
        <w:t>Gott</w:t>
      </w:r>
      <w:r w:rsidR="00B65A00">
        <w:t xml:space="preserve"> </w:t>
      </w:r>
      <w:r>
        <w:t>sind,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Christus:</w:t>
      </w:r>
      <w:r w:rsidR="00B65A00">
        <w:t xml:space="preserve"> </w:t>
      </w:r>
      <w:r>
        <w:t>Söhne,</w:t>
      </w:r>
      <w:r w:rsidR="00B65A00">
        <w:t xml:space="preserve"> </w:t>
      </w:r>
      <w:r>
        <w:t>Geheiligte,</w:t>
      </w:r>
      <w:r w:rsidR="00B65A00">
        <w:t xml:space="preserve"> </w:t>
      </w:r>
      <w:r>
        <w:t>Geliebte,</w:t>
      </w:r>
      <w:r w:rsidR="00B65A00">
        <w:t xml:space="preserve"> </w:t>
      </w:r>
      <w:r>
        <w:t>Erben.</w:t>
      </w:r>
    </w:p>
    <w:p w14:paraId="5B746984" w14:textId="59C249E0" w:rsidR="00FF2755" w:rsidRDefault="00B65A00" w:rsidP="00042FF9">
      <w:r>
        <w:t xml:space="preserve"> </w:t>
      </w:r>
      <w:r w:rsidR="00EA6557" w:rsidRPr="00C5580B">
        <w:t>„</w:t>
      </w:r>
      <w:r w:rsidR="00E52371">
        <w:t>dem</w:t>
      </w:r>
      <w:r>
        <w:t xml:space="preserve"> </w:t>
      </w:r>
      <w:r w:rsidR="00E52371">
        <w:t>Sohne“</w:t>
      </w:r>
    </w:p>
    <w:p w14:paraId="1C00E19E" w14:textId="77777777" w:rsidR="00FF2755" w:rsidRDefault="00FF2755" w:rsidP="00042FF9"/>
    <w:p w14:paraId="68DC3D1E" w14:textId="77777777" w:rsidR="00FF2755" w:rsidRDefault="00375FED" w:rsidP="00042FF9">
      <w:r w:rsidRPr="00E52371">
        <w:t>Söhne</w:t>
      </w:r>
    </w:p>
    <w:p w14:paraId="6421961E" w14:textId="3F695C09" w:rsidR="00FF2755" w:rsidRDefault="00325EDC" w:rsidP="00042FF9">
      <w:r>
        <w:t>sollten</w:t>
      </w:r>
      <w:r w:rsidR="00B65A00">
        <w:t xml:space="preserve"> </w:t>
      </w:r>
      <w:r>
        <w:t>wir</w:t>
      </w:r>
      <w:r w:rsidR="00B65A00">
        <w:t xml:space="preserve"> </w:t>
      </w:r>
      <w:r>
        <w:t>werden.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Bestimmung</w:t>
      </w:r>
      <w:r w:rsidR="00B65A00">
        <w:t xml:space="preserve"> </w:t>
      </w:r>
      <w:r>
        <w:t>liegt</w:t>
      </w:r>
      <w:r w:rsidR="00B65A00">
        <w:t xml:space="preserve"> </w:t>
      </w:r>
      <w:r>
        <w:t>darin,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so</w:t>
      </w:r>
      <w:r w:rsidR="00B65A00">
        <w:t xml:space="preserve"> </w:t>
      </w:r>
      <w:r>
        <w:t>werden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–</w:t>
      </w:r>
      <w:r w:rsidR="00B65A00">
        <w:t xml:space="preserve"> </w:t>
      </w:r>
      <w:r>
        <w:t>gleichgestaltet</w:t>
      </w:r>
      <w:r w:rsidR="00B65A00">
        <w:t xml:space="preserve"> </w:t>
      </w:r>
      <w:r>
        <w:t>dem</w:t>
      </w:r>
      <w:r w:rsidR="00B65A00">
        <w:t xml:space="preserve"> </w:t>
      </w:r>
      <w:r>
        <w:t>Ebenbild,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Das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„Vorsatz“</w:t>
      </w:r>
      <w:r w:rsidR="00B65A00">
        <w:t xml:space="preserve"> </w:t>
      </w:r>
      <w:r>
        <w:t>gewesen,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28</w:t>
      </w:r>
      <w:r w:rsidR="00B65A00">
        <w:t xml:space="preserve"> </w:t>
      </w:r>
      <w:r>
        <w:t>sprach.</w:t>
      </w:r>
      <w:r w:rsidR="00B65A00">
        <w:t xml:space="preserve"> </w:t>
      </w:r>
      <w:r>
        <w:t>V.</w:t>
      </w:r>
      <w:r w:rsidR="00B65A00">
        <w:t xml:space="preserve"> </w:t>
      </w:r>
      <w:r>
        <w:t>29</w:t>
      </w:r>
      <w:r w:rsidR="00B65A00">
        <w:t xml:space="preserve"> </w:t>
      </w:r>
      <w:r>
        <w:t>beginnt</w:t>
      </w:r>
      <w:r w:rsidR="00B65A00">
        <w:t xml:space="preserve"> </w:t>
      </w:r>
      <w:r>
        <w:t>nämlich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Wort</w:t>
      </w:r>
      <w:r w:rsidR="00B65A00">
        <w:t xml:space="preserve"> </w:t>
      </w:r>
      <w:r>
        <w:t>„weil“</w:t>
      </w:r>
      <w:r w:rsidR="00B65A00">
        <w:t xml:space="preserve"> </w:t>
      </w:r>
      <w:r>
        <w:t>und</w:t>
      </w:r>
      <w:r w:rsidR="00B65A00">
        <w:t xml:space="preserve"> </w:t>
      </w:r>
      <w:r>
        <w:t>erklärt</w:t>
      </w:r>
      <w:r w:rsidR="00B65A00">
        <w:t xml:space="preserve"> </w:t>
      </w:r>
      <w:r>
        <w:t>die</w:t>
      </w:r>
      <w:r w:rsidR="00B65A00">
        <w:t xml:space="preserve"> </w:t>
      </w:r>
      <w:r>
        <w:t>Bemerkung</w:t>
      </w:r>
      <w:r w:rsidR="00B65A00">
        <w:t xml:space="preserve"> </w:t>
      </w:r>
      <w:r>
        <w:t>Ende</w:t>
      </w:r>
      <w:r w:rsidR="00B65A00">
        <w:t xml:space="preserve"> </w:t>
      </w:r>
      <w:r>
        <w:t>V.</w:t>
      </w:r>
      <w:r w:rsidR="00B65A00">
        <w:t xml:space="preserve"> </w:t>
      </w:r>
      <w:r>
        <w:t>28:</w:t>
      </w:r>
      <w:r w:rsidR="00B65A00">
        <w:t xml:space="preserve"> </w:t>
      </w:r>
      <w:r>
        <w:t>„nach</w:t>
      </w:r>
      <w:r w:rsidR="00B65A00">
        <w:t xml:space="preserve"> </w:t>
      </w:r>
      <w:r>
        <w:t>einem</w:t>
      </w:r>
      <w:r w:rsidR="00B65A00">
        <w:t xml:space="preserve"> </w:t>
      </w:r>
      <w:r>
        <w:t>Vorsatz</w:t>
      </w:r>
      <w:r w:rsidR="00B65A00">
        <w:t xml:space="preserve"> </w:t>
      </w:r>
      <w:r>
        <w:t>gerufen“.</w:t>
      </w:r>
      <w:r w:rsidR="00B65A00">
        <w:t xml:space="preserve"> </w:t>
      </w:r>
      <w:r>
        <w:t>Wir</w:t>
      </w:r>
      <w:r w:rsidR="00B65A00">
        <w:t xml:space="preserve"> </w:t>
      </w:r>
      <w:r>
        <w:t>denken</w:t>
      </w:r>
      <w:r w:rsidR="00B65A00">
        <w:t xml:space="preserve"> </w:t>
      </w:r>
      <w:r>
        <w:t>auch</w:t>
      </w:r>
      <w:r w:rsidR="00B65A00">
        <w:t xml:space="preserve"> </w:t>
      </w:r>
      <w:r>
        <w:t>an</w:t>
      </w:r>
      <w:r w:rsidR="00B65A00">
        <w:t xml:space="preserve"> Epheser </w:t>
      </w:r>
      <w:r>
        <w:t>1</w:t>
      </w:r>
      <w:r w:rsidR="00B65A00">
        <w:t>, 5</w:t>
      </w:r>
      <w:r>
        <w:t>.6: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‹nämlich›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Sohnesstellung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541903">
        <w:rPr>
          <w:color w:val="00B050"/>
          <w:sz w:val="13"/>
          <w:szCs w:val="13"/>
        </w:rPr>
        <w:t>31</w:t>
      </w:r>
      <w:r w:rsidR="00375FED" w:rsidRPr="00E52371">
        <w:t>…”</w:t>
      </w:r>
    </w:p>
    <w:p w14:paraId="7788DE27" w14:textId="54F775AA" w:rsidR="00FF2755" w:rsidRDefault="00EA6557" w:rsidP="00042FF9">
      <w:r>
        <w:rPr>
          <w:rFonts w:ascii="AGaramondPro-Italic" w:hAnsi="AGaramondPro-Italic" w:cs="AGaramondPro-Italic"/>
          <w:i/>
          <w:iCs/>
          <w:color w:val="0000FF"/>
        </w:rPr>
        <w:t>„</w:t>
      </w:r>
      <w:r w:rsidR="00E52371">
        <w:t>sodass</w:t>
      </w:r>
      <w:r w:rsidR="00B65A00">
        <w:t xml:space="preserve"> </w:t>
      </w:r>
      <w:r w:rsidR="00E52371">
        <w:t>er</w:t>
      </w:r>
      <w:r w:rsidR="00B65A00">
        <w:t xml:space="preserve"> </w:t>
      </w:r>
      <w:r w:rsidR="00E52371">
        <w:t>Erstgeborener</w:t>
      </w:r>
      <w:r w:rsidR="00B65A00">
        <w:t xml:space="preserve"> </w:t>
      </w:r>
      <w:r w:rsidR="00E52371">
        <w:t>unter</w:t>
      </w:r>
      <w:r w:rsidR="00B65A00">
        <w:t xml:space="preserve"> </w:t>
      </w:r>
      <w:r w:rsidR="00E52371">
        <w:t>vielen</w:t>
      </w:r>
      <w:r w:rsidR="00B65A00">
        <w:t xml:space="preserve"> </w:t>
      </w:r>
      <w:r w:rsidR="00E52371">
        <w:t>Brüdern</w:t>
      </w:r>
      <w:r w:rsidR="00B65A00">
        <w:t xml:space="preserve"> </w:t>
      </w:r>
      <w:r w:rsidR="00E52371">
        <w:t>sei“</w:t>
      </w:r>
    </w:p>
    <w:p w14:paraId="58BF7587" w14:textId="77777777" w:rsidR="00FF2755" w:rsidRDefault="00FF2755" w:rsidP="00042FF9"/>
    <w:p w14:paraId="440CA385" w14:textId="21886A49" w:rsidR="00FF2755" w:rsidRDefault="00325EDC" w:rsidP="00042FF9">
      <w:r>
        <w:t>Der</w:t>
      </w:r>
      <w:r w:rsidR="00B65A00">
        <w:t xml:space="preserve"> </w:t>
      </w:r>
      <w:r>
        <w:t>erhöhte</w:t>
      </w:r>
      <w:r w:rsidR="00B65A00">
        <w:t xml:space="preserve"> </w:t>
      </w:r>
      <w:r>
        <w:t>Herr</w:t>
      </w:r>
      <w:r w:rsidR="00B65A00">
        <w:t xml:space="preserve"> </w:t>
      </w:r>
      <w:r>
        <w:t>schämt</w:t>
      </w:r>
      <w:r w:rsidR="00B65A00">
        <w:t xml:space="preserve"> </w:t>
      </w:r>
      <w:r>
        <w:t>sich</w:t>
      </w:r>
      <w:r w:rsidR="00B65A00">
        <w:t xml:space="preserve"> </w:t>
      </w:r>
      <w:r>
        <w:t>nicht,</w:t>
      </w:r>
      <w:r w:rsidR="00B65A00">
        <w:t xml:space="preserve"> </w:t>
      </w:r>
      <w:r>
        <w:t>die</w:t>
      </w:r>
      <w:r w:rsidR="00B65A00">
        <w:t xml:space="preserve"> </w:t>
      </w:r>
      <w:r>
        <w:t>Seinen</w:t>
      </w:r>
      <w:r w:rsidR="00B65A00">
        <w:t xml:space="preserve"> </w:t>
      </w:r>
      <w:r>
        <w:t>„Brüder“</w:t>
      </w:r>
      <w:r w:rsidR="00B65A00">
        <w:t xml:space="preserve"> </w:t>
      </w:r>
      <w:r>
        <w:t>zu</w:t>
      </w:r>
      <w:r w:rsidR="00B65A00">
        <w:t xml:space="preserve"> </w:t>
      </w:r>
      <w:r>
        <w:t>nennen.</w:t>
      </w:r>
      <w:r w:rsidR="00B65A00">
        <w:t xml:space="preserve"> Hebräer </w:t>
      </w:r>
      <w:r>
        <w:t>2</w:t>
      </w:r>
      <w:r w:rsidR="00B65A00">
        <w:t>, 9</w:t>
      </w:r>
      <w:r>
        <w:t>-11:</w:t>
      </w:r>
      <w:r w:rsidR="00B65A00">
        <w:t xml:space="preserve"> </w:t>
      </w:r>
      <w:r>
        <w:t>„Wir</w:t>
      </w:r>
      <w:r w:rsidR="00B65A00">
        <w:t xml:space="preserve"> </w:t>
      </w:r>
      <w:r>
        <w:t>sehen</w:t>
      </w:r>
      <w:r w:rsidR="00B65A00">
        <w:t xml:space="preserve"> </w:t>
      </w:r>
      <w:r>
        <w:t>aber</w:t>
      </w:r>
      <w:r w:rsidR="00B65A00">
        <w:t xml:space="preserve"> </w:t>
      </w:r>
      <w:r>
        <w:t>den,</w:t>
      </w:r>
      <w:r w:rsidR="00B65A00">
        <w:t xml:space="preserve"> </w:t>
      </w:r>
      <w:r>
        <w:t>der</w:t>
      </w:r>
      <w:r w:rsidR="00B65A00">
        <w:t xml:space="preserve"> </w:t>
      </w:r>
      <w:r>
        <w:t>ein</w:t>
      </w:r>
      <w:r w:rsidR="00B65A00">
        <w:t xml:space="preserve"> </w:t>
      </w:r>
      <w:r>
        <w:t>wenig</w:t>
      </w:r>
      <w:r w:rsidR="00B65A00">
        <w:t xml:space="preserve"> </w:t>
      </w:r>
      <w:r>
        <w:t>geringer</w:t>
      </w:r>
      <w:r w:rsidR="00B65A00">
        <w:t xml:space="preserve"> </w:t>
      </w:r>
      <w:r>
        <w:t>als</w:t>
      </w:r>
      <w:r w:rsidR="00B65A00">
        <w:t xml:space="preserve"> </w:t>
      </w:r>
      <w:r>
        <w:t>die</w:t>
      </w:r>
      <w:r w:rsidR="00B65A00">
        <w:t xml:space="preserve"> </w:t>
      </w:r>
      <w:r>
        <w:t>Engel</w:t>
      </w:r>
      <w:r w:rsidR="00B65A00">
        <w:t xml:space="preserve"> </w:t>
      </w:r>
      <w:r>
        <w:t>gemacht</w:t>
      </w:r>
      <w:r w:rsidR="00B65A00">
        <w:t xml:space="preserve"> </w:t>
      </w:r>
      <w:r>
        <w:t>wurde,</w:t>
      </w:r>
      <w:r w:rsidR="00B65A00">
        <w:t xml:space="preserve"> </w:t>
      </w:r>
      <w:r>
        <w:t>auf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Gottes</w:t>
      </w:r>
      <w:r w:rsidR="00B65A00">
        <w:t xml:space="preserve"> </w:t>
      </w:r>
      <w:r>
        <w:t>für</w:t>
      </w:r>
      <w:r w:rsidR="00B65A00">
        <w:t xml:space="preserve"> </w:t>
      </w:r>
      <w:r>
        <w:t>jeden</w:t>
      </w:r>
      <w:r w:rsidR="00B65A00">
        <w:t xml:space="preserve"> </w:t>
      </w:r>
      <w:r>
        <w:t>den</w:t>
      </w:r>
      <w:r w:rsidR="00B65A00">
        <w:t xml:space="preserve"> </w:t>
      </w:r>
      <w:r>
        <w:t>Tod</w:t>
      </w:r>
      <w:r w:rsidR="00B65A00">
        <w:t xml:space="preserve"> </w:t>
      </w:r>
      <w:r>
        <w:t>schmeckte,</w:t>
      </w:r>
      <w:r w:rsidR="00B65A00">
        <w:t xml:space="preserve"> </w:t>
      </w:r>
      <w:r>
        <w:t>Jesus,</w:t>
      </w:r>
      <w:r w:rsidR="00B65A00">
        <w:t xml:space="preserve"> </w:t>
      </w:r>
      <w:r>
        <w:t>wegen</w:t>
      </w:r>
      <w:r w:rsidR="00B65A00">
        <w:t xml:space="preserve"> </w:t>
      </w:r>
      <w:r>
        <w:t>‹und</w:t>
      </w:r>
      <w:r w:rsidR="00B65A00">
        <w:t xml:space="preserve"> </w:t>
      </w:r>
      <w:r>
        <w:t>mittels›</w:t>
      </w:r>
      <w:r w:rsidR="00B65A00">
        <w:t xml:space="preserve"> </w:t>
      </w:r>
      <w:r>
        <w:t>des</w:t>
      </w:r>
      <w:r w:rsidR="00B65A00">
        <w:t xml:space="preserve"> </w:t>
      </w:r>
      <w:r>
        <w:t>Todesleidens</w:t>
      </w:r>
      <w:r w:rsidR="00B65A00">
        <w:t xml:space="preserve"> </w:t>
      </w:r>
      <w:r>
        <w:t>mit</w:t>
      </w:r>
      <w:r w:rsidR="00B65A00">
        <w:t xml:space="preserve"> </w:t>
      </w:r>
      <w:r>
        <w:t>Herrlichkeit</w:t>
      </w:r>
      <w:r w:rsidR="00B65A00">
        <w:t xml:space="preserve"> </w:t>
      </w:r>
      <w:r>
        <w:t>und</w:t>
      </w:r>
      <w:r w:rsidR="00B65A00">
        <w:t xml:space="preserve"> </w:t>
      </w:r>
      <w:r>
        <w:t>Ehre</w:t>
      </w:r>
      <w:r w:rsidR="00B65A00">
        <w:t xml:space="preserve"> </w:t>
      </w:r>
      <w:r>
        <w:t>gekrönt,</w:t>
      </w:r>
      <w:r w:rsidR="00B65A00">
        <w:t xml:space="preserve"> </w:t>
      </w:r>
      <w:r>
        <w:t>denn</w:t>
      </w:r>
      <w:r w:rsidR="00B65A00">
        <w:t xml:space="preserve"> </w:t>
      </w:r>
      <w:r>
        <w:t>es</w:t>
      </w:r>
      <w:r w:rsidR="00B65A00">
        <w:t xml:space="preserve"> </w:t>
      </w:r>
      <w:r>
        <w:t>ziemte</w:t>
      </w:r>
      <w:r w:rsidR="00B65A00">
        <w:t xml:space="preserve"> </w:t>
      </w:r>
      <w:r>
        <w:t>ihm,</w:t>
      </w:r>
      <w:r w:rsidR="00B65A00">
        <w:t xml:space="preserve"> </w:t>
      </w:r>
      <w:r>
        <w:t>um</w:t>
      </w:r>
      <w:r w:rsidR="00B65A00">
        <w:t xml:space="preserve"> </w:t>
      </w:r>
      <w:r>
        <w:t>deswillen</w:t>
      </w:r>
      <w:r w:rsidR="00B65A00">
        <w:t xml:space="preserve"> </w:t>
      </w:r>
      <w:r>
        <w:t>alle</w:t>
      </w:r>
      <w:r w:rsidR="00B65A00">
        <w:t xml:space="preserve"> </w:t>
      </w:r>
      <w:r>
        <w:t>Dinge</w:t>
      </w:r>
      <w:r w:rsidR="00B65A00">
        <w:t xml:space="preserve"> </w:t>
      </w:r>
      <w:r>
        <w:t>sind</w:t>
      </w:r>
      <w:r w:rsidR="00B65A00">
        <w:t xml:space="preserve"> </w:t>
      </w:r>
      <w:r>
        <w:t>und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alle</w:t>
      </w:r>
      <w:r w:rsidR="00B65A00">
        <w:t xml:space="preserve"> </w:t>
      </w:r>
      <w:r>
        <w:t>Dinge</w:t>
      </w:r>
      <w:r w:rsidR="00B65A00">
        <w:t xml:space="preserve"> </w:t>
      </w:r>
      <w:r>
        <w:t>sind</w:t>
      </w:r>
      <w:r w:rsidR="00B65A00">
        <w:t xml:space="preserve"> </w:t>
      </w:r>
      <w:r>
        <w:t>–</w:t>
      </w:r>
      <w:r w:rsidR="00B65A00">
        <w:t xml:space="preserve"> </w:t>
      </w:r>
      <w:r>
        <w:t>er</w:t>
      </w:r>
      <w:r w:rsidR="00B65A00">
        <w:t xml:space="preserve"> </w:t>
      </w:r>
      <w:r>
        <w:t>brachte</w:t>
      </w:r>
      <w:r w:rsidR="00B65A00">
        <w:t xml:space="preserve"> </w:t>
      </w:r>
      <w:r>
        <w:t>ja</w:t>
      </w:r>
      <w:r w:rsidR="00B65A00">
        <w:t xml:space="preserve"> </w:t>
      </w:r>
      <w:r>
        <w:t>viele</w:t>
      </w:r>
      <w:r w:rsidR="00B65A00">
        <w:t xml:space="preserve"> </w:t>
      </w:r>
      <w:r>
        <w:t>Söhne</w:t>
      </w:r>
      <w:r w:rsidR="00B65A00">
        <w:t xml:space="preserve"> </w:t>
      </w:r>
      <w:r>
        <w:t>zur</w:t>
      </w:r>
      <w:r w:rsidR="00B65A00">
        <w:t xml:space="preserve"> </w:t>
      </w:r>
      <w:r>
        <w:t>Herrlichkeit</w:t>
      </w:r>
      <w:r w:rsidR="00B65A00">
        <w:t xml:space="preserve"> </w:t>
      </w:r>
      <w:r>
        <w:t>–</w:t>
      </w:r>
      <w:r w:rsidR="00B65A00">
        <w:t xml:space="preserve"> </w:t>
      </w:r>
      <w:r>
        <w:t>den</w:t>
      </w:r>
      <w:r w:rsidR="00B65A00">
        <w:t xml:space="preserve"> </w:t>
      </w:r>
      <w:r>
        <w:t>Urheber</w:t>
      </w:r>
      <w:r w:rsidR="00B65A00">
        <w:t xml:space="preserve"> </w:t>
      </w:r>
      <w:r>
        <w:t>ihres</w:t>
      </w:r>
      <w:r w:rsidR="00B65A00">
        <w:t xml:space="preserve"> </w:t>
      </w:r>
      <w:r>
        <w:t>Heils</w:t>
      </w:r>
      <w:r w:rsidR="00B65A00">
        <w:t xml:space="preserve"> </w:t>
      </w:r>
      <w:r>
        <w:t>durch</w:t>
      </w:r>
      <w:r w:rsidR="00B65A00">
        <w:t xml:space="preserve"> </w:t>
      </w:r>
      <w:r>
        <w:t>Leiden</w:t>
      </w:r>
      <w:r w:rsidR="00B65A00">
        <w:t xml:space="preserve"> </w:t>
      </w:r>
      <w:r>
        <w:t>hindurch</w:t>
      </w:r>
      <w:r w:rsidR="00B65A00">
        <w:t xml:space="preserve"> </w:t>
      </w:r>
      <w:r>
        <w:t>zum</w:t>
      </w:r>
      <w:r w:rsidR="00B65A00">
        <w:t xml:space="preserve"> </w:t>
      </w:r>
      <w:r>
        <w:t>Ziel</w:t>
      </w:r>
      <w:r w:rsidR="00B65A00">
        <w:t xml:space="preserve"> </w:t>
      </w:r>
      <w:r>
        <w:t>zu</w:t>
      </w:r>
      <w:r w:rsidR="00B65A00">
        <w:t xml:space="preserve"> </w:t>
      </w:r>
      <w:r>
        <w:t>bringen,</w:t>
      </w:r>
      <w:r w:rsidR="00B65A00">
        <w:t xml:space="preserve"> </w:t>
      </w:r>
      <w:r>
        <w:t>denn</w:t>
      </w:r>
      <w:r w:rsidR="00B65A00">
        <w:t xml:space="preserve"> </w:t>
      </w:r>
      <w:r>
        <w:t>beide,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heiligt,</w:t>
      </w:r>
      <w:r w:rsidR="00B65A00">
        <w:t xml:space="preserve"> </w:t>
      </w:r>
      <w:r>
        <w:t>und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geheiligt</w:t>
      </w:r>
      <w:r w:rsidR="00B65A00">
        <w:t xml:space="preserve"> </w:t>
      </w:r>
      <w:r>
        <w:t>werden,</w:t>
      </w:r>
      <w:r w:rsidR="00B65A00">
        <w:t xml:space="preserve"> </w:t>
      </w:r>
      <w:r>
        <w:t>sind</w:t>
      </w:r>
      <w:r w:rsidR="00B65A00">
        <w:t xml:space="preserve"> </w:t>
      </w:r>
      <w:r>
        <w:t>alle</w:t>
      </w:r>
      <w:r w:rsidR="00B65A00">
        <w:t xml:space="preserve"> </w:t>
      </w:r>
      <w:r>
        <w:t>von</w:t>
      </w:r>
      <w:r w:rsidR="00B65A00">
        <w:t xml:space="preserve"> </w:t>
      </w:r>
      <w:r>
        <w:t>einem,</w:t>
      </w:r>
      <w:r w:rsidR="00B65A00">
        <w:t xml:space="preserve"> </w:t>
      </w:r>
      <w:r>
        <w:t>aus</w:t>
      </w:r>
      <w:r w:rsidR="00B65A00">
        <w:t xml:space="preserve"> </w:t>
      </w:r>
      <w:r>
        <w:t>welchem</w:t>
      </w:r>
      <w:r w:rsidR="00B65A00">
        <w:t xml:space="preserve"> </w:t>
      </w:r>
      <w:r>
        <w:t>Grunde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schämt,</w:t>
      </w:r>
      <w:r w:rsidR="00B65A00">
        <w:t xml:space="preserve"> </w:t>
      </w:r>
      <w:r>
        <w:t>sie</w:t>
      </w:r>
      <w:r w:rsidR="00B65A00">
        <w:t xml:space="preserve"> </w:t>
      </w:r>
      <w:r>
        <w:t>Brüder</w:t>
      </w:r>
      <w:r w:rsidR="00B65A00">
        <w:t xml:space="preserve"> </w:t>
      </w:r>
      <w:r>
        <w:t>zu</w:t>
      </w:r>
      <w:r w:rsidR="00B65A00">
        <w:t xml:space="preserve"> </w:t>
      </w:r>
      <w:r>
        <w:t>nennen</w:t>
      </w:r>
      <w:r w:rsidR="00B65A00">
        <w:t xml:space="preserve"> </w:t>
      </w:r>
      <w:r>
        <w:t>...“</w:t>
      </w:r>
    </w:p>
    <w:p w14:paraId="33E9F93D" w14:textId="77777777" w:rsidR="007714DE" w:rsidRPr="00452892" w:rsidRDefault="007714DE" w:rsidP="00042FF9">
      <w:pPr>
        <w:rPr>
          <w:color w:val="C00000"/>
          <w:sz w:val="18"/>
        </w:rPr>
      </w:pPr>
    </w:p>
    <w:p w14:paraId="320B5D6C" w14:textId="5DA4ED1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„Sohnesstellung“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Adoption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gemeint,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Einsetzung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Vorrechte</w:t>
      </w:r>
    </w:p>
    <w:p w14:paraId="790BBDEA" w14:textId="228406A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Verantwortung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erwachsenen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Unterschied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</w:p>
    <w:p w14:paraId="5281B75D" w14:textId="3DE0189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erwachsenen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Sklaven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ähnlich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Galater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ff.)</w:t>
      </w:r>
    </w:p>
    <w:p w14:paraId="55644047" w14:textId="77777777" w:rsidR="007714DE" w:rsidRDefault="007714DE" w:rsidP="00042FF9"/>
    <w:p w14:paraId="0202C74D" w14:textId="60903262" w:rsidR="00FF2755" w:rsidRDefault="00B65A00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 xml:space="preserve">Psalm </w:t>
      </w:r>
      <w:r w:rsidR="00325EDC">
        <w:t>22</w:t>
      </w:r>
      <w:r>
        <w:t>, 2</w:t>
      </w:r>
      <w:r w:rsidR="00325EDC">
        <w:t>3:</w:t>
      </w:r>
      <w:r>
        <w:t xml:space="preserve"> </w:t>
      </w:r>
      <w:r w:rsidR="00325EDC">
        <w:t>„Ich</w:t>
      </w:r>
      <w:r>
        <w:t xml:space="preserve"> </w:t>
      </w:r>
      <w:r w:rsidR="00325EDC">
        <w:t>will</w:t>
      </w:r>
      <w:r>
        <w:t xml:space="preserve"> </w:t>
      </w:r>
      <w:r w:rsidR="00325EDC">
        <w:t>deinen</w:t>
      </w:r>
      <w:r>
        <w:t xml:space="preserve"> </w:t>
      </w:r>
      <w:r w:rsidR="00325EDC">
        <w:t>Namen</w:t>
      </w:r>
      <w:r>
        <w:t xml:space="preserve"> </w:t>
      </w:r>
      <w:r w:rsidR="00325EDC">
        <w:t>meinen</w:t>
      </w:r>
      <w:r>
        <w:t xml:space="preserve"> </w:t>
      </w:r>
      <w:r w:rsidR="00325EDC">
        <w:t>Brüdern</w:t>
      </w:r>
      <w:r>
        <w:t xml:space="preserve"> </w:t>
      </w:r>
      <w:r w:rsidR="00325EDC">
        <w:t>‹lobend›</w:t>
      </w:r>
      <w:r>
        <w:t xml:space="preserve"> </w:t>
      </w:r>
      <w:r w:rsidR="00325EDC">
        <w:t>künden,</w:t>
      </w:r>
      <w:r>
        <w:t xml:space="preserve"> </w:t>
      </w:r>
      <w:r w:rsidR="00325EDC">
        <w:t>inmitten</w:t>
      </w:r>
      <w:r>
        <w:t xml:space="preserve"> </w:t>
      </w:r>
      <w:r w:rsidR="00325EDC">
        <w:t>der</w:t>
      </w:r>
      <w:r>
        <w:t xml:space="preserve"> </w:t>
      </w:r>
      <w:r w:rsidR="00325EDC">
        <w:t>Gemeinde</w:t>
      </w:r>
      <w:r>
        <w:t xml:space="preserve"> </w:t>
      </w:r>
      <w:r w:rsidR="00325EDC">
        <w:t>dir</w:t>
      </w:r>
      <w:r>
        <w:t xml:space="preserve"> </w:t>
      </w:r>
      <w:r w:rsidR="00325EDC">
        <w:t>lobsingen.“</w:t>
      </w:r>
      <w:r>
        <w:t xml:space="preserve"> Johannes </w:t>
      </w:r>
      <w:r w:rsidR="00325EDC">
        <w:t>20</w:t>
      </w:r>
      <w:r>
        <w:t>, 1</w:t>
      </w:r>
      <w:r w:rsidR="00325EDC">
        <w:t>7:</w:t>
      </w:r>
      <w:r>
        <w:t xml:space="preserve"> </w:t>
      </w:r>
      <w:r w:rsidR="00325EDC">
        <w:t>„Gehe</w:t>
      </w:r>
      <w:r>
        <w:t xml:space="preserve"> </w:t>
      </w:r>
      <w:r w:rsidR="00325EDC">
        <w:t>aber</w:t>
      </w:r>
      <w:r>
        <w:t xml:space="preserve"> </w:t>
      </w:r>
      <w:r w:rsidR="00325EDC">
        <w:t>hin</w:t>
      </w:r>
      <w:r>
        <w:t xml:space="preserve"> </w:t>
      </w:r>
      <w:r w:rsidR="00325EDC">
        <w:t>zu</w:t>
      </w:r>
      <w:r>
        <w:t xml:space="preserve"> </w:t>
      </w:r>
      <w:r w:rsidR="00325EDC">
        <w:t>meinen</w:t>
      </w:r>
      <w:r>
        <w:t xml:space="preserve"> </w:t>
      </w:r>
      <w:r w:rsidR="00325EDC">
        <w:t>Brüdern</w:t>
      </w:r>
      <w:r>
        <w:t xml:space="preserve"> </w:t>
      </w:r>
      <w:r w:rsidR="00325EDC">
        <w:t>und</w:t>
      </w:r>
      <w:r>
        <w:t xml:space="preserve"> </w:t>
      </w:r>
      <w:r w:rsidR="00325EDC">
        <w:t>sage</w:t>
      </w:r>
      <w:r>
        <w:t xml:space="preserve"> </w:t>
      </w:r>
      <w:r w:rsidR="00325EDC">
        <w:t>ihnen:</w:t>
      </w:r>
      <w:r>
        <w:t xml:space="preserve"> </w:t>
      </w:r>
      <w:r w:rsidR="00325EDC">
        <w:t>Ich</w:t>
      </w:r>
      <w:r>
        <w:t xml:space="preserve"> </w:t>
      </w:r>
      <w:r w:rsidR="00325EDC">
        <w:t>steige</w:t>
      </w:r>
      <w:r>
        <w:t xml:space="preserve"> </w:t>
      </w:r>
      <w:r w:rsidR="00325EDC">
        <w:t>auf</w:t>
      </w:r>
      <w:r>
        <w:t xml:space="preserve"> </w:t>
      </w:r>
      <w:r w:rsidR="00325EDC">
        <w:t>zu</w:t>
      </w:r>
      <w:r>
        <w:t xml:space="preserve"> </w:t>
      </w:r>
      <w:r w:rsidR="00325EDC">
        <w:t>meinem</w:t>
      </w:r>
      <w:r>
        <w:t xml:space="preserve"> </w:t>
      </w:r>
      <w:r w:rsidR="00325EDC">
        <w:t>Vater</w:t>
      </w:r>
      <w:r>
        <w:t xml:space="preserve"> </w:t>
      </w:r>
      <w:r w:rsidR="00325EDC">
        <w:t>und</w:t>
      </w:r>
      <w:r>
        <w:t xml:space="preserve"> </w:t>
      </w:r>
      <w:r w:rsidR="00325EDC">
        <w:t>eurem</w:t>
      </w:r>
      <w:r>
        <w:t xml:space="preserve"> </w:t>
      </w:r>
      <w:r w:rsidR="00325EDC">
        <w:t>Vater</w:t>
      </w:r>
      <w:r>
        <w:t xml:space="preserve"> </w:t>
      </w:r>
      <w:r w:rsidR="00325EDC">
        <w:t>und</w:t>
      </w:r>
      <w:r>
        <w:t xml:space="preserve"> </w:t>
      </w:r>
      <w:r w:rsidR="00325EDC">
        <w:t>[zu]</w:t>
      </w:r>
      <w:r>
        <w:t xml:space="preserve"> </w:t>
      </w:r>
      <w:r w:rsidR="00325EDC">
        <w:t>meinem</w:t>
      </w:r>
      <w:r>
        <w:t xml:space="preserve"> </w:t>
      </w:r>
      <w:r w:rsidR="00325EDC">
        <w:t>Gott</w:t>
      </w:r>
      <w:r>
        <w:t xml:space="preserve"> </w:t>
      </w:r>
      <w:r w:rsidR="00325EDC">
        <w:t>und</w:t>
      </w:r>
      <w:r>
        <w:t xml:space="preserve"> </w:t>
      </w:r>
      <w:r w:rsidR="00325EDC">
        <w:t>eurem</w:t>
      </w:r>
      <w:r>
        <w:t xml:space="preserve"> </w:t>
      </w:r>
      <w:r w:rsidR="00325EDC">
        <w:t>Gott.“</w:t>
      </w:r>
      <w:r>
        <w:t xml:space="preserve"> </w:t>
      </w:r>
      <w:r w:rsidR="00325EDC">
        <w:t>(Vgl.</w:t>
      </w:r>
      <w:r>
        <w:t xml:space="preserve"> Matthäus </w:t>
      </w:r>
      <w:r w:rsidR="00325EDC">
        <w:t>28</w:t>
      </w:r>
      <w:r>
        <w:t>, 1</w:t>
      </w:r>
      <w:r w:rsidR="00325EDC">
        <w:t>0.)</w:t>
      </w:r>
      <w:r>
        <w:t xml:space="preserve"> Epheser </w:t>
      </w:r>
      <w:r w:rsidR="00325EDC">
        <w:t>1</w:t>
      </w:r>
      <w:r>
        <w:t>, 5</w:t>
      </w:r>
      <w:r w:rsidR="00325EDC">
        <w:t>.6</w:t>
      </w:r>
      <w:r>
        <w:t xml:space="preserve"> </w:t>
      </w:r>
      <w:r w:rsidR="00325EDC">
        <w:t>(eben</w:t>
      </w:r>
      <w:r>
        <w:t xml:space="preserve"> </w:t>
      </w:r>
      <w:r w:rsidR="00325EDC">
        <w:t>erwähnt)</w:t>
      </w:r>
      <w:r>
        <w:t xml:space="preserve"> </w:t>
      </w:r>
      <w:r w:rsidR="00325EDC">
        <w:t>ist</w:t>
      </w:r>
      <w:r>
        <w:t xml:space="preserve"> </w:t>
      </w:r>
      <w:r w:rsidR="00325EDC">
        <w:t>eine</w:t>
      </w:r>
      <w:r>
        <w:t xml:space="preserve"> </w:t>
      </w:r>
      <w:r w:rsidR="00325EDC">
        <w:t>Stelle,</w:t>
      </w:r>
      <w:r>
        <w:t xml:space="preserve"> </w:t>
      </w:r>
      <w:r w:rsidR="00325EDC">
        <w:t>die</w:t>
      </w:r>
      <w:r>
        <w:t xml:space="preserve"> </w:t>
      </w:r>
      <w:r w:rsidR="00325EDC">
        <w:t>unseren</w:t>
      </w:r>
      <w:r>
        <w:t xml:space="preserve"> </w:t>
      </w:r>
      <w:r w:rsidR="00325EDC">
        <w:t>Text</w:t>
      </w:r>
      <w:r>
        <w:t xml:space="preserve"> </w:t>
      </w:r>
      <w:r w:rsidR="00325EDC">
        <w:t>in</w:t>
      </w:r>
      <w:r>
        <w:t xml:space="preserve"> Römer </w:t>
      </w:r>
      <w:r w:rsidR="00325EDC">
        <w:t>8</w:t>
      </w:r>
      <w:r>
        <w:t xml:space="preserve"> </w:t>
      </w:r>
      <w:r w:rsidR="00325EDC">
        <w:t>in</w:t>
      </w:r>
      <w:r>
        <w:t xml:space="preserve"> </w:t>
      </w:r>
      <w:r w:rsidR="00325EDC">
        <w:t>Verbindung</w:t>
      </w:r>
      <w:r>
        <w:t xml:space="preserve"> </w:t>
      </w:r>
      <w:r w:rsidR="00325EDC">
        <w:t>mit</w:t>
      </w:r>
      <w:r>
        <w:t xml:space="preserve"> </w:t>
      </w:r>
      <w:r w:rsidR="00325EDC">
        <w:t>einem</w:t>
      </w:r>
      <w:r>
        <w:t xml:space="preserve"> </w:t>
      </w:r>
      <w:r w:rsidR="00325EDC">
        <w:t>weiteren</w:t>
      </w:r>
      <w:r>
        <w:t xml:space="preserve"> </w:t>
      </w:r>
      <w:r w:rsidR="00325EDC">
        <w:t>Heilsbegriff</w:t>
      </w:r>
      <w:r>
        <w:t xml:space="preserve"> </w:t>
      </w:r>
      <w:r w:rsidR="00325EDC">
        <w:t>im</w:t>
      </w:r>
      <w:r>
        <w:t xml:space="preserve"> </w:t>
      </w:r>
      <w:r w:rsidR="00325EDC">
        <w:t>selben</w:t>
      </w:r>
      <w:r>
        <w:t xml:space="preserve"> </w:t>
      </w:r>
      <w:r w:rsidR="00325EDC">
        <w:t>Kapitel</w:t>
      </w:r>
      <w:r>
        <w:t xml:space="preserve"> </w:t>
      </w:r>
      <w:r w:rsidR="00325EDC">
        <w:t>bringt,</w:t>
      </w:r>
      <w:r>
        <w:t xml:space="preserve"> </w:t>
      </w:r>
      <w:r w:rsidR="00325EDC">
        <w:t>dem</w:t>
      </w:r>
      <w:r>
        <w:t xml:space="preserve"> </w:t>
      </w:r>
      <w:r w:rsidR="00325EDC">
        <w:t>der</w:t>
      </w:r>
      <w:r>
        <w:t xml:space="preserve"> </w:t>
      </w:r>
      <w:r w:rsidR="00325EDC">
        <w:t>Sohnesstellung: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‹nämlich›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Sohnesstellung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Wohlgefallen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Willens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Lobe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Herrlichkeit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Gnade,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begnadete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Geliebten…”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Es</w:t>
      </w:r>
      <w:r>
        <w:t xml:space="preserve"> </w:t>
      </w:r>
      <w:r w:rsidR="00325EDC">
        <w:t>sind</w:t>
      </w:r>
      <w:r>
        <w:t xml:space="preserve"> </w:t>
      </w:r>
      <w:r w:rsidR="00325EDC">
        <w:t>die</w:t>
      </w:r>
      <w:r>
        <w:t xml:space="preserve"> </w:t>
      </w:r>
      <w:r w:rsidR="00325EDC">
        <w:t>Verse</w:t>
      </w:r>
      <w:r>
        <w:t xml:space="preserve"> </w:t>
      </w:r>
      <w:r w:rsidR="00325EDC">
        <w:t>15</w:t>
      </w:r>
      <w:r>
        <w:t xml:space="preserve"> </w:t>
      </w:r>
      <w:r w:rsidR="00325EDC">
        <w:t>und</w:t>
      </w:r>
      <w:r>
        <w:t xml:space="preserve"> </w:t>
      </w:r>
      <w:r w:rsidR="00325EDC">
        <w:t>23</w:t>
      </w:r>
      <w:r>
        <w:t xml:space="preserve"> </w:t>
      </w:r>
      <w:r w:rsidR="00325EDC">
        <w:t>(in</w:t>
      </w:r>
      <w:r>
        <w:t xml:space="preserve"> Römer </w:t>
      </w:r>
      <w:r w:rsidR="00325EDC">
        <w:t>8),</w:t>
      </w:r>
      <w:r>
        <w:t xml:space="preserve"> </w:t>
      </w:r>
      <w:r w:rsidR="00325EDC">
        <w:t>und</w:t>
      </w:r>
      <w:r>
        <w:t xml:space="preserve"> </w:t>
      </w:r>
      <w:r w:rsidR="00325EDC">
        <w:t>sie</w:t>
      </w:r>
      <w:r>
        <w:t xml:space="preserve"> </w:t>
      </w:r>
      <w:r w:rsidR="00325EDC">
        <w:t>sprechen</w:t>
      </w:r>
      <w:r>
        <w:t xml:space="preserve"> </w:t>
      </w:r>
      <w:r w:rsidR="00325EDC">
        <w:t>von</w:t>
      </w:r>
      <w:r>
        <w:t xml:space="preserve"> </w:t>
      </w:r>
      <w:r w:rsidR="00325EDC">
        <w:t>einer</w:t>
      </w:r>
      <w:r>
        <w:t xml:space="preserve"> </w:t>
      </w:r>
      <w:r w:rsidR="00325EDC">
        <w:t>zweifachen</w:t>
      </w:r>
      <w:r>
        <w:t xml:space="preserve"> </w:t>
      </w:r>
      <w:r w:rsidR="00325EDC">
        <w:t>Sohnesstellung.</w:t>
      </w:r>
      <w:r>
        <w:t xml:space="preserve"> </w:t>
      </w:r>
      <w:r w:rsidR="00325EDC">
        <w:t>In</w:t>
      </w:r>
      <w:r>
        <w:t xml:space="preserve"> </w:t>
      </w:r>
      <w:r w:rsidR="00325EDC">
        <w:t>beiden</w:t>
      </w:r>
      <w:r>
        <w:t xml:space="preserve"> </w:t>
      </w:r>
      <w:r w:rsidR="00325EDC">
        <w:t>Versen</w:t>
      </w:r>
      <w:r>
        <w:t xml:space="preserve"> </w:t>
      </w:r>
      <w:r w:rsidR="00325EDC">
        <w:t>geht</w:t>
      </w:r>
      <w:r>
        <w:t xml:space="preserve"> </w:t>
      </w:r>
      <w:r w:rsidR="00325EDC">
        <w:t>es</w:t>
      </w:r>
      <w:r>
        <w:t xml:space="preserve"> </w:t>
      </w:r>
      <w:r w:rsidR="00325EDC">
        <w:t>um</w:t>
      </w:r>
      <w:r>
        <w:t xml:space="preserve"> </w:t>
      </w:r>
      <w:r w:rsidR="00325EDC">
        <w:t>eine</w:t>
      </w:r>
      <w:r>
        <w:t xml:space="preserve"> </w:t>
      </w:r>
      <w:r w:rsidR="00325EDC">
        <w:t>Befreiung</w:t>
      </w:r>
      <w:r>
        <w:t xml:space="preserve"> </w:t>
      </w:r>
      <w:r w:rsidR="00325EDC">
        <w:t>vom</w:t>
      </w:r>
      <w:r>
        <w:t xml:space="preserve"> </w:t>
      </w:r>
      <w:r w:rsidR="00325EDC">
        <w:t>Gesetz,</w:t>
      </w:r>
      <w:r>
        <w:t xml:space="preserve"> </w:t>
      </w:r>
      <w:r w:rsidR="00325EDC">
        <w:t>in</w:t>
      </w:r>
      <w:r>
        <w:t xml:space="preserve"> </w:t>
      </w:r>
      <w:r w:rsidR="00325EDC">
        <w:t>V.</w:t>
      </w:r>
      <w:r>
        <w:t xml:space="preserve"> </w:t>
      </w:r>
      <w:r w:rsidR="00325EDC">
        <w:t>15</w:t>
      </w:r>
      <w:r>
        <w:t xml:space="preserve"> </w:t>
      </w:r>
      <w:r w:rsidR="00325EDC">
        <w:t>vom</w:t>
      </w:r>
      <w:r>
        <w:t xml:space="preserve"> </w:t>
      </w:r>
      <w:r w:rsidR="00325EDC">
        <w:t>Gesetz</w:t>
      </w:r>
      <w:r>
        <w:t xml:space="preserve"> </w:t>
      </w:r>
      <w:r w:rsidR="00325EDC">
        <w:t>Moses,</w:t>
      </w:r>
      <w:r>
        <w:t xml:space="preserve"> </w:t>
      </w:r>
      <w:r w:rsidR="00325EDC">
        <w:t>das</w:t>
      </w:r>
      <w:r>
        <w:t xml:space="preserve"> </w:t>
      </w:r>
      <w:r w:rsidR="00325EDC">
        <w:t>uns</w:t>
      </w:r>
      <w:r>
        <w:t xml:space="preserve"> </w:t>
      </w:r>
      <w:r w:rsidR="00325EDC">
        <w:t>angeklagt</w:t>
      </w:r>
      <w:r>
        <w:t xml:space="preserve"> </w:t>
      </w:r>
      <w:r w:rsidR="00325EDC">
        <w:t>hatte,</w:t>
      </w:r>
      <w:r>
        <w:t xml:space="preserve"> </w:t>
      </w:r>
      <w:r w:rsidR="00325EDC">
        <w:t>von</w:t>
      </w:r>
      <w:r>
        <w:t xml:space="preserve"> </w:t>
      </w:r>
      <w:r w:rsidR="00325EDC">
        <w:t>Jesus</w:t>
      </w:r>
      <w:r>
        <w:t xml:space="preserve"> </w:t>
      </w:r>
      <w:r w:rsidR="00325EDC">
        <w:t>aber</w:t>
      </w:r>
      <w:r>
        <w:t xml:space="preserve"> </w:t>
      </w:r>
      <w:r w:rsidR="00325EDC">
        <w:t>an</w:t>
      </w:r>
      <w:r>
        <w:t xml:space="preserve"> </w:t>
      </w:r>
      <w:r w:rsidR="00325EDC">
        <w:t>unserer</w:t>
      </w:r>
      <w:r>
        <w:t xml:space="preserve"> </w:t>
      </w:r>
      <w:r w:rsidR="00325EDC">
        <w:t>statt</w:t>
      </w:r>
      <w:r>
        <w:t xml:space="preserve"> </w:t>
      </w:r>
      <w:r w:rsidR="00325EDC">
        <w:t>völlig</w:t>
      </w:r>
      <w:r>
        <w:t xml:space="preserve"> </w:t>
      </w:r>
      <w:r w:rsidR="00325EDC">
        <w:t>erfüllt</w:t>
      </w:r>
      <w:r>
        <w:t xml:space="preserve"> </w:t>
      </w:r>
      <w:r w:rsidR="00325EDC">
        <w:t>wurde,</w:t>
      </w:r>
      <w:r>
        <w:t xml:space="preserve"> </w:t>
      </w:r>
      <w:r w:rsidR="00325EDC">
        <w:t>sowohl</w:t>
      </w:r>
      <w:r>
        <w:t xml:space="preserve"> </w:t>
      </w:r>
      <w:r w:rsidR="00325EDC">
        <w:t>was</w:t>
      </w:r>
      <w:r>
        <w:t xml:space="preserve"> </w:t>
      </w:r>
      <w:r w:rsidR="00325EDC">
        <w:t>die</w:t>
      </w:r>
      <w:r>
        <w:t xml:space="preserve"> </w:t>
      </w:r>
      <w:r w:rsidR="00325EDC">
        <w:t>Forderungen</w:t>
      </w:r>
      <w:r>
        <w:t xml:space="preserve"> </w:t>
      </w:r>
      <w:r w:rsidR="00325EDC">
        <w:t>als</w:t>
      </w:r>
      <w:r>
        <w:t xml:space="preserve"> </w:t>
      </w:r>
      <w:r w:rsidR="00325EDC">
        <w:t>auch</w:t>
      </w:r>
      <w:r>
        <w:t xml:space="preserve"> </w:t>
      </w:r>
      <w:r w:rsidR="00325EDC">
        <w:t>was</w:t>
      </w:r>
      <w:r>
        <w:t xml:space="preserve"> </w:t>
      </w:r>
      <w:r w:rsidR="00325EDC">
        <w:t>die</w:t>
      </w:r>
      <w:r>
        <w:t xml:space="preserve"> </w:t>
      </w:r>
      <w:r w:rsidR="00325EDC">
        <w:t>Strafe</w:t>
      </w:r>
      <w:r>
        <w:t xml:space="preserve"> </w:t>
      </w:r>
      <w:r w:rsidR="00325EDC">
        <w:t>betraf: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empfingt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leibeigenen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Knechtschaft,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[der]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wiederum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[Anlass]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Furcht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[gäbe],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empfingt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Sohnesstellung,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welchem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rufen: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‚Abba!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Vater!’“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In</w:t>
      </w:r>
      <w:r>
        <w:t xml:space="preserve"> </w:t>
      </w:r>
      <w:r w:rsidR="00325EDC">
        <w:t>V.</w:t>
      </w:r>
      <w:r>
        <w:t xml:space="preserve"> </w:t>
      </w:r>
      <w:r w:rsidR="00325EDC">
        <w:t>23</w:t>
      </w:r>
      <w:r>
        <w:t xml:space="preserve"> </w:t>
      </w:r>
      <w:r w:rsidR="00325EDC">
        <w:t>geht</w:t>
      </w:r>
      <w:r>
        <w:t xml:space="preserve"> </w:t>
      </w:r>
      <w:r w:rsidR="00325EDC">
        <w:t>es</w:t>
      </w:r>
      <w:r>
        <w:t xml:space="preserve"> </w:t>
      </w:r>
      <w:r w:rsidR="00325EDC">
        <w:t>um</w:t>
      </w:r>
      <w:r>
        <w:t xml:space="preserve"> </w:t>
      </w:r>
      <w:r w:rsidR="00325EDC">
        <w:t>die</w:t>
      </w:r>
      <w:r>
        <w:t xml:space="preserve"> </w:t>
      </w:r>
      <w:r w:rsidR="00325EDC">
        <w:t>zweite</w:t>
      </w:r>
      <w:r>
        <w:t xml:space="preserve"> </w:t>
      </w:r>
      <w:r w:rsidR="00325EDC">
        <w:t>Sohnesstellung,</w:t>
      </w:r>
      <w:r>
        <w:t xml:space="preserve"> </w:t>
      </w:r>
      <w:r w:rsidR="00325EDC">
        <w:t>die</w:t>
      </w:r>
      <w:r>
        <w:t xml:space="preserve"> </w:t>
      </w:r>
      <w:r w:rsidR="00325EDC">
        <w:t>Befreiung</w:t>
      </w:r>
      <w:r>
        <w:t xml:space="preserve"> </w:t>
      </w:r>
      <w:r w:rsidR="00325EDC">
        <w:t>vom</w:t>
      </w:r>
      <w:r>
        <w:t xml:space="preserve"> </w:t>
      </w:r>
      <w:r w:rsidR="00325EDC">
        <w:t>Gesetz</w:t>
      </w:r>
      <w:r>
        <w:t xml:space="preserve"> </w:t>
      </w:r>
      <w:r w:rsidR="00325EDC">
        <w:t>dieser</w:t>
      </w:r>
      <w:r>
        <w:t xml:space="preserve"> </w:t>
      </w:r>
      <w:r w:rsidR="00325EDC">
        <w:t>Welt,</w:t>
      </w:r>
      <w:r>
        <w:t xml:space="preserve"> </w:t>
      </w:r>
      <w:r w:rsidR="00325EDC">
        <w:t>wenn</w:t>
      </w:r>
      <w:r>
        <w:t xml:space="preserve"> </w:t>
      </w:r>
      <w:r w:rsidR="00325EDC">
        <w:t>wir</w:t>
      </w:r>
      <w:r>
        <w:t xml:space="preserve"> </w:t>
      </w:r>
      <w:r w:rsidR="00325EDC">
        <w:t>bei</w:t>
      </w:r>
      <w:r>
        <w:t xml:space="preserve"> </w:t>
      </w:r>
      <w:r w:rsidR="00325EDC">
        <w:t>(und</w:t>
      </w:r>
      <w:r>
        <w:t xml:space="preserve"> </w:t>
      </w:r>
      <w:r w:rsidR="00325EDC">
        <w:t>mit)</w:t>
      </w:r>
      <w:r>
        <w:t xml:space="preserve"> </w:t>
      </w:r>
      <w:r w:rsidR="00325EDC">
        <w:t>dem</w:t>
      </w:r>
      <w:r>
        <w:t xml:space="preserve"> </w:t>
      </w:r>
      <w:r w:rsidR="00325EDC">
        <w:t>Kommen</w:t>
      </w:r>
      <w:r>
        <w:t xml:space="preserve"> </w:t>
      </w:r>
      <w:r w:rsidR="00325EDC">
        <w:t>des</w:t>
      </w:r>
      <w:r>
        <w:t xml:space="preserve"> </w:t>
      </w:r>
      <w:r w:rsidR="00325EDC">
        <w:t>Herrn</w:t>
      </w:r>
      <w:r>
        <w:t xml:space="preserve"> </w:t>
      </w:r>
      <w:r w:rsidR="00325EDC">
        <w:t>verwandelt</w:t>
      </w:r>
      <w:r>
        <w:t xml:space="preserve"> </w:t>
      </w:r>
      <w:r w:rsidR="00325EDC">
        <w:t>werden: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nur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[das],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solche,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Erstlingsgabe,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Geist,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haben,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seufzen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während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Sohnesstellung,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Erlösung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Leibes,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warten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Die</w:t>
      </w:r>
      <w:r>
        <w:t xml:space="preserve"> </w:t>
      </w:r>
      <w:r w:rsidR="00325EDC">
        <w:t>Sohnesstellung,</w:t>
      </w:r>
      <w:r>
        <w:t xml:space="preserve"> </w:t>
      </w:r>
      <w:r w:rsidR="00325EDC">
        <w:t>von</w:t>
      </w:r>
      <w:r>
        <w:t xml:space="preserve"> </w:t>
      </w:r>
      <w:r w:rsidR="00325EDC">
        <w:t>der</w:t>
      </w:r>
      <w:r>
        <w:t xml:space="preserve"> </w:t>
      </w:r>
      <w:r w:rsidR="00325EDC">
        <w:t>der</w:t>
      </w:r>
      <w:r>
        <w:t xml:space="preserve"> </w:t>
      </w:r>
      <w:r w:rsidR="00325EDC">
        <w:t>Apostel</w:t>
      </w:r>
      <w:r>
        <w:t xml:space="preserve"> </w:t>
      </w:r>
      <w:r w:rsidR="00325EDC">
        <w:t>den</w:t>
      </w:r>
      <w:r>
        <w:t xml:space="preserve"> </w:t>
      </w:r>
      <w:r w:rsidR="00325EDC">
        <w:t>Ephesern</w:t>
      </w:r>
      <w:r>
        <w:t xml:space="preserve"> </w:t>
      </w:r>
      <w:r w:rsidR="00325EDC">
        <w:t>schreibt,</w:t>
      </w:r>
      <w:r>
        <w:t xml:space="preserve"> </w:t>
      </w:r>
      <w:r w:rsidR="00325EDC">
        <w:t>ist</w:t>
      </w:r>
      <w:r>
        <w:t xml:space="preserve"> </w:t>
      </w:r>
      <w:r w:rsidR="00325EDC">
        <w:t>die</w:t>
      </w:r>
      <w:r>
        <w:t xml:space="preserve"> </w:t>
      </w:r>
      <w:r w:rsidR="00325EDC">
        <w:t>erste,</w:t>
      </w:r>
      <w:r>
        <w:t xml:space="preserve"> </w:t>
      </w:r>
      <w:r w:rsidR="00325EDC">
        <w:t>die</w:t>
      </w:r>
      <w:r>
        <w:t xml:space="preserve"> </w:t>
      </w:r>
      <w:r w:rsidR="00325EDC">
        <w:t>wir</w:t>
      </w:r>
      <w:r>
        <w:t xml:space="preserve"> </w:t>
      </w:r>
      <w:r w:rsidR="00325EDC">
        <w:t>bereits</w:t>
      </w:r>
      <w:r>
        <w:t xml:space="preserve"> </w:t>
      </w:r>
      <w:r w:rsidR="00325EDC">
        <w:t>genießen.</w:t>
      </w:r>
      <w:r>
        <w:t xml:space="preserve"> Galater </w:t>
      </w:r>
      <w:r w:rsidR="00325EDC">
        <w:t>4</w:t>
      </w:r>
      <w:r>
        <w:t>, 3</w:t>
      </w:r>
      <w:r w:rsidR="00325EDC">
        <w:t>-7</w:t>
      </w:r>
      <w:r>
        <w:t xml:space="preserve"> </w:t>
      </w:r>
      <w:r w:rsidR="00325EDC">
        <w:t>spricht</w:t>
      </w:r>
      <w:r>
        <w:t xml:space="preserve"> </w:t>
      </w:r>
      <w:r w:rsidR="00325EDC">
        <w:t>ebenfalls</w:t>
      </w:r>
      <w:r>
        <w:t xml:space="preserve"> </w:t>
      </w:r>
      <w:r w:rsidR="00325EDC">
        <w:t>von</w:t>
      </w:r>
      <w:r>
        <w:t xml:space="preserve"> </w:t>
      </w:r>
      <w:r w:rsidR="00325EDC">
        <w:t>diesem</w:t>
      </w:r>
      <w:r>
        <w:t xml:space="preserve"> </w:t>
      </w:r>
      <w:r w:rsidR="00325EDC">
        <w:t>großen</w:t>
      </w:r>
      <w:r>
        <w:t xml:space="preserve"> </w:t>
      </w:r>
      <w:r w:rsidR="00325EDC">
        <w:t>Vorrecht: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„So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unmündig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waren,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elementaren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Dingen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Leibeigene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unterworfen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Fülle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gekommen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sandte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geworden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[o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gekommen]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Frau,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geworden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Gesetz,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[dem]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Gesetz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freikaufte,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Sohnesstellung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empfingen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6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Söhne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‹kommt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daher›: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sandte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eure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Herzen,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ruft: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‚Abba!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Vater!‘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7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länger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Leibeigener,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</w:t>
      </w:r>
      <w:r w:rsidR="00375FED">
        <w:rPr>
          <w:rFonts w:ascii="AGaramondPro-Italic" w:hAnsi="AGaramondPro-Italic" w:cs="AGaramondPro-Italic"/>
          <w:i/>
          <w:iCs/>
          <w:color w:val="0000FF"/>
        </w:rPr>
        <w:t>;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Erbe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</w:p>
    <w:p w14:paraId="3FA490D7" w14:textId="5D2FF6BC" w:rsidR="00FF2755" w:rsidRDefault="00E52371" w:rsidP="0024668D">
      <w:pPr>
        <w:pStyle w:val="berschrift5"/>
      </w:pPr>
      <w:r>
        <w:t>c)</w:t>
      </w:r>
      <w:r w:rsidR="00B65A00">
        <w:t xml:space="preserve"> </w:t>
      </w:r>
      <w:r>
        <w:t>Die</w:t>
      </w:r>
      <w:r w:rsidR="00B65A00">
        <w:t xml:space="preserve"> </w:t>
      </w:r>
      <w:r>
        <w:t>Bestimmten</w:t>
      </w:r>
      <w:r w:rsidR="00B65A00">
        <w:t xml:space="preserve"> </w:t>
      </w:r>
      <w:r>
        <w:t>werden</w:t>
      </w:r>
      <w:r w:rsidR="00B65A00">
        <w:t xml:space="preserve"> </w:t>
      </w:r>
      <w:r>
        <w:t>gerufen.</w:t>
      </w:r>
      <w:r w:rsidR="00B65A00">
        <w:t xml:space="preserve"> </w:t>
      </w:r>
      <w:r>
        <w:t>V.</w:t>
      </w:r>
      <w:r w:rsidR="00B65A00">
        <w:t xml:space="preserve"> </w:t>
      </w:r>
      <w:r>
        <w:t>30</w:t>
      </w:r>
    </w:p>
    <w:p w14:paraId="275566F8" w14:textId="6D5397BC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welche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 xml:space="preserve"> </w:t>
      </w:r>
      <w:r w:rsidR="00325EDC">
        <w:t>(nämlich</w:t>
      </w:r>
      <w:r>
        <w:t xml:space="preserve"> </w:t>
      </w:r>
      <w:r w:rsidR="00325EDC">
        <w:t>zur</w:t>
      </w:r>
      <w:r>
        <w:t xml:space="preserve"> </w:t>
      </w:r>
      <w:r w:rsidR="00325EDC">
        <w:t>Sohnschaft,</w:t>
      </w:r>
      <w:r>
        <w:t xml:space="preserve"> </w:t>
      </w:r>
      <w:r w:rsidR="00325EDC">
        <w:t>V.</w:t>
      </w:r>
      <w:r>
        <w:t xml:space="preserve"> </w:t>
      </w:r>
      <w:r w:rsidR="00325EDC">
        <w:t>29)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rief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 xml:space="preserve"> </w:t>
      </w:r>
      <w:r w:rsidR="00325EDC">
        <w:t>–</w:t>
      </w:r>
      <w:r>
        <w:t xml:space="preserve"> </w:t>
      </w:r>
      <w:r w:rsidR="00325EDC">
        <w:t>nämlich</w:t>
      </w:r>
      <w:r>
        <w:t xml:space="preserve"> </w:t>
      </w:r>
      <w:r w:rsidR="00325EDC">
        <w:t>„uns“,</w:t>
      </w:r>
      <w:r>
        <w:t xml:space="preserve"> </w:t>
      </w:r>
      <w:r w:rsidR="00325EDC">
        <w:t>denn</w:t>
      </w:r>
      <w:r>
        <w:t xml:space="preserve"> </w:t>
      </w:r>
      <w:r w:rsidR="00325EDC">
        <w:t>um</w:t>
      </w:r>
      <w:r>
        <w:t xml:space="preserve"> </w:t>
      </w:r>
      <w:r w:rsidR="00325EDC">
        <w:t>„uns“</w:t>
      </w:r>
      <w:r>
        <w:t xml:space="preserve"> </w:t>
      </w:r>
      <w:r w:rsidR="00325EDC">
        <w:t>geht</w:t>
      </w:r>
      <w:r>
        <w:t xml:space="preserve"> </w:t>
      </w:r>
      <w:r w:rsidR="00325EDC">
        <w:t>es</w:t>
      </w:r>
      <w:r>
        <w:t xml:space="preserve"> </w:t>
      </w:r>
      <w:r w:rsidR="00325EDC">
        <w:t>im</w:t>
      </w:r>
      <w:r>
        <w:t xml:space="preserve"> </w:t>
      </w:r>
      <w:r w:rsidR="00325EDC">
        <w:t>ganzen</w:t>
      </w:r>
      <w:r>
        <w:t xml:space="preserve"> </w:t>
      </w:r>
      <w:r w:rsidR="00325EDC">
        <w:t>Abschnitt.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>
        <w:t xml:space="preserve"> </w:t>
      </w:r>
      <w:r w:rsidR="00325EDC">
        <w:t>die</w:t>
      </w:r>
      <w:r>
        <w:t xml:space="preserve"> </w:t>
      </w:r>
      <w:r w:rsidR="00325EDC">
        <w:t>wir</w:t>
      </w:r>
      <w:r>
        <w:t xml:space="preserve"> </w:t>
      </w:r>
      <w:r w:rsidR="00325EDC">
        <w:t>uns</w:t>
      </w:r>
      <w:r>
        <w:t xml:space="preserve"> </w:t>
      </w:r>
      <w:r w:rsidR="00325EDC">
        <w:t>rufen</w:t>
      </w:r>
      <w:r>
        <w:t xml:space="preserve"> </w:t>
      </w:r>
      <w:r w:rsidR="00325EDC">
        <w:t>ließen,</w:t>
      </w:r>
      <w:r>
        <w:t xml:space="preserve"> </w:t>
      </w:r>
      <w:r w:rsidR="00325EDC">
        <w:t>sind</w:t>
      </w:r>
      <w:r>
        <w:t xml:space="preserve"> </w:t>
      </w:r>
      <w:r w:rsidR="00325EDC">
        <w:t>im</w:t>
      </w:r>
      <w:r>
        <w:t xml:space="preserve"> </w:t>
      </w:r>
      <w:r w:rsidR="00325EDC">
        <w:t>Blickfeld,</w:t>
      </w:r>
      <w:r>
        <w:t xml:space="preserve"> </w:t>
      </w:r>
      <w:r w:rsidR="00325EDC">
        <w:t>nicht</w:t>
      </w:r>
      <w:r>
        <w:t xml:space="preserve"> </w:t>
      </w:r>
      <w:r w:rsidR="00325EDC">
        <w:t>die</w:t>
      </w:r>
      <w:r>
        <w:t xml:space="preserve"> </w:t>
      </w:r>
      <w:r w:rsidR="00325EDC">
        <w:t>anderen,</w:t>
      </w:r>
      <w:r>
        <w:t xml:space="preserve"> </w:t>
      </w:r>
      <w:r w:rsidR="00325EDC">
        <w:t>die</w:t>
      </w:r>
      <w:r>
        <w:t xml:space="preserve"> </w:t>
      </w:r>
      <w:r w:rsidR="00325EDC">
        <w:t>dem</w:t>
      </w:r>
      <w:r>
        <w:t xml:space="preserve"> </w:t>
      </w:r>
      <w:r w:rsidR="00325EDC">
        <w:t>Ruf</w:t>
      </w:r>
      <w:r>
        <w:t xml:space="preserve"> </w:t>
      </w:r>
      <w:r w:rsidR="00325EDC">
        <w:t>nicht</w:t>
      </w:r>
      <w:r>
        <w:t xml:space="preserve"> </w:t>
      </w:r>
      <w:r w:rsidR="00325EDC">
        <w:t>Folge</w:t>
      </w:r>
      <w:r>
        <w:t xml:space="preserve"> </w:t>
      </w:r>
      <w:r w:rsidR="00325EDC">
        <w:t>leisten</w:t>
      </w:r>
      <w:r>
        <w:t xml:space="preserve"> </w:t>
      </w:r>
      <w:r w:rsidR="00325EDC">
        <w:t>wollten.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Diejenigen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>
        <w:t xml:space="preserve"> </w:t>
      </w:r>
      <w:r w:rsidR="00325EDC">
        <w:t>von</w:t>
      </w:r>
      <w:r>
        <w:t xml:space="preserve"> </w:t>
      </w:r>
      <w:r w:rsidR="00325EDC">
        <w:t>denen</w:t>
      </w:r>
      <w:r>
        <w:t xml:space="preserve"> </w:t>
      </w:r>
      <w:r w:rsidR="00325EDC">
        <w:t>er</w:t>
      </w:r>
      <w:r>
        <w:t xml:space="preserve"> </w:t>
      </w:r>
      <w:r w:rsidR="00325EDC">
        <w:t>wusste,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sich</w:t>
      </w:r>
      <w:r>
        <w:t xml:space="preserve"> </w:t>
      </w:r>
      <w:r w:rsidR="00325EDC">
        <w:t>bekehren</w:t>
      </w:r>
      <w:r>
        <w:t xml:space="preserve"> </w:t>
      </w:r>
      <w:r w:rsidR="00325EDC">
        <w:t>würden</w:t>
      </w:r>
      <w:r>
        <w:t xml:space="preserve"> </w:t>
      </w:r>
      <w:r w:rsidR="00325EDC">
        <w:t>und</w:t>
      </w:r>
      <w:r>
        <w:t xml:space="preserve"> </w:t>
      </w:r>
      <w:r w:rsidR="00325EDC">
        <w:t>die</w:t>
      </w:r>
      <w:r>
        <w:t xml:space="preserve"> </w:t>
      </w:r>
      <w:r w:rsidR="00325EDC">
        <w:t>er</w:t>
      </w:r>
      <w:r>
        <w:t xml:space="preserve"> </w:t>
      </w:r>
      <w:r w:rsidR="00325EDC">
        <w:t>daher</w:t>
      </w:r>
      <w:r>
        <w:t xml:space="preserve"> </w:t>
      </w:r>
      <w:r w:rsidR="00325EDC">
        <w:t>„kannte“,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>
        <w:t xml:space="preserve"> </w:t>
      </w:r>
      <w:r w:rsidR="00325EDC">
        <w:t>die</w:t>
      </w:r>
      <w:r>
        <w:t xml:space="preserve"> </w:t>
      </w:r>
      <w:r w:rsidR="00325EDC">
        <w:t>er</w:t>
      </w:r>
      <w:r>
        <w:t xml:space="preserve"> </w:t>
      </w:r>
      <w:r w:rsidR="00325EDC">
        <w:t>im</w:t>
      </w:r>
      <w:r>
        <w:t xml:space="preserve"> </w:t>
      </w:r>
      <w:r w:rsidR="00325EDC">
        <w:t>Voraus</w:t>
      </w:r>
      <w:r>
        <w:t xml:space="preserve"> </w:t>
      </w:r>
      <w:r w:rsidR="00325EDC">
        <w:t>bestimmte,</w:t>
      </w:r>
      <w:r>
        <w:t xml:space="preserve"> </w:t>
      </w:r>
      <w:r w:rsidR="00325EDC">
        <w:t>dem</w:t>
      </w:r>
      <w:r>
        <w:t xml:space="preserve"> </w:t>
      </w:r>
      <w:r w:rsidR="00325EDC">
        <w:t>Ebenbild</w:t>
      </w:r>
      <w:r>
        <w:t xml:space="preserve"> </w:t>
      </w:r>
      <w:r w:rsidR="00325EDC">
        <w:t>des</w:t>
      </w:r>
      <w:r>
        <w:t xml:space="preserve"> </w:t>
      </w:r>
      <w:r w:rsidR="00325EDC">
        <w:t>Sohnes</w:t>
      </w:r>
      <w:r>
        <w:t xml:space="preserve"> </w:t>
      </w:r>
      <w:r w:rsidR="00325EDC">
        <w:t>gleichgestaltet</w:t>
      </w:r>
      <w:r>
        <w:t xml:space="preserve"> </w:t>
      </w:r>
      <w:r w:rsidR="00325EDC">
        <w:t>zu</w:t>
      </w:r>
      <w:r>
        <w:t xml:space="preserve"> </w:t>
      </w:r>
      <w:r w:rsidR="00325EDC">
        <w:t>werden,</w:t>
      </w:r>
      <w:r>
        <w:t xml:space="preserve"> </w:t>
      </w:r>
      <w:r w:rsidR="00325EDC">
        <w:t>diese</w:t>
      </w:r>
      <w:r>
        <w:t xml:space="preserve"> </w:t>
      </w:r>
      <w:r w:rsidR="00325EDC">
        <w:t>rief</w:t>
      </w:r>
      <w:r>
        <w:t xml:space="preserve"> </w:t>
      </w:r>
      <w:r w:rsidR="00325EDC">
        <w:t>er</w:t>
      </w:r>
      <w:r>
        <w:t xml:space="preserve"> </w:t>
      </w:r>
      <w:r w:rsidR="00325EDC">
        <w:t>auch.</w:t>
      </w:r>
      <w:r>
        <w:t xml:space="preserve"> </w:t>
      </w:r>
      <w:r w:rsidR="00325EDC">
        <w:t>Aus</w:t>
      </w:r>
      <w:r>
        <w:t xml:space="preserve"> </w:t>
      </w:r>
      <w:r w:rsidR="00325EDC">
        <w:t>dem</w:t>
      </w:r>
      <w:r>
        <w:t xml:space="preserve"> </w:t>
      </w:r>
      <w:r w:rsidR="00325EDC">
        <w:t>Text</w:t>
      </w:r>
      <w:r>
        <w:t xml:space="preserve"> </w:t>
      </w:r>
      <w:r w:rsidR="00325EDC">
        <w:t>geht</w:t>
      </w:r>
      <w:r>
        <w:t xml:space="preserve"> </w:t>
      </w:r>
      <w:r w:rsidR="00325EDC">
        <w:t>klar</w:t>
      </w:r>
      <w:r>
        <w:t xml:space="preserve"> </w:t>
      </w:r>
      <w:r w:rsidR="00325EDC">
        <w:t>hervor,</w:t>
      </w:r>
      <w:r>
        <w:t xml:space="preserve"> </w:t>
      </w:r>
      <w:r w:rsidR="00325EDC">
        <w:t>dass</w:t>
      </w:r>
      <w:r>
        <w:t xml:space="preserve"> </w:t>
      </w:r>
      <w:r w:rsidR="00325EDC">
        <w:t>nur</w:t>
      </w:r>
      <w:r>
        <w:t xml:space="preserve"> </w:t>
      </w:r>
      <w:r w:rsidR="00325EDC">
        <w:t>diese</w:t>
      </w:r>
      <w:r>
        <w:t xml:space="preserve"> </w:t>
      </w:r>
      <w:r w:rsidR="00325EDC">
        <w:t>eine</w:t>
      </w:r>
      <w:r>
        <w:t xml:space="preserve"> </w:t>
      </w:r>
      <w:r w:rsidR="00325EDC">
        <w:t>Gruppe</w:t>
      </w:r>
      <w:r>
        <w:t xml:space="preserve"> </w:t>
      </w:r>
      <w:r w:rsidR="00325EDC">
        <w:t>im</w:t>
      </w:r>
      <w:r>
        <w:t xml:space="preserve"> </w:t>
      </w:r>
      <w:r w:rsidR="00325EDC">
        <w:t>Blick</w:t>
      </w:r>
      <w:r>
        <w:t xml:space="preserve"> </w:t>
      </w:r>
      <w:r w:rsidR="00325EDC">
        <w:t>ist.</w:t>
      </w:r>
      <w:r>
        <w:t xml:space="preserve"> </w:t>
      </w:r>
      <w:r w:rsidR="00325EDC">
        <w:t>Das</w:t>
      </w:r>
      <w:r>
        <w:t xml:space="preserve"> </w:t>
      </w:r>
      <w:r w:rsidR="00325EDC">
        <w:t>Rufen</w:t>
      </w:r>
      <w:r>
        <w:t xml:space="preserve"> </w:t>
      </w:r>
      <w:r w:rsidR="00325EDC">
        <w:t>in</w:t>
      </w:r>
      <w:r>
        <w:t xml:space="preserve"> </w:t>
      </w:r>
      <w:r w:rsidR="00325EDC">
        <w:t>V.</w:t>
      </w:r>
      <w:r>
        <w:t xml:space="preserve"> </w:t>
      </w:r>
      <w:r w:rsidR="00325EDC">
        <w:t>30</w:t>
      </w:r>
      <w:r>
        <w:t xml:space="preserve"> </w:t>
      </w:r>
      <w:r w:rsidR="00325EDC">
        <w:t>schließt</w:t>
      </w:r>
      <w:r>
        <w:t xml:space="preserve"> </w:t>
      </w:r>
      <w:r w:rsidR="00325EDC">
        <w:t>das</w:t>
      </w:r>
      <w:r>
        <w:t xml:space="preserve"> </w:t>
      </w:r>
      <w:r w:rsidR="00325EDC">
        <w:t>persönliche</w:t>
      </w:r>
      <w:r>
        <w:t xml:space="preserve"> </w:t>
      </w:r>
      <w:r w:rsidR="00325EDC">
        <w:t>Annehmen</w:t>
      </w:r>
      <w:r>
        <w:t xml:space="preserve"> </w:t>
      </w:r>
      <w:r w:rsidR="00325EDC">
        <w:t>des</w:t>
      </w:r>
      <w:r>
        <w:t xml:space="preserve"> </w:t>
      </w:r>
      <w:r w:rsidR="00325EDC">
        <w:t>göttlichen</w:t>
      </w:r>
      <w:r>
        <w:t xml:space="preserve"> </w:t>
      </w:r>
      <w:r w:rsidR="00325EDC">
        <w:t>Rufes</w:t>
      </w:r>
      <w:r>
        <w:t xml:space="preserve"> </w:t>
      </w:r>
      <w:r w:rsidR="00325EDC">
        <w:t>(d.</w:t>
      </w:r>
      <w:r>
        <w:t xml:space="preserve"> </w:t>
      </w:r>
      <w:r w:rsidR="00325EDC">
        <w:t>h.,</w:t>
      </w:r>
      <w:r>
        <w:t xml:space="preserve"> </w:t>
      </w:r>
      <w:r w:rsidR="00325EDC">
        <w:t>das</w:t>
      </w:r>
      <w:r>
        <w:t xml:space="preserve"> </w:t>
      </w:r>
      <w:r w:rsidR="00325EDC">
        <w:t>positive</w:t>
      </w:r>
      <w:r>
        <w:t xml:space="preserve"> </w:t>
      </w:r>
      <w:r w:rsidR="00325EDC">
        <w:t>Reagieren</w:t>
      </w:r>
      <w:r>
        <w:t xml:space="preserve"> </w:t>
      </w:r>
      <w:r w:rsidR="00325EDC">
        <w:t>darauf)</w:t>
      </w:r>
      <w:r>
        <w:t xml:space="preserve"> </w:t>
      </w:r>
      <w:r w:rsidR="00325EDC">
        <w:t>mit</w:t>
      </w:r>
      <w:r>
        <w:t xml:space="preserve"> </w:t>
      </w:r>
      <w:r w:rsidR="00325EDC">
        <w:t>ein.</w:t>
      </w:r>
      <w:r>
        <w:t xml:space="preserve"> </w:t>
      </w:r>
      <w:r w:rsidR="00325EDC">
        <w:t>„Diese</w:t>
      </w:r>
      <w:r>
        <w:t xml:space="preserve"> </w:t>
      </w:r>
      <w:r w:rsidR="00325EDC">
        <w:t>rief</w:t>
      </w:r>
      <w:r>
        <w:t xml:space="preserve"> </w:t>
      </w:r>
      <w:r w:rsidR="00325EDC">
        <w:t>er“</w:t>
      </w:r>
      <w:r>
        <w:t xml:space="preserve"> </w:t>
      </w:r>
      <w:r w:rsidR="00325EDC">
        <w:t>bedeutet</w:t>
      </w:r>
      <w:r>
        <w:t xml:space="preserve"> </w:t>
      </w:r>
      <w:r w:rsidR="00325EDC">
        <w:t>daher:</w:t>
      </w:r>
      <w:r>
        <w:t xml:space="preserve"> </w:t>
      </w:r>
      <w:r w:rsidR="00325EDC">
        <w:t>„diese</w:t>
      </w:r>
      <w:r>
        <w:t xml:space="preserve"> </w:t>
      </w:r>
      <w:r w:rsidR="00325EDC">
        <w:t>rief</w:t>
      </w:r>
      <w:r>
        <w:t xml:space="preserve"> </w:t>
      </w:r>
      <w:r w:rsidR="00325EDC">
        <w:t>er</w:t>
      </w:r>
      <w:r>
        <w:t xml:space="preserve"> </w:t>
      </w:r>
      <w:r w:rsidR="00325EDC">
        <w:t>mit</w:t>
      </w:r>
      <w:r>
        <w:t xml:space="preserve"> </w:t>
      </w:r>
      <w:r w:rsidR="00325EDC">
        <w:t>Erfolg“.</w:t>
      </w:r>
      <w:r>
        <w:t xml:space="preserve"> </w:t>
      </w:r>
      <w:r w:rsidR="00325EDC">
        <w:t>Sie</w:t>
      </w:r>
      <w:r>
        <w:t xml:space="preserve"> </w:t>
      </w:r>
      <w:r w:rsidR="00325EDC">
        <w:t>ließen</w:t>
      </w:r>
      <w:r>
        <w:t xml:space="preserve"> </w:t>
      </w:r>
      <w:r w:rsidR="00325EDC">
        <w:t>sich</w:t>
      </w:r>
      <w:r>
        <w:t xml:space="preserve"> </w:t>
      </w:r>
      <w:r w:rsidR="00325EDC">
        <w:t>rufen,</w:t>
      </w:r>
      <w:r>
        <w:t xml:space="preserve"> </w:t>
      </w:r>
      <w:r w:rsidR="00325EDC">
        <w:t>nahmen</w:t>
      </w:r>
      <w:r>
        <w:t xml:space="preserve"> </w:t>
      </w:r>
      <w:r w:rsidR="00325EDC">
        <w:t>die</w:t>
      </w:r>
      <w:r>
        <w:t xml:space="preserve"> </w:t>
      </w:r>
      <w:r w:rsidR="00325EDC">
        <w:t>Einladung</w:t>
      </w:r>
      <w:r>
        <w:t xml:space="preserve"> </w:t>
      </w:r>
      <w:r w:rsidR="00325EDC">
        <w:t>an,</w:t>
      </w:r>
      <w:r>
        <w:t xml:space="preserve"> </w:t>
      </w:r>
      <w:r w:rsidR="00325EDC">
        <w:t>folgten</w:t>
      </w:r>
      <w:r>
        <w:t xml:space="preserve"> </w:t>
      </w:r>
      <w:r w:rsidR="00325EDC">
        <w:t>ihr.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auch</w:t>
      </w:r>
      <w:r>
        <w:t xml:space="preserve"> </w:t>
      </w:r>
      <w:r w:rsidR="00325EDC">
        <w:t>andere</w:t>
      </w:r>
      <w:r>
        <w:t xml:space="preserve"> </w:t>
      </w:r>
      <w:r w:rsidR="00325EDC">
        <w:t>rief</w:t>
      </w:r>
      <w:r>
        <w:t xml:space="preserve"> </w:t>
      </w:r>
      <w:r w:rsidR="00325EDC">
        <w:t>und</w:t>
      </w:r>
      <w:r>
        <w:t xml:space="preserve"> </w:t>
      </w:r>
      <w:r w:rsidR="00325EDC">
        <w:t>ruft,</w:t>
      </w:r>
      <w:r>
        <w:t xml:space="preserve"> </w:t>
      </w:r>
      <w:r w:rsidR="00325EDC">
        <w:t>allerdings</w:t>
      </w:r>
      <w:r>
        <w:t xml:space="preserve"> </w:t>
      </w:r>
      <w:r w:rsidR="00325EDC">
        <w:t>ohne</w:t>
      </w:r>
      <w:r>
        <w:t xml:space="preserve"> </w:t>
      </w:r>
      <w:r w:rsidR="00325EDC">
        <w:t>Erfolg,</w:t>
      </w:r>
      <w:r>
        <w:t xml:space="preserve"> </w:t>
      </w:r>
      <w:r w:rsidR="00325EDC">
        <w:t>geht</w:t>
      </w:r>
      <w:r>
        <w:t xml:space="preserve"> </w:t>
      </w:r>
      <w:r w:rsidR="00325EDC">
        <w:t>aus</w:t>
      </w:r>
      <w:r>
        <w:t xml:space="preserve"> </w:t>
      </w:r>
      <w:r w:rsidR="00325EDC">
        <w:t>anderen</w:t>
      </w:r>
      <w:r>
        <w:t xml:space="preserve"> </w:t>
      </w:r>
      <w:r w:rsidR="00325EDC">
        <w:t>Bibelstellen</w:t>
      </w:r>
      <w:r>
        <w:t xml:space="preserve"> </w:t>
      </w:r>
      <w:r w:rsidR="00325EDC">
        <w:t>(z.</w:t>
      </w:r>
      <w:r>
        <w:t xml:space="preserve"> </w:t>
      </w:r>
      <w:r w:rsidR="00325EDC">
        <w:t>B.</w:t>
      </w:r>
      <w:r>
        <w:t xml:space="preserve"> Lukas </w:t>
      </w:r>
      <w:r w:rsidR="00325EDC">
        <w:t>14</w:t>
      </w:r>
      <w:r>
        <w:t>, 1</w:t>
      </w:r>
      <w:r w:rsidR="00325EDC">
        <w:t>6-24)</w:t>
      </w:r>
      <w:r>
        <w:t xml:space="preserve"> </w:t>
      </w:r>
      <w:r w:rsidR="00325EDC">
        <w:t>hervor.</w:t>
      </w:r>
      <w:r>
        <w:t xml:space="preserve"> </w:t>
      </w:r>
      <w:r w:rsidR="00325EDC">
        <w:t>Die</w:t>
      </w:r>
      <w:r>
        <w:t xml:space="preserve"> </w:t>
      </w:r>
      <w:r w:rsidR="00325EDC">
        <w:t>Einladung</w:t>
      </w:r>
      <w:r>
        <w:t xml:space="preserve"> </w:t>
      </w:r>
      <w:r w:rsidR="00325EDC">
        <w:t>ergeht</w:t>
      </w:r>
      <w:r>
        <w:t xml:space="preserve"> </w:t>
      </w:r>
      <w:r w:rsidR="00325EDC">
        <w:t>grundsätzlich</w:t>
      </w:r>
      <w:r>
        <w:t xml:space="preserve"> </w:t>
      </w:r>
      <w:r w:rsidR="00325EDC">
        <w:t>an</w:t>
      </w:r>
      <w:r>
        <w:t xml:space="preserve"> </w:t>
      </w:r>
      <w:r w:rsidR="00325EDC">
        <w:t>jeden.</w:t>
      </w:r>
      <w:r>
        <w:t xml:space="preserve"> </w:t>
      </w:r>
      <w:r w:rsidR="00325EDC">
        <w:t>Wer</w:t>
      </w:r>
      <w:r>
        <w:t xml:space="preserve"> </w:t>
      </w:r>
      <w:r w:rsidR="00325EDC">
        <w:t>sich</w:t>
      </w:r>
      <w:r>
        <w:t xml:space="preserve"> </w:t>
      </w:r>
      <w:r w:rsidR="00325EDC">
        <w:t>entscheidet,</w:t>
      </w:r>
      <w:r>
        <w:t xml:space="preserve"> </w:t>
      </w:r>
      <w:r w:rsidR="00325EDC">
        <w:t>ihr</w:t>
      </w:r>
      <w:r>
        <w:t xml:space="preserve"> </w:t>
      </w:r>
      <w:r w:rsidR="00325EDC">
        <w:t>nicht</w:t>
      </w:r>
      <w:r>
        <w:t xml:space="preserve"> </w:t>
      </w:r>
      <w:r w:rsidR="00325EDC">
        <w:t>zu</w:t>
      </w:r>
      <w:r>
        <w:t xml:space="preserve"> </w:t>
      </w:r>
      <w:r w:rsidR="00325EDC">
        <w:t>folgen,</w:t>
      </w:r>
      <w:r>
        <w:t xml:space="preserve"> </w:t>
      </w:r>
      <w:r w:rsidR="00325EDC">
        <w:t>wird</w:t>
      </w:r>
      <w:r>
        <w:t xml:space="preserve"> </w:t>
      </w:r>
      <w:r w:rsidR="00325EDC">
        <w:t>für</w:t>
      </w:r>
      <w:r>
        <w:t xml:space="preserve"> </w:t>
      </w:r>
      <w:r w:rsidR="00325EDC">
        <w:t>seine</w:t>
      </w:r>
      <w:r>
        <w:t xml:space="preserve"> </w:t>
      </w:r>
      <w:r w:rsidR="00325EDC">
        <w:t>Entscheidung</w:t>
      </w:r>
      <w:r>
        <w:t xml:space="preserve"> </w:t>
      </w:r>
      <w:r w:rsidR="00325EDC">
        <w:t>zur</w:t>
      </w:r>
      <w:r>
        <w:t xml:space="preserve"> </w:t>
      </w:r>
      <w:r w:rsidR="00325EDC">
        <w:t>Verantwortung</w:t>
      </w:r>
      <w:r>
        <w:t xml:space="preserve"> </w:t>
      </w:r>
      <w:r w:rsidR="00325EDC">
        <w:t>gezogen</w:t>
      </w:r>
      <w:r>
        <w:t xml:space="preserve"> </w:t>
      </w:r>
      <w:r w:rsidR="00325EDC">
        <w:t>werden.</w:t>
      </w:r>
      <w:r>
        <w:t xml:space="preserve"> </w:t>
      </w:r>
      <w:r w:rsidR="00325EDC">
        <w:t>Aber</w:t>
      </w:r>
      <w:r>
        <w:t xml:space="preserve"> </w:t>
      </w:r>
      <w:r w:rsidR="00325EDC">
        <w:t>das</w:t>
      </w:r>
      <w:r>
        <w:t xml:space="preserve"> </w:t>
      </w:r>
      <w:r w:rsidR="00325EDC">
        <w:t>ist</w:t>
      </w:r>
      <w:r>
        <w:t xml:space="preserve"> </w:t>
      </w:r>
      <w:r w:rsidR="00325EDC">
        <w:t>hier</w:t>
      </w:r>
      <w:r>
        <w:t xml:space="preserve"> </w:t>
      </w:r>
      <w:r w:rsidR="00325EDC">
        <w:t>nicht</w:t>
      </w:r>
      <w:r>
        <w:t xml:space="preserve"> </w:t>
      </w:r>
      <w:r w:rsidR="00325EDC">
        <w:t>das</w:t>
      </w:r>
      <w:r>
        <w:t xml:space="preserve"> </w:t>
      </w:r>
      <w:r w:rsidR="00325EDC">
        <w:t>Thema.</w:t>
      </w:r>
      <w:r>
        <w:t xml:space="preserve"> </w:t>
      </w:r>
      <w:r w:rsidR="00325EDC">
        <w:t>Hier</w:t>
      </w:r>
      <w:r>
        <w:t xml:space="preserve"> </w:t>
      </w:r>
      <w:r w:rsidR="00325EDC">
        <w:t>geht</w:t>
      </w:r>
      <w:r>
        <w:t xml:space="preserve"> </w:t>
      </w:r>
      <w:r w:rsidR="00325EDC">
        <w:t>es</w:t>
      </w:r>
      <w:r>
        <w:t xml:space="preserve"> </w:t>
      </w:r>
      <w:r w:rsidR="00325EDC">
        <w:t>um</w:t>
      </w:r>
      <w:r>
        <w:t xml:space="preserve"> </w:t>
      </w:r>
      <w:r w:rsidR="00325EDC">
        <w:t>das</w:t>
      </w:r>
      <w:r>
        <w:t xml:space="preserve"> </w:t>
      </w:r>
      <w:r w:rsidR="00325EDC">
        <w:t>Thema:</w:t>
      </w:r>
      <w:r>
        <w:t xml:space="preserve"> </w:t>
      </w:r>
      <w:r w:rsidR="00325EDC">
        <w:t>das</w:t>
      </w:r>
      <w:r>
        <w:t xml:space="preserve"> </w:t>
      </w:r>
      <w:r w:rsidR="00325EDC">
        <w:t>herrliche</w:t>
      </w:r>
      <w:r>
        <w:t xml:space="preserve"> </w:t>
      </w:r>
      <w:r w:rsidR="00325EDC">
        <w:t>Heil</w:t>
      </w:r>
      <w:r>
        <w:t xml:space="preserve"> </w:t>
      </w:r>
      <w:r w:rsidR="00325EDC">
        <w:t>derer,</w:t>
      </w:r>
      <w:r>
        <w:t xml:space="preserve"> </w:t>
      </w:r>
      <w:r w:rsidR="00325EDC">
        <w:t>die</w:t>
      </w:r>
      <w:r>
        <w:t xml:space="preserve"> </w:t>
      </w:r>
      <w:r w:rsidR="00325EDC">
        <w:t>Gott</w:t>
      </w:r>
      <w:r>
        <w:t xml:space="preserve"> </w:t>
      </w:r>
      <w:r w:rsidR="00325EDC">
        <w:t>lieben.</w:t>
      </w:r>
      <w:r>
        <w:t xml:space="preserve"> </w:t>
      </w:r>
      <w:r w:rsidR="00325EDC">
        <w:t>Paulus</w:t>
      </w:r>
      <w:r>
        <w:t xml:space="preserve"> </w:t>
      </w:r>
      <w:r w:rsidR="00325EDC">
        <w:t>ist</w:t>
      </w:r>
      <w:r>
        <w:t xml:space="preserve"> </w:t>
      </w:r>
      <w:r w:rsidR="00325EDC">
        <w:t>gerade</w:t>
      </w:r>
      <w:r>
        <w:t xml:space="preserve"> </w:t>
      </w:r>
      <w:r w:rsidR="00325EDC">
        <w:t>dabei,</w:t>
      </w:r>
      <w:r>
        <w:t xml:space="preserve"> </w:t>
      </w:r>
      <w:r w:rsidR="00325EDC">
        <w:t>die</w:t>
      </w:r>
      <w:r>
        <w:t xml:space="preserve"> </w:t>
      </w:r>
      <w:r w:rsidR="00325EDC">
        <w:t>fünf</w:t>
      </w:r>
      <w:r>
        <w:t xml:space="preserve"> </w:t>
      </w:r>
      <w:r w:rsidR="00325EDC">
        <w:t>Schritte</w:t>
      </w:r>
      <w:r>
        <w:t xml:space="preserve"> </w:t>
      </w:r>
      <w:r w:rsidR="00325EDC">
        <w:t>aufzuzeigen,</w:t>
      </w:r>
      <w:r>
        <w:t xml:space="preserve"> </w:t>
      </w:r>
      <w:r w:rsidR="00325EDC">
        <w:t>wie</w:t>
      </w:r>
      <w:r>
        <w:t xml:space="preserve"> </w:t>
      </w:r>
      <w:r w:rsidR="00325EDC">
        <w:t>Gott</w:t>
      </w:r>
      <w:r>
        <w:t xml:space="preserve"> </w:t>
      </w:r>
      <w:r w:rsidR="00325EDC">
        <w:t>„uns“,</w:t>
      </w:r>
      <w:r>
        <w:t xml:space="preserve"> </w:t>
      </w:r>
      <w:r w:rsidR="00325EDC">
        <w:t>die</w:t>
      </w:r>
      <w:r>
        <w:t xml:space="preserve"> </w:t>
      </w:r>
      <w:r w:rsidR="00325EDC">
        <w:t>Seinen,</w:t>
      </w:r>
      <w:r>
        <w:t xml:space="preserve"> </w:t>
      </w:r>
      <w:r w:rsidR="00325EDC">
        <w:t>zu</w:t>
      </w:r>
      <w:r>
        <w:t xml:space="preserve"> </w:t>
      </w:r>
      <w:r w:rsidR="00325EDC">
        <w:t>dem</w:t>
      </w:r>
      <w:r>
        <w:t xml:space="preserve"> </w:t>
      </w:r>
      <w:r w:rsidR="00325EDC">
        <w:t>herrlichen</w:t>
      </w:r>
      <w:r>
        <w:t xml:space="preserve"> </w:t>
      </w:r>
      <w:r w:rsidR="00325EDC">
        <w:t>Heil</w:t>
      </w:r>
      <w:r>
        <w:t xml:space="preserve"> </w:t>
      </w:r>
      <w:r w:rsidR="00325EDC">
        <w:t>bringt.</w:t>
      </w:r>
      <w:r>
        <w:t xml:space="preserve"> </w:t>
      </w:r>
      <w:r w:rsidR="00325EDC">
        <w:t>Er</w:t>
      </w:r>
      <w:r>
        <w:t xml:space="preserve"> </w:t>
      </w:r>
      <w:r w:rsidR="00325EDC">
        <w:t>zeigt</w:t>
      </w:r>
      <w:r>
        <w:t xml:space="preserve"> </w:t>
      </w:r>
      <w:r w:rsidR="00325EDC">
        <w:t>auf,</w:t>
      </w:r>
      <w:r>
        <w:t xml:space="preserve"> </w:t>
      </w:r>
      <w:r w:rsidR="00325EDC">
        <w:t>warum</w:t>
      </w:r>
      <w:r>
        <w:t xml:space="preserve"> </w:t>
      </w:r>
      <w:r w:rsidR="00325EDC">
        <w:t>für</w:t>
      </w:r>
      <w:r>
        <w:t xml:space="preserve"> </w:t>
      </w:r>
      <w:r w:rsidR="00325EDC">
        <w:t>die</w:t>
      </w:r>
      <w:r>
        <w:t xml:space="preserve"> </w:t>
      </w:r>
      <w:r w:rsidR="00325EDC">
        <w:t>Gott</w:t>
      </w:r>
      <w:r>
        <w:t xml:space="preserve"> </w:t>
      </w:r>
      <w:r w:rsidR="00325EDC">
        <w:t>Liebenden</w:t>
      </w:r>
      <w:r>
        <w:t xml:space="preserve"> </w:t>
      </w:r>
      <w:r w:rsidR="00325EDC">
        <w:t>alles</w:t>
      </w:r>
      <w:r>
        <w:t xml:space="preserve"> </w:t>
      </w:r>
      <w:r w:rsidR="00325EDC">
        <w:t>zum</w:t>
      </w:r>
      <w:r>
        <w:t xml:space="preserve"> </w:t>
      </w:r>
      <w:r w:rsidR="00325EDC">
        <w:t>Guten</w:t>
      </w:r>
      <w:r>
        <w:t xml:space="preserve"> </w:t>
      </w:r>
      <w:r w:rsidR="00325EDC">
        <w:t>zusammenwirkt.</w:t>
      </w:r>
      <w:r>
        <w:t xml:space="preserve"> </w:t>
      </w:r>
      <w:r w:rsidR="00325EDC">
        <w:t>Zwei</w:t>
      </w:r>
      <w:r>
        <w:t xml:space="preserve"> </w:t>
      </w:r>
      <w:r w:rsidR="00325EDC">
        <w:t>Rückschlüsse</w:t>
      </w:r>
      <w:r>
        <w:t xml:space="preserve"> </w:t>
      </w:r>
      <w:r w:rsidR="00325EDC">
        <w:t>sind</w:t>
      </w:r>
      <w:r>
        <w:t xml:space="preserve"> </w:t>
      </w:r>
      <w:r w:rsidR="00325EDC">
        <w:t>also</w:t>
      </w:r>
      <w:r>
        <w:t xml:space="preserve"> </w:t>
      </w:r>
      <w:r w:rsidR="00325EDC">
        <w:t>ausgeschlossen:</w:t>
      </w:r>
    </w:p>
    <w:p w14:paraId="125C00ED" w14:textId="77777777" w:rsidR="00D41E5A" w:rsidRPr="00C5580B" w:rsidRDefault="00D41E5A" w:rsidP="00042FF9"/>
    <w:p w14:paraId="6E9C4CDA" w14:textId="3CDEEC49" w:rsidR="00FF2755" w:rsidRDefault="00D41E5A" w:rsidP="00042FF9">
      <w:r>
        <w:t>•</w:t>
      </w:r>
      <w:r w:rsidR="00B65A00">
        <w:t xml:space="preserve"> </w:t>
      </w:r>
    </w:p>
    <w:p w14:paraId="7D3D2F58" w14:textId="31E86C8B" w:rsidR="00FF2755" w:rsidRDefault="00325EDC" w:rsidP="00042FF9">
      <w:r>
        <w:t>erstens,</w:t>
      </w:r>
      <w:r w:rsidR="00B65A00">
        <w:t xml:space="preserve"> </w:t>
      </w:r>
      <w:r>
        <w:t>der</w:t>
      </w:r>
      <w:r w:rsidR="00B65A00">
        <w:t xml:space="preserve"> </w:t>
      </w:r>
      <w:r>
        <w:t>Rückschluss,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rief,</w:t>
      </w:r>
      <w:r w:rsidR="00B65A00">
        <w:t xml:space="preserve"> </w:t>
      </w:r>
      <w:r>
        <w:t>auch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rechtfertigte,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zulässig,</w:t>
      </w:r>
      <w:r w:rsidR="00B65A00">
        <w:t xml:space="preserve"> </w:t>
      </w:r>
      <w:r>
        <w:t>denn</w:t>
      </w:r>
      <w:r w:rsidR="00B65A00">
        <w:t xml:space="preserve"> </w:t>
      </w:r>
      <w:r>
        <w:t>viele</w:t>
      </w:r>
      <w:r w:rsidR="00B65A00">
        <w:t xml:space="preserve"> </w:t>
      </w:r>
      <w:r>
        <w:t>wollten</w:t>
      </w:r>
      <w:r w:rsidR="00B65A00">
        <w:t xml:space="preserve"> </w:t>
      </w:r>
      <w:r>
        <w:t>und</w:t>
      </w:r>
      <w:r w:rsidR="00B65A00">
        <w:t xml:space="preserve"> </w:t>
      </w:r>
      <w:r>
        <w:t>wollen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nicht</w:t>
      </w:r>
      <w:r w:rsidR="00B65A00">
        <w:t xml:space="preserve"> </w:t>
      </w:r>
      <w:r>
        <w:t>folgen.</w:t>
      </w:r>
      <w:r w:rsidR="00B65A00">
        <w:t xml:space="preserve"> </w:t>
      </w:r>
      <w:r>
        <w:t>Vgl.</w:t>
      </w:r>
      <w:r w:rsidR="00B65A00">
        <w:t xml:space="preserve"> Römer </w:t>
      </w:r>
      <w:r>
        <w:t>10</w:t>
      </w:r>
      <w:r w:rsidR="00B65A00">
        <w:t>, 1</w:t>
      </w:r>
      <w:r>
        <w:t>8-21.</w:t>
      </w:r>
    </w:p>
    <w:p w14:paraId="2F4E2F64" w14:textId="77777777" w:rsidR="00D41E5A" w:rsidRPr="00C5580B" w:rsidRDefault="00D41E5A" w:rsidP="00042FF9"/>
    <w:p w14:paraId="657CE2DF" w14:textId="26D255A3" w:rsidR="00FF2755" w:rsidRDefault="00D41E5A" w:rsidP="00042FF9">
      <w:r>
        <w:t>•</w:t>
      </w:r>
      <w:r w:rsidR="00B65A00">
        <w:t xml:space="preserve"> </w:t>
      </w:r>
    </w:p>
    <w:p w14:paraId="03187329" w14:textId="008E81C1" w:rsidR="00FF2755" w:rsidRDefault="00325EDC" w:rsidP="00042FF9">
      <w:pPr>
        <w:rPr>
          <w:sz w:val="13"/>
          <w:szCs w:val="13"/>
        </w:rPr>
      </w:pPr>
      <w:r>
        <w:t>Zweitens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Rückschluss</w:t>
      </w:r>
      <w:r w:rsidR="00B65A00">
        <w:t xml:space="preserve"> </w:t>
      </w:r>
      <w:r>
        <w:t>ausgeschlossen,</w:t>
      </w:r>
      <w:r w:rsidR="00B65A00">
        <w:t xml:space="preserve"> </w:t>
      </w:r>
      <w:r>
        <w:t>Gottes</w:t>
      </w:r>
      <w:r w:rsidR="00B65A00">
        <w:t xml:space="preserve"> </w:t>
      </w:r>
      <w:r>
        <w:t>Ruf</w:t>
      </w:r>
      <w:r w:rsidR="00B65A00">
        <w:t xml:space="preserve"> </w:t>
      </w:r>
      <w:r>
        <w:t>müsse</w:t>
      </w:r>
      <w:r w:rsidR="00B65A00">
        <w:t xml:space="preserve"> </w:t>
      </w:r>
      <w:r>
        <w:t>ein</w:t>
      </w:r>
      <w:r w:rsidR="00B65A00">
        <w:t xml:space="preserve"> </w:t>
      </w:r>
      <w:r>
        <w:t>„unwiderstehlicher“</w:t>
      </w:r>
      <w:r w:rsidR="00B65A00">
        <w:t xml:space="preserve"> </w:t>
      </w:r>
      <w:r>
        <w:t>sein,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rief,</w:t>
      </w:r>
      <w:r w:rsidR="00B65A00">
        <w:t xml:space="preserve"> </w:t>
      </w:r>
      <w:r>
        <w:t>rechtfertigte.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göttliche</w:t>
      </w:r>
      <w:r w:rsidR="00B65A00">
        <w:t xml:space="preserve"> </w:t>
      </w:r>
      <w:r>
        <w:t>Ruf</w:t>
      </w:r>
      <w:r w:rsidR="00B65A00">
        <w:t xml:space="preserve"> </w:t>
      </w:r>
      <w:r>
        <w:t>im</w:t>
      </w:r>
      <w:r w:rsidR="00B65A00">
        <w:t xml:space="preserve"> </w:t>
      </w:r>
      <w:r>
        <w:t>Wesen</w:t>
      </w:r>
      <w:r w:rsidR="00B65A00">
        <w:t xml:space="preserve"> </w:t>
      </w:r>
      <w:r>
        <w:t>immer</w:t>
      </w:r>
      <w:r w:rsidR="00B65A00">
        <w:t xml:space="preserve"> </w:t>
      </w:r>
      <w:r>
        <w:t>derselbe.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macht</w:t>
      </w:r>
      <w:r w:rsidR="00B65A00">
        <w:t xml:space="preserve"> </w:t>
      </w:r>
      <w:r>
        <w:t>nicht</w:t>
      </w:r>
      <w:r w:rsidR="00B65A00">
        <w:t xml:space="preserve"> </w:t>
      </w:r>
      <w:r>
        <w:t>einen</w:t>
      </w:r>
      <w:r w:rsidR="00B65A00">
        <w:t xml:space="preserve"> </w:t>
      </w:r>
      <w:r>
        <w:t>Unterschied</w:t>
      </w:r>
      <w:r w:rsidR="00B65A00">
        <w:t xml:space="preserve"> </w:t>
      </w:r>
      <w:r>
        <w:t>zwischen</w:t>
      </w:r>
      <w:r w:rsidR="00B65A00">
        <w:t xml:space="preserve"> </w:t>
      </w:r>
      <w:r>
        <w:t>dem</w:t>
      </w:r>
      <w:r w:rsidR="00B65A00">
        <w:t xml:space="preserve"> </w:t>
      </w:r>
      <w:r>
        <w:t>Ruf,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diejenigen</w:t>
      </w:r>
      <w:r w:rsidR="00B65A00">
        <w:t xml:space="preserve"> </w:t>
      </w:r>
      <w:r>
        <w:t>ergeht,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schlussendlich</w:t>
      </w:r>
      <w:r w:rsidR="00B65A00">
        <w:t xml:space="preserve"> </w:t>
      </w:r>
      <w:r>
        <w:t>nicht</w:t>
      </w:r>
      <w:r w:rsidR="00B65A00">
        <w:t xml:space="preserve"> </w:t>
      </w:r>
      <w:r>
        <w:t>bekehren,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Ruf,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anderen</w:t>
      </w:r>
      <w:r w:rsidR="00B65A00">
        <w:t xml:space="preserve"> </w:t>
      </w:r>
      <w:r>
        <w:t>ergeht,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bekehren.</w:t>
      </w:r>
      <w:r w:rsidR="00B65A00">
        <w:t xml:space="preserve"> </w:t>
      </w:r>
      <w:r>
        <w:t>Dass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glauben,</w:t>
      </w:r>
      <w:r w:rsidR="00B65A00">
        <w:t xml:space="preserve"> </w:t>
      </w:r>
      <w:r>
        <w:t>liegt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Natur</w:t>
      </w:r>
      <w:r w:rsidR="00B65A00">
        <w:t xml:space="preserve"> </w:t>
      </w:r>
      <w:r>
        <w:t>des</w:t>
      </w:r>
      <w:r w:rsidR="00B65A00">
        <w:t xml:space="preserve"> </w:t>
      </w:r>
      <w:r>
        <w:t>Rufes,</w:t>
      </w:r>
      <w:r w:rsidR="00B65A00">
        <w:t xml:space="preserve"> </w:t>
      </w:r>
      <w:r>
        <w:t>sondern</w:t>
      </w:r>
      <w:r w:rsidR="00B65A00">
        <w:t xml:space="preserve"> </w:t>
      </w:r>
      <w:r>
        <w:t>–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selber</w:t>
      </w:r>
      <w:r w:rsidR="00B65A00">
        <w:t xml:space="preserve"> </w:t>
      </w:r>
      <w:r>
        <w:t>sagt</w:t>
      </w:r>
      <w:r w:rsidR="00B65A00">
        <w:t xml:space="preserve"> </w:t>
      </w:r>
      <w:r>
        <w:t>–</w:t>
      </w:r>
      <w:r w:rsidR="00B65A00">
        <w:t xml:space="preserve"> </w:t>
      </w:r>
      <w:r>
        <w:t>daran,</w:t>
      </w:r>
      <w:r w:rsidR="00B65A00">
        <w:t xml:space="preserve"> </w:t>
      </w:r>
      <w:r>
        <w:t>dass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mehr</w:t>
      </w:r>
      <w:r w:rsidR="00B65A00">
        <w:t xml:space="preserve"> </w:t>
      </w:r>
      <w:r>
        <w:t>lieben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1</w:t>
      </w:r>
      <w:r>
        <w:t>9-21)</w:t>
      </w:r>
      <w:r w:rsidR="00B65A00">
        <w:t xml:space="preserve"> </w:t>
      </w:r>
      <w:r>
        <w:t>bzw.</w:t>
      </w:r>
      <w:r w:rsidR="00B65A00">
        <w:t xml:space="preserve"> </w:t>
      </w:r>
      <w:r>
        <w:t>daran,</w:t>
      </w:r>
      <w:r w:rsidR="00B65A00">
        <w:t xml:space="preserve"> </w:t>
      </w:r>
      <w:r>
        <w:t>dass</w:t>
      </w:r>
      <w:r w:rsidR="00B65A00">
        <w:t xml:space="preserve"> </w:t>
      </w:r>
      <w:r>
        <w:t>ihnen</w:t>
      </w:r>
      <w:r w:rsidR="00B65A00">
        <w:t xml:space="preserve"> </w:t>
      </w:r>
      <w:r>
        <w:t>andere</w:t>
      </w:r>
      <w:r w:rsidR="00B65A00">
        <w:t xml:space="preserve"> </w:t>
      </w:r>
      <w:r>
        <w:t>Dinge</w:t>
      </w:r>
      <w:r w:rsidR="00B65A00">
        <w:t xml:space="preserve"> </w:t>
      </w:r>
      <w:r>
        <w:t>wichtiger</w:t>
      </w:r>
      <w:r w:rsidR="00B65A00">
        <w:t xml:space="preserve"> </w:t>
      </w:r>
      <w:r>
        <w:t>sind</w:t>
      </w:r>
      <w:r w:rsidR="00B65A00">
        <w:t xml:space="preserve"> </w:t>
      </w:r>
      <w:r>
        <w:t>als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sein</w:t>
      </w:r>
      <w:r w:rsidR="00B65A00">
        <w:t xml:space="preserve"> </w:t>
      </w:r>
      <w:r>
        <w:t>„Festmahl“</w:t>
      </w:r>
      <w:r w:rsidR="00B65A00">
        <w:t xml:space="preserve"> </w:t>
      </w:r>
      <w:r>
        <w:t>(</w:t>
      </w:r>
      <w:r w:rsidR="00B65A00">
        <w:t xml:space="preserve">Lukas </w:t>
      </w:r>
      <w:r>
        <w:t>14</w:t>
      </w:r>
      <w:r w:rsidR="00B65A00">
        <w:t>, 1</w:t>
      </w:r>
      <w:r>
        <w:t>6-23),</w:t>
      </w:r>
      <w:r w:rsidR="00B65A00">
        <w:t xml:space="preserve"> </w:t>
      </w:r>
      <w:r>
        <w:t>oder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Verstocktheit</w:t>
      </w:r>
      <w:r w:rsidR="00B65A00">
        <w:t xml:space="preserve"> </w:t>
      </w:r>
      <w:r>
        <w:t>ihres</w:t>
      </w:r>
      <w:r w:rsidR="00B65A00">
        <w:t xml:space="preserve"> </w:t>
      </w:r>
      <w:r>
        <w:t>Herzens</w:t>
      </w:r>
      <w:r w:rsidR="00B65A00">
        <w:t xml:space="preserve"> </w:t>
      </w:r>
      <w:r>
        <w:t>(</w:t>
      </w:r>
      <w:r w:rsidR="00B65A00">
        <w:t xml:space="preserve">Sprüche </w:t>
      </w:r>
      <w:r>
        <w:t>28</w:t>
      </w:r>
      <w:r w:rsidR="00B65A00">
        <w:t>, 1</w:t>
      </w:r>
      <w:r>
        <w:t>4</w:t>
      </w:r>
      <w:r w:rsidR="00541903">
        <w:t>;</w:t>
      </w:r>
      <w:r w:rsidR="00B65A00">
        <w:t xml:space="preserve"> </w:t>
      </w:r>
      <w:r>
        <w:t>29</w:t>
      </w:r>
      <w:r w:rsidR="00B65A00">
        <w:t>, 1</w:t>
      </w:r>
      <w:r w:rsidR="00541903">
        <w:t>;</w:t>
      </w:r>
      <w:r w:rsidR="00B65A00">
        <w:t xml:space="preserve"> Jeremia </w:t>
      </w:r>
      <w:r>
        <w:t>19</w:t>
      </w:r>
      <w:r w:rsidR="00B65A00">
        <w:t>, 1</w:t>
      </w:r>
      <w:r>
        <w:t>5</w:t>
      </w:r>
      <w:r w:rsidR="00541903">
        <w:t>;</w:t>
      </w:r>
      <w:r w:rsidR="00B65A00">
        <w:t xml:space="preserve"> Hebräer </w:t>
      </w:r>
      <w:r>
        <w:t>3</w:t>
      </w:r>
      <w:r w:rsidR="00B65A00">
        <w:t>, 8</w:t>
      </w:r>
      <w:r>
        <w:t>.13).</w:t>
      </w:r>
      <w:r w:rsidRPr="00541903">
        <w:rPr>
          <w:color w:val="00B050"/>
          <w:sz w:val="13"/>
          <w:szCs w:val="13"/>
        </w:rPr>
        <w:t>32</w:t>
      </w:r>
    </w:p>
    <w:p w14:paraId="5C069FD2" w14:textId="77777777" w:rsidR="007714DE" w:rsidRPr="00452892" w:rsidRDefault="007714DE" w:rsidP="00042FF9">
      <w:pPr>
        <w:rPr>
          <w:color w:val="C00000"/>
          <w:sz w:val="18"/>
        </w:rPr>
      </w:pPr>
    </w:p>
    <w:p w14:paraId="052E106A" w14:textId="5682FA7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4.8: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„Warum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nicht?“</w:t>
      </w:r>
    </w:p>
    <w:p w14:paraId="533863CF" w14:textId="77777777" w:rsidR="007714DE" w:rsidRDefault="007714DE" w:rsidP="00042FF9"/>
    <w:p w14:paraId="3559E9F8" w14:textId="51E57941" w:rsidR="00FF2755" w:rsidRDefault="00325EDC" w:rsidP="00042FF9"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V.</w:t>
      </w:r>
      <w:r w:rsidR="00B65A00">
        <w:t xml:space="preserve"> </w:t>
      </w:r>
      <w:r>
        <w:t>28-30</w:t>
      </w:r>
      <w:r w:rsidR="00B65A00">
        <w:t xml:space="preserve"> </w:t>
      </w:r>
      <w:r>
        <w:t>wird</w:t>
      </w:r>
      <w:r w:rsidR="00B65A00">
        <w:t xml:space="preserve"> </w:t>
      </w:r>
      <w:r>
        <w:t>das</w:t>
      </w:r>
      <w:r w:rsidR="00B65A00">
        <w:t xml:space="preserve"> </w:t>
      </w:r>
      <w:r>
        <w:t>zukünftige</w:t>
      </w:r>
      <w:r w:rsidR="00B65A00">
        <w:t xml:space="preserve"> </w:t>
      </w:r>
      <w:r>
        <w:t>Heil</w:t>
      </w:r>
      <w:r w:rsidR="00B65A00">
        <w:t xml:space="preserve"> </w:t>
      </w:r>
      <w:r>
        <w:t>derer,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herausgestellt.</w:t>
      </w:r>
      <w:r w:rsidR="00B65A00">
        <w:t xml:space="preserve"> </w:t>
      </w:r>
      <w:r>
        <w:t>Paulus</w:t>
      </w:r>
      <w:r w:rsidR="00B65A00">
        <w:t xml:space="preserve"> </w:t>
      </w:r>
      <w:r>
        <w:t>geht</w:t>
      </w:r>
      <w:r w:rsidR="00B65A00">
        <w:t xml:space="preserve"> </w:t>
      </w:r>
      <w:r>
        <w:t>gleichsam</w:t>
      </w:r>
      <w:r w:rsidR="00B65A00">
        <w:t xml:space="preserve"> </w:t>
      </w:r>
      <w:r>
        <w:t>zurück.</w:t>
      </w:r>
      <w:r w:rsidR="00B65A00">
        <w:t xml:space="preserve"> </w:t>
      </w:r>
      <w:r>
        <w:t>Er</w:t>
      </w:r>
      <w:r w:rsidR="00B65A00">
        <w:t xml:space="preserve"> </w:t>
      </w:r>
      <w:r>
        <w:t>sagt:</w:t>
      </w:r>
      <w:r w:rsidR="00B65A00">
        <w:t xml:space="preserve"> </w:t>
      </w:r>
      <w:r>
        <w:t>Ihr</w:t>
      </w:r>
      <w:r w:rsidR="00B65A00">
        <w:t xml:space="preserve"> </w:t>
      </w:r>
      <w:r>
        <w:t>habt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ein</w:t>
      </w:r>
      <w:r w:rsidR="00B65A00">
        <w:t xml:space="preserve"> </w:t>
      </w:r>
      <w:r>
        <w:t>herrliches</w:t>
      </w:r>
      <w:r w:rsidR="00B65A00">
        <w:t xml:space="preserve"> </w:t>
      </w:r>
      <w:r>
        <w:t>Heil.</w:t>
      </w:r>
      <w:r w:rsidR="00B65A00">
        <w:t xml:space="preserve"> </w:t>
      </w:r>
      <w:r>
        <w:t>Und</w:t>
      </w:r>
      <w:r w:rsidR="00B65A00">
        <w:t xml:space="preserve"> </w:t>
      </w:r>
      <w:r>
        <w:t>als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gute</w:t>
      </w:r>
      <w:r w:rsidR="00B65A00">
        <w:t xml:space="preserve"> </w:t>
      </w:r>
      <w:r>
        <w:t>Ziel</w:t>
      </w:r>
      <w:r w:rsidR="00B65A00">
        <w:t xml:space="preserve"> </w:t>
      </w:r>
      <w:r>
        <w:t>erreichen,</w:t>
      </w:r>
      <w:r w:rsidR="00B65A00">
        <w:t xml:space="preserve"> </w:t>
      </w:r>
      <w:r>
        <w:t>denn</w:t>
      </w:r>
      <w:r w:rsidR="00B65A00">
        <w:t xml:space="preserve"> </w:t>
      </w:r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>
        <w:t>euch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bereits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und</w:t>
      </w:r>
      <w:r w:rsidR="00B65A00">
        <w:t xml:space="preserve"> </w:t>
      </w:r>
      <w:r>
        <w:t>bestimmte</w:t>
      </w:r>
      <w:r w:rsidR="00B65A00">
        <w:t xml:space="preserve"> </w:t>
      </w:r>
      <w:r>
        <w:t>euch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gleichgestaltet</w:t>
      </w:r>
      <w:r w:rsidR="00B65A00">
        <w:t xml:space="preserve"> </w:t>
      </w:r>
      <w:r>
        <w:t>zu</w:t>
      </w:r>
      <w:r w:rsidR="00B65A00">
        <w:t xml:space="preserve"> </w:t>
      </w:r>
      <w:r>
        <w:t>sein.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Heil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rief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er</w:t>
      </w:r>
      <w:r w:rsidR="00B65A00">
        <w:t xml:space="preserve"> </w:t>
      </w:r>
      <w:r>
        <w:t>euch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zwar</w:t>
      </w:r>
      <w:r w:rsidR="00B65A00">
        <w:t xml:space="preserve"> </w:t>
      </w:r>
      <w:r>
        <w:t>genau</w:t>
      </w:r>
      <w:r w:rsidR="00B65A00">
        <w:t xml:space="preserve"> </w:t>
      </w:r>
      <w:r>
        <w:t>damals,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  <w:r w:rsidR="00B65A00">
        <w:t xml:space="preserve"> </w:t>
      </w:r>
      <w:r>
        <w:t>allgemeine</w:t>
      </w:r>
      <w:r w:rsidR="00B65A00">
        <w:t xml:space="preserve"> </w:t>
      </w:r>
      <w:r>
        <w:t>Evangeliumsruf</w:t>
      </w:r>
      <w:r w:rsidR="00B65A00">
        <w:t xml:space="preserve"> </w:t>
      </w:r>
      <w:r>
        <w:t>hinausging,</w:t>
      </w:r>
      <w:r w:rsidR="00B65A00">
        <w:t xml:space="preserve"> </w:t>
      </w:r>
      <w:r>
        <w:t>welchem</w:t>
      </w:r>
      <w:r w:rsidR="00B65A00">
        <w:t xml:space="preserve"> </w:t>
      </w:r>
      <w:r>
        <w:t>ihr</w:t>
      </w:r>
      <w:r w:rsidR="00B65A00">
        <w:t xml:space="preserve"> </w:t>
      </w:r>
      <w:r>
        <w:t>gefolgt</w:t>
      </w:r>
      <w:r w:rsidR="00B65A00">
        <w:t xml:space="preserve"> </w:t>
      </w:r>
      <w:r>
        <w:t>seid.</w:t>
      </w:r>
    </w:p>
    <w:p w14:paraId="5571ACE7" w14:textId="77777777" w:rsidR="00FF2755" w:rsidRDefault="00FF2755" w:rsidP="00042FF9"/>
    <w:p w14:paraId="050303A5" w14:textId="73F2BD63" w:rsidR="00FF2755" w:rsidRDefault="00E52371" w:rsidP="0024668D">
      <w:pPr>
        <w:pStyle w:val="berschrift5"/>
      </w:pPr>
      <w:r>
        <w:t>d)</w:t>
      </w:r>
      <w:r w:rsidR="00B65A00">
        <w:t xml:space="preserve"> </w:t>
      </w:r>
      <w:r>
        <w:t>Die</w:t>
      </w:r>
      <w:r w:rsidR="00B65A00">
        <w:t xml:space="preserve"> </w:t>
      </w:r>
      <w:r>
        <w:t>Gerufenen</w:t>
      </w:r>
      <w:r w:rsidR="00B65A00">
        <w:t xml:space="preserve"> </w:t>
      </w:r>
      <w:r>
        <w:t>rechtfertigte</w:t>
      </w:r>
      <w:r w:rsidR="00B65A00">
        <w:t xml:space="preserve"> </w:t>
      </w:r>
      <w:r>
        <w:t>er.</w:t>
      </w:r>
      <w:r w:rsidR="00B65A00">
        <w:t xml:space="preserve"> </w:t>
      </w:r>
      <w:r>
        <w:t>V.</w:t>
      </w:r>
      <w:r w:rsidR="00B65A00">
        <w:t xml:space="preserve"> </w:t>
      </w:r>
      <w:r>
        <w:t>30M</w:t>
      </w:r>
    </w:p>
    <w:p w14:paraId="5FAF8FBB" w14:textId="1096EE98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25EDC">
        <w:t>…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rief</w:t>
      </w:r>
      <w:r w:rsidR="00EA6557">
        <w:t>…</w:t>
      </w:r>
      <w:r w:rsidR="00375FED" w:rsidRPr="00E52371">
        <w:t>“</w:t>
      </w:r>
    </w:p>
    <w:p w14:paraId="6D29DB03" w14:textId="4B623944" w:rsidR="00FF2755" w:rsidRDefault="00325EDC" w:rsidP="00042FF9">
      <w:r>
        <w:t>–</w:t>
      </w:r>
      <w:r w:rsidR="00B65A00">
        <w:t xml:space="preserve"> </w:t>
      </w:r>
      <w:r>
        <w:t>nämlich</w:t>
      </w:r>
      <w:r w:rsidR="00B65A00">
        <w:t xml:space="preserve"> </w:t>
      </w:r>
      <w:r>
        <w:t>uns,</w:t>
      </w:r>
      <w:r w:rsidR="00B65A00">
        <w:t xml:space="preserve"> </w:t>
      </w:r>
      <w:r>
        <w:t>die</w:t>
      </w:r>
      <w:r w:rsidR="00B65A00">
        <w:t xml:space="preserve"> </w:t>
      </w:r>
      <w:r>
        <w:t>wir</w:t>
      </w:r>
      <w:r w:rsidR="00B65A00">
        <w:t xml:space="preserve"> </w:t>
      </w:r>
      <w:r>
        <w:t>nun</w:t>
      </w:r>
      <w:r w:rsidR="00B65A00">
        <w:t xml:space="preserve"> </w:t>
      </w:r>
      <w:r>
        <w:t>solche</w:t>
      </w:r>
      <w:r w:rsidR="00B65A00">
        <w:t xml:space="preserve"> </w:t>
      </w:r>
      <w:r>
        <w:t>sind,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–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rechtfertigte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:</w:t>
      </w:r>
      <w:r w:rsidR="00B65A00">
        <w:t xml:space="preserve"> </w:t>
      </w:r>
      <w:r>
        <w:t>Wie</w:t>
      </w:r>
      <w:r w:rsidR="00B65A00">
        <w:t xml:space="preserve"> </w:t>
      </w:r>
      <w:r>
        <w:t>rechtfertigte</w:t>
      </w:r>
      <w:r w:rsidR="00B65A00">
        <w:t xml:space="preserve"> </w:t>
      </w:r>
      <w:r>
        <w:t>er</w:t>
      </w:r>
      <w:r w:rsidR="00B65A00">
        <w:t xml:space="preserve"> </w:t>
      </w:r>
      <w:r>
        <w:t>uns?</w:t>
      </w:r>
      <w:r w:rsidR="00B65A00">
        <w:t xml:space="preserve"> </w:t>
      </w:r>
      <w:r>
        <w:t>Aufgrund</w:t>
      </w:r>
      <w:r w:rsidR="00B65A00">
        <w:t xml:space="preserve"> </w:t>
      </w:r>
      <w:r>
        <w:t>des</w:t>
      </w:r>
      <w:r w:rsidR="00B65A00">
        <w:t xml:space="preserve"> </w:t>
      </w:r>
      <w:r>
        <w:t>Glaubens.</w:t>
      </w:r>
      <w:r w:rsidR="00B65A00">
        <w:t xml:space="preserve"> </w:t>
      </w:r>
      <w:r>
        <w:t>Wir</w:t>
      </w:r>
      <w:r w:rsidR="00B65A00">
        <w:t xml:space="preserve"> </w:t>
      </w:r>
      <w:r>
        <w:t>waren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durch</w:t>
      </w:r>
      <w:r w:rsidR="00B65A00">
        <w:t xml:space="preserve"> </w:t>
      </w:r>
      <w:r>
        <w:t>Glauben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Gottes</w:t>
      </w:r>
      <w:r w:rsidR="00B65A00">
        <w:t xml:space="preserve"> </w:t>
      </w:r>
      <w:r>
        <w:t>folgten,</w:t>
      </w:r>
      <w:r w:rsidR="00B65A00">
        <w:t xml:space="preserve"> </w:t>
      </w:r>
      <w:r>
        <w:t>sagt</w:t>
      </w:r>
      <w:r w:rsidR="00B65A00">
        <w:t xml:space="preserve"> </w:t>
      </w:r>
      <w:r>
        <w:t>Paulus.</w:t>
      </w:r>
      <w:r w:rsidR="00B65A00">
        <w:t xml:space="preserve"> </w:t>
      </w:r>
      <w:r>
        <w:t>Die</w:t>
      </w:r>
      <w:r w:rsidR="00B65A00">
        <w:t xml:space="preserve"> </w:t>
      </w:r>
      <w:r>
        <w:t>Bedingung</w:t>
      </w:r>
      <w:r w:rsidR="00B65A00">
        <w:t xml:space="preserve"> </w:t>
      </w:r>
      <w:r>
        <w:t>zur</w:t>
      </w:r>
      <w:r w:rsidR="00B65A00">
        <w:t xml:space="preserve"> </w:t>
      </w:r>
      <w:r>
        <w:t>Rechtfertigung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persönliche</w:t>
      </w:r>
      <w:r w:rsidR="00B65A00">
        <w:t xml:space="preserve"> </w:t>
      </w:r>
      <w:r>
        <w:t>Vertrauen</w:t>
      </w:r>
      <w:r w:rsidR="00B65A00">
        <w:t xml:space="preserve"> </w:t>
      </w:r>
      <w:r>
        <w:t>auf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Dieses</w:t>
      </w:r>
      <w:r w:rsidR="00B65A00">
        <w:t xml:space="preserve"> </w:t>
      </w:r>
      <w:r>
        <w:t>Vertrauen,</w:t>
      </w:r>
      <w:r w:rsidR="00B65A00">
        <w:t xml:space="preserve"> </w:t>
      </w:r>
      <w:r>
        <w:t>dieser</w:t>
      </w:r>
      <w:r w:rsidR="00B65A00">
        <w:t xml:space="preserve"> </w:t>
      </w:r>
      <w:r>
        <w:t>Glaube</w:t>
      </w:r>
      <w:r w:rsidR="00B65A00">
        <w:t xml:space="preserve"> </w:t>
      </w:r>
      <w:r>
        <w:t>entsteht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Sich-Befassen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vertrauenswürdigen</w:t>
      </w:r>
      <w:r w:rsidR="00B65A00">
        <w:t xml:space="preserve"> </w:t>
      </w:r>
      <w:r>
        <w:t>Person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Wenn</w:t>
      </w:r>
      <w:r w:rsidR="00B65A00">
        <w:t xml:space="preserve"> </w:t>
      </w:r>
      <w:r>
        <w:t>sich</w:t>
      </w:r>
      <w:r w:rsidR="00B65A00">
        <w:t xml:space="preserve"> </w:t>
      </w:r>
      <w:r>
        <w:t>jemand</w:t>
      </w:r>
      <w:r w:rsidR="00B65A00">
        <w:t xml:space="preserve"> </w:t>
      </w:r>
      <w:r>
        <w:t>anstatt</w:t>
      </w:r>
      <w:r w:rsidR="00B65A00">
        <w:t xml:space="preserve"> </w:t>
      </w:r>
      <w:r>
        <w:t>auf</w:t>
      </w:r>
      <w:r w:rsidR="00B65A00">
        <w:t xml:space="preserve"> </w:t>
      </w:r>
      <w:r>
        <w:t>Christus</w:t>
      </w:r>
      <w:r w:rsidR="00B65A00">
        <w:t xml:space="preserve"> </w:t>
      </w:r>
      <w:r>
        <w:t>auf</w:t>
      </w:r>
      <w:r w:rsidR="00B65A00">
        <w:t xml:space="preserve"> </w:t>
      </w:r>
      <w:r>
        <w:t>seine</w:t>
      </w:r>
      <w:r w:rsidR="00B65A00">
        <w:t xml:space="preserve"> </w:t>
      </w:r>
      <w:r>
        <w:t>eigenen</w:t>
      </w:r>
      <w:r w:rsidR="00B65A00">
        <w:t xml:space="preserve"> </w:t>
      </w:r>
      <w:r>
        <w:t>Leistungen</w:t>
      </w:r>
      <w:r w:rsidR="00B65A00">
        <w:t xml:space="preserve"> </w:t>
      </w:r>
      <w:r>
        <w:t>verlässt,</w:t>
      </w:r>
      <w:r w:rsidR="00B65A00">
        <w:t xml:space="preserve"> </w:t>
      </w:r>
      <w:r>
        <w:t>kann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gerechtfertigt</w:t>
      </w:r>
      <w:r w:rsidR="00B65A00">
        <w:t xml:space="preserve"> </w:t>
      </w:r>
      <w:r>
        <w:t>werden</w:t>
      </w:r>
      <w:r w:rsidR="00B65A00">
        <w:t xml:space="preserve"> </w:t>
      </w:r>
      <w:r>
        <w:t>(</w:t>
      </w:r>
      <w:r w:rsidR="00B65A00">
        <w:t xml:space="preserve">Markus </w:t>
      </w:r>
      <w:r>
        <w:t>16</w:t>
      </w:r>
      <w:r w:rsidR="00B65A00">
        <w:t>, 1</w:t>
      </w:r>
      <w:r>
        <w:t>6</w:t>
      </w:r>
      <w:r w:rsidR="00541903">
        <w:t>;</w:t>
      </w:r>
      <w:r w:rsidR="00B65A00">
        <w:t xml:space="preserve"> Galater </w:t>
      </w:r>
      <w:r>
        <w:t>2</w:t>
      </w:r>
      <w:r w:rsidR="00B65A00">
        <w:t>, 1</w:t>
      </w:r>
      <w:r>
        <w:t>6).</w:t>
      </w:r>
      <w:r w:rsidR="00B65A00">
        <w:t xml:space="preserve"> </w:t>
      </w:r>
      <w:r>
        <w:t>Davon</w:t>
      </w:r>
      <w:r w:rsidR="00B65A00">
        <w:t xml:space="preserve"> </w:t>
      </w:r>
      <w:r>
        <w:t>hatte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Römer </w:t>
      </w:r>
      <w:r>
        <w:t>3</w:t>
      </w:r>
      <w:r w:rsidR="00B65A00">
        <w:t>, 2</w:t>
      </w:r>
      <w:r>
        <w:t>2.26</w:t>
      </w:r>
      <w:r w:rsidR="00B65A00">
        <w:t xml:space="preserve"> </w:t>
      </w:r>
      <w:r>
        <w:t>gesprochen.</w:t>
      </w:r>
      <w:r w:rsidRPr="00541903">
        <w:rPr>
          <w:color w:val="00B050"/>
          <w:sz w:val="13"/>
          <w:szCs w:val="13"/>
        </w:rPr>
        <w:t>33</w:t>
      </w:r>
      <w:r w:rsidR="00B65A00">
        <w:rPr>
          <w:sz w:val="13"/>
          <w:szCs w:val="13"/>
        </w:rPr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hier</w:t>
      </w:r>
      <w:r w:rsidR="00B65A00">
        <w:t xml:space="preserve"> </w:t>
      </w:r>
      <w:r>
        <w:t>nicht</w:t>
      </w:r>
      <w:r w:rsidR="00B65A00">
        <w:t xml:space="preserve"> </w:t>
      </w:r>
      <w:r>
        <w:t>sein</w:t>
      </w:r>
      <w:r w:rsidR="00B65A00">
        <w:t xml:space="preserve"> </w:t>
      </w:r>
      <w:r>
        <w:t>Thema.</w:t>
      </w:r>
      <w:r w:rsidR="00B65A00">
        <w:t xml:space="preserve"> </w:t>
      </w:r>
      <w:r>
        <w:t>Paulus</w:t>
      </w:r>
      <w:r w:rsidR="00B65A00">
        <w:t xml:space="preserve"> </w:t>
      </w:r>
      <w:r>
        <w:t>schreibt,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diejenigen</w:t>
      </w:r>
      <w:r w:rsidR="00B65A00">
        <w:t xml:space="preserve"> </w:t>
      </w:r>
      <w:r>
        <w:t>rechtfertigte,</w:t>
      </w:r>
      <w:r w:rsidR="00B65A00">
        <w:t xml:space="preserve"> </w:t>
      </w:r>
      <w:r>
        <w:t>„die</w:t>
      </w:r>
      <w:r w:rsidR="00B65A00">
        <w:t xml:space="preserve"> </w:t>
      </w:r>
      <w:r>
        <w:t>er</w:t>
      </w:r>
      <w:r w:rsidR="00B65A00">
        <w:t xml:space="preserve"> </w:t>
      </w:r>
      <w:r>
        <w:t>rief“.</w:t>
      </w:r>
      <w:r w:rsidR="00B65A00">
        <w:t xml:space="preserve"> </w:t>
      </w:r>
      <w:r>
        <w:t>Man</w:t>
      </w:r>
      <w:r w:rsidR="00B65A00">
        <w:t xml:space="preserve"> </w:t>
      </w:r>
      <w:r>
        <w:t>könnte</w:t>
      </w:r>
      <w:r w:rsidR="00B65A00">
        <w:t xml:space="preserve"> </w:t>
      </w:r>
      <w:r>
        <w:t>fragen: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alle</w:t>
      </w:r>
      <w:r w:rsidR="00B65A00">
        <w:t xml:space="preserve"> </w:t>
      </w:r>
      <w:r>
        <w:t>rief,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demnach</w:t>
      </w:r>
      <w:r w:rsidR="00B65A00">
        <w:t xml:space="preserve"> </w:t>
      </w:r>
      <w:r>
        <w:t>alle</w:t>
      </w:r>
      <w:r w:rsidR="00B65A00">
        <w:t xml:space="preserve"> </w:t>
      </w:r>
      <w:r>
        <w:t>gerechtfertigt?</w:t>
      </w:r>
      <w:r w:rsidR="00B65A00">
        <w:t xml:space="preserve"> </w:t>
      </w:r>
      <w:r>
        <w:t>Nein.</w:t>
      </w:r>
      <w:r w:rsidR="00B65A00">
        <w:t xml:space="preserve"> </w:t>
      </w:r>
      <w:r>
        <w:t>Paulus</w:t>
      </w:r>
      <w:r w:rsidR="00B65A00">
        <w:t xml:space="preserve"> </w:t>
      </w:r>
      <w:r>
        <w:t>hat</w:t>
      </w:r>
      <w:r w:rsidR="00B65A00">
        <w:t xml:space="preserve"> </w:t>
      </w:r>
      <w:r>
        <w:t>seit</w:t>
      </w:r>
      <w:r w:rsidR="00B65A00">
        <w:t xml:space="preserve"> </w:t>
      </w:r>
      <w:r>
        <w:t>K.</w:t>
      </w:r>
      <w:r w:rsidR="00B65A00">
        <w:t xml:space="preserve"> </w:t>
      </w:r>
      <w:r>
        <w:t>3</w:t>
      </w:r>
      <w:r w:rsidR="00B65A00">
        <w:t xml:space="preserve"> </w:t>
      </w:r>
      <w:r>
        <w:t>nicht</w:t>
      </w:r>
      <w:r w:rsidR="00B65A00">
        <w:t xml:space="preserve"> </w:t>
      </w:r>
      <w:r>
        <w:t>seine</w:t>
      </w:r>
      <w:r w:rsidR="00B65A00">
        <w:t xml:space="preserve"> </w:t>
      </w:r>
      <w:r>
        <w:t>Theologie</w:t>
      </w:r>
      <w:r w:rsidR="00B65A00">
        <w:t xml:space="preserve"> </w:t>
      </w:r>
      <w:r>
        <w:t>geändert.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nur</w:t>
      </w:r>
      <w:r w:rsidR="00B65A00">
        <w:t xml:space="preserve"> </w:t>
      </w:r>
      <w:r>
        <w:t>diejenigen</w:t>
      </w:r>
      <w:r w:rsidR="00B65A00">
        <w:t xml:space="preserve"> </w:t>
      </w:r>
      <w:r>
        <w:t>rechtfertigt,</w:t>
      </w:r>
      <w:r w:rsidR="00B65A00">
        <w:t xml:space="preserve"> </w:t>
      </w:r>
      <w:r>
        <w:t>die</w:t>
      </w:r>
      <w:r w:rsidR="00B65A00">
        <w:t xml:space="preserve"> </w:t>
      </w:r>
      <w:r>
        <w:t>seinem</w:t>
      </w:r>
      <w:r w:rsidR="00B65A00">
        <w:t xml:space="preserve"> </w:t>
      </w:r>
      <w:r>
        <w:t>Ruf</w:t>
      </w:r>
      <w:r w:rsidR="00B65A00">
        <w:t xml:space="preserve"> </w:t>
      </w:r>
      <w:r>
        <w:t>Folge</w:t>
      </w:r>
      <w:r w:rsidR="00B65A00">
        <w:t xml:space="preserve"> </w:t>
      </w:r>
      <w:r>
        <w:t>leisten,</w:t>
      </w:r>
      <w:r w:rsidR="00B65A00">
        <w:t xml:space="preserve"> </w:t>
      </w:r>
      <w:r>
        <w:t>muss</w:t>
      </w:r>
      <w:r w:rsidR="00B65A00">
        <w:t xml:space="preserve"> </w:t>
      </w:r>
      <w:r>
        <w:t>hier</w:t>
      </w:r>
      <w:r w:rsidR="00B65A00">
        <w:t xml:space="preserve"> </w:t>
      </w:r>
      <w:r>
        <w:t>nicht</w:t>
      </w:r>
      <w:r w:rsidR="00B65A00">
        <w:t xml:space="preserve"> </w:t>
      </w:r>
      <w:r>
        <w:t>wiederholt</w:t>
      </w:r>
      <w:r w:rsidR="00B65A00">
        <w:t xml:space="preserve"> </w:t>
      </w:r>
      <w:r>
        <w:t>werden.</w:t>
      </w:r>
      <w:r w:rsidR="00B65A00">
        <w:t xml:space="preserve"> </w:t>
      </w:r>
      <w:r>
        <w:t>Hier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dem</w:t>
      </w:r>
      <w:r w:rsidR="00B65A00">
        <w:t xml:space="preserve"> </w:t>
      </w:r>
      <w:r>
        <w:t>Apostel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herrliche</w:t>
      </w:r>
      <w:r w:rsidR="00B65A00">
        <w:t xml:space="preserve"> </w:t>
      </w:r>
      <w:r>
        <w:t>Heil</w:t>
      </w:r>
      <w:r w:rsidR="00B65A00">
        <w:t xml:space="preserve"> </w:t>
      </w:r>
      <w:r>
        <w:t>derer,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um</w:t>
      </w:r>
      <w:r w:rsidR="00B65A00">
        <w:t xml:space="preserve"> </w:t>
      </w:r>
      <w:r>
        <w:t>„uns“.</w:t>
      </w:r>
      <w:r w:rsidR="00B65A00">
        <w:t xml:space="preserve"> </w:t>
      </w:r>
      <w:r>
        <w:t>An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ergangen,</w:t>
      </w:r>
      <w:r w:rsidR="00B65A00">
        <w:t xml:space="preserve"> </w:t>
      </w:r>
      <w:r>
        <w:t>der</w:t>
      </w:r>
      <w:r w:rsidR="00B65A00">
        <w:t xml:space="preserve"> </w:t>
      </w:r>
      <w:r>
        <w:t>Ruf,</w:t>
      </w:r>
      <w:r w:rsidR="00B65A00">
        <w:t xml:space="preserve"> </w:t>
      </w:r>
      <w:r>
        <w:t>dem</w:t>
      </w:r>
      <w:r w:rsidR="00B65A00">
        <w:t xml:space="preserve"> </w:t>
      </w:r>
      <w:r>
        <w:t>wir</w:t>
      </w:r>
      <w:r w:rsidR="00B65A00">
        <w:t xml:space="preserve"> </w:t>
      </w:r>
      <w:r>
        <w:t>dann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folgten.</w:t>
      </w:r>
      <w:r w:rsidR="00B65A00">
        <w:t xml:space="preserve"> </w:t>
      </w:r>
      <w:r>
        <w:t>Aufgrund</w:t>
      </w:r>
      <w:r w:rsidR="00B65A00">
        <w:t xml:space="preserve"> </w:t>
      </w:r>
      <w:r>
        <w:t>dieses</w:t>
      </w:r>
      <w:r w:rsidR="00B65A00">
        <w:t xml:space="preserve"> </w:t>
      </w:r>
      <w:r>
        <w:t>Glaubens</w:t>
      </w:r>
      <w:r w:rsidR="00B65A00">
        <w:t xml:space="preserve"> </w:t>
      </w:r>
      <w:r>
        <w:t>rechtfertigte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dann.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dem</w:t>
      </w:r>
      <w:r w:rsidR="00B65A00">
        <w:t xml:space="preserve"> </w:t>
      </w:r>
      <w:r>
        <w:t>Ruf,</w:t>
      </w:r>
      <w:r w:rsidR="00B65A00">
        <w:t xml:space="preserve"> </w:t>
      </w:r>
      <w:r>
        <w:t>der</w:t>
      </w:r>
      <w:r w:rsidR="00B65A00">
        <w:t xml:space="preserve"> </w:t>
      </w:r>
      <w:r>
        <w:t>ja</w:t>
      </w:r>
      <w:r w:rsidR="00B65A00">
        <w:t xml:space="preserve"> </w:t>
      </w:r>
      <w:r>
        <w:t>an</w:t>
      </w:r>
      <w:r w:rsidR="00B65A00">
        <w:t xml:space="preserve"> </w:t>
      </w:r>
      <w:r>
        <w:t>alle</w:t>
      </w:r>
      <w:r w:rsidR="00B65A00">
        <w:t xml:space="preserve"> </w:t>
      </w:r>
      <w:r>
        <w:t>erging,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folgten,</w:t>
      </w:r>
      <w:r w:rsidR="00B65A00">
        <w:t xml:space="preserve"> </w:t>
      </w:r>
      <w:r>
        <w:t>konnten</w:t>
      </w:r>
      <w:r w:rsidR="00B65A00">
        <w:t xml:space="preserve"> </w:t>
      </w:r>
      <w:r>
        <w:t>nicht</w:t>
      </w:r>
      <w:r w:rsidR="00B65A00">
        <w:t xml:space="preserve"> </w:t>
      </w:r>
      <w:r>
        <w:t>gerechtfertigt</w:t>
      </w:r>
      <w:r w:rsidR="00B65A00">
        <w:t xml:space="preserve"> </w:t>
      </w:r>
      <w:r>
        <w:t>werden.</w:t>
      </w:r>
    </w:p>
    <w:p w14:paraId="79C3F95F" w14:textId="77777777" w:rsidR="00FF2755" w:rsidRDefault="00FF2755" w:rsidP="00042FF9"/>
    <w:p w14:paraId="6E42B84E" w14:textId="5D93474E" w:rsidR="00FF2755" w:rsidRDefault="00E52371" w:rsidP="0024668D">
      <w:pPr>
        <w:pStyle w:val="berschrift5"/>
      </w:pPr>
      <w:r>
        <w:t>e)</w:t>
      </w:r>
      <w:r w:rsidR="00B65A00">
        <w:t xml:space="preserve"> </w:t>
      </w:r>
      <w:r>
        <w:t>Die</w:t>
      </w:r>
      <w:r w:rsidR="00B65A00">
        <w:t xml:space="preserve"> </w:t>
      </w:r>
      <w:r>
        <w:t>Gerechtfertigten</w:t>
      </w:r>
      <w:r w:rsidR="00B65A00">
        <w:t xml:space="preserve"> </w:t>
      </w:r>
      <w:r>
        <w:t>verherrlichte</w:t>
      </w:r>
      <w:r w:rsidR="00B65A00">
        <w:t xml:space="preserve"> </w:t>
      </w:r>
      <w:r>
        <w:t>er.</w:t>
      </w:r>
      <w:r w:rsidR="00B65A00">
        <w:t xml:space="preserve"> </w:t>
      </w:r>
      <w:r>
        <w:t>V.</w:t>
      </w:r>
      <w:r w:rsidR="00B65A00">
        <w:t xml:space="preserve"> </w:t>
      </w:r>
      <w:r>
        <w:t>30E</w:t>
      </w:r>
    </w:p>
    <w:p w14:paraId="10A57FDA" w14:textId="72988CA4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Aber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rechtfertigte,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verherrlichte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auch…</w:t>
      </w:r>
      <w:r w:rsidR="00EA6557">
        <w:t>“</w:t>
      </w:r>
      <w:r w:rsidR="00325EDC">
        <w:t>:</w:t>
      </w:r>
      <w:r>
        <w:t xml:space="preserve"> </w:t>
      </w:r>
      <w:r w:rsidR="00325EDC">
        <w:t>Diese</w:t>
      </w:r>
      <w:r>
        <w:t xml:space="preserve"> </w:t>
      </w:r>
      <w:r w:rsidR="00325EDC">
        <w:t>Aus-</w:t>
      </w:r>
    </w:p>
    <w:p w14:paraId="382676E2" w14:textId="77777777" w:rsidR="007714DE" w:rsidRPr="00452892" w:rsidRDefault="007714DE" w:rsidP="00042FF9">
      <w:pPr>
        <w:rPr>
          <w:color w:val="C00000"/>
          <w:sz w:val="18"/>
        </w:rPr>
      </w:pPr>
    </w:p>
    <w:p w14:paraId="36AB87C8" w14:textId="59E5998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Entscheidungsnotwendigkeit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gestellt.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muss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entscheiden.</w:t>
      </w:r>
    </w:p>
    <w:p w14:paraId="6D84C8AA" w14:textId="6ED6DB1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muss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göttlichen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aufgerufen,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Wahrheit“</w:t>
      </w:r>
    </w:p>
    <w:p w14:paraId="1A1306C4" w14:textId="52E9DAC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„gehorchen“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Römer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entschlossen,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Entscheidung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</w:p>
    <w:p w14:paraId="66F73AFB" w14:textId="1B8A94E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abzunehmen.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Paradies.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persönliche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</w:p>
    <w:p w14:paraId="359EAEB6" w14:textId="1C4C455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Befehl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Markus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gescholten</w:t>
      </w:r>
    </w:p>
    <w:p w14:paraId="23A15BCD" w14:textId="5420597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Markus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Gehorsamsakt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Römer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0-32</w:t>
      </w:r>
      <w:r w:rsidR="00541903" w:rsidRPr="00452892">
        <w:rPr>
          <w:color w:val="C00000"/>
          <w:sz w:val="18"/>
        </w:rPr>
        <w:t>;</w:t>
      </w:r>
    </w:p>
    <w:p w14:paraId="004B9F98" w14:textId="3B9FE4B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8.31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Kolosser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.22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.11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).</w:t>
      </w:r>
    </w:p>
    <w:p w14:paraId="70362EB5" w14:textId="77777777" w:rsidR="007714DE" w:rsidRDefault="007714DE" w:rsidP="00042FF9"/>
    <w:p w14:paraId="69AAC133" w14:textId="4FAAE81C" w:rsidR="00FF2755" w:rsidRDefault="00325EDC" w:rsidP="00042FF9">
      <w:r>
        <w:t>sage</w:t>
      </w:r>
      <w:r w:rsidR="00B65A00">
        <w:t xml:space="preserve"> </w:t>
      </w:r>
      <w:r>
        <w:t>steht</w:t>
      </w:r>
      <w:r w:rsidR="00B65A00">
        <w:t xml:space="preserve"> </w:t>
      </w:r>
      <w:r>
        <w:t>ebenfalls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Vergangenheitsform.</w:t>
      </w:r>
      <w:r w:rsidR="00B65A00">
        <w:t xml:space="preserve"> </w:t>
      </w:r>
      <w:r>
        <w:t>Die</w:t>
      </w:r>
      <w:r w:rsidR="00B65A00">
        <w:t xml:space="preserve"> </w:t>
      </w:r>
      <w:r>
        <w:t>Verherrlichung</w:t>
      </w:r>
      <w:r w:rsidR="00B65A00">
        <w:t xml:space="preserve"> </w:t>
      </w:r>
      <w:r>
        <w:t>hat</w:t>
      </w:r>
      <w:r w:rsidR="00B65A00">
        <w:t xml:space="preserve"> </w:t>
      </w:r>
      <w:r>
        <w:t>ihren</w:t>
      </w:r>
      <w:r w:rsidR="00B65A00">
        <w:t xml:space="preserve"> </w:t>
      </w:r>
      <w:r>
        <w:t>Beginn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Wiedergeburt.</w:t>
      </w:r>
      <w:r w:rsidR="00B65A00">
        <w:t xml:space="preserve"> </w:t>
      </w:r>
      <w:r>
        <w:t>(Vgl.</w:t>
      </w:r>
      <w:r w:rsidR="00B65A00">
        <w:t xml:space="preserve"> Römer </w:t>
      </w:r>
      <w:r>
        <w:t>3</w:t>
      </w:r>
      <w:r w:rsidR="00B65A00">
        <w:t>, 2</w:t>
      </w:r>
      <w:r>
        <w:t>3</w:t>
      </w:r>
      <w:r w:rsidR="00541903">
        <w:t>;</w:t>
      </w:r>
      <w:r w:rsidR="00B65A00">
        <w:t xml:space="preserve"> Epheser </w:t>
      </w:r>
      <w:r>
        <w:t>4</w:t>
      </w:r>
      <w:r w:rsidR="00B65A00">
        <w:t>, 2</w:t>
      </w:r>
      <w:r>
        <w:t>3.24.</w:t>
      </w:r>
      <w:r w:rsidR="00B65A00">
        <w:t xml:space="preserve"> </w:t>
      </w:r>
      <w:r>
        <w:t>Der</w:t>
      </w:r>
      <w:r w:rsidR="00B65A00">
        <w:t xml:space="preserve"> </w:t>
      </w:r>
      <w:r>
        <w:t>„neue</w:t>
      </w:r>
      <w:r w:rsidR="00B65A00">
        <w:t xml:space="preserve"> </w:t>
      </w:r>
      <w:r>
        <w:t>Mensch“</w:t>
      </w:r>
      <w:r w:rsidR="00B65A00">
        <w:t xml:space="preserve"> </w:t>
      </w:r>
      <w:r>
        <w:t>wurde</w:t>
      </w:r>
      <w:r w:rsidR="00B65A00">
        <w:t xml:space="preserve"> </w:t>
      </w:r>
      <w:r>
        <w:t>„nach</w:t>
      </w:r>
      <w:r w:rsidR="00B65A00">
        <w:t xml:space="preserve"> </w:t>
      </w:r>
      <w:r>
        <w:t>Gott</w:t>
      </w:r>
      <w:r w:rsidR="00B65A00">
        <w:t xml:space="preserve"> </w:t>
      </w:r>
      <w:r>
        <w:t>geschaffen</w:t>
      </w:r>
      <w:r w:rsidR="00B65A00">
        <w:t xml:space="preserve"> </w:t>
      </w:r>
      <w:r>
        <w:t>in</w:t>
      </w:r>
      <w:r w:rsidR="00B65A00">
        <w:t xml:space="preserve"> </w:t>
      </w:r>
      <w:r>
        <w:t>Gerechtigkeit</w:t>
      </w:r>
      <w:r w:rsidR="00B65A00">
        <w:t xml:space="preserve"> </w:t>
      </w:r>
      <w:r>
        <w:t>und</w:t>
      </w:r>
      <w:r w:rsidR="00B65A00">
        <w:t xml:space="preserve"> </w:t>
      </w:r>
      <w:r>
        <w:t>Heiligkeit</w:t>
      </w:r>
      <w:r w:rsidR="00B65A00">
        <w:t xml:space="preserve"> </w:t>
      </w:r>
      <w:r>
        <w:t>der</w:t>
      </w:r>
      <w:r w:rsidR="00B65A00">
        <w:t xml:space="preserve"> </w:t>
      </w:r>
      <w:r>
        <w:t>Wahrheit“.)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Gerechtfertigten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verherrlicht.</w:t>
      </w:r>
      <w:r w:rsidR="00B65A00">
        <w:t xml:space="preserve"> </w:t>
      </w:r>
      <w:r>
        <w:t>Inwiefern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Herrliche?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3</w:t>
      </w:r>
      <w:r w:rsidR="00B65A00">
        <w:t>, 2</w:t>
      </w:r>
      <w:r>
        <w:t>3</w:t>
      </w:r>
      <w:r w:rsidR="00B65A00">
        <w:t xml:space="preserve"> </w:t>
      </w:r>
      <w:r>
        <w:t>hatte</w:t>
      </w:r>
      <w:r w:rsidR="00B65A00">
        <w:t xml:space="preserve"> </w:t>
      </w:r>
      <w:r>
        <w:t>Paulus</w:t>
      </w:r>
      <w:r w:rsidR="00B65A00">
        <w:t xml:space="preserve"> </w:t>
      </w:r>
      <w:r>
        <w:t>davon</w:t>
      </w:r>
      <w:r w:rsidR="00B65A00">
        <w:t xml:space="preserve"> </w:t>
      </w:r>
      <w:r>
        <w:t>gesprochen,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seit</w:t>
      </w:r>
      <w:r w:rsidR="00B65A00">
        <w:t xml:space="preserve"> </w:t>
      </w:r>
      <w:r>
        <w:t>dem</w:t>
      </w:r>
      <w:r w:rsidR="00B65A00">
        <w:t xml:space="preserve"> </w:t>
      </w:r>
      <w:r>
        <w:t>Sündenfall</w:t>
      </w:r>
      <w:r w:rsidR="00B65A00">
        <w:t xml:space="preserve"> </w:t>
      </w:r>
      <w:r>
        <w:t>Gottes</w:t>
      </w:r>
      <w:r w:rsidR="00B65A00">
        <w:t xml:space="preserve"> </w:t>
      </w:r>
      <w:r>
        <w:t>Herrlichkeit</w:t>
      </w:r>
      <w:r w:rsidR="00B65A00">
        <w:t xml:space="preserve"> </w:t>
      </w:r>
      <w:r>
        <w:t>verloren</w:t>
      </w:r>
      <w:r w:rsidR="00B65A00">
        <w:t xml:space="preserve"> </w:t>
      </w:r>
      <w:r>
        <w:t>hatten:</w:t>
      </w:r>
      <w:r w:rsidR="00B65A00">
        <w:t xml:space="preserve"> </w:t>
      </w:r>
      <w:r>
        <w:t>„Alle</w:t>
      </w:r>
      <w:r w:rsidR="00B65A00">
        <w:t xml:space="preserve"> </w:t>
      </w:r>
      <w:r>
        <w:t>sündigten,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reichen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Herrlichkeit</w:t>
      </w:r>
      <w:r w:rsidR="00B65A00">
        <w:t xml:space="preserve"> </w:t>
      </w:r>
      <w:r>
        <w:t>Gottes</w:t>
      </w:r>
      <w:r w:rsidR="00B65A00">
        <w:t xml:space="preserve"> </w:t>
      </w:r>
      <w:r>
        <w:t>heran</w:t>
      </w:r>
      <w:r w:rsidR="00B65A00">
        <w:t xml:space="preserve"> </w:t>
      </w:r>
      <w:r>
        <w:t>[o.:</w:t>
      </w:r>
      <w:r w:rsidR="00B65A00">
        <w:t xml:space="preserve"> </w:t>
      </w:r>
      <w:r>
        <w:t>ermangeln</w:t>
      </w:r>
      <w:r w:rsidR="00B65A00">
        <w:t xml:space="preserve"> </w:t>
      </w:r>
      <w:r>
        <w:t>der</w:t>
      </w:r>
      <w:r w:rsidR="00B65A00">
        <w:t xml:space="preserve"> </w:t>
      </w:r>
      <w:r>
        <w:t>Herrlichkeit</w:t>
      </w:r>
      <w:r w:rsidR="00B65A00">
        <w:t xml:space="preserve"> </w:t>
      </w:r>
      <w:r>
        <w:t>Gottes].“</w:t>
      </w:r>
      <w:r w:rsidR="00B65A00">
        <w:t xml:space="preserve"> </w:t>
      </w:r>
      <w:r>
        <w:t>Sie</w:t>
      </w:r>
      <w:r w:rsidR="00B65A00">
        <w:t xml:space="preserve"> </w:t>
      </w:r>
      <w:r>
        <w:t>haben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Ebenbildlichkeit</w:t>
      </w:r>
      <w:r w:rsidR="00B65A00">
        <w:t xml:space="preserve"> </w:t>
      </w:r>
      <w:r>
        <w:t>Gottes</w:t>
      </w:r>
      <w:r w:rsidR="00541903">
        <w:t>;</w:t>
      </w:r>
      <w:r w:rsidR="00B65A00">
        <w:t xml:space="preserve"> </w:t>
      </w:r>
      <w:r>
        <w:t>sie</w:t>
      </w:r>
      <w:r w:rsidR="00B65A00">
        <w:t xml:space="preserve"> </w:t>
      </w:r>
      <w:r>
        <w:t>kommen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sie</w:t>
      </w:r>
      <w:r w:rsidR="00B65A00">
        <w:t xml:space="preserve"> </w:t>
      </w:r>
      <w:r>
        <w:t>heran.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Wiedergeburt</w:t>
      </w:r>
      <w:r w:rsidR="00B65A00">
        <w:t xml:space="preserve"> </w:t>
      </w:r>
      <w:r>
        <w:t>gab</w:t>
      </w:r>
      <w:r w:rsidR="00B65A00">
        <w:t xml:space="preserve"> </w:t>
      </w:r>
      <w:r>
        <w:t>uns</w:t>
      </w:r>
      <w:r w:rsidR="00B65A00">
        <w:t xml:space="preserve"> </w:t>
      </w:r>
      <w:r>
        <w:t>Christus</w:t>
      </w:r>
      <w:r w:rsidR="00B65A00">
        <w:t xml:space="preserve"> </w:t>
      </w:r>
      <w:r>
        <w:t>„Herrlichkeit“.</w:t>
      </w:r>
      <w:r w:rsidR="00B65A00">
        <w:t xml:space="preserve"> </w:t>
      </w:r>
      <w:r>
        <w:t>Diese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offenbar,</w:t>
      </w:r>
      <w:r w:rsidR="00B65A00">
        <w:t xml:space="preserve"> </w:t>
      </w:r>
      <w:r>
        <w:t>sondern</w:t>
      </w:r>
      <w:r w:rsidR="00B65A00">
        <w:t xml:space="preserve"> </w:t>
      </w:r>
      <w:r>
        <w:t>verborgen.</w:t>
      </w:r>
      <w:r w:rsidR="00B65A00">
        <w:t xml:space="preserve"> </w:t>
      </w:r>
      <w:r>
        <w:t>Gott</w:t>
      </w:r>
      <w:r w:rsidR="00B65A00">
        <w:t xml:space="preserve"> </w:t>
      </w:r>
      <w:r>
        <w:t>versetzte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verherrlichten</w:t>
      </w:r>
      <w:r w:rsidR="00B65A00">
        <w:t xml:space="preserve"> </w:t>
      </w:r>
      <w:r>
        <w:t>Christus.</w:t>
      </w:r>
      <w:r w:rsidR="00B65A00">
        <w:t xml:space="preserve"> </w:t>
      </w:r>
      <w:r>
        <w:t>Wir</w:t>
      </w:r>
      <w:r w:rsidR="00B65A00">
        <w:t xml:space="preserve"> </w:t>
      </w:r>
      <w:r>
        <w:t>teilen</w:t>
      </w:r>
      <w:r w:rsidR="00B65A00">
        <w:t xml:space="preserve"> </w:t>
      </w:r>
      <w:r>
        <w:t>Christi</w:t>
      </w:r>
      <w:r w:rsidR="00B65A00">
        <w:t xml:space="preserve"> </w:t>
      </w:r>
      <w:r>
        <w:t>Stellung</w:t>
      </w:r>
      <w:r w:rsidR="00B65A00">
        <w:t xml:space="preserve"> </w:t>
      </w:r>
      <w:r>
        <w:t>(</w:t>
      </w:r>
      <w:r w:rsidR="00B65A00">
        <w:t xml:space="preserve">Johannes </w:t>
      </w:r>
      <w:r>
        <w:t>17</w:t>
      </w:r>
      <w:r w:rsidR="00B65A00">
        <w:t>, 2</w:t>
      </w:r>
      <w:r>
        <w:t>2-23),</w:t>
      </w:r>
      <w:r w:rsidR="00B65A00">
        <w:t xml:space="preserve"> </w:t>
      </w:r>
      <w:r>
        <w:t>sitzen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himmlischen</w:t>
      </w:r>
      <w:r w:rsidR="00B65A00">
        <w:t xml:space="preserve"> </w:t>
      </w:r>
      <w:r>
        <w:t>Bereichen</w:t>
      </w:r>
      <w:r w:rsidR="00B65A00">
        <w:t xml:space="preserve"> </w:t>
      </w:r>
      <w:r>
        <w:t>(</w:t>
      </w:r>
      <w:r w:rsidR="00B65A00">
        <w:t xml:space="preserve">Epheser </w:t>
      </w:r>
      <w:r>
        <w:t>2</w:t>
      </w:r>
      <w:r w:rsidR="00B65A00">
        <w:t>, 6</w:t>
      </w:r>
      <w:r>
        <w:t>).</w:t>
      </w:r>
      <w:r w:rsidR="00B65A00">
        <w:t xml:space="preserve"> </w:t>
      </w:r>
      <w:r>
        <w:t>Christus</w:t>
      </w:r>
      <w:r w:rsidR="00B65A00">
        <w:t xml:space="preserve"> </w:t>
      </w:r>
      <w:r>
        <w:t>„brachte</w:t>
      </w:r>
      <w:r w:rsidR="00B65A00">
        <w:t xml:space="preserve"> </w:t>
      </w:r>
      <w:r>
        <w:t>viele</w:t>
      </w:r>
      <w:r w:rsidR="00B65A00">
        <w:t xml:space="preserve"> </w:t>
      </w:r>
      <w:r>
        <w:t>Söhne</w:t>
      </w:r>
      <w:r w:rsidR="00B65A00">
        <w:t xml:space="preserve"> </w:t>
      </w:r>
      <w:r>
        <w:t>zur</w:t>
      </w:r>
      <w:r w:rsidR="00B65A00">
        <w:t xml:space="preserve"> </w:t>
      </w:r>
      <w:r>
        <w:t>Herrlichkeit“</w:t>
      </w:r>
      <w:r w:rsidR="00B65A00">
        <w:t xml:space="preserve"> </w:t>
      </w:r>
      <w:r>
        <w:t>(</w:t>
      </w:r>
      <w:r w:rsidR="00B65A00">
        <w:t xml:space="preserve">Hebräer </w:t>
      </w:r>
      <w:r>
        <w:t>2</w:t>
      </w:r>
      <w:r w:rsidR="00B65A00">
        <w:t>, 1</w:t>
      </w:r>
      <w:r>
        <w:t>0)</w:t>
      </w:r>
      <w:r w:rsidRPr="00541903">
        <w:rPr>
          <w:color w:val="00B050"/>
          <w:sz w:val="13"/>
          <w:szCs w:val="13"/>
        </w:rPr>
        <w:t>34</w:t>
      </w:r>
      <w:r>
        <w:t>.</w:t>
      </w:r>
      <w:r w:rsidR="00B65A00">
        <w:t xml:space="preserve"> </w:t>
      </w:r>
      <w:r>
        <w:t>Als</w:t>
      </w:r>
      <w:r w:rsidR="00B65A00">
        <w:t xml:space="preserve"> </w:t>
      </w:r>
      <w:r>
        <w:t>Gerechtfertigte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„in</w:t>
      </w:r>
      <w:r w:rsidR="00B65A00">
        <w:t xml:space="preserve"> </w:t>
      </w:r>
      <w:r>
        <w:t>Christus“.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unser</w:t>
      </w:r>
      <w:r w:rsidR="00B65A00">
        <w:t xml:space="preserve"> </w:t>
      </w:r>
      <w:r>
        <w:t>Leben.</w:t>
      </w:r>
      <w:r w:rsidR="00B65A00">
        <w:t xml:space="preserve"> </w:t>
      </w:r>
      <w:r>
        <w:t>Unser</w:t>
      </w:r>
      <w:r w:rsidR="00B65A00">
        <w:t xml:space="preserve"> </w:t>
      </w:r>
      <w:r>
        <w:t>Leben</w:t>
      </w:r>
      <w:r w:rsidR="00B65A00">
        <w:t xml:space="preserve"> </w:t>
      </w:r>
      <w:r>
        <w:t>ist</w:t>
      </w:r>
      <w:r w:rsidR="00B65A00">
        <w:t xml:space="preserve"> </w:t>
      </w:r>
      <w:r>
        <w:t>„verborgen</w:t>
      </w:r>
      <w:r w:rsidR="00B65A00">
        <w:t xml:space="preserve"> </w:t>
      </w:r>
      <w:r>
        <w:t>worden</w:t>
      </w:r>
      <w:r w:rsidR="00B65A00">
        <w:t xml:space="preserve"> </w:t>
      </w:r>
      <w:r>
        <w:t>zusammen</w:t>
      </w:r>
      <w:r w:rsidR="00B65A00">
        <w:t xml:space="preserve"> </w:t>
      </w:r>
      <w:r>
        <w:t>mit</w:t>
      </w:r>
      <w:r w:rsidR="00B65A00">
        <w:t xml:space="preserve"> </w:t>
      </w:r>
      <w:r>
        <w:t>Christus</w:t>
      </w:r>
      <w:r w:rsidR="00B65A00">
        <w:t xml:space="preserve"> </w:t>
      </w:r>
      <w:r>
        <w:t>in</w:t>
      </w:r>
      <w:r w:rsidR="00B65A00">
        <w:t xml:space="preserve"> </w:t>
      </w:r>
      <w:r>
        <w:t>Gott“</w:t>
      </w:r>
      <w:r w:rsidR="00B65A00">
        <w:t xml:space="preserve"> </w:t>
      </w:r>
      <w:r>
        <w:t>(</w:t>
      </w:r>
      <w:r w:rsidR="00B65A00">
        <w:t xml:space="preserve">Kolosser </w:t>
      </w:r>
      <w:r>
        <w:t>3</w:t>
      </w:r>
      <w:r w:rsidR="00B65A00">
        <w:t>, 3</w:t>
      </w:r>
      <w:r>
        <w:t>).</w:t>
      </w:r>
      <w:r w:rsidR="00B65A00">
        <w:t xml:space="preserve"> </w:t>
      </w:r>
      <w:r>
        <w:t>Christus</w:t>
      </w:r>
      <w:r w:rsidR="00B65A00">
        <w:t xml:space="preserve"> </w:t>
      </w:r>
      <w:r>
        <w:t>ist</w:t>
      </w:r>
      <w:r w:rsidR="00B65A00">
        <w:t xml:space="preserve"> </w:t>
      </w:r>
      <w:r>
        <w:t>unsere</w:t>
      </w:r>
      <w:r w:rsidR="00B65A00">
        <w:t xml:space="preserve"> </w:t>
      </w:r>
      <w:r>
        <w:t>Herrlichkeit.</w:t>
      </w:r>
      <w:r w:rsidR="00B65A00">
        <w:t xml:space="preserve"> </w:t>
      </w:r>
      <w:r>
        <w:t>Noch</w:t>
      </w:r>
      <w:r w:rsidR="00B65A00">
        <w:t xml:space="preserve"> </w:t>
      </w:r>
      <w:r>
        <w:t>ist</w:t>
      </w:r>
      <w:r w:rsidR="00B65A00">
        <w:t xml:space="preserve"> </w:t>
      </w:r>
      <w:r>
        <w:t>sie</w:t>
      </w:r>
      <w:r w:rsidR="00B65A00">
        <w:t xml:space="preserve"> </w:t>
      </w:r>
      <w:r>
        <w:t>verborgen,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wird</w:t>
      </w:r>
      <w:r w:rsidR="00B65A00">
        <w:t xml:space="preserve"> </w:t>
      </w:r>
      <w:r>
        <w:t>zu</w:t>
      </w:r>
      <w:r w:rsidR="00B65A00">
        <w:t xml:space="preserve"> </w:t>
      </w:r>
      <w:r>
        <w:t>seiner</w:t>
      </w:r>
      <w:r w:rsidR="00B65A00">
        <w:t xml:space="preserve"> </w:t>
      </w:r>
      <w:r>
        <w:t>Zeit</w:t>
      </w:r>
      <w:r w:rsidR="00B65A00">
        <w:t xml:space="preserve"> </w:t>
      </w:r>
      <w:r>
        <w:t>geoffenbart</w:t>
      </w:r>
      <w:r w:rsidR="00B65A00">
        <w:t xml:space="preserve"> </w:t>
      </w:r>
      <w:r>
        <w:t>werden</w:t>
      </w:r>
      <w:r w:rsidR="00B65A00">
        <w:t xml:space="preserve"> </w:t>
      </w:r>
      <w:r>
        <w:t>(V.</w:t>
      </w:r>
      <w:r w:rsidR="00B65A00">
        <w:t xml:space="preserve"> </w:t>
      </w:r>
      <w:r>
        <w:t>4):</w:t>
      </w:r>
      <w:r w:rsidR="00B65A00">
        <w:t xml:space="preserve"> </w:t>
      </w:r>
      <w:r>
        <w:t>„Wenn</w:t>
      </w:r>
      <w:r w:rsidR="00B65A00">
        <w:t xml:space="preserve"> </w:t>
      </w:r>
      <w:r>
        <w:t>der</w:t>
      </w:r>
      <w:r w:rsidR="00B65A00">
        <w:t xml:space="preserve"> </w:t>
      </w:r>
      <w:r>
        <w:t>Christus,</w:t>
      </w:r>
      <w:r w:rsidR="00B65A00">
        <w:t xml:space="preserve"> </w:t>
      </w:r>
      <w:r>
        <w:t>unser</w:t>
      </w:r>
      <w:r w:rsidR="00B65A00">
        <w:t xml:space="preserve"> </w:t>
      </w:r>
      <w:r>
        <w:t>Leben,</w:t>
      </w:r>
      <w:r w:rsidR="00B65A00">
        <w:t xml:space="preserve"> </w:t>
      </w:r>
      <w:r>
        <w:t>geoffenbart</w:t>
      </w:r>
      <w:r w:rsidR="00B65A00">
        <w:t xml:space="preserve"> </w:t>
      </w:r>
      <w:r>
        <w:t>werden</w:t>
      </w:r>
      <w:r w:rsidR="00B65A00">
        <w:t xml:space="preserve"> </w:t>
      </w:r>
      <w:r>
        <w:t>wird,</w:t>
      </w:r>
      <w:r w:rsidR="00B65A00">
        <w:t xml:space="preserve"> </w:t>
      </w:r>
      <w:r>
        <w:t>dann</w:t>
      </w:r>
      <w:r w:rsidR="00B65A00">
        <w:t xml:space="preserve"> </w:t>
      </w:r>
      <w:r>
        <w:t>werdet</w:t>
      </w:r>
      <w:r w:rsidR="00B65A00">
        <w:t xml:space="preserve"> </w:t>
      </w:r>
      <w:r>
        <w:t>auch</w:t>
      </w:r>
      <w:r w:rsidR="00B65A00">
        <w:t xml:space="preserve"> </w:t>
      </w:r>
      <w:r>
        <w:t>ihr</w:t>
      </w:r>
      <w:r w:rsidR="00B65A00">
        <w:t xml:space="preserve"> </w:t>
      </w:r>
      <w:r>
        <w:t>zusammen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geoffenbart</w:t>
      </w:r>
      <w:r w:rsidR="00B65A00">
        <w:t xml:space="preserve"> </w:t>
      </w:r>
      <w:r>
        <w:t>werden</w:t>
      </w:r>
      <w:r w:rsidR="00B65A00">
        <w:t xml:space="preserve"> </w:t>
      </w:r>
      <w:r>
        <w:t>in</w:t>
      </w:r>
      <w:r w:rsidR="00B65A00">
        <w:t xml:space="preserve"> </w:t>
      </w:r>
      <w:r>
        <w:t>Herrlichkeit.“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Menschen</w:t>
      </w:r>
      <w:r w:rsidR="00B65A00">
        <w:t xml:space="preserve"> </w:t>
      </w:r>
      <w:r>
        <w:t>rettet,</w:t>
      </w:r>
      <w:r w:rsidR="00B65A00">
        <w:t xml:space="preserve"> </w:t>
      </w:r>
      <w:r>
        <w:t>beginnt</w:t>
      </w:r>
      <w:r w:rsidR="00B65A00">
        <w:t xml:space="preserve"> </w:t>
      </w:r>
      <w:r>
        <w:t>ein</w:t>
      </w:r>
      <w:r w:rsidR="00B65A00">
        <w:t xml:space="preserve"> </w:t>
      </w:r>
      <w:r>
        <w:t>Prozess</w:t>
      </w:r>
      <w:r w:rsidR="00B65A00">
        <w:t xml:space="preserve"> </w:t>
      </w:r>
      <w:r>
        <w:t>der</w:t>
      </w:r>
      <w:r w:rsidR="00B65A00">
        <w:t xml:space="preserve"> </w:t>
      </w:r>
      <w:r>
        <w:t>Umwandlung.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Ebenbildlichkeit</w:t>
      </w:r>
      <w:r w:rsidR="00B65A00">
        <w:t xml:space="preserve"> </w:t>
      </w:r>
      <w:r>
        <w:t>(</w:t>
      </w:r>
      <w:r w:rsidR="00B65A00">
        <w:t xml:space="preserve">1. Mose </w:t>
      </w:r>
      <w:r>
        <w:t>1</w:t>
      </w:r>
      <w:r w:rsidR="00B65A00">
        <w:t>, 2</w:t>
      </w:r>
      <w:r>
        <w:t>7)</w:t>
      </w:r>
      <w:r w:rsidR="00B65A00">
        <w:t xml:space="preserve"> </w:t>
      </w:r>
      <w:r>
        <w:t>soll</w:t>
      </w:r>
      <w:r w:rsidR="00B65A00">
        <w:t xml:space="preserve"> </w:t>
      </w:r>
      <w:r>
        <w:t>wiederhergestellt</w:t>
      </w:r>
      <w:r w:rsidR="00B65A00">
        <w:t xml:space="preserve"> </w:t>
      </w:r>
      <w:r>
        <w:t>werden.</w:t>
      </w:r>
      <w:r w:rsidR="00B65A00">
        <w:t xml:space="preserve"> </w:t>
      </w:r>
      <w:r>
        <w:t>Wenn</w:t>
      </w:r>
      <w:r w:rsidR="00B65A00">
        <w:t xml:space="preserve"> </w:t>
      </w:r>
      <w:r>
        <w:t>unsere</w:t>
      </w:r>
      <w:r w:rsidR="00B65A00">
        <w:t xml:space="preserve"> </w:t>
      </w:r>
      <w:r>
        <w:t>Sünde</w:t>
      </w:r>
      <w:r w:rsidR="00B65A00">
        <w:t xml:space="preserve"> </w:t>
      </w:r>
      <w:r>
        <w:t>vergeben</w:t>
      </w:r>
      <w:r w:rsidR="00B65A00">
        <w:t xml:space="preserve"> </w:t>
      </w:r>
      <w:r>
        <w:t>ist,</w:t>
      </w:r>
      <w:r w:rsidR="00B65A00">
        <w:t xml:space="preserve"> </w:t>
      </w:r>
      <w:r>
        <w:t>kann</w:t>
      </w:r>
      <w:r w:rsidR="00B65A00">
        <w:t xml:space="preserve"> </w:t>
      </w:r>
      <w:r>
        <w:t>Gott</w:t>
      </w:r>
      <w:r w:rsidR="00B65A00">
        <w:t xml:space="preserve"> </w:t>
      </w:r>
      <w:r>
        <w:t>damit</w:t>
      </w:r>
      <w:r w:rsidR="00B65A00">
        <w:t xml:space="preserve"> </w:t>
      </w:r>
      <w:r>
        <w:t>beginnen.</w:t>
      </w:r>
      <w:r w:rsidR="00B65A00">
        <w:t xml:space="preserve"> </w:t>
      </w:r>
      <w:r>
        <w:t>Wir</w:t>
      </w:r>
      <w:r w:rsidR="00B65A00">
        <w:t xml:space="preserve"> </w:t>
      </w:r>
      <w:r>
        <w:t>werden</w:t>
      </w:r>
      <w:r w:rsidR="00B65A00">
        <w:t xml:space="preserve"> </w:t>
      </w:r>
      <w:r>
        <w:t>mehr</w:t>
      </w:r>
      <w:r w:rsidR="00B65A00">
        <w:t xml:space="preserve"> </w:t>
      </w:r>
      <w:r>
        <w:t>und</w:t>
      </w:r>
      <w:r w:rsidR="00B65A00">
        <w:t xml:space="preserve"> </w:t>
      </w:r>
      <w:r>
        <w:t>mehr</w:t>
      </w:r>
      <w:r w:rsidR="00B65A00">
        <w:t xml:space="preserve"> </w:t>
      </w:r>
      <w:r>
        <w:t>–</w:t>
      </w:r>
      <w:r w:rsidR="00B65A00">
        <w:t xml:space="preserve"> </w:t>
      </w:r>
      <w:r>
        <w:t>„von</w:t>
      </w:r>
      <w:r w:rsidR="00B65A00">
        <w:t xml:space="preserve"> </w:t>
      </w:r>
      <w:r>
        <w:t>Herrlichkeit</w:t>
      </w:r>
      <w:r w:rsidR="00B65A00">
        <w:t xml:space="preserve"> </w:t>
      </w:r>
      <w:r>
        <w:t>zu</w:t>
      </w:r>
      <w:r w:rsidR="00B65A00">
        <w:t xml:space="preserve"> </w:t>
      </w:r>
      <w:r>
        <w:t>Herrlichkeit“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Christi</w:t>
      </w:r>
      <w:r w:rsidR="00B65A00">
        <w:t xml:space="preserve"> </w:t>
      </w:r>
      <w:r>
        <w:t>Bild</w:t>
      </w:r>
      <w:r w:rsidR="00B65A00">
        <w:t xml:space="preserve"> </w:t>
      </w:r>
      <w:r>
        <w:t>umgestaltet</w:t>
      </w:r>
      <w:r w:rsidR="00B65A00">
        <w:t xml:space="preserve"> </w:t>
      </w:r>
      <w:r>
        <w:t>(</w:t>
      </w:r>
      <w:r w:rsidR="00B65A00">
        <w:t xml:space="preserve">2. Korinther </w:t>
      </w:r>
      <w:r>
        <w:t>3</w:t>
      </w:r>
      <w:r w:rsidR="00B65A00">
        <w:t>, 1</w:t>
      </w:r>
      <w:r>
        <w:t>8)</w:t>
      </w:r>
      <w:r w:rsidRPr="00541903">
        <w:rPr>
          <w:color w:val="00B050"/>
          <w:sz w:val="13"/>
          <w:szCs w:val="13"/>
        </w:rPr>
        <w:t>35</w:t>
      </w:r>
      <w:r>
        <w:t>.</w:t>
      </w:r>
      <w:r w:rsidR="00B65A00">
        <w:t xml:space="preserve"> </w:t>
      </w:r>
      <w:r>
        <w:t>Diese</w:t>
      </w:r>
      <w:r w:rsidR="00B65A00">
        <w:t xml:space="preserve"> </w:t>
      </w:r>
      <w:r>
        <w:t>Herrlichkeit</w:t>
      </w:r>
      <w:r w:rsidR="00B65A00">
        <w:t xml:space="preserve"> </w:t>
      </w:r>
      <w:r>
        <w:t>wird</w:t>
      </w:r>
      <w:r w:rsidR="00B65A00">
        <w:t xml:space="preserve"> </w:t>
      </w:r>
      <w:r>
        <w:t>erst</w:t>
      </w:r>
      <w:r w:rsidR="00B65A00">
        <w:t xml:space="preserve"> </w:t>
      </w:r>
      <w:r>
        <w:t>dann</w:t>
      </w:r>
      <w:r w:rsidR="00B65A00">
        <w:t xml:space="preserve"> </w:t>
      </w:r>
      <w:r>
        <w:t>vollendet</w:t>
      </w:r>
      <w:r w:rsidR="00B65A00">
        <w:t xml:space="preserve"> </w:t>
      </w:r>
      <w:r>
        <w:t>sein,</w:t>
      </w:r>
      <w:r w:rsidR="00B65A00">
        <w:t xml:space="preserve"> </w:t>
      </w:r>
      <w:r>
        <w:t>„wenn</w:t>
      </w:r>
      <w:r w:rsidR="00B65A00">
        <w:t xml:space="preserve"> </w:t>
      </w:r>
      <w:r>
        <w:t>er</w:t>
      </w:r>
      <w:r w:rsidR="00B65A00">
        <w:t xml:space="preserve"> </w:t>
      </w:r>
      <w:r>
        <w:t>offenbar</w:t>
      </w:r>
      <w:r w:rsidR="00B65A00">
        <w:t xml:space="preserve"> </w:t>
      </w:r>
      <w:r>
        <w:t>wird“</w:t>
      </w:r>
      <w:r w:rsidR="00B65A00">
        <w:t xml:space="preserve"> </w:t>
      </w:r>
      <w:r>
        <w:t>(</w:t>
      </w:r>
      <w:r w:rsidR="00B65A00">
        <w:t xml:space="preserve">1. Johannes </w:t>
      </w:r>
      <w:r>
        <w:t>3</w:t>
      </w:r>
      <w:r w:rsidR="00B65A00">
        <w:t>, 2</w:t>
      </w:r>
      <w:r>
        <w:t>M)</w:t>
      </w:r>
      <w:r w:rsidRPr="00541903">
        <w:rPr>
          <w:color w:val="00B050"/>
          <w:sz w:val="13"/>
          <w:szCs w:val="13"/>
        </w:rPr>
        <w:t>36</w:t>
      </w:r>
      <w:r>
        <w:t>.</w:t>
      </w:r>
      <w:r w:rsidR="00B65A00">
        <w:t xml:space="preserve"> </w:t>
      </w:r>
      <w:r>
        <w:t>Dann</w:t>
      </w:r>
      <w:r w:rsidR="00B65A00">
        <w:t xml:space="preserve"> </w:t>
      </w:r>
      <w:r>
        <w:t>wird</w:t>
      </w:r>
      <w:r w:rsidR="00B65A00">
        <w:t xml:space="preserve"> </w:t>
      </w:r>
      <w:r>
        <w:t>„auch</w:t>
      </w:r>
      <w:r w:rsidR="00B65A00">
        <w:t xml:space="preserve"> </w:t>
      </w:r>
      <w:r>
        <w:t>sie</w:t>
      </w:r>
      <w:r w:rsidR="00B65A00">
        <w:t xml:space="preserve"> </w:t>
      </w:r>
      <w:r>
        <w:t>selbst,</w:t>
      </w:r>
      <w:r w:rsidR="00B65A00">
        <w:t xml:space="preserve"> </w:t>
      </w:r>
      <w:r>
        <w:t>die</w:t>
      </w:r>
      <w:r w:rsidR="00B65A00">
        <w:t xml:space="preserve"> </w:t>
      </w:r>
      <w:r>
        <w:t>Schöpfung,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Versklavung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Verderblichkeit</w:t>
      </w:r>
      <w:r w:rsidR="00B65A00">
        <w:t xml:space="preserve"> </w:t>
      </w:r>
      <w:r>
        <w:t>frei</w:t>
      </w:r>
      <w:r w:rsidR="00B65A00">
        <w:t xml:space="preserve"> </w:t>
      </w:r>
      <w:r>
        <w:t>gemacht</w:t>
      </w:r>
      <w:r w:rsidR="00B65A00">
        <w:t xml:space="preserve"> </w:t>
      </w:r>
      <w:r>
        <w:t>werden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Freiheit</w:t>
      </w:r>
      <w:r w:rsidR="00B65A00">
        <w:t xml:space="preserve"> </w:t>
      </w:r>
      <w:r>
        <w:t>der</w:t>
      </w:r>
      <w:r w:rsidR="00B65A00">
        <w:t xml:space="preserve"> </w:t>
      </w:r>
      <w:r>
        <w:t>Herrlichkeit</w:t>
      </w:r>
      <w:r w:rsidR="00B65A00">
        <w:t xml:space="preserve"> </w:t>
      </w:r>
      <w:r>
        <w:t>der</w:t>
      </w:r>
      <w:r w:rsidR="00B65A00">
        <w:t xml:space="preserve"> </w:t>
      </w:r>
      <w:r>
        <w:t>Kinder</w:t>
      </w:r>
      <w:r w:rsidR="00B65A00">
        <w:t xml:space="preserve"> </w:t>
      </w:r>
      <w:r>
        <w:t>Gottes”</w:t>
      </w:r>
      <w:r w:rsidR="00B65A00">
        <w:t xml:space="preserve"> </w:t>
      </w:r>
      <w:r>
        <w:t>(</w:t>
      </w:r>
      <w:r w:rsidR="00B65A00">
        <w:t xml:space="preserve">Römer </w:t>
      </w:r>
      <w:r>
        <w:t>8</w:t>
      </w:r>
      <w:r w:rsidR="00B65A00">
        <w:t>, 2</w:t>
      </w:r>
      <w:r>
        <w:t>1).</w:t>
      </w:r>
      <w:r w:rsidR="00B65A00">
        <w:t xml:space="preserve"> </w:t>
      </w:r>
      <w:r>
        <w:t>Dann</w:t>
      </w:r>
    </w:p>
    <w:p w14:paraId="56C2BBE2" w14:textId="77777777" w:rsidR="007714DE" w:rsidRDefault="007714DE" w:rsidP="00042FF9"/>
    <w:p w14:paraId="07AEBEB2" w14:textId="148630E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„...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ziemte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dessentwillen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Dinge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Dinge</w:t>
      </w:r>
    </w:p>
    <w:p w14:paraId="55D6743A" w14:textId="43B5BFE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brachte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Söhne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Urheber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Leiden</w:t>
      </w:r>
    </w:p>
    <w:p w14:paraId="1F35AC70" w14:textId="4C7B9F8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hindurch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bringen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...“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Hebräer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0).</w:t>
      </w:r>
    </w:p>
    <w:p w14:paraId="69251695" w14:textId="5522BDC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schauen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entschleiertem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Spiegel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</w:p>
    <w:p w14:paraId="4EE0406C" w14:textId="1933936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dasselbe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Bild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umgestaltet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</w:p>
    <w:p w14:paraId="0C145777" w14:textId="63BC14A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gleichwie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Geist.”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2. Korinther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8)</w:t>
      </w:r>
    </w:p>
    <w:p w14:paraId="036C16BF" w14:textId="4A6CE89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wissen: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offenbar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gleich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sehen</w:t>
      </w:r>
    </w:p>
    <w:p w14:paraId="64B15ECC" w14:textId="1E16A9A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werden,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1. Johannes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M)</w:t>
      </w:r>
    </w:p>
    <w:p w14:paraId="038EA7E8" w14:textId="77777777" w:rsidR="007714DE" w:rsidRDefault="007714DE" w:rsidP="00042FF9"/>
    <w:p w14:paraId="12CC230F" w14:textId="324EDDEA" w:rsidR="00FF2755" w:rsidRDefault="00325EDC" w:rsidP="00042FF9">
      <w:pPr>
        <w:rPr>
          <w:sz w:val="13"/>
          <w:szCs w:val="13"/>
        </w:rPr>
      </w:pPr>
      <w:r>
        <w:t>wird</w:t>
      </w:r>
      <w:r w:rsidR="00B65A00">
        <w:t xml:space="preserve"> </w:t>
      </w:r>
      <w:r>
        <w:t>die</w:t>
      </w:r>
      <w:r w:rsidR="00B65A00">
        <w:t xml:space="preserve"> </w:t>
      </w:r>
      <w:r>
        <w:t>Herrlichkeit,</w:t>
      </w:r>
      <w:r w:rsidR="00B65A00">
        <w:t xml:space="preserve"> </w:t>
      </w:r>
      <w:r>
        <w:t>die</w:t>
      </w:r>
      <w:r w:rsidR="00B65A00">
        <w:t xml:space="preserve"> </w:t>
      </w:r>
      <w:r>
        <w:t>wir</w:t>
      </w:r>
      <w:r w:rsidR="00B65A00">
        <w:t xml:space="preserve"> </w:t>
      </w:r>
      <w:r>
        <w:t>heute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bereits</w:t>
      </w:r>
      <w:r w:rsidR="00B65A00">
        <w:t xml:space="preserve"> </w:t>
      </w:r>
      <w:r>
        <w:t>haben,</w:t>
      </w:r>
      <w:r w:rsidR="00B65A00">
        <w:t xml:space="preserve"> </w:t>
      </w:r>
      <w:r>
        <w:t>sichtbar.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37</w:t>
      </w:r>
    </w:p>
    <w:p w14:paraId="3C69BDA2" w14:textId="77777777" w:rsidR="00FF2755" w:rsidRDefault="00FF2755" w:rsidP="00042FF9"/>
    <w:p w14:paraId="3F9CB8C2" w14:textId="29DABD22" w:rsidR="00FF2755" w:rsidRDefault="00E52371" w:rsidP="0024668D">
      <w:pPr>
        <w:pStyle w:val="berschrift3"/>
      </w:pPr>
      <w:bookmarkStart w:id="34" w:name="_Toc324906886"/>
      <w:r>
        <w:t>1.3.2</w:t>
      </w:r>
      <w:r w:rsidR="00B65A00">
        <w:t xml:space="preserve"> </w:t>
      </w:r>
      <w:r>
        <w:t>Gottes</w:t>
      </w:r>
      <w:r w:rsidR="00B65A00">
        <w:t xml:space="preserve"> </w:t>
      </w:r>
      <w:r>
        <w:t>Fürsorge</w:t>
      </w:r>
      <w:r w:rsidR="00B65A00">
        <w:t xml:space="preserve"> </w:t>
      </w:r>
      <w:r>
        <w:t>ist</w:t>
      </w:r>
      <w:r w:rsidR="00B65A00">
        <w:t xml:space="preserve"> </w:t>
      </w:r>
      <w:r>
        <w:t>gewiss.</w:t>
      </w:r>
      <w:r w:rsidR="00B65A00">
        <w:t xml:space="preserve"> </w:t>
      </w:r>
      <w:r>
        <w:t>8</w:t>
      </w:r>
      <w:r w:rsidR="00B65A00">
        <w:t>, 3</w:t>
      </w:r>
      <w:r>
        <w:t>1-34</w:t>
      </w:r>
      <w:bookmarkEnd w:id="34"/>
    </w:p>
    <w:p w14:paraId="7A68BA32" w14:textId="77777777" w:rsidR="00FF2755" w:rsidRDefault="00FF2755" w:rsidP="00042FF9"/>
    <w:p w14:paraId="1EBC1A8F" w14:textId="06CA3C75" w:rsidR="00FF2755" w:rsidRDefault="00325EDC" w:rsidP="00042FF9">
      <w:r>
        <w:t>Der</w:t>
      </w:r>
      <w:r w:rsidR="00B65A00">
        <w:t xml:space="preserve"> </w:t>
      </w:r>
      <w:r>
        <w:t>zweite</w:t>
      </w:r>
      <w:r w:rsidR="00B65A00">
        <w:t xml:space="preserve"> </w:t>
      </w:r>
      <w:r>
        <w:t>Grund,</w:t>
      </w:r>
      <w:r w:rsidR="00B65A00">
        <w:t xml:space="preserve"> </w:t>
      </w:r>
      <w:r>
        <w:t>warum</w:t>
      </w:r>
      <w:r w:rsidR="00B65A00">
        <w:t xml:space="preserve"> </w:t>
      </w:r>
      <w:r>
        <w:t>unsere</w:t>
      </w:r>
      <w:r w:rsidR="00B65A00">
        <w:t xml:space="preserve"> </w:t>
      </w:r>
      <w:r>
        <w:t>Hoffnung</w:t>
      </w:r>
      <w:r w:rsidR="00B65A00">
        <w:t xml:space="preserve"> </w:t>
      </w:r>
      <w:r>
        <w:t>ewiglich</w:t>
      </w:r>
      <w:r w:rsidR="00B65A00">
        <w:t xml:space="preserve"> </w:t>
      </w:r>
      <w:r>
        <w:t>sicher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Wissen,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auf</w:t>
      </w:r>
      <w:r w:rsidR="00B65A00">
        <w:t xml:space="preserve"> </w:t>
      </w:r>
      <w:r>
        <w:t>unserer</w:t>
      </w:r>
      <w:r w:rsidR="00B65A00">
        <w:t xml:space="preserve"> </w:t>
      </w:r>
      <w:r>
        <w:t>Seite</w:t>
      </w:r>
      <w:r w:rsidR="00B65A00">
        <w:t xml:space="preserve"> </w:t>
      </w:r>
      <w:r>
        <w:t>steht.</w:t>
      </w:r>
      <w:r w:rsidR="00B65A00">
        <w:t xml:space="preserve"> </w:t>
      </w:r>
      <w:r>
        <w:t>Gottes</w:t>
      </w:r>
      <w:r w:rsidR="00B65A00">
        <w:t xml:space="preserve"> </w:t>
      </w:r>
      <w:r>
        <w:t>Fürsorge</w:t>
      </w:r>
      <w:r w:rsidR="00B65A00">
        <w:t xml:space="preserve"> </w:t>
      </w:r>
      <w:r>
        <w:t>ist</w:t>
      </w:r>
      <w:r w:rsidR="00B65A00">
        <w:t xml:space="preserve"> </w:t>
      </w:r>
      <w:r>
        <w:t>vollkommen</w:t>
      </w:r>
      <w:r w:rsidR="00B65A00">
        <w:t xml:space="preserve"> </w:t>
      </w:r>
      <w:r>
        <w:t>und</w:t>
      </w:r>
      <w:r w:rsidR="00B65A00">
        <w:t xml:space="preserve"> </w:t>
      </w:r>
      <w:r>
        <w:t>gewiss.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sagen?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Wie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gezeigt,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ist?</w:t>
      </w:r>
      <w:r w:rsidR="00B65A00">
        <w:t xml:space="preserve"> </w:t>
      </w:r>
      <w:r>
        <w:t>Vier</w:t>
      </w:r>
      <w:r w:rsidR="00B65A00">
        <w:t xml:space="preserve"> </w:t>
      </w:r>
      <w:r>
        <w:t>Aussagen</w:t>
      </w:r>
      <w:r w:rsidR="00B65A00">
        <w:t xml:space="preserve"> </w:t>
      </w:r>
      <w:r>
        <w:t>machen</w:t>
      </w:r>
      <w:r w:rsidR="00B65A00">
        <w:t xml:space="preserve"> </w:t>
      </w:r>
      <w:r>
        <w:t>es</w:t>
      </w:r>
      <w:r w:rsidR="00B65A00">
        <w:t xml:space="preserve"> </w:t>
      </w:r>
      <w:r>
        <w:t>deutlich:</w:t>
      </w:r>
      <w:r w:rsidR="00B65A00">
        <w:t xml:space="preserve"> </w:t>
      </w:r>
      <w:r>
        <w:t>1.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–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Weg</w:t>
      </w:r>
      <w:r w:rsidR="00B65A00">
        <w:t xml:space="preserve"> </w:t>
      </w:r>
      <w:r>
        <w:t>zum</w:t>
      </w:r>
      <w:r w:rsidR="00B65A00">
        <w:t xml:space="preserve"> </w:t>
      </w:r>
      <w:r>
        <w:t>Ziel</w:t>
      </w:r>
      <w:r w:rsidR="00B65A00">
        <w:t xml:space="preserve"> </w:t>
      </w:r>
      <w:r>
        <w:t>–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(V.</w:t>
      </w:r>
      <w:r w:rsidR="00B65A00">
        <w:t xml:space="preserve"> </w:t>
      </w:r>
      <w:r>
        <w:t>31).</w:t>
      </w:r>
      <w:r w:rsidR="00B65A00">
        <w:t xml:space="preserve"> </w:t>
      </w:r>
      <w:r>
        <w:t>2.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seinen</w:t>
      </w:r>
      <w:r w:rsidR="00B65A00">
        <w:t xml:space="preserve"> </w:t>
      </w:r>
      <w:r>
        <w:t>eigenen</w:t>
      </w:r>
      <w:r w:rsidR="00B65A00">
        <w:t xml:space="preserve"> </w:t>
      </w:r>
      <w:r>
        <w:t>Sohn</w:t>
      </w:r>
      <w:r w:rsidR="00B65A00">
        <w:t xml:space="preserve"> </w:t>
      </w:r>
      <w:r>
        <w:t>nicht</w:t>
      </w:r>
      <w:r w:rsidR="00B65A00">
        <w:t xml:space="preserve"> </w:t>
      </w:r>
      <w:r>
        <w:t>verschont,</w:t>
      </w:r>
      <w:r w:rsidR="00B65A00">
        <w:t xml:space="preserve"> </w:t>
      </w:r>
      <w:r>
        <w:t>sondern</w:t>
      </w:r>
      <w:r w:rsidR="00B65A00">
        <w:t xml:space="preserve"> </w:t>
      </w:r>
      <w:r>
        <w:t>gab</w:t>
      </w:r>
      <w:r w:rsidR="00B65A00">
        <w:t xml:space="preserve"> </w:t>
      </w:r>
      <w:r>
        <w:t>ihn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alle</w:t>
      </w:r>
      <w:r w:rsidR="00B65A00">
        <w:t xml:space="preserve"> </w:t>
      </w:r>
      <w:r>
        <w:t>dahin.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schenken</w:t>
      </w:r>
      <w:r w:rsidR="00B65A00">
        <w:t xml:space="preserve"> </w:t>
      </w:r>
      <w:r>
        <w:t>(V.</w:t>
      </w:r>
      <w:r w:rsidR="00B65A00">
        <w:t xml:space="preserve"> </w:t>
      </w:r>
      <w:r>
        <w:t>32).</w:t>
      </w:r>
      <w:r w:rsidR="00B65A00">
        <w:t xml:space="preserve"> </w:t>
      </w:r>
      <w:r>
        <w:t>3.</w:t>
      </w:r>
      <w:r w:rsidR="00B65A00">
        <w:t xml:space="preserve"> </w:t>
      </w:r>
      <w:r>
        <w:t>Er</w:t>
      </w:r>
      <w:r w:rsidR="00B65A00">
        <w:t xml:space="preserve"> </w:t>
      </w:r>
      <w:r>
        <w:t>rechtfertigt</w:t>
      </w:r>
      <w:r w:rsidR="00B65A00">
        <w:t xml:space="preserve"> </w:t>
      </w:r>
      <w:r>
        <w:t>uns</w:t>
      </w:r>
      <w:r w:rsidR="00B65A00">
        <w:t xml:space="preserve"> </w:t>
      </w:r>
      <w:r>
        <w:t>(V.</w:t>
      </w:r>
      <w:r w:rsidR="00B65A00">
        <w:t xml:space="preserve"> </w:t>
      </w:r>
      <w:r>
        <w:t>33).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Anklage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erheben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Erwählte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Gottes?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–</w:t>
      </w:r>
      <w:r w:rsidR="00B65A00">
        <w:t xml:space="preserve"> </w:t>
      </w:r>
      <w:r>
        <w:t>So</w:t>
      </w:r>
      <w:r w:rsidR="00B65A00">
        <w:t xml:space="preserve"> </w:t>
      </w:r>
      <w:r>
        <w:t>mancher</w:t>
      </w:r>
      <w:r w:rsidR="00B65A00">
        <w:t xml:space="preserve"> </w:t>
      </w:r>
      <w:r>
        <w:t>wird</w:t>
      </w:r>
      <w:r w:rsidR="00B65A00">
        <w:t xml:space="preserve"> </w:t>
      </w:r>
      <w:r>
        <w:t>es</w:t>
      </w:r>
      <w:r w:rsidR="00B65A00">
        <w:t xml:space="preserve"> </w:t>
      </w:r>
      <w:r>
        <w:t>tun,</w:t>
      </w:r>
      <w:r w:rsidR="00B65A00">
        <w:t xml:space="preserve"> </w:t>
      </w:r>
      <w:r>
        <w:t>aber</w:t>
      </w:r>
      <w:r w:rsidR="00B65A00">
        <w:t xml:space="preserve"> </w:t>
      </w:r>
      <w:r>
        <w:t>keiner</w:t>
      </w:r>
      <w:r w:rsidR="00B65A00">
        <w:t xml:space="preserve"> </w:t>
      </w:r>
      <w:r>
        <w:t>mit</w:t>
      </w:r>
      <w:r w:rsidR="00B65A00">
        <w:t xml:space="preserve"> </w:t>
      </w:r>
      <w:r>
        <w:t>Erfolg,</w:t>
      </w:r>
      <w:r w:rsidR="00B65A00">
        <w:t xml:space="preserve"> </w:t>
      </w:r>
      <w:r>
        <w:t>denn</w:t>
      </w:r>
      <w:r w:rsidR="00B65A00">
        <w:t xml:space="preserve"> </w:t>
      </w:r>
      <w:r>
        <w:t>der</w:t>
      </w:r>
      <w:r w:rsidR="00B65A00">
        <w:t xml:space="preserve"> </w:t>
      </w:r>
      <w:r>
        <w:t>einzige,</w:t>
      </w:r>
      <w:r w:rsidR="00B65A00">
        <w:t xml:space="preserve"> </w:t>
      </w:r>
      <w:r>
        <w:t>der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Erfolg</w:t>
      </w:r>
      <w:r w:rsidR="00B65A00">
        <w:t xml:space="preserve"> </w:t>
      </w:r>
      <w:r>
        <w:t>tun</w:t>
      </w:r>
      <w:r w:rsidR="00B65A00">
        <w:t xml:space="preserve"> </w:t>
      </w:r>
      <w:r>
        <w:t>könnte,</w:t>
      </w:r>
      <w:r w:rsidR="00B65A00">
        <w:t xml:space="preserve"> </w:t>
      </w:r>
      <w:r>
        <w:t>ist</w:t>
      </w:r>
      <w:r w:rsidR="00B65A00">
        <w:t xml:space="preserve"> </w:t>
      </w:r>
      <w:r>
        <w:t>auf</w:t>
      </w:r>
      <w:r w:rsidR="00B65A00">
        <w:t xml:space="preserve"> </w:t>
      </w:r>
      <w:r>
        <w:t>unserer</w:t>
      </w:r>
      <w:r w:rsidR="00B65A00">
        <w:t xml:space="preserve"> </w:t>
      </w:r>
      <w:r>
        <w:t>Seite: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uns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–rechtfertigt!</w:t>
      </w:r>
      <w:r w:rsidR="00B65A00">
        <w:t xml:space="preserve"> </w:t>
      </w:r>
      <w:r>
        <w:t>Wer</w:t>
      </w:r>
      <w:r w:rsidR="00B65A00">
        <w:t xml:space="preserve"> </w:t>
      </w:r>
      <w:r>
        <w:t>könnte</w:t>
      </w:r>
      <w:r w:rsidR="00B65A00">
        <w:t xml:space="preserve"> </w:t>
      </w:r>
      <w:r>
        <w:t>je</w:t>
      </w:r>
      <w:r w:rsidR="00B65A00">
        <w:t xml:space="preserve"> </w:t>
      </w:r>
      <w:r>
        <w:t>gegen</w:t>
      </w:r>
      <w:r w:rsidR="00B65A00">
        <w:t xml:space="preserve"> </w:t>
      </w:r>
      <w:r>
        <w:t>Gottes</w:t>
      </w:r>
      <w:r w:rsidR="00B65A00">
        <w:t xml:space="preserve"> </w:t>
      </w:r>
      <w:r>
        <w:t>Erwählte</w:t>
      </w:r>
      <w:r w:rsidRPr="00541903">
        <w:rPr>
          <w:color w:val="00B050"/>
          <w:sz w:val="13"/>
          <w:szCs w:val="13"/>
        </w:rPr>
        <w:t>38</w:t>
      </w:r>
      <w:r w:rsidR="00B65A00">
        <w:rPr>
          <w:sz w:val="13"/>
          <w:szCs w:val="13"/>
        </w:rPr>
        <w:t xml:space="preserve"> </w:t>
      </w:r>
      <w:r>
        <w:t>vorgehen?</w:t>
      </w:r>
      <w:r w:rsidR="00B65A00">
        <w:t xml:space="preserve"> </w:t>
      </w:r>
      <w:r>
        <w:t>Wer</w:t>
      </w:r>
      <w:r w:rsidR="00B65A00">
        <w:t xml:space="preserve"> </w:t>
      </w:r>
      <w:r>
        <w:t>könnte</w:t>
      </w:r>
      <w:r w:rsidR="00B65A00">
        <w:t xml:space="preserve"> </w:t>
      </w:r>
      <w:r>
        <w:t>unsere</w:t>
      </w:r>
      <w:r w:rsidR="00B65A00">
        <w:t xml:space="preserve"> </w:t>
      </w:r>
      <w:r>
        <w:t>Anrechte</w:t>
      </w:r>
      <w:r w:rsidR="00B65A00">
        <w:t xml:space="preserve"> </w:t>
      </w:r>
      <w:r>
        <w:t>auf</w:t>
      </w:r>
      <w:r w:rsidR="00B65A00">
        <w:t xml:space="preserve"> </w:t>
      </w:r>
      <w:r>
        <w:t>Christus,</w:t>
      </w:r>
      <w:r w:rsidR="00B65A00">
        <w:t xml:space="preserve"> </w:t>
      </w:r>
      <w:r>
        <w:t>unsere</w:t>
      </w:r>
      <w:r w:rsidR="00B65A00">
        <w:t xml:space="preserve"> </w:t>
      </w:r>
      <w:r>
        <w:t>Vergebung,</w:t>
      </w:r>
      <w:r w:rsidR="00B65A00">
        <w:t xml:space="preserve"> </w:t>
      </w:r>
      <w:r>
        <w:t>unser</w:t>
      </w:r>
      <w:r w:rsidR="00B65A00">
        <w:t xml:space="preserve"> </w:t>
      </w:r>
      <w:r>
        <w:t>Heil</w:t>
      </w:r>
      <w:r w:rsidR="00B65A00">
        <w:t xml:space="preserve"> </w:t>
      </w:r>
      <w:r>
        <w:t>wegnehmen?</w:t>
      </w:r>
      <w:r w:rsidR="00B65A00">
        <w:t xml:space="preserve"> </w:t>
      </w:r>
      <w:r>
        <w:t>Wer</w:t>
      </w:r>
      <w:r w:rsidR="00B65A00">
        <w:t xml:space="preserve"> </w:t>
      </w:r>
      <w:r>
        <w:t>könnte</w:t>
      </w:r>
      <w:r w:rsidR="00B65A00">
        <w:t xml:space="preserve"> </w:t>
      </w:r>
      <w:r>
        <w:t>mit</w:t>
      </w:r>
      <w:r w:rsidR="00B65A00">
        <w:t xml:space="preserve"> </w:t>
      </w:r>
      <w:r>
        <w:t>Gewalt</w:t>
      </w:r>
      <w:r w:rsidR="00B65A00">
        <w:t xml:space="preserve"> </w:t>
      </w:r>
      <w:r>
        <w:t>das</w:t>
      </w:r>
      <w:r w:rsidR="00B65A00">
        <w:t xml:space="preserve"> </w:t>
      </w:r>
      <w:r>
        <w:t>Band</w:t>
      </w:r>
      <w:r w:rsidR="00B65A00">
        <w:t xml:space="preserve"> </w:t>
      </w:r>
      <w:r>
        <w:t>der</w:t>
      </w:r>
      <w:r w:rsidR="00B65A00">
        <w:t xml:space="preserve"> </w:t>
      </w:r>
      <w:r>
        <w:t>Liebe,</w:t>
      </w:r>
      <w:r w:rsidR="00B65A00">
        <w:t xml:space="preserve"> </w:t>
      </w:r>
      <w:r>
        <w:t>das</w:t>
      </w:r>
      <w:r w:rsidR="00B65A00">
        <w:t xml:space="preserve"> </w:t>
      </w:r>
      <w:r>
        <w:t>uns</w:t>
      </w:r>
      <w:r w:rsidR="00B65A00">
        <w:t xml:space="preserve"> </w:t>
      </w:r>
      <w:r>
        <w:t>mit</w:t>
      </w:r>
      <w:r w:rsidR="00B65A00">
        <w:t xml:space="preserve"> </w:t>
      </w:r>
      <w:r>
        <w:t>Christus</w:t>
      </w:r>
      <w:r w:rsidR="00B65A00">
        <w:t xml:space="preserve"> </w:t>
      </w:r>
      <w:r>
        <w:t>vereinigt,</w:t>
      </w:r>
      <w:r w:rsidR="00B65A00">
        <w:t xml:space="preserve"> </w:t>
      </w:r>
      <w:r>
        <w:t>trennen?</w:t>
      </w:r>
      <w:r w:rsidR="00B65A00">
        <w:t xml:space="preserve"> </w:t>
      </w:r>
      <w:r>
        <w:t>4.</w:t>
      </w:r>
      <w:r w:rsidR="00B65A00">
        <w:t xml:space="preserve"> </w:t>
      </w:r>
      <w:r>
        <w:t>Christus</w:t>
      </w:r>
      <w:r w:rsidR="00B65A00">
        <w:t xml:space="preserve"> </w:t>
      </w:r>
      <w:r>
        <w:t>ist</w:t>
      </w:r>
      <w:r w:rsidR="00B65A00">
        <w:t xml:space="preserve"> </w:t>
      </w:r>
      <w:r>
        <w:t>zur</w:t>
      </w:r>
      <w:r w:rsidR="00B65A00">
        <w:t xml:space="preserve"> </w:t>
      </w:r>
      <w:r>
        <w:t>Rechten</w:t>
      </w:r>
      <w:r w:rsidR="00B65A00">
        <w:t xml:space="preserve"> </w:t>
      </w:r>
      <w:r>
        <w:t>Gottes.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dort</w:t>
      </w:r>
      <w:r w:rsidR="00B65A00">
        <w:t xml:space="preserve"> </w:t>
      </w:r>
      <w:r>
        <w:t>und</w:t>
      </w:r>
      <w:r w:rsidR="00B65A00">
        <w:t xml:space="preserve"> </w:t>
      </w:r>
      <w:r>
        <w:t>verwendet</w:t>
      </w:r>
      <w:r w:rsidR="00B65A00">
        <w:t xml:space="preserve"> </w:t>
      </w:r>
      <w:r>
        <w:t>sich</w:t>
      </w:r>
      <w:r w:rsidR="00B65A00">
        <w:t xml:space="preserve"> </w:t>
      </w:r>
      <w:r>
        <w:t>für</w:t>
      </w:r>
      <w:r w:rsidR="00B65A00">
        <w:t xml:space="preserve"> </w:t>
      </w:r>
      <w:r>
        <w:t>uns.</w:t>
      </w:r>
      <w:r w:rsidR="00B65A00">
        <w:t xml:space="preserve"> </w:t>
      </w:r>
      <w:r>
        <w:t>V.</w:t>
      </w:r>
      <w:r w:rsidR="00B65A00">
        <w:t xml:space="preserve"> </w:t>
      </w:r>
      <w:r>
        <w:t>34</w:t>
      </w:r>
    </w:p>
    <w:p w14:paraId="3153A64F" w14:textId="77777777" w:rsidR="00FF2755" w:rsidRDefault="00FF2755" w:rsidP="00042FF9"/>
    <w:p w14:paraId="711FEDAD" w14:textId="73FB2471" w:rsidR="00FF2755" w:rsidRDefault="00E52371" w:rsidP="0024668D">
      <w:pPr>
        <w:pStyle w:val="berschrift3"/>
      </w:pPr>
      <w:bookmarkStart w:id="35" w:name="_Toc324906887"/>
      <w:r>
        <w:t>1.3.3</w:t>
      </w:r>
      <w:r w:rsidR="00B65A00">
        <w:t xml:space="preserve"> </w:t>
      </w:r>
      <w:r>
        <w:t>Gottes</w:t>
      </w:r>
      <w:r w:rsidR="00B65A00">
        <w:t xml:space="preserve"> </w:t>
      </w:r>
      <w:r>
        <w:t>Liebe</w:t>
      </w:r>
      <w:r w:rsidR="00B65A00">
        <w:t xml:space="preserve"> </w:t>
      </w:r>
      <w:r>
        <w:t>hält</w:t>
      </w:r>
      <w:r w:rsidR="00B65A00">
        <w:t xml:space="preserve"> </w:t>
      </w:r>
      <w:r>
        <w:t>uns</w:t>
      </w:r>
      <w:r w:rsidR="00B65A00">
        <w:t xml:space="preserve"> </w:t>
      </w:r>
      <w:r>
        <w:t>fest.</w:t>
      </w:r>
      <w:r w:rsidR="00B65A00">
        <w:t xml:space="preserve"> </w:t>
      </w:r>
      <w:r>
        <w:t>8</w:t>
      </w:r>
      <w:r w:rsidR="00B65A00">
        <w:t>, 3</w:t>
      </w:r>
      <w:r>
        <w:t>5-39</w:t>
      </w:r>
      <w:bookmarkEnd w:id="35"/>
    </w:p>
    <w:p w14:paraId="70EE02E6" w14:textId="77777777" w:rsidR="00FF2755" w:rsidRDefault="00FF2755" w:rsidP="00042FF9"/>
    <w:p w14:paraId="75F237E6" w14:textId="5824E551" w:rsidR="00FF2755" w:rsidRDefault="00325EDC" w:rsidP="00042FF9">
      <w:r>
        <w:t>Der</w:t>
      </w:r>
      <w:r w:rsidR="00B65A00">
        <w:t xml:space="preserve"> </w:t>
      </w:r>
      <w:r>
        <w:t>dritte</w:t>
      </w:r>
      <w:r w:rsidR="00B65A00">
        <w:t xml:space="preserve"> </w:t>
      </w:r>
      <w:r>
        <w:t>Grund,</w:t>
      </w:r>
      <w:r w:rsidR="00B65A00">
        <w:t xml:space="preserve"> </w:t>
      </w:r>
      <w:r>
        <w:t>warum</w:t>
      </w:r>
      <w:r w:rsidR="00B65A00">
        <w:t xml:space="preserve"> </w:t>
      </w:r>
      <w:r>
        <w:t>unsere</w:t>
      </w:r>
      <w:r w:rsidR="00B65A00">
        <w:t xml:space="preserve"> </w:t>
      </w:r>
      <w:r>
        <w:t>Hoffnung</w:t>
      </w:r>
      <w:r w:rsidR="00B65A00">
        <w:t xml:space="preserve"> </w:t>
      </w:r>
      <w:r>
        <w:t>für</w:t>
      </w:r>
      <w:r w:rsidR="00B65A00">
        <w:t xml:space="preserve"> </w:t>
      </w:r>
      <w:r>
        <w:t>ewig</w:t>
      </w:r>
      <w:r w:rsidR="00B65A00">
        <w:t xml:space="preserve"> </w:t>
      </w:r>
      <w:r>
        <w:t>sicher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Wissen,</w:t>
      </w:r>
      <w:r w:rsidR="00B65A00">
        <w:t xml:space="preserve"> </w:t>
      </w:r>
      <w:r>
        <w:t>dass</w:t>
      </w:r>
      <w:r w:rsidR="00B65A00">
        <w:t xml:space="preserve"> </w:t>
      </w:r>
      <w:r>
        <w:t>uns</w:t>
      </w:r>
      <w:r w:rsidR="00B65A00">
        <w:t xml:space="preserve"> </w:t>
      </w:r>
      <w:r>
        <w:t>nichts</w:t>
      </w:r>
      <w:r w:rsidR="00B65A00">
        <w:t xml:space="preserve"> </w:t>
      </w:r>
      <w:r>
        <w:t>von</w:t>
      </w:r>
      <w:r w:rsidR="00B65A00">
        <w:t xml:space="preserve"> </w:t>
      </w:r>
      <w:r>
        <w:t>Gottes</w:t>
      </w:r>
      <w:r w:rsidR="00B65A00">
        <w:t xml:space="preserve"> </w:t>
      </w:r>
      <w:r>
        <w:t>Liebe</w:t>
      </w:r>
      <w:r w:rsidR="00B65A00">
        <w:t xml:space="preserve"> </w:t>
      </w:r>
      <w:r>
        <w:t>trennen</w:t>
      </w:r>
      <w:r w:rsidR="00B65A00">
        <w:t xml:space="preserve"> </w:t>
      </w:r>
      <w:r>
        <w:t>kann.</w:t>
      </w:r>
      <w:r w:rsidR="00B65A00">
        <w:t xml:space="preserve"> </w:t>
      </w:r>
      <w:r>
        <w:t>Paulus</w:t>
      </w:r>
      <w:r w:rsidR="00B65A00">
        <w:t xml:space="preserve"> </w:t>
      </w:r>
      <w:r>
        <w:t>gibt</w:t>
      </w:r>
      <w:r w:rsidR="00B65A00">
        <w:t xml:space="preserve"> </w:t>
      </w:r>
      <w:r>
        <w:t>zu</w:t>
      </w:r>
      <w:r w:rsidR="00B65A00">
        <w:t xml:space="preserve"> </w:t>
      </w:r>
      <w:r>
        <w:t>verstehen:</w:t>
      </w:r>
      <w:r w:rsidR="00B65A00">
        <w:t xml:space="preserve"> </w:t>
      </w:r>
      <w:r>
        <w:t>Gottes</w:t>
      </w:r>
      <w:r w:rsidR="00B65A00">
        <w:t xml:space="preserve"> </w:t>
      </w:r>
      <w:r>
        <w:t>Liebe</w:t>
      </w:r>
      <w:r w:rsidR="00B65A00">
        <w:t xml:space="preserve"> </w:t>
      </w:r>
      <w:r>
        <w:t>(V.</w:t>
      </w:r>
      <w:r w:rsidR="00B65A00">
        <w:t xml:space="preserve"> </w:t>
      </w:r>
      <w:r>
        <w:t>39)</w:t>
      </w:r>
      <w:r w:rsidR="00B65A00">
        <w:t xml:space="preserve"> </w:t>
      </w:r>
      <w:r>
        <w:t>ist</w:t>
      </w:r>
      <w:r w:rsidR="00B65A00">
        <w:t xml:space="preserve"> </w:t>
      </w:r>
      <w:r>
        <w:t>Christi</w:t>
      </w:r>
      <w:r w:rsidR="00B65A00">
        <w:t xml:space="preserve"> </w:t>
      </w:r>
      <w:r>
        <w:t>Liebe</w:t>
      </w:r>
      <w:r w:rsidR="00B65A00">
        <w:t xml:space="preserve"> </w:t>
      </w:r>
      <w:r>
        <w:t>(V.</w:t>
      </w:r>
      <w:r w:rsidR="00B65A00">
        <w:t xml:space="preserve"> </w:t>
      </w:r>
      <w:r>
        <w:t>35).</w:t>
      </w:r>
      <w:r w:rsidR="00B65A00">
        <w:t xml:space="preserve"> </w:t>
      </w:r>
      <w:r>
        <w:t>Er</w:t>
      </w:r>
      <w:r w:rsidR="00B65A00">
        <w:t xml:space="preserve"> </w:t>
      </w:r>
      <w:r>
        <w:t>beschäftigt</w:t>
      </w:r>
      <w:r w:rsidR="00B65A00">
        <w:t xml:space="preserve"> </w:t>
      </w:r>
      <w:r>
        <w:t>sich</w:t>
      </w:r>
      <w:r w:rsidR="00B65A00">
        <w:t xml:space="preserve"> </w:t>
      </w:r>
      <w:r>
        <w:t>in</w:t>
      </w:r>
      <w:r w:rsidR="00B65A00">
        <w:t xml:space="preserve"> </w:t>
      </w:r>
      <w:r>
        <w:t>diesen</w:t>
      </w:r>
      <w:r w:rsidR="00B65A00">
        <w:t xml:space="preserve"> </w:t>
      </w:r>
      <w:r>
        <w:t>Versen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Faktoren,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Frage</w:t>
      </w:r>
      <w:r w:rsidR="00B65A00">
        <w:t xml:space="preserve"> </w:t>
      </w:r>
      <w:r>
        <w:t>kommen</w:t>
      </w:r>
      <w:r w:rsidR="00B65A00">
        <w:t xml:space="preserve"> </w:t>
      </w:r>
      <w:r>
        <w:t>könnten,</w:t>
      </w:r>
      <w:r w:rsidR="00B65A00">
        <w:t xml:space="preserve"> </w:t>
      </w:r>
      <w:r>
        <w:t>um</w:t>
      </w:r>
      <w:r w:rsidR="00B65A00">
        <w:t xml:space="preserve"> </w:t>
      </w:r>
      <w:r>
        <w:t>uns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des</w:t>
      </w:r>
      <w:r w:rsidR="00B65A00">
        <w:t xml:space="preserve"> </w:t>
      </w:r>
      <w:r>
        <w:t>Christus</w:t>
      </w:r>
      <w:r w:rsidR="00B65A00">
        <w:t xml:space="preserve"> </w:t>
      </w:r>
      <w:r>
        <w:t>zu</w:t>
      </w:r>
      <w:r w:rsidR="00B65A00">
        <w:t xml:space="preserve"> </w:t>
      </w:r>
      <w:r>
        <w:t>trennen.</w:t>
      </w:r>
      <w:r w:rsidR="00B65A00">
        <w:t xml:space="preserve"> </w:t>
      </w:r>
      <w:r>
        <w:t>Gibt</w:t>
      </w:r>
      <w:r w:rsidR="00B65A00">
        <w:t xml:space="preserve"> </w:t>
      </w:r>
      <w:r>
        <w:t>es</w:t>
      </w:r>
      <w:r w:rsidR="00B65A00">
        <w:t xml:space="preserve"> </w:t>
      </w:r>
      <w:r>
        <w:t>etwas,</w:t>
      </w:r>
      <w:r w:rsidR="00B65A00">
        <w:t xml:space="preserve"> </w:t>
      </w:r>
      <w:r>
        <w:t>das</w:t>
      </w:r>
      <w:r w:rsidR="00B65A00">
        <w:t xml:space="preserve"> </w:t>
      </w:r>
      <w:r>
        <w:t>das</w:t>
      </w:r>
      <w:r w:rsidR="00B65A00">
        <w:t xml:space="preserve"> </w:t>
      </w:r>
      <w:r>
        <w:t>Band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zwischen</w:t>
      </w:r>
      <w:r w:rsidR="00B65A00">
        <w:t xml:space="preserve"> </w:t>
      </w:r>
      <w:r>
        <w:t>uns</w:t>
      </w:r>
      <w:r w:rsidR="00B65A00">
        <w:t xml:space="preserve"> </w:t>
      </w:r>
      <w:r>
        <w:t>und</w:t>
      </w:r>
      <w:r w:rsidR="00B65A00">
        <w:t xml:space="preserve"> </w:t>
      </w:r>
      <w:r>
        <w:t>Christus</w:t>
      </w:r>
      <w:r w:rsidR="00B65A00">
        <w:t xml:space="preserve"> </w:t>
      </w:r>
      <w:r>
        <w:t>durchtrennen</w:t>
      </w:r>
      <w:r w:rsidR="00B65A00">
        <w:t xml:space="preserve"> </w:t>
      </w:r>
      <w:r>
        <w:t>könnte?</w:t>
      </w:r>
      <w:r w:rsidR="00B65A00">
        <w:t xml:space="preserve"> </w:t>
      </w:r>
      <w:r>
        <w:t>Die</w:t>
      </w:r>
      <w:r w:rsidR="00B65A00">
        <w:t xml:space="preserve"> </w:t>
      </w:r>
      <w:r>
        <w:t>Antwort</w:t>
      </w:r>
      <w:r w:rsidR="00B65A00">
        <w:t xml:space="preserve"> </w:t>
      </w:r>
      <w:r>
        <w:t>ist:</w:t>
      </w:r>
      <w:r w:rsidR="00B65A00">
        <w:t xml:space="preserve"> </w:t>
      </w:r>
      <w:r>
        <w:t>Keinerlei</w:t>
      </w:r>
      <w:r w:rsidR="00B65A00">
        <w:t xml:space="preserve"> </w:t>
      </w:r>
      <w:r>
        <w:t>Umstände</w:t>
      </w:r>
      <w:r w:rsidR="00B65A00">
        <w:t xml:space="preserve"> </w:t>
      </w:r>
      <w:r>
        <w:t>können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des</w:t>
      </w:r>
      <w:r w:rsidR="00B65A00">
        <w:t xml:space="preserve"> </w:t>
      </w:r>
      <w:r>
        <w:t>Christus</w:t>
      </w:r>
      <w:r w:rsidR="00B65A00">
        <w:t xml:space="preserve"> </w:t>
      </w:r>
      <w:r>
        <w:t>trennen</w:t>
      </w:r>
      <w:r w:rsidR="00B65A00">
        <w:t xml:space="preserve"> </w:t>
      </w:r>
      <w:r>
        <w:t>(V.</w:t>
      </w:r>
      <w:r w:rsidR="00B65A00">
        <w:t xml:space="preserve"> </w:t>
      </w:r>
      <w:r>
        <w:t>35-37),</w:t>
      </w:r>
      <w:r w:rsidR="00B65A00">
        <w:t xml:space="preserve"> </w:t>
      </w:r>
      <w:r>
        <w:t>auch</w:t>
      </w:r>
      <w:r w:rsidR="00B65A00">
        <w:t xml:space="preserve"> </w:t>
      </w:r>
      <w:r>
        <w:t>keine</w:t>
      </w:r>
      <w:r w:rsidR="00B65A00">
        <w:t xml:space="preserve"> </w:t>
      </w:r>
      <w:r>
        <w:t>Personen,</w:t>
      </w:r>
      <w:r w:rsidR="00B65A00">
        <w:t xml:space="preserve"> </w:t>
      </w:r>
      <w:r>
        <w:t>Mächte</w:t>
      </w:r>
      <w:r w:rsidR="00B65A00">
        <w:t xml:space="preserve"> </w:t>
      </w:r>
      <w:r>
        <w:t>oder</w:t>
      </w:r>
      <w:r w:rsidR="00B65A00">
        <w:t xml:space="preserve"> </w:t>
      </w:r>
      <w:r>
        <w:t>Geschöpfe</w:t>
      </w:r>
      <w:r w:rsidR="00B65A00">
        <w:t xml:space="preserve"> </w:t>
      </w:r>
      <w:r>
        <w:t>(V.</w:t>
      </w:r>
      <w:r w:rsidR="00B65A00">
        <w:t xml:space="preserve"> </w:t>
      </w:r>
      <w:r>
        <w:t>38.39).</w:t>
      </w:r>
    </w:p>
    <w:p w14:paraId="6857669E" w14:textId="77777777" w:rsidR="007714DE" w:rsidRPr="00452892" w:rsidRDefault="007714DE" w:rsidP="00042FF9">
      <w:pPr>
        <w:rPr>
          <w:color w:val="C00000"/>
          <w:sz w:val="18"/>
        </w:rPr>
      </w:pPr>
    </w:p>
    <w:p w14:paraId="7C08A32C" w14:textId="7FDEA30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Erlösten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Jerusalem,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heißt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Offenbarung </w:t>
      </w:r>
      <w:r w:rsidRPr="00452892">
        <w:rPr>
          <w:color w:val="C00000"/>
          <w:sz w:val="18"/>
        </w:rPr>
        <w:t>21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1A):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„...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</w:t>
      </w:r>
    </w:p>
    <w:p w14:paraId="7268BEC6" w14:textId="24CE476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Gottes.“</w:t>
      </w:r>
    </w:p>
    <w:p w14:paraId="376BB26F" w14:textId="44385C2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gemacht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</w:p>
    <w:p w14:paraId="39A91395" w14:textId="4157D0F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„Erwählte“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genannt.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Begriff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Ausdruck</w:t>
      </w:r>
    </w:p>
    <w:p w14:paraId="26610B01" w14:textId="3B455DD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Wertschätzung.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73EFF0F7" w14:textId="77777777" w:rsidR="00541903" w:rsidRDefault="00541903" w:rsidP="00042FF9"/>
    <w:p w14:paraId="56FC1822" w14:textId="6C98F82B" w:rsidR="00FF2755" w:rsidRDefault="00E52371" w:rsidP="0024668D">
      <w:pPr>
        <w:pStyle w:val="berschrift2"/>
      </w:pPr>
      <w:bookmarkStart w:id="36" w:name="_Toc324906888"/>
      <w:r>
        <w:t>1.4</w:t>
      </w:r>
      <w:r w:rsidR="00B65A00">
        <w:t xml:space="preserve"> </w:t>
      </w:r>
      <w:r>
        <w:t>„Dann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also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Sache</w:t>
      </w:r>
      <w:r w:rsidR="00B65A00">
        <w:t xml:space="preserve"> </w:t>
      </w:r>
      <w:r>
        <w:t>des</w:t>
      </w:r>
      <w:r w:rsidR="00B65A00">
        <w:t xml:space="preserve"> </w:t>
      </w:r>
      <w:r>
        <w:t>Wollenden</w:t>
      </w:r>
      <w:r w:rsidR="00B65A00">
        <w:t xml:space="preserve"> </w:t>
      </w:r>
      <w:r>
        <w:t>oder</w:t>
      </w:r>
      <w:r w:rsidR="00B65A00">
        <w:t xml:space="preserve"> </w:t>
      </w:r>
      <w:r>
        <w:t>Laufenden“</w:t>
      </w:r>
      <w:r w:rsidR="00541903">
        <w:t>;</w:t>
      </w:r>
      <w:r w:rsidR="00B65A00">
        <w:t xml:space="preserve"> </w:t>
      </w:r>
      <w:r>
        <w:t>„dann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also</w:t>
      </w:r>
      <w:r w:rsidR="00B65A00">
        <w:t xml:space="preserve"> </w:t>
      </w:r>
      <w:r>
        <w:t>barmherzig,</w:t>
      </w:r>
      <w:r w:rsidR="00B65A00">
        <w:t xml:space="preserve"> </w:t>
      </w:r>
      <w:r>
        <w:t>gegen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verhärtet,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will“</w:t>
      </w:r>
      <w:r w:rsidR="00B65A00">
        <w:t xml:space="preserve"> Römer </w:t>
      </w:r>
      <w:r>
        <w:t>9</w:t>
      </w:r>
      <w:r w:rsidR="00B65A00">
        <w:t>, 1</w:t>
      </w:r>
      <w:r>
        <w:t>6.18</w:t>
      </w:r>
      <w:r w:rsidR="00B65A00">
        <w:t xml:space="preserve"> </w:t>
      </w:r>
      <w:r>
        <w:t>(</w:t>
      </w:r>
      <w:r w:rsidR="00B65A00">
        <w:t xml:space="preserve">Römer </w:t>
      </w:r>
      <w:r>
        <w:t>9</w:t>
      </w:r>
      <w:r w:rsidR="00B65A00">
        <w:t>, 1</w:t>
      </w:r>
      <w:r>
        <w:t>-33)</w:t>
      </w:r>
      <w:bookmarkEnd w:id="36"/>
    </w:p>
    <w:p w14:paraId="2036B97A" w14:textId="77777777" w:rsidR="00FF2755" w:rsidRDefault="00FF2755" w:rsidP="00042FF9"/>
    <w:p w14:paraId="6E765116" w14:textId="04FF1465" w:rsidR="00FF2755" w:rsidRDefault="00325EDC" w:rsidP="00042FF9">
      <w:r>
        <w:t>In</w:t>
      </w:r>
      <w:r w:rsidR="00B65A00">
        <w:t xml:space="preserve"> Römer </w:t>
      </w:r>
      <w:r>
        <w:t>9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Verwerfung</w:t>
      </w:r>
      <w:r w:rsidR="00B65A00">
        <w:t xml:space="preserve"> </w:t>
      </w:r>
      <w:r>
        <w:t>Israels</w:t>
      </w:r>
      <w:r w:rsidRPr="00541903">
        <w:rPr>
          <w:color w:val="00B050"/>
          <w:sz w:val="13"/>
          <w:szCs w:val="13"/>
        </w:rPr>
        <w:t>39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der</w:t>
      </w:r>
      <w:r w:rsidR="00B65A00">
        <w:t xml:space="preserve"> </w:t>
      </w:r>
      <w:r>
        <w:t>Heidenvölker.</w:t>
      </w:r>
      <w:r w:rsidR="00B65A00">
        <w:t xml:space="preserve"> </w:t>
      </w:r>
      <w:r>
        <w:t>Die</w:t>
      </w:r>
      <w:r w:rsidR="00B65A00">
        <w:t xml:space="preserve"> </w:t>
      </w:r>
      <w:r>
        <w:t>Hauptaussage</w:t>
      </w:r>
      <w:r w:rsidR="00B65A00">
        <w:t xml:space="preserve"> </w:t>
      </w:r>
      <w:r>
        <w:t>ist:</w:t>
      </w:r>
      <w:r w:rsidR="00B65A00">
        <w:t xml:space="preserve"> </w:t>
      </w:r>
      <w:r>
        <w:t>Israels</w:t>
      </w:r>
      <w:r w:rsidR="00B65A00">
        <w:t xml:space="preserve"> </w:t>
      </w:r>
      <w:r>
        <w:t>Verwerfung</w:t>
      </w:r>
      <w:r w:rsidR="00B65A00">
        <w:t xml:space="preserve"> </w:t>
      </w:r>
      <w:r>
        <w:t>beruht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Ungerechtigkeit</w:t>
      </w:r>
      <w:r w:rsidR="00B65A00">
        <w:t xml:space="preserve"> </w:t>
      </w:r>
      <w:r>
        <w:t>Gottes.</w:t>
      </w:r>
      <w:r w:rsidR="00B65A00">
        <w:t xml:space="preserve"> </w:t>
      </w:r>
      <w:r>
        <w:t>Das</w:t>
      </w:r>
      <w:r w:rsidR="00B65A00">
        <w:t xml:space="preserve"> </w:t>
      </w:r>
      <w:r>
        <w:t>Kapitel</w:t>
      </w:r>
      <w:r w:rsidR="00B65A00">
        <w:t xml:space="preserve"> Römer </w:t>
      </w:r>
      <w:r>
        <w:t>9</w:t>
      </w:r>
      <w:r w:rsidR="00B65A00">
        <w:t xml:space="preserve"> </w:t>
      </w:r>
      <w:r>
        <w:t>wird</w:t>
      </w:r>
      <w:r w:rsidR="00B65A00">
        <w:t xml:space="preserve"> </w:t>
      </w:r>
      <w:r>
        <w:t>in</w:t>
      </w:r>
      <w:r w:rsidR="00B65A00">
        <w:t xml:space="preserve"> </w:t>
      </w:r>
      <w:r>
        <w:t>vier</w:t>
      </w:r>
      <w:r w:rsidR="00B65A00">
        <w:t xml:space="preserve"> </w:t>
      </w:r>
      <w:r>
        <w:t>Abschnitte</w:t>
      </w:r>
      <w:r w:rsidR="00B65A00">
        <w:t xml:space="preserve"> </w:t>
      </w:r>
      <w:r>
        <w:t>unterteilt:</w:t>
      </w:r>
      <w:r w:rsidR="00B65A00">
        <w:t xml:space="preserve"> </w:t>
      </w:r>
      <w:r>
        <w:t>1.</w:t>
      </w:r>
      <w:r w:rsidR="00B65A00">
        <w:t xml:space="preserve"> </w:t>
      </w:r>
      <w:r>
        <w:t>Einstieg:</w:t>
      </w:r>
      <w:r w:rsidR="00B65A00">
        <w:t xml:space="preserve"> </w:t>
      </w:r>
      <w:r>
        <w:t>Die</w:t>
      </w:r>
      <w:r w:rsidR="00B65A00">
        <w:t xml:space="preserve"> </w:t>
      </w:r>
      <w:r>
        <w:t>Sorge</w:t>
      </w:r>
      <w:r w:rsidR="00B65A00">
        <w:t xml:space="preserve"> </w:t>
      </w:r>
      <w:r>
        <w:t>des</w:t>
      </w:r>
      <w:r w:rsidR="00B65A00">
        <w:t xml:space="preserve"> </w:t>
      </w:r>
      <w:r>
        <w:t>Apostels</w:t>
      </w:r>
      <w:r w:rsidR="00B65A00">
        <w:t xml:space="preserve"> </w:t>
      </w:r>
      <w:r>
        <w:t>um</w:t>
      </w:r>
      <w:r w:rsidR="00B65A00">
        <w:t xml:space="preserve"> </w:t>
      </w:r>
      <w:r>
        <w:t>Israel:</w:t>
      </w:r>
      <w:r w:rsidR="00B65A00">
        <w:t xml:space="preserve"> </w:t>
      </w:r>
      <w:r>
        <w:t>9</w:t>
      </w:r>
      <w:r w:rsidR="00B65A00">
        <w:t>, 1</w:t>
      </w:r>
      <w:r>
        <w:t>-5</w:t>
      </w:r>
      <w:r w:rsidR="00B65A00">
        <w:t xml:space="preserve"> </w:t>
      </w:r>
      <w:r>
        <w:t>2.</w:t>
      </w:r>
      <w:r w:rsidR="00B65A00">
        <w:t xml:space="preserve"> </w:t>
      </w:r>
      <w:r>
        <w:t>Warum</w:t>
      </w:r>
      <w:r w:rsidR="00B65A00">
        <w:t xml:space="preserve"> </w:t>
      </w:r>
      <w:r>
        <w:t>Israels</w:t>
      </w:r>
      <w:r w:rsidR="00B65A00">
        <w:t xml:space="preserve"> </w:t>
      </w:r>
      <w:r>
        <w:t>(teilweiser)</w:t>
      </w:r>
      <w:r w:rsidR="00B65A00">
        <w:t xml:space="preserve"> </w:t>
      </w:r>
      <w:r>
        <w:t>Ausschluss</w:t>
      </w:r>
      <w:r w:rsidR="00B65A00">
        <w:t xml:space="preserve"> </w:t>
      </w:r>
      <w:r>
        <w:t>vom</w:t>
      </w:r>
      <w:r w:rsidR="00B65A00">
        <w:t xml:space="preserve"> </w:t>
      </w:r>
      <w:r>
        <w:t>Heil</w:t>
      </w:r>
      <w:r w:rsidR="00B65A00">
        <w:t xml:space="preserve"> </w:t>
      </w:r>
      <w:r>
        <w:t>trotz</w:t>
      </w:r>
      <w:r w:rsidR="00B65A00">
        <w:t xml:space="preserve"> </w:t>
      </w:r>
      <w:r>
        <w:t>seiner</w:t>
      </w:r>
      <w:r w:rsidR="00B65A00">
        <w:t xml:space="preserve"> </w:t>
      </w:r>
      <w:r>
        <w:t>Vorrechte</w:t>
      </w:r>
      <w:r w:rsidR="00B65A00">
        <w:t xml:space="preserve"> </w:t>
      </w:r>
      <w:r>
        <w:t>möglich</w:t>
      </w:r>
      <w:r w:rsidR="00B65A00">
        <w:t xml:space="preserve"> </w:t>
      </w:r>
      <w:r>
        <w:t>ist:</w:t>
      </w:r>
      <w:r w:rsidR="00B65A00">
        <w:t xml:space="preserve"> </w:t>
      </w:r>
      <w:r>
        <w:t>9</w:t>
      </w:r>
      <w:r w:rsidR="00B65A00">
        <w:t>, 6</w:t>
      </w:r>
      <w:r>
        <w:t>-13</w:t>
      </w:r>
      <w:r w:rsidR="00B65A00">
        <w:t xml:space="preserve"> </w:t>
      </w:r>
      <w:r>
        <w:t>3.</w:t>
      </w:r>
      <w:r w:rsidR="00B65A00">
        <w:t xml:space="preserve"> </w:t>
      </w:r>
      <w:r>
        <w:t>Warum</w:t>
      </w:r>
      <w:r w:rsidR="00B65A00">
        <w:t xml:space="preserve"> </w:t>
      </w:r>
      <w:r>
        <w:t>Israels</w:t>
      </w:r>
      <w:r w:rsidR="00B65A00">
        <w:t xml:space="preserve"> </w:t>
      </w:r>
      <w:r>
        <w:t>(teilweiser)</w:t>
      </w:r>
      <w:r w:rsidR="00B65A00">
        <w:t xml:space="preserve"> </w:t>
      </w:r>
      <w:r>
        <w:t>Ausschluss</w:t>
      </w:r>
      <w:r w:rsidR="00B65A00">
        <w:t xml:space="preserve"> </w:t>
      </w:r>
      <w:r>
        <w:t>vom</w:t>
      </w:r>
      <w:r w:rsidR="00B65A00">
        <w:t xml:space="preserve"> </w:t>
      </w:r>
      <w:r>
        <w:t>Heil</w:t>
      </w:r>
      <w:r w:rsidR="00B65A00">
        <w:t xml:space="preserve"> </w:t>
      </w:r>
      <w:r>
        <w:t>gerecht</w:t>
      </w:r>
      <w:r w:rsidR="00B65A00">
        <w:t xml:space="preserve"> </w:t>
      </w:r>
      <w:r>
        <w:t>ist:</w:t>
      </w:r>
      <w:r w:rsidR="00B65A00">
        <w:t xml:space="preserve"> </w:t>
      </w:r>
      <w:r>
        <w:t>9</w:t>
      </w:r>
      <w:r w:rsidR="00B65A00">
        <w:t>, 1</w:t>
      </w:r>
      <w:r>
        <w:t>4-29</w:t>
      </w:r>
      <w:r w:rsidR="00B65A00">
        <w:t xml:space="preserve"> </w:t>
      </w:r>
      <w:r>
        <w:t>4.</w:t>
      </w:r>
      <w:r w:rsidR="00B65A00">
        <w:t xml:space="preserve"> </w:t>
      </w:r>
      <w:r>
        <w:t>Des</w:t>
      </w:r>
      <w:r w:rsidR="00B65A00">
        <w:t xml:space="preserve"> </w:t>
      </w:r>
      <w:r>
        <w:t>Rätsels</w:t>
      </w:r>
      <w:r w:rsidR="00B65A00">
        <w:t xml:space="preserve"> </w:t>
      </w:r>
      <w:r>
        <w:t>Lösung:</w:t>
      </w:r>
      <w:r w:rsidR="00B65A00">
        <w:t xml:space="preserve"> </w:t>
      </w:r>
      <w:r>
        <w:t>9</w:t>
      </w:r>
      <w:r w:rsidR="00B65A00">
        <w:t>, 3</w:t>
      </w:r>
      <w:r>
        <w:t>0-33</w:t>
      </w:r>
    </w:p>
    <w:p w14:paraId="4C11BC0B" w14:textId="77777777" w:rsidR="00FF2755" w:rsidRDefault="00FF2755" w:rsidP="00042FF9"/>
    <w:p w14:paraId="5F67BFFF" w14:textId="65083D02" w:rsidR="00FF2755" w:rsidRDefault="00E52371" w:rsidP="0024668D">
      <w:pPr>
        <w:pStyle w:val="berschrift3"/>
      </w:pPr>
      <w:bookmarkStart w:id="37" w:name="_Toc324906889"/>
      <w:r>
        <w:t>1.4.1</w:t>
      </w:r>
      <w:r w:rsidR="00B65A00">
        <w:t xml:space="preserve"> </w:t>
      </w:r>
      <w:r>
        <w:t>Einstieg:</w:t>
      </w:r>
      <w:r w:rsidR="00B65A00">
        <w:t xml:space="preserve"> </w:t>
      </w:r>
      <w:r>
        <w:t>Die</w:t>
      </w:r>
      <w:r w:rsidR="00B65A00">
        <w:t xml:space="preserve"> </w:t>
      </w:r>
      <w:r>
        <w:t>Sorge</w:t>
      </w:r>
      <w:r w:rsidR="00B65A00">
        <w:t xml:space="preserve"> </w:t>
      </w:r>
      <w:r>
        <w:t>des</w:t>
      </w:r>
      <w:r w:rsidR="00B65A00">
        <w:t xml:space="preserve"> </w:t>
      </w:r>
      <w:r>
        <w:t>Apostels</w:t>
      </w:r>
      <w:r w:rsidR="00B65A00">
        <w:t xml:space="preserve"> </w:t>
      </w:r>
      <w:r>
        <w:t>um</w:t>
      </w:r>
      <w:r w:rsidR="00B65A00">
        <w:t xml:space="preserve"> </w:t>
      </w:r>
      <w:r>
        <w:t>Israel</w:t>
      </w:r>
      <w:r w:rsidR="00B65A00">
        <w:t xml:space="preserve"> </w:t>
      </w:r>
      <w:r>
        <w:t>9</w:t>
      </w:r>
      <w:r w:rsidR="00B65A00">
        <w:t>, 1</w:t>
      </w:r>
      <w:r>
        <w:t>-5</w:t>
      </w:r>
      <w:bookmarkEnd w:id="37"/>
    </w:p>
    <w:p w14:paraId="2A3D76D9" w14:textId="52EAE759" w:rsidR="00FF2755" w:rsidRDefault="00E52371" w:rsidP="0024668D">
      <w:pPr>
        <w:pStyle w:val="berschrift4"/>
      </w:pPr>
      <w:bookmarkStart w:id="38" w:name="_Toc324906890"/>
      <w:r>
        <w:t>1.4.1.1</w:t>
      </w:r>
      <w:r w:rsidR="00B65A00">
        <w:t xml:space="preserve"> </w:t>
      </w:r>
      <w:r>
        <w:t>Die</w:t>
      </w:r>
      <w:r w:rsidR="00B65A00">
        <w:t xml:space="preserve"> </w:t>
      </w:r>
      <w:r>
        <w:t>Glaubwürdigkeit</w:t>
      </w:r>
      <w:r w:rsidR="00B65A00">
        <w:t xml:space="preserve"> </w:t>
      </w:r>
      <w:r>
        <w:t>seiner</w:t>
      </w:r>
      <w:r w:rsidR="00B65A00">
        <w:t xml:space="preserve"> </w:t>
      </w:r>
      <w:r>
        <w:t>Sorge</w:t>
      </w:r>
      <w:r w:rsidR="00B65A00">
        <w:t xml:space="preserve"> </w:t>
      </w:r>
      <w:r>
        <w:t>9</w:t>
      </w:r>
      <w:r w:rsidR="00B65A00">
        <w:t>, 1</w:t>
      </w:r>
      <w:bookmarkEnd w:id="38"/>
    </w:p>
    <w:p w14:paraId="13053B2D" w14:textId="13A9ED0F" w:rsidR="00375FED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Ich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Wahrheit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Christus</w:t>
      </w:r>
      <w:r w:rsidR="00375FED">
        <w:t>;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lüge</w:t>
      </w:r>
      <w:r>
        <w:t xml:space="preserve"> </w:t>
      </w:r>
      <w:r w:rsidR="00375FED" w:rsidRPr="00E52371">
        <w:t>nicht</w:t>
      </w:r>
      <w:r w:rsidR="00375FED">
        <w:t>;</w:t>
      </w:r>
      <w:r>
        <w:t xml:space="preserve"> </w:t>
      </w:r>
      <w:r w:rsidR="00375FED" w:rsidRPr="00E52371">
        <w:t>mein</w:t>
      </w:r>
      <w:r>
        <w:t xml:space="preserve"> </w:t>
      </w:r>
      <w:r w:rsidR="00375FED" w:rsidRPr="00E52371">
        <w:t>Gewissen</w:t>
      </w:r>
      <w:r>
        <w:t xml:space="preserve"> </w:t>
      </w:r>
      <w:r w:rsidR="00375FED" w:rsidRPr="00E52371">
        <w:t>bezeugt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zusammen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Heiligen</w:t>
      </w:r>
      <w:r>
        <w:t xml:space="preserve"> </w:t>
      </w:r>
      <w:r w:rsidR="00375FED" w:rsidRPr="00E52371">
        <w:t>Geist</w:t>
      </w:r>
      <w:r w:rsidR="00375FED">
        <w:t>.</w:t>
      </w:r>
      <w:r w:rsidR="00375FED" w:rsidRPr="00375FED">
        <w:t>“</w:t>
      </w:r>
    </w:p>
    <w:p w14:paraId="4ABBE6BE" w14:textId="0FF90610" w:rsidR="00FF2755" w:rsidRDefault="00B65A00" w:rsidP="00042FF9">
      <w:r>
        <w:t xml:space="preserve"> </w:t>
      </w:r>
      <w:r w:rsidR="00325EDC">
        <w:t>Der</w:t>
      </w:r>
      <w:r>
        <w:t xml:space="preserve"> </w:t>
      </w:r>
      <w:r w:rsidR="00325EDC">
        <w:t>Heilige</w:t>
      </w:r>
      <w:r>
        <w:t xml:space="preserve"> </w:t>
      </w:r>
      <w:r w:rsidR="00325EDC">
        <w:t>Geist</w:t>
      </w:r>
      <w:r>
        <w:t xml:space="preserve"> </w:t>
      </w:r>
      <w:r w:rsidR="00325EDC">
        <w:t>geht</w:t>
      </w:r>
      <w:r>
        <w:t xml:space="preserve"> </w:t>
      </w:r>
      <w:r w:rsidR="00325EDC">
        <w:t>mit</w:t>
      </w:r>
      <w:r>
        <w:t xml:space="preserve"> </w:t>
      </w:r>
      <w:r w:rsidR="00325EDC">
        <w:t>dem</w:t>
      </w:r>
      <w:r>
        <w:t xml:space="preserve"> </w:t>
      </w:r>
      <w:r w:rsidR="00325EDC">
        <w:t>Gewissen</w:t>
      </w:r>
      <w:r>
        <w:t xml:space="preserve"> </w:t>
      </w:r>
      <w:r w:rsidR="00325EDC">
        <w:t>um,</w:t>
      </w:r>
      <w:r>
        <w:t xml:space="preserve"> </w:t>
      </w:r>
      <w:r w:rsidR="00325EDC">
        <w:t>wirkt</w:t>
      </w:r>
      <w:r>
        <w:t xml:space="preserve"> </w:t>
      </w:r>
      <w:r w:rsidR="00325EDC">
        <w:t>auf</w:t>
      </w:r>
      <w:r>
        <w:t xml:space="preserve"> </w:t>
      </w:r>
      <w:r w:rsidR="00325EDC">
        <w:t>es</w:t>
      </w:r>
      <w:r>
        <w:t xml:space="preserve"> </w:t>
      </w:r>
      <w:r w:rsidR="00325EDC">
        <w:t>ein.</w:t>
      </w:r>
      <w:r>
        <w:t xml:space="preserve"> </w:t>
      </w:r>
      <w:r w:rsidR="00325EDC">
        <w:t>Das</w:t>
      </w:r>
      <w:r>
        <w:t xml:space="preserve"> </w:t>
      </w:r>
      <w:r w:rsidR="00325EDC">
        <w:t>Gewissen</w:t>
      </w:r>
      <w:r>
        <w:t xml:space="preserve"> </w:t>
      </w:r>
      <w:r w:rsidR="00325EDC">
        <w:t>und</w:t>
      </w:r>
      <w:r>
        <w:t xml:space="preserve"> </w:t>
      </w:r>
      <w:r w:rsidR="00325EDC">
        <w:t>der</w:t>
      </w:r>
      <w:r>
        <w:t xml:space="preserve"> </w:t>
      </w:r>
      <w:r w:rsidR="00325EDC">
        <w:t>Heilige</w:t>
      </w:r>
      <w:r>
        <w:t xml:space="preserve"> </w:t>
      </w:r>
      <w:r w:rsidR="00325EDC">
        <w:t>Geist</w:t>
      </w:r>
      <w:r>
        <w:t xml:space="preserve"> </w:t>
      </w:r>
      <w:r w:rsidR="00325EDC">
        <w:t>bestätigen</w:t>
      </w:r>
      <w:r>
        <w:t xml:space="preserve"> </w:t>
      </w:r>
      <w:r w:rsidR="00325EDC">
        <w:t>beide</w:t>
      </w:r>
      <w:r>
        <w:t xml:space="preserve"> </w:t>
      </w:r>
      <w:r w:rsidR="00325EDC">
        <w:t>seine</w:t>
      </w:r>
      <w:r>
        <w:t xml:space="preserve"> </w:t>
      </w:r>
      <w:r w:rsidR="00325EDC">
        <w:t>Aussagen.</w:t>
      </w:r>
    </w:p>
    <w:p w14:paraId="258FE61C" w14:textId="77777777" w:rsidR="00FF2755" w:rsidRDefault="00FF2755" w:rsidP="00042FF9"/>
    <w:p w14:paraId="1C7B86E8" w14:textId="58792D85" w:rsidR="00FF2755" w:rsidRDefault="00E52371" w:rsidP="0024668D">
      <w:pPr>
        <w:pStyle w:val="berschrift4"/>
      </w:pPr>
      <w:bookmarkStart w:id="39" w:name="_Toc324906891"/>
      <w:r>
        <w:t>1.4.1.2</w:t>
      </w:r>
      <w:r w:rsidR="00B65A00">
        <w:t xml:space="preserve"> </w:t>
      </w:r>
      <w:r>
        <w:t>Das</w:t>
      </w:r>
      <w:r w:rsidR="00B65A00">
        <w:t xml:space="preserve"> </w:t>
      </w:r>
      <w:r>
        <w:t>Maß</w:t>
      </w:r>
      <w:r w:rsidR="00B65A00">
        <w:t xml:space="preserve"> </w:t>
      </w:r>
      <w:r>
        <w:t>seiner</w:t>
      </w:r>
      <w:r w:rsidR="00B65A00">
        <w:t xml:space="preserve"> </w:t>
      </w:r>
      <w:r>
        <w:t>Sorge</w:t>
      </w:r>
      <w:r w:rsidR="00B65A00">
        <w:t xml:space="preserve"> </w:t>
      </w:r>
      <w:r>
        <w:t>9</w:t>
      </w:r>
      <w:r w:rsidR="00B65A00">
        <w:t>, 2</w:t>
      </w:r>
      <w:bookmarkEnd w:id="39"/>
    </w:p>
    <w:p w14:paraId="49F337BD" w14:textId="0353110F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großer</w:t>
      </w:r>
      <w:r>
        <w:t xml:space="preserve"> </w:t>
      </w:r>
      <w:r w:rsidR="00375FED" w:rsidRPr="00E52371">
        <w:t>Betrübnis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habe</w:t>
      </w:r>
      <w:r>
        <w:t xml:space="preserve"> </w:t>
      </w:r>
      <w:r w:rsidR="00375FED" w:rsidRPr="00E52371">
        <w:t>unaufhörlichen</w:t>
      </w:r>
      <w:r>
        <w:t xml:space="preserve"> </w:t>
      </w:r>
      <w:r w:rsidR="00375FED" w:rsidRPr="00E52371">
        <w:t>Schmerz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meinem</w:t>
      </w:r>
      <w:r>
        <w:t xml:space="preserve"> </w:t>
      </w:r>
      <w:r w:rsidR="00375FED" w:rsidRPr="00E52371">
        <w:t>Herzen…</w:t>
      </w:r>
      <w:r w:rsidR="00EA6557">
        <w:t>“</w:t>
      </w:r>
    </w:p>
    <w:p w14:paraId="12AE361D" w14:textId="77777777" w:rsidR="00FF2755" w:rsidRDefault="00FF2755" w:rsidP="00042FF9"/>
    <w:p w14:paraId="405EB1F4" w14:textId="70852B11" w:rsidR="00FF2755" w:rsidRDefault="00E52371" w:rsidP="0024668D">
      <w:pPr>
        <w:pStyle w:val="berschrift4"/>
      </w:pPr>
      <w:bookmarkStart w:id="40" w:name="_Toc324906892"/>
      <w:r>
        <w:t>1.4.1.3</w:t>
      </w:r>
      <w:r w:rsidR="00B65A00">
        <w:t xml:space="preserve"> </w:t>
      </w:r>
      <w:r>
        <w:t>Der</w:t>
      </w:r>
      <w:r w:rsidR="00B65A00">
        <w:t xml:space="preserve"> </w:t>
      </w:r>
      <w:r>
        <w:t>Grund</w:t>
      </w:r>
      <w:r w:rsidR="00B65A00">
        <w:t xml:space="preserve"> </w:t>
      </w:r>
      <w:r>
        <w:t>seiner</w:t>
      </w:r>
      <w:r w:rsidR="00B65A00">
        <w:t xml:space="preserve"> </w:t>
      </w:r>
      <w:r>
        <w:t>Sorge</w:t>
      </w:r>
      <w:r w:rsidR="00B65A00">
        <w:t xml:space="preserve"> </w:t>
      </w:r>
      <w:r>
        <w:t>9</w:t>
      </w:r>
      <w:r w:rsidR="00B65A00">
        <w:t>, 3</w:t>
      </w:r>
      <w:r>
        <w:t>-5</w:t>
      </w:r>
      <w:bookmarkEnd w:id="40"/>
    </w:p>
    <w:p w14:paraId="0BDDB90F" w14:textId="068AC530" w:rsidR="00FF2755" w:rsidRDefault="00E52371" w:rsidP="0024668D">
      <w:pPr>
        <w:pStyle w:val="berschrift5"/>
      </w:pPr>
      <w:r>
        <w:t>a)</w:t>
      </w:r>
      <w:r w:rsidR="00B65A00">
        <w:t xml:space="preserve"> </w:t>
      </w:r>
      <w:r>
        <w:t>Israel</w:t>
      </w:r>
      <w:r w:rsidR="00B65A00">
        <w:t xml:space="preserve"> </w:t>
      </w:r>
      <w:r>
        <w:t>ist</w:t>
      </w:r>
      <w:r w:rsidR="00B65A00">
        <w:t xml:space="preserve"> </w:t>
      </w:r>
      <w:r>
        <w:t>von</w:t>
      </w:r>
      <w:r w:rsidR="00B65A00">
        <w:t xml:space="preserve"> </w:t>
      </w:r>
      <w:r>
        <w:t>Christus</w:t>
      </w:r>
      <w:r w:rsidR="00B65A00">
        <w:t xml:space="preserve"> </w:t>
      </w:r>
      <w:r>
        <w:t>entfernt.</w:t>
      </w:r>
      <w:r w:rsidR="00B65A00">
        <w:t xml:space="preserve"> </w:t>
      </w:r>
      <w:r>
        <w:t>V.</w:t>
      </w:r>
      <w:r w:rsidR="00B65A00">
        <w:t xml:space="preserve"> </w:t>
      </w:r>
      <w:r>
        <w:t>3</w:t>
      </w:r>
    </w:p>
    <w:p w14:paraId="541118A4" w14:textId="7544953F" w:rsidR="00375FED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…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wünschte,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selbst</w:t>
      </w:r>
      <w:r>
        <w:t xml:space="preserve"> </w:t>
      </w:r>
      <w:r w:rsidR="00375FED" w:rsidRPr="00E52371">
        <w:t>wäre</w:t>
      </w:r>
      <w:r>
        <w:t xml:space="preserve"> </w:t>
      </w:r>
      <w:r w:rsidR="00375FED" w:rsidRPr="00E52371">
        <w:t>etwas</w:t>
      </w:r>
      <w:r>
        <w:t xml:space="preserve"> </w:t>
      </w:r>
      <w:r w:rsidR="00375FED" w:rsidRPr="00E52371">
        <w:t>Verfluchtes,</w:t>
      </w:r>
      <w:r>
        <w:t xml:space="preserve"> </w:t>
      </w:r>
      <w:r w:rsidR="00375FED" w:rsidRPr="00E52371">
        <w:t>entfernt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Christus</w:t>
      </w:r>
      <w:r w:rsidR="00375FED">
        <w:t>.</w:t>
      </w:r>
      <w:r w:rsidR="00375FED" w:rsidRPr="00375FED">
        <w:t>“</w:t>
      </w:r>
    </w:p>
    <w:p w14:paraId="2EEB1B27" w14:textId="23252E9C" w:rsidR="00FF2755" w:rsidRDefault="00B65A00" w:rsidP="00042FF9">
      <w:r>
        <w:t xml:space="preserve"> </w:t>
      </w:r>
      <w:r w:rsidR="00325EDC">
        <w:t>Wünscht</w:t>
      </w:r>
      <w:r>
        <w:t xml:space="preserve"> </w:t>
      </w:r>
      <w:r w:rsidR="00325EDC">
        <w:t>sich</w:t>
      </w:r>
      <w:r>
        <w:t xml:space="preserve"> </w:t>
      </w:r>
      <w:r w:rsidR="00325EDC">
        <w:t>Paulus</w:t>
      </w:r>
      <w:r>
        <w:t xml:space="preserve"> </w:t>
      </w:r>
      <w:r w:rsidR="00325EDC">
        <w:t>die</w:t>
      </w:r>
      <w:r>
        <w:t xml:space="preserve"> </w:t>
      </w:r>
      <w:r w:rsidR="00325EDC">
        <w:t>Hölle?</w:t>
      </w:r>
      <w:r>
        <w:t xml:space="preserve"> </w:t>
      </w:r>
      <w:r w:rsidR="00325EDC">
        <w:t>Das</w:t>
      </w:r>
      <w:r>
        <w:t xml:space="preserve"> </w:t>
      </w:r>
      <w:r w:rsidR="00325EDC">
        <w:t>wäre</w:t>
      </w:r>
      <w:r>
        <w:t xml:space="preserve"> </w:t>
      </w:r>
      <w:r w:rsidR="00325EDC">
        <w:t>nicht</w:t>
      </w:r>
      <w:r>
        <w:t xml:space="preserve"> </w:t>
      </w:r>
      <w:r w:rsidR="00325EDC">
        <w:t>nachvollziehbar,</w:t>
      </w:r>
      <w:r>
        <w:t xml:space="preserve"> </w:t>
      </w:r>
      <w:r w:rsidR="00325EDC">
        <w:t>denn</w:t>
      </w:r>
      <w:r>
        <w:t xml:space="preserve"> </w:t>
      </w:r>
      <w:r w:rsidR="00325EDC">
        <w:t>die</w:t>
      </w:r>
      <w:r>
        <w:t xml:space="preserve"> </w:t>
      </w:r>
      <w:r w:rsidR="00325EDC">
        <w:t>Hölle</w:t>
      </w:r>
      <w:r>
        <w:t xml:space="preserve"> </w:t>
      </w:r>
      <w:r w:rsidR="00325EDC">
        <w:t>ist</w:t>
      </w:r>
      <w:r>
        <w:t xml:space="preserve"> </w:t>
      </w:r>
      <w:r w:rsidR="00325EDC">
        <w:t>ewig.</w:t>
      </w:r>
      <w:r>
        <w:t xml:space="preserve"> </w:t>
      </w:r>
      <w:r w:rsidR="00325EDC">
        <w:t>Selbst</w:t>
      </w:r>
      <w:r>
        <w:t xml:space="preserve"> </w:t>
      </w:r>
      <w:r w:rsidR="00325EDC">
        <w:t>Mose</w:t>
      </w:r>
      <w:r>
        <w:t xml:space="preserve"> </w:t>
      </w:r>
      <w:r w:rsidR="00325EDC">
        <w:t>wünschte</w:t>
      </w:r>
      <w:r>
        <w:t xml:space="preserve"> </w:t>
      </w:r>
      <w:r w:rsidR="00325EDC">
        <w:t>sich</w:t>
      </w:r>
      <w:r>
        <w:t xml:space="preserve"> </w:t>
      </w:r>
      <w:r w:rsidR="00325EDC">
        <w:t>nur</w:t>
      </w:r>
      <w:r>
        <w:t xml:space="preserve"> </w:t>
      </w:r>
      <w:r w:rsidR="00325EDC">
        <w:t>den</w:t>
      </w:r>
      <w:r>
        <w:t xml:space="preserve"> </w:t>
      </w:r>
      <w:r w:rsidR="00325EDC">
        <w:t>Tod,</w:t>
      </w:r>
      <w:r>
        <w:t xml:space="preserve"> </w:t>
      </w:r>
      <w:r w:rsidR="00325EDC">
        <w:t>nicht</w:t>
      </w:r>
      <w:r>
        <w:t xml:space="preserve"> </w:t>
      </w:r>
      <w:r w:rsidR="00325EDC">
        <w:t>die</w:t>
      </w:r>
      <w:r>
        <w:t xml:space="preserve"> </w:t>
      </w:r>
      <w:r w:rsidR="00325EDC">
        <w:t>Hölle</w:t>
      </w:r>
      <w:r>
        <w:t xml:space="preserve"> </w:t>
      </w:r>
      <w:r w:rsidR="00325EDC">
        <w:t>(</w:t>
      </w:r>
      <w:r>
        <w:t xml:space="preserve">1. Mose </w:t>
      </w:r>
      <w:r w:rsidR="00325EDC">
        <w:t>32</w:t>
      </w:r>
      <w:r>
        <w:t>, 3</w:t>
      </w:r>
      <w:r w:rsidR="00325EDC">
        <w:t>2.33).</w:t>
      </w:r>
      <w:r>
        <w:t xml:space="preserve"> </w:t>
      </w:r>
      <w:r w:rsidR="00325EDC">
        <w:t>Fluch</w:t>
      </w:r>
      <w:r>
        <w:t xml:space="preserve"> </w:t>
      </w:r>
      <w:r w:rsidR="00325EDC">
        <w:t>ist</w:t>
      </w:r>
      <w:r>
        <w:t xml:space="preserve"> </w:t>
      </w:r>
      <w:r w:rsidR="00325EDC">
        <w:t>der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zum</w:t>
      </w:r>
      <w:r>
        <w:t xml:space="preserve"> </w:t>
      </w:r>
      <w:r w:rsidR="00325EDC">
        <w:t>Tode,</w:t>
      </w:r>
      <w:r>
        <w:t xml:space="preserve"> </w:t>
      </w:r>
      <w:r w:rsidR="00325EDC">
        <w:t>Segen</w:t>
      </w:r>
      <w:r>
        <w:t xml:space="preserve"> </w:t>
      </w:r>
      <w:r w:rsidR="00325EDC">
        <w:t>der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zum</w:t>
      </w:r>
      <w:r>
        <w:t xml:space="preserve"> </w:t>
      </w:r>
      <w:r w:rsidR="00325EDC">
        <w:t>Leben.</w:t>
      </w:r>
      <w:r>
        <w:t xml:space="preserve"> </w:t>
      </w:r>
      <w:r w:rsidR="00325EDC">
        <w:t>Paulus</w:t>
      </w:r>
      <w:r>
        <w:t xml:space="preserve"> </w:t>
      </w:r>
      <w:r w:rsidR="00325EDC">
        <w:t>wünscht</w:t>
      </w:r>
      <w:r>
        <w:t xml:space="preserve"> </w:t>
      </w:r>
      <w:r w:rsidR="00325EDC">
        <w:t>hier</w:t>
      </w:r>
      <w:r>
        <w:t xml:space="preserve"> </w:t>
      </w:r>
      <w:r w:rsidR="00325EDC">
        <w:t>nicht,</w:t>
      </w:r>
      <w:r>
        <w:t xml:space="preserve"> </w:t>
      </w:r>
      <w:r w:rsidR="00325EDC">
        <w:t>dass</w:t>
      </w:r>
      <w:r>
        <w:t xml:space="preserve"> </w:t>
      </w:r>
      <w:r w:rsidR="00325EDC">
        <w:t>er</w:t>
      </w:r>
      <w:r>
        <w:t xml:space="preserve"> </w:t>
      </w:r>
      <w:r w:rsidR="00325EDC">
        <w:t>auf</w:t>
      </w:r>
      <w:r>
        <w:t xml:space="preserve"> </w:t>
      </w:r>
      <w:r w:rsidR="00325EDC">
        <w:t>ewig</w:t>
      </w:r>
      <w:r>
        <w:t xml:space="preserve"> </w:t>
      </w:r>
      <w:r w:rsidR="00325EDC">
        <w:t>im</w:t>
      </w:r>
      <w:r>
        <w:t xml:space="preserve"> </w:t>
      </w:r>
      <w:r w:rsidR="00325EDC">
        <w:t>Feuersee</w:t>
      </w:r>
      <w:r>
        <w:t xml:space="preserve"> </w:t>
      </w:r>
      <w:r w:rsidR="00325EDC">
        <w:t>sei,</w:t>
      </w:r>
      <w:r>
        <w:t xml:space="preserve"> </w:t>
      </w:r>
      <w:r w:rsidR="00325EDC">
        <w:t>sondern,</w:t>
      </w:r>
      <w:r>
        <w:t xml:space="preserve"> </w:t>
      </w:r>
      <w:r w:rsidR="00325EDC">
        <w:t>dass</w:t>
      </w:r>
      <w:r>
        <w:t xml:space="preserve"> </w:t>
      </w:r>
      <w:r w:rsidR="00325EDC">
        <w:t>er</w:t>
      </w:r>
      <w:r>
        <w:t xml:space="preserve"> </w:t>
      </w:r>
      <w:r w:rsidR="00325EDC">
        <w:t>mit</w:t>
      </w:r>
      <w:r>
        <w:t xml:space="preserve"> </w:t>
      </w:r>
      <w:r w:rsidR="00325EDC">
        <w:t>Israel</w:t>
      </w:r>
      <w:r>
        <w:t xml:space="preserve"> </w:t>
      </w:r>
      <w:r w:rsidR="00325EDC">
        <w:t>tauschen</w:t>
      </w:r>
      <w:r>
        <w:t xml:space="preserve"> </w:t>
      </w:r>
      <w:r w:rsidR="00325EDC">
        <w:t>könnte.</w:t>
      </w:r>
      <w:r>
        <w:t xml:space="preserve"> </w:t>
      </w:r>
      <w:r w:rsidR="00325EDC">
        <w:t>Die</w:t>
      </w:r>
      <w:r>
        <w:t xml:space="preserve"> </w:t>
      </w:r>
      <w:r w:rsidR="00325EDC">
        <w:t>Israeliten</w:t>
      </w:r>
      <w:r>
        <w:t xml:space="preserve"> </w:t>
      </w:r>
      <w:r w:rsidR="00325EDC">
        <w:t>sind</w:t>
      </w:r>
      <w:r>
        <w:t xml:space="preserve"> </w:t>
      </w:r>
      <w:r w:rsidR="00325EDC">
        <w:t>von</w:t>
      </w:r>
      <w:r>
        <w:t xml:space="preserve"> </w:t>
      </w:r>
      <w:r w:rsidR="00325EDC">
        <w:t>Christus</w:t>
      </w:r>
      <w:r>
        <w:t xml:space="preserve"> </w:t>
      </w:r>
      <w:r w:rsidR="00325EDC">
        <w:t>entfernt,</w:t>
      </w:r>
      <w:r>
        <w:t xml:space="preserve"> </w:t>
      </w:r>
      <w:r w:rsidR="00325EDC">
        <w:t>leben</w:t>
      </w:r>
      <w:r>
        <w:t xml:space="preserve"> </w:t>
      </w:r>
      <w:r w:rsidR="00325EDC">
        <w:t>im</w:t>
      </w:r>
      <w:r>
        <w:t xml:space="preserve"> </w:t>
      </w:r>
      <w:r w:rsidR="00325EDC">
        <w:t>Fluch</w:t>
      </w:r>
      <w:r>
        <w:t xml:space="preserve"> </w:t>
      </w:r>
      <w:r w:rsidR="00325EDC">
        <w:t>(</w:t>
      </w:r>
      <w:r>
        <w:t xml:space="preserve">1. Mose </w:t>
      </w:r>
      <w:r w:rsidR="00325EDC">
        <w:t>28)</w:t>
      </w:r>
      <w:r>
        <w:t xml:space="preserve"> </w:t>
      </w:r>
      <w:r w:rsidR="00325EDC">
        <w:t>und</w:t>
      </w:r>
      <w:r>
        <w:t xml:space="preserve"> </w:t>
      </w:r>
      <w:r w:rsidR="00325EDC">
        <w:t>stehen</w:t>
      </w:r>
      <w:r>
        <w:t xml:space="preserve"> </w:t>
      </w:r>
      <w:r w:rsidR="00325EDC">
        <w:t>in</w:t>
      </w:r>
      <w:r>
        <w:t xml:space="preserve"> </w:t>
      </w:r>
      <w:r w:rsidR="00325EDC">
        <w:t>Gefahr,</w:t>
      </w:r>
      <w:r>
        <w:t xml:space="preserve"> </w:t>
      </w:r>
      <w:r w:rsidR="00325EDC">
        <w:t>dem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Tode</w:t>
      </w:r>
      <w:r>
        <w:t xml:space="preserve"> </w:t>
      </w:r>
      <w:r w:rsidR="00325EDC">
        <w:t>entgegenzugehen.</w:t>
      </w:r>
      <w:r>
        <w:t xml:space="preserve"> </w:t>
      </w:r>
      <w:r w:rsidR="00325EDC">
        <w:t>Paulus</w:t>
      </w:r>
      <w:r>
        <w:t xml:space="preserve"> </w:t>
      </w:r>
      <w:r w:rsidR="00325EDC">
        <w:t>lebt</w:t>
      </w:r>
      <w:r>
        <w:t xml:space="preserve"> </w:t>
      </w:r>
      <w:r w:rsidR="00325EDC">
        <w:t>im</w:t>
      </w:r>
      <w:r>
        <w:t xml:space="preserve"> </w:t>
      </w:r>
      <w:r w:rsidR="00325EDC">
        <w:t>Segen</w:t>
      </w:r>
      <w:r>
        <w:t xml:space="preserve"> </w:t>
      </w:r>
      <w:r w:rsidR="00325EDC">
        <w:t>Christi,</w:t>
      </w:r>
      <w:r>
        <w:t xml:space="preserve"> </w:t>
      </w:r>
      <w:r w:rsidR="00325EDC">
        <w:t>ist</w:t>
      </w:r>
      <w:r>
        <w:t xml:space="preserve"> </w:t>
      </w:r>
      <w:r w:rsidR="00325EDC">
        <w:t>auf</w:t>
      </w:r>
      <w:r>
        <w:t xml:space="preserve"> </w:t>
      </w:r>
      <w:r w:rsidR="00325EDC">
        <w:t>dem</w:t>
      </w:r>
      <w:r>
        <w:t xml:space="preserve"> </w:t>
      </w:r>
      <w:r w:rsidR="00325EDC">
        <w:t>Weg</w:t>
      </w:r>
      <w:r>
        <w:t xml:space="preserve"> </w:t>
      </w:r>
      <w:r w:rsidR="00325EDC">
        <w:t>in</w:t>
      </w:r>
      <w:r>
        <w:t xml:space="preserve"> </w:t>
      </w:r>
      <w:r w:rsidR="00325EDC">
        <w:t>die</w:t>
      </w:r>
      <w:r>
        <w:t xml:space="preserve"> </w:t>
      </w:r>
      <w:r w:rsidR="00325EDC">
        <w:t>Herrlichkeit.</w:t>
      </w:r>
      <w:r>
        <w:t xml:space="preserve"> </w:t>
      </w:r>
      <w:r w:rsidR="00325EDC">
        <w:t>Er</w:t>
      </w:r>
      <w:r>
        <w:t xml:space="preserve"> </w:t>
      </w:r>
      <w:r w:rsidR="00325EDC">
        <w:t>möchte</w:t>
      </w:r>
      <w:r>
        <w:t xml:space="preserve"> </w:t>
      </w:r>
      <w:r w:rsidR="00325EDC">
        <w:t>nun</w:t>
      </w:r>
    </w:p>
    <w:p w14:paraId="0C7D7D44" w14:textId="77777777" w:rsidR="007714DE" w:rsidRPr="00452892" w:rsidRDefault="007714DE" w:rsidP="00042FF9">
      <w:pPr>
        <w:rPr>
          <w:color w:val="C00000"/>
          <w:sz w:val="18"/>
        </w:rPr>
      </w:pPr>
    </w:p>
    <w:p w14:paraId="453B41DD" w14:textId="4166052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39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eigtl: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teilweise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Verwerfung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Israels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11.</w:t>
      </w:r>
    </w:p>
    <w:p w14:paraId="0D5AA2EA" w14:textId="77777777" w:rsidR="007714DE" w:rsidRDefault="007714DE" w:rsidP="00042FF9"/>
    <w:p w14:paraId="6928A680" w14:textId="0C58E46D" w:rsidR="00FF2755" w:rsidRDefault="00325EDC" w:rsidP="00042FF9">
      <w:r>
        <w:t>(jedenfalls</w:t>
      </w:r>
      <w:r w:rsidR="00B65A00">
        <w:t xml:space="preserve"> </w:t>
      </w:r>
      <w:r>
        <w:t>vorläufig)</w:t>
      </w:r>
      <w:r w:rsidR="00B65A00">
        <w:t xml:space="preserve"> </w:t>
      </w:r>
      <w:r>
        <w:t>lieber</w:t>
      </w:r>
      <w:r w:rsidR="00B65A00">
        <w:t xml:space="preserve"> </w:t>
      </w:r>
      <w:r>
        <w:t>im</w:t>
      </w:r>
      <w:r w:rsidR="00B65A00">
        <w:t xml:space="preserve"> </w:t>
      </w:r>
      <w:r>
        <w:t>Fluch</w:t>
      </w:r>
      <w:r w:rsidR="00B65A00">
        <w:t xml:space="preserve"> </w:t>
      </w:r>
      <w:r>
        <w:t>leben</w:t>
      </w:r>
      <w:r w:rsidR="00B65A00">
        <w:t xml:space="preserve"> </w:t>
      </w:r>
      <w:r>
        <w:t>–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so</w:t>
      </w:r>
      <w:r w:rsidR="00B65A00">
        <w:t xml:space="preserve"> </w:t>
      </w:r>
      <w:r>
        <w:t>wie</w:t>
      </w:r>
      <w:r w:rsidR="00B65A00">
        <w:t xml:space="preserve"> </w:t>
      </w:r>
      <w:r>
        <w:t>vor</w:t>
      </w:r>
      <w:r w:rsidR="00B65A00">
        <w:t xml:space="preserve"> </w:t>
      </w:r>
      <w:r>
        <w:t>seiner</w:t>
      </w:r>
      <w:r w:rsidR="00B65A00">
        <w:t xml:space="preserve"> </w:t>
      </w:r>
      <w:r>
        <w:t>Bekehrung,</w:t>
      </w:r>
      <w:r w:rsidR="00B65A00">
        <w:t xml:space="preserve"> </w:t>
      </w:r>
      <w:r>
        <w:t>ohne</w:t>
      </w:r>
      <w:r w:rsidR="00B65A00">
        <w:t xml:space="preserve"> </w:t>
      </w:r>
      <w:r>
        <w:t>den</w:t>
      </w:r>
      <w:r w:rsidR="00B65A00">
        <w:t xml:space="preserve"> </w:t>
      </w:r>
      <w:r>
        <w:t>Segen</w:t>
      </w:r>
      <w:r w:rsidR="00B65A00">
        <w:t xml:space="preserve"> </w:t>
      </w:r>
      <w:r>
        <w:t>des</w:t>
      </w:r>
      <w:r w:rsidR="00B65A00">
        <w:t xml:space="preserve"> </w:t>
      </w:r>
      <w:r>
        <w:t>Evangeliums,</w:t>
      </w:r>
      <w:r w:rsidR="00B65A00">
        <w:t xml:space="preserve"> </w:t>
      </w:r>
      <w:r>
        <w:t>wenn</w:t>
      </w:r>
      <w:r w:rsidR="00B65A00">
        <w:t xml:space="preserve"> </w:t>
      </w:r>
      <w:r>
        <w:t>nur</w:t>
      </w:r>
      <w:r w:rsidR="00B65A00">
        <w:t xml:space="preserve"> </w:t>
      </w:r>
      <w:r>
        <w:t>Israel</w:t>
      </w:r>
      <w:r w:rsidR="00B65A00">
        <w:t xml:space="preserve"> </w:t>
      </w:r>
      <w:r>
        <w:t>im</w:t>
      </w:r>
      <w:r w:rsidR="00B65A00">
        <w:t xml:space="preserve"> </w:t>
      </w:r>
      <w:r>
        <w:t>Segen</w:t>
      </w:r>
      <w:r w:rsidR="00B65A00">
        <w:t xml:space="preserve"> </w:t>
      </w:r>
      <w:r>
        <w:t>der</w:t>
      </w:r>
      <w:r w:rsidR="00B65A00">
        <w:t xml:space="preserve"> </w:t>
      </w:r>
      <w:r>
        <w:t>Verbindung</w:t>
      </w:r>
      <w:r w:rsidR="00B65A00">
        <w:t xml:space="preserve"> </w:t>
      </w:r>
      <w:r>
        <w:t>mit</w:t>
      </w:r>
      <w:r w:rsidR="00B65A00">
        <w:t xml:space="preserve"> </w:t>
      </w:r>
      <w:r>
        <w:t>Christus</w:t>
      </w:r>
      <w:r w:rsidR="00B65A00">
        <w:t xml:space="preserve"> </w:t>
      </w:r>
      <w:r>
        <w:t>stehen</w:t>
      </w:r>
      <w:r w:rsidR="00B65A00">
        <w:t xml:space="preserve"> </w:t>
      </w:r>
      <w:r>
        <w:t>würde.</w:t>
      </w:r>
    </w:p>
    <w:p w14:paraId="57885EE1" w14:textId="77777777" w:rsidR="00FF2755" w:rsidRDefault="00FF2755" w:rsidP="00042FF9"/>
    <w:p w14:paraId="25ACCA89" w14:textId="6FCC588E" w:rsidR="00FF2755" w:rsidRDefault="00E52371" w:rsidP="0024668D">
      <w:pPr>
        <w:pStyle w:val="berschrift5"/>
      </w:pPr>
      <w:r>
        <w:t>b)</w:t>
      </w:r>
      <w:r w:rsidR="00B65A00">
        <w:t xml:space="preserve"> </w:t>
      </w:r>
      <w:r>
        <w:t>Israel</w:t>
      </w:r>
      <w:r w:rsidR="00B65A00">
        <w:t xml:space="preserve"> </w:t>
      </w:r>
      <w:r>
        <w:t>ist</w:t>
      </w:r>
      <w:r w:rsidR="00B65A00">
        <w:t xml:space="preserve"> </w:t>
      </w:r>
      <w:r>
        <w:t>seine</w:t>
      </w:r>
      <w:r w:rsidR="00B65A00">
        <w:t xml:space="preserve"> </w:t>
      </w:r>
      <w:r>
        <w:t>Verwandtschaft</w:t>
      </w:r>
      <w:r w:rsidR="00B65A00">
        <w:t xml:space="preserve"> </w:t>
      </w:r>
      <w:r>
        <w:t>V.</w:t>
      </w:r>
      <w:r w:rsidR="00B65A00">
        <w:t xml:space="preserve"> </w:t>
      </w:r>
      <w:r>
        <w:t>3M</w:t>
      </w:r>
    </w:p>
    <w:p w14:paraId="70E2B9B7" w14:textId="260A0B60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…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meine</w:t>
      </w:r>
      <w:r>
        <w:t xml:space="preserve"> </w:t>
      </w:r>
      <w:r w:rsidR="00375FED" w:rsidRPr="00E52371">
        <w:t>Brüder,</w:t>
      </w:r>
      <w:r>
        <w:t xml:space="preserve"> </w:t>
      </w:r>
      <w:r w:rsidR="00375FED" w:rsidRPr="00E52371">
        <w:t>meine</w:t>
      </w:r>
      <w:r>
        <w:t xml:space="preserve"> </w:t>
      </w:r>
      <w:r w:rsidR="00375FED" w:rsidRPr="00E52371">
        <w:t>Verwandten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Fleisch…“</w:t>
      </w:r>
    </w:p>
    <w:p w14:paraId="44FB9A6A" w14:textId="728C64D6" w:rsidR="00FF2755" w:rsidRDefault="00325EDC" w:rsidP="00042FF9">
      <w:r>
        <w:t>Paulus</w:t>
      </w:r>
      <w:r w:rsidR="00B65A00">
        <w:t xml:space="preserve"> </w:t>
      </w:r>
      <w:r>
        <w:t>liebt</w:t>
      </w:r>
      <w:r w:rsidR="00B65A00">
        <w:t xml:space="preserve"> </w:t>
      </w:r>
      <w:r>
        <w:t>seine</w:t>
      </w:r>
      <w:r w:rsidR="00B65A00">
        <w:t xml:space="preserve"> </w:t>
      </w:r>
      <w:r>
        <w:t>Landsleute,</w:t>
      </w:r>
      <w:r w:rsidR="00B65A00">
        <w:t xml:space="preserve"> </w:t>
      </w:r>
      <w:r>
        <w:t>mit</w:t>
      </w:r>
      <w:r w:rsidR="00B65A00">
        <w:t xml:space="preserve"> </w:t>
      </w:r>
      <w:r>
        <w:t>denen</w:t>
      </w:r>
      <w:r w:rsidR="00B65A00">
        <w:t xml:space="preserve"> </w:t>
      </w:r>
      <w:r>
        <w:t>er</w:t>
      </w:r>
      <w:r w:rsidR="00B65A00">
        <w:t xml:space="preserve"> </w:t>
      </w:r>
      <w:r>
        <w:t>über</w:t>
      </w:r>
      <w:r w:rsidR="00B65A00">
        <w:t xml:space="preserve"> </w:t>
      </w:r>
      <w:r>
        <w:t>Jakob</w:t>
      </w:r>
      <w:r w:rsidR="00B65A00">
        <w:t xml:space="preserve"> </w:t>
      </w:r>
      <w:r>
        <w:t>verwandt</w:t>
      </w:r>
      <w:r w:rsidR="00B65A00">
        <w:t xml:space="preserve"> </w:t>
      </w:r>
      <w:r>
        <w:t>ist.</w:t>
      </w:r>
      <w:r w:rsidR="00B65A00">
        <w:t xml:space="preserve"> </w:t>
      </w:r>
      <w:r>
        <w:t>(Es</w:t>
      </w:r>
      <w:r w:rsidR="00B65A00">
        <w:t xml:space="preserve"> </w:t>
      </w:r>
      <w:r>
        <w:t>ist</w:t>
      </w:r>
      <w:r w:rsidR="00B65A00">
        <w:t xml:space="preserve"> </w:t>
      </w:r>
      <w:r>
        <w:t>gut,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um</w:t>
      </w:r>
      <w:r w:rsidR="00B65A00">
        <w:t xml:space="preserve"> </w:t>
      </w:r>
      <w:r>
        <w:t>seine</w:t>
      </w:r>
      <w:r w:rsidR="00B65A00">
        <w:t xml:space="preserve"> </w:t>
      </w:r>
      <w:r>
        <w:t>ungeretteten</w:t>
      </w:r>
      <w:r w:rsidR="00B65A00">
        <w:t xml:space="preserve"> </w:t>
      </w:r>
      <w:r>
        <w:t>Familienmitglieder</w:t>
      </w:r>
      <w:r w:rsidR="00B65A00">
        <w:t xml:space="preserve"> </w:t>
      </w:r>
      <w:r>
        <w:t>besorgt</w:t>
      </w:r>
      <w:r w:rsidR="00B65A00">
        <w:t xml:space="preserve"> </w:t>
      </w:r>
      <w:r>
        <w:t>ist.)</w:t>
      </w:r>
    </w:p>
    <w:p w14:paraId="035FB4F2" w14:textId="77777777" w:rsidR="00FF2755" w:rsidRDefault="00FF2755" w:rsidP="00042FF9"/>
    <w:p w14:paraId="09AD52A0" w14:textId="367DF3B1" w:rsidR="00FF2755" w:rsidRDefault="00E52371" w:rsidP="0024668D">
      <w:pPr>
        <w:pStyle w:val="berschrift5"/>
      </w:pPr>
      <w:r>
        <w:t>c)</w:t>
      </w:r>
      <w:r w:rsidR="00B65A00">
        <w:t xml:space="preserve"> </w:t>
      </w:r>
      <w:r>
        <w:t>Israel</w:t>
      </w:r>
      <w:r w:rsidR="00B65A00">
        <w:t xml:space="preserve"> </w:t>
      </w:r>
      <w:r>
        <w:t>hat</w:t>
      </w:r>
      <w:r w:rsidR="00B65A00">
        <w:t xml:space="preserve"> </w:t>
      </w:r>
      <w:r>
        <w:t>große</w:t>
      </w:r>
      <w:r w:rsidR="00B65A00">
        <w:t xml:space="preserve"> </w:t>
      </w:r>
      <w:r>
        <w:t>Vorrechte:</w:t>
      </w:r>
      <w:r w:rsidR="00B65A00">
        <w:t xml:space="preserve"> </w:t>
      </w:r>
      <w:r>
        <w:t>V.</w:t>
      </w:r>
      <w:r w:rsidR="00B65A00">
        <w:t xml:space="preserve"> </w:t>
      </w:r>
      <w:r>
        <w:t>4.5</w:t>
      </w:r>
    </w:p>
    <w:p w14:paraId="59478C21" w14:textId="2F9D61DB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…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Israeliten</w:t>
      </w:r>
      <w:r>
        <w:t xml:space="preserve"> </w:t>
      </w:r>
      <w:r w:rsidR="00375FED" w:rsidRPr="00E52371">
        <w:t>sind,</w:t>
      </w:r>
      <w:r>
        <w:t xml:space="preserve"> </w:t>
      </w:r>
      <w:r w:rsidR="00375FED" w:rsidRPr="00E52371">
        <w:t>deren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Sohnesstellung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Herrlichkeit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Bündnisse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Gesetzgebung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‹aufgetragene›</w:t>
      </w:r>
      <w:r>
        <w:t xml:space="preserve"> </w:t>
      </w:r>
      <w:r w:rsidR="00375FED" w:rsidRPr="00E52371">
        <w:t>verehrende</w:t>
      </w:r>
      <w:r>
        <w:t xml:space="preserve"> </w:t>
      </w:r>
      <w:r w:rsidR="00375FED" w:rsidRPr="00E52371">
        <w:t>Dienst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Verheißungen,</w:t>
      </w:r>
      <w:r>
        <w:t xml:space="preserve"> </w:t>
      </w:r>
      <w:r w:rsidR="00375FED" w:rsidRPr="00E52371">
        <w:t>deren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Väter</w:t>
      </w:r>
      <w:r>
        <w:t xml:space="preserve"> </w:t>
      </w:r>
      <w:r w:rsidR="00375FED" w:rsidRPr="00E52371">
        <w:t>sind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denen,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Fleisch,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Christus</w:t>
      </w:r>
      <w:r>
        <w:t xml:space="preserve"> </w:t>
      </w:r>
      <w:r w:rsidR="00375FED" w:rsidRPr="00E52371">
        <w:t>ist,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über</w:t>
      </w:r>
      <w:r>
        <w:t xml:space="preserve"> </w:t>
      </w:r>
      <w:r w:rsidR="00375FED" w:rsidRPr="00E52371">
        <w:t>allem</w:t>
      </w:r>
      <w:r>
        <w:t xml:space="preserve"> </w:t>
      </w:r>
      <w:r w:rsidR="00375FED" w:rsidRPr="00E52371">
        <w:t>ist,</w:t>
      </w:r>
      <w:r>
        <w:t xml:space="preserve"> </w:t>
      </w:r>
      <w:r w:rsidR="00375FED" w:rsidRPr="00E52371">
        <w:t>Gott,</w:t>
      </w:r>
      <w:r>
        <w:t xml:space="preserve"> </w:t>
      </w:r>
      <w:r w:rsidR="00375FED" w:rsidRPr="00E52371">
        <w:t>gelobt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Ewigkeit!</w:t>
      </w:r>
      <w:r>
        <w:t xml:space="preserve"> </w:t>
      </w:r>
      <w:r w:rsidR="00375FED" w:rsidRPr="00E52371">
        <w:t>Amen</w:t>
      </w:r>
      <w:r w:rsidR="00D41E5A">
        <w:t>.</w:t>
      </w:r>
      <w:r w:rsidR="00325EDC">
        <w:t>“</w:t>
      </w:r>
      <w:r>
        <w:t xml:space="preserve"> </w:t>
      </w:r>
      <w:r w:rsidR="00325EDC">
        <w:t>Wir</w:t>
      </w:r>
      <w:r>
        <w:t xml:space="preserve"> </w:t>
      </w:r>
      <w:r w:rsidR="00325EDC">
        <w:t>beachten,</w:t>
      </w:r>
      <w:r>
        <w:t xml:space="preserve"> </w:t>
      </w:r>
      <w:r w:rsidR="00325EDC">
        <w:t>dass</w:t>
      </w:r>
      <w:r>
        <w:t xml:space="preserve"> </w:t>
      </w:r>
      <w:r w:rsidR="00325EDC">
        <w:t>Paulus</w:t>
      </w:r>
      <w:r>
        <w:t xml:space="preserve"> </w:t>
      </w:r>
      <w:r w:rsidR="00325EDC">
        <w:t>die</w:t>
      </w:r>
      <w:r>
        <w:t xml:space="preserve"> </w:t>
      </w:r>
      <w:r w:rsidR="00325EDC">
        <w:t>„Juden“</w:t>
      </w:r>
      <w:r>
        <w:t xml:space="preserve"> </w:t>
      </w:r>
      <w:r w:rsidR="00325EDC">
        <w:t>(1</w:t>
      </w:r>
      <w:r>
        <w:t>, 1</w:t>
      </w:r>
      <w:r w:rsidR="00325EDC">
        <w:t>6</w:t>
      </w:r>
      <w:r w:rsidR="00541903">
        <w:t>;</w:t>
      </w:r>
      <w:r>
        <w:t xml:space="preserve"> </w:t>
      </w:r>
      <w:r w:rsidR="00325EDC">
        <w:t>2</w:t>
      </w:r>
      <w:r>
        <w:t>, 9</w:t>
      </w:r>
      <w:r w:rsidR="00325EDC">
        <w:t>.10.17.28.29</w:t>
      </w:r>
      <w:r w:rsidR="00541903">
        <w:t>;</w:t>
      </w:r>
      <w:r>
        <w:t xml:space="preserve"> </w:t>
      </w:r>
      <w:r w:rsidR="00325EDC">
        <w:t>3</w:t>
      </w:r>
      <w:r>
        <w:t>, 1</w:t>
      </w:r>
      <w:r w:rsidR="00325EDC">
        <w:t>.9.29)</w:t>
      </w:r>
      <w:r>
        <w:t xml:space="preserve"> </w:t>
      </w:r>
      <w:r w:rsidR="00325EDC">
        <w:t>nun</w:t>
      </w:r>
      <w:r>
        <w:t xml:space="preserve"> </w:t>
      </w:r>
      <w:r w:rsidR="00325EDC">
        <w:t>„Israeliten“</w:t>
      </w:r>
      <w:r>
        <w:t xml:space="preserve"> </w:t>
      </w:r>
      <w:r w:rsidR="00325EDC">
        <w:t>nennt,</w:t>
      </w:r>
      <w:r>
        <w:t xml:space="preserve"> </w:t>
      </w:r>
      <w:r w:rsidR="00325EDC">
        <w:t>womit</w:t>
      </w:r>
      <w:r>
        <w:t xml:space="preserve"> </w:t>
      </w:r>
      <w:r w:rsidR="00325EDC">
        <w:t>er</w:t>
      </w:r>
      <w:r>
        <w:t xml:space="preserve"> </w:t>
      </w:r>
      <w:r w:rsidR="00325EDC">
        <w:t>ihre</w:t>
      </w:r>
      <w:r>
        <w:t xml:space="preserve"> </w:t>
      </w:r>
      <w:r w:rsidR="00325EDC">
        <w:t>Erwählung</w:t>
      </w:r>
      <w:r>
        <w:t xml:space="preserve"> </w:t>
      </w:r>
      <w:r w:rsidR="00325EDC">
        <w:t>als</w:t>
      </w:r>
      <w:r>
        <w:t xml:space="preserve"> </w:t>
      </w:r>
      <w:r w:rsidR="00325EDC">
        <w:t>Volk</w:t>
      </w:r>
      <w:r>
        <w:t xml:space="preserve"> </w:t>
      </w:r>
      <w:r w:rsidR="00325EDC">
        <w:t>Gottes</w:t>
      </w:r>
      <w:r>
        <w:t xml:space="preserve"> </w:t>
      </w:r>
      <w:r w:rsidR="00325EDC">
        <w:t>(</w:t>
      </w:r>
      <w:r>
        <w:t xml:space="preserve">1. Mose </w:t>
      </w:r>
      <w:r w:rsidR="00325EDC">
        <w:t>7</w:t>
      </w:r>
      <w:r>
        <w:t>, 6</w:t>
      </w:r>
      <w:r w:rsidR="00541903">
        <w:t>;</w:t>
      </w:r>
      <w:r>
        <w:t xml:space="preserve"> Jesaja </w:t>
      </w:r>
      <w:r w:rsidR="00325EDC">
        <w:t>41</w:t>
      </w:r>
      <w:r>
        <w:t>, 8</w:t>
      </w:r>
      <w:r w:rsidR="00325EDC">
        <w:t>)</w:t>
      </w:r>
      <w:r>
        <w:t xml:space="preserve"> </w:t>
      </w:r>
      <w:r w:rsidR="00325EDC">
        <w:t>betont.</w:t>
      </w:r>
      <w:r>
        <w:t xml:space="preserve"> </w:t>
      </w:r>
      <w:r w:rsidR="00325EDC">
        <w:t>Paulus</w:t>
      </w:r>
      <w:r>
        <w:t xml:space="preserve"> </w:t>
      </w:r>
      <w:r w:rsidR="00325EDC">
        <w:t>zählt</w:t>
      </w:r>
      <w:r>
        <w:t xml:space="preserve"> </w:t>
      </w:r>
      <w:r w:rsidR="00325EDC">
        <w:t>sieben</w:t>
      </w:r>
      <w:r>
        <w:t xml:space="preserve"> </w:t>
      </w:r>
      <w:r w:rsidR="00325EDC">
        <w:t>Vorrechte</w:t>
      </w:r>
      <w:r>
        <w:t xml:space="preserve"> </w:t>
      </w:r>
      <w:r w:rsidR="00325EDC">
        <w:t>auf.</w:t>
      </w:r>
      <w:r>
        <w:t xml:space="preserve"> </w:t>
      </w:r>
      <w:r w:rsidR="00325EDC">
        <w:t>Israel</w:t>
      </w:r>
      <w:r>
        <w:t xml:space="preserve"> </w:t>
      </w:r>
      <w:r w:rsidR="00325EDC">
        <w:t>hat</w:t>
      </w:r>
    </w:p>
    <w:p w14:paraId="28D7BD2F" w14:textId="5AA35BD1" w:rsidR="00FF2755" w:rsidRDefault="00D41E5A" w:rsidP="00042FF9">
      <w:r>
        <w:t>•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Sohnesstellung</w:t>
      </w:r>
      <w:r w:rsidR="00B65A00">
        <w:t xml:space="preserve"> </w:t>
      </w:r>
      <w:r w:rsidR="00325EDC">
        <w:t>(</w:t>
      </w:r>
      <w:r w:rsidR="00B65A00">
        <w:t xml:space="preserve">1. Mose </w:t>
      </w:r>
      <w:r w:rsidR="00325EDC">
        <w:t>4</w:t>
      </w:r>
      <w:r w:rsidR="00B65A00">
        <w:t>, 2</w:t>
      </w:r>
      <w:r w:rsidR="00325EDC">
        <w:t>2</w:t>
      </w:r>
      <w:r w:rsidR="00541903">
        <w:t>;</w:t>
      </w:r>
      <w:r w:rsidR="00B65A00">
        <w:t xml:space="preserve"> </w:t>
      </w:r>
      <w:r w:rsidR="00325EDC">
        <w:t>Hos</w:t>
      </w:r>
      <w:r w:rsidR="00B65A00">
        <w:t xml:space="preserve"> </w:t>
      </w:r>
      <w:r w:rsidR="00325EDC">
        <w:t>11</w:t>
      </w:r>
      <w:r w:rsidR="00B65A00">
        <w:t>, 1</w:t>
      </w:r>
      <w:r w:rsidR="00325EDC">
        <w:t>),</w:t>
      </w:r>
    </w:p>
    <w:p w14:paraId="77817CD4" w14:textId="1FB25AEC" w:rsidR="00FF2755" w:rsidRDefault="00D41E5A" w:rsidP="00042FF9">
      <w:r>
        <w:t>•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Herrlichkeit</w:t>
      </w:r>
      <w:r w:rsidR="00B65A00">
        <w:t xml:space="preserve"> </w:t>
      </w:r>
      <w:r w:rsidR="00325EDC">
        <w:t>(</w:t>
      </w:r>
      <w:r w:rsidR="00B65A00">
        <w:t xml:space="preserve">1. Mose </w:t>
      </w:r>
      <w:r w:rsidR="00325EDC">
        <w:t>40</w:t>
      </w:r>
      <w:r w:rsidR="00B65A00">
        <w:t>, 3</w:t>
      </w:r>
      <w:r w:rsidR="00325EDC">
        <w:t>4.35</w:t>
      </w:r>
      <w:r w:rsidR="00541903">
        <w:t>;</w:t>
      </w:r>
      <w:r w:rsidR="00B65A00">
        <w:t xml:space="preserve"> Psalm </w:t>
      </w:r>
      <w:r w:rsidR="00325EDC">
        <w:t>78</w:t>
      </w:r>
      <w:r w:rsidR="00B65A00">
        <w:t>, 6</w:t>
      </w:r>
      <w:r w:rsidR="00325EDC">
        <w:t>0.61</w:t>
      </w:r>
      <w:r w:rsidR="00325EDC" w:rsidRPr="00541903">
        <w:rPr>
          <w:color w:val="00B050"/>
          <w:sz w:val="13"/>
          <w:szCs w:val="13"/>
        </w:rPr>
        <w:t>40</w:t>
      </w:r>
      <w:r w:rsidR="00325EDC">
        <w:t>),</w:t>
      </w:r>
    </w:p>
    <w:p w14:paraId="3D9EB92B" w14:textId="0875BBA1" w:rsidR="00FF2755" w:rsidRDefault="00D41E5A" w:rsidP="00042FF9">
      <w:r>
        <w:t>•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Bündnisse</w:t>
      </w:r>
      <w:r w:rsidR="00B65A00">
        <w:t xml:space="preserve"> </w:t>
      </w:r>
      <w:r w:rsidR="00325EDC">
        <w:t>(</w:t>
      </w:r>
      <w:r w:rsidR="00B65A00">
        <w:t xml:space="preserve">1. Mose </w:t>
      </w:r>
      <w:r w:rsidR="00325EDC">
        <w:t>15</w:t>
      </w:r>
      <w:r w:rsidR="00541903">
        <w:t>;</w:t>
      </w:r>
      <w:r w:rsidR="00B65A00">
        <w:t xml:space="preserve"> </w:t>
      </w:r>
      <w:r w:rsidR="00325EDC">
        <w:t>17</w:t>
      </w:r>
      <w:r w:rsidR="00B65A00">
        <w:t>, 7</w:t>
      </w:r>
      <w:r w:rsidR="00541903">
        <w:t>;</w:t>
      </w:r>
      <w:r w:rsidR="00B65A00">
        <w:t xml:space="preserve"> 1. Mose </w:t>
      </w:r>
      <w:r w:rsidR="00325EDC">
        <w:t>24</w:t>
      </w:r>
      <w:r w:rsidR="00B65A00">
        <w:t>, 7</w:t>
      </w:r>
      <w:r w:rsidR="00325EDC">
        <w:t>.8</w:t>
      </w:r>
      <w:r w:rsidR="00541903">
        <w:t>;</w:t>
      </w:r>
      <w:r w:rsidR="00B65A00">
        <w:t xml:space="preserve"> 1. Mose </w:t>
      </w:r>
      <w:r w:rsidR="00325EDC">
        <w:t>28</w:t>
      </w:r>
      <w:r w:rsidR="00B65A00">
        <w:t>, 6</w:t>
      </w:r>
      <w:r w:rsidR="00325EDC">
        <w:t>9</w:t>
      </w:r>
      <w:r w:rsidR="00541903">
        <w:t>;</w:t>
      </w:r>
      <w:r w:rsidR="00B65A00">
        <w:t xml:space="preserve"> Jeremia </w:t>
      </w:r>
      <w:r w:rsidR="00325EDC">
        <w:t>31</w:t>
      </w:r>
      <w:r w:rsidR="00B65A00">
        <w:t>, 3</w:t>
      </w:r>
      <w:r w:rsidR="00325EDC">
        <w:t>1ff)</w:t>
      </w:r>
      <w:r w:rsidR="00325EDC" w:rsidRPr="00541903">
        <w:rPr>
          <w:color w:val="00B050"/>
          <w:sz w:val="13"/>
          <w:szCs w:val="13"/>
        </w:rPr>
        <w:t>41</w:t>
      </w:r>
      <w:r w:rsidR="00325EDC">
        <w:t>,</w:t>
      </w:r>
    </w:p>
    <w:p w14:paraId="0D326CAF" w14:textId="78097FC8" w:rsidR="00FF2755" w:rsidRDefault="00D41E5A" w:rsidP="00042FF9">
      <w:r>
        <w:t>•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Gesetz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3</w:t>
      </w:r>
      <w:r w:rsidR="00B65A00">
        <w:t>, 2</w:t>
      </w:r>
      <w:r w:rsidR="00325EDC">
        <w:t>),</w:t>
      </w:r>
    </w:p>
    <w:p w14:paraId="628022AE" w14:textId="350FF3A6" w:rsidR="00FF2755" w:rsidRDefault="00D41E5A" w:rsidP="00042FF9">
      <w:r>
        <w:t>•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Dienst</w:t>
      </w:r>
      <w:r w:rsidR="00B65A00">
        <w:t xml:space="preserve"> </w:t>
      </w:r>
      <w:r w:rsidR="00325EDC">
        <w:t>(</w:t>
      </w:r>
      <w:r w:rsidR="00B65A00">
        <w:t xml:space="preserve">Hebräer </w:t>
      </w:r>
      <w:r w:rsidR="00325EDC">
        <w:t>9</w:t>
      </w:r>
      <w:r w:rsidR="00B65A00">
        <w:t>, 1</w:t>
      </w:r>
      <w:r w:rsidR="00325EDC">
        <w:t>),</w:t>
      </w:r>
    </w:p>
    <w:p w14:paraId="68BF5463" w14:textId="5EBA8532" w:rsidR="00FF2755" w:rsidRDefault="00D41E5A" w:rsidP="00042FF9">
      <w:r>
        <w:t>•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Verheißungen</w:t>
      </w:r>
      <w:r w:rsidR="00B65A00">
        <w:t xml:space="preserve"> </w:t>
      </w:r>
      <w:r w:rsidR="00325EDC">
        <w:t>(</w:t>
      </w:r>
      <w:r w:rsidR="00B65A00">
        <w:t xml:space="preserve">1. Mose </w:t>
      </w:r>
      <w:r w:rsidR="00325EDC">
        <w:t>22</w:t>
      </w:r>
      <w:r w:rsidR="00B65A00">
        <w:t>, 1</w:t>
      </w:r>
      <w:r w:rsidR="00325EDC">
        <w:t>8</w:t>
      </w:r>
      <w:r w:rsidR="00541903">
        <w:t>;</w:t>
      </w:r>
      <w:r w:rsidR="00B65A00">
        <w:t xml:space="preserve"> Apostelgeschichte </w:t>
      </w:r>
      <w:r w:rsidR="00325EDC">
        <w:t>13</w:t>
      </w:r>
      <w:r w:rsidR="00B65A00">
        <w:t>, 3</w:t>
      </w:r>
      <w:r w:rsidR="00325EDC">
        <w:t>2.34</w:t>
      </w:r>
      <w:r w:rsidR="00541903">
        <w:t>;</w:t>
      </w:r>
      <w:r w:rsidR="00B65A00">
        <w:t xml:space="preserve"> Römer </w:t>
      </w:r>
      <w:r w:rsidR="00325EDC">
        <w:t>15</w:t>
      </w:r>
      <w:r w:rsidR="00B65A00">
        <w:t>, 8</w:t>
      </w:r>
      <w:r w:rsidR="00325EDC">
        <w:t>)</w:t>
      </w:r>
      <w:r w:rsidR="00B65A00">
        <w:t xml:space="preserve"> </w:t>
      </w:r>
      <w:r w:rsidR="00325EDC">
        <w:t>und</w:t>
      </w:r>
    </w:p>
    <w:p w14:paraId="0F153861" w14:textId="477A6DA5" w:rsidR="00FF2755" w:rsidRDefault="00D41E5A" w:rsidP="00042FF9">
      <w:r>
        <w:t>•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Messias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1</w:t>
      </w:r>
      <w:r w:rsidR="00B65A00">
        <w:t>, 3</w:t>
      </w:r>
      <w:r w:rsidR="00325EDC">
        <w:t>).</w:t>
      </w:r>
    </w:p>
    <w:p w14:paraId="3C208F9F" w14:textId="77777777" w:rsidR="00FF2755" w:rsidRDefault="00FF2755" w:rsidP="00042FF9"/>
    <w:p w14:paraId="48328AF2" w14:textId="7534E427" w:rsidR="00FF2755" w:rsidRDefault="00E52371" w:rsidP="0024668D">
      <w:pPr>
        <w:pStyle w:val="berschrift3"/>
      </w:pPr>
      <w:bookmarkStart w:id="41" w:name="_Toc324906893"/>
      <w:r>
        <w:t>1.4.2</w:t>
      </w:r>
      <w:r w:rsidR="00B65A00">
        <w:t xml:space="preserve"> </w:t>
      </w:r>
      <w:r>
        <w:t>Warum</w:t>
      </w:r>
      <w:r w:rsidR="00B65A00">
        <w:t xml:space="preserve"> </w:t>
      </w:r>
      <w:r>
        <w:t>Israels</w:t>
      </w:r>
      <w:r w:rsidR="00B65A00">
        <w:t xml:space="preserve"> </w:t>
      </w:r>
      <w:r>
        <w:t>(teilweiser)</w:t>
      </w:r>
      <w:r w:rsidR="00B65A00">
        <w:t xml:space="preserve"> </w:t>
      </w:r>
      <w:r>
        <w:t>Ausschluss</w:t>
      </w:r>
      <w:r w:rsidR="00B65A00">
        <w:t xml:space="preserve"> </w:t>
      </w:r>
      <w:r>
        <w:t>vom</w:t>
      </w:r>
      <w:r w:rsidR="00B65A00">
        <w:t xml:space="preserve"> </w:t>
      </w:r>
      <w:r>
        <w:t>Heil</w:t>
      </w:r>
      <w:r w:rsidR="00B65A00">
        <w:t xml:space="preserve"> </w:t>
      </w:r>
      <w:r>
        <w:t>trotz</w:t>
      </w:r>
      <w:r w:rsidR="00B65A00">
        <w:t xml:space="preserve"> </w:t>
      </w:r>
      <w:r>
        <w:t>seiner</w:t>
      </w:r>
      <w:bookmarkEnd w:id="41"/>
    </w:p>
    <w:p w14:paraId="56094AFE" w14:textId="64EB449F" w:rsidR="00FF2755" w:rsidRDefault="00E52371" w:rsidP="00042FF9">
      <w:r>
        <w:t>Vorrechte</w:t>
      </w:r>
      <w:r w:rsidR="00B65A00">
        <w:t xml:space="preserve"> </w:t>
      </w:r>
      <w:r>
        <w:t>möglich</w:t>
      </w:r>
      <w:r w:rsidR="00B65A00">
        <w:t xml:space="preserve"> </w:t>
      </w:r>
      <w:r>
        <w:t>ist</w:t>
      </w:r>
      <w:r w:rsidR="00B65A00">
        <w:t xml:space="preserve"> </w:t>
      </w:r>
      <w:r>
        <w:t>9</w:t>
      </w:r>
      <w:r w:rsidR="00B65A00">
        <w:t>, 6</w:t>
      </w:r>
      <w:r>
        <w:t>-13</w:t>
      </w:r>
    </w:p>
    <w:p w14:paraId="3D8ECD63" w14:textId="77777777" w:rsidR="00FF2755" w:rsidRDefault="00FF2755" w:rsidP="00042FF9"/>
    <w:p w14:paraId="2A6A2403" w14:textId="20069FA8" w:rsidR="00FF2755" w:rsidRDefault="00325EDC" w:rsidP="00042FF9"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Kapiteln</w:t>
      </w:r>
      <w:r w:rsidR="00B65A00">
        <w:t xml:space="preserve"> </w:t>
      </w:r>
      <w:r>
        <w:t>1</w:t>
      </w:r>
      <w:r w:rsidR="00B65A00">
        <w:t xml:space="preserve"> </w:t>
      </w:r>
      <w:r>
        <w:t>bis</w:t>
      </w:r>
      <w:r w:rsidR="00B65A00">
        <w:t xml:space="preserve"> </w:t>
      </w:r>
      <w:r>
        <w:t>8</w:t>
      </w:r>
      <w:r w:rsidR="00B65A00">
        <w:t xml:space="preserve"> </w:t>
      </w:r>
      <w:r>
        <w:t>des</w:t>
      </w:r>
      <w:r w:rsidR="00B65A00">
        <w:t xml:space="preserve"> </w:t>
      </w:r>
      <w:r>
        <w:t>Römerbriefes</w:t>
      </w:r>
      <w:r w:rsidR="00B65A00">
        <w:t xml:space="preserve"> </w:t>
      </w:r>
      <w:r>
        <w:t>erklärt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Paulus,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Sünder</w:t>
      </w:r>
      <w:r w:rsidR="00B65A00">
        <w:t xml:space="preserve"> </w:t>
      </w:r>
      <w:r>
        <w:t>nur</w:t>
      </w:r>
      <w:r w:rsidR="00B65A00">
        <w:t xml:space="preserve"> </w:t>
      </w:r>
      <w:r>
        <w:t>durch</w:t>
      </w:r>
      <w:r w:rsidR="00B65A00">
        <w:t xml:space="preserve"> </w:t>
      </w:r>
      <w:r>
        <w:t>Gnade</w:t>
      </w:r>
      <w:r w:rsidR="00B65A00">
        <w:t xml:space="preserve"> </w:t>
      </w:r>
      <w:r>
        <w:t>allein,</w:t>
      </w:r>
      <w:r w:rsidR="00B65A00">
        <w:t xml:space="preserve"> </w:t>
      </w:r>
      <w:r>
        <w:t>mittels</w:t>
      </w:r>
      <w:r w:rsidR="00B65A00">
        <w:t xml:space="preserve"> </w:t>
      </w:r>
      <w:r>
        <w:t>des</w:t>
      </w:r>
      <w:r w:rsidR="00B65A00">
        <w:t xml:space="preserve"> </w:t>
      </w:r>
      <w:r>
        <w:t>Glaubens,</w:t>
      </w:r>
      <w:r w:rsidR="00B65A00">
        <w:t xml:space="preserve"> </w:t>
      </w:r>
      <w:r>
        <w:t>rechtfertigt,</w:t>
      </w:r>
      <w:r w:rsidR="00B65A00">
        <w:t xml:space="preserve"> </w:t>
      </w:r>
      <w:r>
        <w:t>ohne</w:t>
      </w:r>
      <w:r w:rsidR="00B65A00">
        <w:t xml:space="preserve"> </w:t>
      </w:r>
      <w:r>
        <w:t>Zutun</w:t>
      </w:r>
      <w:r w:rsidR="00B65A00">
        <w:t xml:space="preserve"> </w:t>
      </w:r>
      <w:r>
        <w:t>der</w:t>
      </w:r>
      <w:r w:rsidR="00B65A00">
        <w:t xml:space="preserve"> </w:t>
      </w:r>
      <w:r>
        <w:t>Werke.</w:t>
      </w:r>
      <w:r w:rsidR="00B65A00">
        <w:t xml:space="preserve"> </w:t>
      </w:r>
      <w:r>
        <w:t>Er</w:t>
      </w:r>
      <w:r w:rsidR="00B65A00">
        <w:t xml:space="preserve"> </w:t>
      </w:r>
      <w:r>
        <w:t>macht</w:t>
      </w:r>
      <w:r w:rsidR="00B65A00">
        <w:t xml:space="preserve"> </w:t>
      </w:r>
      <w:r>
        <w:t>deutlich,</w:t>
      </w:r>
      <w:r w:rsidR="00B65A00">
        <w:t xml:space="preserve"> </w:t>
      </w:r>
      <w:r>
        <w:t>dass</w:t>
      </w:r>
      <w:r w:rsidR="00B65A00">
        <w:t xml:space="preserve"> </w:t>
      </w:r>
      <w:r>
        <w:t>Juden</w:t>
      </w:r>
      <w:r w:rsidR="00B65A00">
        <w:t xml:space="preserve"> </w:t>
      </w:r>
      <w:r>
        <w:t>und</w:t>
      </w:r>
      <w:r w:rsidR="00B65A00">
        <w:t xml:space="preserve"> </w:t>
      </w:r>
      <w:r>
        <w:t>Nichtjuden</w:t>
      </w:r>
      <w:r w:rsidR="00B65A00">
        <w:t xml:space="preserve"> </w:t>
      </w:r>
      <w:r>
        <w:t>auf</w:t>
      </w:r>
      <w:r w:rsidR="00B65A00">
        <w:t xml:space="preserve"> </w:t>
      </w:r>
      <w:r>
        <w:t>derselben</w:t>
      </w:r>
      <w:r w:rsidR="00B65A00">
        <w:t xml:space="preserve"> </w:t>
      </w:r>
      <w:r>
        <w:t>Grundlage,</w:t>
      </w:r>
      <w:r w:rsidR="00B65A00">
        <w:t xml:space="preserve"> </w:t>
      </w:r>
      <w:r>
        <w:t>nämlich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auf-</w:t>
      </w:r>
    </w:p>
    <w:p w14:paraId="44F440C9" w14:textId="77777777" w:rsidR="007714DE" w:rsidRPr="00452892" w:rsidRDefault="007714DE" w:rsidP="00042FF9">
      <w:pPr>
        <w:rPr>
          <w:color w:val="C00000"/>
          <w:sz w:val="18"/>
        </w:rPr>
      </w:pPr>
    </w:p>
    <w:p w14:paraId="6966339D" w14:textId="559408E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40</w:t>
      </w:r>
      <w:r w:rsidR="00B65A00">
        <w:rPr>
          <w:color w:val="C00000"/>
          <w:sz w:val="18"/>
        </w:rPr>
        <w:t xml:space="preserve"> Psalm </w:t>
      </w:r>
      <w:r w:rsidRPr="00452892">
        <w:rPr>
          <w:color w:val="C00000"/>
          <w:sz w:val="18"/>
        </w:rPr>
        <w:t>78</w:t>
      </w:r>
      <w:r w:rsidR="00B65A00">
        <w:rPr>
          <w:color w:val="C00000"/>
          <w:sz w:val="18"/>
        </w:rPr>
        <w:t>, 6</w:t>
      </w:r>
      <w:r w:rsidRPr="00452892">
        <w:rPr>
          <w:color w:val="C00000"/>
          <w:sz w:val="18"/>
        </w:rPr>
        <w:t>0.61: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verließ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Wohnung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Silo,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Zelt,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errichtet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unter</w:t>
      </w:r>
    </w:p>
    <w:p w14:paraId="10D6EAA6" w14:textId="0E02967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Gefangenschaft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Stärke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1FF4A944" w14:textId="2ACCCBF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Bedrängers.“</w:t>
      </w:r>
    </w:p>
    <w:p w14:paraId="080E49B5" w14:textId="4993539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41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28</w:t>
      </w:r>
      <w:r w:rsidR="00B65A00">
        <w:rPr>
          <w:color w:val="C00000"/>
          <w:sz w:val="18"/>
        </w:rPr>
        <w:t>, 6</w:t>
      </w:r>
      <w:r w:rsidRPr="00452892">
        <w:rPr>
          <w:color w:val="C00000"/>
          <w:sz w:val="18"/>
        </w:rPr>
        <w:t>9: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Bundes,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Moab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Mose</w:t>
      </w:r>
    </w:p>
    <w:p w14:paraId="272E5A7B" w14:textId="1721ACA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geboten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Kindern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machen,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außer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Bunde,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Horeb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</w:p>
    <w:p w14:paraId="3851DD3A" w14:textId="22D74D5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gemacht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hatte.“</w:t>
      </w:r>
    </w:p>
    <w:p w14:paraId="37A0CAEB" w14:textId="77777777" w:rsidR="007714DE" w:rsidRDefault="007714DE" w:rsidP="00042FF9"/>
    <w:p w14:paraId="2E9572D6" w14:textId="572CE70F" w:rsidR="00FF2755" w:rsidRDefault="00325EDC" w:rsidP="00042FF9">
      <w:r>
        <w:t>grund</w:t>
      </w:r>
      <w:r w:rsidR="00B65A00">
        <w:t xml:space="preserve"> </w:t>
      </w:r>
      <w:r>
        <w:t>des</w:t>
      </w:r>
      <w:r w:rsidR="00B65A00">
        <w:t xml:space="preserve"> </w:t>
      </w:r>
      <w:r>
        <w:t>Glaubens,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niemand</w:t>
      </w:r>
      <w:r w:rsidR="00B65A00">
        <w:t xml:space="preserve"> </w:t>
      </w:r>
      <w:r>
        <w:t>durch</w:t>
      </w:r>
      <w:r w:rsidR="00B65A00">
        <w:t xml:space="preserve"> </w:t>
      </w:r>
      <w:r>
        <w:t>Werke</w:t>
      </w:r>
      <w:r w:rsidR="00B65A00">
        <w:t xml:space="preserve"> </w:t>
      </w:r>
      <w:r>
        <w:t>des</w:t>
      </w:r>
      <w:r w:rsidR="00B65A00">
        <w:t xml:space="preserve"> </w:t>
      </w:r>
      <w:r>
        <w:t>Gesetzes</w:t>
      </w:r>
      <w:r w:rsidR="00B65A00">
        <w:t xml:space="preserve"> </w:t>
      </w:r>
      <w:r>
        <w:t>gerechtfertigt</w:t>
      </w:r>
      <w:r w:rsidR="00B65A00">
        <w:t xml:space="preserve"> </w:t>
      </w:r>
      <w:r>
        <w:t>werden</w:t>
      </w:r>
      <w:r w:rsidR="00B65A00">
        <w:t xml:space="preserve"> </w:t>
      </w:r>
      <w:r>
        <w:t>kann.</w:t>
      </w:r>
      <w:r w:rsidR="00B65A00">
        <w:t xml:space="preserve"> </w:t>
      </w:r>
      <w:r>
        <w:t>Im</w:t>
      </w:r>
      <w:r w:rsidR="00B65A00">
        <w:t xml:space="preserve"> </w:t>
      </w:r>
      <w:r>
        <w:t>neunten</w:t>
      </w:r>
      <w:r w:rsidR="00B65A00">
        <w:t xml:space="preserve"> </w:t>
      </w:r>
      <w:r>
        <w:t>Kapitel</w:t>
      </w:r>
      <w:r w:rsidR="00B65A00">
        <w:t xml:space="preserve"> </w:t>
      </w:r>
      <w:r>
        <w:t>nun</w:t>
      </w:r>
      <w:r w:rsidR="00B65A00">
        <w:t xml:space="preserve"> </w:t>
      </w:r>
      <w:r>
        <w:t>begegnet</w:t>
      </w:r>
      <w:r w:rsidR="00B65A00">
        <w:t xml:space="preserve"> </w:t>
      </w:r>
      <w:r>
        <w:t>Paulus</w:t>
      </w:r>
      <w:r w:rsidR="00B65A00">
        <w:t xml:space="preserve"> </w:t>
      </w:r>
      <w:r>
        <w:t>den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gesetzestreuen</w:t>
      </w:r>
      <w:r w:rsidR="00B65A00">
        <w:t xml:space="preserve"> </w:t>
      </w:r>
      <w:r>
        <w:t>selbstgerechten</w:t>
      </w:r>
      <w:r w:rsidR="00B65A00">
        <w:t xml:space="preserve"> </w:t>
      </w:r>
      <w:r>
        <w:t>Juden</w:t>
      </w:r>
      <w:r w:rsidR="00B65A00">
        <w:t xml:space="preserve"> </w:t>
      </w:r>
      <w:r>
        <w:t>zu</w:t>
      </w:r>
      <w:r w:rsidR="00B65A00">
        <w:t xml:space="preserve"> </w:t>
      </w:r>
      <w:r>
        <w:t>erwartenden</w:t>
      </w:r>
      <w:r w:rsidR="00B65A00">
        <w:t xml:space="preserve"> </w:t>
      </w:r>
      <w:r>
        <w:t>Einwänden.</w:t>
      </w:r>
      <w:r w:rsidR="00B65A00">
        <w:t xml:space="preserve"> </w:t>
      </w:r>
      <w:r>
        <w:t>Als</w:t>
      </w:r>
      <w:r w:rsidR="00B65A00">
        <w:t xml:space="preserve"> </w:t>
      </w:r>
      <w:r>
        <w:t>Erstes</w:t>
      </w:r>
      <w:r w:rsidR="00B65A00">
        <w:t xml:space="preserve"> </w:t>
      </w:r>
      <w:r>
        <w:t>steht</w:t>
      </w:r>
      <w:r w:rsidR="00B65A00">
        <w:t xml:space="preserve"> </w:t>
      </w:r>
      <w:r>
        <w:t>da</w:t>
      </w:r>
      <w:r w:rsidR="00B65A00">
        <w:t xml:space="preserve"> </w:t>
      </w:r>
      <w:r>
        <w:t>die</w:t>
      </w:r>
      <w:r w:rsidR="00B65A00">
        <w:t xml:space="preserve"> </w:t>
      </w:r>
      <w:r>
        <w:t>ernste</w:t>
      </w:r>
      <w:r w:rsidR="00B65A00">
        <w:t xml:space="preserve"> </w:t>
      </w:r>
      <w:r>
        <w:t>Anklage</w:t>
      </w:r>
      <w:r w:rsidR="00B65A00">
        <w:t xml:space="preserve"> </w:t>
      </w:r>
      <w:r>
        <w:t>im</w:t>
      </w:r>
      <w:r w:rsidR="00B65A00">
        <w:t xml:space="preserve"> </w:t>
      </w:r>
      <w:r>
        <w:t>Raum,</w:t>
      </w:r>
      <w:r w:rsidR="00B65A00">
        <w:t xml:space="preserve"> </w:t>
      </w:r>
      <w:r>
        <w:t>dass</w:t>
      </w:r>
      <w:r w:rsidR="00B65A00">
        <w:t xml:space="preserve"> </w:t>
      </w:r>
      <w:r>
        <w:t>sein</w:t>
      </w:r>
      <w:r w:rsidR="00B65A00">
        <w:t xml:space="preserve"> </w:t>
      </w:r>
      <w:r>
        <w:t>Evangelium</w:t>
      </w:r>
      <w:r w:rsidR="00B65A00">
        <w:t xml:space="preserve"> </w:t>
      </w:r>
      <w:r>
        <w:t>einige</w:t>
      </w:r>
      <w:r w:rsidR="00B65A00">
        <w:t xml:space="preserve"> </w:t>
      </w:r>
      <w:r>
        <w:t>unhaltbare</w:t>
      </w:r>
      <w:r w:rsidR="00B65A00">
        <w:t xml:space="preserve"> </w:t>
      </w:r>
      <w:r>
        <w:t>lehrmäßige</w:t>
      </w:r>
      <w:r w:rsidR="00B65A00">
        <w:t xml:space="preserve"> </w:t>
      </w:r>
      <w:r>
        <w:t>Schlussfolgerungen</w:t>
      </w:r>
      <w:r w:rsidR="00B65A00">
        <w:t xml:space="preserve"> </w:t>
      </w:r>
      <w:r>
        <w:t>beinhalte,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‘hinfällig’</w:t>
      </w:r>
      <w:r w:rsidR="00B65A00">
        <w:t xml:space="preserve"> </w:t>
      </w:r>
      <w:r>
        <w:t>oder</w:t>
      </w:r>
      <w:r w:rsidR="00B65A00">
        <w:t xml:space="preserve"> </w:t>
      </w:r>
      <w:r>
        <w:t>ungültig</w:t>
      </w:r>
      <w:r w:rsidR="00B65A00">
        <w:t xml:space="preserve"> </w:t>
      </w:r>
      <w:r>
        <w:t>würde.</w:t>
      </w:r>
      <w:r w:rsidR="00B65A00">
        <w:t xml:space="preserve"> </w:t>
      </w:r>
      <w:r>
        <w:t>Zweitens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ebenso</w:t>
      </w:r>
      <w:r w:rsidR="00B65A00">
        <w:t xml:space="preserve"> </w:t>
      </w:r>
      <w:r>
        <w:t>schwerwiegende</w:t>
      </w:r>
      <w:r w:rsidR="00B65A00">
        <w:t xml:space="preserve"> </w:t>
      </w:r>
      <w:r>
        <w:t>Einwand</w:t>
      </w:r>
      <w:r w:rsidR="00B65A00">
        <w:t xml:space="preserve"> </w:t>
      </w:r>
      <w:r>
        <w:t>vorgebracht,</w:t>
      </w:r>
      <w:r w:rsidR="00B65A00">
        <w:t xml:space="preserve"> </w:t>
      </w:r>
      <w:r>
        <w:t>Paulus</w:t>
      </w:r>
      <w:r w:rsidR="00B65A00">
        <w:t xml:space="preserve"> </w:t>
      </w:r>
      <w:r>
        <w:t>stelle</w:t>
      </w:r>
      <w:r w:rsidR="00B65A00">
        <w:t xml:space="preserve"> </w:t>
      </w:r>
      <w:r>
        <w:t>damit</w:t>
      </w:r>
      <w:r w:rsidR="00B65A00">
        <w:t xml:space="preserve"> </w:t>
      </w:r>
      <w:r>
        <w:t>Gott</w:t>
      </w:r>
      <w:r w:rsidR="00B65A00">
        <w:t xml:space="preserve"> </w:t>
      </w:r>
      <w:r>
        <w:t>als</w:t>
      </w:r>
      <w:r w:rsidR="00B65A00">
        <w:t xml:space="preserve"> </w:t>
      </w:r>
      <w:r>
        <w:t>ungerecht</w:t>
      </w:r>
      <w:r w:rsidR="00B65A00">
        <w:t xml:space="preserve"> </w:t>
      </w:r>
      <w:r>
        <w:t>dar.</w:t>
      </w:r>
      <w:r w:rsidRPr="00541903">
        <w:rPr>
          <w:color w:val="00B050"/>
          <w:sz w:val="13"/>
          <w:szCs w:val="13"/>
        </w:rPr>
        <w:t>42</w:t>
      </w:r>
      <w:r w:rsidR="00B65A00">
        <w:rPr>
          <w:sz w:val="13"/>
          <w:szCs w:val="13"/>
        </w:rPr>
        <w:t xml:space="preserve"> </w:t>
      </w:r>
      <w:r>
        <w:t>Auf</w:t>
      </w:r>
      <w:r w:rsidR="00B65A00">
        <w:t xml:space="preserve"> </w:t>
      </w:r>
      <w:r>
        <w:t>beide</w:t>
      </w:r>
      <w:r w:rsidR="00B65A00">
        <w:t xml:space="preserve"> </w:t>
      </w:r>
      <w:r>
        <w:t>Einwände</w:t>
      </w:r>
      <w:r w:rsidR="00B65A00">
        <w:t xml:space="preserve"> </w:t>
      </w:r>
      <w:r>
        <w:t>geht</w:t>
      </w:r>
      <w:r w:rsidR="00B65A00">
        <w:t xml:space="preserve"> </w:t>
      </w:r>
      <w:r>
        <w:t>Paulus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9.</w:t>
      </w:r>
      <w:r w:rsidR="00B65A00">
        <w:t xml:space="preserve"> </w:t>
      </w:r>
      <w:r>
        <w:t>Kapitel</w:t>
      </w:r>
      <w:r w:rsidR="00B65A00">
        <w:t xml:space="preserve"> </w:t>
      </w:r>
      <w:r>
        <w:t>des</w:t>
      </w:r>
      <w:r w:rsidR="00B65A00">
        <w:t xml:space="preserve"> </w:t>
      </w:r>
      <w:r>
        <w:t>Römerbriefes</w:t>
      </w:r>
      <w:r w:rsidR="00B65A00">
        <w:t xml:space="preserve"> </w:t>
      </w:r>
      <w:r>
        <w:t>ein.</w:t>
      </w:r>
    </w:p>
    <w:p w14:paraId="366350F0" w14:textId="77777777" w:rsidR="00FF2755" w:rsidRDefault="00FF2755" w:rsidP="00042FF9"/>
    <w:p w14:paraId="1B24CED2" w14:textId="7A484B64" w:rsidR="00FF2755" w:rsidRDefault="00E52371" w:rsidP="0024668D">
      <w:pPr>
        <w:pStyle w:val="berschrift4"/>
      </w:pPr>
      <w:bookmarkStart w:id="42" w:name="_Toc324906894"/>
      <w:r>
        <w:t>1.4.2.1</w:t>
      </w:r>
      <w:r w:rsidR="00B65A00">
        <w:t xml:space="preserve"> </w:t>
      </w:r>
      <w:r>
        <w:t>Gott</w:t>
      </w:r>
      <w:r w:rsidR="00B65A00">
        <w:t xml:space="preserve"> </w:t>
      </w:r>
      <w:r>
        <w:t>hält</w:t>
      </w:r>
      <w:r w:rsidR="00B65A00">
        <w:t xml:space="preserve"> </w:t>
      </w:r>
      <w:r>
        <w:t>sein</w:t>
      </w:r>
      <w:r w:rsidR="00B65A00">
        <w:t xml:space="preserve"> </w:t>
      </w:r>
      <w:r>
        <w:t>Wort.</w:t>
      </w:r>
      <w:r w:rsidR="00B65A00">
        <w:t xml:space="preserve"> </w:t>
      </w:r>
      <w:r>
        <w:t>9</w:t>
      </w:r>
      <w:r w:rsidR="00B65A00">
        <w:t>, 6</w:t>
      </w:r>
      <w:bookmarkEnd w:id="42"/>
    </w:p>
    <w:p w14:paraId="6E1F1AA3" w14:textId="77777777" w:rsidR="00FF2755" w:rsidRDefault="00FF2755" w:rsidP="00042FF9"/>
    <w:p w14:paraId="3A4DE2F1" w14:textId="71EFAC7F" w:rsidR="00FF2755" w:rsidRDefault="00325EDC" w:rsidP="00042FF9">
      <w:r>
        <w:t>Die</w:t>
      </w:r>
      <w:r w:rsidR="00B65A00">
        <w:t xml:space="preserve"> </w:t>
      </w:r>
      <w:r>
        <w:t>Verheißungen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hinfällig</w:t>
      </w:r>
      <w:r w:rsidR="00B65A00">
        <w:t xml:space="preserve"> </w:t>
      </w:r>
      <w:r>
        <w:t>geworden.</w:t>
      </w:r>
      <w:r w:rsidR="00B65A00">
        <w:t xml:space="preserve"> </w:t>
      </w:r>
      <w:r>
        <w:t>Der</w:t>
      </w:r>
      <w:r w:rsidR="00B65A00">
        <w:t xml:space="preserve"> </w:t>
      </w:r>
      <w:r>
        <w:t>erste</w:t>
      </w:r>
      <w:r w:rsidR="00B65A00">
        <w:t xml:space="preserve"> </w:t>
      </w:r>
      <w:r>
        <w:t>Einwand,</w:t>
      </w:r>
      <w:r w:rsidR="00B65A00">
        <w:t xml:space="preserve"> </w:t>
      </w:r>
      <w:r>
        <w:t>den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dem</w:t>
      </w:r>
      <w:r w:rsidR="00B65A00">
        <w:t xml:space="preserve"> </w:t>
      </w:r>
      <w:r>
        <w:t>Apostel</w:t>
      </w:r>
      <w:r w:rsidR="00B65A00">
        <w:t xml:space="preserve"> </w:t>
      </w:r>
      <w:r>
        <w:t>Paulus</w:t>
      </w:r>
      <w:r w:rsidR="00B65A00">
        <w:t xml:space="preserve"> </w:t>
      </w:r>
      <w:r>
        <w:t>gebracht</w:t>
      </w:r>
      <w:r w:rsidR="00B65A00">
        <w:t xml:space="preserve"> </w:t>
      </w:r>
      <w:r>
        <w:t>haben,</w:t>
      </w:r>
      <w:r w:rsidR="00B65A00">
        <w:t xml:space="preserve"> </w:t>
      </w:r>
      <w:r>
        <w:t>könnte</w:t>
      </w:r>
      <w:r w:rsidR="00B65A00">
        <w:t xml:space="preserve"> </w:t>
      </w:r>
      <w:r>
        <w:t>etwa</w:t>
      </w:r>
      <w:r w:rsidR="00B65A00">
        <w:t xml:space="preserve"> </w:t>
      </w:r>
      <w:r>
        <w:t>so</w:t>
      </w:r>
      <w:r w:rsidR="00B65A00">
        <w:t xml:space="preserve"> </w:t>
      </w:r>
      <w:r>
        <w:t>gelautet</w:t>
      </w:r>
      <w:r w:rsidR="00B65A00">
        <w:t xml:space="preserve"> </w:t>
      </w:r>
      <w:r>
        <w:t>haben:</w:t>
      </w:r>
      <w:r w:rsidR="00B65A00">
        <w:t xml:space="preserve"> </w:t>
      </w:r>
      <w:r>
        <w:t>„Paulus,</w:t>
      </w:r>
      <w:r w:rsidR="00B65A00">
        <w:t xml:space="preserve"> </w:t>
      </w:r>
      <w:r>
        <w:t>du</w:t>
      </w:r>
      <w:r w:rsidR="00B65A00">
        <w:t xml:space="preserve"> </w:t>
      </w:r>
      <w:r>
        <w:t>lehrst,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nur</w:t>
      </w:r>
      <w:r w:rsidR="00B65A00">
        <w:t xml:space="preserve"> </w:t>
      </w:r>
      <w:r>
        <w:t>durch</w:t>
      </w:r>
      <w:r w:rsidR="00B65A00">
        <w:t xml:space="preserve"> </w:t>
      </w:r>
      <w:r>
        <w:t>Gnade</w:t>
      </w:r>
      <w:r w:rsidR="00B65A00">
        <w:t xml:space="preserve"> </w:t>
      </w:r>
      <w:r>
        <w:t>allein,</w:t>
      </w:r>
      <w:r w:rsidR="00B65A00">
        <w:t xml:space="preserve"> </w:t>
      </w:r>
      <w:r>
        <w:t>mittels</w:t>
      </w:r>
      <w:r w:rsidR="00B65A00">
        <w:t xml:space="preserve"> </w:t>
      </w:r>
      <w:r>
        <w:t>des</w:t>
      </w:r>
      <w:r w:rsidR="00B65A00">
        <w:t xml:space="preserve"> </w:t>
      </w:r>
      <w:r>
        <w:t>Glaubens,</w:t>
      </w:r>
      <w:r w:rsidR="00B65A00">
        <w:t xml:space="preserve"> </w:t>
      </w:r>
      <w:r>
        <w:t>rettet</w:t>
      </w:r>
      <w:r w:rsidR="00B65A00">
        <w:t xml:space="preserve"> </w:t>
      </w:r>
      <w:r>
        <w:t>–</w:t>
      </w:r>
      <w:r w:rsidR="00B65A00">
        <w:t xml:space="preserve"> </w:t>
      </w:r>
      <w:r>
        <w:t>ohne</w:t>
      </w:r>
      <w:r w:rsidR="00B65A00">
        <w:t xml:space="preserve"> </w:t>
      </w:r>
      <w:r>
        <w:t>Unterschied</w:t>
      </w:r>
      <w:r w:rsidR="00B65A00">
        <w:t xml:space="preserve"> </w:t>
      </w:r>
      <w:r>
        <w:t>zwischen</w:t>
      </w:r>
      <w:r w:rsidR="00B65A00">
        <w:t xml:space="preserve"> </w:t>
      </w:r>
      <w:r>
        <w:t>Juden</w:t>
      </w:r>
      <w:r w:rsidR="00B65A00">
        <w:t xml:space="preserve"> </w:t>
      </w:r>
      <w:r>
        <w:t>und</w:t>
      </w:r>
      <w:r w:rsidR="00B65A00">
        <w:t xml:space="preserve"> </w:t>
      </w:r>
      <w:r>
        <w:t>Nichtjuden.</w:t>
      </w:r>
      <w:r w:rsidR="00B65A00">
        <w:t xml:space="preserve"> </w:t>
      </w:r>
      <w:r>
        <w:t>Doch</w:t>
      </w:r>
      <w:r w:rsidR="00B65A00">
        <w:t xml:space="preserve"> </w:t>
      </w:r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dann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Gesetz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Verheißungen,</w:t>
      </w:r>
      <w:r w:rsidR="00B65A00">
        <w:t xml:space="preserve"> </w:t>
      </w:r>
      <w:r>
        <w:t>die</w:t>
      </w:r>
      <w:r w:rsidR="00B65A00">
        <w:t xml:space="preserve"> </w:t>
      </w:r>
      <w:r>
        <w:t>Israel</w:t>
      </w:r>
      <w:r w:rsidR="00B65A00">
        <w:t xml:space="preserve"> </w:t>
      </w:r>
      <w:r>
        <w:t>gegeben</w:t>
      </w:r>
      <w:r w:rsidR="00B65A00">
        <w:t xml:space="preserve"> </w:t>
      </w:r>
      <w:r>
        <w:t>wurden?</w:t>
      </w:r>
      <w:r w:rsidR="00B65A00">
        <w:t xml:space="preserve"> </w:t>
      </w:r>
      <w:r>
        <w:t>Wenn</w:t>
      </w:r>
      <w:r w:rsidR="00B65A00">
        <w:t xml:space="preserve"> </w:t>
      </w:r>
      <w:r>
        <w:t>deine</w:t>
      </w:r>
      <w:r w:rsidR="00B65A00">
        <w:t xml:space="preserve"> </w:t>
      </w:r>
      <w:r>
        <w:t>Lehre</w:t>
      </w:r>
      <w:r w:rsidR="00B65A00">
        <w:t xml:space="preserve"> </w:t>
      </w:r>
      <w:r>
        <w:t>stimmt,</w:t>
      </w:r>
      <w:r w:rsidR="00B65A00">
        <w:t xml:space="preserve"> </w:t>
      </w:r>
      <w:r>
        <w:t>dann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Verheißungen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hinfällig</w:t>
      </w:r>
      <w:r w:rsidR="00B65A00">
        <w:t xml:space="preserve"> </w:t>
      </w:r>
      <w:r>
        <w:t>geworden.“</w:t>
      </w:r>
      <w:r w:rsidR="00B65A00">
        <w:t xml:space="preserve"> </w:t>
      </w:r>
      <w:r>
        <w:t>Paulus</w:t>
      </w:r>
      <w:r w:rsidR="00B65A00">
        <w:t xml:space="preserve"> </w:t>
      </w:r>
      <w:r>
        <w:t>antwortet: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heißt]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hinfällig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wäre…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(9</w:t>
      </w:r>
      <w:r w:rsidR="00B65A00">
        <w:t>, 6</w:t>
      </w:r>
      <w:r>
        <w:t>A).</w:t>
      </w:r>
      <w:r w:rsidR="00B65A00">
        <w:t xml:space="preserve"> </w:t>
      </w:r>
      <w:r>
        <w:t>Gott</w:t>
      </w:r>
      <w:r w:rsidR="00B65A00">
        <w:t xml:space="preserve"> </w:t>
      </w:r>
      <w:r>
        <w:t>wird</w:t>
      </w:r>
      <w:r w:rsidR="00B65A00">
        <w:t xml:space="preserve"> </w:t>
      </w:r>
      <w:r>
        <w:t>sein</w:t>
      </w:r>
      <w:r w:rsidR="00B65A00">
        <w:t xml:space="preserve"> </w:t>
      </w:r>
      <w:r>
        <w:t>Volk,</w:t>
      </w:r>
      <w:r w:rsidR="00B65A00">
        <w:t xml:space="preserve"> </w:t>
      </w:r>
      <w:r>
        <w:t>das</w:t>
      </w:r>
      <w:r w:rsidR="00B65A00">
        <w:t xml:space="preserve"> </w:t>
      </w:r>
      <w:r>
        <w:t>so</w:t>
      </w:r>
      <w:r w:rsidR="00B65A00">
        <w:t xml:space="preserve"> </w:t>
      </w:r>
      <w:r>
        <w:t>große</w:t>
      </w:r>
      <w:r w:rsidR="00B65A00">
        <w:t xml:space="preserve"> </w:t>
      </w:r>
      <w:r>
        <w:t>Vorrechte</w:t>
      </w:r>
      <w:r w:rsidR="00B65A00">
        <w:t xml:space="preserve"> </w:t>
      </w:r>
      <w:r>
        <w:t>hat,</w:t>
      </w:r>
      <w:r w:rsidR="00B65A00">
        <w:t xml:space="preserve"> </w:t>
      </w:r>
      <w:r>
        <w:t>nicht</w:t>
      </w:r>
      <w:r w:rsidR="00B65A00">
        <w:t xml:space="preserve"> </w:t>
      </w:r>
      <w:r>
        <w:t>verstoßen.</w:t>
      </w:r>
      <w:r w:rsidR="00B65A00">
        <w:t xml:space="preserve"> </w:t>
      </w:r>
      <w:r>
        <w:t>Die</w:t>
      </w:r>
      <w:r w:rsidR="00B65A00">
        <w:t xml:space="preserve"> </w:t>
      </w:r>
      <w:r>
        <w:t>Verheißungen,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Vätern</w:t>
      </w:r>
      <w:r w:rsidR="00B65A00">
        <w:t xml:space="preserve"> </w:t>
      </w:r>
      <w:r>
        <w:t>gegeben</w:t>
      </w:r>
      <w:r w:rsidR="00B65A00">
        <w:t xml:space="preserve"> </w:t>
      </w:r>
      <w:r>
        <w:t>hatte,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hinfällig</w:t>
      </w:r>
      <w:r w:rsidR="00B65A00">
        <w:t xml:space="preserve"> </w:t>
      </w:r>
      <w:r>
        <w:t>geworden.</w:t>
      </w:r>
      <w:r w:rsidR="00B65A00">
        <w:t xml:space="preserve"> </w:t>
      </w:r>
      <w:r>
        <w:t>Gott</w:t>
      </w:r>
      <w:r w:rsidR="00B65A00">
        <w:t xml:space="preserve"> </w:t>
      </w:r>
      <w:r>
        <w:t>wird</w:t>
      </w:r>
      <w:r w:rsidR="00B65A00">
        <w:t xml:space="preserve"> </w:t>
      </w:r>
      <w:r>
        <w:t>sie</w:t>
      </w:r>
      <w:r w:rsidR="00B65A00">
        <w:t xml:space="preserve"> </w:t>
      </w:r>
      <w:r>
        <w:t>zur</w:t>
      </w:r>
      <w:r w:rsidR="00B65A00">
        <w:t xml:space="preserve"> </w:t>
      </w:r>
      <w:r>
        <w:t>Gänze</w:t>
      </w:r>
      <w:r w:rsidR="00B65A00">
        <w:t xml:space="preserve"> </w:t>
      </w:r>
      <w:r>
        <w:t>erfüllen,</w:t>
      </w:r>
      <w:r w:rsidR="00B65A00">
        <w:t xml:space="preserve"> </w:t>
      </w:r>
      <w:r>
        <w:t>auch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Israel</w:t>
      </w:r>
      <w:r w:rsidR="00B65A00">
        <w:t xml:space="preserve"> </w:t>
      </w:r>
      <w:r>
        <w:t>Gericht</w:t>
      </w:r>
      <w:r w:rsidR="00B65A00">
        <w:t xml:space="preserve"> </w:t>
      </w:r>
      <w:r>
        <w:t>ansagen</w:t>
      </w:r>
      <w:r w:rsidR="00B65A00">
        <w:t xml:space="preserve"> </w:t>
      </w:r>
      <w:r>
        <w:t>musste.</w:t>
      </w:r>
      <w:r w:rsidR="00B65A00">
        <w:t xml:space="preserve"> </w:t>
      </w:r>
      <w:r>
        <w:t>Israels</w:t>
      </w:r>
      <w:r w:rsidR="00B65A00">
        <w:t xml:space="preserve"> </w:t>
      </w:r>
      <w:r>
        <w:t>Ungehorsam</w:t>
      </w:r>
      <w:r w:rsidR="00B65A00">
        <w:t xml:space="preserve"> </w:t>
      </w:r>
      <w:r>
        <w:t>hat</w:t>
      </w:r>
      <w:r w:rsidR="00B65A00">
        <w:t xml:space="preserve"> </w:t>
      </w:r>
      <w:r>
        <w:t>Gottes</w:t>
      </w:r>
      <w:r w:rsidR="00B65A00">
        <w:t xml:space="preserve"> </w:t>
      </w:r>
      <w:r>
        <w:t>Zusagen</w:t>
      </w:r>
      <w:r w:rsidR="00B65A00">
        <w:t xml:space="preserve"> </w:t>
      </w:r>
      <w:r>
        <w:t>nicht</w:t>
      </w:r>
      <w:r w:rsidR="00B65A00">
        <w:t xml:space="preserve"> </w:t>
      </w:r>
      <w:r>
        <w:t>wirkungslos</w:t>
      </w:r>
      <w:r w:rsidR="00B65A00">
        <w:t xml:space="preserve"> </w:t>
      </w:r>
      <w:r>
        <w:t>gemacht.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weiterhin</w:t>
      </w:r>
      <w:r w:rsidR="00B65A00">
        <w:t xml:space="preserve"> </w:t>
      </w:r>
      <w:r>
        <w:t>in</w:t>
      </w:r>
      <w:r w:rsidR="00B65A00">
        <w:t xml:space="preserve"> </w:t>
      </w:r>
      <w:r>
        <w:t>Kraft.</w:t>
      </w:r>
      <w:r w:rsidR="00B65A00">
        <w:t xml:space="preserve"> </w:t>
      </w:r>
      <w:r>
        <w:t>Aber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hatten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zu</w:t>
      </w:r>
      <w:r w:rsidR="00B65A00">
        <w:t xml:space="preserve"> </w:t>
      </w:r>
      <w:r>
        <w:t>wenig</w:t>
      </w:r>
      <w:r w:rsidR="00B65A00">
        <w:t xml:space="preserve"> </w:t>
      </w:r>
      <w:r>
        <w:t>bedacht</w:t>
      </w:r>
      <w:r w:rsidR="00B65A00">
        <w:t xml:space="preserve"> </w:t>
      </w:r>
      <w:r>
        <w:t>–</w:t>
      </w:r>
      <w:r w:rsidR="00B65A00">
        <w:t xml:space="preserve"> </w:t>
      </w:r>
      <w:r>
        <w:t>das</w:t>
      </w:r>
      <w:r w:rsidR="00B65A00">
        <w:t xml:space="preserve"> </w:t>
      </w:r>
      <w:r>
        <w:t>Verheißungswort</w:t>
      </w:r>
      <w:r w:rsidR="00B65A00">
        <w:t xml:space="preserve"> </w:t>
      </w:r>
      <w:r>
        <w:t>gilt</w:t>
      </w:r>
      <w:r w:rsidR="00B65A00">
        <w:t xml:space="preserve"> </w:t>
      </w:r>
      <w:r>
        <w:t>nicht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Israeliten.</w:t>
      </w:r>
      <w:r w:rsidR="00B65A00">
        <w:t xml:space="preserve"> </w:t>
      </w:r>
      <w:r>
        <w:t>Paulus</w:t>
      </w:r>
      <w:r w:rsidR="00B65A00">
        <w:t xml:space="preserve"> </w:t>
      </w:r>
      <w:r>
        <w:t>zeigt</w:t>
      </w:r>
      <w:r w:rsidR="00B65A00">
        <w:t xml:space="preserve"> </w:t>
      </w:r>
      <w:r>
        <w:t>auf,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Verheißungswort</w:t>
      </w:r>
      <w:r w:rsidR="00B65A00">
        <w:t xml:space="preserve"> </w:t>
      </w:r>
      <w:r>
        <w:t>schon</w:t>
      </w:r>
      <w:r w:rsidR="00B65A00">
        <w:t xml:space="preserve"> </w:t>
      </w:r>
      <w:r>
        <w:t>von</w:t>
      </w:r>
      <w:r w:rsidR="00B65A00">
        <w:t xml:space="preserve"> </w:t>
      </w:r>
      <w:r>
        <w:t>vornherein</w:t>
      </w:r>
      <w:r w:rsidR="00B65A00">
        <w:t xml:space="preserve"> </w:t>
      </w:r>
      <w:r>
        <w:t>nicht</w:t>
      </w:r>
      <w:r w:rsidR="00B65A00">
        <w:t xml:space="preserve"> </w:t>
      </w:r>
      <w:r>
        <w:t>allen</w:t>
      </w:r>
      <w:r w:rsidR="00B65A00">
        <w:t xml:space="preserve"> </w:t>
      </w:r>
      <w:r>
        <w:t>Nachkommen</w:t>
      </w:r>
      <w:r w:rsidR="00B65A00">
        <w:t xml:space="preserve"> </w:t>
      </w:r>
      <w:r>
        <w:t>Abrahams</w:t>
      </w:r>
      <w:r w:rsidR="00B65A00">
        <w:t xml:space="preserve"> </w:t>
      </w:r>
      <w:r>
        <w:t>galt,</w:t>
      </w:r>
      <w:r w:rsidR="00B65A00">
        <w:t xml:space="preserve"> </w:t>
      </w:r>
      <w:r>
        <w:t>sondern</w:t>
      </w:r>
      <w:r w:rsidR="00B65A00">
        <w:t xml:space="preserve"> </w:t>
      </w:r>
      <w:r>
        <w:t>nur</w:t>
      </w:r>
      <w:r w:rsidR="00B65A00">
        <w:t xml:space="preserve"> </w:t>
      </w:r>
      <w:r>
        <w:t>denjenigen,</w:t>
      </w:r>
      <w:r w:rsidR="00B65A00">
        <w:t xml:space="preserve"> </w:t>
      </w:r>
      <w:r>
        <w:t>die</w:t>
      </w:r>
      <w:r w:rsidR="00B65A00">
        <w:t xml:space="preserve"> </w:t>
      </w:r>
      <w:r>
        <w:t>aus</w:t>
      </w:r>
      <w:r w:rsidR="00B65A00">
        <w:t xml:space="preserve"> </w:t>
      </w:r>
      <w:r>
        <w:t>Isaak</w:t>
      </w:r>
      <w:r w:rsidR="00B65A00">
        <w:t xml:space="preserve"> </w:t>
      </w:r>
      <w:r>
        <w:t>hervorgegangen</w:t>
      </w:r>
      <w:r w:rsidR="00B65A00">
        <w:t xml:space="preserve"> </w:t>
      </w:r>
      <w:r>
        <w:t>sind: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Israel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Israel,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7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noch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Kinder,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Abrahams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Same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sind…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(V.</w:t>
      </w:r>
      <w:r w:rsidR="00B65A00">
        <w:t xml:space="preserve"> </w:t>
      </w:r>
      <w:r>
        <w:t>6M.7A)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auch</w:t>
      </w:r>
      <w:r w:rsidR="00B65A00">
        <w:t xml:space="preserve"> </w:t>
      </w:r>
      <w:r>
        <w:t>heute: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Israeliten</w:t>
      </w:r>
      <w:r w:rsidR="00B65A00">
        <w:t xml:space="preserve"> </w:t>
      </w:r>
      <w:r>
        <w:t>zählen</w:t>
      </w:r>
      <w:r w:rsidR="00B65A00">
        <w:t xml:space="preserve"> </w:t>
      </w:r>
      <w:r>
        <w:t>zu</w:t>
      </w:r>
      <w:r w:rsidR="00B65A00">
        <w:t xml:space="preserve"> </w:t>
      </w:r>
      <w:r>
        <w:t>Gottes</w:t>
      </w:r>
      <w:r w:rsidR="00B65A00">
        <w:t xml:space="preserve"> </w:t>
      </w:r>
      <w:r>
        <w:t>Heilsvolk.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darauf</w:t>
      </w:r>
      <w:r w:rsidR="00B65A00">
        <w:t xml:space="preserve"> </w:t>
      </w:r>
      <w:r>
        <w:t>berufen,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gehören,</w:t>
      </w:r>
      <w:r w:rsidR="00B65A00">
        <w:t xml:space="preserve"> </w:t>
      </w:r>
      <w:r>
        <w:t>nur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Nachkomme</w:t>
      </w:r>
      <w:r w:rsidR="00B65A00">
        <w:t xml:space="preserve"> </w:t>
      </w:r>
      <w:r>
        <w:t>Abrahams</w:t>
      </w:r>
      <w:r w:rsidR="00B65A00">
        <w:t xml:space="preserve"> </w:t>
      </w:r>
      <w:r>
        <w:t>ist.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Nachkommen</w:t>
      </w:r>
      <w:r w:rsidR="00B65A00">
        <w:t xml:space="preserve"> </w:t>
      </w:r>
      <w:r>
        <w:t>Abrahams,</w:t>
      </w:r>
      <w:r w:rsidR="00B65A00">
        <w:t xml:space="preserve"> </w:t>
      </w:r>
      <w:r>
        <w:t>die</w:t>
      </w:r>
      <w:r w:rsidR="00B65A00">
        <w:t xml:space="preserve"> </w:t>
      </w:r>
      <w:r>
        <w:t>vom</w:t>
      </w:r>
      <w:r w:rsidR="00B65A00">
        <w:t xml:space="preserve"> </w:t>
      </w:r>
      <w:r>
        <w:t>Heil</w:t>
      </w:r>
      <w:r w:rsidR="00B65A00">
        <w:t xml:space="preserve"> </w:t>
      </w:r>
      <w:r>
        <w:t>ausgeschlossen</w:t>
      </w:r>
      <w:r w:rsidR="00B65A00">
        <w:t xml:space="preserve"> </w:t>
      </w:r>
      <w:r>
        <w:t>werden,</w:t>
      </w:r>
      <w:r w:rsidR="00B65A00">
        <w:t xml:space="preserve"> </w:t>
      </w:r>
      <w:r>
        <w:t>und</w:t>
      </w:r>
      <w:r w:rsidR="00B65A00">
        <w:t xml:space="preserve"> </w:t>
      </w:r>
      <w:r>
        <w:t>zwar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glauben</w:t>
      </w:r>
      <w:r w:rsidR="00541903">
        <w:t>;</w:t>
      </w:r>
    </w:p>
    <w:p w14:paraId="5907F79D" w14:textId="77777777" w:rsidR="007714DE" w:rsidRPr="00452892" w:rsidRDefault="007714DE" w:rsidP="00042FF9">
      <w:pPr>
        <w:rPr>
          <w:color w:val="C00000"/>
          <w:sz w:val="18"/>
        </w:rPr>
      </w:pPr>
    </w:p>
    <w:p w14:paraId="21B3277E" w14:textId="664C9D2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Parkinson,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wozu?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19ff.</w:t>
      </w:r>
    </w:p>
    <w:p w14:paraId="70FEBE00" w14:textId="77777777" w:rsidR="007714DE" w:rsidRDefault="007714DE" w:rsidP="00042FF9"/>
    <w:p w14:paraId="77CBECCC" w14:textId="0F51B6CC" w:rsidR="00FF2755" w:rsidRDefault="00325EDC" w:rsidP="00042FF9"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verwerfen.</w:t>
      </w:r>
      <w:r w:rsidR="00B65A00">
        <w:t xml:space="preserve"> </w:t>
      </w:r>
      <w:r>
        <w:t>Paulus</w:t>
      </w:r>
      <w:r w:rsidR="00B65A00">
        <w:t xml:space="preserve"> </w:t>
      </w:r>
      <w:r>
        <w:t>hatte</w:t>
      </w:r>
      <w:r w:rsidR="00B65A00">
        <w:t xml:space="preserve"> </w:t>
      </w:r>
      <w:r>
        <w:t>schon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2</w:t>
      </w:r>
      <w:r w:rsidR="00B65A00">
        <w:t xml:space="preserve"> </w:t>
      </w:r>
      <w:r>
        <w:t>erklärt,</w:t>
      </w:r>
      <w:r w:rsidR="00B65A00">
        <w:t xml:space="preserve"> </w:t>
      </w:r>
      <w:r>
        <w:t>dass</w:t>
      </w:r>
      <w:r w:rsidR="00B65A00">
        <w:t xml:space="preserve"> </w:t>
      </w:r>
      <w:r>
        <w:t>nur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Jude</w:t>
      </w:r>
      <w:r w:rsidR="00B65A00">
        <w:t xml:space="preserve"> </w:t>
      </w:r>
      <w:r>
        <w:t>ein</w:t>
      </w:r>
      <w:r w:rsidR="00B65A00">
        <w:t xml:space="preserve"> </w:t>
      </w:r>
      <w:r>
        <w:t>wahrer</w:t>
      </w:r>
      <w:r w:rsidR="00B65A00">
        <w:t xml:space="preserve"> </w:t>
      </w:r>
      <w:r>
        <w:t>Jude</w:t>
      </w:r>
      <w:r w:rsidR="00B65A00">
        <w:t xml:space="preserve"> </w:t>
      </w:r>
      <w:r>
        <w:t>sei,</w:t>
      </w:r>
      <w:r w:rsidR="00B65A00">
        <w:t xml:space="preserve"> </w:t>
      </w:r>
      <w:r>
        <w:t>der</w:t>
      </w:r>
      <w:r w:rsidR="00B65A00">
        <w:t xml:space="preserve"> </w:t>
      </w:r>
      <w:r>
        <w:t>es</w:t>
      </w:r>
      <w:r w:rsidR="00B65A00">
        <w:t xml:space="preserve"> </w:t>
      </w:r>
      <w:r>
        <w:t>innerlich</w:t>
      </w:r>
      <w:r w:rsidR="00B65A00">
        <w:t xml:space="preserve"> </w:t>
      </w:r>
      <w:r>
        <w:t>sei</w:t>
      </w:r>
      <w:r w:rsidR="00B65A00">
        <w:t xml:space="preserve"> </w:t>
      </w:r>
      <w:r>
        <w:t>(2</w:t>
      </w:r>
      <w:r w:rsidR="00B65A00">
        <w:t>, 2</w:t>
      </w:r>
      <w:r>
        <w:t>8.29):</w:t>
      </w:r>
      <w:r w:rsidR="00B65A00">
        <w:t xml:space="preserve"> </w:t>
      </w:r>
      <w:r>
        <w:t>„…</w:t>
      </w:r>
      <w:r w:rsidR="00B65A00">
        <w:t xml:space="preserve"> </w:t>
      </w:r>
      <w:r>
        <w:t>denn</w:t>
      </w:r>
      <w:r w:rsidR="00B65A00">
        <w:t xml:space="preserve"> </w:t>
      </w:r>
      <w:r>
        <w:t>nicht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Sichtbaren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Jude,</w:t>
      </w:r>
      <w:r w:rsidR="00B65A00">
        <w:t xml:space="preserve"> </w:t>
      </w:r>
      <w:r>
        <w:t>noch</w:t>
      </w:r>
      <w:r w:rsidR="00B65A00">
        <w:t xml:space="preserve"> </w:t>
      </w:r>
      <w:r>
        <w:t>ist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Sichtbaren</w:t>
      </w:r>
      <w:r w:rsidR="00B65A00">
        <w:t xml:space="preserve"> </w:t>
      </w:r>
      <w:r>
        <w:t>ist,</w:t>
      </w:r>
      <w:r w:rsidR="00B65A00">
        <w:t xml:space="preserve"> </w:t>
      </w:r>
      <w:r>
        <w:t>im</w:t>
      </w:r>
      <w:r w:rsidR="00B65A00">
        <w:t xml:space="preserve"> </w:t>
      </w:r>
      <w:r>
        <w:t>Fleisch,</w:t>
      </w:r>
      <w:r w:rsidR="00B65A00">
        <w:t xml:space="preserve"> </w:t>
      </w:r>
      <w:r>
        <w:t>Beschneidung,</w:t>
      </w:r>
      <w:r w:rsidR="00B65A00">
        <w:t xml:space="preserve"> </w:t>
      </w:r>
      <w:r>
        <w:t>(V.</w:t>
      </w:r>
      <w:r w:rsidR="00B65A00">
        <w:t xml:space="preserve"> </w:t>
      </w:r>
      <w:r>
        <w:t>29)</w:t>
      </w:r>
      <w:r w:rsidR="00B65A00">
        <w:t xml:space="preserve"> </w:t>
      </w:r>
      <w:r>
        <w:t>sondern</w:t>
      </w:r>
      <w:r w:rsidR="00B65A00">
        <w:t xml:space="preserve"> </w:t>
      </w:r>
      <w:r>
        <w:t>der</w:t>
      </w:r>
      <w:r w:rsidR="00B65A00">
        <w:t xml:space="preserve"> </w:t>
      </w:r>
      <w:r>
        <w:t>[d.</w:t>
      </w:r>
      <w:r w:rsidR="00B65A00">
        <w:t xml:space="preserve"> </w:t>
      </w:r>
      <w:r>
        <w:t>h.,</w:t>
      </w:r>
      <w:r w:rsidR="00B65A00">
        <w:t xml:space="preserve"> </w:t>
      </w:r>
      <w:r>
        <w:t>derjenige</w:t>
      </w:r>
      <w:r w:rsidR="00B65A00">
        <w:t xml:space="preserve"> </w:t>
      </w:r>
      <w:r>
        <w:t>Jude],</w:t>
      </w:r>
      <w:r w:rsidR="00B65A00">
        <w:t xml:space="preserve"> </w:t>
      </w:r>
      <w:r>
        <w:t>der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Verborgenen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Jude,</w:t>
      </w:r>
      <w:r w:rsidR="00B65A00">
        <w:t xml:space="preserve"> </w:t>
      </w:r>
      <w:r>
        <w:t>und</w:t>
      </w:r>
      <w:r w:rsidR="00B65A00">
        <w:t xml:space="preserve"> </w:t>
      </w:r>
      <w:r>
        <w:t>Beschneidung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des</w:t>
      </w:r>
      <w:r w:rsidR="00B65A00">
        <w:t xml:space="preserve"> </w:t>
      </w:r>
      <w:r>
        <w:t>Herzens,</w:t>
      </w:r>
      <w:r w:rsidR="00B65A00">
        <w:t xml:space="preserve"> </w:t>
      </w:r>
      <w:r>
        <w:t>im</w:t>
      </w:r>
      <w:r w:rsidR="00B65A00">
        <w:t xml:space="preserve"> </w:t>
      </w:r>
      <w:r>
        <w:t>Geist,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geschriebenen</w:t>
      </w:r>
      <w:r w:rsidR="00B65A00">
        <w:t xml:space="preserve"> </w:t>
      </w:r>
      <w:r>
        <w:t>Gesetz.</w:t>
      </w:r>
      <w:r w:rsidR="00B65A00">
        <w:t xml:space="preserve"> </w:t>
      </w:r>
      <w:r>
        <w:t>Das</w:t>
      </w:r>
      <w:r w:rsidR="00B65A00">
        <w:t xml:space="preserve"> </w:t>
      </w:r>
      <w:r>
        <w:t>Lob</w:t>
      </w:r>
      <w:r w:rsidR="00B65A00">
        <w:t xml:space="preserve"> </w:t>
      </w:r>
      <w:r>
        <w:t>eines</w:t>
      </w:r>
      <w:r w:rsidR="00B65A00">
        <w:t xml:space="preserve"> </w:t>
      </w:r>
      <w:r>
        <w:t>solchen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Menschen,</w:t>
      </w:r>
      <w:r w:rsidR="00B65A00">
        <w:t xml:space="preserve"> </w:t>
      </w:r>
      <w:r>
        <w:t>sondern</w:t>
      </w:r>
      <w:r w:rsidR="00B65A00">
        <w:t xml:space="preserve"> </w:t>
      </w:r>
      <w:r>
        <w:t>von</w:t>
      </w:r>
      <w:r w:rsidR="00B65A00">
        <w:t xml:space="preserve"> </w:t>
      </w:r>
      <w:r>
        <w:t>Gott.“</w:t>
      </w:r>
      <w:r w:rsidR="00B65A00">
        <w:t xml:space="preserve"> </w:t>
      </w:r>
      <w:r>
        <w:t>Wenn</w:t>
      </w:r>
      <w:r w:rsidR="00B65A00">
        <w:t xml:space="preserve"> </w:t>
      </w:r>
      <w:r>
        <w:t>daher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Israeliten</w:t>
      </w:r>
      <w:r w:rsidR="00B65A00">
        <w:t xml:space="preserve"> </w:t>
      </w:r>
      <w:r>
        <w:t>gerettet</w:t>
      </w:r>
      <w:r w:rsidR="00B65A00">
        <w:t xml:space="preserve"> </w:t>
      </w:r>
      <w:r>
        <w:t>werden,</w:t>
      </w:r>
      <w:r w:rsidR="00B65A00">
        <w:t xml:space="preserve"> </w:t>
      </w:r>
      <w:r>
        <w:t>liegt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daran,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sein</w:t>
      </w:r>
      <w:r w:rsidR="00B65A00">
        <w:t xml:space="preserve"> </w:t>
      </w:r>
      <w:r>
        <w:t>Wort</w:t>
      </w:r>
      <w:r w:rsidR="00B65A00">
        <w:t xml:space="preserve"> </w:t>
      </w:r>
      <w:r>
        <w:t>gebrochen</w:t>
      </w:r>
      <w:r w:rsidR="00B65A00">
        <w:t xml:space="preserve"> </w:t>
      </w:r>
      <w:r>
        <w:t>hätte.</w:t>
      </w:r>
      <w:r w:rsidR="00B65A00">
        <w:t xml:space="preserve"> </w:t>
      </w:r>
      <w:r>
        <w:t>Wie</w:t>
      </w:r>
      <w:r w:rsidR="00B65A00">
        <w:t xml:space="preserve"> </w:t>
      </w:r>
      <w:r>
        <w:t>man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solchen</w:t>
      </w:r>
      <w:r w:rsidR="00B65A00">
        <w:t xml:space="preserve"> </w:t>
      </w:r>
      <w:r>
        <w:t>wird,</w:t>
      </w:r>
      <w:r w:rsidR="00B65A00">
        <w:t xml:space="preserve"> </w:t>
      </w:r>
      <w:r>
        <w:t>der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einhält,</w:t>
      </w:r>
      <w:r w:rsidR="00B65A00">
        <w:t xml:space="preserve"> </w:t>
      </w:r>
      <w:r>
        <w:t>beschreibt</w:t>
      </w:r>
      <w:r w:rsidR="00B65A00">
        <w:t xml:space="preserve"> </w:t>
      </w:r>
      <w:r>
        <w:t>Hesekiel</w:t>
      </w:r>
      <w:r w:rsidR="00B65A00">
        <w:t xml:space="preserve"> </w:t>
      </w:r>
      <w:r>
        <w:t>(36</w:t>
      </w:r>
      <w:r w:rsidR="00B65A00">
        <w:t>, 2</w:t>
      </w:r>
      <w:r>
        <w:t>5-27).</w:t>
      </w:r>
      <w:r w:rsidR="00B65A00">
        <w:t xml:space="preserve"> </w:t>
      </w:r>
      <w:r>
        <w:t>Man</w:t>
      </w:r>
      <w:r w:rsidR="00B65A00">
        <w:t xml:space="preserve"> </w:t>
      </w:r>
      <w:r>
        <w:t>muss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und</w:t>
      </w:r>
      <w:r w:rsidR="00B65A00">
        <w:t xml:space="preserve"> </w:t>
      </w:r>
      <w:r>
        <w:t>seinen</w:t>
      </w:r>
      <w:r w:rsidR="00B65A00">
        <w:t xml:space="preserve"> </w:t>
      </w:r>
      <w:r>
        <w:t>Geist</w:t>
      </w:r>
      <w:r w:rsidR="00B65A00">
        <w:t xml:space="preserve"> </w:t>
      </w:r>
      <w:r>
        <w:t>haben:</w:t>
      </w:r>
      <w:r w:rsidR="00B65A00">
        <w:t xml:space="preserve"> </w:t>
      </w:r>
      <w:r>
        <w:t>„Und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reines</w:t>
      </w:r>
      <w:r w:rsidR="00B65A00">
        <w:t xml:space="preserve"> </w:t>
      </w:r>
      <w:r>
        <w:t>Wasser</w:t>
      </w:r>
      <w:r w:rsidR="00B65A00">
        <w:t xml:space="preserve"> </w:t>
      </w:r>
      <w:r>
        <w:t>über</w:t>
      </w:r>
      <w:r w:rsidR="00B65A00">
        <w:t xml:space="preserve"> </w:t>
      </w:r>
      <w:r>
        <w:t>euch</w:t>
      </w:r>
      <w:r w:rsidR="00B65A00">
        <w:t xml:space="preserve"> </w:t>
      </w:r>
      <w:r>
        <w:t>sprengen,</w:t>
      </w:r>
      <w:r w:rsidR="00B65A00">
        <w:t xml:space="preserve"> </w:t>
      </w:r>
      <w:r>
        <w:t>sodass</w:t>
      </w:r>
      <w:r w:rsidR="00B65A00">
        <w:t xml:space="preserve"> </w:t>
      </w:r>
      <w:r>
        <w:t>ihr</w:t>
      </w:r>
      <w:r w:rsidR="00B65A00">
        <w:t xml:space="preserve"> </w:t>
      </w:r>
      <w:r>
        <w:t>rein</w:t>
      </w:r>
      <w:r w:rsidR="00B65A00">
        <w:t xml:space="preserve"> </w:t>
      </w:r>
      <w:r>
        <w:t>werdet.</w:t>
      </w:r>
      <w:r w:rsidR="00B65A00">
        <w:t xml:space="preserve"> </w:t>
      </w:r>
      <w:r>
        <w:t>Von</w:t>
      </w:r>
      <w:r w:rsidR="00B65A00">
        <w:t xml:space="preserve"> </w:t>
      </w:r>
      <w:r>
        <w:t>aller</w:t>
      </w:r>
      <w:r w:rsidR="00B65A00">
        <w:t xml:space="preserve"> </w:t>
      </w:r>
      <w:r>
        <w:t>eurer</w:t>
      </w:r>
      <w:r w:rsidR="00B65A00">
        <w:t xml:space="preserve"> </w:t>
      </w:r>
      <w:r>
        <w:t>Unreinheit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allen</w:t>
      </w:r>
      <w:r w:rsidR="00B65A00">
        <w:t xml:space="preserve"> </w:t>
      </w:r>
      <w:r>
        <w:t>euren</w:t>
      </w:r>
      <w:r w:rsidR="00B65A00">
        <w:t xml:space="preserve"> </w:t>
      </w:r>
      <w:r>
        <w:t>Götzen</w:t>
      </w:r>
      <w:r w:rsidR="00B65A00">
        <w:t xml:space="preserve"> </w:t>
      </w:r>
      <w:r>
        <w:t>werde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reinigen.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euch</w:t>
      </w:r>
      <w:r w:rsidR="00B65A00">
        <w:t xml:space="preserve"> </w:t>
      </w:r>
      <w:r>
        <w:t>ein</w:t>
      </w:r>
      <w:r w:rsidR="00B65A00">
        <w:t xml:space="preserve"> </w:t>
      </w:r>
      <w:r>
        <w:t>neues</w:t>
      </w:r>
      <w:r w:rsidR="00B65A00">
        <w:t xml:space="preserve"> </w:t>
      </w:r>
      <w:r>
        <w:t>Herz</w:t>
      </w:r>
      <w:r w:rsidR="00B65A00">
        <w:t xml:space="preserve"> </w:t>
      </w:r>
      <w:r>
        <w:t>geben,</w:t>
      </w:r>
      <w:r w:rsidR="00B65A00">
        <w:t xml:space="preserve"> </w:t>
      </w:r>
      <w:r>
        <w:t>und</w:t>
      </w:r>
      <w:r w:rsidR="00B65A00">
        <w:t xml:space="preserve"> </w:t>
      </w:r>
      <w:r>
        <w:t>einen</w:t>
      </w:r>
      <w:r w:rsidR="00B65A00">
        <w:t xml:space="preserve"> </w:t>
      </w:r>
      <w:r>
        <w:t>neuen</w:t>
      </w:r>
      <w:r w:rsidR="00B65A00">
        <w:t xml:space="preserve"> </w:t>
      </w:r>
      <w:r>
        <w:t>Geist</w:t>
      </w:r>
      <w:r w:rsidR="00B65A00">
        <w:t xml:space="preserve"> </w:t>
      </w:r>
      <w:r>
        <w:t>gebe</w:t>
      </w:r>
      <w:r w:rsidR="00B65A00">
        <w:t xml:space="preserve"> </w:t>
      </w:r>
      <w:r>
        <w:t>ich</w:t>
      </w:r>
      <w:r w:rsidR="00B65A00">
        <w:t xml:space="preserve"> </w:t>
      </w:r>
      <w:r>
        <w:t>in</w:t>
      </w:r>
      <w:r w:rsidR="00B65A00">
        <w:t xml:space="preserve"> </w:t>
      </w:r>
      <w:r>
        <w:t>euer</w:t>
      </w:r>
      <w:r w:rsidR="00B65A00">
        <w:t xml:space="preserve"> </w:t>
      </w:r>
      <w:r>
        <w:t>Inneres,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von</w:t>
      </w:r>
      <w:r w:rsidR="00B65A00">
        <w:t xml:space="preserve"> </w:t>
      </w:r>
      <w:r>
        <w:t>Stein</w:t>
      </w:r>
      <w:r w:rsidR="00B65A00">
        <w:t xml:space="preserve"> </w:t>
      </w:r>
      <w:r>
        <w:t>aus</w:t>
      </w:r>
      <w:r w:rsidR="00B65A00">
        <w:t xml:space="preserve"> </w:t>
      </w:r>
      <w:r>
        <w:t>eurem</w:t>
      </w:r>
      <w:r w:rsidR="00B65A00">
        <w:t xml:space="preserve"> </w:t>
      </w:r>
      <w:r>
        <w:t>Fleisch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Seite</w:t>
      </w:r>
      <w:r w:rsidR="00B65A00">
        <w:t xml:space="preserve"> </w:t>
      </w:r>
      <w:r>
        <w:t>tun,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euch</w:t>
      </w:r>
      <w:r w:rsidR="00B65A00">
        <w:t xml:space="preserve"> </w:t>
      </w:r>
      <w:r>
        <w:t>ein</w:t>
      </w:r>
      <w:r w:rsidR="00B65A00">
        <w:t xml:space="preserve"> </w:t>
      </w:r>
      <w:r>
        <w:t>Herz</w:t>
      </w:r>
      <w:r w:rsidR="00B65A00">
        <w:t xml:space="preserve"> </w:t>
      </w:r>
      <w:r>
        <w:t>von</w:t>
      </w:r>
      <w:r w:rsidR="00B65A00">
        <w:t xml:space="preserve"> </w:t>
      </w:r>
      <w:r>
        <w:t>Fleisch</w:t>
      </w:r>
      <w:r w:rsidR="00B65A00">
        <w:t xml:space="preserve"> </w:t>
      </w:r>
      <w:r>
        <w:t>geben.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meinen</w:t>
      </w:r>
      <w:r w:rsidR="00B65A00">
        <w:t xml:space="preserve"> </w:t>
      </w:r>
      <w:r>
        <w:t>Geist</w:t>
      </w:r>
      <w:r w:rsidR="00B65A00">
        <w:t xml:space="preserve"> </w:t>
      </w:r>
      <w:r>
        <w:t>in</w:t>
      </w:r>
      <w:r w:rsidR="00B65A00">
        <w:t xml:space="preserve"> </w:t>
      </w:r>
      <w:r>
        <w:t>euer</w:t>
      </w:r>
      <w:r w:rsidR="00B65A00">
        <w:t xml:space="preserve"> </w:t>
      </w:r>
      <w:r>
        <w:t>Inneres</w:t>
      </w:r>
      <w:r w:rsidR="00B65A00">
        <w:t xml:space="preserve"> </w:t>
      </w:r>
      <w:r>
        <w:t>geben</w:t>
      </w:r>
      <w:r w:rsidR="00541903">
        <w:t>;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machen,</w:t>
      </w:r>
      <w:r w:rsidR="00B65A00">
        <w:t xml:space="preserve"> </w:t>
      </w:r>
      <w:r>
        <w:t>dass</w:t>
      </w:r>
      <w:r w:rsidR="00B65A00">
        <w:t xml:space="preserve"> </w:t>
      </w:r>
      <w:r>
        <w:t>ihr</w:t>
      </w:r>
      <w:r w:rsidR="00B65A00">
        <w:t xml:space="preserve"> </w:t>
      </w:r>
      <w:r>
        <w:t>in</w:t>
      </w:r>
      <w:r w:rsidR="00B65A00">
        <w:t xml:space="preserve"> </w:t>
      </w:r>
      <w:r>
        <w:t>meinen</w:t>
      </w:r>
      <w:r w:rsidR="00B65A00">
        <w:t xml:space="preserve"> </w:t>
      </w:r>
      <w:r>
        <w:t>Ordnungen</w:t>
      </w:r>
      <w:r w:rsidR="00B65A00">
        <w:t xml:space="preserve"> </w:t>
      </w:r>
      <w:r>
        <w:t>lebt</w:t>
      </w:r>
      <w:r w:rsidR="00B65A00">
        <w:t xml:space="preserve"> </w:t>
      </w:r>
      <w:r>
        <w:t>und</w:t>
      </w:r>
      <w:r w:rsidR="00B65A00">
        <w:t xml:space="preserve"> </w:t>
      </w:r>
      <w:r>
        <w:t>meine</w:t>
      </w:r>
      <w:r w:rsidR="00B65A00">
        <w:t xml:space="preserve"> </w:t>
      </w:r>
      <w:r>
        <w:t>Rechtsbestimmungen</w:t>
      </w:r>
      <w:r w:rsidR="00B65A00">
        <w:t xml:space="preserve"> </w:t>
      </w:r>
      <w:r>
        <w:t>bewahrt</w:t>
      </w:r>
      <w:r w:rsidR="00B65A00">
        <w:t xml:space="preserve"> </w:t>
      </w:r>
      <w:r>
        <w:t>und</w:t>
      </w:r>
      <w:r w:rsidR="00B65A00">
        <w:t xml:space="preserve"> </w:t>
      </w:r>
      <w:r>
        <w:t>tut.”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43</w:t>
      </w:r>
      <w:r w:rsidR="00B65A00">
        <w:rPr>
          <w:sz w:val="13"/>
          <w:szCs w:val="13"/>
        </w:rPr>
        <w:t xml:space="preserve"> </w:t>
      </w:r>
      <w:r>
        <w:t>Darum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also</w:t>
      </w:r>
      <w:r w:rsidR="00B65A00">
        <w:t xml:space="preserve"> </w:t>
      </w:r>
      <w:r>
        <w:t>möglich,</w:t>
      </w:r>
      <w:r w:rsidR="00B65A00">
        <w:t xml:space="preserve"> </w:t>
      </w:r>
      <w:r>
        <w:t>dass</w:t>
      </w:r>
      <w:r w:rsidR="00B65A00">
        <w:t xml:space="preserve"> </w:t>
      </w:r>
      <w:r>
        <w:t>Israeliten</w:t>
      </w:r>
      <w:r w:rsidR="00B65A00">
        <w:t xml:space="preserve"> </w:t>
      </w:r>
      <w:r>
        <w:t>vom</w:t>
      </w:r>
      <w:r w:rsidR="00B65A00">
        <w:t xml:space="preserve"> </w:t>
      </w:r>
      <w:r>
        <w:t>Heil</w:t>
      </w:r>
      <w:r w:rsidR="00B65A00">
        <w:t xml:space="preserve"> </w:t>
      </w:r>
      <w:r>
        <w:t>ausgeschlossen</w:t>
      </w:r>
      <w:r w:rsidR="00B65A00">
        <w:t xml:space="preserve"> </w:t>
      </w:r>
      <w:r>
        <w:t>werden</w:t>
      </w:r>
      <w:r w:rsidR="00B65A00">
        <w:t xml:space="preserve"> </w:t>
      </w:r>
      <w:r>
        <w:t>–</w:t>
      </w:r>
      <w:r w:rsidR="00B65A00">
        <w:t xml:space="preserve"> </w:t>
      </w:r>
      <w:r>
        <w:t>trotz</w:t>
      </w:r>
      <w:r w:rsidR="00B65A00">
        <w:t xml:space="preserve"> </w:t>
      </w:r>
      <w:r>
        <w:t>ihrer</w:t>
      </w:r>
      <w:r w:rsidR="00B65A00">
        <w:t xml:space="preserve"> </w:t>
      </w:r>
      <w:r>
        <w:t>großen</w:t>
      </w:r>
      <w:r w:rsidR="00B65A00">
        <w:t xml:space="preserve"> </w:t>
      </w:r>
      <w:r>
        <w:t>Vorrechte</w:t>
      </w:r>
      <w:r w:rsidR="00B65A00">
        <w:t xml:space="preserve"> </w:t>
      </w:r>
      <w:r>
        <w:t>als</w:t>
      </w:r>
      <w:r w:rsidR="00B65A00">
        <w:t xml:space="preserve"> </w:t>
      </w:r>
      <w:r>
        <w:t>Israeliten.</w:t>
      </w:r>
      <w:r w:rsidR="00B65A00">
        <w:t xml:space="preserve"> </w:t>
      </w:r>
      <w:r>
        <w:t>Gott</w:t>
      </w:r>
      <w:r w:rsidR="00B65A00">
        <w:t xml:space="preserve"> </w:t>
      </w:r>
      <w:r>
        <w:t>darf</w:t>
      </w:r>
      <w:r w:rsidR="00B65A00">
        <w:t xml:space="preserve"> </w:t>
      </w:r>
      <w:r>
        <w:t>ein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ungläubiges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Israel</w:t>
      </w:r>
      <w:r w:rsidR="00B65A00">
        <w:t xml:space="preserve"> </w:t>
      </w:r>
      <w:r>
        <w:t>ausschließen.</w:t>
      </w:r>
      <w:r w:rsidR="00B65A00">
        <w:t xml:space="preserve"> </w:t>
      </w:r>
      <w:r>
        <w:t>Wenn</w:t>
      </w:r>
      <w:r w:rsidR="00B65A00">
        <w:t xml:space="preserve"> </w:t>
      </w:r>
      <w:r>
        <w:t>Israel</w:t>
      </w:r>
      <w:r w:rsidR="00B65A00">
        <w:t xml:space="preserve"> </w:t>
      </w:r>
      <w:r>
        <w:t>also</w:t>
      </w:r>
      <w:r w:rsidR="00B65A00">
        <w:t xml:space="preserve"> </w:t>
      </w:r>
      <w:r>
        <w:t>verworfen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Gottes</w:t>
      </w:r>
      <w:r w:rsidR="00B65A00">
        <w:t xml:space="preserve"> </w:t>
      </w:r>
      <w:r>
        <w:t>Verheißungswort</w:t>
      </w:r>
      <w:r w:rsidR="00B65A00">
        <w:t xml:space="preserve"> </w:t>
      </w:r>
      <w:r>
        <w:t>schwach</w:t>
      </w:r>
      <w:r w:rsidR="00B65A00">
        <w:t xml:space="preserve"> </w:t>
      </w:r>
      <w:r>
        <w:t>und</w:t>
      </w:r>
      <w:r w:rsidR="00B65A00">
        <w:t xml:space="preserve"> </w:t>
      </w:r>
      <w:r>
        <w:t>ungültig</w:t>
      </w:r>
      <w:r w:rsidR="00B65A00">
        <w:t xml:space="preserve"> </w:t>
      </w:r>
      <w:r>
        <w:t>geworden</w:t>
      </w:r>
      <w:r w:rsidR="00B65A00">
        <w:t xml:space="preserve"> </w:t>
      </w:r>
      <w:r>
        <w:t>(V.</w:t>
      </w:r>
      <w:r w:rsidR="00B65A00">
        <w:t xml:space="preserve"> </w:t>
      </w:r>
      <w:r>
        <w:t>6).</w:t>
      </w:r>
      <w:r w:rsidR="00B65A00">
        <w:t xml:space="preserve"> </w:t>
      </w:r>
      <w:r>
        <w:t>Paulus</w:t>
      </w:r>
      <w:r w:rsidR="00B65A00">
        <w:t xml:space="preserve"> </w:t>
      </w:r>
      <w:r>
        <w:t>gebraucht</w:t>
      </w:r>
      <w:r w:rsidR="00B65A00">
        <w:t xml:space="preserve"> </w:t>
      </w:r>
      <w:r>
        <w:t>nun</w:t>
      </w:r>
      <w:r w:rsidR="00B65A00">
        <w:t xml:space="preserve"> </w:t>
      </w:r>
      <w:r>
        <w:t>zwei</w:t>
      </w:r>
      <w:r w:rsidR="00B65A00">
        <w:t xml:space="preserve"> </w:t>
      </w:r>
      <w:r>
        <w:t>Beispiele,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zu</w:t>
      </w:r>
      <w:r w:rsidR="00B65A00">
        <w:t xml:space="preserve"> </w:t>
      </w:r>
      <w:r>
        <w:t>zeigen.</w:t>
      </w:r>
    </w:p>
    <w:p w14:paraId="65485667" w14:textId="77777777" w:rsidR="00FF2755" w:rsidRDefault="00FF2755" w:rsidP="00042FF9"/>
    <w:p w14:paraId="232796D8" w14:textId="0AF7F825" w:rsidR="00FF2755" w:rsidRDefault="00E52371" w:rsidP="0024668D">
      <w:pPr>
        <w:pStyle w:val="berschrift4"/>
      </w:pPr>
      <w:bookmarkStart w:id="43" w:name="_Toc324906895"/>
      <w:r>
        <w:t>1.4.2.2</w:t>
      </w:r>
      <w:r w:rsidR="00B65A00">
        <w:t xml:space="preserve"> </w:t>
      </w:r>
      <w:r>
        <w:t>Ein</w:t>
      </w:r>
      <w:r w:rsidR="00B65A00">
        <w:t xml:space="preserve"> </w:t>
      </w:r>
      <w:r>
        <w:t>Beispiel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Familie</w:t>
      </w:r>
      <w:r w:rsidR="00B65A00">
        <w:t xml:space="preserve"> </w:t>
      </w:r>
      <w:r>
        <w:t>Abrahams</w:t>
      </w:r>
      <w:r w:rsidR="00B65A00">
        <w:t xml:space="preserve"> </w:t>
      </w:r>
      <w:r>
        <w:t>9</w:t>
      </w:r>
      <w:r w:rsidR="00B65A00">
        <w:t>, 7</w:t>
      </w:r>
      <w:r>
        <w:t>-9</w:t>
      </w:r>
      <w:bookmarkEnd w:id="43"/>
    </w:p>
    <w:p w14:paraId="40D2A5C0" w14:textId="77EBE872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…</w:t>
      </w:r>
      <w:r>
        <w:t xml:space="preserve"> </w:t>
      </w:r>
      <w:r w:rsidR="00375FED" w:rsidRPr="00E52371">
        <w:t>noch</w:t>
      </w:r>
      <w:r>
        <w:t xml:space="preserve"> </w:t>
      </w:r>
      <w:r w:rsidR="00375FED" w:rsidRPr="00E52371">
        <w:t>sind</w:t>
      </w:r>
      <w:r>
        <w:t xml:space="preserve"> </w:t>
      </w:r>
      <w:r w:rsidR="00375FED" w:rsidRPr="00E52371">
        <w:t>alle</w:t>
      </w:r>
      <w:r>
        <w:t xml:space="preserve"> </w:t>
      </w:r>
      <w:r w:rsidR="00375FED" w:rsidRPr="00E52371">
        <w:t>Kinder,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Abrahams</w:t>
      </w:r>
      <w:r>
        <w:t xml:space="preserve"> </w:t>
      </w:r>
      <w:r w:rsidR="00375FED" w:rsidRPr="00E52371">
        <w:t>Same</w:t>
      </w:r>
      <w:r>
        <w:t xml:space="preserve"> </w:t>
      </w:r>
      <w:r w:rsidR="00375FED" w:rsidRPr="00E52371">
        <w:t>sind,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‘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Isaak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dir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Same</w:t>
      </w:r>
      <w:r>
        <w:t xml:space="preserve"> </w:t>
      </w:r>
      <w:r w:rsidR="00375FED" w:rsidRPr="00E52371">
        <w:t>genannt</w:t>
      </w:r>
      <w:r>
        <w:t xml:space="preserve"> </w:t>
      </w:r>
      <w:r w:rsidR="00375FED" w:rsidRPr="00E52371">
        <w:t>werden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(</w:t>
      </w:r>
      <w:r>
        <w:t xml:space="preserve">1. Mose </w:t>
      </w:r>
      <w:r w:rsidR="00375FED" w:rsidRPr="00E52371">
        <w:t>21</w:t>
      </w:r>
      <w:r>
        <w:t>, 1</w:t>
      </w:r>
      <w:r w:rsidR="00375FED" w:rsidRPr="00E52371">
        <w:t>2)</w:t>
      </w:r>
      <w:r>
        <w:t xml:space="preserve"> </w:t>
      </w:r>
      <w:r w:rsidR="00375FED" w:rsidRPr="00E52371">
        <w:t>8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heißt,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sind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Kinder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Fleisches,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Kinder</w:t>
      </w:r>
      <w:r>
        <w:t xml:space="preserve"> </w:t>
      </w:r>
      <w:r w:rsidR="00375FED" w:rsidRPr="00E52371">
        <w:t>Gottes</w:t>
      </w:r>
      <w:r>
        <w:t xml:space="preserve"> </w:t>
      </w:r>
      <w:r w:rsidR="00375FED" w:rsidRPr="00E52371">
        <w:t>sind,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Kinder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Verheißung</w:t>
      </w:r>
      <w:r>
        <w:t xml:space="preserve"> </w:t>
      </w:r>
      <w:r w:rsidR="00375FED" w:rsidRPr="00E52371">
        <w:t>werden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Same</w:t>
      </w:r>
      <w:r>
        <w:t xml:space="preserve"> </w:t>
      </w:r>
      <w:r w:rsidR="00375FED" w:rsidRPr="00E52371">
        <w:t>gerechnet,</w:t>
      </w:r>
      <w:r>
        <w:t xml:space="preserve"> </w:t>
      </w:r>
      <w:r w:rsidR="00375FED" w:rsidRPr="00E52371">
        <w:t>9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dieses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Wort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Verheißung:</w:t>
      </w:r>
      <w:r>
        <w:t xml:space="preserve"> </w:t>
      </w:r>
      <w:r w:rsidR="00375FED" w:rsidRPr="00E52371">
        <w:t>‘Um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Zeit</w:t>
      </w:r>
      <w:r>
        <w:t xml:space="preserve"> </w:t>
      </w:r>
      <w:r w:rsidR="00375FED" w:rsidRPr="00E52371">
        <w:t>werde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kommen,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Sara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einen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haben</w:t>
      </w:r>
      <w:r w:rsidR="00375FED">
        <w:t>.</w:t>
      </w:r>
      <w:r w:rsidR="00375FED" w:rsidRPr="00375FED">
        <w:t>’</w:t>
      </w:r>
    </w:p>
    <w:p w14:paraId="6C2D82F3" w14:textId="561EAEAA" w:rsidR="00FF2755" w:rsidRDefault="00325EDC" w:rsidP="00042FF9"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(Vgl.</w:t>
      </w:r>
      <w:r w:rsidR="00B65A00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1. Mose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18</w:t>
      </w:r>
      <w:r w:rsidR="00B65A00">
        <w:rPr>
          <w:rFonts w:ascii="TimesNewRomanPS-ItalicMT" w:hAnsi="TimesNewRomanPS-ItalicMT" w:cs="TimesNewRomanPS-ItalicMT"/>
          <w:i/>
          <w:iCs/>
          <w:sz w:val="20"/>
          <w:szCs w:val="20"/>
        </w:rPr>
        <w:t>, 1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0.14.)</w:t>
      </w:r>
      <w:r>
        <w:rPr>
          <w:rFonts w:ascii="TimesNewRomanPSMT" w:hAnsi="TimesNewRomanPSMT" w:cs="TimesNewRomanPSMT"/>
          <w:sz w:val="20"/>
          <w:szCs w:val="20"/>
        </w:rPr>
        <w:t>“</w:t>
      </w:r>
      <w:r w:rsidR="00B65A00">
        <w:rPr>
          <w:rFonts w:ascii="TimesNewRomanPSMT" w:hAnsi="TimesNewRomanPSMT" w:cs="TimesNewRomanPSMT"/>
          <w:sz w:val="20"/>
          <w:szCs w:val="20"/>
        </w:rPr>
        <w:t xml:space="preserve"> </w:t>
      </w:r>
      <w:r>
        <w:t>Gott</w:t>
      </w:r>
      <w:r w:rsidR="00B65A00">
        <w:t xml:space="preserve"> </w:t>
      </w:r>
      <w:r>
        <w:t>hatte</w:t>
      </w:r>
      <w:r w:rsidR="00B65A00">
        <w:t xml:space="preserve"> </w:t>
      </w:r>
      <w:r>
        <w:t>Abraham</w:t>
      </w:r>
      <w:r w:rsidR="00B65A00">
        <w:t xml:space="preserve"> </w:t>
      </w:r>
      <w:r>
        <w:t>besondere</w:t>
      </w:r>
      <w:r w:rsidR="00B65A00">
        <w:t xml:space="preserve"> </w:t>
      </w:r>
      <w:r>
        <w:t>Verheißungen</w:t>
      </w:r>
      <w:r w:rsidR="00B65A00">
        <w:t xml:space="preserve"> </w:t>
      </w:r>
      <w:r>
        <w:t>gegeben.</w:t>
      </w:r>
      <w:r w:rsidR="00B65A00">
        <w:t xml:space="preserve"> </w:t>
      </w:r>
      <w:r>
        <w:t>Er</w:t>
      </w:r>
      <w:r w:rsidR="00B65A00">
        <w:t xml:space="preserve"> </w:t>
      </w:r>
      <w:r>
        <w:t>hatte</w:t>
      </w:r>
      <w:r w:rsidR="00B65A00">
        <w:t xml:space="preserve"> </w:t>
      </w:r>
      <w:r>
        <w:t>bestimmt,</w:t>
      </w:r>
      <w:r w:rsidR="00B65A00">
        <w:t xml:space="preserve"> </w:t>
      </w:r>
      <w:r>
        <w:t>dass</w:t>
      </w:r>
      <w:r w:rsidR="00B65A00">
        <w:t xml:space="preserve"> </w:t>
      </w:r>
      <w:r>
        <w:t>Isaak</w:t>
      </w:r>
      <w:r w:rsidR="00B65A00">
        <w:t xml:space="preserve"> </w:t>
      </w:r>
      <w:r>
        <w:t>der</w:t>
      </w:r>
      <w:r w:rsidR="00B65A00">
        <w:t xml:space="preserve"> </w:t>
      </w:r>
      <w:r>
        <w:t>Erbe</w:t>
      </w:r>
      <w:r w:rsidR="00B65A00">
        <w:t xml:space="preserve"> </w:t>
      </w:r>
      <w:r>
        <w:t>dieser</w:t>
      </w:r>
      <w:r w:rsidR="00B65A00">
        <w:t xml:space="preserve"> </w:t>
      </w:r>
      <w:r>
        <w:t>Verheißungen</w:t>
      </w:r>
      <w:r w:rsidR="00B65A00">
        <w:t xml:space="preserve"> </w:t>
      </w:r>
      <w:r>
        <w:t>werden</w:t>
      </w:r>
      <w:r w:rsidR="00B65A00">
        <w:t xml:space="preserve"> </w:t>
      </w:r>
      <w:r>
        <w:t>sollte.</w:t>
      </w:r>
      <w:r w:rsidR="00B65A00">
        <w:t xml:space="preserve"> </w:t>
      </w:r>
      <w:r>
        <w:t>Auf</w:t>
      </w:r>
      <w:r w:rsidR="00B65A00">
        <w:t xml:space="preserve"> </w:t>
      </w:r>
      <w:r>
        <w:t>diese</w:t>
      </w:r>
      <w:r w:rsidR="00B65A00">
        <w:t xml:space="preserve"> </w:t>
      </w:r>
      <w:r>
        <w:t>Weise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Isaak</w:t>
      </w:r>
      <w:r w:rsidR="00B65A00">
        <w:t xml:space="preserve"> </w:t>
      </w:r>
      <w:r>
        <w:t>Ismael</w:t>
      </w:r>
      <w:r w:rsidR="00B65A00">
        <w:t xml:space="preserve"> </w:t>
      </w:r>
      <w:r>
        <w:t>gegenüber</w:t>
      </w:r>
      <w:r w:rsidR="00B65A00">
        <w:t xml:space="preserve"> </w:t>
      </w:r>
      <w:r>
        <w:t>den</w:t>
      </w:r>
      <w:r w:rsidR="00B65A00">
        <w:t xml:space="preserve"> </w:t>
      </w:r>
      <w:r>
        <w:t>Vorzug</w:t>
      </w:r>
      <w:r w:rsidR="00B65A00">
        <w:t xml:space="preserve"> </w:t>
      </w:r>
      <w:r>
        <w:t>gegeben.</w:t>
      </w:r>
      <w:r w:rsidR="00B65A00">
        <w:t xml:space="preserve"> </w:t>
      </w:r>
      <w:r>
        <w:t>In</w:t>
      </w:r>
      <w:r w:rsidR="00B65A00">
        <w:t xml:space="preserve"> </w:t>
      </w:r>
      <w:r>
        <w:t>dieser</w:t>
      </w:r>
      <w:r w:rsidR="00B65A00">
        <w:t xml:space="preserve"> </w:t>
      </w:r>
      <w:r>
        <w:t>Wahl</w:t>
      </w:r>
      <w:r w:rsidR="00B65A00">
        <w:t xml:space="preserve"> </w:t>
      </w:r>
      <w:r>
        <w:t>war</w:t>
      </w:r>
      <w:r w:rsidR="00B65A00">
        <w:t xml:space="preserve"> </w:t>
      </w:r>
      <w:r>
        <w:t>Gott</w:t>
      </w:r>
      <w:r w:rsidR="00B65A00">
        <w:t xml:space="preserve"> </w:t>
      </w:r>
      <w:r>
        <w:t>souverän,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frei.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Gott.</w:t>
      </w:r>
      <w:r w:rsidR="00B65A00">
        <w:t xml:space="preserve"> </w:t>
      </w:r>
      <w:r>
        <w:t>Niemand</w:t>
      </w:r>
      <w:r w:rsidR="00B65A00">
        <w:t xml:space="preserve"> </w:t>
      </w:r>
      <w:r>
        <w:t>konnte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Wahl</w:t>
      </w:r>
      <w:r w:rsidR="00B65A00">
        <w:t xml:space="preserve"> </w:t>
      </w:r>
      <w:r>
        <w:t>hindern.</w:t>
      </w:r>
      <w:r w:rsidR="00B65A00">
        <w:t xml:space="preserve"> </w:t>
      </w:r>
      <w:r>
        <w:t>Paulus</w:t>
      </w:r>
      <w:r w:rsidR="00B65A00">
        <w:t xml:space="preserve"> </w:t>
      </w:r>
      <w:r>
        <w:t>nutzt</w:t>
      </w:r>
      <w:r w:rsidR="00B65A00">
        <w:t xml:space="preserve"> </w:t>
      </w:r>
      <w:r>
        <w:t>nun</w:t>
      </w:r>
      <w:r w:rsidR="00B65A00">
        <w:t xml:space="preserve"> </w:t>
      </w:r>
      <w:r>
        <w:t>dieses</w:t>
      </w:r>
      <w:r w:rsidR="00B65A00">
        <w:t xml:space="preserve"> </w:t>
      </w:r>
      <w:r>
        <w:t>Beispiel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Israels,</w:t>
      </w:r>
      <w:r w:rsidR="00B65A00">
        <w:t xml:space="preserve"> </w:t>
      </w:r>
      <w:r>
        <w:t>um</w:t>
      </w:r>
    </w:p>
    <w:p w14:paraId="29059A11" w14:textId="77777777" w:rsidR="007714DE" w:rsidRPr="00452892" w:rsidRDefault="007714DE" w:rsidP="00042FF9">
      <w:pPr>
        <w:rPr>
          <w:color w:val="C00000"/>
          <w:sz w:val="18"/>
        </w:rPr>
      </w:pPr>
    </w:p>
    <w:p w14:paraId="56F44655" w14:textId="4F3E4F6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1-24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0-12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0.21.</w:t>
      </w:r>
    </w:p>
    <w:p w14:paraId="743B01A5" w14:textId="77777777" w:rsidR="007714DE" w:rsidRDefault="007714DE" w:rsidP="00042FF9"/>
    <w:p w14:paraId="16BAFDD2" w14:textId="6519DC0C" w:rsidR="00FF2755" w:rsidRDefault="00325EDC" w:rsidP="00042FF9">
      <w:r>
        <w:t>eine</w:t>
      </w:r>
      <w:r w:rsidR="00B65A00">
        <w:t xml:space="preserve"> </w:t>
      </w:r>
      <w:r>
        <w:t>wichtige</w:t>
      </w:r>
      <w:r w:rsidR="00B65A00">
        <w:t xml:space="preserve"> </w:t>
      </w:r>
      <w:r>
        <w:t>geistliche</w:t>
      </w:r>
      <w:r w:rsidR="00B65A00">
        <w:t xml:space="preserve"> </w:t>
      </w:r>
      <w:r>
        <w:t>Wahrheit</w:t>
      </w:r>
      <w:r w:rsidR="00B65A00">
        <w:t xml:space="preserve"> </w:t>
      </w:r>
      <w:r>
        <w:t>zu</w:t>
      </w:r>
      <w:r w:rsidR="00B65A00">
        <w:t xml:space="preserve"> </w:t>
      </w:r>
      <w:r>
        <w:t>veranschaulichen.</w:t>
      </w:r>
      <w:r w:rsidR="00B65A00">
        <w:t xml:space="preserve"> </w:t>
      </w:r>
      <w:r>
        <w:t>Dabei</w:t>
      </w:r>
      <w:r w:rsidR="00B65A00">
        <w:t xml:space="preserve"> </w:t>
      </w:r>
      <w:r>
        <w:t>macht</w:t>
      </w:r>
      <w:r w:rsidR="00B65A00">
        <w:t xml:space="preserve"> </w:t>
      </w:r>
      <w:r>
        <w:t>er</w:t>
      </w:r>
      <w:r w:rsidR="00B65A00">
        <w:t xml:space="preserve"> </w:t>
      </w:r>
      <w:r>
        <w:t>Gebrauch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Allegorie,</w:t>
      </w:r>
      <w:r w:rsidR="00B65A00">
        <w:t xml:space="preserve"> </w:t>
      </w:r>
      <w:r>
        <w:t>einem</w:t>
      </w:r>
      <w:r w:rsidR="00B65A00">
        <w:t xml:space="preserve"> </w:t>
      </w:r>
      <w:r>
        <w:t>Bild.</w:t>
      </w:r>
      <w:r w:rsidR="00B65A00">
        <w:t xml:space="preserve"> </w:t>
      </w:r>
      <w:r>
        <w:t>Eine</w:t>
      </w:r>
      <w:r w:rsidR="00B65A00">
        <w:t xml:space="preserve"> </w:t>
      </w:r>
      <w:r>
        <w:t>Allegorie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altes</w:t>
      </w:r>
      <w:r w:rsidR="00B65A00">
        <w:t xml:space="preserve"> </w:t>
      </w:r>
      <w:r>
        <w:t>rednerisches</w:t>
      </w:r>
      <w:r w:rsidR="00B65A00">
        <w:t xml:space="preserve"> </w:t>
      </w:r>
      <w:r>
        <w:t>Stilmittel:</w:t>
      </w:r>
      <w:r w:rsidR="00B65A00">
        <w:t xml:space="preserve"> </w:t>
      </w:r>
      <w:r>
        <w:t>Man</w:t>
      </w:r>
      <w:r w:rsidR="00B65A00">
        <w:t xml:space="preserve"> </w:t>
      </w:r>
      <w:r>
        <w:t>nimmt</w:t>
      </w:r>
      <w:r w:rsidR="00B65A00">
        <w:t xml:space="preserve"> </w:t>
      </w:r>
      <w:r>
        <w:t>eine</w:t>
      </w:r>
      <w:r w:rsidR="00B65A00">
        <w:t xml:space="preserve"> </w:t>
      </w:r>
      <w:r>
        <w:t>wahre</w:t>
      </w:r>
      <w:r w:rsidR="00B65A00">
        <w:t xml:space="preserve"> </w:t>
      </w:r>
      <w:r>
        <w:t>historische</w:t>
      </w:r>
      <w:r w:rsidR="00B65A00">
        <w:t xml:space="preserve"> </w:t>
      </w:r>
      <w:r>
        <w:t>Begebenheit</w:t>
      </w:r>
      <w:r w:rsidR="00B65A00">
        <w:t xml:space="preserve"> </w:t>
      </w:r>
      <w:r>
        <w:t>und</w:t>
      </w:r>
      <w:r w:rsidR="00B65A00">
        <w:t xml:space="preserve"> </w:t>
      </w:r>
      <w:r>
        <w:t>benutzt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von</w:t>
      </w:r>
      <w:r w:rsidR="00B65A00">
        <w:t xml:space="preserve"> </w:t>
      </w:r>
      <w:r>
        <w:t>Personen</w:t>
      </w:r>
      <w:r w:rsidR="00B65A00">
        <w:t xml:space="preserve"> </w:t>
      </w:r>
      <w:r>
        <w:t>und</w:t>
      </w:r>
      <w:r w:rsidR="00B65A00">
        <w:t xml:space="preserve"> </w:t>
      </w:r>
      <w:r>
        <w:t>Ereignissen,</w:t>
      </w:r>
      <w:r w:rsidR="00B65A00">
        <w:t xml:space="preserve"> </w:t>
      </w:r>
      <w:r>
        <w:t>um</w:t>
      </w:r>
      <w:r w:rsidR="00B65A00">
        <w:t xml:space="preserve"> </w:t>
      </w:r>
      <w:r>
        <w:t>einen</w:t>
      </w:r>
      <w:r w:rsidR="00B65A00">
        <w:t xml:space="preserve"> </w:t>
      </w:r>
      <w:r>
        <w:t>moralischen</w:t>
      </w:r>
      <w:r w:rsidR="00B65A00">
        <w:t xml:space="preserve"> </w:t>
      </w:r>
      <w:r>
        <w:t>oder</w:t>
      </w:r>
      <w:r w:rsidR="00B65A00">
        <w:t xml:space="preserve"> </w:t>
      </w:r>
      <w:r>
        <w:t>geistlichen</w:t>
      </w:r>
      <w:r w:rsidR="00B65A00">
        <w:t xml:space="preserve"> </w:t>
      </w:r>
      <w:r>
        <w:t>Sachverhalt</w:t>
      </w:r>
      <w:r w:rsidR="00B65A00">
        <w:t xml:space="preserve"> </w:t>
      </w:r>
      <w:r>
        <w:t>darzustellen.</w:t>
      </w:r>
      <w:r w:rsidRPr="00541903">
        <w:rPr>
          <w:color w:val="00B050"/>
          <w:sz w:val="13"/>
          <w:szCs w:val="13"/>
        </w:rPr>
        <w:t>44</w:t>
      </w:r>
      <w:r w:rsidR="00B65A00">
        <w:rPr>
          <w:sz w:val="13"/>
          <w:szCs w:val="13"/>
        </w:rPr>
        <w:t xml:space="preserve"> </w:t>
      </w:r>
      <w:r>
        <w:t>Schon</w:t>
      </w:r>
      <w:r w:rsidR="00B65A00">
        <w:t xml:space="preserve"> </w:t>
      </w:r>
      <w:r>
        <w:t>in</w:t>
      </w:r>
      <w:r w:rsidR="00B65A00">
        <w:t xml:space="preserve"> Galater </w:t>
      </w:r>
      <w:r>
        <w:t>4</w:t>
      </w:r>
      <w:r w:rsidR="00B65A00">
        <w:t>, 2</w:t>
      </w:r>
      <w:r>
        <w:t>2-25</w:t>
      </w:r>
      <w:r w:rsidR="00B65A00">
        <w:t xml:space="preserve"> </w:t>
      </w:r>
      <w:r>
        <w:t>hatte</w:t>
      </w:r>
      <w:r w:rsidR="00B65A00">
        <w:t xml:space="preserve"> </w:t>
      </w:r>
      <w:r>
        <w:t>Paulus</w:t>
      </w:r>
      <w:r w:rsidR="00B65A00">
        <w:t xml:space="preserve"> </w:t>
      </w:r>
      <w:r>
        <w:t>Isaak</w:t>
      </w:r>
      <w:r w:rsidR="00B65A00">
        <w:t xml:space="preserve"> </w:t>
      </w:r>
      <w:r>
        <w:t>und</w:t>
      </w:r>
      <w:r w:rsidR="00B65A00">
        <w:t xml:space="preserve"> </w:t>
      </w:r>
      <w:r>
        <w:t>Ismael</w:t>
      </w:r>
      <w:r w:rsidR="00B65A00">
        <w:t xml:space="preserve"> </w:t>
      </w:r>
      <w:r>
        <w:t>als</w:t>
      </w:r>
      <w:r w:rsidR="00B65A00">
        <w:t xml:space="preserve"> </w:t>
      </w:r>
      <w:r>
        <w:t>Bild</w:t>
      </w:r>
      <w:r w:rsidR="00B65A00">
        <w:t xml:space="preserve"> </w:t>
      </w:r>
      <w:r>
        <w:t>zur</w:t>
      </w:r>
      <w:r w:rsidR="00B65A00">
        <w:t xml:space="preserve"> </w:t>
      </w:r>
      <w:r>
        <w:t>Veranschaulichung</w:t>
      </w:r>
      <w:r w:rsidR="00B65A00">
        <w:t xml:space="preserve"> </w:t>
      </w:r>
      <w:r>
        <w:t>einer</w:t>
      </w:r>
      <w:r w:rsidR="00B65A00">
        <w:t xml:space="preserve"> </w:t>
      </w:r>
      <w:r>
        <w:t>wichtigen</w:t>
      </w:r>
      <w:r w:rsidR="00B65A00">
        <w:t xml:space="preserve"> </w:t>
      </w:r>
      <w:r>
        <w:t>geistlichen</w:t>
      </w:r>
      <w:r w:rsidR="00B65A00">
        <w:t xml:space="preserve"> </w:t>
      </w:r>
      <w:r>
        <w:t>Wahrheit</w:t>
      </w:r>
      <w:r w:rsidR="00B65A00">
        <w:t xml:space="preserve"> </w:t>
      </w:r>
      <w:r>
        <w:t>verwendet: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denn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geschrieben,</w:t>
      </w:r>
      <w:r w:rsidR="00B65A00">
        <w:t xml:space="preserve"> </w:t>
      </w:r>
      <w:r>
        <w:t>dass</w:t>
      </w:r>
      <w:r w:rsidR="00B65A00">
        <w:t xml:space="preserve"> </w:t>
      </w:r>
      <w:r>
        <w:t>Abraham</w:t>
      </w:r>
      <w:r w:rsidR="00B65A00">
        <w:t xml:space="preserve"> </w:t>
      </w:r>
      <w:r>
        <w:t>zwei</w:t>
      </w:r>
      <w:r w:rsidR="00B65A00">
        <w:t xml:space="preserve"> </w:t>
      </w:r>
      <w:r>
        <w:t>Söhne</w:t>
      </w:r>
      <w:r w:rsidR="00B65A00">
        <w:t xml:space="preserve"> </w:t>
      </w:r>
      <w:r>
        <w:t>hatte,</w:t>
      </w:r>
      <w:r w:rsidR="00B65A00">
        <w:t xml:space="preserve"> </w:t>
      </w:r>
      <w:r>
        <w:t>einen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Magd</w:t>
      </w:r>
      <w:r w:rsidR="00B65A00">
        <w:t xml:space="preserve"> </w:t>
      </w:r>
      <w:r>
        <w:t>und</w:t>
      </w:r>
      <w:r w:rsidR="00B65A00">
        <w:t xml:space="preserve"> </w:t>
      </w:r>
      <w:r>
        <w:t>einen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Freien.</w:t>
      </w:r>
      <w:r w:rsidR="00B65A00">
        <w:t xml:space="preserve"> </w:t>
      </w:r>
      <w:r>
        <w:t>23</w:t>
      </w:r>
      <w:r w:rsidR="00B65A00">
        <w:t xml:space="preserve"> </w:t>
      </w:r>
      <w:r>
        <w:t>Der</w:t>
      </w:r>
      <w:r w:rsidR="00B65A00">
        <w:t xml:space="preserve"> </w:t>
      </w:r>
      <w:r>
        <w:t>jedoch,</w:t>
      </w:r>
      <w:r w:rsidR="00B65A00">
        <w:t xml:space="preserve"> </w:t>
      </w:r>
      <w:r>
        <w:t>der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Magd</w:t>
      </w:r>
      <w:r w:rsidR="00B65A00">
        <w:t xml:space="preserve"> </w:t>
      </w:r>
      <w:r>
        <w:t>war,</w:t>
      </w:r>
      <w:r w:rsidR="00B65A00">
        <w:t xml:space="preserve"> </w:t>
      </w:r>
      <w:r>
        <w:t>ist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Fleisch</w:t>
      </w:r>
      <w:r w:rsidR="00B65A00">
        <w:t xml:space="preserve"> </w:t>
      </w:r>
      <w:r>
        <w:t>geboren,</w:t>
      </w:r>
      <w:r w:rsidR="00B65A00">
        <w:t xml:space="preserve"> </w:t>
      </w:r>
      <w:r>
        <w:t>aber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Freien</w:t>
      </w:r>
      <w:r w:rsidR="00B65A00">
        <w:t xml:space="preserve"> </w:t>
      </w:r>
      <w:r>
        <w:t>war,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Verheißung,</w:t>
      </w:r>
      <w:r w:rsidR="00B65A00">
        <w:t xml:space="preserve"> </w:t>
      </w:r>
      <w:r>
        <w:t>24</w:t>
      </w:r>
      <w:r w:rsidR="00B65A00">
        <w:t xml:space="preserve"> </w:t>
      </w:r>
      <w:r>
        <w:t>welches</w:t>
      </w:r>
      <w:r w:rsidR="00B65A00">
        <w:t xml:space="preserve"> </w:t>
      </w:r>
      <w:r>
        <w:t>als</w:t>
      </w:r>
      <w:r w:rsidR="00B65A00">
        <w:t xml:space="preserve"> </w:t>
      </w:r>
      <w:r>
        <w:t>Bild</w:t>
      </w:r>
      <w:r w:rsidR="00B65A00">
        <w:t xml:space="preserve"> </w:t>
      </w:r>
      <w:r>
        <w:t>dient,</w:t>
      </w:r>
      <w:r w:rsidR="00B65A00">
        <w:t xml:space="preserve"> </w:t>
      </w:r>
      <w:r>
        <w:t>denn</w:t>
      </w:r>
      <w:r w:rsidR="00B65A00">
        <w:t xml:space="preserve"> </w:t>
      </w:r>
      <w:r>
        <w:t>diese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zwei</w:t>
      </w:r>
      <w:r w:rsidR="00B65A00">
        <w:t xml:space="preserve"> </w:t>
      </w:r>
      <w:r>
        <w:t>Bündnisse.</w:t>
      </w:r>
      <w:r w:rsidR="00B65A00">
        <w:t xml:space="preserve"> </w:t>
      </w:r>
      <w:r>
        <w:t>Der</w:t>
      </w:r>
      <w:r w:rsidR="00B65A00">
        <w:t xml:space="preserve"> </w:t>
      </w:r>
      <w:r>
        <w:t>eine</w:t>
      </w:r>
      <w:r w:rsidR="00B65A00">
        <w:t xml:space="preserve"> </w:t>
      </w:r>
      <w:r>
        <w:t>Bund</w:t>
      </w:r>
      <w:r w:rsidR="00B65A00">
        <w:t xml:space="preserve"> </w:t>
      </w:r>
      <w:r>
        <w:t>ist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vom</w:t>
      </w:r>
      <w:r w:rsidR="00B65A00">
        <w:t xml:space="preserve"> </w:t>
      </w:r>
      <w:r>
        <w:t>Berge</w:t>
      </w:r>
      <w:r w:rsidR="00B65A00">
        <w:t xml:space="preserve"> </w:t>
      </w:r>
      <w:r>
        <w:t>Sinai</w:t>
      </w:r>
      <w:r w:rsidR="00B65A00">
        <w:t xml:space="preserve"> </w:t>
      </w:r>
      <w:r>
        <w:t>ist,</w:t>
      </w:r>
      <w:r w:rsidR="00B65A00">
        <w:t xml:space="preserve"> </w:t>
      </w:r>
      <w:r>
        <w:t>der</w:t>
      </w:r>
      <w:r w:rsidR="00B65A00">
        <w:t xml:space="preserve"> </w:t>
      </w:r>
      <w:r>
        <w:t>Versklavung</w:t>
      </w:r>
      <w:r w:rsidR="00B65A00">
        <w:t xml:space="preserve"> </w:t>
      </w:r>
      <w:r>
        <w:t>erzeugt,</w:t>
      </w:r>
      <w:r w:rsidR="00B65A00">
        <w:t xml:space="preserve"> </w:t>
      </w:r>
      <w:r>
        <w:t>welcher</w:t>
      </w:r>
      <w:r w:rsidR="00B65A00">
        <w:t xml:space="preserve"> </w:t>
      </w:r>
      <w:r>
        <w:t>Hagar</w:t>
      </w:r>
      <w:r w:rsidR="00B65A00">
        <w:t xml:space="preserve"> </w:t>
      </w:r>
      <w:r>
        <w:t>ist,</w:t>
      </w:r>
      <w:r w:rsidR="00B65A00">
        <w:t xml:space="preserve"> </w:t>
      </w:r>
      <w:r>
        <w:t>25</w:t>
      </w:r>
      <w:r w:rsidR="00B65A00">
        <w:t xml:space="preserve"> </w:t>
      </w:r>
      <w:r>
        <w:t>denn</w:t>
      </w:r>
      <w:r w:rsidR="00B65A00">
        <w:t xml:space="preserve"> </w:t>
      </w:r>
      <w:r>
        <w:t>Hagar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Berg</w:t>
      </w:r>
      <w:r w:rsidR="00B65A00">
        <w:t xml:space="preserve"> </w:t>
      </w:r>
      <w:r>
        <w:t>Sinai</w:t>
      </w:r>
      <w:r w:rsidR="00B65A00">
        <w:t xml:space="preserve"> </w:t>
      </w:r>
      <w:r>
        <w:t>in</w:t>
      </w:r>
      <w:r w:rsidR="00B65A00">
        <w:t xml:space="preserve"> </w:t>
      </w:r>
      <w:r>
        <w:t>Arabien.</w:t>
      </w:r>
      <w:r w:rsidR="00B65A00">
        <w:t xml:space="preserve"> </w:t>
      </w:r>
      <w:r>
        <w:t>Er</w:t>
      </w:r>
      <w:r w:rsidR="00B65A00">
        <w:t xml:space="preserve"> </w:t>
      </w:r>
      <w:r>
        <w:t>entspricht</w:t>
      </w:r>
      <w:r w:rsidR="00B65A00">
        <w:t xml:space="preserve"> </w:t>
      </w:r>
      <w:r>
        <w:t>dem</w:t>
      </w:r>
      <w:r w:rsidR="00B65A00">
        <w:t xml:space="preserve"> </w:t>
      </w:r>
      <w:r>
        <w:t>gegenwärtigen</w:t>
      </w:r>
      <w:r w:rsidR="00B65A00">
        <w:t xml:space="preserve"> </w:t>
      </w:r>
      <w:r>
        <w:t>Jerusalem:</w:t>
      </w:r>
      <w:r w:rsidR="00B65A00">
        <w:t xml:space="preserve"> </w:t>
      </w:r>
      <w:r>
        <w:t>Sie</w:t>
      </w:r>
      <w:r w:rsidR="00B65A00">
        <w:t xml:space="preserve"> </w:t>
      </w:r>
      <w:r>
        <w:t>ist</w:t>
      </w:r>
      <w:r w:rsidR="00B65A00">
        <w:t xml:space="preserve"> </w:t>
      </w:r>
      <w:r>
        <w:t>mit</w:t>
      </w:r>
      <w:r w:rsidR="00B65A00">
        <w:t xml:space="preserve"> </w:t>
      </w:r>
      <w:r>
        <w:t>ihren</w:t>
      </w:r>
      <w:r w:rsidR="00B65A00">
        <w:t xml:space="preserve"> </w:t>
      </w:r>
      <w:r>
        <w:t>Kindern</w:t>
      </w:r>
      <w:r w:rsidR="00B65A00">
        <w:t xml:space="preserve"> </w:t>
      </w:r>
      <w:r>
        <w:t>in</w:t>
      </w:r>
      <w:r w:rsidR="00B65A00">
        <w:t xml:space="preserve"> </w:t>
      </w:r>
      <w:r>
        <w:t>Versklavung.“</w:t>
      </w:r>
      <w:r w:rsidR="00B65A00">
        <w:t xml:space="preserve"> </w:t>
      </w:r>
      <w:r>
        <w:t>Ebenso</w:t>
      </w:r>
      <w:r w:rsidR="00B65A00">
        <w:t xml:space="preserve"> </w:t>
      </w:r>
      <w:r>
        <w:t>tut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hier</w:t>
      </w:r>
      <w:r w:rsidR="00B65A00">
        <w:t xml:space="preserve"> </w:t>
      </w:r>
      <w:r>
        <w:t>(</w:t>
      </w:r>
      <w:r w:rsidR="00B65A00">
        <w:t xml:space="preserve">Römer </w:t>
      </w:r>
      <w:r>
        <w:t>9</w:t>
      </w:r>
      <w:r w:rsidR="00B65A00">
        <w:t>, 7</w:t>
      </w:r>
      <w:r>
        <w:t>.8):</w:t>
      </w:r>
      <w:r w:rsidR="00B65A00">
        <w:t xml:space="preserve"> </w:t>
      </w:r>
      <w:r>
        <w:t>Es</w:t>
      </w:r>
      <w:r w:rsidR="00B65A00">
        <w:t xml:space="preserve"> </w:t>
      </w:r>
      <w:r>
        <w:t>sind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Kinder,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Abrahams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Same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Isaak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Same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genannt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’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8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heißt,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Kinder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Fleisches,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Kinder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Kinder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Verheißung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Same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gerechnet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wird</w:t>
      </w:r>
      <w:r w:rsidR="00B65A00">
        <w:t xml:space="preserve"> </w:t>
      </w:r>
      <w:r>
        <w:t>eine</w:t>
      </w:r>
      <w:r w:rsidR="00B65A00">
        <w:t xml:space="preserve"> </w:t>
      </w:r>
      <w:r>
        <w:t>wichtige</w:t>
      </w:r>
      <w:r w:rsidR="00B65A00">
        <w:t xml:space="preserve"> </w:t>
      </w:r>
      <w:r>
        <w:t>Lehre</w:t>
      </w:r>
      <w:r w:rsidR="00B65A00">
        <w:t xml:space="preserve"> </w:t>
      </w:r>
      <w:r>
        <w:t>gezogen.</w:t>
      </w:r>
      <w:r w:rsidR="00B65A00">
        <w:t xml:space="preserve"> </w:t>
      </w:r>
      <w:r>
        <w:t>Isaak</w:t>
      </w:r>
      <w:r w:rsidR="00B65A00">
        <w:t xml:space="preserve"> </w:t>
      </w:r>
      <w:r>
        <w:t>steht</w:t>
      </w:r>
      <w:r w:rsidR="00B65A00">
        <w:t xml:space="preserve"> </w:t>
      </w:r>
      <w:r>
        <w:t>sinnbildlich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zur</w:t>
      </w:r>
      <w:r w:rsidR="00B65A00">
        <w:t xml:space="preserve"> </w:t>
      </w:r>
      <w:r>
        <w:t>Zeit</w:t>
      </w:r>
      <w:r w:rsidR="00B65A00">
        <w:t xml:space="preserve"> </w:t>
      </w:r>
      <w:r>
        <w:t>des</w:t>
      </w:r>
      <w:r w:rsidR="00B65A00">
        <w:t xml:space="preserve"> </w:t>
      </w:r>
      <w:r>
        <w:t>Apostels</w:t>
      </w:r>
      <w:r w:rsidR="00B65A00">
        <w:t xml:space="preserve"> </w:t>
      </w:r>
      <w:r>
        <w:t>messiasgläubigen</w:t>
      </w:r>
      <w:r w:rsidR="00B65A00">
        <w:t xml:space="preserve"> </w:t>
      </w:r>
      <w:r>
        <w:t>Juden.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„Kinder</w:t>
      </w:r>
      <w:r w:rsidR="00B65A00">
        <w:t xml:space="preserve"> </w:t>
      </w:r>
      <w:r>
        <w:t>der</w:t>
      </w:r>
      <w:r w:rsidR="00B65A00">
        <w:t xml:space="preserve"> </w:t>
      </w:r>
      <w:r>
        <w:t>Verheißung“</w:t>
      </w:r>
      <w:r w:rsidR="00B65A00">
        <w:t xml:space="preserve"> </w:t>
      </w:r>
      <w:r>
        <w:t>und</w:t>
      </w:r>
      <w:r w:rsidR="00B65A00">
        <w:t xml:space="preserve"> </w:t>
      </w:r>
      <w:r>
        <w:t>haben</w:t>
      </w:r>
      <w:r w:rsidR="00B65A00">
        <w:t xml:space="preserve"> </w:t>
      </w:r>
      <w:r>
        <w:t>die</w:t>
      </w:r>
      <w:r w:rsidR="00B65A00">
        <w:t xml:space="preserve"> </w:t>
      </w:r>
      <w:r>
        <w:t>wahre</w:t>
      </w:r>
      <w:r w:rsidR="00B65A00">
        <w:t xml:space="preserve"> </w:t>
      </w:r>
      <w:r>
        <w:t>Gotteskindschaft.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zählen</w:t>
      </w:r>
      <w:r w:rsidR="00B65A00">
        <w:t xml:space="preserve"> </w:t>
      </w:r>
      <w:r>
        <w:t>als</w:t>
      </w:r>
      <w:r w:rsidR="00B65A00">
        <w:t xml:space="preserve"> </w:t>
      </w:r>
      <w:r>
        <w:t>die</w:t>
      </w:r>
      <w:r w:rsidR="00B65A00">
        <w:t xml:space="preserve"> </w:t>
      </w:r>
      <w:r>
        <w:t>wahren</w:t>
      </w:r>
      <w:r w:rsidR="00B65A00">
        <w:t xml:space="preserve"> </w:t>
      </w:r>
      <w:r>
        <w:t>Nachkommen</w:t>
      </w:r>
      <w:r w:rsidR="00B65A00">
        <w:t xml:space="preserve"> </w:t>
      </w:r>
      <w:r>
        <w:t>Abrahams.</w:t>
      </w:r>
      <w:r w:rsidR="00B65A00">
        <w:t xml:space="preserve"> </w:t>
      </w:r>
      <w:r>
        <w:t>Von</w:t>
      </w:r>
      <w:r w:rsidR="00B65A00">
        <w:t xml:space="preserve"> </w:t>
      </w:r>
      <w:r>
        <w:t>ihnen</w:t>
      </w:r>
      <w:r w:rsidR="00B65A00">
        <w:t xml:space="preserve"> </w:t>
      </w:r>
      <w:r>
        <w:t>hatte</w:t>
      </w:r>
      <w:r w:rsidR="00B65A00">
        <w:t xml:space="preserve"> </w:t>
      </w:r>
      <w:r>
        <w:t>Paulus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4</w:t>
      </w:r>
      <w:r w:rsidR="00B65A00">
        <w:t xml:space="preserve"> </w:t>
      </w:r>
      <w:r>
        <w:t>geschrieben:</w:t>
      </w:r>
      <w:r w:rsidR="00B65A00">
        <w:t xml:space="preserve"> </w:t>
      </w:r>
      <w:r w:rsidRPr="0024668D">
        <w:t>„</w:t>
      </w:r>
      <w:r w:rsidR="0024668D" w:rsidRPr="0024668D">
        <w:t>…</w:t>
      </w:r>
      <w:r w:rsidRPr="0024668D">
        <w:t>d</w:t>
      </w:r>
      <w:r>
        <w:t>ie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Beschneidung</w:t>
      </w:r>
      <w:r w:rsidR="00B65A00">
        <w:t xml:space="preserve"> </w:t>
      </w:r>
      <w:r>
        <w:t>allein</w:t>
      </w:r>
      <w:r w:rsidR="00B65A00">
        <w:t xml:space="preserve"> </w:t>
      </w:r>
      <w:r>
        <w:t>sind,</w:t>
      </w:r>
      <w:r w:rsidR="00B65A00">
        <w:t xml:space="preserve"> </w:t>
      </w:r>
      <w:r>
        <w:t>sondern</w:t>
      </w:r>
      <w:r w:rsidR="00B65A00">
        <w:t xml:space="preserve"> </w:t>
      </w:r>
      <w:r>
        <w:t>…</w:t>
      </w:r>
      <w:r w:rsidR="00B65A00">
        <w:t xml:space="preserve"> </w:t>
      </w:r>
      <w:r>
        <w:t>sich</w:t>
      </w:r>
      <w:r w:rsidR="00B65A00">
        <w:t xml:space="preserve"> </w:t>
      </w:r>
      <w:r>
        <w:t>nach</w:t>
      </w:r>
      <w:r w:rsidR="00B65A00">
        <w:t xml:space="preserve"> </w:t>
      </w:r>
      <w:r>
        <w:t>den</w:t>
      </w:r>
      <w:r w:rsidR="00B65A00">
        <w:t xml:space="preserve"> </w:t>
      </w:r>
      <w:r>
        <w:t>Fußspuren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ausrichten,</w:t>
      </w:r>
      <w:r w:rsidR="00B65A00">
        <w:t xml:space="preserve"> </w:t>
      </w:r>
      <w:r>
        <w:t>…</w:t>
      </w:r>
      <w:r w:rsidR="00B65A00">
        <w:t xml:space="preserve"> </w:t>
      </w:r>
      <w:r>
        <w:t>13</w:t>
      </w:r>
      <w:r w:rsidR="00B65A00">
        <w:t xml:space="preserve"> </w:t>
      </w:r>
      <w:r>
        <w:t>denn</w:t>
      </w:r>
      <w:r w:rsidR="00B65A00">
        <w:t xml:space="preserve"> </w:t>
      </w:r>
      <w:r>
        <w:t>nicht</w:t>
      </w:r>
      <w:r w:rsidR="00B65A00">
        <w:t xml:space="preserve"> </w:t>
      </w:r>
      <w:r>
        <w:t>durch</w:t>
      </w:r>
      <w:r w:rsidR="00B65A00">
        <w:t xml:space="preserve"> </w:t>
      </w:r>
      <w:r>
        <w:t>Gesetz</w:t>
      </w:r>
      <w:r w:rsidR="00B65A00">
        <w:t xml:space="preserve"> </w:t>
      </w:r>
      <w:r>
        <w:t>wurde</w:t>
      </w:r>
      <w:r w:rsidR="00B65A00">
        <w:t xml:space="preserve"> </w:t>
      </w:r>
      <w:r>
        <w:t>Abraham</w:t>
      </w:r>
      <w:r w:rsidR="00B65A00">
        <w:t xml:space="preserve"> </w:t>
      </w:r>
      <w:r>
        <w:t>oder</w:t>
      </w:r>
      <w:r w:rsidR="00B65A00">
        <w:t xml:space="preserve"> </w:t>
      </w:r>
      <w:r>
        <w:t>seinem</w:t>
      </w:r>
      <w:r w:rsidR="00B65A00">
        <w:t xml:space="preserve"> </w:t>
      </w:r>
      <w:r>
        <w:t>Samen</w:t>
      </w:r>
      <w:r w:rsidR="00B65A00">
        <w:t xml:space="preserve"> </w:t>
      </w:r>
      <w:r>
        <w:t>die</w:t>
      </w:r>
      <w:r w:rsidR="00B65A00">
        <w:t xml:space="preserve"> </w:t>
      </w:r>
      <w:r>
        <w:t>Verheißung</w:t>
      </w:r>
      <w:r w:rsidR="00B65A00">
        <w:t xml:space="preserve"> </w:t>
      </w:r>
      <w:r>
        <w:t>zuteil,</w:t>
      </w:r>
      <w:r w:rsidR="00B65A00">
        <w:t xml:space="preserve"> </w:t>
      </w:r>
      <w:r>
        <w:t>…</w:t>
      </w:r>
      <w:r w:rsidR="00B65A00">
        <w:t xml:space="preserve"> </w:t>
      </w:r>
      <w:r>
        <w:t>sondern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Gerechtigkeit</w:t>
      </w:r>
      <w:r w:rsidR="00B65A00">
        <w:t xml:space="preserve"> </w:t>
      </w:r>
      <w:r>
        <w:t>des</w:t>
      </w:r>
      <w:r w:rsidR="00B65A00">
        <w:t xml:space="preserve"> </w:t>
      </w:r>
      <w:r>
        <w:t>Glaubens“</w:t>
      </w:r>
      <w:r w:rsidR="00B65A00">
        <w:t xml:space="preserve"> </w:t>
      </w:r>
      <w:r>
        <w:t>(4</w:t>
      </w:r>
      <w:r w:rsidR="00B65A00">
        <w:t>, 1</w:t>
      </w:r>
      <w:r>
        <w:t>2.13).</w:t>
      </w:r>
      <w:r w:rsidR="00B65A00">
        <w:t xml:space="preserve"> </w:t>
      </w:r>
      <w:r>
        <w:t>Die</w:t>
      </w:r>
      <w:r w:rsidR="00B65A00">
        <w:t xml:space="preserve"> </w:t>
      </w:r>
      <w:r>
        <w:t>anderen,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glaubenden</w:t>
      </w:r>
      <w:r w:rsidR="00B65A00">
        <w:t xml:space="preserve"> </w:t>
      </w:r>
      <w:r>
        <w:t>Juden,</w:t>
      </w:r>
      <w:r w:rsidR="00B65A00">
        <w:t xml:space="preserve"> </w:t>
      </w:r>
      <w:r>
        <w:t>werden</w:t>
      </w:r>
      <w:r w:rsidR="00B65A00">
        <w:t xml:space="preserve"> </w:t>
      </w:r>
      <w:r>
        <w:t>sinnbildlich</w:t>
      </w:r>
      <w:r w:rsidR="00B65A00">
        <w:t xml:space="preserve"> </w:t>
      </w:r>
      <w:r>
        <w:t>dargestellt</w:t>
      </w:r>
      <w:r w:rsidR="00B65A00">
        <w:t xml:space="preserve"> </w:t>
      </w:r>
      <w:r>
        <w:t>durch</w:t>
      </w:r>
      <w:r w:rsidR="00B65A00">
        <w:t xml:space="preserve"> </w:t>
      </w:r>
      <w:r>
        <w:t>Ismael,</w:t>
      </w:r>
      <w:r w:rsidR="00B65A00">
        <w:t xml:space="preserve"> </w:t>
      </w:r>
      <w:r>
        <w:t>der</w:t>
      </w:r>
      <w:r w:rsidR="00B65A00">
        <w:t xml:space="preserve"> </w:t>
      </w:r>
      <w:r>
        <w:t>ein</w:t>
      </w:r>
      <w:r w:rsidR="00B65A00">
        <w:t xml:space="preserve"> </w:t>
      </w:r>
      <w:r>
        <w:t>Kind</w:t>
      </w:r>
      <w:r w:rsidR="00B65A00">
        <w:t xml:space="preserve"> </w:t>
      </w:r>
      <w:r>
        <w:t>„nach</w:t>
      </w:r>
      <w:r w:rsidR="00B65A00">
        <w:t xml:space="preserve"> </w:t>
      </w:r>
      <w:r>
        <w:t>dem</w:t>
      </w:r>
      <w:r w:rsidR="00B65A00">
        <w:t xml:space="preserve"> </w:t>
      </w:r>
      <w:r>
        <w:t>Fleisch“</w:t>
      </w:r>
      <w:r w:rsidR="00B65A00">
        <w:t xml:space="preserve"> </w:t>
      </w:r>
      <w:r>
        <w:t>(</w:t>
      </w:r>
      <w:r w:rsidR="00B65A00">
        <w:t xml:space="preserve">Galater </w:t>
      </w:r>
      <w:r>
        <w:t>4</w:t>
      </w:r>
      <w:r w:rsidR="00B65A00">
        <w:t>, 2</w:t>
      </w:r>
      <w:r>
        <w:t>3)</w:t>
      </w:r>
      <w:r w:rsidR="00B65A00">
        <w:t xml:space="preserve"> </w:t>
      </w:r>
      <w:r>
        <w:t>war,</w:t>
      </w:r>
      <w:r w:rsidR="00B65A00">
        <w:t xml:space="preserve"> </w:t>
      </w:r>
      <w:r>
        <w:t>aber</w:t>
      </w:r>
      <w:r w:rsidR="00B65A00">
        <w:t xml:space="preserve"> </w:t>
      </w:r>
      <w:r>
        <w:t>ausgestoßen</w:t>
      </w:r>
      <w:r w:rsidR="00B65A00">
        <w:t xml:space="preserve"> </w:t>
      </w:r>
      <w:r>
        <w:t>werden</w:t>
      </w:r>
      <w:r w:rsidR="00B65A00">
        <w:t xml:space="preserve"> </w:t>
      </w:r>
      <w:r>
        <w:t>musste.</w:t>
      </w:r>
      <w:r w:rsidR="00B65A00">
        <w:t xml:space="preserve"> </w:t>
      </w:r>
      <w:r>
        <w:t>Er</w:t>
      </w:r>
      <w:r w:rsidR="00B65A00">
        <w:t xml:space="preserve"> </w:t>
      </w:r>
      <w:r>
        <w:t>durfte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der</w:t>
      </w:r>
      <w:r w:rsidR="00B65A00">
        <w:t xml:space="preserve"> </w:t>
      </w:r>
      <w:r>
        <w:t>Freien</w:t>
      </w:r>
      <w:r w:rsidR="00B65A00">
        <w:t xml:space="preserve"> </w:t>
      </w:r>
      <w:r>
        <w:t>erben</w:t>
      </w:r>
      <w:r w:rsidR="00B65A00">
        <w:t xml:space="preserve"> </w:t>
      </w:r>
      <w:r>
        <w:t>(</w:t>
      </w:r>
      <w:r w:rsidR="00B65A00">
        <w:t xml:space="preserve">Galater </w:t>
      </w:r>
      <w:r>
        <w:t>4</w:t>
      </w:r>
      <w:r w:rsidR="00B65A00">
        <w:t>, 3</w:t>
      </w:r>
      <w:r>
        <w:t>0).</w:t>
      </w:r>
      <w:r w:rsidR="00B65A00">
        <w:t xml:space="preserve"> </w:t>
      </w:r>
      <w:r>
        <w:t>Diese</w:t>
      </w:r>
      <w:r w:rsidR="00B65A00">
        <w:t xml:space="preserve"> </w:t>
      </w:r>
      <w:r>
        <w:t>Juden,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glauben,</w:t>
      </w:r>
      <w:r w:rsidR="00B65A00">
        <w:t xml:space="preserve"> </w:t>
      </w:r>
      <w:r>
        <w:t>sind</w:t>
      </w:r>
      <w:r w:rsidR="00B65A00">
        <w:t xml:space="preserve"> </w:t>
      </w:r>
      <w:r>
        <w:t>zwar</w:t>
      </w:r>
      <w:r w:rsidR="00B65A00">
        <w:t xml:space="preserve"> </w:t>
      </w:r>
      <w:r>
        <w:t>„Kinder</w:t>
      </w:r>
      <w:r w:rsidR="00B65A00">
        <w:t xml:space="preserve"> </w:t>
      </w:r>
      <w:r>
        <w:t>des</w:t>
      </w:r>
      <w:r w:rsidR="00B65A00">
        <w:t xml:space="preserve"> </w:t>
      </w:r>
      <w:r>
        <w:t>Fleisches“,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sie</w:t>
      </w:r>
      <w:r w:rsidR="00B65A00">
        <w:t xml:space="preserve"> </w:t>
      </w:r>
      <w:r>
        <w:t>berufen</w:t>
      </w:r>
      <w:r w:rsidR="00B65A00">
        <w:t xml:space="preserve"> </w:t>
      </w:r>
      <w:r>
        <w:t>sich</w:t>
      </w:r>
      <w:r w:rsidR="00B65A00">
        <w:t xml:space="preserve"> </w:t>
      </w:r>
      <w:r>
        <w:t>darauf,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leiblich</w:t>
      </w:r>
      <w:r w:rsidR="00B65A00">
        <w:t xml:space="preserve"> </w:t>
      </w:r>
      <w:r>
        <w:t>von</w:t>
      </w:r>
      <w:r w:rsidR="00B65A00">
        <w:t xml:space="preserve"> </w:t>
      </w:r>
      <w:r>
        <w:t>Abraham</w:t>
      </w:r>
      <w:r w:rsidR="00B65A00">
        <w:t xml:space="preserve"> </w:t>
      </w:r>
      <w:r>
        <w:t>abstammen,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werden</w:t>
      </w:r>
      <w:r w:rsidR="00B65A00">
        <w:t xml:space="preserve"> </w:t>
      </w:r>
      <w:r>
        <w:t>nicht</w:t>
      </w:r>
      <w:r w:rsidR="00B65A00">
        <w:t xml:space="preserve"> </w:t>
      </w:r>
      <w:r>
        <w:t>als</w:t>
      </w:r>
      <w:r w:rsidR="00B65A00">
        <w:t xml:space="preserve"> </w:t>
      </w:r>
      <w:r>
        <w:t>Nachkommen</w:t>
      </w:r>
      <w:r w:rsidR="00B65A00">
        <w:t xml:space="preserve"> </w:t>
      </w:r>
      <w:r>
        <w:t>Abrahams</w:t>
      </w:r>
      <w:r w:rsidR="00B65A00">
        <w:t xml:space="preserve"> </w:t>
      </w:r>
      <w:r>
        <w:t>gerechnet.</w:t>
      </w:r>
      <w:r w:rsidR="00B65A00">
        <w:t xml:space="preserve"> </w:t>
      </w:r>
      <w:r>
        <w:t>Gott</w:t>
      </w:r>
      <w:r w:rsidR="00B65A00">
        <w:t xml:space="preserve"> </w:t>
      </w:r>
      <w:r>
        <w:t>hatte</w:t>
      </w:r>
      <w:r w:rsidR="00B65A00">
        <w:t xml:space="preserve"> </w:t>
      </w:r>
      <w:r>
        <w:t>nicht</w:t>
      </w:r>
      <w:r w:rsidR="00B65A00">
        <w:t xml:space="preserve"> </w:t>
      </w:r>
      <w:r>
        <w:t>gesagt,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Nachkommen</w:t>
      </w:r>
      <w:r w:rsidR="00B65A00">
        <w:t xml:space="preserve"> </w:t>
      </w:r>
      <w:r>
        <w:t>Abrahams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engeren</w:t>
      </w:r>
      <w:r w:rsidR="00B65A00">
        <w:t xml:space="preserve"> </w:t>
      </w:r>
      <w:r>
        <w:t>Sinne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Kinder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sind.</w:t>
      </w:r>
      <w:r w:rsidR="00B65A00">
        <w:t xml:space="preserve"> </w:t>
      </w:r>
      <w:r>
        <w:t>Auch</w:t>
      </w:r>
      <w:r w:rsidR="00B65A00">
        <w:t xml:space="preserve"> </w:t>
      </w:r>
      <w:r>
        <w:t>heute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so,</w:t>
      </w:r>
      <w:r w:rsidR="00B65A00">
        <w:t xml:space="preserve"> </w:t>
      </w:r>
      <w:r>
        <w:t>will</w:t>
      </w:r>
      <w:r w:rsidR="00B65A00">
        <w:t xml:space="preserve"> </w:t>
      </w:r>
      <w:r>
        <w:t>Paulus</w:t>
      </w:r>
    </w:p>
    <w:p w14:paraId="1EA823E7" w14:textId="77777777" w:rsidR="007714DE" w:rsidRPr="00452892" w:rsidRDefault="007714DE" w:rsidP="00042FF9">
      <w:pPr>
        <w:rPr>
          <w:color w:val="C00000"/>
          <w:sz w:val="18"/>
        </w:rPr>
      </w:pPr>
    </w:p>
    <w:p w14:paraId="33761AC1" w14:textId="5D7DA02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Parkinson,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ebd.</w:t>
      </w:r>
    </w:p>
    <w:p w14:paraId="54ED1CAD" w14:textId="77777777" w:rsidR="007714DE" w:rsidRDefault="007714DE" w:rsidP="00042FF9"/>
    <w:p w14:paraId="27720C64" w14:textId="1812BB57" w:rsidR="00FF2755" w:rsidRDefault="00325EDC" w:rsidP="00042FF9">
      <w:r>
        <w:t>zeigen.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Israeliten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Messias.</w:t>
      </w:r>
      <w:r w:rsidR="00B65A00">
        <w:t xml:space="preserve"> </w:t>
      </w:r>
      <w:r>
        <w:t>Nur</w:t>
      </w:r>
      <w:r w:rsidR="00B65A00">
        <w:t xml:space="preserve"> </w:t>
      </w:r>
      <w:r>
        <w:t>die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gläubigen</w:t>
      </w:r>
      <w:r w:rsidR="00B65A00">
        <w:t xml:space="preserve"> </w:t>
      </w:r>
      <w:r>
        <w:t>Israeliten</w:t>
      </w:r>
      <w:r w:rsidR="00B65A00">
        <w:t xml:space="preserve"> </w:t>
      </w:r>
      <w:r>
        <w:t>sind</w:t>
      </w:r>
      <w:r w:rsidR="00B65A00">
        <w:t xml:space="preserve"> </w:t>
      </w:r>
      <w:r>
        <w:t>im</w:t>
      </w:r>
      <w:r w:rsidR="00B65A00">
        <w:t xml:space="preserve"> </w:t>
      </w:r>
      <w:r>
        <w:t>engeren</w:t>
      </w:r>
      <w:r w:rsidR="00B65A00">
        <w:t xml:space="preserve"> </w:t>
      </w:r>
      <w:r>
        <w:t>Sinne</w:t>
      </w:r>
      <w:r w:rsidR="00B65A00">
        <w:t xml:space="preserve"> </w:t>
      </w:r>
      <w:r>
        <w:t>Kinder</w:t>
      </w:r>
      <w:r w:rsidR="00B65A00">
        <w:t xml:space="preserve"> </w:t>
      </w:r>
      <w:r>
        <w:t>Gottes.</w:t>
      </w:r>
      <w:r w:rsidR="00B65A00">
        <w:t xml:space="preserve"> </w:t>
      </w:r>
      <w:r>
        <w:t>Die</w:t>
      </w:r>
      <w:r w:rsidR="00B65A00">
        <w:t xml:space="preserve"> </w:t>
      </w:r>
      <w:r>
        <w:t>anderen</w:t>
      </w:r>
      <w:r w:rsidR="00B65A00">
        <w:t xml:space="preserve"> </w:t>
      </w:r>
      <w:r>
        <w:t>sind</w:t>
      </w:r>
      <w:r w:rsidR="00B65A00">
        <w:t xml:space="preserve"> </w:t>
      </w:r>
      <w:r>
        <w:t>zwar</w:t>
      </w:r>
      <w:r w:rsidR="00B65A00">
        <w:t xml:space="preserve"> </w:t>
      </w:r>
      <w:r>
        <w:t>äußerlich</w:t>
      </w:r>
      <w:r w:rsidR="00B65A00">
        <w:t xml:space="preserve"> </w:t>
      </w:r>
      <w:r>
        <w:t>Kinder</w:t>
      </w:r>
      <w:r w:rsidR="00B65A00">
        <w:t xml:space="preserve"> </w:t>
      </w:r>
      <w:r>
        <w:t>Gottes,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sie</w:t>
      </w:r>
      <w:r w:rsidR="00B65A00">
        <w:t xml:space="preserve"> </w:t>
      </w:r>
      <w:r>
        <w:t>haben</w:t>
      </w:r>
      <w:r w:rsidR="00B65A00">
        <w:t xml:space="preserve"> </w:t>
      </w:r>
      <w:r>
        <w:t>zwar</w:t>
      </w:r>
      <w:r w:rsidR="00B65A00">
        <w:t xml:space="preserve"> </w:t>
      </w:r>
      <w:r>
        <w:t>als</w:t>
      </w:r>
      <w:r w:rsidR="00B65A00">
        <w:t xml:space="preserve"> </w:t>
      </w:r>
      <w:r>
        <w:t>gesamtes</w:t>
      </w:r>
      <w:r w:rsidR="00B65A00">
        <w:t xml:space="preserve"> </w:t>
      </w:r>
      <w:r>
        <w:t>Volk</w:t>
      </w:r>
      <w:r w:rsidR="00B65A00">
        <w:t xml:space="preserve"> </w:t>
      </w:r>
      <w:r>
        <w:t>die</w:t>
      </w:r>
      <w:r w:rsidR="00B65A00">
        <w:t xml:space="preserve"> </w:t>
      </w:r>
      <w:r>
        <w:t>„Sohnesstellung“</w:t>
      </w:r>
      <w:r w:rsidR="00B65A00">
        <w:t xml:space="preserve"> </w:t>
      </w:r>
      <w:r>
        <w:t>(</w:t>
      </w:r>
      <w:r w:rsidR="00B65A00">
        <w:t xml:space="preserve">Römer </w:t>
      </w:r>
      <w:r>
        <w:t>9</w:t>
      </w:r>
      <w:r w:rsidR="00B65A00">
        <w:t>, 4</w:t>
      </w:r>
      <w:r>
        <w:t>),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innerlich.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vom</w:t>
      </w:r>
      <w:r w:rsidR="00B65A00">
        <w:t xml:space="preserve"> </w:t>
      </w:r>
      <w:r>
        <w:t>Heil</w:t>
      </w:r>
      <w:r w:rsidR="00B65A00">
        <w:t xml:space="preserve"> </w:t>
      </w:r>
      <w:r>
        <w:t>ausgeschlossen.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Erben</w:t>
      </w:r>
      <w:r w:rsidR="00B65A00">
        <w:t xml:space="preserve"> </w:t>
      </w:r>
      <w:r>
        <w:t>des</w:t>
      </w:r>
      <w:r w:rsidR="00B65A00">
        <w:t xml:space="preserve"> </w:t>
      </w:r>
      <w:r>
        <w:t>ewigen</w:t>
      </w:r>
      <w:r w:rsidR="00B65A00">
        <w:t xml:space="preserve"> </w:t>
      </w:r>
      <w:r>
        <w:t>Lebens.</w:t>
      </w:r>
      <w:r w:rsidR="00B65A00">
        <w:t xml:space="preserve"> </w:t>
      </w:r>
      <w:r>
        <w:t>Wenn</w:t>
      </w:r>
      <w:r w:rsidR="00B65A00">
        <w:t xml:space="preserve"> </w:t>
      </w:r>
      <w:r>
        <w:t>also</w:t>
      </w:r>
      <w:r w:rsidR="00B65A00">
        <w:t xml:space="preserve"> </w:t>
      </w:r>
      <w:r>
        <w:t>heute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Israeliten</w:t>
      </w:r>
      <w:r w:rsidR="00B65A00">
        <w:t xml:space="preserve"> </w:t>
      </w:r>
      <w:r>
        <w:t>gerettet</w:t>
      </w:r>
      <w:r w:rsidR="00B65A00">
        <w:t xml:space="preserve"> </w:t>
      </w:r>
      <w:r>
        <w:t>sind,</w:t>
      </w:r>
      <w:r w:rsidR="00B65A00">
        <w:t xml:space="preserve"> </w:t>
      </w:r>
      <w:r>
        <w:t>sondern</w:t>
      </w:r>
      <w:r w:rsidR="00B65A00">
        <w:t xml:space="preserve"> </w:t>
      </w:r>
      <w:r>
        <w:t>nur</w:t>
      </w:r>
      <w:r w:rsidR="00B65A00">
        <w:t xml:space="preserve"> </w:t>
      </w:r>
      <w:r>
        <w:t>ein</w:t>
      </w:r>
      <w:r w:rsidR="00B65A00">
        <w:t xml:space="preserve"> </w:t>
      </w:r>
      <w:r>
        <w:t>kleiner</w:t>
      </w:r>
      <w:r w:rsidR="00B65A00">
        <w:t xml:space="preserve"> </w:t>
      </w:r>
      <w:r>
        <w:t>Teil,</w:t>
      </w:r>
      <w:r w:rsidR="00B65A00">
        <w:t xml:space="preserve"> </w:t>
      </w:r>
      <w:r>
        <w:t>dann</w:t>
      </w:r>
      <w:r w:rsidR="00B65A00">
        <w:t xml:space="preserve"> </w:t>
      </w:r>
      <w:r>
        <w:t>steht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gegen</w:t>
      </w:r>
      <w:r w:rsidR="00B65A00">
        <w:t xml:space="preserve"> </w:t>
      </w:r>
      <w:r>
        <w:t>Gottes</w:t>
      </w:r>
      <w:r w:rsidR="00B65A00">
        <w:t xml:space="preserve"> </w:t>
      </w:r>
      <w:r>
        <w:t>Verheißungswort.</w:t>
      </w:r>
      <w:r w:rsidR="00B65A00">
        <w:t xml:space="preserve"> </w:t>
      </w:r>
      <w:r>
        <w:t>„Schaut,</w:t>
      </w:r>
      <w:r w:rsidR="00B65A00">
        <w:t xml:space="preserve"> </w:t>
      </w:r>
      <w:r>
        <w:t>hier</w:t>
      </w:r>
      <w:r w:rsidR="00B65A00">
        <w:t xml:space="preserve"> </w:t>
      </w:r>
      <w:r>
        <w:t>sind</w:t>
      </w:r>
      <w:r w:rsidR="00B65A00">
        <w:t xml:space="preserve"> </w:t>
      </w:r>
      <w:r>
        <w:t>ein</w:t>
      </w:r>
      <w:r w:rsidR="00B65A00">
        <w:t xml:space="preserve"> </w:t>
      </w:r>
      <w:r>
        <w:t>Vater</w:t>
      </w:r>
      <w:r w:rsidR="00B65A00">
        <w:t xml:space="preserve"> </w:t>
      </w:r>
      <w:r>
        <w:t>und</w:t>
      </w:r>
      <w:r w:rsidR="00B65A00">
        <w:t xml:space="preserve"> </w:t>
      </w:r>
      <w:r>
        <w:t>zwei</w:t>
      </w:r>
      <w:r w:rsidR="00B65A00">
        <w:t xml:space="preserve"> </w:t>
      </w:r>
      <w:r>
        <w:t>Mütter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jeder</w:t>
      </w:r>
      <w:r w:rsidR="00B65A00">
        <w:t xml:space="preserve"> </w:t>
      </w:r>
      <w:r>
        <w:t>Mutter</w:t>
      </w:r>
      <w:r w:rsidR="00B65A00">
        <w:t xml:space="preserve"> </w:t>
      </w:r>
      <w:r>
        <w:t>ein</w:t>
      </w:r>
      <w:r w:rsidR="00B65A00">
        <w:t xml:space="preserve"> </w:t>
      </w:r>
      <w:r>
        <w:t>Sohn“,</w:t>
      </w:r>
      <w:r w:rsidR="00B65A00">
        <w:t xml:space="preserve"> </w:t>
      </w:r>
      <w:r>
        <w:t>sagt</w:t>
      </w:r>
      <w:r w:rsidR="00B65A00">
        <w:t xml:space="preserve"> </w:t>
      </w:r>
      <w:r>
        <w:t>Paulus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Juden.</w:t>
      </w:r>
      <w:r w:rsidR="00B65A00">
        <w:t xml:space="preserve"> </w:t>
      </w:r>
      <w:r>
        <w:t>„Ihr</w:t>
      </w:r>
      <w:r w:rsidR="00B65A00">
        <w:t xml:space="preserve"> </w:t>
      </w:r>
      <w:r>
        <w:t>sagt,</w:t>
      </w:r>
      <w:r w:rsidR="00B65A00">
        <w:t xml:space="preserve"> </w:t>
      </w:r>
      <w:r>
        <w:t>ihr</w:t>
      </w:r>
      <w:r w:rsidR="00B65A00">
        <w:t xml:space="preserve"> </w:t>
      </w:r>
      <w:r>
        <w:t>hättet</w:t>
      </w:r>
      <w:r w:rsidR="00B65A00">
        <w:t xml:space="preserve"> </w:t>
      </w:r>
      <w:r>
        <w:t>Abraham</w:t>
      </w:r>
      <w:r w:rsidR="00B65A00">
        <w:t xml:space="preserve"> </w:t>
      </w:r>
      <w:r>
        <w:t>zum</w:t>
      </w:r>
      <w:r w:rsidR="00B65A00">
        <w:t xml:space="preserve"> </w:t>
      </w:r>
      <w:r>
        <w:t>Vater?</w:t>
      </w:r>
      <w:r w:rsidR="00B65A00">
        <w:t xml:space="preserve"> </w:t>
      </w:r>
      <w:r>
        <w:t>Ihr</w:t>
      </w:r>
      <w:r w:rsidR="00B65A00">
        <w:t xml:space="preserve"> </w:t>
      </w:r>
      <w:r>
        <w:t>sagt,</w:t>
      </w:r>
      <w:r w:rsidR="00B65A00">
        <w:t xml:space="preserve"> </w:t>
      </w:r>
      <w:r>
        <w:t>ihr</w:t>
      </w:r>
      <w:r w:rsidR="00B65A00">
        <w:t xml:space="preserve"> </w:t>
      </w:r>
      <w:r>
        <w:t>wärt</w:t>
      </w:r>
      <w:r w:rsidR="00B65A00">
        <w:t xml:space="preserve"> </w:t>
      </w:r>
      <w:r>
        <w:t>Kinder</w:t>
      </w:r>
      <w:r w:rsidR="00B65A00">
        <w:t xml:space="preserve"> </w:t>
      </w:r>
      <w:r>
        <w:t>Gottes,</w:t>
      </w:r>
      <w:r w:rsidR="00B65A00">
        <w:t xml:space="preserve"> </w:t>
      </w:r>
      <w:r>
        <w:t>weil</w:t>
      </w:r>
      <w:r w:rsidR="00B65A00">
        <w:t xml:space="preserve"> </w:t>
      </w:r>
      <w:r>
        <w:t>euer</w:t>
      </w:r>
      <w:r w:rsidR="00B65A00">
        <w:t xml:space="preserve"> </w:t>
      </w:r>
      <w:r>
        <w:t>Vater</w:t>
      </w:r>
      <w:r w:rsidR="00B65A00">
        <w:t xml:space="preserve"> </w:t>
      </w:r>
      <w:r>
        <w:t>ein</w:t>
      </w:r>
      <w:r w:rsidR="00B65A00">
        <w:t xml:space="preserve"> </w:t>
      </w:r>
      <w:r>
        <w:t>Kind</w:t>
      </w:r>
      <w:r w:rsidR="00B65A00">
        <w:t xml:space="preserve"> </w:t>
      </w:r>
      <w:r>
        <w:t>Gottes</w:t>
      </w:r>
      <w:r w:rsidR="00B65A00">
        <w:t xml:space="preserve"> </w:t>
      </w:r>
      <w:r>
        <w:t>war?</w:t>
      </w:r>
      <w:r w:rsidR="00B65A00">
        <w:t xml:space="preserve"> </w:t>
      </w:r>
      <w:r>
        <w:t>Aber,</w:t>
      </w:r>
      <w:r w:rsidR="00B65A00">
        <w:t xml:space="preserve"> </w:t>
      </w:r>
      <w:r>
        <w:t>bitte:</w:t>
      </w:r>
      <w:r w:rsidR="00B65A00">
        <w:t xml:space="preserve"> </w:t>
      </w:r>
      <w:r>
        <w:t>Sind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Söhne</w:t>
      </w:r>
      <w:r w:rsidR="00B65A00">
        <w:t xml:space="preserve"> </w:t>
      </w:r>
      <w:r>
        <w:t>Abrahams</w:t>
      </w:r>
      <w:r w:rsidR="00B65A00">
        <w:t xml:space="preserve"> </w:t>
      </w:r>
      <w:r>
        <w:t>erwählt?”</w:t>
      </w:r>
      <w:r w:rsidR="00B65A00">
        <w:t xml:space="preserve"> </w:t>
      </w:r>
      <w:r>
        <w:t>Da</w:t>
      </w:r>
      <w:r w:rsidR="00B65A00">
        <w:t xml:space="preserve"> </w:t>
      </w:r>
      <w:r>
        <w:t>muss</w:t>
      </w:r>
      <w:r w:rsidR="00B65A00">
        <w:t xml:space="preserve"> </w:t>
      </w:r>
      <w:r>
        <w:t>der</w:t>
      </w:r>
      <w:r w:rsidR="00B65A00">
        <w:t xml:space="preserve"> </w:t>
      </w:r>
      <w:r>
        <w:t>Jude</w:t>
      </w:r>
      <w:r w:rsidR="00B65A00">
        <w:t xml:space="preserve"> </w:t>
      </w:r>
      <w:r>
        <w:t>nachdenken</w:t>
      </w:r>
      <w:r w:rsidR="00B65A00">
        <w:t xml:space="preserve"> </w:t>
      </w:r>
      <w:r>
        <w:t>und</w:t>
      </w:r>
      <w:r w:rsidR="00B65A00">
        <w:t xml:space="preserve"> </w:t>
      </w:r>
      <w:r>
        <w:t>zugeben.</w:t>
      </w:r>
      <w:r w:rsidR="00B65A00">
        <w:t xml:space="preserve"> </w:t>
      </w:r>
      <w:r>
        <w:t>„Nein.“</w:t>
      </w:r>
      <w:r w:rsidR="00B65A00">
        <w:t xml:space="preserve"> </w:t>
      </w:r>
      <w:r>
        <w:t>Paulus</w:t>
      </w:r>
      <w:r w:rsidR="00B65A00">
        <w:t xml:space="preserve"> </w:t>
      </w:r>
      <w:r>
        <w:t>fährt</w:t>
      </w:r>
      <w:r w:rsidR="00B65A00">
        <w:t xml:space="preserve"> </w:t>
      </w:r>
      <w:r>
        <w:t>fort:</w:t>
      </w:r>
      <w:r w:rsidR="00B65A00">
        <w:t xml:space="preserve"> </w:t>
      </w:r>
      <w:r>
        <w:t>„Frage:</w:t>
      </w:r>
      <w:r w:rsidR="00B65A00">
        <w:t xml:space="preserve"> </w:t>
      </w:r>
      <w:r>
        <w:t>Was</w:t>
      </w:r>
      <w:r w:rsidR="00B65A00">
        <w:t xml:space="preserve"> </w:t>
      </w:r>
      <w:r>
        <w:t>bestimmte</w:t>
      </w:r>
      <w:r w:rsidR="00B65A00">
        <w:t xml:space="preserve"> </w:t>
      </w:r>
      <w:r>
        <w:t>also,</w:t>
      </w:r>
      <w:r w:rsidR="00B65A00">
        <w:t xml:space="preserve"> </w:t>
      </w:r>
      <w:r>
        <w:t>wer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Samen</w:t>
      </w:r>
      <w:r w:rsidR="00B65A00">
        <w:t xml:space="preserve"> </w:t>
      </w:r>
      <w:r>
        <w:t>Abrahams</w:t>
      </w:r>
      <w:r w:rsidR="00B65A00">
        <w:t xml:space="preserve"> </w:t>
      </w:r>
      <w:r>
        <w:t>als</w:t>
      </w:r>
      <w:r w:rsidR="00B65A00">
        <w:t xml:space="preserve"> </w:t>
      </w:r>
      <w:r>
        <w:t>Erwählter</w:t>
      </w:r>
      <w:r w:rsidR="00B65A00">
        <w:t xml:space="preserve"> </w:t>
      </w:r>
      <w:r>
        <w:t>galt:</w:t>
      </w:r>
      <w:r w:rsidR="00B65A00">
        <w:t xml:space="preserve"> </w:t>
      </w:r>
      <w:r>
        <w:t>die</w:t>
      </w:r>
      <w:r w:rsidR="00B65A00">
        <w:t xml:space="preserve"> </w:t>
      </w:r>
      <w:r>
        <w:t>Abstammung</w:t>
      </w:r>
      <w:r w:rsidR="00B65A00">
        <w:t xml:space="preserve"> </w:t>
      </w:r>
      <w:r>
        <w:t>–</w:t>
      </w:r>
      <w:r w:rsidR="00B65A00">
        <w:t xml:space="preserve"> </w:t>
      </w:r>
      <w:r>
        <w:t>oder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Verheißung?“</w:t>
      </w:r>
      <w:r w:rsidR="00B65A00">
        <w:t xml:space="preserve"> </w:t>
      </w:r>
      <w:r>
        <w:t>Die</w:t>
      </w:r>
      <w:r w:rsidR="00B65A00">
        <w:t xml:space="preserve"> </w:t>
      </w:r>
      <w:r>
        <w:t>Antwort</w:t>
      </w:r>
      <w:r w:rsidR="00B65A00">
        <w:t xml:space="preserve"> </w:t>
      </w:r>
      <w:r>
        <w:t>ist</w:t>
      </w:r>
      <w:r w:rsidR="00B65A00">
        <w:t xml:space="preserve"> </w:t>
      </w:r>
      <w:r>
        <w:t>eindeutig.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Abstammung</w:t>
      </w:r>
      <w:r w:rsidR="00B65A00">
        <w:t xml:space="preserve"> </w:t>
      </w:r>
      <w:r>
        <w:t>berufen.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Verheißung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bestimmt,</w:t>
      </w:r>
      <w:r w:rsidR="00B65A00">
        <w:t xml:space="preserve"> </w:t>
      </w:r>
      <w:r>
        <w:t>wer</w:t>
      </w:r>
      <w:r w:rsidR="00B65A00">
        <w:t xml:space="preserve"> </w:t>
      </w:r>
      <w:r>
        <w:t>Same</w:t>
      </w:r>
      <w:r w:rsidR="00B65A00">
        <w:t xml:space="preserve"> </w:t>
      </w:r>
      <w:r>
        <w:t>ist,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Abstammung.</w:t>
      </w:r>
    </w:p>
    <w:p w14:paraId="5D520F40" w14:textId="77777777" w:rsidR="00FF2755" w:rsidRDefault="00FF2755" w:rsidP="00042FF9"/>
    <w:p w14:paraId="301FE98F" w14:textId="042DBBBF" w:rsidR="00FF2755" w:rsidRDefault="0024668D" w:rsidP="00042FF9">
      <w:r>
        <w:t>Lektion</w:t>
      </w:r>
      <w:r w:rsidR="00325EDC">
        <w:t>: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Heilsvolk</w:t>
      </w:r>
      <w:r w:rsidR="00B65A00">
        <w:t xml:space="preserve"> </w:t>
      </w:r>
      <w:r w:rsidR="00325EDC">
        <w:t>erfolgt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bloß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Abstammung.</w:t>
      </w:r>
      <w:r w:rsidR="00B65A00">
        <w:t xml:space="preserve"> </w:t>
      </w:r>
      <w:r w:rsidR="00325EDC">
        <w:t>Abstammung</w:t>
      </w:r>
      <w:r w:rsidR="00B65A00">
        <w:t xml:space="preserve"> </w:t>
      </w:r>
      <w:r w:rsidR="00325EDC">
        <w:t>allein</w:t>
      </w:r>
      <w:r w:rsidR="00B65A00">
        <w:t xml:space="preserve"> </w:t>
      </w:r>
      <w:r w:rsidR="00325EDC">
        <w:t>genügt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25EDC">
        <w:t>Nebenbei</w:t>
      </w:r>
      <w:r w:rsidR="00B65A00">
        <w:t xml:space="preserve"> </w:t>
      </w:r>
      <w:r w:rsidR="00325EDC">
        <w:t>bemerkt:</w:t>
      </w:r>
      <w:r w:rsidR="00B65A00">
        <w:t xml:space="preserve"> </w:t>
      </w:r>
      <w:r w:rsidR="00325EDC">
        <w:t>Nichts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gesagt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ewigen</w:t>
      </w:r>
      <w:r w:rsidR="00B65A00">
        <w:t xml:space="preserve"> </w:t>
      </w:r>
      <w:r w:rsidR="00325EDC">
        <w:t>Ratschluss</w:t>
      </w:r>
      <w:r w:rsidR="00B65A00">
        <w:t xml:space="preserve"> </w:t>
      </w:r>
      <w:r w:rsidR="00325EDC">
        <w:t>Gottes,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Isaak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vornherein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Ismael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Verdammnis</w:t>
      </w:r>
      <w:r w:rsidR="00B65A00">
        <w:t xml:space="preserve"> </w:t>
      </w:r>
      <w:r w:rsidR="00325EDC">
        <w:t>vorherbestimmt</w:t>
      </w:r>
      <w:r w:rsidR="00B65A00">
        <w:t xml:space="preserve"> </w:t>
      </w:r>
      <w:r w:rsidR="00325EDC">
        <w:t>gewesen</w:t>
      </w:r>
      <w:r w:rsidR="00B65A00">
        <w:t xml:space="preserve"> </w:t>
      </w:r>
      <w:r w:rsidR="00325EDC">
        <w:t>sei.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gebraucht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Fleisch</w:t>
      </w:r>
      <w:r w:rsidR="00B65A00">
        <w:t xml:space="preserve"> </w:t>
      </w:r>
      <w:r w:rsidR="00325EDC">
        <w:t>geborenen</w:t>
      </w:r>
      <w:r w:rsidR="00B65A00">
        <w:t xml:space="preserve"> </w:t>
      </w:r>
      <w:r w:rsidR="00325EDC">
        <w:t>Ismael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lediglich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Bild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Abstammung</w:t>
      </w:r>
      <w:r w:rsidR="00B65A00">
        <w:t xml:space="preserve"> </w:t>
      </w:r>
      <w:r w:rsidR="00325EDC">
        <w:t>berufenden</w:t>
      </w:r>
      <w:r w:rsidR="00B65A00">
        <w:t xml:space="preserve"> </w:t>
      </w:r>
      <w:r w:rsidR="00325EDC">
        <w:t>Juden,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gebraucht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gemäß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Verheißung</w:t>
      </w:r>
      <w:r w:rsidR="00B65A00">
        <w:t xml:space="preserve"> </w:t>
      </w:r>
      <w:r w:rsidR="00325EDC">
        <w:t>geborenen</w:t>
      </w:r>
      <w:r w:rsidR="00B65A00">
        <w:t xml:space="preserve"> </w:t>
      </w:r>
      <w:r w:rsidR="00325EDC">
        <w:t>Isaak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Bild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messiasgläubigen</w:t>
      </w:r>
      <w:r w:rsidR="00B65A00">
        <w:t xml:space="preserve"> </w:t>
      </w:r>
      <w:r w:rsidR="00325EDC">
        <w:t>Juden.</w:t>
      </w:r>
      <w:r w:rsidR="00B65A00">
        <w:t xml:space="preserve"> </w:t>
      </w:r>
      <w:r w:rsidR="00325EDC">
        <w:t>Außerdem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nationale</w:t>
      </w:r>
      <w:r w:rsidR="00B65A00">
        <w:t xml:space="preserve"> </w:t>
      </w:r>
      <w:r w:rsidR="00325EDC">
        <w:t>Bestimmung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Gott,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ewige</w:t>
      </w:r>
      <w:r w:rsidR="00B65A00">
        <w:t xml:space="preserve"> </w:t>
      </w:r>
      <w:r w:rsidR="00325EDC">
        <w:t>Schicksal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Ismael</w:t>
      </w:r>
      <w:r w:rsidR="00B65A00">
        <w:t xml:space="preserve"> </w:t>
      </w:r>
      <w:r w:rsidR="00325EDC">
        <w:t>persönlich.</w:t>
      </w:r>
    </w:p>
    <w:p w14:paraId="534FEE96" w14:textId="77777777" w:rsidR="00FF2755" w:rsidRDefault="00FF2755" w:rsidP="00042FF9"/>
    <w:p w14:paraId="3C80CFF4" w14:textId="0CE30EF0" w:rsidR="00FF2755" w:rsidRDefault="00E52371" w:rsidP="0024668D">
      <w:pPr>
        <w:pStyle w:val="berschrift4"/>
      </w:pPr>
      <w:bookmarkStart w:id="44" w:name="_Toc324906896"/>
      <w:r>
        <w:t>1.4.2.3</w:t>
      </w:r>
      <w:r w:rsidR="00B65A00">
        <w:t xml:space="preserve"> </w:t>
      </w:r>
      <w:r>
        <w:t>Das</w:t>
      </w:r>
      <w:r w:rsidR="00B65A00">
        <w:t xml:space="preserve"> </w:t>
      </w:r>
      <w:r>
        <w:t>Beispiel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Familie</w:t>
      </w:r>
      <w:r w:rsidR="00B65A00">
        <w:t xml:space="preserve"> </w:t>
      </w:r>
      <w:r>
        <w:t>Isaaks</w:t>
      </w:r>
      <w:r w:rsidR="00B65A00">
        <w:t xml:space="preserve"> </w:t>
      </w:r>
      <w:r>
        <w:t>9</w:t>
      </w:r>
      <w:r w:rsidR="00B65A00">
        <w:t>, 1</w:t>
      </w:r>
      <w:r>
        <w:t>0-13</w:t>
      </w:r>
      <w:bookmarkEnd w:id="44"/>
    </w:p>
    <w:p w14:paraId="34B686DA" w14:textId="77777777" w:rsidR="00FF2755" w:rsidRDefault="00FF2755" w:rsidP="00042FF9"/>
    <w:p w14:paraId="59603069" w14:textId="1D3B6AAD" w:rsidR="00FF2755" w:rsidRDefault="00325EDC" w:rsidP="00042FF9">
      <w:r>
        <w:t>Paulus</w:t>
      </w:r>
      <w:r w:rsidR="00B65A00">
        <w:t xml:space="preserve"> </w:t>
      </w:r>
      <w:r>
        <w:t>fährt</w:t>
      </w:r>
      <w:r w:rsidR="00B65A00">
        <w:t xml:space="preserve"> </w:t>
      </w:r>
      <w:r>
        <w:t>fort</w:t>
      </w:r>
      <w:r w:rsidR="00375FED" w:rsidRPr="00E52371">
        <w:t>:</w:t>
      </w:r>
      <w:r w:rsidR="00B65A00">
        <w:t xml:space="preserve"> </w:t>
      </w:r>
      <w:r w:rsidR="00375FED" w:rsidRPr="00E52371">
        <w:t>„Aber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nur</w:t>
      </w:r>
      <w:r w:rsidR="00B65A00">
        <w:t xml:space="preserve"> </w:t>
      </w:r>
      <w:r w:rsidR="00375FED" w:rsidRPr="00E52371">
        <w:t>[hier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so],</w:t>
      </w:r>
      <w:r w:rsidR="00B65A00">
        <w:t xml:space="preserve"> </w:t>
      </w:r>
      <w:r w:rsidR="00375FED" w:rsidRPr="00E52371">
        <w:t>sondern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Rebekka</w:t>
      </w:r>
      <w:r w:rsidR="00B65A00">
        <w:t xml:space="preserve"> </w:t>
      </w:r>
      <w:r w:rsidR="00375FED" w:rsidRPr="00E52371">
        <w:t>schwanger</w:t>
      </w:r>
      <w:r w:rsidR="00B65A00">
        <w:t xml:space="preserve"> </w:t>
      </w:r>
      <w:r w:rsidR="00375FED" w:rsidRPr="00E52371">
        <w:t>war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einem,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Isaak,</w:t>
      </w:r>
      <w:r w:rsidR="00B65A00">
        <w:t xml:space="preserve"> </w:t>
      </w:r>
      <w:r w:rsidR="00375FED" w:rsidRPr="00E52371">
        <w:t>unserem</w:t>
      </w:r>
      <w:r w:rsidR="00B65A00">
        <w:t xml:space="preserve"> </w:t>
      </w:r>
      <w:r w:rsidR="00375FED" w:rsidRPr="00E52371">
        <w:t>Vater,</w:t>
      </w:r>
      <w:r w:rsidR="00B65A00">
        <w:t xml:space="preserve"> </w:t>
      </w:r>
      <w:r w:rsidR="00375FED" w:rsidRPr="00E52371">
        <w:t>[war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so],</w:t>
      </w:r>
      <w:r w:rsidR="00B65A00">
        <w:t xml:space="preserve"> </w:t>
      </w:r>
      <w:r w:rsidR="00375FED" w:rsidRPr="00E52371">
        <w:t>11</w:t>
      </w:r>
      <w:r w:rsidR="00B65A00">
        <w:t xml:space="preserve"> </w:t>
      </w:r>
      <w:r w:rsidR="00375FED" w:rsidRPr="00E52371">
        <w:t>denn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sie</w:t>
      </w:r>
      <w:r w:rsidR="00B65A00">
        <w:t xml:space="preserve"> </w:t>
      </w:r>
      <w:r w:rsidR="00375FED" w:rsidRPr="00E52371">
        <w:t>noch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geboren</w:t>
      </w:r>
      <w:r w:rsidR="00B65A00">
        <w:t xml:space="preserve"> </w:t>
      </w:r>
      <w:r w:rsidR="00375FED" w:rsidRPr="00E52371">
        <w:t>waren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weder</w:t>
      </w:r>
      <w:r w:rsidR="00B65A00">
        <w:t xml:space="preserve"> </w:t>
      </w:r>
      <w:r w:rsidR="00375FED" w:rsidRPr="00E52371">
        <w:t>Gutes</w:t>
      </w:r>
      <w:r w:rsidR="00B65A00">
        <w:t xml:space="preserve"> </w:t>
      </w:r>
      <w:r w:rsidR="00375FED" w:rsidRPr="00E52371">
        <w:t>noch</w:t>
      </w:r>
      <w:r w:rsidR="00B65A00">
        <w:t xml:space="preserve"> </w:t>
      </w:r>
      <w:r w:rsidR="00375FED" w:rsidRPr="00E52371">
        <w:t>Schlechtes</w:t>
      </w:r>
      <w:r w:rsidR="00B65A00">
        <w:t xml:space="preserve"> </w:t>
      </w:r>
      <w:r w:rsidR="00375FED" w:rsidRPr="00E52371">
        <w:t>getan</w:t>
      </w:r>
      <w:r w:rsidR="00B65A00">
        <w:t xml:space="preserve"> </w:t>
      </w:r>
      <w:r w:rsidR="00375FED" w:rsidRPr="00E52371">
        <w:t>hatten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damit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Vorsatz</w:t>
      </w:r>
      <w:r w:rsidR="00B65A00">
        <w:t xml:space="preserve"> </w:t>
      </w:r>
      <w:r w:rsidR="00375FED" w:rsidRPr="00E52371">
        <w:t>Gottes</w:t>
      </w:r>
      <w:r w:rsidR="00B65A00">
        <w:t xml:space="preserve"> </w:t>
      </w:r>
      <w:r w:rsidR="00375FED" w:rsidRPr="00E52371">
        <w:t>nach</w:t>
      </w:r>
      <w:r w:rsidR="00B65A00">
        <w:t xml:space="preserve"> </w:t>
      </w:r>
      <w:r w:rsidR="00375FED" w:rsidRPr="00E52371">
        <w:t>Erwählung</w:t>
      </w:r>
      <w:r w:rsidR="00B65A00">
        <w:t xml:space="preserve"> </w:t>
      </w:r>
      <w:r w:rsidR="00375FED" w:rsidRPr="00E52371">
        <w:t>bestehen</w:t>
      </w:r>
      <w:r w:rsidR="00B65A00">
        <w:t xml:space="preserve"> </w:t>
      </w:r>
      <w:r w:rsidR="00375FED" w:rsidRPr="00E52371">
        <w:t>bliebe,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aus</w:t>
      </w:r>
      <w:r w:rsidR="00B65A00">
        <w:t xml:space="preserve"> </w:t>
      </w:r>
      <w:r w:rsidR="00375FED" w:rsidRPr="00E52371">
        <w:t>Werken,</w:t>
      </w:r>
      <w:r w:rsidR="00B65A00">
        <w:t xml:space="preserve"> </w:t>
      </w:r>
      <w:r w:rsidR="00375FED" w:rsidRPr="00E52371">
        <w:t>sondern</w:t>
      </w:r>
      <w:r w:rsidR="00B65A00">
        <w:t xml:space="preserve"> </w:t>
      </w:r>
      <w:r w:rsidR="00375FED" w:rsidRPr="00E52371">
        <w:t>aus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Rufenden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12</w:t>
      </w:r>
      <w:r w:rsidR="00B65A00">
        <w:t xml:space="preserve"> </w:t>
      </w:r>
      <w:r w:rsidR="00375FED" w:rsidRPr="00E52371">
        <w:t>wurde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gesagt:</w:t>
      </w:r>
      <w:r w:rsidR="00B65A00">
        <w:t xml:space="preserve"> </w:t>
      </w:r>
      <w:r w:rsidR="00375FED" w:rsidRPr="00E52371">
        <w:t>‘Der</w:t>
      </w:r>
      <w:r w:rsidR="00B65A00">
        <w:t xml:space="preserve"> </w:t>
      </w:r>
      <w:r w:rsidR="00375FED" w:rsidRPr="00E52371">
        <w:t>Größere</w:t>
      </w:r>
      <w:r w:rsidR="00B65A00">
        <w:t xml:space="preserve"> </w:t>
      </w:r>
      <w:r w:rsidR="00375FED" w:rsidRPr="00E52371">
        <w:t>wird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Kleineren</w:t>
      </w:r>
      <w:r w:rsidR="00B65A00">
        <w:t xml:space="preserve"> </w:t>
      </w:r>
      <w:r w:rsidR="00375FED" w:rsidRPr="00E52371">
        <w:t>Leibeigenendienst</w:t>
      </w:r>
      <w:r w:rsidR="00B65A00">
        <w:t xml:space="preserve"> </w:t>
      </w:r>
      <w:r w:rsidR="00375FED" w:rsidRPr="00E52371">
        <w:t>leisten’</w:t>
      </w:r>
    </w:p>
    <w:p w14:paraId="5A2E1677" w14:textId="1ECB44D0" w:rsidR="00FF2755" w:rsidRDefault="00325EDC" w:rsidP="00042FF9">
      <w:r>
        <w:t>(</w:t>
      </w:r>
      <w:r w:rsidR="00B65A00">
        <w:t xml:space="preserve">1. Mose </w:t>
      </w:r>
      <w:r w:rsidR="00375FED" w:rsidRPr="00E52371">
        <w:t>25</w:t>
      </w:r>
      <w:r w:rsidR="00B65A00">
        <w:t>, 2</w:t>
      </w:r>
      <w:r w:rsidR="00375FED" w:rsidRPr="00E52371">
        <w:t>3),</w:t>
      </w:r>
      <w:r w:rsidR="00B65A00">
        <w:t xml:space="preserve"> </w:t>
      </w:r>
      <w:r w:rsidR="00375FED" w:rsidRPr="00E52371">
        <w:t>so</w:t>
      </w:r>
      <w:r w:rsidR="00B65A00">
        <w:t xml:space="preserve"> </w:t>
      </w:r>
      <w:r w:rsidR="00375FED" w:rsidRPr="00E52371">
        <w:t>wie</w:t>
      </w:r>
      <w:r w:rsidR="00B65A00">
        <w:t xml:space="preserve"> </w:t>
      </w:r>
      <w:r w:rsidR="00375FED" w:rsidRPr="00E52371">
        <w:t>geschrieben</w:t>
      </w:r>
      <w:r w:rsidR="00B65A00">
        <w:t xml:space="preserve"> </w:t>
      </w:r>
      <w:r w:rsidR="00375FED" w:rsidRPr="00E52371">
        <w:t>ist:</w:t>
      </w:r>
      <w:r w:rsidR="00B65A00">
        <w:t xml:space="preserve"> </w:t>
      </w:r>
      <w:r w:rsidR="00375FED" w:rsidRPr="00E52371">
        <w:t>‘Jakob</w:t>
      </w:r>
      <w:r w:rsidR="00B65A00">
        <w:t xml:space="preserve"> </w:t>
      </w:r>
      <w:r w:rsidR="00375FED" w:rsidRPr="00E52371">
        <w:t>liebte</w:t>
      </w:r>
      <w:r w:rsidR="00B65A00">
        <w:t xml:space="preserve"> </w:t>
      </w:r>
      <w:r w:rsidR="00375FED" w:rsidRPr="00E52371">
        <w:t>ich,</w:t>
      </w:r>
      <w:r w:rsidR="00B65A00">
        <w:t xml:space="preserve"> </w:t>
      </w:r>
      <w:r w:rsidR="00375FED" w:rsidRPr="00E52371">
        <w:t>aber</w:t>
      </w:r>
      <w:r w:rsidR="00B65A00">
        <w:t xml:space="preserve"> </w:t>
      </w:r>
      <w:r w:rsidR="00375FED" w:rsidRPr="00E52371">
        <w:t>Esau</w:t>
      </w:r>
      <w:r w:rsidR="00B65A00">
        <w:t xml:space="preserve"> </w:t>
      </w:r>
      <w:r w:rsidR="00375FED" w:rsidRPr="00E52371">
        <w:t>hasste</w:t>
      </w:r>
      <w:r w:rsidR="00B65A00">
        <w:t xml:space="preserve"> </w:t>
      </w:r>
      <w:r w:rsidR="00375FED" w:rsidRPr="00E52371">
        <w:t>ich</w:t>
      </w:r>
      <w:r w:rsidR="00375FED">
        <w:t>.</w:t>
      </w:r>
      <w:r w:rsidR="00375FED" w:rsidRPr="00375FED">
        <w:t>’</w:t>
      </w:r>
      <w:r w:rsidR="00B65A00">
        <w:t xml:space="preserve"> </w:t>
      </w:r>
      <w:r w:rsidR="00375FED" w:rsidRPr="00E52371">
        <w:t>(</w:t>
      </w:r>
      <w:r w:rsidR="00B65A00">
        <w:t>Maleachi 1, 2</w:t>
      </w:r>
      <w:r w:rsidR="00375FED">
        <w:t>.</w:t>
      </w:r>
      <w:r w:rsidR="00375FED" w:rsidRPr="00E52371">
        <w:t>3)“</w:t>
      </w:r>
    </w:p>
    <w:p w14:paraId="3520C9C5" w14:textId="1314147C" w:rsidR="00FF2755" w:rsidRDefault="00325EDC" w:rsidP="00042FF9">
      <w:r>
        <w:t>Paulus</w:t>
      </w:r>
      <w:r w:rsidR="00B65A00">
        <w:t xml:space="preserve"> </w:t>
      </w:r>
      <w:r>
        <w:t>diskutiert</w:t>
      </w:r>
      <w:r w:rsidR="00B65A00">
        <w:t xml:space="preserve"> </w:t>
      </w:r>
      <w:r>
        <w:t>mit</w:t>
      </w:r>
      <w:r w:rsidR="00B65A00">
        <w:t xml:space="preserve"> </w:t>
      </w:r>
      <w:r>
        <w:t>seinen</w:t>
      </w:r>
      <w:r w:rsidR="00B65A00">
        <w:t xml:space="preserve"> </w:t>
      </w:r>
      <w:r>
        <w:t>jüdischen</w:t>
      </w:r>
      <w:r w:rsidR="00B65A00">
        <w:t xml:space="preserve"> </w:t>
      </w:r>
      <w:r>
        <w:t>Freunden</w:t>
      </w:r>
      <w:r w:rsidR="00B65A00">
        <w:t xml:space="preserve"> </w:t>
      </w:r>
      <w:r>
        <w:t>weiter:</w:t>
      </w:r>
      <w:r w:rsidR="00B65A00">
        <w:t xml:space="preserve"> </w:t>
      </w:r>
      <w:r>
        <w:t>„Schaut,</w:t>
      </w:r>
      <w:r w:rsidR="00B65A00">
        <w:t xml:space="preserve"> </w:t>
      </w:r>
      <w:r>
        <w:t>hier</w:t>
      </w:r>
      <w:r w:rsidR="00B65A00">
        <w:t xml:space="preserve"> </w:t>
      </w:r>
      <w:r>
        <w:t>sind</w:t>
      </w:r>
      <w:r w:rsidR="00B65A00">
        <w:t xml:space="preserve"> </w:t>
      </w:r>
      <w:r>
        <w:t>ein</w:t>
      </w:r>
      <w:r w:rsidR="00B65A00">
        <w:t xml:space="preserve"> </w:t>
      </w:r>
      <w:r>
        <w:t>Vater</w:t>
      </w:r>
      <w:r w:rsidR="00B65A00">
        <w:t xml:space="preserve"> </w:t>
      </w:r>
      <w:r>
        <w:t>und</w:t>
      </w:r>
      <w:r w:rsidR="00B65A00">
        <w:t xml:space="preserve"> </w:t>
      </w:r>
      <w:r>
        <w:t>eine</w:t>
      </w:r>
      <w:r w:rsidR="00B65A00">
        <w:t xml:space="preserve"> </w:t>
      </w:r>
      <w:r>
        <w:t>Mutter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ihnen</w:t>
      </w:r>
      <w:r w:rsidR="00B65A00">
        <w:t xml:space="preserve"> </w:t>
      </w:r>
      <w:r>
        <w:t>zwei</w:t>
      </w:r>
      <w:r w:rsidR="00B65A00">
        <w:t xml:space="preserve"> </w:t>
      </w:r>
      <w:r>
        <w:t>Söhne.</w:t>
      </w:r>
      <w:r w:rsidR="00B65A00">
        <w:t xml:space="preserve"> </w:t>
      </w:r>
      <w:r>
        <w:t>Nun:</w:t>
      </w:r>
      <w:r w:rsidR="00B65A00">
        <w:t xml:space="preserve"> </w:t>
      </w:r>
      <w:r>
        <w:t>Welcher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Erwählte?“</w:t>
      </w:r>
      <w:r w:rsidR="00B65A00">
        <w:t xml:space="preserve"> </w:t>
      </w:r>
      <w:r>
        <w:t>„Jakob.“</w:t>
      </w:r>
      <w:r w:rsidR="00B65A00">
        <w:t xml:space="preserve"> </w:t>
      </w:r>
      <w:r>
        <w:t>„Wann?“</w:t>
      </w:r>
      <w:r w:rsidR="00B65A00">
        <w:t xml:space="preserve"> </w:t>
      </w:r>
      <w:r>
        <w:t>„Bereits</w:t>
      </w:r>
      <w:r w:rsidR="00B65A00">
        <w:t xml:space="preserve"> </w:t>
      </w:r>
      <w:r>
        <w:t>im</w:t>
      </w:r>
      <w:r w:rsidR="00B65A00">
        <w:t xml:space="preserve"> </w:t>
      </w:r>
      <w:r>
        <w:t>Mutterleib.“</w:t>
      </w:r>
      <w:r w:rsidR="00B65A00">
        <w:t xml:space="preserve"> </w:t>
      </w:r>
      <w:r>
        <w:t>„Frage:</w:t>
      </w:r>
      <w:r w:rsidR="00B65A00">
        <w:t xml:space="preserve"> </w:t>
      </w:r>
      <w:r>
        <w:t>Was</w:t>
      </w:r>
      <w:r w:rsidR="00B65A00">
        <w:t xml:space="preserve"> </w:t>
      </w:r>
      <w:r>
        <w:t>also</w:t>
      </w:r>
      <w:r w:rsidR="00B65A00">
        <w:t xml:space="preserve"> </w:t>
      </w:r>
      <w:r>
        <w:t>bestimmte,</w:t>
      </w:r>
      <w:r w:rsidR="00B65A00">
        <w:t xml:space="preserve"> </w:t>
      </w:r>
      <w:r>
        <w:t>wer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Söhnen</w:t>
      </w:r>
      <w:r w:rsidR="00B65A00">
        <w:t xml:space="preserve"> </w:t>
      </w:r>
      <w:r>
        <w:t>Isaaks</w:t>
      </w:r>
      <w:r w:rsidR="00B65A00">
        <w:t xml:space="preserve"> </w:t>
      </w:r>
      <w:r>
        <w:t>als</w:t>
      </w:r>
      <w:r w:rsidR="00B65A00">
        <w:t xml:space="preserve"> </w:t>
      </w:r>
      <w:r>
        <w:t>Erwählter</w:t>
      </w:r>
      <w:r w:rsidR="00B65A00">
        <w:t xml:space="preserve"> </w:t>
      </w:r>
      <w:r>
        <w:t>galt:</w:t>
      </w:r>
      <w:r w:rsidR="00B65A00">
        <w:t xml:space="preserve"> </w:t>
      </w:r>
      <w:r>
        <w:t>die</w:t>
      </w:r>
      <w:r w:rsidR="00B65A00">
        <w:t xml:space="preserve"> </w:t>
      </w:r>
      <w:r>
        <w:t>Leistung</w:t>
      </w:r>
      <w:r w:rsidR="00B65A00">
        <w:t xml:space="preserve"> </w:t>
      </w:r>
      <w:r>
        <w:t>oder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Verheißung?“</w:t>
      </w:r>
      <w:r w:rsidR="00B65A00">
        <w:t xml:space="preserve"> </w:t>
      </w:r>
      <w:r>
        <w:t>Die</w:t>
      </w:r>
      <w:r w:rsidR="00B65A00">
        <w:t xml:space="preserve"> </w:t>
      </w:r>
      <w:r>
        <w:t>Antwort</w:t>
      </w:r>
      <w:r w:rsidR="00B65A00">
        <w:t xml:space="preserve"> </w:t>
      </w:r>
      <w:r>
        <w:t>ist</w:t>
      </w:r>
      <w:r w:rsidR="00B65A00">
        <w:t xml:space="preserve"> </w:t>
      </w:r>
      <w:r>
        <w:t>eindeutig.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eigene</w:t>
      </w:r>
      <w:r w:rsidR="00B65A00">
        <w:t xml:space="preserve"> </w:t>
      </w:r>
      <w:r>
        <w:t>Leistung</w:t>
      </w:r>
      <w:r w:rsidR="00B65A00">
        <w:t xml:space="preserve"> </w:t>
      </w:r>
      <w:r>
        <w:t>berufen.</w:t>
      </w:r>
      <w:r w:rsidR="00B65A00">
        <w:t xml:space="preserve"> </w:t>
      </w:r>
      <w:r>
        <w:t>Esau</w:t>
      </w:r>
      <w:r w:rsidR="00B65A00">
        <w:t xml:space="preserve"> </w:t>
      </w:r>
      <w:r>
        <w:t>und</w:t>
      </w:r>
      <w:r w:rsidR="00B65A00">
        <w:t xml:space="preserve"> </w:t>
      </w:r>
      <w:r>
        <w:t>Jakob</w:t>
      </w:r>
      <w:r w:rsidR="00B65A00">
        <w:t xml:space="preserve"> </w:t>
      </w:r>
      <w:r>
        <w:t>stehen</w:t>
      </w:r>
      <w:r w:rsidR="00B65A00">
        <w:t xml:space="preserve"> </w:t>
      </w:r>
      <w:r>
        <w:t>für</w:t>
      </w:r>
      <w:r w:rsidR="00B65A00">
        <w:t xml:space="preserve"> </w:t>
      </w:r>
      <w:r>
        <w:t>zwei</w:t>
      </w:r>
      <w:r w:rsidR="00B65A00">
        <w:t xml:space="preserve"> </w:t>
      </w:r>
      <w:r>
        <w:t>unterschiedliche</w:t>
      </w:r>
      <w:r w:rsidR="00B65A00">
        <w:t xml:space="preserve"> </w:t>
      </w:r>
      <w:r>
        <w:t>Völker.</w:t>
      </w:r>
      <w:r w:rsidRPr="00541903">
        <w:rPr>
          <w:color w:val="00B050"/>
          <w:sz w:val="13"/>
          <w:szCs w:val="13"/>
        </w:rPr>
        <w:t>45</w:t>
      </w:r>
      <w:r w:rsidR="00B65A00">
        <w:rPr>
          <w:sz w:val="13"/>
          <w:szCs w:val="13"/>
        </w:rPr>
        <w:t xml:space="preserve"> </w:t>
      </w:r>
      <w:r>
        <w:t>Das</w:t>
      </w:r>
      <w:r w:rsidR="00B65A00">
        <w:t xml:space="preserve"> </w:t>
      </w:r>
      <w:r>
        <w:t>hat</w:t>
      </w:r>
      <w:r w:rsidR="00B65A00">
        <w:t xml:space="preserve"> </w:t>
      </w:r>
      <w:r>
        <w:t>eine</w:t>
      </w:r>
      <w:r w:rsidR="00B65A00">
        <w:t xml:space="preserve"> </w:t>
      </w:r>
      <w:r>
        <w:t>historische</w:t>
      </w:r>
      <w:r w:rsidR="00B65A00">
        <w:t xml:space="preserve"> </w:t>
      </w:r>
      <w:r>
        <w:t>wie</w:t>
      </w:r>
      <w:r w:rsidR="00B65A00">
        <w:t xml:space="preserve"> </w:t>
      </w:r>
      <w:r>
        <w:t>auch</w:t>
      </w:r>
      <w:r w:rsidR="00B65A00">
        <w:t xml:space="preserve"> </w:t>
      </w:r>
      <w:r>
        <w:t>geistliche</w:t>
      </w:r>
      <w:r w:rsidR="00B65A00">
        <w:t xml:space="preserve"> </w:t>
      </w:r>
      <w:r>
        <w:t>Bedeutung.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historischen</w:t>
      </w:r>
      <w:r w:rsidR="00B65A00">
        <w:t xml:space="preserve"> </w:t>
      </w:r>
      <w:r>
        <w:t>Ebene</w:t>
      </w:r>
      <w:r w:rsidR="00B65A00">
        <w:t xml:space="preserve"> </w:t>
      </w:r>
      <w:r>
        <w:t>setzt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Segenslinie</w:t>
      </w:r>
      <w:r w:rsidR="00B65A00">
        <w:t xml:space="preserve"> </w:t>
      </w:r>
      <w:r>
        <w:t>über</w:t>
      </w:r>
      <w:r w:rsidR="00B65A00">
        <w:t xml:space="preserve"> </w:t>
      </w:r>
      <w:r>
        <w:t>Jakob</w:t>
      </w:r>
      <w:r w:rsidR="00B65A00">
        <w:t xml:space="preserve"> </w:t>
      </w:r>
      <w:r>
        <w:t>fort,</w:t>
      </w:r>
      <w:r w:rsidR="00B65A00">
        <w:t xml:space="preserve"> </w:t>
      </w:r>
      <w:r>
        <w:t>nicht</w:t>
      </w:r>
      <w:r w:rsidR="00B65A00">
        <w:t xml:space="preserve"> </w:t>
      </w:r>
      <w:r>
        <w:t>über</w:t>
      </w:r>
      <w:r w:rsidR="00B65A00">
        <w:t xml:space="preserve"> </w:t>
      </w:r>
      <w:r>
        <w:t>Esau.</w:t>
      </w:r>
      <w:r w:rsidR="00B65A00">
        <w:t xml:space="preserve"> </w:t>
      </w:r>
      <w:r>
        <w:t>So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die</w:t>
      </w:r>
      <w:r w:rsidR="00B65A00">
        <w:t xml:space="preserve"> </w:t>
      </w:r>
      <w:r>
        <w:t>souveräne</w:t>
      </w:r>
      <w:r w:rsidR="00B65A00">
        <w:t xml:space="preserve"> </w:t>
      </w:r>
      <w:r>
        <w:t>(freie,</w:t>
      </w:r>
      <w:r w:rsidR="00B65A00">
        <w:t xml:space="preserve"> </w:t>
      </w:r>
      <w:r>
        <w:t>unanfechtbare)</w:t>
      </w:r>
      <w:r w:rsidR="00B65A00">
        <w:t xml:space="preserve"> </w:t>
      </w:r>
      <w:r>
        <w:t>Wahl</w:t>
      </w:r>
      <w:r w:rsidR="00B65A00">
        <w:t xml:space="preserve"> </w:t>
      </w:r>
      <w:r>
        <w:t>Gottes.</w:t>
      </w:r>
      <w:r w:rsidR="00B65A00">
        <w:t xml:space="preserve"> </w:t>
      </w:r>
      <w:r>
        <w:t>Die</w:t>
      </w:r>
      <w:r w:rsidR="00B65A00">
        <w:t xml:space="preserve"> </w:t>
      </w:r>
      <w:r>
        <w:t>Geschichte</w:t>
      </w:r>
      <w:r w:rsidR="00B65A00">
        <w:t xml:space="preserve"> </w:t>
      </w:r>
      <w:r>
        <w:t>der</w:t>
      </w:r>
      <w:r w:rsidR="00B65A00">
        <w:t xml:space="preserve"> </w:t>
      </w:r>
      <w:r>
        <w:t>Nachkommen</w:t>
      </w:r>
      <w:r w:rsidR="00B65A00">
        <w:t xml:space="preserve"> </w:t>
      </w:r>
      <w:r>
        <w:t>Esaus,</w:t>
      </w:r>
      <w:r w:rsidR="00B65A00">
        <w:t xml:space="preserve"> </w:t>
      </w:r>
      <w:r>
        <w:t>der</w:t>
      </w:r>
      <w:r w:rsidR="00B65A00">
        <w:t xml:space="preserve"> </w:t>
      </w:r>
      <w:r>
        <w:t>Edomiter,</w:t>
      </w:r>
      <w:r w:rsidR="00B65A00">
        <w:t xml:space="preserve"> </w:t>
      </w:r>
      <w:r>
        <w:t>verlief</w:t>
      </w:r>
      <w:r w:rsidR="00B65A00">
        <w:t xml:space="preserve"> </w:t>
      </w:r>
      <w:r>
        <w:t>anders</w:t>
      </w:r>
      <w:r w:rsidR="00B65A00">
        <w:t xml:space="preserve"> </w:t>
      </w:r>
      <w:r>
        <w:t>als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Nachkommen</w:t>
      </w:r>
      <w:r w:rsidR="00B65A00">
        <w:t xml:space="preserve"> </w:t>
      </w:r>
      <w:r>
        <w:t>Jakobs</w:t>
      </w:r>
      <w:r w:rsidR="00B65A00">
        <w:t xml:space="preserve"> </w:t>
      </w:r>
      <w:r>
        <w:t>(d.</w:t>
      </w:r>
      <w:r w:rsidR="00B65A00">
        <w:t xml:space="preserve"> </w:t>
      </w:r>
      <w:r>
        <w:t>i.</w:t>
      </w:r>
      <w:r w:rsidR="00B65A00">
        <w:t xml:space="preserve"> </w:t>
      </w:r>
      <w:r>
        <w:t>Israels).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unterschiedlichen</w:t>
      </w:r>
      <w:r w:rsidR="00B65A00">
        <w:t xml:space="preserve"> </w:t>
      </w:r>
      <w:r>
        <w:t>Verlauf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Edoms</w:t>
      </w:r>
      <w:r w:rsidR="00B65A00">
        <w:t xml:space="preserve"> </w:t>
      </w:r>
      <w:r>
        <w:t>und</w:t>
      </w:r>
      <w:r w:rsidR="00B65A00">
        <w:t xml:space="preserve"> </w:t>
      </w:r>
      <w:r>
        <w:t>Israels</w:t>
      </w:r>
      <w:r w:rsidR="00B65A00">
        <w:t xml:space="preserve"> </w:t>
      </w:r>
      <w:r>
        <w:t>fand</w:t>
      </w:r>
      <w:r w:rsidR="00B65A00">
        <w:t xml:space="preserve"> </w:t>
      </w:r>
      <w:r>
        <w:t>diese</w:t>
      </w:r>
      <w:r w:rsidR="00B65A00">
        <w:t xml:space="preserve"> </w:t>
      </w:r>
      <w:r>
        <w:t>Prophetie</w:t>
      </w:r>
      <w:r w:rsidR="00B65A00">
        <w:t xml:space="preserve"> </w:t>
      </w:r>
      <w:r>
        <w:t>ihre</w:t>
      </w:r>
      <w:r w:rsidR="00B65A00">
        <w:t xml:space="preserve"> </w:t>
      </w:r>
      <w:r>
        <w:t>wörtliche</w:t>
      </w:r>
      <w:r w:rsidR="00B65A00">
        <w:t xml:space="preserve"> </w:t>
      </w:r>
      <w:r>
        <w:t>Erfüllung.</w:t>
      </w:r>
      <w:r w:rsidR="00B65A00"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Paulus</w:t>
      </w:r>
      <w:r w:rsidR="00B65A00">
        <w:t xml:space="preserve"> </w:t>
      </w:r>
      <w:r>
        <w:t>hier</w:t>
      </w:r>
      <w:r w:rsidR="00B65A00">
        <w:t xml:space="preserve"> </w:t>
      </w:r>
      <w:r>
        <w:t>sagen</w:t>
      </w:r>
      <w:r w:rsidR="00B65A00">
        <w:t xml:space="preserve"> </w:t>
      </w:r>
      <w:r>
        <w:t>möchte.</w:t>
      </w:r>
      <w:r w:rsidR="00B65A00">
        <w:t xml:space="preserve"> </w:t>
      </w:r>
      <w:r>
        <w:t>Paulus</w:t>
      </w:r>
      <w:r w:rsidR="00B65A00">
        <w:t xml:space="preserve"> </w:t>
      </w:r>
      <w:r>
        <w:t>verwendet</w:t>
      </w:r>
      <w:r w:rsidR="00B65A00">
        <w:t xml:space="preserve"> </w:t>
      </w:r>
      <w:r>
        <w:t>nochmals</w:t>
      </w:r>
      <w:r w:rsidR="00B65A00">
        <w:t xml:space="preserve"> </w:t>
      </w:r>
      <w:r>
        <w:t>das</w:t>
      </w:r>
      <w:r w:rsidR="00B65A00">
        <w:t xml:space="preserve"> </w:t>
      </w:r>
      <w:r>
        <w:t>rhetorische</w:t>
      </w:r>
      <w:r w:rsidR="00B65A00">
        <w:t xml:space="preserve"> </w:t>
      </w:r>
      <w:r>
        <w:t>Stilmittel</w:t>
      </w:r>
      <w:r w:rsidR="00B65A00">
        <w:t xml:space="preserve"> </w:t>
      </w:r>
      <w:r>
        <w:t>der</w:t>
      </w:r>
      <w:r w:rsidR="00B65A00">
        <w:t xml:space="preserve"> </w:t>
      </w:r>
      <w:r>
        <w:t>Allegorie,</w:t>
      </w:r>
      <w:r w:rsidR="00B65A00">
        <w:t xml:space="preserve"> </w:t>
      </w:r>
      <w:r>
        <w:t>um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Fallbeispiel</w:t>
      </w:r>
      <w:r w:rsidR="00B65A00">
        <w:t xml:space="preserve"> </w:t>
      </w:r>
      <w:r>
        <w:t>von</w:t>
      </w:r>
      <w:r w:rsidR="00B65A00">
        <w:t xml:space="preserve"> </w:t>
      </w:r>
      <w:r>
        <w:t>Jakob</w:t>
      </w:r>
      <w:r w:rsidR="00B65A00">
        <w:t xml:space="preserve"> </w:t>
      </w:r>
      <w:r>
        <w:t>und</w:t>
      </w:r>
      <w:r w:rsidR="00B65A00">
        <w:t xml:space="preserve"> </w:t>
      </w:r>
      <w:r>
        <w:t>Esau</w:t>
      </w:r>
      <w:r w:rsidR="00B65A00">
        <w:t xml:space="preserve"> </w:t>
      </w:r>
      <w:r>
        <w:t>eine</w:t>
      </w:r>
      <w:r w:rsidR="00B65A00">
        <w:t xml:space="preserve"> </w:t>
      </w:r>
      <w:r>
        <w:t>wichtige</w:t>
      </w:r>
      <w:r w:rsidR="00B65A00">
        <w:t xml:space="preserve"> </w:t>
      </w:r>
      <w:r>
        <w:t>Lektion</w:t>
      </w:r>
      <w:r w:rsidR="00B65A00">
        <w:t xml:space="preserve"> </w:t>
      </w:r>
      <w:r>
        <w:t>zu</w:t>
      </w:r>
      <w:r w:rsidR="00B65A00">
        <w:t xml:space="preserve"> </w:t>
      </w:r>
      <w:r>
        <w:t>ziehen.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von</w:t>
      </w:r>
      <w:r w:rsidR="00B65A00">
        <w:t xml:space="preserve"> </w:t>
      </w:r>
      <w:r>
        <w:t>Esau</w:t>
      </w:r>
      <w:r w:rsidR="00B65A00">
        <w:t xml:space="preserve"> </w:t>
      </w:r>
      <w:r>
        <w:t>und</w:t>
      </w:r>
      <w:r w:rsidR="00B65A00">
        <w:t xml:space="preserve"> </w:t>
      </w:r>
      <w:r>
        <w:t>Jakob</w:t>
      </w:r>
      <w:r w:rsidR="00B65A00">
        <w:t xml:space="preserve"> </w:t>
      </w:r>
      <w:r>
        <w:t>zeigt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geistliche</w:t>
      </w:r>
      <w:r w:rsidR="00B65A00">
        <w:t xml:space="preserve"> </w:t>
      </w:r>
      <w:r>
        <w:t>Wahrheit</w:t>
      </w:r>
      <w:r w:rsidR="00B65A00">
        <w:t xml:space="preserve"> </w:t>
      </w:r>
      <w:r>
        <w:t>auf,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rettet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durch</w:t>
      </w:r>
      <w:r w:rsidR="00B65A00">
        <w:t xml:space="preserve"> </w:t>
      </w:r>
      <w:r>
        <w:t>Werke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Bedingungen</w:t>
      </w:r>
      <w:r w:rsidR="00B65A00">
        <w:t xml:space="preserve"> </w:t>
      </w:r>
      <w:r>
        <w:t>selber</w:t>
      </w:r>
      <w:r w:rsidR="00B65A00">
        <w:t xml:space="preserve"> </w:t>
      </w:r>
      <w:r>
        <w:t>festlegt.</w:t>
      </w:r>
      <w:r w:rsidR="00B65A00">
        <w:t xml:space="preserve"> </w:t>
      </w:r>
      <w:r>
        <w:t>Parkinson</w:t>
      </w:r>
      <w:r w:rsidR="00B65A00">
        <w:t xml:space="preserve"> </w:t>
      </w:r>
      <w:r>
        <w:t>formuliert</w:t>
      </w:r>
      <w:r w:rsidR="00B65A00">
        <w:t xml:space="preserve"> </w:t>
      </w:r>
      <w:r>
        <w:t>es</w:t>
      </w:r>
      <w:r w:rsidR="00B65A00">
        <w:t xml:space="preserve"> </w:t>
      </w:r>
      <w:r>
        <w:t>treffend:</w:t>
      </w:r>
      <w:r w:rsidR="00B65A00">
        <w:t xml:space="preserve"> </w:t>
      </w:r>
      <w:r>
        <w:t>„Dem</w:t>
      </w:r>
      <w:r w:rsidR="00B65A00">
        <w:t xml:space="preserve"> </w:t>
      </w:r>
      <w:r>
        <w:t>natürlichen</w:t>
      </w:r>
      <w:r w:rsidR="00B65A00">
        <w:t xml:space="preserve"> </w:t>
      </w:r>
      <w:r>
        <w:t>Lauf</w:t>
      </w:r>
      <w:r w:rsidR="00B65A00">
        <w:t xml:space="preserve"> </w:t>
      </w:r>
      <w:r>
        <w:t>der</w:t>
      </w:r>
      <w:r w:rsidR="00B65A00">
        <w:t xml:space="preserve"> </w:t>
      </w:r>
      <w:r>
        <w:t>Dinge</w:t>
      </w:r>
      <w:r w:rsidR="00B65A00">
        <w:t xml:space="preserve"> </w:t>
      </w:r>
      <w:r>
        <w:t>gemäß</w:t>
      </w:r>
      <w:r w:rsidR="00B65A00">
        <w:t xml:space="preserve"> </w:t>
      </w:r>
      <w:r>
        <w:t>hätte</w:t>
      </w:r>
      <w:r w:rsidR="00B65A00">
        <w:t xml:space="preserve"> </w:t>
      </w:r>
      <w:r>
        <w:t>Esau</w:t>
      </w:r>
      <w:r w:rsidR="00B65A00">
        <w:t xml:space="preserve"> </w:t>
      </w:r>
      <w:r>
        <w:t>den</w:t>
      </w:r>
      <w:r w:rsidR="00B65A00">
        <w:t xml:space="preserve"> </w:t>
      </w:r>
      <w:r>
        <w:t>Segen</w:t>
      </w:r>
      <w:r w:rsidR="00B65A00">
        <w:t xml:space="preserve"> </w:t>
      </w:r>
      <w:r>
        <w:t>erben</w:t>
      </w:r>
      <w:r w:rsidR="00B65A00">
        <w:t xml:space="preserve"> </w:t>
      </w:r>
      <w:r>
        <w:t>müssen,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der</w:t>
      </w:r>
      <w:r w:rsidR="00B65A00">
        <w:t xml:space="preserve"> </w:t>
      </w:r>
      <w:r>
        <w:t>Ältere</w:t>
      </w:r>
      <w:r w:rsidR="00B65A00">
        <w:t xml:space="preserve"> </w:t>
      </w:r>
      <w:r>
        <w:t>war,</w:t>
      </w:r>
      <w:r w:rsidR="00B65A00">
        <w:t xml:space="preserve"> </w:t>
      </w:r>
      <w:r>
        <w:t>der</w:t>
      </w:r>
      <w:r w:rsidR="00B65A00">
        <w:t xml:space="preserve"> </w:t>
      </w:r>
      <w:r>
        <w:t>Erstgeborene.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wurde</w:t>
      </w:r>
      <w:r w:rsidR="00B65A00">
        <w:t xml:space="preserve"> </w:t>
      </w:r>
      <w:r>
        <w:t>zu</w:t>
      </w:r>
      <w:r w:rsidR="00B65A00">
        <w:t xml:space="preserve"> </w:t>
      </w:r>
      <w:r>
        <w:t>Gunsten</w:t>
      </w:r>
      <w:r w:rsidR="00B65A00">
        <w:t xml:space="preserve"> </w:t>
      </w:r>
      <w:r>
        <w:t>seines</w:t>
      </w:r>
      <w:r w:rsidR="00B65A00">
        <w:t xml:space="preserve"> </w:t>
      </w:r>
      <w:r>
        <w:t>jüngeren</w:t>
      </w:r>
      <w:r w:rsidR="00B65A00">
        <w:t xml:space="preserve"> </w:t>
      </w:r>
      <w:r>
        <w:t>Bruders</w:t>
      </w:r>
      <w:r w:rsidR="00B65A00">
        <w:t xml:space="preserve"> </w:t>
      </w:r>
      <w:r>
        <w:t>beiseite</w:t>
      </w:r>
      <w:r w:rsidR="00B65A00">
        <w:t xml:space="preserve"> </w:t>
      </w:r>
      <w:r>
        <w:t>gesetzt.</w:t>
      </w:r>
      <w:r w:rsidR="00B65A00">
        <w:t xml:space="preserve"> </w:t>
      </w:r>
      <w:r>
        <w:t>Die</w:t>
      </w:r>
      <w:r w:rsidR="00B65A00">
        <w:t xml:space="preserve"> </w:t>
      </w:r>
      <w:r>
        <w:t>geistliche</w:t>
      </w:r>
      <w:r w:rsidR="00B65A00">
        <w:t xml:space="preserve"> </w:t>
      </w:r>
      <w:r>
        <w:t>Bedeutung</w:t>
      </w:r>
      <w:r w:rsidR="00B65A00">
        <w:t xml:space="preserve"> </w:t>
      </w:r>
      <w:r>
        <w:t>hiervon</w:t>
      </w:r>
      <w:r w:rsidR="00B65A00">
        <w:t xml:space="preserve"> </w:t>
      </w:r>
      <w:r>
        <w:t>wird</w:t>
      </w:r>
      <w:r w:rsidR="00B65A00">
        <w:t xml:space="preserve"> </w:t>
      </w:r>
      <w:r>
        <w:t>nun</w:t>
      </w:r>
      <w:r w:rsidR="00B65A00">
        <w:t xml:space="preserve"> </w:t>
      </w:r>
      <w:r>
        <w:t>deutlich:</w:t>
      </w:r>
      <w:r w:rsidR="00B65A00">
        <w:t xml:space="preserve"> </w:t>
      </w:r>
      <w:r>
        <w:t>Gott</w:t>
      </w:r>
      <w:r w:rsidR="00B65A00">
        <w:t xml:space="preserve"> </w:t>
      </w:r>
      <w:r>
        <w:t>hatte</w:t>
      </w:r>
      <w:r w:rsidR="00B65A00">
        <w:t xml:space="preserve"> </w:t>
      </w:r>
      <w:r>
        <w:t>die</w:t>
      </w:r>
      <w:r w:rsidR="00B65A00">
        <w:t xml:space="preserve"> </w:t>
      </w:r>
      <w:r>
        <w:t>natürliche</w:t>
      </w:r>
      <w:r w:rsidR="00B65A00">
        <w:t xml:space="preserve"> </w:t>
      </w:r>
      <w:r>
        <w:t>Reihenfolge</w:t>
      </w:r>
      <w:r w:rsidR="00B65A00">
        <w:t xml:space="preserve"> </w:t>
      </w:r>
      <w:r>
        <w:t>verworfen</w:t>
      </w:r>
      <w:r w:rsidR="00B65A00">
        <w:t xml:space="preserve"> </w:t>
      </w:r>
      <w:r>
        <w:t>und</w:t>
      </w:r>
      <w:r w:rsidR="00B65A00">
        <w:t xml:space="preserve"> </w:t>
      </w:r>
      <w:r>
        <w:t>umgedreht,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nach</w:t>
      </w:r>
      <w:r w:rsidR="00B65A00">
        <w:t xml:space="preserve"> </w:t>
      </w:r>
      <w:r>
        <w:t>Seinen</w:t>
      </w:r>
      <w:r w:rsidR="00B65A00">
        <w:t xml:space="preserve"> </w:t>
      </w:r>
      <w:r>
        <w:t>Bedingungen</w:t>
      </w:r>
      <w:r w:rsidR="00B65A00">
        <w:t xml:space="preserve"> </w:t>
      </w:r>
      <w:r>
        <w:t>segnen</w:t>
      </w:r>
      <w:r w:rsidR="00B65A00">
        <w:t xml:space="preserve"> </w:t>
      </w:r>
      <w:r>
        <w:t>konnte.</w:t>
      </w:r>
      <w:r w:rsidR="00B65A00">
        <w:t xml:space="preserve"> </w:t>
      </w:r>
      <w:r>
        <w:t>Die</w:t>
      </w:r>
      <w:r w:rsidR="00B65A00">
        <w:t xml:space="preserve"> </w:t>
      </w:r>
      <w:r>
        <w:t>Segnungen</w:t>
      </w:r>
      <w:r w:rsidR="00B65A00">
        <w:t xml:space="preserve"> </w:t>
      </w:r>
      <w:r>
        <w:t>hätten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Rechts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Esau,</w:t>
      </w:r>
      <w:r w:rsidR="00B65A00">
        <w:t xml:space="preserve"> </w:t>
      </w:r>
      <w:r>
        <w:t>dem</w:t>
      </w:r>
      <w:r w:rsidR="00B65A00">
        <w:t xml:space="preserve"> </w:t>
      </w:r>
      <w:r>
        <w:t>Älteren,</w:t>
      </w:r>
      <w:r w:rsidR="00B65A00">
        <w:t xml:space="preserve"> </w:t>
      </w:r>
      <w:r>
        <w:t>zugestanden.</w:t>
      </w:r>
      <w:r w:rsidR="00B65A00">
        <w:t xml:space="preserve"> </w:t>
      </w:r>
      <w:r>
        <w:t>Darin</w:t>
      </w:r>
      <w:r w:rsidR="00B65A00">
        <w:t xml:space="preserve"> </w:t>
      </w:r>
      <w:r>
        <w:t>symbolisiert</w:t>
      </w:r>
      <w:r w:rsidR="00B65A00">
        <w:t xml:space="preserve"> </w:t>
      </w:r>
      <w:r>
        <w:t>er</w:t>
      </w:r>
      <w:r w:rsidR="00B65A00">
        <w:t xml:space="preserve"> </w:t>
      </w:r>
      <w:r>
        <w:t>den</w:t>
      </w:r>
      <w:r w:rsidR="00B65A00">
        <w:t xml:space="preserve"> </w:t>
      </w:r>
      <w:r>
        <w:t>selbstgerechten</w:t>
      </w:r>
      <w:r w:rsidR="00B65A00">
        <w:t xml:space="preserve"> </w:t>
      </w:r>
      <w:r>
        <w:t>Juden</w:t>
      </w:r>
      <w:r w:rsidR="00B65A00">
        <w:t xml:space="preserve"> </w:t>
      </w:r>
      <w:r>
        <w:t>oder</w:t>
      </w:r>
      <w:r w:rsidR="00B65A00">
        <w:t xml:space="preserve"> </w:t>
      </w:r>
      <w:r>
        <w:t>eigentlich</w:t>
      </w:r>
      <w:r w:rsidR="00B65A00">
        <w:t xml:space="preserve"> </w:t>
      </w:r>
      <w:r>
        <w:t>jeden,</w:t>
      </w:r>
      <w:r w:rsidR="00B65A00">
        <w:t xml:space="preserve"> </w:t>
      </w:r>
      <w:r>
        <w:t>der</w:t>
      </w:r>
      <w:r w:rsidR="00B65A00">
        <w:t xml:space="preserve"> </w:t>
      </w:r>
      <w:r>
        <w:t>versucht,</w:t>
      </w:r>
      <w:r w:rsidR="00B65A00">
        <w:t xml:space="preserve"> </w:t>
      </w:r>
      <w:r>
        <w:t>sich</w:t>
      </w:r>
      <w:r w:rsidR="00B65A00">
        <w:t xml:space="preserve"> </w:t>
      </w:r>
      <w:r>
        <w:t>seine</w:t>
      </w:r>
      <w:r w:rsidR="00B65A00">
        <w:t xml:space="preserve"> </w:t>
      </w:r>
      <w:r>
        <w:t>Errettung</w:t>
      </w:r>
      <w:r w:rsidR="00B65A00">
        <w:t xml:space="preserve"> </w:t>
      </w:r>
      <w:r>
        <w:t>selbst</w:t>
      </w:r>
      <w:r w:rsidR="00B65A00">
        <w:t xml:space="preserve"> </w:t>
      </w:r>
      <w:r>
        <w:t>zu</w:t>
      </w:r>
      <w:r w:rsidR="00B65A00">
        <w:t xml:space="preserve"> </w:t>
      </w:r>
      <w:r>
        <w:t>verdienen,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meint,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ihm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Rechts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zustünde.</w:t>
      </w:r>
      <w:r w:rsidR="00B65A00">
        <w:t xml:space="preserve"> </w:t>
      </w:r>
      <w:r>
        <w:t>Jakob</w:t>
      </w:r>
      <w:r w:rsidR="00B65A00">
        <w:t xml:space="preserve"> </w:t>
      </w:r>
      <w:r>
        <w:t>hingegen</w:t>
      </w:r>
      <w:r w:rsidR="00B65A00">
        <w:t xml:space="preserve"> </w:t>
      </w:r>
      <w:r>
        <w:t>hatte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</w:p>
    <w:p w14:paraId="45E94BAE" w14:textId="77777777" w:rsidR="007714DE" w:rsidRPr="00452892" w:rsidRDefault="007714DE" w:rsidP="00042FF9">
      <w:pPr>
        <w:rPr>
          <w:color w:val="C00000"/>
          <w:sz w:val="18"/>
        </w:rPr>
      </w:pPr>
    </w:p>
    <w:p w14:paraId="22092622" w14:textId="5DA733E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25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„Zwei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Leibe,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zwei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Völkerschaften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</w:p>
    <w:p w14:paraId="5408AA9C" w14:textId="27CF22D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scheiden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Inneren.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Völkerschaft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stärker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andere,</w:t>
      </w:r>
    </w:p>
    <w:p w14:paraId="6B860EB7" w14:textId="698766D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Ältere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Jüngeren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dienen.“</w:t>
      </w:r>
    </w:p>
    <w:p w14:paraId="10EF7FD7" w14:textId="77777777" w:rsidR="007714DE" w:rsidRDefault="007714DE" w:rsidP="00042FF9"/>
    <w:p w14:paraId="4F080A3C" w14:textId="6AA2D03F" w:rsidR="00FF2755" w:rsidRDefault="00325EDC" w:rsidP="00042FF9">
      <w:r>
        <w:t>jüngere</w:t>
      </w:r>
      <w:r w:rsidR="00B65A00">
        <w:t xml:space="preserve"> </w:t>
      </w:r>
      <w:r>
        <w:t>Sohn</w:t>
      </w:r>
      <w:r w:rsidR="00B65A00">
        <w:t xml:space="preserve"> </w:t>
      </w:r>
      <w:r>
        <w:t>natürlicherweise</w:t>
      </w:r>
      <w:r w:rsidR="00B65A00">
        <w:t xml:space="preserve"> </w:t>
      </w:r>
      <w:r>
        <w:t>kein</w:t>
      </w:r>
      <w:r w:rsidR="00B65A00">
        <w:t xml:space="preserve"> </w:t>
      </w:r>
      <w:r>
        <w:t>Anrecht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Segen.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ihn</w:t>
      </w:r>
      <w:r w:rsidR="00B65A00">
        <w:t xml:space="preserve"> </w:t>
      </w:r>
      <w:r>
        <w:t>dennoch</w:t>
      </w:r>
      <w:r w:rsidR="00B65A00">
        <w:t xml:space="preserve"> </w:t>
      </w:r>
      <w:r>
        <w:t>empfing,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aus</w:t>
      </w:r>
      <w:r w:rsidR="00B65A00">
        <w:t xml:space="preserve"> </w:t>
      </w:r>
      <w:r>
        <w:t>Gnaden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aufgrund</w:t>
      </w:r>
      <w:r w:rsidR="00B65A00">
        <w:t xml:space="preserve"> </w:t>
      </w:r>
      <w:r>
        <w:t>eines</w:t>
      </w:r>
      <w:r w:rsidR="00B65A00">
        <w:t xml:space="preserve"> </w:t>
      </w:r>
      <w:r>
        <w:t>Rechtsanspruchs.</w:t>
      </w:r>
      <w:r w:rsidR="00B65A00">
        <w:t xml:space="preserve"> </w:t>
      </w:r>
      <w:r>
        <w:t>Diese</w:t>
      </w:r>
      <w:r w:rsidR="00B65A00">
        <w:t xml:space="preserve"> </w:t>
      </w:r>
      <w:r>
        <w:t>Begebenheit</w:t>
      </w:r>
      <w:r w:rsidR="00B65A00">
        <w:t xml:space="preserve"> </w:t>
      </w:r>
      <w:r>
        <w:t>veranschaulicht</w:t>
      </w:r>
      <w:r w:rsidR="00B65A00">
        <w:t xml:space="preserve"> </w:t>
      </w:r>
      <w:r>
        <w:t>die</w:t>
      </w:r>
      <w:r w:rsidR="00B65A00">
        <w:t xml:space="preserve"> </w:t>
      </w:r>
      <w:r>
        <w:t>Grundlage</w:t>
      </w:r>
      <w:r w:rsidR="00B65A00">
        <w:t xml:space="preserve"> </w:t>
      </w:r>
      <w:r>
        <w:t>der</w:t>
      </w:r>
      <w:r w:rsidR="00B65A00">
        <w:t xml:space="preserve"> </w:t>
      </w:r>
      <w:r>
        <w:t>Rettung</w:t>
      </w:r>
      <w:r w:rsidR="00B65A00">
        <w:t xml:space="preserve"> </w:t>
      </w:r>
      <w:r>
        <w:t>für</w:t>
      </w:r>
      <w:r w:rsidR="00B65A00">
        <w:t xml:space="preserve"> </w:t>
      </w:r>
      <w:r>
        <w:t>jeden</w:t>
      </w:r>
      <w:r w:rsidR="00B65A00">
        <w:t xml:space="preserve"> </w:t>
      </w:r>
      <w:r>
        <w:t>Menschen.“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46</w:t>
      </w:r>
      <w:r w:rsidR="00B65A00">
        <w:rPr>
          <w:sz w:val="13"/>
          <w:szCs w:val="13"/>
        </w:rPr>
        <w:t xml:space="preserve"> </w:t>
      </w:r>
      <w:r>
        <w:rPr>
          <w:rFonts w:ascii="AGaramondPro-Semibold" w:hAnsi="AGaramondPro-Semibold" w:cs="AGaramondPro-Semibold"/>
        </w:rPr>
        <w:t>Schlussfolgerung:</w:t>
      </w:r>
      <w:r w:rsidR="00B65A00">
        <w:rPr>
          <w:rFonts w:ascii="AGaramondPro-Semibold" w:hAnsi="AGaramondPro-Semibold" w:cs="AGaramondPro-Semibold"/>
        </w:rPr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Jakobs</w:t>
      </w:r>
      <w:r w:rsidR="00B65A00">
        <w:t xml:space="preserve"> </w:t>
      </w:r>
      <w:r>
        <w:t>(und</w:t>
      </w:r>
      <w:r w:rsidR="00B65A00">
        <w:t xml:space="preserve"> </w:t>
      </w:r>
      <w:r>
        <w:t>seiner</w:t>
      </w:r>
      <w:r w:rsidR="00B65A00">
        <w:t xml:space="preserve"> </w:t>
      </w:r>
      <w:r>
        <w:t>Nachkommen)</w:t>
      </w:r>
      <w:r w:rsidR="00B65A00">
        <w:t xml:space="preserve"> </w:t>
      </w:r>
      <w:r>
        <w:t>zum</w:t>
      </w:r>
      <w:r w:rsidR="00B65A00">
        <w:t xml:space="preserve"> </w:t>
      </w:r>
      <w:r>
        <w:t>Heilsvolk</w:t>
      </w:r>
      <w:r w:rsidR="00B65A00">
        <w:t xml:space="preserve"> </w:t>
      </w:r>
      <w:r>
        <w:t>erfolgte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  <w:r w:rsidR="00B65A00">
        <w:t xml:space="preserve"> </w:t>
      </w:r>
      <w:r>
        <w:t>Leistung,</w:t>
      </w:r>
      <w:r w:rsidR="00B65A00">
        <w:t xml:space="preserve"> </w:t>
      </w:r>
      <w:r>
        <w:t>denn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erfolgte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Fall</w:t>
      </w:r>
      <w:r w:rsidR="00B65A00">
        <w:t xml:space="preserve"> </w:t>
      </w:r>
      <w:r>
        <w:t>schon</w:t>
      </w:r>
      <w:r w:rsidR="00B65A00">
        <w:t xml:space="preserve"> </w:t>
      </w:r>
      <w:r>
        <w:t>vor</w:t>
      </w:r>
      <w:r w:rsidR="00B65A00">
        <w:t xml:space="preserve"> </w:t>
      </w:r>
      <w:r>
        <w:t>der</w:t>
      </w:r>
      <w:r w:rsidR="00B65A00">
        <w:t xml:space="preserve"> </w:t>
      </w:r>
      <w:r>
        <w:t>Geburt,</w:t>
      </w:r>
      <w:r w:rsidR="00B65A00">
        <w:t xml:space="preserve"> </w:t>
      </w:r>
      <w:r>
        <w:t>ehe</w:t>
      </w:r>
      <w:r w:rsidR="00B65A00">
        <w:t xml:space="preserve"> </w:t>
      </w:r>
      <w:r>
        <w:t>einer</w:t>
      </w:r>
      <w:r w:rsidR="00B65A00">
        <w:t xml:space="preserve"> </w:t>
      </w:r>
      <w:r>
        <w:t>Gutes</w:t>
      </w:r>
      <w:r w:rsidR="00B65A00">
        <w:t xml:space="preserve"> </w:t>
      </w:r>
      <w:r>
        <w:t>oder</w:t>
      </w:r>
      <w:r w:rsidR="00B65A00">
        <w:t xml:space="preserve"> </w:t>
      </w:r>
      <w:r>
        <w:t>Schlechtes</w:t>
      </w:r>
      <w:r w:rsidR="00B65A00">
        <w:t xml:space="preserve"> </w:t>
      </w:r>
      <w:r>
        <w:t>getan</w:t>
      </w:r>
      <w:r w:rsidR="00B65A00">
        <w:t xml:space="preserve"> </w:t>
      </w:r>
      <w:r>
        <w:t>hatte.</w:t>
      </w:r>
      <w:r w:rsidR="00B65A00">
        <w:t xml:space="preserve"> </w:t>
      </w:r>
      <w:r>
        <w:t>Ebenso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jetzt:</w:t>
      </w:r>
      <w:r w:rsidR="00B65A00">
        <w:t xml:space="preserve"> </w:t>
      </w:r>
      <w:r>
        <w:t>Man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Gottes</w:t>
      </w:r>
      <w:r w:rsidR="00B65A00">
        <w:t xml:space="preserve"> </w:t>
      </w:r>
      <w:r>
        <w:t>Kind,</w:t>
      </w:r>
      <w:r w:rsidR="00B65A00">
        <w:t xml:space="preserve"> </w:t>
      </w:r>
      <w:r>
        <w:t>weil</w:t>
      </w:r>
      <w:r w:rsidR="00B65A00">
        <w:t xml:space="preserve"> </w:t>
      </w:r>
      <w:r>
        <w:t>man</w:t>
      </w:r>
      <w:r w:rsidR="00B65A00">
        <w:t xml:space="preserve"> </w:t>
      </w:r>
      <w:r>
        <w:t>von</w:t>
      </w:r>
      <w:r w:rsidR="00B65A00">
        <w:t xml:space="preserve"> </w:t>
      </w:r>
      <w:r>
        <w:t>jemandem</w:t>
      </w:r>
      <w:r w:rsidR="00B65A00">
        <w:t xml:space="preserve"> </w:t>
      </w:r>
      <w:r>
        <w:t>abstammt</w:t>
      </w:r>
      <w:r w:rsidR="00541903">
        <w:t>;</w:t>
      </w:r>
      <w:r w:rsidR="00B65A00">
        <w:t xml:space="preserve"> </w:t>
      </w:r>
      <w:r>
        <w:t>und</w:t>
      </w:r>
      <w:r w:rsidR="00B65A00">
        <w:t xml:space="preserve"> </w:t>
      </w:r>
      <w:r>
        <w:t>man</w:t>
      </w:r>
      <w:r w:rsidR="00B65A00">
        <w:t xml:space="preserve"> </w:t>
      </w:r>
      <w:r>
        <w:t>ist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Gottes</w:t>
      </w:r>
      <w:r w:rsidR="00B65A00">
        <w:t xml:space="preserve"> </w:t>
      </w:r>
      <w:r>
        <w:t>Kind,</w:t>
      </w:r>
      <w:r w:rsidR="00B65A00">
        <w:t xml:space="preserve"> </w:t>
      </w:r>
      <w:r>
        <w:t>weil</w:t>
      </w:r>
      <w:r w:rsidR="00B65A00">
        <w:t xml:space="preserve"> </w:t>
      </w:r>
      <w:r>
        <w:t>man</w:t>
      </w:r>
      <w:r w:rsidR="00B65A00">
        <w:t xml:space="preserve"> </w:t>
      </w:r>
      <w:r>
        <w:t>etwas</w:t>
      </w:r>
      <w:r w:rsidR="00B65A00">
        <w:t xml:space="preserve"> </w:t>
      </w:r>
      <w:r>
        <w:t>Gutes</w:t>
      </w:r>
      <w:r w:rsidR="00B65A00">
        <w:t xml:space="preserve"> </w:t>
      </w:r>
      <w:r>
        <w:t>getan</w:t>
      </w:r>
      <w:r w:rsidR="00B65A00">
        <w:t xml:space="preserve"> </w:t>
      </w:r>
      <w:r>
        <w:t>hat,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Moses</w:t>
      </w:r>
      <w:r w:rsidR="00B65A00">
        <w:t xml:space="preserve"> </w:t>
      </w:r>
      <w:r>
        <w:t>gehalten</w:t>
      </w:r>
      <w:r w:rsidR="00B65A00">
        <w:t xml:space="preserve"> </w:t>
      </w:r>
      <w:r>
        <w:t>hat</w:t>
      </w:r>
      <w:r w:rsidR="00B65A00">
        <w:t xml:space="preserve"> </w:t>
      </w:r>
      <w:r>
        <w:t>(worauf</w:t>
      </w:r>
      <w:r w:rsidR="00B65A00">
        <w:t xml:space="preserve"> </w:t>
      </w:r>
      <w:r>
        <w:t>viele</w:t>
      </w:r>
      <w:r w:rsidR="00B65A00">
        <w:t xml:space="preserve"> </w:t>
      </w:r>
      <w:r>
        <w:t>Juden</w:t>
      </w:r>
      <w:r w:rsidR="00B65A00">
        <w:t xml:space="preserve"> </w:t>
      </w:r>
      <w:r>
        <w:t>sich</w:t>
      </w:r>
      <w:r w:rsidR="00B65A00">
        <w:t xml:space="preserve"> </w:t>
      </w:r>
      <w:r>
        <w:t>stützten).</w:t>
      </w:r>
      <w:r w:rsidR="00B65A00">
        <w:t xml:space="preserve"> </w:t>
      </w:r>
      <w:r>
        <w:t>Paulus</w:t>
      </w:r>
      <w:r w:rsidR="00B65A00">
        <w:t xml:space="preserve"> </w:t>
      </w:r>
      <w:r>
        <w:t>nimmt</w:t>
      </w:r>
      <w:r w:rsidR="00B65A00">
        <w:t xml:space="preserve"> </w:t>
      </w:r>
      <w:r>
        <w:t>dem</w:t>
      </w:r>
      <w:r w:rsidR="00B65A00">
        <w:t xml:space="preserve"> </w:t>
      </w:r>
      <w:r>
        <w:t>Juden</w:t>
      </w:r>
      <w:r w:rsidR="00B65A00">
        <w:t xml:space="preserve"> </w:t>
      </w:r>
      <w:r>
        <w:t>den</w:t>
      </w:r>
      <w:r w:rsidR="00B65A00">
        <w:t xml:space="preserve"> </w:t>
      </w:r>
      <w:r>
        <w:t>Boden</w:t>
      </w:r>
      <w:r w:rsidR="00B65A00">
        <w:t xml:space="preserve"> </w:t>
      </w:r>
      <w:r>
        <w:t>seines</w:t>
      </w:r>
      <w:r w:rsidR="00B65A00">
        <w:t xml:space="preserve"> </w:t>
      </w:r>
      <w:r>
        <w:t>Stolzes</w:t>
      </w:r>
      <w:r w:rsidR="00B65A00">
        <w:t xml:space="preserve"> </w:t>
      </w:r>
      <w:r>
        <w:t>weg.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hier</w:t>
      </w:r>
      <w:r w:rsidR="00B65A00">
        <w:t xml:space="preserve"> </w:t>
      </w:r>
      <w:r>
        <w:t>sagt,</w:t>
      </w:r>
      <w:r w:rsidR="00B65A00">
        <w:t xml:space="preserve"> </w:t>
      </w:r>
      <w:r>
        <w:t>ist</w:t>
      </w:r>
      <w:r w:rsidR="00B65A00">
        <w:t xml:space="preserve"> </w:t>
      </w:r>
      <w:r>
        <w:t>zwar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das</w:t>
      </w:r>
      <w:r w:rsidR="00B65A00">
        <w:t xml:space="preserve"> </w:t>
      </w:r>
      <w:r>
        <w:t>Ende</w:t>
      </w:r>
      <w:r w:rsidR="00B65A00">
        <w:t xml:space="preserve"> </w:t>
      </w:r>
      <w:r>
        <w:t>des</w:t>
      </w:r>
      <w:r w:rsidR="00B65A00">
        <w:t xml:space="preserve"> </w:t>
      </w:r>
      <w:r>
        <w:t>göttlichen</w:t>
      </w:r>
      <w:r w:rsidR="00B65A00">
        <w:t xml:space="preserve"> </w:t>
      </w:r>
      <w:r>
        <w:t>Versprechens</w:t>
      </w:r>
      <w:r w:rsidR="00B65A00">
        <w:t xml:space="preserve"> </w:t>
      </w:r>
      <w:r>
        <w:t>bezüglich</w:t>
      </w:r>
      <w:r w:rsidR="00B65A00">
        <w:t xml:space="preserve"> </w:t>
      </w:r>
      <w:r>
        <w:t>des</w:t>
      </w:r>
      <w:r w:rsidR="00B65A00">
        <w:t xml:space="preserve"> </w:t>
      </w:r>
      <w:r>
        <w:t>Volkes</w:t>
      </w:r>
      <w:r w:rsidR="00B65A00">
        <w:t xml:space="preserve"> </w:t>
      </w:r>
      <w:r>
        <w:t>Israel</w:t>
      </w:r>
      <w:r w:rsidR="00B65A00">
        <w:t xml:space="preserve"> </w:t>
      </w:r>
      <w:r>
        <w:t>(siehe</w:t>
      </w:r>
      <w:r w:rsidR="00B65A00">
        <w:t xml:space="preserve"> Römer </w:t>
      </w:r>
      <w:r>
        <w:t>11),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zeigt</w:t>
      </w:r>
      <w:r w:rsidR="00B65A00">
        <w:t xml:space="preserve"> </w:t>
      </w:r>
      <w:r>
        <w:t>zunächst</w:t>
      </w:r>
      <w:r w:rsidR="00B65A00">
        <w:t xml:space="preserve"> </w:t>
      </w:r>
      <w:r>
        <w:t>auf,</w:t>
      </w:r>
      <w:r w:rsidR="00B65A00">
        <w:t xml:space="preserve"> </w:t>
      </w:r>
      <w:r>
        <w:t>dass</w:t>
      </w:r>
      <w:r w:rsidR="00B65A00">
        <w:t xml:space="preserve"> </w:t>
      </w:r>
      <w:r>
        <w:t>Israel</w:t>
      </w:r>
      <w:r w:rsidR="00B65A00">
        <w:t xml:space="preserve"> </w:t>
      </w:r>
      <w:r>
        <w:t>nicht</w:t>
      </w:r>
      <w:r w:rsidR="00B65A00">
        <w:t xml:space="preserve"> </w:t>
      </w:r>
      <w:r>
        <w:t>genügend</w:t>
      </w:r>
      <w:r w:rsidR="00B65A00">
        <w:t xml:space="preserve"> </w:t>
      </w:r>
      <w:r>
        <w:t>Grund</w:t>
      </w:r>
      <w:r w:rsidR="00B65A00">
        <w:t xml:space="preserve"> </w:t>
      </w:r>
      <w:r>
        <w:t>hat,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seine</w:t>
      </w:r>
      <w:r w:rsidR="00B65A00">
        <w:t xml:space="preserve"> </w:t>
      </w:r>
      <w:r>
        <w:t>Erwählung</w:t>
      </w:r>
      <w:r w:rsidR="00B65A00">
        <w:t xml:space="preserve"> </w:t>
      </w:r>
      <w:r>
        <w:t>zu</w:t>
      </w:r>
      <w:r w:rsidR="00B65A00">
        <w:t xml:space="preserve"> </w:t>
      </w:r>
      <w:r>
        <w:t>berufen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Heiden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zu</w:t>
      </w:r>
      <w:r w:rsidR="00B65A00">
        <w:t xml:space="preserve"> </w:t>
      </w:r>
      <w:r>
        <w:t>verwehren.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nun</w:t>
      </w:r>
      <w:r w:rsidR="00B65A00">
        <w:t xml:space="preserve"> </w:t>
      </w:r>
      <w:r>
        <w:t>heißt:</w:t>
      </w:r>
      <w:r w:rsidR="00B65A00">
        <w:t xml:space="preserve"> </w:t>
      </w:r>
      <w:r>
        <w:t>„Esau</w:t>
      </w:r>
      <w:r w:rsidR="00B65A00">
        <w:t xml:space="preserve"> </w:t>
      </w:r>
      <w:r>
        <w:t>hasste</w:t>
      </w:r>
      <w:r w:rsidR="00B65A00">
        <w:t xml:space="preserve"> </w:t>
      </w:r>
      <w:r>
        <w:t>ich“,</w:t>
      </w:r>
      <w:r w:rsidR="00B65A00">
        <w:t xml:space="preserve"> </w:t>
      </w:r>
      <w:r>
        <w:t>so</w:t>
      </w:r>
      <w:r w:rsidR="00B65A00">
        <w:t xml:space="preserve"> </w:t>
      </w:r>
      <w:r>
        <w:t>müssen</w:t>
      </w:r>
      <w:r w:rsidR="00B65A00">
        <w:t xml:space="preserve"> </w:t>
      </w:r>
      <w:r>
        <w:t>wir</w:t>
      </w:r>
      <w:r w:rsidR="00B65A00">
        <w:t xml:space="preserve"> </w:t>
      </w:r>
      <w:r>
        <w:t>bedenken: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„hassen“</w:t>
      </w:r>
      <w:r w:rsidR="00B65A00">
        <w:t xml:space="preserve"> </w:t>
      </w:r>
      <w:r>
        <w:t>ist,</w:t>
      </w:r>
      <w:r w:rsidR="00B65A00">
        <w:t xml:space="preserve"> </w:t>
      </w:r>
      <w:r>
        <w:t>wie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Bibel</w:t>
      </w:r>
      <w:r w:rsidR="00B65A00">
        <w:t xml:space="preserve"> </w:t>
      </w:r>
      <w:r>
        <w:t>häufig,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emotionalen</w:t>
      </w:r>
      <w:r w:rsidR="00B65A00">
        <w:t xml:space="preserve"> </w:t>
      </w:r>
      <w:r>
        <w:t>Sinne</w:t>
      </w:r>
      <w:r w:rsidR="00B65A00">
        <w:t xml:space="preserve"> </w:t>
      </w:r>
      <w:r>
        <w:t>zu</w:t>
      </w:r>
      <w:r w:rsidR="00B65A00">
        <w:t xml:space="preserve"> </w:t>
      </w:r>
      <w:r>
        <w:t>verstehen.</w:t>
      </w:r>
      <w:r w:rsidR="00B65A00">
        <w:t xml:space="preserve"> </w:t>
      </w:r>
      <w:r>
        <w:t>(Vgl.</w:t>
      </w:r>
      <w:r w:rsidR="00B65A00">
        <w:t xml:space="preserve"> Lukas </w:t>
      </w:r>
      <w:r>
        <w:t>14</w:t>
      </w:r>
      <w:r w:rsidR="00B65A00">
        <w:t>, 2</w:t>
      </w:r>
      <w:r>
        <w:t>6</w:t>
      </w:r>
      <w:r w:rsidR="00541903">
        <w:t>;</w:t>
      </w:r>
      <w:r w:rsidR="00B65A00">
        <w:t xml:space="preserve"> 1. Mose </w:t>
      </w:r>
      <w:r>
        <w:t>29</w:t>
      </w:r>
      <w:r w:rsidR="00B65A00">
        <w:t>, 3</w:t>
      </w:r>
      <w:r>
        <w:t>1</w:t>
      </w:r>
      <w:r w:rsidR="00541903">
        <w:t>;</w:t>
      </w:r>
      <w:r w:rsidR="00B65A00">
        <w:t xml:space="preserve"> 1. Mose </w:t>
      </w:r>
      <w:r>
        <w:t>21</w:t>
      </w:r>
      <w:r w:rsidR="00B65A00">
        <w:t>, 1</w:t>
      </w:r>
      <w:r>
        <w:t>5.)</w:t>
      </w:r>
      <w:r w:rsidR="00B65A00">
        <w:t xml:space="preserve"> </w:t>
      </w:r>
      <w:r>
        <w:t>Es</w:t>
      </w:r>
      <w:r w:rsidR="00B65A00">
        <w:t xml:space="preserve"> </w:t>
      </w:r>
      <w:r>
        <w:t>bedeutet</w:t>
      </w:r>
      <w:r w:rsidR="00B65A00">
        <w:t xml:space="preserve"> </w:t>
      </w:r>
      <w:r>
        <w:t>hier</w:t>
      </w:r>
      <w:r w:rsidR="00B65A00">
        <w:t xml:space="preserve"> </w:t>
      </w:r>
      <w:r>
        <w:t>so</w:t>
      </w:r>
      <w:r w:rsidR="00B65A00">
        <w:t xml:space="preserve"> </w:t>
      </w:r>
      <w:r>
        <w:t>viel</w:t>
      </w:r>
      <w:r w:rsidR="00B65A00">
        <w:t xml:space="preserve"> </w:t>
      </w:r>
      <w:r>
        <w:t>wie:</w:t>
      </w:r>
      <w:r w:rsidR="00B65A00">
        <w:t xml:space="preserve"> </w:t>
      </w:r>
      <w:r>
        <w:t>Von</w:t>
      </w:r>
      <w:r w:rsidR="00B65A00">
        <w:t xml:space="preserve"> </w:t>
      </w:r>
      <w:r>
        <w:t>Esau</w:t>
      </w:r>
      <w:r w:rsidR="00B65A00">
        <w:t xml:space="preserve"> </w:t>
      </w:r>
      <w:r>
        <w:t>nahm</w:t>
      </w:r>
      <w:r w:rsidR="00B65A00">
        <w:t xml:space="preserve"> </w:t>
      </w:r>
      <w:r>
        <w:t>ich</w:t>
      </w:r>
      <w:r w:rsidR="00B65A00">
        <w:t xml:space="preserve"> </w:t>
      </w:r>
      <w:r>
        <w:t>Abstand.</w:t>
      </w:r>
      <w:r w:rsidR="00B65A00">
        <w:t xml:space="preserve"> </w:t>
      </w:r>
      <w:r>
        <w:t>Wir</w:t>
      </w:r>
      <w:r w:rsidR="00B65A00">
        <w:t xml:space="preserve"> </w:t>
      </w:r>
      <w:r>
        <w:t>beachten:</w:t>
      </w:r>
      <w:r w:rsidR="00B65A00">
        <w:t xml:space="preserve"> </w:t>
      </w:r>
      <w:r>
        <w:t>Es</w:t>
      </w:r>
      <w:r w:rsidR="00B65A00">
        <w:t xml:space="preserve"> </w:t>
      </w:r>
      <w:r>
        <w:t>ging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Jakobs</w:t>
      </w:r>
      <w:r w:rsidR="00B65A00">
        <w:t xml:space="preserve"> </w:t>
      </w:r>
      <w:r>
        <w:t>nicht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persönliche</w:t>
      </w:r>
      <w:r w:rsidR="00B65A00">
        <w:t xml:space="preserve"> </w:t>
      </w:r>
      <w:r>
        <w:t>Heil.</w:t>
      </w:r>
      <w:r w:rsidR="00B65A00">
        <w:t xml:space="preserve"> </w:t>
      </w:r>
      <w:r>
        <w:t>Nicht</w:t>
      </w:r>
      <w:r w:rsidR="00B65A00">
        <w:t xml:space="preserve"> </w:t>
      </w:r>
      <w:r>
        <w:t>dieses</w:t>
      </w:r>
      <w:r w:rsidR="00B65A00">
        <w:t xml:space="preserve"> </w:t>
      </w:r>
      <w:r>
        <w:t>wurde</w:t>
      </w:r>
      <w:r w:rsidR="00B65A00">
        <w:t xml:space="preserve"> </w:t>
      </w:r>
      <w:r>
        <w:t>vor</w:t>
      </w:r>
      <w:r w:rsidR="00B65A00">
        <w:t xml:space="preserve"> </w:t>
      </w:r>
      <w:r>
        <w:t>der</w:t>
      </w:r>
      <w:r w:rsidR="00B65A00">
        <w:t xml:space="preserve"> </w:t>
      </w:r>
      <w:r>
        <w:t>Geburt</w:t>
      </w:r>
      <w:r w:rsidR="00B65A00">
        <w:t xml:space="preserve"> </w:t>
      </w:r>
      <w:r>
        <w:t>festgelegt.</w:t>
      </w:r>
      <w:r w:rsidR="00B65A00">
        <w:t xml:space="preserve"> </w:t>
      </w:r>
      <w:r>
        <w:t>Gott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verurteilte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Esau</w:t>
      </w:r>
      <w:r w:rsidR="00B65A00">
        <w:t xml:space="preserve"> </w:t>
      </w:r>
      <w:r>
        <w:t>nicht,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rettete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Jakob</w:t>
      </w:r>
      <w:r w:rsidR="00B65A00">
        <w:t xml:space="preserve"> </w:t>
      </w:r>
      <w:r>
        <w:t>nicht,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noch</w:t>
      </w:r>
      <w:r w:rsidR="00B65A00">
        <w:t xml:space="preserve"> </w:t>
      </w:r>
      <w:r>
        <w:t>im</w:t>
      </w:r>
      <w:r w:rsidR="00B65A00">
        <w:t xml:space="preserve"> </w:t>
      </w:r>
      <w:r>
        <w:t>Mutterleib</w:t>
      </w:r>
      <w:r w:rsidR="00B65A00">
        <w:t xml:space="preserve"> </w:t>
      </w:r>
      <w:r>
        <w:t>waren.</w:t>
      </w:r>
      <w:r w:rsidR="00B65A00">
        <w:t xml:space="preserve"> </w:t>
      </w:r>
      <w:r>
        <w:t>Es</w:t>
      </w:r>
      <w:r w:rsidR="00B65A00">
        <w:t xml:space="preserve"> </w:t>
      </w:r>
      <w:r>
        <w:t>ging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zum</w:t>
      </w:r>
      <w:r w:rsidR="00B65A00">
        <w:t xml:space="preserve"> </w:t>
      </w:r>
      <w:r>
        <w:t>irdischen</w:t>
      </w:r>
      <w:r w:rsidR="00B65A00">
        <w:t xml:space="preserve"> </w:t>
      </w:r>
      <w:r>
        <w:t>Heilsvolk</w:t>
      </w:r>
      <w:r w:rsidRPr="00541903">
        <w:rPr>
          <w:color w:val="00B050"/>
          <w:sz w:val="13"/>
          <w:szCs w:val="13"/>
        </w:rPr>
        <w:t>47</w:t>
      </w:r>
      <w:r w:rsidR="00B65A00">
        <w:rPr>
          <w:sz w:val="13"/>
          <w:szCs w:val="13"/>
        </w:rPr>
        <w:t xml:space="preserve"> </w:t>
      </w:r>
      <w:r>
        <w:t>Gottes,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Volk,</w:t>
      </w:r>
      <w:r w:rsidR="00B65A00">
        <w:t xml:space="preserve"> </w:t>
      </w:r>
      <w:r>
        <w:t>durch</w:t>
      </w:r>
      <w:r w:rsidR="00B65A00">
        <w:t xml:space="preserve"> </w:t>
      </w:r>
      <w:r>
        <w:t>welches</w:t>
      </w:r>
      <w:r w:rsidR="00B65A00">
        <w:t xml:space="preserve"> </w:t>
      </w:r>
      <w:r>
        <w:t>Gott</w:t>
      </w:r>
      <w:r w:rsidR="00B65A00">
        <w:t xml:space="preserve"> </w:t>
      </w:r>
      <w:r>
        <w:t>Geschichte</w:t>
      </w:r>
      <w:r w:rsidR="00B65A00">
        <w:t xml:space="preserve"> </w:t>
      </w:r>
      <w:r>
        <w:t>machen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den</w:t>
      </w:r>
      <w:r w:rsidR="00B65A00">
        <w:t xml:space="preserve"> </w:t>
      </w:r>
      <w:r>
        <w:t>Segen</w:t>
      </w:r>
      <w:r w:rsidR="00B65A00">
        <w:t xml:space="preserve"> </w:t>
      </w:r>
      <w:r>
        <w:t>–</w:t>
      </w:r>
      <w:r w:rsidR="00B65A00">
        <w:t xml:space="preserve"> </w:t>
      </w:r>
      <w:r>
        <w:t>bringen</w:t>
      </w:r>
      <w:r w:rsidR="00B65A00">
        <w:t xml:space="preserve"> </w:t>
      </w:r>
      <w:r>
        <w:t>wollte.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persönliche</w:t>
      </w:r>
      <w:r w:rsidR="00B65A00">
        <w:t xml:space="preserve"> </w:t>
      </w:r>
      <w:r>
        <w:t>Heil</w:t>
      </w:r>
      <w:r w:rsidR="00B65A00">
        <w:t xml:space="preserve"> </w:t>
      </w:r>
      <w:r>
        <w:t>geht,</w:t>
      </w:r>
      <w:r w:rsidR="00B65A00">
        <w:t xml:space="preserve"> </w:t>
      </w:r>
      <w:r>
        <w:t>stellen</w:t>
      </w:r>
      <w:r w:rsidR="00B65A00">
        <w:t xml:space="preserve"> </w:t>
      </w:r>
      <w:r>
        <w:t>wir</w:t>
      </w:r>
      <w:r w:rsidR="00B65A00">
        <w:t xml:space="preserve"> </w:t>
      </w:r>
      <w:r>
        <w:t>fest:</w:t>
      </w:r>
      <w:r w:rsidR="00B65A00">
        <w:t xml:space="preserve"> </w:t>
      </w:r>
      <w:r>
        <w:t>Esau</w:t>
      </w:r>
      <w:r w:rsidR="00B65A00">
        <w:t xml:space="preserve"> </w:t>
      </w:r>
      <w:r>
        <w:t>wird</w:t>
      </w:r>
      <w:r w:rsidR="00B65A00">
        <w:t xml:space="preserve"> </w:t>
      </w:r>
      <w:r>
        <w:t>aufgrund</w:t>
      </w:r>
      <w:r w:rsidR="00B65A00">
        <w:t xml:space="preserve"> </w:t>
      </w:r>
      <w:r>
        <w:t>seiner</w:t>
      </w:r>
      <w:r w:rsidR="00B65A00">
        <w:t xml:space="preserve"> </w:t>
      </w:r>
      <w:r>
        <w:t>Werke</w:t>
      </w:r>
      <w:r w:rsidR="00B65A00">
        <w:t xml:space="preserve"> </w:t>
      </w:r>
      <w:r>
        <w:t>gerichtet</w:t>
      </w:r>
      <w:r w:rsidR="00B65A00">
        <w:t xml:space="preserve"> </w:t>
      </w:r>
      <w:r>
        <w:t>(und</w:t>
      </w:r>
      <w:r w:rsidR="00B65A00">
        <w:t xml:space="preserve"> </w:t>
      </w:r>
      <w:r>
        <w:t>verurteilt)</w:t>
      </w:r>
      <w:r w:rsidR="00B65A00">
        <w:t xml:space="preserve"> </w:t>
      </w:r>
      <w:r>
        <w:t>–</w:t>
      </w:r>
      <w:r w:rsidR="00B65A00">
        <w:t xml:space="preserve"> </w:t>
      </w:r>
      <w:r>
        <w:t>wie</w:t>
      </w:r>
      <w:r w:rsidR="00B65A00">
        <w:t xml:space="preserve"> </w:t>
      </w:r>
      <w:r>
        <w:t>alle</w:t>
      </w:r>
      <w:r w:rsidR="00B65A00">
        <w:t xml:space="preserve"> </w:t>
      </w:r>
      <w:r>
        <w:t>Menschen.</w:t>
      </w:r>
      <w:r w:rsidR="00B65A00">
        <w:t xml:space="preserve"> </w:t>
      </w:r>
      <w:r>
        <w:t>Davon</w:t>
      </w:r>
      <w:r w:rsidR="00B65A00">
        <w:t xml:space="preserve"> </w:t>
      </w:r>
      <w:r>
        <w:t>hatte</w:t>
      </w:r>
      <w:r w:rsidR="00B65A00">
        <w:t xml:space="preserve"> </w:t>
      </w:r>
      <w:r>
        <w:t>Paulus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Römer </w:t>
      </w:r>
      <w:r>
        <w:t>2</w:t>
      </w:r>
      <w:r w:rsidR="00B65A00">
        <w:t xml:space="preserve">, 6 </w:t>
      </w:r>
      <w:r>
        <w:t>geschrieben.</w:t>
      </w:r>
      <w:r w:rsidRPr="00541903">
        <w:rPr>
          <w:color w:val="00B050"/>
          <w:sz w:val="13"/>
          <w:szCs w:val="13"/>
        </w:rPr>
        <w:t>48</w:t>
      </w:r>
      <w:r w:rsidR="00B65A00">
        <w:rPr>
          <w:sz w:val="13"/>
          <w:szCs w:val="13"/>
        </w:rPr>
        <w:t xml:space="preserve"> </w:t>
      </w:r>
      <w:r>
        <w:t>Paulus</w:t>
      </w:r>
      <w:r w:rsidR="00B65A00">
        <w:t xml:space="preserve"> </w:t>
      </w:r>
      <w:r>
        <w:t>verwendet</w:t>
      </w:r>
      <w:r w:rsidR="00B65A00">
        <w:t xml:space="preserve"> </w:t>
      </w:r>
      <w:r>
        <w:t>Esau</w:t>
      </w:r>
      <w:r w:rsidR="00B65A00">
        <w:t xml:space="preserve"> </w:t>
      </w:r>
      <w:r>
        <w:t>und</w:t>
      </w:r>
      <w:r w:rsidR="00B65A00">
        <w:t xml:space="preserve"> </w:t>
      </w:r>
      <w:r>
        <w:t>Jakob</w:t>
      </w:r>
      <w:r w:rsidR="00B65A00">
        <w:t xml:space="preserve"> </w:t>
      </w:r>
      <w:r>
        <w:t>sinnbildlich</w:t>
      </w:r>
      <w:r w:rsidR="00B65A00">
        <w:t xml:space="preserve"> </w:t>
      </w:r>
      <w:r>
        <w:t>für</w:t>
      </w:r>
      <w:r w:rsidR="00B65A00">
        <w:t xml:space="preserve"> </w:t>
      </w:r>
      <w:r>
        <w:t>zwei</w:t>
      </w:r>
      <w:r w:rsidR="00B65A00">
        <w:t xml:space="preserve"> </w:t>
      </w:r>
      <w:r>
        <w:t>unterschiedliche</w:t>
      </w:r>
      <w:r w:rsidR="00B65A00">
        <w:t xml:space="preserve"> </w:t>
      </w:r>
      <w:r>
        <w:t>Arten</w:t>
      </w:r>
      <w:r w:rsidR="00B65A00">
        <w:t xml:space="preserve"> </w:t>
      </w:r>
      <w:r>
        <w:t>von</w:t>
      </w:r>
      <w:r w:rsidR="00B65A00">
        <w:t xml:space="preserve"> </w:t>
      </w:r>
      <w:r>
        <w:t>Menschen,</w:t>
      </w:r>
      <w:r w:rsidR="00B65A00">
        <w:t xml:space="preserve"> </w:t>
      </w:r>
      <w:r>
        <w:t>mit</w:t>
      </w:r>
      <w:r w:rsidR="00B65A00">
        <w:t xml:space="preserve"> </w:t>
      </w:r>
      <w:r>
        <w:t>denen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hat:</w:t>
      </w:r>
      <w:r w:rsidR="00B65A00">
        <w:t xml:space="preserve"> </w:t>
      </w:r>
      <w:r>
        <w:t>Jakob</w:t>
      </w:r>
      <w:r w:rsidR="00B65A00">
        <w:t xml:space="preserve"> </w:t>
      </w:r>
      <w:r>
        <w:t>steht</w:t>
      </w:r>
      <w:r w:rsidR="00B65A00">
        <w:t xml:space="preserve"> </w:t>
      </w:r>
      <w:r>
        <w:t>für</w:t>
      </w:r>
      <w:r w:rsidR="00B65A00">
        <w:t xml:space="preserve"> </w:t>
      </w:r>
      <w:r>
        <w:t>diejenigen</w:t>
      </w:r>
      <w:r w:rsidR="00B65A00">
        <w:t xml:space="preserve"> </w:t>
      </w:r>
      <w:r>
        <w:t>Israeliten,</w:t>
      </w:r>
      <w:r w:rsidR="00B65A00">
        <w:t xml:space="preserve"> </w:t>
      </w:r>
      <w:r>
        <w:t>die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annahmen,</w:t>
      </w:r>
      <w:r w:rsidR="00B65A00">
        <w:t xml:space="preserve"> </w:t>
      </w:r>
      <w:r>
        <w:t>während</w:t>
      </w:r>
      <w:r w:rsidR="00B65A00">
        <w:t xml:space="preserve"> </w:t>
      </w:r>
      <w:r>
        <w:t>Esau</w:t>
      </w:r>
      <w:r w:rsidR="00B65A00">
        <w:t xml:space="preserve"> </w:t>
      </w:r>
      <w:r>
        <w:t>für</w:t>
      </w:r>
      <w:r w:rsidR="00B65A00">
        <w:t xml:space="preserve"> </w:t>
      </w:r>
      <w:r>
        <w:t>diejenigen</w:t>
      </w:r>
      <w:r w:rsidR="00B65A00">
        <w:t xml:space="preserve"> </w:t>
      </w:r>
      <w:r>
        <w:t>Israeliten</w:t>
      </w:r>
      <w:r w:rsidR="00B65A00">
        <w:t xml:space="preserve"> </w:t>
      </w:r>
      <w:r>
        <w:t>steht,</w:t>
      </w:r>
      <w:r w:rsidR="00B65A00">
        <w:t xml:space="preserve"> </w:t>
      </w:r>
      <w:r>
        <w:t>die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ablehnten.</w:t>
      </w:r>
      <w:r w:rsidR="00B65A00">
        <w:t xml:space="preserve"> </w:t>
      </w:r>
      <w:r>
        <w:t>Wie</w:t>
      </w:r>
      <w:r w:rsidR="00B65A00">
        <w:t xml:space="preserve"> </w:t>
      </w:r>
      <w:r>
        <w:t>im</w:t>
      </w:r>
      <w:r w:rsidR="00B65A00">
        <w:t xml:space="preserve"> </w:t>
      </w:r>
      <w:r>
        <w:t>Fall</w:t>
      </w:r>
    </w:p>
    <w:p w14:paraId="027D834E" w14:textId="77777777" w:rsidR="007714DE" w:rsidRPr="00452892" w:rsidRDefault="007714DE" w:rsidP="00042FF9">
      <w:pPr>
        <w:rPr>
          <w:color w:val="C00000"/>
          <w:sz w:val="18"/>
        </w:rPr>
      </w:pPr>
    </w:p>
    <w:p w14:paraId="24230335" w14:textId="397435E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Parkinson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22-23).</w:t>
      </w:r>
    </w:p>
    <w:p w14:paraId="6E3EC0C0" w14:textId="3558D20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Begriff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„Heilsvolk“,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verwenden,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besagen,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diesem</w:t>
      </w:r>
    </w:p>
    <w:p w14:paraId="787574F1" w14:textId="6B55435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Römerbrief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klar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Johannes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</w:p>
    <w:p w14:paraId="4D1430AB" w14:textId="3C42359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Täufer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deutlich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machten,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Heilsmenschen</w:t>
      </w:r>
    </w:p>
    <w:p w14:paraId="1A9BF859" w14:textId="64993E9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(d.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Gerettete),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B.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-9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0-37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</w:p>
    <w:p w14:paraId="6C933B35" w14:textId="2FF4A69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Same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Abrahams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„Erwählte“.</w:t>
      </w:r>
    </w:p>
    <w:p w14:paraId="67534807" w14:textId="2E5E2A2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6.17.</w:t>
      </w:r>
    </w:p>
    <w:p w14:paraId="00FF246A" w14:textId="77777777" w:rsidR="007714DE" w:rsidRDefault="007714DE" w:rsidP="00042FF9"/>
    <w:p w14:paraId="5724B140" w14:textId="7B9BB601" w:rsidR="00FF2755" w:rsidRDefault="00325EDC" w:rsidP="00042FF9">
      <w:r>
        <w:t>von</w:t>
      </w:r>
      <w:r w:rsidR="00B65A00">
        <w:t xml:space="preserve"> </w:t>
      </w:r>
      <w:r>
        <w:t>Ismael</w:t>
      </w:r>
      <w:r w:rsidR="00B65A00">
        <w:t xml:space="preserve"> </w:t>
      </w:r>
      <w:r>
        <w:t>und</w:t>
      </w:r>
      <w:r w:rsidR="00B65A00">
        <w:t xml:space="preserve"> </w:t>
      </w:r>
      <w:r>
        <w:t>Isaak</w:t>
      </w:r>
      <w:r w:rsidR="00B65A00">
        <w:t xml:space="preserve"> </w:t>
      </w:r>
      <w:r>
        <w:t>ist</w:t>
      </w:r>
      <w:r w:rsidR="00B65A00">
        <w:t xml:space="preserve"> </w:t>
      </w:r>
      <w:r>
        <w:t>auch</w:t>
      </w:r>
      <w:r w:rsidR="00B65A00">
        <w:t xml:space="preserve"> </w:t>
      </w:r>
      <w:r>
        <w:t>hier</w:t>
      </w:r>
      <w:r w:rsidR="00B65A00">
        <w:t xml:space="preserve"> </w:t>
      </w:r>
      <w:r>
        <w:t>keineswegs</w:t>
      </w:r>
      <w:r w:rsidR="00B65A00">
        <w:t xml:space="preserve"> </w:t>
      </w:r>
      <w:r>
        <w:t>die</w:t>
      </w:r>
      <w:r w:rsidR="00B65A00">
        <w:t xml:space="preserve"> </w:t>
      </w:r>
      <w:r>
        <w:t>Rede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ewigen</w:t>
      </w:r>
      <w:r w:rsidR="00B65A00">
        <w:t xml:space="preserve"> </w:t>
      </w:r>
      <w:r>
        <w:t>Ratschluss</w:t>
      </w:r>
      <w:r w:rsidR="00B65A00">
        <w:t xml:space="preserve"> </w:t>
      </w:r>
      <w:r>
        <w:t>Gottes,</w:t>
      </w:r>
      <w:r w:rsidR="00B65A00">
        <w:t xml:space="preserve"> </w:t>
      </w:r>
      <w:r>
        <w:t>der</w:t>
      </w:r>
      <w:r w:rsidR="00B65A00">
        <w:t xml:space="preserve"> </w:t>
      </w:r>
      <w:r>
        <w:t>Jakob</w:t>
      </w:r>
      <w:r w:rsidR="00B65A00">
        <w:t xml:space="preserve"> </w:t>
      </w:r>
      <w:r>
        <w:t>zum</w:t>
      </w:r>
      <w:r w:rsidR="00B65A00">
        <w:t xml:space="preserve"> </w:t>
      </w:r>
      <w:r>
        <w:t>persönlichen</w:t>
      </w:r>
      <w:r w:rsidR="00B65A00">
        <w:t xml:space="preserve"> </w:t>
      </w:r>
      <w:r>
        <w:t>Heil</w:t>
      </w:r>
      <w:r w:rsidR="00B65A00">
        <w:t xml:space="preserve"> </w:t>
      </w:r>
      <w:r>
        <w:t>vorherbestimmt</w:t>
      </w:r>
      <w:r w:rsidR="00B65A00">
        <w:t xml:space="preserve"> </w:t>
      </w:r>
      <w:r>
        <w:t>hätte</w:t>
      </w:r>
      <w:r w:rsidR="00B65A00">
        <w:t xml:space="preserve"> </w:t>
      </w:r>
      <w:r>
        <w:t>und</w:t>
      </w:r>
      <w:r w:rsidR="00B65A00">
        <w:t xml:space="preserve"> </w:t>
      </w:r>
      <w:r>
        <w:t>Esau</w:t>
      </w:r>
      <w:r w:rsidR="00B65A00">
        <w:t xml:space="preserve"> </w:t>
      </w:r>
      <w:r>
        <w:t>zur</w:t>
      </w:r>
      <w:r w:rsidR="00B65A00">
        <w:t xml:space="preserve"> </w:t>
      </w:r>
      <w:r>
        <w:t>Verdammnis.</w:t>
      </w:r>
    </w:p>
    <w:p w14:paraId="35B0CDAD" w14:textId="77777777" w:rsidR="00FF2755" w:rsidRDefault="00FF2755" w:rsidP="00042FF9"/>
    <w:p w14:paraId="5ACF3A97" w14:textId="14B24087" w:rsidR="00FF2755" w:rsidRDefault="00E52371" w:rsidP="0024668D">
      <w:pPr>
        <w:pStyle w:val="berschrift4"/>
      </w:pPr>
      <w:bookmarkStart w:id="45" w:name="_Toc324906897"/>
      <w:r>
        <w:t>1.4.2.4</w:t>
      </w:r>
      <w:r w:rsidR="00B65A00">
        <w:t xml:space="preserve"> </w:t>
      </w:r>
      <w:r>
        <w:t>Zusammenfassung</w:t>
      </w:r>
      <w:r w:rsidR="00B65A00">
        <w:t xml:space="preserve"> </w:t>
      </w:r>
      <w:r>
        <w:t>und</w:t>
      </w:r>
      <w:r w:rsidR="00B65A00">
        <w:t xml:space="preserve"> </w:t>
      </w:r>
      <w:r>
        <w:t>Schlussfolgerung</w:t>
      </w:r>
      <w:bookmarkEnd w:id="45"/>
    </w:p>
    <w:p w14:paraId="5B079D67" w14:textId="77777777" w:rsidR="00D41E5A" w:rsidRPr="00C5580B" w:rsidRDefault="00D41E5A" w:rsidP="00042FF9"/>
    <w:p w14:paraId="4E2E5D7F" w14:textId="1CB09A53" w:rsidR="00FF2755" w:rsidRDefault="00D41E5A" w:rsidP="00042FF9">
      <w:r>
        <w:t>•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Nachkommen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Erwählte.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jeder</w:t>
      </w:r>
      <w:r w:rsidR="00B65A00">
        <w:t xml:space="preserve"> </w:t>
      </w:r>
      <w:r w:rsidR="00325EDC">
        <w:t>Sohn</w:t>
      </w:r>
      <w:r w:rsidR="00B65A00">
        <w:t xml:space="preserve"> </w:t>
      </w:r>
      <w:r w:rsidR="00325EDC">
        <w:t>teilt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selbstverständlich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Vaters.</w:t>
      </w:r>
    </w:p>
    <w:p w14:paraId="63C5AC3F" w14:textId="308602CF" w:rsidR="00FF2755" w:rsidRDefault="00D41E5A" w:rsidP="00042FF9">
      <w:r>
        <w:t>•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Kriterium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Teilhaberschaft</w:t>
      </w:r>
      <w:r w:rsidR="00B65A00">
        <w:t xml:space="preserve"> </w:t>
      </w:r>
      <w:r w:rsidR="00325EDC">
        <w:t>am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weder</w:t>
      </w:r>
      <w:r w:rsidR="00B65A00">
        <w:t xml:space="preserve"> </w:t>
      </w:r>
      <w:r w:rsidR="00325EDC">
        <w:t>Abstammung</w:t>
      </w:r>
      <w:r w:rsidR="00B65A00">
        <w:t xml:space="preserve"> </w:t>
      </w:r>
      <w:r w:rsidR="00325EDC">
        <w:t>(V.</w:t>
      </w:r>
      <w:r w:rsidR="00B65A00">
        <w:t xml:space="preserve"> </w:t>
      </w:r>
      <w:r w:rsidR="00325EDC">
        <w:t>10)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Leistung</w:t>
      </w:r>
      <w:r w:rsidR="00B65A00">
        <w:t xml:space="preserve"> </w:t>
      </w:r>
      <w:r w:rsidR="00325EDC">
        <w:t>(V.</w:t>
      </w:r>
      <w:r w:rsidR="00B65A00">
        <w:t xml:space="preserve"> </w:t>
      </w:r>
      <w:r w:rsidR="00325EDC">
        <w:t>11).</w:t>
      </w:r>
    </w:p>
    <w:p w14:paraId="316DE84B" w14:textId="3B6AE1AE" w:rsidR="00FF2755" w:rsidRDefault="00D41E5A" w:rsidP="00042FF9">
      <w:r>
        <w:t>•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Arten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unterschieden: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allgemeine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(irdischen)</w:t>
      </w:r>
      <w:r w:rsidR="00B65A00">
        <w:t xml:space="preserve"> </w:t>
      </w:r>
      <w:r w:rsidR="00325EDC">
        <w:t>Heilsvolk</w:t>
      </w:r>
      <w:r w:rsidR="00B65A00">
        <w:t xml:space="preserve"> </w:t>
      </w:r>
      <w:r w:rsidR="00325EDC">
        <w:t>Israel</w:t>
      </w:r>
      <w:r w:rsidR="00B65A00">
        <w:t xml:space="preserve"> </w:t>
      </w:r>
      <w:r w:rsidR="00325EDC">
        <w:t>einerseits</w:t>
      </w:r>
      <w:r w:rsidR="00B65A00">
        <w:t xml:space="preserve"> </w:t>
      </w:r>
      <w:r w:rsidR="00325EDC">
        <w:t>(so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AT)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persönliche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(zum</w:t>
      </w:r>
      <w:r w:rsidR="00B65A00">
        <w:t xml:space="preserve"> </w:t>
      </w:r>
      <w:r w:rsidR="00325EDC">
        <w:t>geistlichen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Gottes)</w:t>
      </w:r>
      <w:r w:rsidR="00B65A00">
        <w:t xml:space="preserve"> </w:t>
      </w:r>
      <w:r w:rsidR="00325EDC">
        <w:t>andererseits.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Völkern</w:t>
      </w:r>
      <w:r w:rsidR="00B65A00">
        <w:t xml:space="preserve"> </w:t>
      </w:r>
      <w:r w:rsidR="00325EDC">
        <w:t>(irdisch/geistlich)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unterschiedlich</w:t>
      </w:r>
      <w:r w:rsidR="00B65A00">
        <w:t xml:space="preserve"> </w:t>
      </w:r>
      <w:r w:rsidR="00325EDC">
        <w:t>erwählt.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Jakob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Esau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geistliche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persönliche</w:t>
      </w:r>
      <w:r w:rsidR="00B65A00">
        <w:t xml:space="preserve"> </w:t>
      </w:r>
      <w:r w:rsidR="00325EDC">
        <w:t>Errettung.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zwar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K.</w:t>
      </w:r>
      <w:r w:rsidR="00B65A00">
        <w:t xml:space="preserve"> </w:t>
      </w:r>
      <w:r w:rsidR="00325EDC">
        <w:t>9-11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deshalb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zwei</w:t>
      </w:r>
      <w:r w:rsidR="00B65A00">
        <w:t xml:space="preserve"> </w:t>
      </w:r>
      <w:r w:rsidR="00325EDC">
        <w:t>Arten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Erwählung,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(seit</w:t>
      </w:r>
      <w:r w:rsidR="00B65A00">
        <w:t xml:space="preserve"> </w:t>
      </w:r>
      <w:r w:rsidR="00325EDC">
        <w:t>Israels</w:t>
      </w:r>
      <w:r w:rsidR="00B65A00">
        <w:t xml:space="preserve"> </w:t>
      </w:r>
      <w:r w:rsidR="00325EDC">
        <w:t>Verwerfung)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Völker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haben.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dürfen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Erwählungen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jeweilige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Völker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vermischen.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sagt: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ist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ersten</w:t>
      </w:r>
      <w:r w:rsidR="00B65A00">
        <w:t xml:space="preserve"> </w:t>
      </w:r>
      <w:r w:rsidR="00325EDC">
        <w:t>(d.</w:t>
      </w:r>
      <w:r w:rsidR="00B65A00">
        <w:t xml:space="preserve"> </w:t>
      </w:r>
      <w:r w:rsidR="00325EDC">
        <w:t>i.</w:t>
      </w:r>
      <w:r w:rsidR="00B65A00">
        <w:t xml:space="preserve"> </w:t>
      </w:r>
      <w:r w:rsidR="00325EDC">
        <w:t>irdischen)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erwählt:</w:t>
      </w:r>
      <w:r w:rsidR="00B65A00">
        <w:t xml:space="preserve"> </w:t>
      </w:r>
      <w:r w:rsidR="00325EDC">
        <w:t>Ismael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Esau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somit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zum</w:t>
      </w:r>
      <w:r w:rsidR="00B65A00">
        <w:t xml:space="preserve"> </w:t>
      </w:r>
      <w:r w:rsidR="00325EDC">
        <w:t>anderen</w:t>
      </w:r>
      <w:r w:rsidR="00B65A00">
        <w:t xml:space="preserve"> </w:t>
      </w:r>
      <w:r w:rsidR="00325EDC">
        <w:t>(d.</w:t>
      </w:r>
      <w:r w:rsidR="00B65A00">
        <w:t xml:space="preserve"> </w:t>
      </w:r>
      <w:r w:rsidR="00325EDC">
        <w:t>i.</w:t>
      </w:r>
      <w:r w:rsidR="00B65A00">
        <w:t xml:space="preserve"> </w:t>
      </w:r>
      <w:r w:rsidR="00325EDC">
        <w:t>geistlichen)</w:t>
      </w:r>
      <w:r w:rsidR="00B65A00">
        <w:t xml:space="preserve"> </w:t>
      </w:r>
      <w:r w:rsidR="00325EDC">
        <w:t>Gottesvolk</w:t>
      </w:r>
      <w:r w:rsidR="00B65A00">
        <w:t xml:space="preserve"> </w:t>
      </w:r>
      <w:r w:rsidR="00325EDC">
        <w:t>erwählt.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gibt,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irdischen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zählen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Israeliten</w:t>
      </w:r>
      <w:r w:rsidR="00B65A00">
        <w:t xml:space="preserve"> </w:t>
      </w:r>
      <w:r w:rsidR="00325EDC">
        <w:t>–,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heißt</w:t>
      </w:r>
      <w:r w:rsidR="00B65A00">
        <w:t xml:space="preserve"> </w:t>
      </w:r>
      <w:r w:rsidR="00325EDC">
        <w:t>dieses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notwendigerweise,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zugleich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geistlichen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zählen,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beim</w:t>
      </w:r>
      <w:r w:rsidR="00B65A00">
        <w:t xml:space="preserve"> </w:t>
      </w:r>
      <w:r w:rsidR="00325EDC">
        <w:t>geistlichen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geschieht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anders.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Apostel</w:t>
      </w:r>
      <w:r w:rsidR="00B65A00">
        <w:t xml:space="preserve"> </w:t>
      </w:r>
      <w:r w:rsidR="00325EDC">
        <w:t>sagt:</w:t>
      </w:r>
      <w:r w:rsidR="00B65A00">
        <w:t xml:space="preserve"> </w:t>
      </w:r>
      <w:r w:rsidR="00325EDC">
        <w:t>Viele</w:t>
      </w:r>
      <w:r w:rsidR="00B65A00">
        <w:t xml:space="preserve"> </w:t>
      </w:r>
      <w:r w:rsidR="00325EDC">
        <w:t>Israeliten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trotz</w:t>
      </w:r>
      <w:r w:rsidR="00B65A00">
        <w:t xml:space="preserve"> </w:t>
      </w:r>
      <w:r w:rsidR="00325EDC">
        <w:t>ihrer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irdischen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geistlichen</w:t>
      </w:r>
      <w:r w:rsidR="00B65A00">
        <w:t xml:space="preserve"> </w:t>
      </w:r>
      <w:r w:rsidR="00325EDC">
        <w:t>erwählt.</w:t>
      </w:r>
      <w:r w:rsidR="00B65A00">
        <w:t xml:space="preserve"> </w:t>
      </w:r>
      <w:r w:rsidR="00325EDC">
        <w:t>Warum</w:t>
      </w:r>
      <w:r w:rsidR="00B65A00">
        <w:t xml:space="preserve"> </w:t>
      </w:r>
      <w:r w:rsidR="00325EDC">
        <w:t>nicht?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wollen.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macht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K.</w:t>
      </w:r>
      <w:r w:rsidR="00B65A00">
        <w:t xml:space="preserve"> </w:t>
      </w:r>
      <w:r w:rsidR="00325EDC">
        <w:t>10</w:t>
      </w:r>
      <w:r w:rsidR="00B65A00">
        <w:t xml:space="preserve"> </w:t>
      </w:r>
      <w:r w:rsidR="00325EDC">
        <w:t>deutlich: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geistlichen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geschieht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Grund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Glaubens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Segen</w:t>
      </w:r>
      <w:r w:rsidR="00B65A00">
        <w:t xml:space="preserve"> </w:t>
      </w:r>
      <w:r w:rsidR="00325EDC">
        <w:t>Abrahams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denen</w:t>
      </w:r>
      <w:r w:rsidR="00B65A00">
        <w:t xml:space="preserve"> </w:t>
      </w:r>
      <w:r w:rsidR="00325EDC">
        <w:t>zuteil,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sind</w:t>
      </w:r>
      <w:r w:rsidR="00B65A00">
        <w:t xml:space="preserve"> </w:t>
      </w:r>
      <w:r w:rsidR="00325EDC">
        <w:t>(</w:t>
      </w:r>
      <w:r w:rsidR="00B65A00">
        <w:t xml:space="preserve">Galater </w:t>
      </w:r>
      <w:r w:rsidR="00325EDC">
        <w:t>3</w:t>
      </w:r>
      <w:r w:rsidR="00B65A00">
        <w:t>, 1</w:t>
      </w:r>
      <w:r w:rsidR="00325EDC">
        <w:t>4).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geistlichen</w:t>
      </w:r>
      <w:r w:rsidR="00B65A00">
        <w:t xml:space="preserve"> </w:t>
      </w:r>
      <w:r w:rsidR="00325EDC">
        <w:t>Volk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Erwählung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ist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Christ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Erwählter</w:t>
      </w:r>
      <w:r w:rsidR="00325EDC" w:rsidRPr="00541903">
        <w:rPr>
          <w:color w:val="00B050"/>
          <w:sz w:val="13"/>
          <w:szCs w:val="13"/>
        </w:rPr>
        <w:t>49</w:t>
      </w:r>
      <w:r w:rsidR="00325EDC">
        <w:t>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außerhalb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Christus.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solche</w:t>
      </w:r>
      <w:r w:rsidR="00B65A00">
        <w:t xml:space="preserve"> </w:t>
      </w:r>
      <w:r w:rsidR="00325EDC">
        <w:t>Person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Augenblick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persönlichen</w:t>
      </w:r>
      <w:r w:rsidR="00B65A00">
        <w:t xml:space="preserve"> </w:t>
      </w:r>
      <w:r w:rsidR="00325EDC">
        <w:t>Heilswende</w:t>
      </w:r>
      <w:r w:rsidR="00325EDC" w:rsidRPr="00541903">
        <w:rPr>
          <w:color w:val="00B050"/>
          <w:sz w:val="13"/>
          <w:szCs w:val="13"/>
        </w:rPr>
        <w:t>50</w:t>
      </w:r>
      <w:r w:rsidR="00B65A00">
        <w:rPr>
          <w:sz w:val="13"/>
          <w:szCs w:val="13"/>
        </w:rPr>
        <w:t xml:space="preserve"> </w:t>
      </w:r>
      <w:r w:rsidR="00325EDC">
        <w:t>erwählt,</w:t>
      </w:r>
      <w:r w:rsidR="00B65A00">
        <w:t xml:space="preserve"> </w:t>
      </w:r>
      <w:r w:rsidR="00325EDC">
        <w:t>d.</w:t>
      </w:r>
      <w:r w:rsidR="00B65A00">
        <w:t xml:space="preserve"> </w:t>
      </w:r>
      <w:r w:rsidR="00325EDC">
        <w:t>h.,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Mo-</w:t>
      </w:r>
    </w:p>
    <w:p w14:paraId="6075654D" w14:textId="77777777" w:rsidR="007714DE" w:rsidRPr="00452892" w:rsidRDefault="007714DE" w:rsidP="00042FF9">
      <w:pPr>
        <w:rPr>
          <w:color w:val="C00000"/>
          <w:sz w:val="18"/>
        </w:rPr>
      </w:pPr>
    </w:p>
    <w:p w14:paraId="12BC35EF" w14:textId="731C9C3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49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596DC812" w14:textId="13DE8DF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„persönliche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Heilswende“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besteht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Umkehr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Rettung: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Allgemeinen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</w:t>
      </w:r>
    </w:p>
    <w:p w14:paraId="63A147DC" w14:textId="7585781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man: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Bekehrung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Wiedergeburt,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Wiedergeburt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ein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Aspekt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dem,</w:t>
      </w:r>
    </w:p>
    <w:p w14:paraId="3D4E9D49" w14:textId="4A6F34D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beiträgt.</w:t>
      </w:r>
    </w:p>
    <w:p w14:paraId="0BF4D59C" w14:textId="77777777" w:rsidR="007714DE" w:rsidRDefault="007714DE" w:rsidP="00042FF9"/>
    <w:p w14:paraId="4AB37E37" w14:textId="0DF3F6FE" w:rsidR="00FF2755" w:rsidRDefault="00325EDC" w:rsidP="00042FF9">
      <w:pPr>
        <w:rPr>
          <w:sz w:val="13"/>
          <w:szCs w:val="13"/>
        </w:rPr>
      </w:pPr>
      <w:r>
        <w:t>ment,</w:t>
      </w:r>
      <w:r w:rsidR="00B65A00">
        <w:t xml:space="preserve"> </w:t>
      </w:r>
      <w:r>
        <w:t>da</w:t>
      </w:r>
      <w:r w:rsidR="00B65A00">
        <w:t xml:space="preserve"> </w:t>
      </w:r>
      <w:r>
        <w:t>sie</w:t>
      </w:r>
      <w:r w:rsidR="00B65A00">
        <w:t xml:space="preserve"> </w:t>
      </w:r>
      <w:r>
        <w:t>Buße</w:t>
      </w:r>
      <w:r w:rsidR="00B65A00">
        <w:t xml:space="preserve"> </w:t>
      </w:r>
      <w:r>
        <w:t>tut</w:t>
      </w:r>
      <w:r w:rsidR="00B65A00">
        <w:t xml:space="preserve"> </w:t>
      </w:r>
      <w:r>
        <w:t>und</w:t>
      </w:r>
      <w:r w:rsidR="00B65A00">
        <w:t xml:space="preserve"> </w:t>
      </w:r>
      <w:r>
        <w:t>glaubt.</w:t>
      </w:r>
      <w:r w:rsidR="00B65A00">
        <w:t xml:space="preserve"> </w:t>
      </w:r>
      <w:r>
        <w:t>(Vgl.</w:t>
      </w:r>
      <w:r w:rsidR="00B65A00">
        <w:t xml:space="preserve"> 1. Thessalonischer </w:t>
      </w:r>
      <w:r>
        <w:t>1</w:t>
      </w:r>
      <w:r w:rsidR="00B65A00">
        <w:t xml:space="preserve">, 4 </w:t>
      </w:r>
      <w:r>
        <w:t>und</w:t>
      </w:r>
      <w:r w:rsidR="00B65A00">
        <w:t xml:space="preserve"> Matthäus </w:t>
      </w:r>
      <w:r>
        <w:t>22</w:t>
      </w:r>
      <w:r w:rsidR="00B65A00">
        <w:t>, 1</w:t>
      </w:r>
      <w:r>
        <w:t>4.</w:t>
      </w:r>
      <w:r w:rsidRPr="00541903">
        <w:rPr>
          <w:color w:val="00B050"/>
          <w:sz w:val="13"/>
          <w:szCs w:val="13"/>
        </w:rPr>
        <w:t>51</w:t>
      </w:r>
      <w:r>
        <w:t>)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Moment</w:t>
      </w:r>
      <w:r w:rsidR="00B65A00">
        <w:t xml:space="preserve"> </w:t>
      </w:r>
      <w:r>
        <w:t>kommt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hinein.</w:t>
      </w:r>
      <w:r w:rsidRPr="00541903">
        <w:rPr>
          <w:color w:val="00B050"/>
          <w:sz w:val="13"/>
          <w:szCs w:val="13"/>
        </w:rPr>
        <w:t>52</w:t>
      </w:r>
      <w:r w:rsidR="00B65A00">
        <w:rPr>
          <w:sz w:val="13"/>
          <w:szCs w:val="13"/>
        </w:rPr>
        <w:t xml:space="preserve"> </w:t>
      </w:r>
      <w:r>
        <w:t>Basis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Versetzung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Ja</w:t>
      </w:r>
      <w:r w:rsidR="00B65A00">
        <w:t xml:space="preserve"> </w:t>
      </w:r>
      <w:r>
        <w:t>zu</w:t>
      </w:r>
      <w:r w:rsidR="00B65A00">
        <w:t xml:space="preserve"> </w:t>
      </w:r>
      <w:r>
        <w:t>Jesus,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der</w:t>
      </w:r>
      <w:r w:rsidR="00B65A00">
        <w:t xml:space="preserve"> </w:t>
      </w:r>
      <w:r>
        <w:t>Herzensglaube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Auferstandenen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persönliche</w:t>
      </w:r>
      <w:r w:rsidR="00B65A00">
        <w:t xml:space="preserve"> </w:t>
      </w:r>
      <w:r>
        <w:t>Anrufen</w:t>
      </w:r>
      <w:r w:rsidR="00B65A00">
        <w:t xml:space="preserve"> </w:t>
      </w:r>
      <w:r>
        <w:t>seines</w:t>
      </w:r>
      <w:r w:rsidR="00B65A00">
        <w:t xml:space="preserve"> </w:t>
      </w:r>
      <w:r>
        <w:t>Namens</w:t>
      </w:r>
      <w:r w:rsidR="00B65A00">
        <w:t xml:space="preserve"> </w:t>
      </w:r>
      <w:r>
        <w:t>(</w:t>
      </w:r>
      <w:r w:rsidR="00B65A00">
        <w:t xml:space="preserve">Römer </w:t>
      </w:r>
      <w:r>
        <w:t>10</w:t>
      </w:r>
      <w:r w:rsidR="00B65A00">
        <w:t>, 1</w:t>
      </w:r>
      <w:r>
        <w:t>2.13).</w:t>
      </w:r>
      <w:r w:rsidR="00B65A00">
        <w:t xml:space="preserve"> </w:t>
      </w:r>
      <w:r>
        <w:t>Bei</w:t>
      </w:r>
      <w:r w:rsidR="00B65A00">
        <w:t xml:space="preserve"> </w:t>
      </w:r>
      <w:r>
        <w:t>Esau</w:t>
      </w:r>
      <w:r w:rsidR="00B65A00">
        <w:t xml:space="preserve"> </w:t>
      </w:r>
      <w:r>
        <w:t>und</w:t>
      </w:r>
      <w:r w:rsidR="00B65A00">
        <w:t xml:space="preserve"> </w:t>
      </w:r>
      <w:r>
        <w:t>Jakob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also</w:t>
      </w:r>
      <w:r w:rsidR="00B65A00">
        <w:t xml:space="preserve"> </w:t>
      </w:r>
      <w:r>
        <w:t>nicht</w:t>
      </w:r>
      <w:r w:rsidR="00B65A00">
        <w:t xml:space="preserve"> </w:t>
      </w:r>
      <w:r>
        <w:t>um</w:t>
      </w:r>
      <w:r w:rsidR="00B65A00">
        <w:t xml:space="preserve"> </w:t>
      </w:r>
      <w:r>
        <w:t>persönliches</w:t>
      </w:r>
      <w:r w:rsidR="00B65A00">
        <w:t xml:space="preserve"> </w:t>
      </w:r>
      <w:r>
        <w:t>Heil</w:t>
      </w:r>
      <w:r w:rsidR="00B65A00">
        <w:t xml:space="preserve"> </w:t>
      </w:r>
      <w:r>
        <w:t>und</w:t>
      </w:r>
      <w:r w:rsidR="00B65A00">
        <w:t xml:space="preserve"> </w:t>
      </w:r>
      <w:r>
        <w:t>Zugehörigkeit</w:t>
      </w:r>
      <w:r w:rsidR="00B65A00">
        <w:t xml:space="preserve"> </w:t>
      </w:r>
      <w:r>
        <w:t>zum</w:t>
      </w:r>
      <w:r w:rsidR="00B65A00">
        <w:t xml:space="preserve"> </w:t>
      </w:r>
      <w:r>
        <w:t>geistlichen</w:t>
      </w:r>
      <w:r w:rsidR="00B65A00">
        <w:t xml:space="preserve"> </w:t>
      </w:r>
      <w:r>
        <w:t>Volk</w:t>
      </w:r>
      <w:r w:rsidR="00B65A00">
        <w:t xml:space="preserve"> </w:t>
      </w:r>
      <w:r>
        <w:t>Gottes,</w:t>
      </w:r>
      <w:r w:rsidR="00B65A00">
        <w:t xml:space="preserve"> </w:t>
      </w:r>
      <w:r>
        <w:t>sondern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der</w:t>
      </w:r>
      <w:r w:rsidR="00B65A00">
        <w:t xml:space="preserve"> </w:t>
      </w:r>
      <w:r>
        <w:t>Weiterführung</w:t>
      </w:r>
      <w:r w:rsidR="00B65A00">
        <w:t xml:space="preserve"> </w:t>
      </w:r>
      <w:r>
        <w:t>der</w:t>
      </w:r>
      <w:r w:rsidR="00B65A00">
        <w:t xml:space="preserve"> </w:t>
      </w:r>
      <w:r>
        <w:t>patriarchalischen</w:t>
      </w:r>
      <w:r w:rsidR="00B65A00">
        <w:t xml:space="preserve"> </w:t>
      </w:r>
      <w:r>
        <w:t>Linie.</w:t>
      </w:r>
      <w:r w:rsidR="00B65A00">
        <w:t xml:space="preserve"> </w:t>
      </w:r>
      <w:r>
        <w:t>Erst</w:t>
      </w:r>
      <w:r w:rsidR="00B65A00">
        <w:t xml:space="preserve"> </w:t>
      </w:r>
      <w:r>
        <w:t>dann,</w:t>
      </w:r>
      <w:r w:rsidR="00B65A00">
        <w:t xml:space="preserve"> </w:t>
      </w:r>
      <w:r>
        <w:t>wenn</w:t>
      </w:r>
      <w:r w:rsidR="00B65A00">
        <w:t xml:space="preserve"> </w:t>
      </w:r>
      <w:r>
        <w:t>ein</w:t>
      </w:r>
      <w:r w:rsidR="00B65A00">
        <w:t xml:space="preserve"> </w:t>
      </w:r>
      <w:r>
        <w:t>Israelit</w:t>
      </w:r>
      <w:r w:rsidR="00B65A00">
        <w:t xml:space="preserve"> </w:t>
      </w:r>
      <w:r>
        <w:t>der</w:t>
      </w:r>
      <w:r w:rsidR="00B65A00">
        <w:t xml:space="preserve"> </w:t>
      </w:r>
      <w:r>
        <w:t>Botschaft</w:t>
      </w:r>
      <w:r w:rsidR="00B65A00">
        <w:t xml:space="preserve"> </w:t>
      </w:r>
      <w:r>
        <w:t>des</w:t>
      </w:r>
      <w:r w:rsidR="00B65A00">
        <w:t xml:space="preserve"> </w:t>
      </w:r>
      <w:r>
        <w:t>Messias</w:t>
      </w:r>
      <w:r w:rsidR="00B65A00">
        <w:t xml:space="preserve"> </w:t>
      </w:r>
      <w:r>
        <w:t>begegnet,</w:t>
      </w:r>
      <w:r w:rsidR="00B65A00">
        <w:t xml:space="preserve"> </w:t>
      </w:r>
      <w:r>
        <w:t>entscheidet</w:t>
      </w:r>
      <w:r w:rsidR="00B65A00">
        <w:t xml:space="preserve"> </w:t>
      </w:r>
      <w:r>
        <w:t>sich,</w:t>
      </w:r>
      <w:r w:rsidR="00B65A00">
        <w:t xml:space="preserve"> </w:t>
      </w:r>
      <w:r>
        <w:t>ob</w:t>
      </w:r>
      <w:r w:rsidR="00B65A00">
        <w:t xml:space="preserve"> </w:t>
      </w:r>
      <w:r>
        <w:t>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zum</w:t>
      </w:r>
      <w:r w:rsidR="00B65A00">
        <w:t xml:space="preserve"> </w:t>
      </w:r>
      <w:r>
        <w:t>irdischen</w:t>
      </w:r>
      <w:r w:rsidR="00B65A00">
        <w:t xml:space="preserve"> </w:t>
      </w:r>
      <w:r>
        <w:t>Volk</w:t>
      </w:r>
      <w:r w:rsidR="00B65A00">
        <w:t xml:space="preserve"> </w:t>
      </w:r>
      <w:r>
        <w:t>gehört</w:t>
      </w:r>
      <w:r w:rsidR="00B65A00">
        <w:t xml:space="preserve"> </w:t>
      </w:r>
      <w:r>
        <w:t>(was</w:t>
      </w:r>
      <w:r w:rsidR="00B65A00">
        <w:t xml:space="preserve"> </w:t>
      </w:r>
      <w:r>
        <w:t>ihm</w:t>
      </w:r>
      <w:r w:rsidR="00B65A00">
        <w:t xml:space="preserve"> </w:t>
      </w:r>
      <w:r>
        <w:t>dann</w:t>
      </w:r>
      <w:r w:rsidR="00B65A00">
        <w:t xml:space="preserve"> </w:t>
      </w:r>
      <w:r>
        <w:t>aber</w:t>
      </w:r>
      <w:r w:rsidR="00B65A00">
        <w:t xml:space="preserve"> </w:t>
      </w:r>
      <w:r>
        <w:t>persönlich</w:t>
      </w:r>
      <w:r w:rsidR="00B65A00">
        <w:t xml:space="preserve"> </w:t>
      </w:r>
      <w:r>
        <w:t>nicht</w:t>
      </w:r>
      <w:r w:rsidR="00B65A00">
        <w:t xml:space="preserve"> </w:t>
      </w:r>
      <w:r>
        <w:t>hilft)</w:t>
      </w:r>
      <w:r w:rsidR="00B65A00">
        <w:t xml:space="preserve"> </w:t>
      </w:r>
      <w:r>
        <w:t>oder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zum</w:t>
      </w:r>
      <w:r w:rsidR="00B65A00">
        <w:t xml:space="preserve"> </w:t>
      </w:r>
      <w:r>
        <w:t>geistlichen</w:t>
      </w:r>
      <w:r w:rsidR="00B65A00">
        <w:t xml:space="preserve"> </w:t>
      </w:r>
      <w:r>
        <w:t>Volk.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in</w:t>
      </w:r>
      <w:r w:rsidR="00B65A00">
        <w:t xml:space="preserve"> </w:t>
      </w:r>
      <w:r>
        <w:t>keiner</w:t>
      </w:r>
      <w:r w:rsidR="00B65A00">
        <w:t xml:space="preserve"> </w:t>
      </w:r>
      <w:r>
        <w:t>Weise</w:t>
      </w:r>
      <w:r w:rsidR="00B65A00">
        <w:t xml:space="preserve"> </w:t>
      </w:r>
      <w:r>
        <w:t>hinfällig</w:t>
      </w:r>
      <w:r w:rsidR="00B65A00">
        <w:t xml:space="preserve"> </w:t>
      </w:r>
      <w:r>
        <w:t>geworden.</w:t>
      </w:r>
      <w:r w:rsidR="00B65A00">
        <w:t xml:space="preserve"> </w:t>
      </w:r>
      <w:r>
        <w:t>Gott</w:t>
      </w:r>
      <w:r w:rsidR="00B65A00">
        <w:t xml:space="preserve"> </w:t>
      </w:r>
      <w:r>
        <w:t>segnet</w:t>
      </w:r>
      <w:r w:rsidR="00B65A00">
        <w:t xml:space="preserve"> </w:t>
      </w:r>
      <w:r>
        <w:t>nach</w:t>
      </w:r>
      <w:r w:rsidR="00B65A00">
        <w:t xml:space="preserve"> </w:t>
      </w:r>
      <w:r>
        <w:t>seinen</w:t>
      </w:r>
      <w:r w:rsidR="00B65A00">
        <w:t xml:space="preserve"> </w:t>
      </w:r>
      <w:r>
        <w:t>Bedingungen: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Glauben,</w:t>
      </w:r>
      <w:r w:rsidR="00B65A00">
        <w:t xml:space="preserve"> </w:t>
      </w:r>
      <w:r>
        <w:t>ohne</w:t>
      </w:r>
      <w:r w:rsidR="00B65A00">
        <w:t xml:space="preserve"> </w:t>
      </w:r>
      <w:r>
        <w:t>Zutun</w:t>
      </w:r>
      <w:r w:rsidR="00B65A00">
        <w:t xml:space="preserve"> </w:t>
      </w:r>
      <w:r>
        <w:t>der</w:t>
      </w:r>
      <w:r w:rsidR="00B65A00">
        <w:t xml:space="preserve"> </w:t>
      </w:r>
      <w:r>
        <w:t>Werke.</w:t>
      </w:r>
      <w:r w:rsidR="00B65A00">
        <w:t xml:space="preserve"> </w:t>
      </w:r>
      <w:r>
        <w:t>Damit</w:t>
      </w:r>
      <w:r w:rsidR="00B65A00">
        <w:t xml:space="preserve"> </w:t>
      </w:r>
      <w:r>
        <w:t>hat</w:t>
      </w:r>
      <w:r w:rsidR="00B65A00">
        <w:t xml:space="preserve"> </w:t>
      </w:r>
      <w:r>
        <w:t>Paulus</w:t>
      </w:r>
      <w:r w:rsidR="00B65A00">
        <w:t xml:space="preserve"> </w:t>
      </w:r>
      <w:r>
        <w:t>den</w:t>
      </w:r>
      <w:r w:rsidR="00B65A00">
        <w:t xml:space="preserve"> </w:t>
      </w:r>
      <w:r>
        <w:t>ersten</w:t>
      </w:r>
      <w:r w:rsidR="00B65A00">
        <w:t xml:space="preserve"> </w:t>
      </w:r>
      <w:r>
        <w:t>Einwand</w:t>
      </w:r>
      <w:r w:rsidR="00B65A00">
        <w:t xml:space="preserve"> </w:t>
      </w:r>
      <w:r>
        <w:t>behandelt.</w:t>
      </w:r>
      <w:r w:rsidR="00B65A00">
        <w:t xml:space="preserve"> </w:t>
      </w:r>
      <w:r>
        <w:t>Parkinson</w:t>
      </w:r>
      <w:r w:rsidR="00B65A00">
        <w:t xml:space="preserve"> </w:t>
      </w:r>
      <w:r>
        <w:t>bemerkt:</w:t>
      </w:r>
      <w:r w:rsidR="00B65A00">
        <w:t xml:space="preserve"> </w:t>
      </w:r>
      <w:r>
        <w:t>„Sicher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heute</w:t>
      </w:r>
      <w:r w:rsidR="00B65A00">
        <w:t xml:space="preserve"> </w:t>
      </w:r>
      <w:r>
        <w:t>schwierig,</w:t>
      </w:r>
      <w:r w:rsidR="00B65A00">
        <w:t xml:space="preserve"> </w:t>
      </w:r>
      <w:r>
        <w:t>wirklich</w:t>
      </w:r>
      <w:r w:rsidR="00B65A00">
        <w:t xml:space="preserve"> </w:t>
      </w:r>
      <w:r>
        <w:t>zu</w:t>
      </w:r>
      <w:r w:rsidR="00B65A00">
        <w:t xml:space="preserve"> </w:t>
      </w:r>
      <w:r>
        <w:t>verstehen,</w:t>
      </w:r>
      <w:r w:rsidR="00B65A00">
        <w:t xml:space="preserve"> </w:t>
      </w:r>
      <w:r>
        <w:t>welch</w:t>
      </w:r>
      <w:r w:rsidR="00B65A00">
        <w:t xml:space="preserve"> </w:t>
      </w:r>
      <w:r>
        <w:t>schmerzliche</w:t>
      </w:r>
      <w:r w:rsidR="00B65A00">
        <w:t xml:space="preserve"> </w:t>
      </w:r>
      <w:r>
        <w:t>Erfahrung</w:t>
      </w:r>
      <w:r w:rsidR="00B65A00">
        <w:t xml:space="preserve"> </w:t>
      </w:r>
      <w:r>
        <w:t>es</w:t>
      </w:r>
      <w:r w:rsidR="00B65A00">
        <w:t xml:space="preserve"> </w:t>
      </w:r>
      <w:r>
        <w:t>für</w:t>
      </w:r>
      <w:r w:rsidR="00B65A00">
        <w:t xml:space="preserve"> </w:t>
      </w:r>
      <w:r>
        <w:t>einen</w:t>
      </w:r>
      <w:r w:rsidR="00B65A00">
        <w:t xml:space="preserve"> </w:t>
      </w:r>
      <w:r>
        <w:t>Juden</w:t>
      </w:r>
      <w:r w:rsidR="00B65A00">
        <w:t xml:space="preserve"> </w:t>
      </w:r>
      <w:r>
        <w:t>gewesen</w:t>
      </w:r>
      <w:r w:rsidR="00B65A00">
        <w:t xml:space="preserve"> </w:t>
      </w:r>
      <w:r>
        <w:t>sein</w:t>
      </w:r>
      <w:r w:rsidR="00B65A00">
        <w:t xml:space="preserve"> </w:t>
      </w:r>
      <w:r>
        <w:t>muss,</w:t>
      </w:r>
      <w:r w:rsidR="00B65A00">
        <w:t xml:space="preserve"> </w:t>
      </w:r>
      <w:r>
        <w:t>wenn</w:t>
      </w:r>
      <w:r w:rsidR="00B65A00">
        <w:t xml:space="preserve"> </w:t>
      </w:r>
      <w:r>
        <w:t>ihm</w:t>
      </w:r>
      <w:r w:rsidR="00B65A00">
        <w:t xml:space="preserve"> </w:t>
      </w:r>
      <w:r>
        <w:t>gesagt</w:t>
      </w:r>
      <w:r w:rsidR="00B65A00">
        <w:t xml:space="preserve"> </w:t>
      </w:r>
      <w:r>
        <w:t>wurde,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geistlich</w:t>
      </w:r>
      <w:r w:rsidR="00B65A00">
        <w:t xml:space="preserve"> </w:t>
      </w:r>
      <w:r>
        <w:t>gesehen</w:t>
      </w:r>
      <w:r w:rsidR="00B65A00">
        <w:t xml:space="preserve"> </w:t>
      </w:r>
      <w:r>
        <w:t>(in</w:t>
      </w:r>
      <w:r w:rsidR="00B65A00">
        <w:t xml:space="preserve"> </w:t>
      </w:r>
      <w:r>
        <w:t>seinem</w:t>
      </w:r>
      <w:r w:rsidR="00B65A00">
        <w:t xml:space="preserve"> </w:t>
      </w:r>
      <w:r>
        <w:t>verlorenen</w:t>
      </w:r>
      <w:r w:rsidR="00B65A00">
        <w:t xml:space="preserve"> </w:t>
      </w:r>
      <w:r>
        <w:t>Zustand)</w:t>
      </w:r>
      <w:r w:rsidR="00B65A00">
        <w:t xml:space="preserve"> </w:t>
      </w:r>
      <w:r>
        <w:t>eher</w:t>
      </w:r>
      <w:r w:rsidR="00B65A00">
        <w:t xml:space="preserve"> </w:t>
      </w:r>
      <w:r>
        <w:t>Ismael</w:t>
      </w:r>
      <w:r w:rsidR="00B65A00">
        <w:t xml:space="preserve"> </w:t>
      </w:r>
      <w:r>
        <w:t>und</w:t>
      </w:r>
      <w:r w:rsidR="00B65A00">
        <w:t xml:space="preserve"> </w:t>
      </w:r>
      <w:r>
        <w:t>Esau</w:t>
      </w:r>
      <w:r w:rsidR="00B65A00">
        <w:t xml:space="preserve"> </w:t>
      </w:r>
      <w:r>
        <w:t>glich</w:t>
      </w:r>
      <w:r w:rsidR="00B65A00">
        <w:t xml:space="preserve"> </w:t>
      </w:r>
      <w:r>
        <w:t>als</w:t>
      </w:r>
      <w:r w:rsidR="00B65A00">
        <w:t xml:space="preserve"> </w:t>
      </w:r>
      <w:r>
        <w:t>Isaak</w:t>
      </w:r>
      <w:r w:rsidR="00B65A00">
        <w:t xml:space="preserve"> </w:t>
      </w:r>
      <w:r>
        <w:t>und</w:t>
      </w:r>
      <w:r w:rsidR="00B65A00">
        <w:t xml:space="preserve"> </w:t>
      </w:r>
      <w:r>
        <w:t>Jakob.“</w:t>
      </w:r>
      <w:r w:rsidRPr="00541903">
        <w:rPr>
          <w:color w:val="00B050"/>
          <w:sz w:val="13"/>
          <w:szCs w:val="13"/>
        </w:rPr>
        <w:t>53</w:t>
      </w:r>
    </w:p>
    <w:p w14:paraId="62FDD4D4" w14:textId="77777777" w:rsidR="00FF2755" w:rsidRDefault="00FF2755" w:rsidP="00042FF9"/>
    <w:p w14:paraId="3EDAA27B" w14:textId="5A87CCA1" w:rsidR="00FF2755" w:rsidRDefault="00E52371" w:rsidP="0024668D">
      <w:pPr>
        <w:pStyle w:val="berschrift3"/>
      </w:pPr>
      <w:bookmarkStart w:id="46" w:name="_Toc324906898"/>
      <w:r>
        <w:t>1.4.3</w:t>
      </w:r>
      <w:r w:rsidR="00B65A00">
        <w:t xml:space="preserve"> </w:t>
      </w:r>
      <w:r>
        <w:t>Warum</w:t>
      </w:r>
      <w:r w:rsidR="00B65A00">
        <w:t xml:space="preserve"> </w:t>
      </w:r>
      <w:r>
        <w:t>Israels</w:t>
      </w:r>
      <w:r w:rsidR="00B65A00">
        <w:t xml:space="preserve"> </w:t>
      </w:r>
      <w:r>
        <w:t>(teilweiser)</w:t>
      </w:r>
      <w:r w:rsidR="00B65A00">
        <w:t xml:space="preserve"> </w:t>
      </w:r>
      <w:r>
        <w:t>Ausschluss</w:t>
      </w:r>
      <w:r w:rsidR="00B65A00">
        <w:t xml:space="preserve"> </w:t>
      </w:r>
      <w:r>
        <w:t>vom</w:t>
      </w:r>
      <w:r w:rsidR="00B65A00">
        <w:t xml:space="preserve"> </w:t>
      </w:r>
      <w:r>
        <w:t>Heil</w:t>
      </w:r>
      <w:r w:rsidR="00B65A00">
        <w:t xml:space="preserve"> </w:t>
      </w:r>
      <w:r>
        <w:t>gerecht</w:t>
      </w:r>
      <w:r w:rsidR="00B65A00">
        <w:t xml:space="preserve"> </w:t>
      </w:r>
      <w:r>
        <w:t>ist</w:t>
      </w:r>
      <w:r w:rsidR="00B65A00">
        <w:t xml:space="preserve"> </w:t>
      </w:r>
      <w:r>
        <w:t>9</w:t>
      </w:r>
      <w:r w:rsidR="00B65A00">
        <w:t>, 1</w:t>
      </w:r>
      <w:r>
        <w:t>4-29</w:t>
      </w:r>
      <w:bookmarkEnd w:id="46"/>
    </w:p>
    <w:p w14:paraId="64981DE0" w14:textId="77777777" w:rsidR="00FF2755" w:rsidRDefault="00FF2755" w:rsidP="00042FF9"/>
    <w:p w14:paraId="3ABF085F" w14:textId="1296599E" w:rsidR="00FF2755" w:rsidRDefault="00325EDC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>Wir</w:t>
      </w:r>
      <w:r w:rsidR="00B65A00">
        <w:t xml:space="preserve"> </w:t>
      </w:r>
      <w:r>
        <w:t>kommen</w:t>
      </w:r>
      <w:r w:rsidR="00B65A00">
        <w:t xml:space="preserve"> </w:t>
      </w:r>
      <w:r>
        <w:t>nun</w:t>
      </w:r>
      <w:r w:rsidR="00B65A00">
        <w:t xml:space="preserve"> </w:t>
      </w:r>
      <w:r>
        <w:t>zum</w:t>
      </w:r>
      <w:r w:rsidR="00B65A00">
        <w:t xml:space="preserve"> </w:t>
      </w:r>
      <w:r>
        <w:t>zweiten</w:t>
      </w:r>
      <w:r w:rsidR="00B65A00">
        <w:t xml:space="preserve"> </w:t>
      </w:r>
      <w:r>
        <w:t>Einwand.</w:t>
      </w:r>
      <w:r w:rsidR="00B65A00">
        <w:t xml:space="preserve"> </w:t>
      </w:r>
      <w:r>
        <w:t>Er</w:t>
      </w:r>
      <w:r w:rsidR="00B65A00">
        <w:t xml:space="preserve"> </w:t>
      </w:r>
      <w:r>
        <w:t>könnte</w:t>
      </w:r>
      <w:r w:rsidR="00B65A00">
        <w:t xml:space="preserve"> </w:t>
      </w:r>
      <w:r>
        <w:t>etwa</w:t>
      </w:r>
      <w:r w:rsidR="00B65A00">
        <w:t xml:space="preserve"> </w:t>
      </w:r>
      <w:r>
        <w:t>so</w:t>
      </w:r>
      <w:r w:rsidR="00B65A00">
        <w:t xml:space="preserve"> </w:t>
      </w:r>
      <w:r>
        <w:t>gelautet</w:t>
      </w:r>
      <w:r w:rsidR="00B65A00">
        <w:t xml:space="preserve"> </w:t>
      </w:r>
      <w:r>
        <w:t>haben:</w:t>
      </w:r>
      <w:r w:rsidR="00B65A00">
        <w:t xml:space="preserve"> </w:t>
      </w:r>
      <w:r>
        <w:t>„Wenn</w:t>
      </w:r>
      <w:r w:rsidR="00B65A00">
        <w:t xml:space="preserve"> </w:t>
      </w:r>
      <w:r>
        <w:t>es,</w:t>
      </w:r>
      <w:r w:rsidR="00B65A00">
        <w:t xml:space="preserve"> </w:t>
      </w:r>
      <w:r>
        <w:t>wie</w:t>
      </w:r>
      <w:r w:rsidR="00B65A00">
        <w:t xml:space="preserve"> </w:t>
      </w:r>
      <w:r>
        <w:t>du,</w:t>
      </w:r>
      <w:r w:rsidR="00B65A00">
        <w:t xml:space="preserve"> </w:t>
      </w:r>
      <w:r>
        <w:t>Paulus,</w:t>
      </w:r>
      <w:r w:rsidR="00B65A00">
        <w:t xml:space="preserve"> </w:t>
      </w:r>
      <w:r>
        <w:t>lehrst,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Nachkommen</w:t>
      </w:r>
      <w:r w:rsidR="00B65A00">
        <w:t xml:space="preserve"> </w:t>
      </w:r>
      <w:r>
        <w:t>Abrahams</w:t>
      </w:r>
      <w:r w:rsidR="00B65A00">
        <w:t xml:space="preserve"> </w:t>
      </w:r>
      <w:r>
        <w:t>keine</w:t>
      </w:r>
      <w:r w:rsidR="00B65A00">
        <w:t xml:space="preserve"> </w:t>
      </w:r>
      <w:r>
        <w:t>Vorzüge</w:t>
      </w:r>
      <w:r w:rsidR="00B65A00">
        <w:t xml:space="preserve"> </w:t>
      </w:r>
      <w:r>
        <w:t>gibt,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ungerecht.</w:t>
      </w:r>
      <w:r w:rsidR="00B65A00">
        <w:t xml:space="preserve"> </w:t>
      </w:r>
      <w:r>
        <w:t>Wenn</w:t>
      </w:r>
      <w:r w:rsidR="00B65A00">
        <w:t xml:space="preserve"> </w:t>
      </w:r>
      <w:r>
        <w:t>die</w:t>
      </w:r>
      <w:r w:rsidR="00B65A00">
        <w:t xml:space="preserve"> </w:t>
      </w:r>
      <w:r>
        <w:t>Heiden</w:t>
      </w:r>
      <w:r w:rsidR="00B65A00">
        <w:t xml:space="preserve"> </w:t>
      </w:r>
      <w:r>
        <w:t>völlig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und</w:t>
      </w:r>
      <w:r w:rsidR="00B65A00">
        <w:t xml:space="preserve"> </w:t>
      </w:r>
      <w:r>
        <w:t>nur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gerechtfertigt</w:t>
      </w:r>
      <w:r w:rsidR="00B65A00">
        <w:t xml:space="preserve"> </w:t>
      </w:r>
      <w:r>
        <w:t>werden,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eine</w:t>
      </w:r>
      <w:r w:rsidR="00B65A00">
        <w:t xml:space="preserve"> </w:t>
      </w:r>
      <w:r>
        <w:t>Ungerechtigkeit</w:t>
      </w:r>
      <w:r w:rsidR="00B65A00">
        <w:t xml:space="preserve"> </w:t>
      </w:r>
      <w:r>
        <w:t>den</w:t>
      </w:r>
      <w:r w:rsidR="00B65A00">
        <w:t xml:space="preserve"> </w:t>
      </w:r>
      <w:r>
        <w:t>Juden</w:t>
      </w:r>
      <w:r w:rsidR="00B65A00">
        <w:t xml:space="preserve"> </w:t>
      </w:r>
      <w:r>
        <w:t>gegenüber.“</w:t>
      </w:r>
      <w:r w:rsidR="00B65A00">
        <w:t xml:space="preserve"> </w:t>
      </w:r>
      <w:r>
        <w:t>Es</w:t>
      </w:r>
      <w:r w:rsidR="00B65A00">
        <w:t xml:space="preserve"> </w:t>
      </w:r>
      <w:r>
        <w:t>kam</w:t>
      </w:r>
      <w:r w:rsidR="00B65A00">
        <w:t xml:space="preserve"> </w:t>
      </w:r>
      <w:r>
        <w:t>Judenchristen</w:t>
      </w:r>
      <w:r w:rsidR="00B65A00">
        <w:t xml:space="preserve"> </w:t>
      </w:r>
      <w:r>
        <w:t>ungerecht</w:t>
      </w:r>
      <w:r w:rsidR="00B65A00">
        <w:t xml:space="preserve"> </w:t>
      </w:r>
      <w:r>
        <w:t>vor,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Heiden</w:t>
      </w:r>
      <w:r w:rsidR="00B65A00">
        <w:t xml:space="preserve"> </w:t>
      </w:r>
      <w:r>
        <w:t>ins</w:t>
      </w:r>
      <w:r w:rsidR="00B65A00">
        <w:t xml:space="preserve"> </w:t>
      </w:r>
      <w:r>
        <w:t>Heil</w:t>
      </w:r>
      <w:r w:rsidR="00B65A00">
        <w:t xml:space="preserve"> </w:t>
      </w:r>
      <w:r>
        <w:t>nahm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  <w:r w:rsidR="00B65A00">
        <w:t xml:space="preserve"> </w:t>
      </w:r>
      <w:r>
        <w:t>Sie</w:t>
      </w:r>
      <w:r w:rsidR="00B65A00">
        <w:t xml:space="preserve"> </w:t>
      </w:r>
      <w:r>
        <w:t>meinten,</w:t>
      </w:r>
      <w:r w:rsidR="00B65A00">
        <w:t xml:space="preserve"> </w:t>
      </w:r>
      <w:r>
        <w:t>Gott</w:t>
      </w:r>
      <w:r w:rsidR="00B65A00">
        <w:t xml:space="preserve"> </w:t>
      </w:r>
      <w:r>
        <w:t>handle</w:t>
      </w:r>
      <w:r w:rsidR="00B65A00">
        <w:t xml:space="preserve"> </w:t>
      </w:r>
      <w:r>
        <w:t>willkürlich.</w:t>
      </w:r>
      <w:r w:rsidR="00B65A00">
        <w:t xml:space="preserve"> </w:t>
      </w:r>
      <w:r>
        <w:t>Paulus</w:t>
      </w:r>
      <w:r w:rsidR="00B65A00">
        <w:t xml:space="preserve"> </w:t>
      </w:r>
      <w:r>
        <w:t>geht</w:t>
      </w:r>
      <w:r w:rsidR="00B65A00">
        <w:t xml:space="preserve"> </w:t>
      </w:r>
      <w:r>
        <w:t>darauf</w:t>
      </w:r>
      <w:r w:rsidR="00B65A00">
        <w:t xml:space="preserve"> </w:t>
      </w:r>
      <w:r>
        <w:t>ein:</w:t>
      </w:r>
      <w:r w:rsidR="00B65A00">
        <w:t xml:space="preserve"> </w:t>
      </w:r>
      <w:r>
        <w:t>V.</w:t>
      </w:r>
      <w:r w:rsidR="00B65A00">
        <w:t xml:space="preserve"> </w:t>
      </w:r>
      <w:r>
        <w:t>14: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sagen?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etwa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Ungerechtigkeit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fern!“</w:t>
      </w:r>
    </w:p>
    <w:p w14:paraId="4DB0F0DD" w14:textId="53C69E7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18152BA6" w14:textId="01BFCF0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.30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2. Korinther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Gal</w:t>
      </w:r>
    </w:p>
    <w:p w14:paraId="7F383F37" w14:textId="154C56E8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3</w:t>
      </w:r>
      <w:r w:rsidR="00B65A00">
        <w:rPr>
          <w:color w:val="C00000"/>
          <w:sz w:val="18"/>
          <w:lang w:val="en-US"/>
        </w:rPr>
        <w:t>, 1</w:t>
      </w:r>
      <w:r w:rsidRPr="00452892">
        <w:rPr>
          <w:color w:val="C00000"/>
          <w:sz w:val="18"/>
          <w:lang w:val="en-US"/>
        </w:rPr>
        <w:t>4.26.28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Epheser </w:t>
      </w:r>
      <w:r w:rsidRPr="00452892">
        <w:rPr>
          <w:color w:val="C00000"/>
          <w:sz w:val="18"/>
          <w:lang w:val="en-US"/>
        </w:rPr>
        <w:t>2</w:t>
      </w:r>
      <w:r w:rsidR="00B65A00">
        <w:rPr>
          <w:color w:val="C00000"/>
          <w:sz w:val="18"/>
          <w:lang w:val="en-US"/>
        </w:rPr>
        <w:t>, 6</w:t>
      </w:r>
      <w:r w:rsidRPr="00452892">
        <w:rPr>
          <w:color w:val="C00000"/>
          <w:sz w:val="18"/>
          <w:lang w:val="en-US"/>
        </w:rPr>
        <w:t>.13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2. Timotheus </w:t>
      </w:r>
      <w:r w:rsidRPr="00452892">
        <w:rPr>
          <w:color w:val="C00000"/>
          <w:sz w:val="18"/>
          <w:lang w:val="en-US"/>
        </w:rPr>
        <w:t>1</w:t>
      </w:r>
      <w:r w:rsidR="00B65A00">
        <w:rPr>
          <w:color w:val="C00000"/>
          <w:sz w:val="18"/>
          <w:lang w:val="en-US"/>
        </w:rPr>
        <w:t>, 1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1. Petrus </w:t>
      </w:r>
      <w:r w:rsidRPr="00452892">
        <w:rPr>
          <w:color w:val="C00000"/>
          <w:sz w:val="18"/>
          <w:lang w:val="en-US"/>
        </w:rPr>
        <w:t>5</w:t>
      </w:r>
      <w:r w:rsidR="00B65A00">
        <w:rPr>
          <w:color w:val="C00000"/>
          <w:sz w:val="18"/>
          <w:lang w:val="en-US"/>
        </w:rPr>
        <w:t>, 1</w:t>
      </w:r>
      <w:r w:rsidRPr="00452892">
        <w:rPr>
          <w:color w:val="C00000"/>
          <w:sz w:val="18"/>
          <w:lang w:val="en-US"/>
        </w:rPr>
        <w:t>4.</w:t>
      </w:r>
    </w:p>
    <w:p w14:paraId="2BDE1EDD" w14:textId="1FC01A29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53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Vgl.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Parkinson,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24.</w:t>
      </w:r>
    </w:p>
    <w:p w14:paraId="0352BDC2" w14:textId="77777777" w:rsidR="00541903" w:rsidRDefault="00541903" w:rsidP="00042FF9">
      <w:pPr>
        <w:rPr>
          <w:lang w:val="en-US"/>
        </w:rPr>
      </w:pPr>
    </w:p>
    <w:p w14:paraId="18467B2B" w14:textId="6DDED9D8" w:rsidR="00FF2755" w:rsidRDefault="00E52371" w:rsidP="0024668D">
      <w:pPr>
        <w:pStyle w:val="berschrift4"/>
      </w:pPr>
      <w:bookmarkStart w:id="47" w:name="_Toc324906899"/>
      <w:r>
        <w:t>1.4.3.1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ungerecht</w:t>
      </w:r>
      <w:r w:rsidR="00B65A00">
        <w:t xml:space="preserve"> </w:t>
      </w:r>
      <w:r>
        <w:t>und</w:t>
      </w:r>
      <w:r w:rsidR="00B65A00">
        <w:t xml:space="preserve"> </w:t>
      </w:r>
      <w:r>
        <w:t>handelt</w:t>
      </w:r>
      <w:r w:rsidR="00B65A00">
        <w:t xml:space="preserve"> </w:t>
      </w:r>
      <w:r>
        <w:t>nicht</w:t>
      </w:r>
      <w:r w:rsidR="00B65A00">
        <w:t xml:space="preserve"> </w:t>
      </w:r>
      <w:r>
        <w:t>willkürlich.</w:t>
      </w:r>
      <w:r w:rsidR="00B65A00">
        <w:t xml:space="preserve"> </w:t>
      </w:r>
      <w:r>
        <w:t>9</w:t>
      </w:r>
      <w:r w:rsidR="00B65A00">
        <w:t>, 1</w:t>
      </w:r>
      <w:r>
        <w:t>4-18</w:t>
      </w:r>
      <w:bookmarkEnd w:id="47"/>
    </w:p>
    <w:p w14:paraId="62EFE33C" w14:textId="77777777" w:rsidR="00FF2755" w:rsidRDefault="00FF2755" w:rsidP="00042FF9"/>
    <w:p w14:paraId="27ED51A3" w14:textId="6D64E301" w:rsidR="00FF2755" w:rsidRDefault="00325EDC" w:rsidP="00042FF9">
      <w:r>
        <w:t>Paulus</w:t>
      </w:r>
      <w:r w:rsidR="00B65A00">
        <w:t xml:space="preserve"> </w:t>
      </w:r>
      <w:r>
        <w:t>zeigt</w:t>
      </w:r>
      <w:r w:rsidR="00B65A00">
        <w:t xml:space="preserve"> </w:t>
      </w:r>
      <w:r>
        <w:t>auf:</w:t>
      </w:r>
      <w:r w:rsidR="00B65A00">
        <w:t xml:space="preserve"> </w:t>
      </w:r>
      <w:r>
        <w:t>Gott</w:t>
      </w:r>
      <w:r w:rsidR="00B65A00">
        <w:t xml:space="preserve"> </w:t>
      </w:r>
      <w:r>
        <w:t>handelt</w:t>
      </w:r>
      <w:r w:rsidR="00B65A00">
        <w:t xml:space="preserve"> </w:t>
      </w:r>
      <w:r>
        <w:t>trotz</w:t>
      </w:r>
      <w:r w:rsidR="00B65A00">
        <w:t xml:space="preserve"> </w:t>
      </w:r>
      <w:r>
        <w:t>seiner</w:t>
      </w:r>
      <w:r w:rsidR="00B65A00">
        <w:t xml:space="preserve"> </w:t>
      </w:r>
      <w:r>
        <w:t>Souveränität</w:t>
      </w:r>
      <w:r w:rsidR="00B65A00">
        <w:t xml:space="preserve"> </w:t>
      </w:r>
      <w:r>
        <w:t>nicht</w:t>
      </w:r>
      <w:r w:rsidR="00B65A00">
        <w:t xml:space="preserve"> </w:t>
      </w:r>
      <w:r>
        <w:t>willkürlich.</w:t>
      </w:r>
      <w:r w:rsidR="00B65A00">
        <w:t xml:space="preserve"> </w:t>
      </w:r>
      <w:r>
        <w:t>Er</w:t>
      </w:r>
      <w:r w:rsidR="00B65A00">
        <w:t xml:space="preserve"> </w:t>
      </w:r>
      <w:r>
        <w:t>handelt</w:t>
      </w:r>
      <w:r w:rsidR="00B65A00">
        <w:t xml:space="preserve"> </w:t>
      </w:r>
      <w:r>
        <w:t>nach</w:t>
      </w:r>
      <w:r w:rsidR="00B65A00">
        <w:t xml:space="preserve"> </w:t>
      </w:r>
      <w:r>
        <w:t>bestimmten</w:t>
      </w:r>
      <w:r w:rsidR="00B65A00">
        <w:t xml:space="preserve"> </w:t>
      </w:r>
      <w:r>
        <w:t>Kriterien.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barmherzig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ohne</w:t>
      </w:r>
      <w:r w:rsidR="00B65A00">
        <w:t xml:space="preserve"> </w:t>
      </w:r>
      <w:r>
        <w:t>gute</w:t>
      </w:r>
      <w:r w:rsidR="00B65A00">
        <w:t xml:space="preserve"> </w:t>
      </w:r>
      <w:r>
        <w:t>Gründe</w:t>
      </w:r>
      <w:r w:rsidR="00B65A00">
        <w:t xml:space="preserve"> </w:t>
      </w:r>
      <w:r>
        <w:t>barmherzig.</w:t>
      </w:r>
      <w:r w:rsidR="00B65A00">
        <w:t xml:space="preserve"> </w:t>
      </w:r>
      <w:r>
        <w:t>Und</w:t>
      </w:r>
      <w:r w:rsidR="00B65A00">
        <w:t xml:space="preserve"> </w:t>
      </w:r>
      <w:r>
        <w:t>auch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bestraft,</w:t>
      </w:r>
      <w:r w:rsidR="00B65A00">
        <w:t xml:space="preserve"> </w:t>
      </w:r>
      <w:r>
        <w:t>handelt</w:t>
      </w:r>
      <w:r w:rsidR="00B65A00">
        <w:t xml:space="preserve"> </w:t>
      </w:r>
      <w:r>
        <w:t>er</w:t>
      </w:r>
      <w:r w:rsidR="00B65A00">
        <w:t xml:space="preserve"> </w:t>
      </w:r>
      <w:r>
        <w:t>nach</w:t>
      </w:r>
      <w:r w:rsidR="00B65A00">
        <w:t xml:space="preserve"> </w:t>
      </w:r>
      <w:r>
        <w:t>bestimmten</w:t>
      </w:r>
      <w:r w:rsidR="00B65A00">
        <w:t xml:space="preserve"> </w:t>
      </w:r>
      <w:r>
        <w:t>Kriterien.</w:t>
      </w:r>
      <w:r w:rsidR="00B65A00">
        <w:t xml:space="preserve"> </w:t>
      </w:r>
      <w:r>
        <w:t>Wie</w:t>
      </w:r>
      <w:r w:rsidR="00B65A00">
        <w:t xml:space="preserve"> </w:t>
      </w:r>
      <w:r>
        <w:t>lautet</w:t>
      </w:r>
      <w:r w:rsidR="00B65A00">
        <w:t xml:space="preserve"> </w:t>
      </w:r>
      <w:r>
        <w:t>die</w:t>
      </w:r>
      <w:r w:rsidR="00B65A00">
        <w:t xml:space="preserve"> </w:t>
      </w:r>
      <w:r>
        <w:t>erste</w:t>
      </w:r>
      <w:r w:rsidR="00B65A00">
        <w:t xml:space="preserve"> </w:t>
      </w:r>
      <w:r>
        <w:t>Antwort</w:t>
      </w:r>
      <w:r w:rsidR="00B65A00">
        <w:t xml:space="preserve"> </w:t>
      </w:r>
      <w:r>
        <w:t>des</w:t>
      </w:r>
      <w:r w:rsidR="00B65A00">
        <w:t xml:space="preserve"> </w:t>
      </w:r>
      <w:r>
        <w:t>Paulus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ob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ungerecht</w:t>
      </w:r>
      <w:r w:rsidR="00B65A00">
        <w:t xml:space="preserve"> </w:t>
      </w:r>
      <w:r>
        <w:t>sei?</w:t>
      </w:r>
      <w:r w:rsidR="00B65A00">
        <w:t xml:space="preserve"> </w:t>
      </w:r>
      <w:r>
        <w:t>Paulus</w:t>
      </w:r>
      <w:r w:rsidR="00B65A00">
        <w:t xml:space="preserve"> </w:t>
      </w:r>
      <w:r>
        <w:t>stellt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in</w:t>
      </w:r>
      <w:r w:rsidR="00B65A00">
        <w:t xml:space="preserve"> </w:t>
      </w:r>
      <w:r>
        <w:t>Rom</w:t>
      </w:r>
      <w:r w:rsidR="00B65A00">
        <w:t xml:space="preserve"> </w:t>
      </w:r>
      <w:r>
        <w:t>zuerst</w:t>
      </w:r>
      <w:r w:rsidR="00B65A00">
        <w:t xml:space="preserve"> </w:t>
      </w:r>
      <w:r>
        <w:t>einmal</w:t>
      </w:r>
      <w:r w:rsidR="00B65A00">
        <w:t xml:space="preserve"> </w:t>
      </w:r>
      <w:r>
        <w:t>grundsätzlich</w:t>
      </w:r>
      <w:r w:rsidR="00B65A00">
        <w:t xml:space="preserve"> </w:t>
      </w:r>
      <w:r>
        <w:t>klar,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souverän</w:t>
      </w:r>
      <w:r w:rsidR="00B65A00">
        <w:t xml:space="preserve"> </w:t>
      </w:r>
      <w:r>
        <w:t>ist.</w:t>
      </w:r>
      <w:r w:rsidR="00B65A00">
        <w:t xml:space="preserve"> </w:t>
      </w:r>
      <w:r>
        <w:t>Das</w:t>
      </w:r>
      <w:r w:rsidR="00B65A00">
        <w:t xml:space="preserve"> </w:t>
      </w:r>
      <w:r>
        <w:t>bedeutet,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frei</w:t>
      </w:r>
      <w:r w:rsidR="00B65A00">
        <w:t xml:space="preserve"> </w:t>
      </w:r>
      <w:r>
        <w:t>ist,</w:t>
      </w:r>
      <w:r w:rsidR="00B65A00">
        <w:t xml:space="preserve"> </w:t>
      </w:r>
      <w:r>
        <w:t>nach</w:t>
      </w:r>
      <w:r w:rsidR="00B65A00">
        <w:t xml:space="preserve"> </w:t>
      </w:r>
      <w:r>
        <w:t>seinem</w:t>
      </w:r>
      <w:r w:rsidR="00B65A00">
        <w:t xml:space="preserve"> </w:t>
      </w:r>
      <w:r>
        <w:t>eigenen</w:t>
      </w:r>
      <w:r w:rsidR="00B65A00">
        <w:t xml:space="preserve"> </w:t>
      </w:r>
      <w:r>
        <w:t>Willen</w:t>
      </w:r>
      <w:r w:rsidR="00B65A00">
        <w:t xml:space="preserve"> </w:t>
      </w:r>
      <w:r>
        <w:t>Entscheidungen</w:t>
      </w:r>
      <w:r w:rsidR="00B65A00">
        <w:t xml:space="preserve"> </w:t>
      </w:r>
      <w:r>
        <w:t>zu</w:t>
      </w:r>
      <w:r w:rsidR="00B65A00">
        <w:t xml:space="preserve"> </w:t>
      </w:r>
      <w:r>
        <w:t>treffen.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Gott</w:t>
      </w:r>
      <w:r w:rsidR="00B65A00">
        <w:t xml:space="preserve"> </w:t>
      </w:r>
      <w:r>
        <w:t>vorschreiben,</w:t>
      </w:r>
      <w:r w:rsidR="00B65A00">
        <w:t xml:space="preserve"> </w:t>
      </w:r>
      <w:r>
        <w:t>wie</w:t>
      </w:r>
      <w:r w:rsidR="00B65A00">
        <w:t xml:space="preserve"> </w:t>
      </w:r>
      <w:r>
        <w:t>und</w:t>
      </w:r>
      <w:r w:rsidR="00B65A00">
        <w:t xml:space="preserve"> </w:t>
      </w:r>
      <w:r>
        <w:t>unter</w:t>
      </w:r>
      <w:r w:rsidR="00B65A00">
        <w:t xml:space="preserve"> </w:t>
      </w:r>
      <w:r>
        <w:t>welchen</w:t>
      </w:r>
      <w:r w:rsidR="00B65A00">
        <w:t xml:space="preserve"> </w:t>
      </w:r>
      <w:r>
        <w:t>Bedingungen</w:t>
      </w:r>
      <w:r w:rsidR="00B65A00">
        <w:t xml:space="preserve"> </w:t>
      </w:r>
      <w:r>
        <w:t>er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retten</w:t>
      </w:r>
      <w:r w:rsidR="00B65A00">
        <w:t xml:space="preserve"> </w:t>
      </w:r>
      <w:r>
        <w:t>hat.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Gott.</w:t>
      </w:r>
      <w:r w:rsidR="00B65A00">
        <w:t xml:space="preserve"> </w:t>
      </w:r>
      <w:r>
        <w:t>Und</w:t>
      </w:r>
      <w:r w:rsidR="00B65A00">
        <w:t xml:space="preserve"> </w:t>
      </w:r>
      <w:r>
        <w:t>deshalb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frei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will.</w:t>
      </w:r>
      <w:r w:rsidR="00B65A00">
        <w:t xml:space="preserve"> </w:t>
      </w:r>
      <w:r>
        <w:t>Und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entscheidet,</w:t>
      </w:r>
      <w:r w:rsidR="00B65A00">
        <w:t xml:space="preserve"> </w:t>
      </w:r>
      <w:r>
        <w:t>Menschen</w:t>
      </w:r>
      <w:r w:rsidR="00B65A00">
        <w:t xml:space="preserve"> </w:t>
      </w:r>
      <w:r>
        <w:t>aus</w:t>
      </w:r>
      <w:r w:rsidR="00B65A00">
        <w:t xml:space="preserve"> </w:t>
      </w:r>
      <w:r>
        <w:t>Gnaden</w:t>
      </w:r>
      <w:r w:rsidR="00B65A00">
        <w:t xml:space="preserve"> </w:t>
      </w:r>
      <w:r>
        <w:t>zu</w:t>
      </w:r>
      <w:r w:rsidR="00B65A00">
        <w:t xml:space="preserve"> </w:t>
      </w:r>
      <w:r>
        <w:t>retten,</w:t>
      </w:r>
      <w:r w:rsidR="00B65A00">
        <w:t xml:space="preserve"> </w:t>
      </w:r>
      <w:r>
        <w:t>wer</w:t>
      </w:r>
      <w:r w:rsidR="00B65A00">
        <w:t xml:space="preserve"> </w:t>
      </w:r>
      <w:r>
        <w:t>ist</w:t>
      </w:r>
      <w:r w:rsidR="00B65A00">
        <w:t xml:space="preserve"> </w:t>
      </w:r>
      <w:r>
        <w:t>man</w:t>
      </w:r>
      <w:r w:rsidR="00B65A00">
        <w:t xml:space="preserve"> </w:t>
      </w:r>
      <w:r>
        <w:t>selbst,</w:t>
      </w:r>
      <w:r w:rsidR="00B65A00">
        <w:t xml:space="preserve"> </w:t>
      </w:r>
      <w:r>
        <w:t>dass</w:t>
      </w:r>
      <w:r w:rsidR="00B65A00">
        <w:t xml:space="preserve"> </w:t>
      </w:r>
      <w:r>
        <w:t>man</w:t>
      </w:r>
      <w:r w:rsidR="00B65A00">
        <w:t xml:space="preserve"> </w:t>
      </w:r>
      <w:r>
        <w:t>ihm</w:t>
      </w:r>
      <w:r w:rsidR="00B65A00">
        <w:t xml:space="preserve"> </w:t>
      </w:r>
      <w:r>
        <w:t>Vorschriften</w:t>
      </w:r>
      <w:r w:rsidR="00B65A00">
        <w:t xml:space="preserve"> </w:t>
      </w:r>
      <w:r>
        <w:t>machen</w:t>
      </w:r>
      <w:r w:rsidR="00B65A00">
        <w:t xml:space="preserve"> </w:t>
      </w:r>
      <w:r>
        <w:t>will?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sein</w:t>
      </w:r>
      <w:r w:rsidR="00B65A00">
        <w:t xml:space="preserve"> </w:t>
      </w:r>
      <w:r>
        <w:t>Vorrecht,</w:t>
      </w:r>
      <w:r w:rsidR="00B65A00">
        <w:t xml:space="preserve"> </w:t>
      </w:r>
      <w:r>
        <w:t>die</w:t>
      </w:r>
      <w:r w:rsidR="00B65A00">
        <w:t xml:space="preserve"> </w:t>
      </w:r>
      <w:r>
        <w:t>zu</w:t>
      </w:r>
      <w:r w:rsidR="00B65A00">
        <w:t xml:space="preserve"> </w:t>
      </w:r>
      <w:r>
        <w:t>retten,</w:t>
      </w:r>
      <w:r w:rsidR="00B65A00">
        <w:t xml:space="preserve"> </w:t>
      </w:r>
      <w:r>
        <w:t>die</w:t>
      </w:r>
      <w:r w:rsidR="00B65A00">
        <w:t xml:space="preserve"> </w:t>
      </w:r>
      <w:r>
        <w:t>glauben,</w:t>
      </w:r>
      <w:r w:rsidR="00B65A00">
        <w:t xml:space="preserve"> </w:t>
      </w:r>
      <w:r>
        <w:t>seien</w:t>
      </w:r>
      <w:r w:rsidR="00B65A00">
        <w:t xml:space="preserve"> </w:t>
      </w:r>
      <w:r>
        <w:t>es</w:t>
      </w:r>
      <w:r w:rsidR="00B65A00">
        <w:t xml:space="preserve"> </w:t>
      </w:r>
      <w:r>
        <w:t>Juden</w:t>
      </w:r>
      <w:r w:rsidR="00B65A00">
        <w:t xml:space="preserve"> </w:t>
      </w:r>
      <w:r>
        <w:t>oder</w:t>
      </w:r>
      <w:r w:rsidR="00B65A00">
        <w:t xml:space="preserve"> </w:t>
      </w:r>
      <w:r>
        <w:t>Nichtjuden.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hier</w:t>
      </w:r>
      <w:r w:rsidR="00B65A00">
        <w:t xml:space="preserve"> </w:t>
      </w:r>
      <w:r>
        <w:t>also</w:t>
      </w:r>
      <w:r w:rsidR="00B65A00">
        <w:t xml:space="preserve"> </w:t>
      </w:r>
      <w:r>
        <w:t>nicht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Freiheit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Manche</w:t>
      </w:r>
      <w:r w:rsidR="00B65A00">
        <w:t xml:space="preserve"> </w:t>
      </w:r>
      <w:r>
        <w:t>Ausleger</w:t>
      </w:r>
      <w:r w:rsidR="00B65A00">
        <w:t xml:space="preserve"> </w:t>
      </w:r>
      <w:r>
        <w:t>meinen,</w:t>
      </w:r>
      <w:r w:rsidR="00B65A00">
        <w:t xml:space="preserve"> Römer </w:t>
      </w:r>
      <w:r>
        <w:t>9</w:t>
      </w:r>
      <w:r w:rsidR="00B65A00">
        <w:t xml:space="preserve"> </w:t>
      </w:r>
      <w:r>
        <w:t>zeige</w:t>
      </w:r>
      <w:r w:rsidR="00B65A00">
        <w:t xml:space="preserve"> </w:t>
      </w:r>
      <w:r>
        <w:t>uns,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nicht</w:t>
      </w:r>
      <w:r w:rsidR="00B65A00">
        <w:t xml:space="preserve"> </w:t>
      </w:r>
      <w:r>
        <w:t>frei</w:t>
      </w:r>
      <w:r w:rsidR="00B65A00">
        <w:t xml:space="preserve"> </w:t>
      </w:r>
      <w:r>
        <w:t>sei,</w:t>
      </w:r>
      <w:r w:rsidR="00B65A00">
        <w:t xml:space="preserve"> </w:t>
      </w:r>
      <w:r>
        <w:t>also</w:t>
      </w:r>
      <w:r w:rsidR="00B65A00">
        <w:t xml:space="preserve"> </w:t>
      </w:r>
      <w:r>
        <w:t>keinen</w:t>
      </w:r>
      <w:r w:rsidR="00B65A00">
        <w:t xml:space="preserve"> </w:t>
      </w:r>
      <w:r>
        <w:t>freien</w:t>
      </w:r>
      <w:r w:rsidR="00B65A00">
        <w:t xml:space="preserve"> </w:t>
      </w:r>
      <w:r>
        <w:t>Willen</w:t>
      </w:r>
      <w:r w:rsidR="00B65A00">
        <w:t xml:space="preserve"> </w:t>
      </w:r>
      <w:r>
        <w:t>hätte.</w:t>
      </w:r>
      <w:r w:rsidR="00B65A00"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die</w:t>
      </w:r>
      <w:r w:rsidR="00B65A00">
        <w:t xml:space="preserve"> </w:t>
      </w:r>
      <w:r>
        <w:t>hier</w:t>
      </w:r>
      <w:r w:rsidR="00B65A00">
        <w:t xml:space="preserve"> </w:t>
      </w:r>
      <w:r>
        <w:t>gestellt</w:t>
      </w:r>
      <w:r w:rsidR="00B65A00">
        <w:t xml:space="preserve"> </w:t>
      </w:r>
      <w:r>
        <w:t>wird.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Freiheit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Das</w:t>
      </w:r>
      <w:r w:rsidR="00B65A00">
        <w:t xml:space="preserve"> </w:t>
      </w:r>
      <w:r>
        <w:t>Thema,</w:t>
      </w:r>
      <w:r w:rsidR="00B65A00">
        <w:t xml:space="preserve"> </w:t>
      </w:r>
      <w:r>
        <w:t>das</w:t>
      </w:r>
      <w:r w:rsidR="00B65A00">
        <w:t xml:space="preserve"> </w:t>
      </w:r>
      <w:r>
        <w:t>hier</w:t>
      </w:r>
      <w:r w:rsidR="00B65A00">
        <w:t xml:space="preserve"> </w:t>
      </w:r>
      <w:r>
        <w:t>besprochen</w:t>
      </w:r>
      <w:r w:rsidR="00B65A00">
        <w:t xml:space="preserve"> </w:t>
      </w:r>
      <w:r>
        <w:t>wird,</w:t>
      </w:r>
      <w:r w:rsidR="00B65A00">
        <w:t xml:space="preserve"> </w:t>
      </w:r>
      <w:r>
        <w:t>lautet: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frei?</w:t>
      </w:r>
      <w:r w:rsidR="00B65A00">
        <w:t xml:space="preserve"> </w:t>
      </w:r>
      <w:r>
        <w:t>Darf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tun,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will?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gerecht,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tun</w:t>
      </w:r>
      <w:r w:rsidR="00B65A00">
        <w:t xml:space="preserve"> </w:t>
      </w:r>
      <w:r>
        <w:t>darf,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will?</w:t>
      </w:r>
      <w:r w:rsidR="00B65A00">
        <w:t xml:space="preserve"> </w:t>
      </w:r>
      <w:r>
        <w:t>Natürlich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gerecht,</w:t>
      </w:r>
      <w:r w:rsidR="00B65A00">
        <w:t xml:space="preserve"> </w:t>
      </w:r>
      <w:r>
        <w:t>sagt</w:t>
      </w:r>
      <w:r w:rsidR="00B65A00">
        <w:t xml:space="preserve"> </w:t>
      </w:r>
      <w:r>
        <w:t>Paulus.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frei.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welcher</w:t>
      </w:r>
      <w:r w:rsidR="00B65A00">
        <w:t xml:space="preserve"> </w:t>
      </w:r>
      <w:r>
        <w:t>Beziehung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frei?</w:t>
      </w:r>
      <w:r w:rsidR="00B65A00">
        <w:t xml:space="preserve"> </w:t>
      </w:r>
      <w:r>
        <w:t>Das</w:t>
      </w:r>
      <w:r w:rsidR="00B65A00">
        <w:t xml:space="preserve"> </w:t>
      </w:r>
      <w:r>
        <w:t>wird</w:t>
      </w:r>
      <w:r w:rsidR="00B65A00">
        <w:t xml:space="preserve"> </w:t>
      </w:r>
      <w:r>
        <w:t>Paulus</w:t>
      </w:r>
      <w:r w:rsidR="00B65A00">
        <w:t xml:space="preserve"> </w:t>
      </w:r>
      <w:r>
        <w:t>jetzt</w:t>
      </w:r>
      <w:r w:rsidR="00B65A00">
        <w:t xml:space="preserve"> </w:t>
      </w:r>
      <w:r>
        <w:t>aufzeigen.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den</w:t>
      </w:r>
      <w:r w:rsidR="00B65A00">
        <w:t xml:space="preserve"> </w:t>
      </w:r>
      <w:r>
        <w:t>Israeliten</w:t>
      </w:r>
      <w:r w:rsidR="00B65A00">
        <w:t xml:space="preserve"> </w:t>
      </w:r>
      <w:r>
        <w:t>zuerst</w:t>
      </w:r>
      <w:r w:rsidR="00B65A00">
        <w:t xml:space="preserve"> </w:t>
      </w:r>
      <w:r>
        <w:t>zeigen,</w:t>
      </w:r>
      <w:r w:rsidR="00B65A00">
        <w:t xml:space="preserve"> </w:t>
      </w:r>
      <w:r>
        <w:t>wer</w:t>
      </w:r>
      <w:r w:rsidR="00B65A00">
        <w:t xml:space="preserve"> </w:t>
      </w:r>
      <w:r>
        <w:t>Israel</w:t>
      </w:r>
      <w:r w:rsidR="00B65A00">
        <w:t xml:space="preserve"> </w:t>
      </w:r>
      <w:r>
        <w:t>ist,</w:t>
      </w:r>
      <w:r w:rsidR="00B65A00">
        <w:t xml:space="preserve"> </w:t>
      </w:r>
      <w:r>
        <w:t>und</w:t>
      </w:r>
      <w:r w:rsidR="00B65A00">
        <w:t xml:space="preserve"> </w:t>
      </w:r>
      <w:r>
        <w:t>dann,</w:t>
      </w:r>
      <w:r w:rsidR="00B65A00">
        <w:t xml:space="preserve"> </w:t>
      </w:r>
      <w:r>
        <w:t>wer</w:t>
      </w:r>
      <w:r w:rsidR="00B65A00">
        <w:t xml:space="preserve"> </w:t>
      </w:r>
      <w:r>
        <w:t>Gott</w:t>
      </w:r>
      <w:r w:rsidR="00B65A00">
        <w:t xml:space="preserve"> </w:t>
      </w:r>
      <w:r>
        <w:t>ist.</w:t>
      </w:r>
      <w:r w:rsidR="00B65A00">
        <w:t xml:space="preserve"> </w:t>
      </w:r>
      <w:r>
        <w:t>Dabei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zwei</w:t>
      </w:r>
      <w:r w:rsidR="00B65A00">
        <w:t xml:space="preserve"> </w:t>
      </w:r>
      <w:r>
        <w:t>geschichtliche</w:t>
      </w:r>
      <w:r w:rsidR="00B65A00">
        <w:t xml:space="preserve"> </w:t>
      </w:r>
      <w:r>
        <w:t>Argumente</w:t>
      </w:r>
      <w:r w:rsidR="00B65A00">
        <w:t xml:space="preserve"> </w:t>
      </w:r>
      <w:r>
        <w:t>liefern</w:t>
      </w:r>
      <w:r w:rsidR="00B65A00">
        <w:t xml:space="preserve"> </w:t>
      </w:r>
      <w:r>
        <w:t>und</w:t>
      </w:r>
      <w:r w:rsidR="00B65A00">
        <w:t xml:space="preserve"> </w:t>
      </w:r>
      <w:r>
        <w:t>zwei</w:t>
      </w:r>
      <w:r w:rsidR="00B65A00">
        <w:t xml:space="preserve"> </w:t>
      </w:r>
      <w:r>
        <w:t>Schlussfolgerungen</w:t>
      </w:r>
      <w:r w:rsidR="00B65A00">
        <w:t xml:space="preserve"> </w:t>
      </w:r>
      <w:r>
        <w:t>vom</w:t>
      </w:r>
      <w:r w:rsidR="00B65A00">
        <w:t xml:space="preserve"> </w:t>
      </w:r>
      <w:r>
        <w:t>Wesen</w:t>
      </w:r>
      <w:r w:rsidR="00B65A00">
        <w:t xml:space="preserve"> </w:t>
      </w:r>
      <w:r>
        <w:t>Gottes</w:t>
      </w:r>
      <w:r w:rsidR="00B65A00">
        <w:t xml:space="preserve"> </w:t>
      </w:r>
      <w:r>
        <w:t>her</w:t>
      </w:r>
      <w:r w:rsidR="00B65A00">
        <w:t xml:space="preserve"> </w:t>
      </w:r>
      <w:r>
        <w:t>ziehen:</w:t>
      </w:r>
      <w:r w:rsidR="00B65A00">
        <w:t xml:space="preserve"> </w:t>
      </w:r>
      <w:r>
        <w:t>9</w:t>
      </w:r>
      <w:r w:rsidR="00B65A00">
        <w:t>, 1</w:t>
      </w:r>
      <w:r>
        <w:t>5-18</w:t>
      </w:r>
    </w:p>
    <w:p w14:paraId="56618FB6" w14:textId="77777777" w:rsidR="00FF2755" w:rsidRDefault="00FF2755" w:rsidP="00042FF9"/>
    <w:p w14:paraId="77D32D7A" w14:textId="04979630" w:rsidR="00FF2755" w:rsidRDefault="00E52371" w:rsidP="0024668D">
      <w:pPr>
        <w:pStyle w:val="berschrift5"/>
      </w:pPr>
      <w:r>
        <w:t>a)</w:t>
      </w:r>
      <w:r w:rsidR="00B65A00">
        <w:t xml:space="preserve"> </w:t>
      </w:r>
      <w:r>
        <w:t>Das</w:t>
      </w:r>
      <w:r w:rsidR="00B65A00">
        <w:t xml:space="preserve"> </w:t>
      </w:r>
      <w:r>
        <w:t>erste</w:t>
      </w:r>
      <w:r w:rsidR="00B65A00">
        <w:t xml:space="preserve"> </w:t>
      </w:r>
      <w:r>
        <w:t>Argument</w:t>
      </w:r>
      <w:r w:rsidR="00B65A00">
        <w:t xml:space="preserve"> </w:t>
      </w:r>
      <w:r>
        <w:t>kommt</w:t>
      </w:r>
      <w:r w:rsidR="00B65A00">
        <w:t xml:space="preserve"> </w:t>
      </w:r>
      <w:r>
        <w:t>ausgerechnet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des</w:t>
      </w:r>
      <w:r w:rsidR="00B65A00">
        <w:t xml:space="preserve"> </w:t>
      </w:r>
      <w:r>
        <w:t>abtrünnigen</w:t>
      </w:r>
      <w:r w:rsidR="00B65A00">
        <w:t xml:space="preserve"> </w:t>
      </w:r>
      <w:r>
        <w:t>Israel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Wüstenwanderung.</w:t>
      </w:r>
      <w:r w:rsidR="00B65A00">
        <w:t xml:space="preserve"> </w:t>
      </w:r>
      <w:r>
        <w:t>9</w:t>
      </w:r>
      <w:r w:rsidR="00B65A00">
        <w:t>, 1</w:t>
      </w:r>
      <w:r>
        <w:t>5.16</w:t>
      </w:r>
    </w:p>
    <w:p w14:paraId="7B84A4E4" w14:textId="4B67322B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>
        <w:t>...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sagt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Mose:</w:t>
      </w:r>
      <w:r>
        <w:t xml:space="preserve"> </w:t>
      </w:r>
      <w:r w:rsidR="00375FED" w:rsidRPr="00E52371">
        <w:t>‘Ich</w:t>
      </w:r>
      <w:r>
        <w:t xml:space="preserve"> </w:t>
      </w:r>
      <w:r w:rsidR="00375FED" w:rsidRPr="00E52371">
        <w:t>werde</w:t>
      </w:r>
      <w:r>
        <w:t xml:space="preserve"> </w:t>
      </w:r>
      <w:r w:rsidR="00375FED" w:rsidRPr="00E52371">
        <w:t>barmherzig</w:t>
      </w:r>
      <w:r>
        <w:t xml:space="preserve"> </w:t>
      </w:r>
      <w:r w:rsidR="00375FED" w:rsidRPr="00E52371">
        <w:t>sein,</w:t>
      </w:r>
      <w:r>
        <w:t xml:space="preserve"> </w:t>
      </w:r>
      <w:r w:rsidR="00375FED" w:rsidRPr="00E52371">
        <w:t>gegen</w:t>
      </w:r>
      <w:r>
        <w:t xml:space="preserve"> </w:t>
      </w:r>
      <w:r w:rsidR="00375FED" w:rsidRPr="00E52371">
        <w:t>wen</w:t>
      </w:r>
      <w:r>
        <w:t xml:space="preserve"> </w:t>
      </w:r>
      <w:r w:rsidR="00375FED" w:rsidRPr="00E52371">
        <w:t>immer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barmherzig</w:t>
      </w:r>
      <w:r>
        <w:t xml:space="preserve"> </w:t>
      </w:r>
      <w:r w:rsidR="00375FED" w:rsidRPr="00E52371">
        <w:t>sein</w:t>
      </w:r>
      <w:r>
        <w:t xml:space="preserve"> </w:t>
      </w:r>
      <w:r w:rsidR="00375FED" w:rsidRPr="00E52371">
        <w:t>werde,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werde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erbarmen,</w:t>
      </w:r>
      <w:r>
        <w:t xml:space="preserve"> </w:t>
      </w:r>
      <w:r w:rsidR="00375FED" w:rsidRPr="00E52371">
        <w:t>über</w:t>
      </w:r>
      <w:r>
        <w:t xml:space="preserve"> </w:t>
      </w:r>
      <w:r w:rsidR="00375FED" w:rsidRPr="00E52371">
        <w:t>wen</w:t>
      </w:r>
      <w:r>
        <w:t xml:space="preserve"> </w:t>
      </w:r>
      <w:r w:rsidR="00375FED" w:rsidRPr="00E52371">
        <w:t>immer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erbarmen</w:t>
      </w:r>
      <w:r>
        <w:t xml:space="preserve"> </w:t>
      </w:r>
      <w:r w:rsidR="00375FED" w:rsidRPr="00E52371">
        <w:t>werde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Dann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also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[eine</w:t>
      </w:r>
      <w:r>
        <w:t xml:space="preserve"> </w:t>
      </w:r>
      <w:r w:rsidR="00375FED" w:rsidRPr="00E52371">
        <w:t>Sache]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Wollenden</w:t>
      </w:r>
      <w:r>
        <w:t xml:space="preserve"> </w:t>
      </w:r>
      <w:r w:rsidR="00375FED" w:rsidRPr="00E52371">
        <w:t>noch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Laufenden,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barmherzig</w:t>
      </w:r>
      <w:r>
        <w:t xml:space="preserve"> </w:t>
      </w:r>
      <w:r w:rsidR="00375FED" w:rsidRPr="00E52371">
        <w:t>seienden</w:t>
      </w:r>
      <w:r>
        <w:t xml:space="preserve"> </w:t>
      </w:r>
      <w:r w:rsidR="00375FED" w:rsidRPr="00E52371">
        <w:t>Gottes</w:t>
      </w:r>
      <w:r>
        <w:t xml:space="preserve"> </w:t>
      </w:r>
      <w:r w:rsidR="00375FED">
        <w:t>...</w:t>
      </w:r>
      <w:r w:rsidR="00375FED" w:rsidRPr="00375FED">
        <w:t>“</w:t>
      </w:r>
    </w:p>
    <w:p w14:paraId="2AB6BD89" w14:textId="1CF3711A" w:rsidR="00FF2755" w:rsidRDefault="00325EDC" w:rsidP="00042FF9">
      <w:r>
        <w:t>Paulus</w:t>
      </w:r>
      <w:r w:rsidR="00B65A00">
        <w:t xml:space="preserve"> </w:t>
      </w:r>
      <w:r>
        <w:t>zitiert</w:t>
      </w:r>
      <w:r w:rsidR="00B65A00">
        <w:t xml:space="preserve"> </w:t>
      </w:r>
      <w:r>
        <w:t>zunächst</w:t>
      </w:r>
      <w:r w:rsidR="00B65A00">
        <w:t xml:space="preserve"> </w:t>
      </w:r>
      <w:r>
        <w:t>aus</w:t>
      </w:r>
      <w:r w:rsidR="00B65A00">
        <w:t xml:space="preserve"> 1. Mose </w:t>
      </w:r>
      <w:r>
        <w:t>33</w:t>
      </w:r>
      <w:r w:rsidR="00B65A00">
        <w:t>, 1</w:t>
      </w:r>
      <w:r>
        <w:t>9.</w:t>
      </w:r>
      <w:r w:rsidR="00B65A00">
        <w:t xml:space="preserve"> </w:t>
      </w:r>
      <w:r>
        <w:t>In</w:t>
      </w:r>
      <w:r w:rsidR="00B65A00">
        <w:t xml:space="preserve"> </w:t>
      </w:r>
      <w:r>
        <w:t>jenem</w:t>
      </w:r>
      <w:r w:rsidR="00B65A00">
        <w:t xml:space="preserve"> </w:t>
      </w:r>
      <w:r>
        <w:t>Abschnitt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Gottes</w:t>
      </w:r>
      <w:r w:rsidR="00B65A00">
        <w:t xml:space="preserve"> </w:t>
      </w:r>
      <w:r>
        <w:t>Barmherzigkeit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Geschichte.</w:t>
      </w:r>
      <w:r w:rsidR="00B65A00">
        <w:t xml:space="preserve"> </w:t>
      </w:r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alttestamentliche</w:t>
      </w:r>
      <w:r w:rsidR="00B65A00">
        <w:t xml:space="preserve"> </w:t>
      </w:r>
      <w:r>
        <w:t>Zusammenhang?</w:t>
      </w:r>
      <w:r w:rsidR="00B65A00">
        <w:t xml:space="preserve"> </w:t>
      </w:r>
      <w:r>
        <w:t>Die</w:t>
      </w:r>
      <w:r w:rsidR="00B65A00">
        <w:t xml:space="preserve"> </w:t>
      </w:r>
      <w:r>
        <w:t>Israeliten</w:t>
      </w:r>
      <w:r w:rsidR="00B65A00">
        <w:t xml:space="preserve"> </w:t>
      </w:r>
      <w:r>
        <w:t>machten</w:t>
      </w:r>
      <w:r w:rsidR="00B65A00">
        <w:t xml:space="preserve"> </w:t>
      </w:r>
      <w:r>
        <w:t>sich</w:t>
      </w:r>
      <w:r w:rsidR="00B65A00">
        <w:t xml:space="preserve"> </w:t>
      </w:r>
      <w:r>
        <w:t>ein</w:t>
      </w:r>
      <w:r w:rsidR="00B65A00">
        <w:t xml:space="preserve"> </w:t>
      </w:r>
      <w:r>
        <w:t>goldenes</w:t>
      </w:r>
      <w:r w:rsidR="00B65A00">
        <w:t xml:space="preserve"> </w:t>
      </w:r>
      <w:r>
        <w:t>Kalb.</w:t>
      </w:r>
      <w:r w:rsidR="00B65A00">
        <w:t xml:space="preserve"> </w:t>
      </w:r>
      <w:r>
        <w:t>Was</w:t>
      </w:r>
      <w:r w:rsidR="00B65A00">
        <w:t xml:space="preserve"> </w:t>
      </w:r>
      <w:r>
        <w:t>wäre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Israeliten</w:t>
      </w:r>
      <w:r w:rsidR="00B65A00">
        <w:t xml:space="preserve"> </w:t>
      </w:r>
      <w:r>
        <w:t>geschehen,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an</w:t>
      </w:r>
      <w:r w:rsidR="00B65A00">
        <w:t xml:space="preserve"> </w:t>
      </w:r>
      <w:r>
        <w:t>ihnen</w:t>
      </w:r>
      <w:r w:rsidR="00B65A00">
        <w:t xml:space="preserve"> </w:t>
      </w:r>
      <w:r>
        <w:t>so</w:t>
      </w:r>
      <w:r w:rsidR="00B65A00">
        <w:t xml:space="preserve"> </w:t>
      </w:r>
      <w:r>
        <w:t>gehandelt</w:t>
      </w:r>
      <w:r w:rsidR="00B65A00">
        <w:t xml:space="preserve"> </w:t>
      </w:r>
      <w:r>
        <w:t>hätte,</w:t>
      </w:r>
      <w:r w:rsidR="00B65A00">
        <w:t xml:space="preserve"> </w:t>
      </w:r>
      <w:r>
        <w:t>wie</w:t>
      </w:r>
      <w:r w:rsidR="00B65A00">
        <w:t xml:space="preserve"> </w:t>
      </w:r>
      <w:r>
        <w:t>es</w:t>
      </w:r>
      <w:r w:rsidR="00B65A00">
        <w:t xml:space="preserve"> </w:t>
      </w:r>
      <w:r>
        <w:t>die</w:t>
      </w:r>
      <w:r w:rsidR="00B65A00">
        <w:t xml:space="preserve"> </w:t>
      </w:r>
      <w:r>
        <w:t>Gerechtigkeit</w:t>
      </w:r>
      <w:r w:rsidR="00B65A00">
        <w:t xml:space="preserve"> </w:t>
      </w:r>
      <w:r>
        <w:t>gefordert</w:t>
      </w:r>
      <w:r w:rsidR="00B65A00">
        <w:t xml:space="preserve"> </w:t>
      </w:r>
      <w:r>
        <w:t>hätte?</w:t>
      </w:r>
      <w:r w:rsidR="00B65A00">
        <w:t xml:space="preserve"> </w:t>
      </w:r>
      <w:r>
        <w:t>Er</w:t>
      </w:r>
      <w:r w:rsidR="00B65A00">
        <w:t xml:space="preserve"> </w:t>
      </w:r>
      <w:r>
        <w:t>hätte</w:t>
      </w:r>
      <w:r w:rsidR="00B65A00">
        <w:t xml:space="preserve"> </w:t>
      </w:r>
      <w:r>
        <w:t>sie</w:t>
      </w:r>
      <w:r w:rsidR="00B65A00">
        <w:t xml:space="preserve"> </w:t>
      </w:r>
      <w:r>
        <w:t>getötet.</w:t>
      </w:r>
      <w:r w:rsidR="00B65A00">
        <w:t xml:space="preserve"> </w:t>
      </w:r>
      <w:r>
        <w:t>Warum</w:t>
      </w:r>
      <w:r w:rsidR="00B65A00">
        <w:t xml:space="preserve"> </w:t>
      </w:r>
      <w:r>
        <w:t>also</w:t>
      </w:r>
      <w:r w:rsidR="00B65A00">
        <w:t xml:space="preserve"> </w:t>
      </w:r>
      <w:r>
        <w:t>beschloss</w:t>
      </w:r>
      <w:r w:rsidR="00B65A00">
        <w:t xml:space="preserve"> </w:t>
      </w:r>
      <w:r>
        <w:t>Gott,</w:t>
      </w:r>
      <w:r w:rsidR="00B65A00">
        <w:t xml:space="preserve"> </w:t>
      </w:r>
      <w:r>
        <w:t>barmherzig</w:t>
      </w:r>
      <w:r w:rsidR="00B65A00">
        <w:t xml:space="preserve"> </w:t>
      </w:r>
      <w:r>
        <w:t>zu</w:t>
      </w:r>
      <w:r w:rsidR="00B65A00">
        <w:t xml:space="preserve"> </w:t>
      </w:r>
      <w:r>
        <w:t>sein?</w:t>
      </w:r>
      <w:r w:rsidR="00B65A00">
        <w:t xml:space="preserve"> </w:t>
      </w:r>
      <w:r>
        <w:t>Auf</w:t>
      </w:r>
      <w:r w:rsidR="00B65A00">
        <w:t xml:space="preserve"> </w:t>
      </w:r>
      <w:r>
        <w:t>Grund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Werke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der</w:t>
      </w:r>
      <w:r w:rsidR="00B65A00">
        <w:t xml:space="preserve"> </w:t>
      </w:r>
      <w:r>
        <w:t>Israeliten?</w:t>
      </w:r>
      <w:r w:rsidR="00B65A00">
        <w:t xml:space="preserve"> </w:t>
      </w:r>
      <w:r>
        <w:t>Nein.</w:t>
      </w:r>
      <w:r w:rsidR="00B65A00">
        <w:t xml:space="preserve"> </w:t>
      </w:r>
      <w:r>
        <w:t>Gott</w:t>
      </w:r>
      <w:r w:rsidR="00B65A00">
        <w:t xml:space="preserve"> </w:t>
      </w:r>
      <w:r>
        <w:t>entschied</w:t>
      </w:r>
      <w:r w:rsidR="00B65A00">
        <w:t xml:space="preserve"> </w:t>
      </w:r>
      <w:r>
        <w:t>bei</w:t>
      </w:r>
      <w:r w:rsidR="00B65A00">
        <w:t xml:space="preserve"> </w:t>
      </w:r>
      <w:r>
        <w:t>Mose,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Grundsatz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Gerechtigkeit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verfahren</w:t>
      </w:r>
      <w:r w:rsidR="00B65A00">
        <w:t xml:space="preserve"> </w:t>
      </w:r>
      <w:r>
        <w:t>wolle,</w:t>
      </w:r>
      <w:r w:rsidR="00B65A00">
        <w:t xml:space="preserve"> </w:t>
      </w:r>
      <w:r>
        <w:t>sondern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Barmherzigkeit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Darf</w:t>
      </w:r>
      <w:r w:rsidR="00B65A00">
        <w:t xml:space="preserve"> </w:t>
      </w:r>
      <w:r>
        <w:t>er</w:t>
      </w:r>
      <w:r w:rsidR="00B65A00">
        <w:t xml:space="preserve"> </w:t>
      </w:r>
      <w:r>
        <w:t>barmherzig</w:t>
      </w:r>
      <w:r w:rsidR="00B65A00">
        <w:t xml:space="preserve"> </w:t>
      </w:r>
      <w:r>
        <w:t>sein,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will?</w:t>
      </w:r>
      <w:r w:rsidR="00B65A00">
        <w:t xml:space="preserve"> </w:t>
      </w:r>
      <w:r>
        <w:t>Darf</w:t>
      </w:r>
      <w:r w:rsidR="00B65A00">
        <w:t xml:space="preserve"> </w:t>
      </w:r>
      <w:r>
        <w:t>er</w:t>
      </w:r>
      <w:r w:rsidR="00B65A00">
        <w:t xml:space="preserve"> </w:t>
      </w:r>
      <w:r>
        <w:t>seinem</w:t>
      </w:r>
      <w:r w:rsidR="00B65A00">
        <w:t xml:space="preserve"> </w:t>
      </w:r>
      <w:r>
        <w:t>barmherzigen</w:t>
      </w:r>
      <w:r w:rsidR="00B65A00">
        <w:t xml:space="preserve"> </w:t>
      </w:r>
      <w:r>
        <w:t>Wesen</w:t>
      </w:r>
      <w:r w:rsidR="00B65A00">
        <w:t xml:space="preserve"> </w:t>
      </w:r>
      <w:r>
        <w:t>entsprechend</w:t>
      </w:r>
      <w:r w:rsidR="00B65A00">
        <w:t xml:space="preserve"> </w:t>
      </w:r>
      <w:r>
        <w:t>handeln?</w:t>
      </w:r>
      <w:r w:rsidR="00B65A00">
        <w:t xml:space="preserve"> </w:t>
      </w:r>
      <w:r>
        <w:t>Paulus</w:t>
      </w:r>
      <w:r w:rsidR="00B65A00">
        <w:t xml:space="preserve"> </w:t>
      </w:r>
      <w:r>
        <w:t>packt</w:t>
      </w:r>
      <w:r w:rsidR="00B65A00">
        <w:t xml:space="preserve"> </w:t>
      </w:r>
      <w:r>
        <w:t>den</w:t>
      </w:r>
      <w:r w:rsidR="00B65A00">
        <w:t xml:space="preserve"> </w:t>
      </w:r>
      <w:r>
        <w:t>Juden</w:t>
      </w:r>
      <w:r w:rsidR="00B65A00">
        <w:t xml:space="preserve"> </w:t>
      </w:r>
      <w:r>
        <w:t>gleichsam</w:t>
      </w:r>
      <w:r w:rsidR="00B65A00">
        <w:t xml:space="preserve"> </w:t>
      </w:r>
      <w:r>
        <w:t>und</w:t>
      </w:r>
      <w:r w:rsidR="00B65A00">
        <w:t xml:space="preserve"> </w:t>
      </w:r>
      <w:r>
        <w:t>fragt:</w:t>
      </w:r>
      <w:r w:rsidR="00B65A00">
        <w:t xml:space="preserve"> </w:t>
      </w:r>
      <w:r>
        <w:t>„Bitte,</w:t>
      </w:r>
      <w:r w:rsidR="00B65A00">
        <w:t xml:space="preserve"> </w:t>
      </w:r>
      <w:r>
        <w:t>wer</w:t>
      </w:r>
      <w:r w:rsidR="00B65A00">
        <w:t xml:space="preserve"> </w:t>
      </w:r>
      <w:r>
        <w:t>bist</w:t>
      </w:r>
      <w:r w:rsidR="00B65A00">
        <w:t xml:space="preserve"> </w:t>
      </w:r>
      <w:r>
        <w:t>du?</w:t>
      </w:r>
      <w:r w:rsidR="00B65A00">
        <w:t xml:space="preserve"> </w:t>
      </w:r>
      <w:r>
        <w:t>Du,</w:t>
      </w:r>
      <w:r w:rsidR="00B65A00">
        <w:t xml:space="preserve"> </w:t>
      </w:r>
      <w:r>
        <w:t>der</w:t>
      </w:r>
      <w:r w:rsidR="00B65A00">
        <w:t xml:space="preserve"> </w:t>
      </w:r>
      <w:r>
        <w:t>du</w:t>
      </w:r>
      <w:r w:rsidR="00B65A00">
        <w:t xml:space="preserve"> </w:t>
      </w:r>
      <w:r>
        <w:t>damals</w:t>
      </w:r>
      <w:r w:rsidR="00B65A00">
        <w:t xml:space="preserve"> </w:t>
      </w:r>
      <w:r>
        <w:t>in</w:t>
      </w:r>
      <w:r w:rsidR="00B65A00">
        <w:t xml:space="preserve"> </w:t>
      </w:r>
      <w:r>
        <w:t>deinen</w:t>
      </w:r>
      <w:r w:rsidR="00B65A00">
        <w:t xml:space="preserve"> </w:t>
      </w:r>
      <w:r>
        <w:t>Vätern</w:t>
      </w:r>
      <w:r w:rsidR="00B65A00">
        <w:t xml:space="preserve"> </w:t>
      </w:r>
      <w:r>
        <w:t>das</w:t>
      </w:r>
      <w:r w:rsidR="00B65A00">
        <w:t xml:space="preserve"> </w:t>
      </w:r>
      <w:r>
        <w:t>goldene</w:t>
      </w:r>
      <w:r w:rsidR="00B65A00">
        <w:t xml:space="preserve"> </w:t>
      </w:r>
      <w:r>
        <w:t>Kalb</w:t>
      </w:r>
      <w:r w:rsidR="00B65A00">
        <w:t xml:space="preserve"> </w:t>
      </w:r>
      <w:r>
        <w:t>angebetet</w:t>
      </w:r>
      <w:r w:rsidR="00B65A00">
        <w:t xml:space="preserve"> </w:t>
      </w:r>
      <w:r>
        <w:t>hast!</w:t>
      </w:r>
      <w:r w:rsidR="00B65A00">
        <w:t xml:space="preserve"> </w:t>
      </w:r>
      <w:r>
        <w:t>Du</w:t>
      </w:r>
      <w:r w:rsidR="00B65A00">
        <w:t xml:space="preserve"> </w:t>
      </w:r>
      <w:r>
        <w:t>bist</w:t>
      </w:r>
      <w:r w:rsidR="00B65A00">
        <w:t xml:space="preserve"> </w:t>
      </w:r>
      <w:r>
        <w:t>wie</w:t>
      </w:r>
      <w:r w:rsidR="00B65A00">
        <w:t xml:space="preserve"> </w:t>
      </w:r>
      <w:r>
        <w:t>ein</w:t>
      </w:r>
      <w:r w:rsidR="00B65A00">
        <w:t xml:space="preserve"> </w:t>
      </w:r>
      <w:r>
        <w:t>Heide!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sprichst</w:t>
      </w:r>
      <w:r w:rsidR="00B65A00">
        <w:t xml:space="preserve"> </w:t>
      </w:r>
      <w:r>
        <w:t>du</w:t>
      </w:r>
      <w:r w:rsidR="00B65A00">
        <w:t xml:space="preserve"> </w:t>
      </w:r>
      <w:r>
        <w:t>davon,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ein</w:t>
      </w:r>
      <w:r w:rsidR="00B65A00">
        <w:t xml:space="preserve"> </w:t>
      </w:r>
      <w:r>
        <w:t>Recht</w:t>
      </w:r>
      <w:r w:rsidR="00B65A00">
        <w:t xml:space="preserve"> </w:t>
      </w:r>
      <w:r>
        <w:t>hätte,</w:t>
      </w:r>
      <w:r w:rsidR="00B65A00">
        <w:t xml:space="preserve"> </w:t>
      </w:r>
      <w:r>
        <w:t>zu</w:t>
      </w:r>
      <w:r w:rsidR="00B65A00">
        <w:t xml:space="preserve"> </w:t>
      </w:r>
      <w:r>
        <w:t>sagen,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Heiden</w:t>
      </w:r>
      <w:r w:rsidR="00B65A00">
        <w:t xml:space="preserve"> </w:t>
      </w:r>
      <w:r>
        <w:t>die</w:t>
      </w:r>
      <w:r w:rsidR="00B65A00">
        <w:t xml:space="preserve"> </w:t>
      </w:r>
      <w:r>
        <w:t>Barmherzigkeit</w:t>
      </w:r>
      <w:r w:rsidR="00B65A00">
        <w:t xml:space="preserve"> </w:t>
      </w:r>
      <w:r>
        <w:t>Gottes</w:t>
      </w:r>
      <w:r w:rsidR="00B65A00">
        <w:t xml:space="preserve"> </w:t>
      </w:r>
      <w:r>
        <w:t>erfahren</w:t>
      </w:r>
      <w:r w:rsidR="00B65A00">
        <w:t xml:space="preserve"> </w:t>
      </w:r>
      <w:r>
        <w:t>dürfen?</w:t>
      </w:r>
      <w:r w:rsidR="00B65A00">
        <w:t xml:space="preserve"> </w:t>
      </w:r>
      <w:r>
        <w:t>Wer</w:t>
      </w:r>
      <w:r w:rsidR="00B65A00">
        <w:t xml:space="preserve"> </w:t>
      </w:r>
      <w:r>
        <w:t>bist</w:t>
      </w:r>
      <w:r w:rsidR="00B65A00">
        <w:t xml:space="preserve"> </w:t>
      </w:r>
      <w:r>
        <w:t>du,</w:t>
      </w:r>
      <w:r w:rsidR="00B65A00">
        <w:t xml:space="preserve"> </w:t>
      </w:r>
      <w:r>
        <w:t>dass</w:t>
      </w:r>
      <w:r w:rsidR="00B65A00">
        <w:t xml:space="preserve"> </w:t>
      </w:r>
      <w:r>
        <w:t>du</w:t>
      </w:r>
      <w:r w:rsidR="00B65A00">
        <w:t xml:space="preserve"> </w:t>
      </w:r>
      <w:r>
        <w:t>sagst,</w:t>
      </w:r>
      <w:r w:rsidR="00B65A00">
        <w:t xml:space="preserve"> </w:t>
      </w:r>
      <w:r>
        <w:t>ich</w:t>
      </w:r>
      <w:r w:rsidR="00B65A00">
        <w:t xml:space="preserve"> </w:t>
      </w:r>
      <w:r>
        <w:t>dürfe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tun?</w:t>
      </w:r>
      <w:r w:rsidR="00B65A00">
        <w:t xml:space="preserve"> </w:t>
      </w:r>
      <w:r>
        <w:t>Der</w:t>
      </w:r>
      <w:r w:rsidR="00B65A00">
        <w:t xml:space="preserve"> </w:t>
      </w:r>
      <w:r>
        <w:t>Gott,</w:t>
      </w:r>
      <w:r w:rsidR="00B65A00">
        <w:t xml:space="preserve"> </w:t>
      </w:r>
      <w:r>
        <w:t>der</w:t>
      </w:r>
      <w:r w:rsidR="00B65A00">
        <w:t xml:space="preserve"> </w:t>
      </w:r>
      <w:r>
        <w:t>dir</w:t>
      </w:r>
      <w:r w:rsidR="00B65A00">
        <w:t xml:space="preserve"> </w:t>
      </w:r>
      <w:r>
        <w:t>gegenüber</w:t>
      </w:r>
      <w:r w:rsidR="00B65A00">
        <w:t xml:space="preserve"> </w:t>
      </w:r>
      <w:r>
        <w:t>barmherzig</w:t>
      </w:r>
      <w:r w:rsidR="00B65A00">
        <w:t xml:space="preserve"> </w:t>
      </w:r>
      <w:r>
        <w:t>war</w:t>
      </w:r>
      <w:r w:rsidR="00B65A00">
        <w:t xml:space="preserve"> </w:t>
      </w:r>
      <w:r>
        <w:t>(indem</w:t>
      </w:r>
      <w:r w:rsidR="00B65A00">
        <w:t xml:space="preserve"> </w:t>
      </w:r>
      <w:r>
        <w:t>er</w:t>
      </w:r>
      <w:r w:rsidR="00B65A00">
        <w:t xml:space="preserve"> </w:t>
      </w:r>
      <w:r>
        <w:t>dir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öffnete),</w:t>
      </w:r>
      <w:r w:rsidR="00B65A00">
        <w:t xml:space="preserve"> </w:t>
      </w:r>
      <w:r>
        <w:t>hat</w:t>
      </w:r>
      <w:r w:rsidR="00B65A00">
        <w:t xml:space="preserve"> </w:t>
      </w:r>
      <w:r>
        <w:t>auch</w:t>
      </w:r>
      <w:r w:rsidR="00B65A00">
        <w:t xml:space="preserve"> </w:t>
      </w:r>
      <w:r>
        <w:t>ein</w:t>
      </w:r>
      <w:r w:rsidR="00B65A00">
        <w:t xml:space="preserve"> </w:t>
      </w:r>
      <w:r>
        <w:t>Recht,</w:t>
      </w:r>
      <w:r w:rsidR="00B65A00">
        <w:t xml:space="preserve"> </w:t>
      </w:r>
      <w:r>
        <w:t>anderen</w:t>
      </w:r>
      <w:r w:rsidR="00B65A00">
        <w:t xml:space="preserve"> </w:t>
      </w:r>
      <w:r>
        <w:t>gegenüber</w:t>
      </w:r>
      <w:r w:rsidR="00B65A00">
        <w:t xml:space="preserve"> </w:t>
      </w:r>
      <w:r>
        <w:t>barmherzig</w:t>
      </w:r>
      <w:r w:rsidR="00B65A00">
        <w:t xml:space="preserve"> </w:t>
      </w:r>
      <w:r>
        <w:t>zu</w:t>
      </w:r>
      <w:r w:rsidR="00B65A00">
        <w:t xml:space="preserve"> </w:t>
      </w:r>
      <w:r>
        <w:t>sein</w:t>
      </w:r>
      <w:r w:rsidR="00B65A00">
        <w:t xml:space="preserve"> </w:t>
      </w:r>
      <w:r>
        <w:t>(und</w:t>
      </w:r>
      <w:r w:rsidR="00B65A00">
        <w:t xml:space="preserve"> </w:t>
      </w:r>
      <w:r>
        <w:t>ihnen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zu</w:t>
      </w:r>
      <w:r w:rsidR="00B65A00">
        <w:t xml:space="preserve"> </w:t>
      </w:r>
      <w:r>
        <w:t>öffnen</w:t>
      </w:r>
      <w:r w:rsidRPr="00541903">
        <w:rPr>
          <w:color w:val="00B050"/>
          <w:sz w:val="13"/>
          <w:szCs w:val="13"/>
        </w:rPr>
        <w:t>54</w:t>
      </w:r>
      <w:r>
        <w:t>)!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Grunde</w:t>
      </w:r>
      <w:r w:rsidR="00B65A00">
        <w:t xml:space="preserve"> </w:t>
      </w:r>
      <w:r>
        <w:t>bist</w:t>
      </w:r>
      <w:r w:rsidR="00B65A00">
        <w:t xml:space="preserve"> </w:t>
      </w:r>
      <w:r>
        <w:t>du</w:t>
      </w:r>
      <w:r w:rsidR="00B65A00">
        <w:t xml:space="preserve"> </w:t>
      </w:r>
      <w:r>
        <w:t>nur</w:t>
      </w:r>
      <w:r w:rsidR="00B65A00">
        <w:t xml:space="preserve"> </w:t>
      </w:r>
      <w:r>
        <w:t>ein</w:t>
      </w:r>
      <w:r w:rsidR="00B65A00">
        <w:t xml:space="preserve"> </w:t>
      </w:r>
      <w:r>
        <w:t>Mensch.</w:t>
      </w:r>
      <w:r w:rsidR="00B65A00">
        <w:t xml:space="preserve"> </w:t>
      </w:r>
      <w:r>
        <w:t>Der</w:t>
      </w:r>
      <w:r w:rsidR="00B65A00">
        <w:t xml:space="preserve"> </w:t>
      </w:r>
      <w:r>
        <w:t>Heide</w:t>
      </w:r>
      <w:r w:rsidR="00B65A00">
        <w:t xml:space="preserve"> </w:t>
      </w:r>
      <w:r>
        <w:t>aber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ebenfalls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ein</w:t>
      </w:r>
      <w:r w:rsidR="00B65A00">
        <w:t xml:space="preserve"> </w:t>
      </w:r>
      <w:r>
        <w:t>Mensch,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ebenfalls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im</w:t>
      </w:r>
      <w:r w:rsidR="00B65A00">
        <w:t xml:space="preserve"> </w:t>
      </w:r>
      <w:r>
        <w:t>Bilde</w:t>
      </w:r>
      <w:r w:rsidR="00B65A00">
        <w:t xml:space="preserve"> </w:t>
      </w:r>
      <w:r>
        <w:t>Gottes</w:t>
      </w:r>
      <w:r w:rsidR="00B65A00">
        <w:t xml:space="preserve"> </w:t>
      </w:r>
      <w:r>
        <w:t>geschaffen!”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also</w:t>
      </w:r>
      <w:r w:rsidR="00B65A00">
        <w:t xml:space="preserve"> </w:t>
      </w:r>
      <w:r>
        <w:t>barmherzig.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kann</w:t>
      </w:r>
      <w:r w:rsidR="00B65A00">
        <w:t xml:space="preserve"> </w:t>
      </w:r>
      <w:r>
        <w:t>nicht</w:t>
      </w:r>
      <w:r w:rsidR="00B65A00">
        <w:t xml:space="preserve"> </w:t>
      </w:r>
      <w:r>
        <w:t>darauf</w:t>
      </w:r>
      <w:r w:rsidR="00B65A00">
        <w:t xml:space="preserve"> </w:t>
      </w:r>
      <w:r>
        <w:t>ankommen,</w:t>
      </w:r>
      <w:r w:rsidR="00B65A00">
        <w:t xml:space="preserve"> </w:t>
      </w:r>
      <w:r>
        <w:t>dass</w:t>
      </w:r>
      <w:r w:rsidR="00B65A00">
        <w:t xml:space="preserve"> </w:t>
      </w:r>
      <w:r>
        <w:t>jemand</w:t>
      </w:r>
      <w:r w:rsidR="00B65A00">
        <w:t xml:space="preserve"> </w:t>
      </w:r>
      <w:r>
        <w:t>sagt:</w:t>
      </w:r>
      <w:r w:rsidR="00B65A00">
        <w:t xml:space="preserve"> </w:t>
      </w:r>
      <w:r>
        <w:t>„Nein,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gelaufen.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so</w:t>
      </w:r>
      <w:r w:rsidR="00B65A00">
        <w:t xml:space="preserve"> </w:t>
      </w:r>
      <w:r>
        <w:t>und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Gebote</w:t>
      </w:r>
      <w:r w:rsidR="00B65A00">
        <w:t xml:space="preserve"> </w:t>
      </w:r>
      <w:r>
        <w:t>gehalten.</w:t>
      </w:r>
      <w:r w:rsidR="00B65A00">
        <w:t xml:space="preserve"> </w:t>
      </w:r>
      <w:r>
        <w:t>Deshalb</w:t>
      </w:r>
      <w:r w:rsidR="00B65A00">
        <w:t xml:space="preserve"> </w:t>
      </w:r>
      <w:r>
        <w:t>darf</w:t>
      </w:r>
      <w:r w:rsidR="00B65A00">
        <w:t xml:space="preserve"> </w:t>
      </w:r>
      <w:r>
        <w:t>ich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Himmel</w:t>
      </w:r>
      <w:r w:rsidR="00B65A00">
        <w:t xml:space="preserve"> </w:t>
      </w:r>
      <w:r>
        <w:t>hinein.”</w:t>
      </w:r>
      <w:r w:rsidR="00B65A00">
        <w:t xml:space="preserve"> </w:t>
      </w:r>
      <w:r>
        <w:t>Nun</w:t>
      </w:r>
      <w:r w:rsidR="00B65A00">
        <w:t xml:space="preserve"> </w:t>
      </w:r>
      <w:r>
        <w:t>könnte</w:t>
      </w:r>
      <w:r w:rsidR="00B65A00">
        <w:t xml:space="preserve"> </w:t>
      </w:r>
      <w:r>
        <w:t>jemand</w:t>
      </w:r>
      <w:r w:rsidR="00B65A00">
        <w:t xml:space="preserve"> </w:t>
      </w:r>
      <w:r>
        <w:t>sagen:</w:t>
      </w:r>
      <w:r w:rsidR="00B65A00">
        <w:t xml:space="preserve"> </w:t>
      </w:r>
      <w:r>
        <w:t>„Gut.</w:t>
      </w:r>
      <w:r w:rsidR="00B65A00">
        <w:t xml:space="preserve"> </w:t>
      </w:r>
      <w:r>
        <w:t>Es</w:t>
      </w:r>
      <w:r w:rsidR="00B65A00">
        <w:t xml:space="preserve"> </w:t>
      </w:r>
      <w:r>
        <w:t>kommt</w:t>
      </w:r>
      <w:r w:rsidR="00B65A00">
        <w:t xml:space="preserve"> </w:t>
      </w:r>
      <w:r>
        <w:t>also</w:t>
      </w:r>
      <w:r w:rsidR="00B65A00">
        <w:t xml:space="preserve"> </w:t>
      </w:r>
      <w:r>
        <w:t>nur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Barmherzigkeit</w:t>
      </w:r>
      <w:r w:rsidR="00B65A00">
        <w:t xml:space="preserve"> </w:t>
      </w:r>
      <w:r>
        <w:t>an.</w:t>
      </w:r>
      <w:r w:rsidR="00B65A00">
        <w:t xml:space="preserve"> </w:t>
      </w:r>
      <w:r>
        <w:t>Kann</w:t>
      </w:r>
      <w:r w:rsidR="00B65A00">
        <w:t xml:space="preserve"> </w:t>
      </w:r>
      <w:r>
        <w:t>ich</w:t>
      </w:r>
      <w:r w:rsidR="00B65A00">
        <w:t xml:space="preserve"> </w:t>
      </w:r>
      <w:r>
        <w:t>dann</w:t>
      </w:r>
      <w:r w:rsidR="00B65A00">
        <w:t xml:space="preserve"> </w:t>
      </w:r>
      <w:r>
        <w:t>also</w:t>
      </w:r>
      <w:r w:rsidR="00B65A00">
        <w:t xml:space="preserve"> </w:t>
      </w:r>
      <w:r>
        <w:t>gar</w:t>
      </w:r>
      <w:r w:rsidR="00B65A00">
        <w:t xml:space="preserve"> </w:t>
      </w:r>
      <w:r>
        <w:t>nichts</w:t>
      </w:r>
      <w:r w:rsidR="00B65A00">
        <w:t xml:space="preserve"> </w:t>
      </w:r>
      <w:r>
        <w:t>dazu</w:t>
      </w:r>
      <w:r w:rsidR="00B65A00">
        <w:t xml:space="preserve"> </w:t>
      </w:r>
      <w:r>
        <w:t>tun?“</w:t>
      </w:r>
      <w:r w:rsidR="00B65A00">
        <w:t xml:space="preserve"> </w:t>
      </w:r>
      <w:r>
        <w:t>Dazu</w:t>
      </w:r>
      <w:r w:rsidR="00B65A00">
        <w:t xml:space="preserve"> </w:t>
      </w:r>
      <w:r>
        <w:t>eine</w:t>
      </w:r>
      <w:r w:rsidR="00B65A00">
        <w:t xml:space="preserve"> </w:t>
      </w:r>
      <w:r>
        <w:t>Gegenfrage:</w:t>
      </w:r>
      <w:r w:rsidR="00B65A00">
        <w:t xml:space="preserve"> </w:t>
      </w:r>
      <w:r>
        <w:t>Was</w:t>
      </w:r>
      <w:r w:rsidR="00B65A00">
        <w:t xml:space="preserve"> </w:t>
      </w:r>
      <w:r>
        <w:t>wissen</w:t>
      </w:r>
      <w:r w:rsidR="00B65A00">
        <w:t xml:space="preserve"> </w:t>
      </w:r>
      <w:r>
        <w:t>wir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Schrift,</w:t>
      </w:r>
      <w:r w:rsidR="00B65A00">
        <w:t xml:space="preserve"> </w:t>
      </w:r>
      <w:r>
        <w:t>wem</w:t>
      </w:r>
      <w:r w:rsidR="00B65A00">
        <w:t xml:space="preserve"> </w:t>
      </w:r>
      <w:r>
        <w:t>gegenüber</w:t>
      </w:r>
      <w:r w:rsidR="00B65A00">
        <w:t xml:space="preserve"> </w:t>
      </w:r>
      <w:r>
        <w:t>Gott</w:t>
      </w:r>
      <w:r w:rsidR="00B65A00">
        <w:t xml:space="preserve"> </w:t>
      </w:r>
      <w:r>
        <w:t>barmherzig</w:t>
      </w:r>
      <w:r w:rsidR="00B65A00">
        <w:t xml:space="preserve"> </w:t>
      </w:r>
      <w:r>
        <w:t>ist?</w:t>
      </w:r>
      <w:r w:rsidR="00B65A00">
        <w:t xml:space="preserve"> </w:t>
      </w:r>
      <w:r>
        <w:t>Antwort:</w:t>
      </w:r>
      <w:r w:rsidR="00B65A00">
        <w:t xml:space="preserve"> </w:t>
      </w:r>
      <w:r>
        <w:t>Jedem</w:t>
      </w:r>
      <w:r w:rsidR="00B65A00">
        <w:t xml:space="preserve"> </w:t>
      </w:r>
      <w:r>
        <w:t>gegenüber,</w:t>
      </w:r>
      <w:r w:rsidR="00B65A00">
        <w:t xml:space="preserve"> </w:t>
      </w:r>
      <w:r>
        <w:t>der</w:t>
      </w:r>
      <w:r w:rsidR="00B65A00">
        <w:t xml:space="preserve"> </w:t>
      </w:r>
      <w:r>
        <w:t>sagt:</w:t>
      </w:r>
      <w:r w:rsidR="00B65A00">
        <w:t xml:space="preserve"> </w:t>
      </w:r>
      <w:r>
        <w:t>„Ich</w:t>
      </w:r>
      <w:r w:rsidR="00B65A00">
        <w:t xml:space="preserve"> </w:t>
      </w:r>
      <w:r>
        <w:t>habe</w:t>
      </w:r>
      <w:r w:rsidR="00B65A00">
        <w:t xml:space="preserve"> </w:t>
      </w:r>
      <w:r>
        <w:t>nichts</w:t>
      </w:r>
      <w:r w:rsidR="00B65A00">
        <w:t xml:space="preserve"> </w:t>
      </w:r>
      <w:r>
        <w:t>geleistet.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alles</w:t>
      </w:r>
      <w:r w:rsidR="00B65A00">
        <w:t xml:space="preserve"> </w:t>
      </w:r>
      <w:r>
        <w:t>zerbrochen.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ein</w:t>
      </w:r>
      <w:r w:rsidR="00B65A00">
        <w:t xml:space="preserve"> </w:t>
      </w:r>
      <w:r>
        <w:t>Sünder.</w:t>
      </w:r>
      <w:r w:rsidR="00B65A00">
        <w:t xml:space="preserve"> </w:t>
      </w:r>
      <w:r>
        <w:t>Du</w:t>
      </w:r>
      <w:r w:rsidR="00B65A00">
        <w:t xml:space="preserve"> </w:t>
      </w:r>
      <w:r>
        <w:t>kannst</w:t>
      </w:r>
      <w:r w:rsidR="00B65A00">
        <w:t xml:space="preserve"> </w:t>
      </w:r>
      <w:r>
        <w:t>mit</w:t>
      </w:r>
      <w:r w:rsidR="00B65A00">
        <w:t xml:space="preserve"> </w:t>
      </w:r>
      <w:r>
        <w:t>mir</w:t>
      </w:r>
      <w:r w:rsidR="00B65A00">
        <w:t xml:space="preserve"> </w:t>
      </w:r>
      <w:r>
        <w:t>tun,</w:t>
      </w:r>
      <w:r w:rsidR="00B65A00">
        <w:t xml:space="preserve"> </w:t>
      </w:r>
      <w:r>
        <w:t>was</w:t>
      </w:r>
      <w:r w:rsidR="00B65A00">
        <w:t xml:space="preserve"> </w:t>
      </w:r>
      <w:r>
        <w:t>du</w:t>
      </w:r>
      <w:r w:rsidR="00B65A00">
        <w:t xml:space="preserve"> </w:t>
      </w:r>
      <w:r>
        <w:t>willst.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mich</w:t>
      </w:r>
      <w:r w:rsidR="00B65A00">
        <w:t xml:space="preserve"> </w:t>
      </w:r>
      <w:r>
        <w:t>verurteilst,</w:t>
      </w:r>
      <w:r w:rsidR="00B65A00">
        <w:t xml:space="preserve"> </w:t>
      </w:r>
      <w:r>
        <w:t>bist</w:t>
      </w:r>
      <w:r w:rsidR="00B65A00">
        <w:t xml:space="preserve"> </w:t>
      </w:r>
      <w:r>
        <w:t>du</w:t>
      </w:r>
      <w:r w:rsidR="00B65A00">
        <w:t xml:space="preserve"> </w:t>
      </w:r>
      <w:r>
        <w:t>gerecht.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mich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Ewigkeit</w:t>
      </w:r>
      <w:r w:rsidR="00B65A00">
        <w:t xml:space="preserve"> </w:t>
      </w:r>
      <w:r>
        <w:t>verdammtest,</w:t>
      </w:r>
      <w:r w:rsidR="00B65A00">
        <w:t xml:space="preserve"> </w:t>
      </w:r>
      <w:r>
        <w:t>wäre</w:t>
      </w:r>
      <w:r w:rsidR="00B65A00">
        <w:t xml:space="preserve"> </w:t>
      </w:r>
      <w:r>
        <w:t>es</w:t>
      </w:r>
      <w:r w:rsidR="00B65A00">
        <w:t xml:space="preserve"> </w:t>
      </w:r>
      <w:r>
        <w:t>recht,</w:t>
      </w:r>
      <w:r w:rsidR="00B65A00">
        <w:t xml:space="preserve"> </w:t>
      </w:r>
      <w:r>
        <w:t>denn</w:t>
      </w:r>
      <w:r w:rsidR="00B65A00">
        <w:t xml:space="preserve"> </w:t>
      </w:r>
      <w:r>
        <w:t>genau</w:t>
      </w:r>
      <w:r w:rsidR="00B65A00">
        <w:t xml:space="preserve"> </w:t>
      </w:r>
      <w:r>
        <w:t>das</w:t>
      </w:r>
      <w:r w:rsidR="00B65A00">
        <w:t xml:space="preserve"> </w:t>
      </w:r>
      <w:r>
        <w:t>habe</w:t>
      </w:r>
      <w:r w:rsidR="00B65A00">
        <w:t xml:space="preserve"> </w:t>
      </w:r>
      <w:r>
        <w:t>ich</w:t>
      </w:r>
      <w:r w:rsidR="00B65A00">
        <w:t xml:space="preserve"> </w:t>
      </w:r>
      <w:r>
        <w:t>verdient.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mich</w:t>
      </w:r>
      <w:r w:rsidR="00B65A00">
        <w:t xml:space="preserve"> </w:t>
      </w:r>
      <w:r>
        <w:t>rettest,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allein</w:t>
      </w:r>
      <w:r w:rsidR="00B65A00">
        <w:t xml:space="preserve"> </w:t>
      </w:r>
      <w:r>
        <w:t>deine</w:t>
      </w:r>
      <w:r w:rsidR="00B65A00">
        <w:t xml:space="preserve"> </w:t>
      </w:r>
      <w:r>
        <w:t>Barmherzigkeit.</w:t>
      </w:r>
      <w:r w:rsidR="00B65A00">
        <w:t xml:space="preserve"> </w:t>
      </w:r>
      <w:r>
        <w:t>Ich</w:t>
      </w:r>
      <w:r w:rsidR="00B65A00">
        <w:t xml:space="preserve"> </w:t>
      </w:r>
      <w:r>
        <w:t>werfe</w:t>
      </w:r>
      <w:r w:rsidR="00B65A00">
        <w:t xml:space="preserve"> </w:t>
      </w:r>
      <w:r>
        <w:t>mich</w:t>
      </w:r>
      <w:r w:rsidR="00B65A00">
        <w:t xml:space="preserve"> </w:t>
      </w:r>
      <w:r>
        <w:t>auf</w:t>
      </w:r>
      <w:r w:rsidR="00B65A00">
        <w:t xml:space="preserve"> </w:t>
      </w:r>
      <w:r>
        <w:t>deine</w:t>
      </w:r>
      <w:r w:rsidR="00B65A00">
        <w:t xml:space="preserve"> </w:t>
      </w:r>
      <w:r>
        <w:t>Gnade.“</w:t>
      </w:r>
      <w:r w:rsidR="00B65A00">
        <w:t xml:space="preserve"> </w:t>
      </w:r>
      <w:r>
        <w:t>(Vgl.</w:t>
      </w:r>
      <w:r w:rsidR="00B65A00">
        <w:t xml:space="preserve"> Lukas </w:t>
      </w:r>
      <w:r>
        <w:t>18</w:t>
      </w:r>
      <w:r w:rsidR="00B65A00">
        <w:t>, 1</w:t>
      </w:r>
      <w:r>
        <w:t>3.)</w:t>
      </w:r>
      <w:r w:rsidR="00B65A00">
        <w:t xml:space="preserve"> </w:t>
      </w:r>
      <w:r>
        <w:t>Einem</w:t>
      </w:r>
      <w:r w:rsidR="00B65A00">
        <w:t xml:space="preserve"> </w:t>
      </w:r>
      <w:r>
        <w:t>solchen</w:t>
      </w:r>
      <w:r w:rsidR="00B65A00">
        <w:t xml:space="preserve"> </w:t>
      </w:r>
      <w:r>
        <w:t>Menschen</w:t>
      </w:r>
      <w:r w:rsidR="00B65A00">
        <w:t xml:space="preserve"> </w:t>
      </w:r>
      <w:r>
        <w:t>kann</w:t>
      </w:r>
      <w:r w:rsidR="00B65A00">
        <w:t xml:space="preserve"> </w:t>
      </w:r>
      <w:r>
        <w:t>und</w:t>
      </w:r>
      <w:r w:rsidR="00B65A00">
        <w:t xml:space="preserve"> </w:t>
      </w:r>
      <w:r>
        <w:t>will</w:t>
      </w:r>
      <w:r w:rsidR="00B65A00">
        <w:t xml:space="preserve"> </w:t>
      </w:r>
      <w:r>
        <w:t>Gott</w:t>
      </w:r>
      <w:r w:rsidR="00B65A00">
        <w:t xml:space="preserve"> </w:t>
      </w:r>
      <w:r>
        <w:t>seine</w:t>
      </w:r>
      <w:r w:rsidR="00B65A00">
        <w:t xml:space="preserve"> </w:t>
      </w:r>
      <w:r>
        <w:t>Barmherzigkeit</w:t>
      </w:r>
      <w:r w:rsidR="00B65A00">
        <w:t xml:space="preserve"> </w:t>
      </w:r>
      <w:r>
        <w:t>erweisen.</w:t>
      </w:r>
      <w:r w:rsidR="00B65A00">
        <w:t xml:space="preserve"> </w:t>
      </w:r>
      <w:r>
        <w:t>Dieses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Grundlage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Aussage</w:t>
      </w:r>
      <w:r w:rsidR="00B65A00">
        <w:t xml:space="preserve"> </w:t>
      </w:r>
      <w:r>
        <w:t>in</w:t>
      </w:r>
      <w:r w:rsidR="00B65A00">
        <w:t xml:space="preserve"> Römer </w:t>
      </w:r>
      <w:r>
        <w:t>9</w:t>
      </w:r>
      <w:r w:rsidR="00B65A00">
        <w:t>, 1</w:t>
      </w:r>
      <w:r>
        <w:t>5</w:t>
      </w:r>
      <w:r w:rsidR="00B65A00">
        <w:t xml:space="preserve"> </w:t>
      </w:r>
      <w:r>
        <w:t>(und</w:t>
      </w:r>
      <w:r w:rsidR="00B65A00">
        <w:t xml:space="preserve"> </w:t>
      </w:r>
      <w:r>
        <w:t>in</w:t>
      </w:r>
      <w:r w:rsidR="00B65A00">
        <w:t xml:space="preserve"> 1. Mose </w:t>
      </w:r>
      <w:r>
        <w:t>33</w:t>
      </w:r>
      <w:r w:rsidR="00B65A00">
        <w:t>, 1</w:t>
      </w:r>
      <w:r>
        <w:t>9).</w:t>
      </w:r>
      <w:r w:rsidR="00B65A00">
        <w:t xml:space="preserve"> </w:t>
      </w:r>
      <w:r>
        <w:t>Auf</w:t>
      </w:r>
      <w:r w:rsidR="00B65A00">
        <w:t xml:space="preserve"> </w:t>
      </w:r>
      <w:r>
        <w:t>dieser</w:t>
      </w:r>
      <w:r w:rsidR="00B65A00">
        <w:t xml:space="preserve"> </w:t>
      </w:r>
      <w:r>
        <w:t>Grundlage</w:t>
      </w:r>
      <w:r w:rsidR="00B65A00">
        <w:t xml:space="preserve"> </w:t>
      </w:r>
      <w:r>
        <w:t>erhält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Barmherzigkeit.</w:t>
      </w:r>
      <w:r w:rsidRPr="00541903">
        <w:rPr>
          <w:color w:val="00B050"/>
          <w:sz w:val="13"/>
          <w:szCs w:val="13"/>
        </w:rPr>
        <w:t>55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frei,</w:t>
      </w:r>
      <w:r w:rsidR="00B65A00">
        <w:t xml:space="preserve"> </w:t>
      </w:r>
      <w:r>
        <w:t>Barmherzigkeit</w:t>
      </w:r>
      <w:r w:rsidR="00B65A00">
        <w:t xml:space="preserve"> </w:t>
      </w:r>
      <w:r>
        <w:t>zu</w:t>
      </w:r>
      <w:r w:rsidR="00B65A00">
        <w:t xml:space="preserve"> </w:t>
      </w:r>
      <w:r>
        <w:t>erzeigen.</w:t>
      </w:r>
    </w:p>
    <w:p w14:paraId="3F91EA3D" w14:textId="5AD7F05B" w:rsidR="00FF2755" w:rsidRDefault="00325EDC" w:rsidP="00042FF9">
      <w:r>
        <w:t>Er</w:t>
      </w:r>
      <w:r w:rsidR="00B65A00">
        <w:t xml:space="preserve"> </w:t>
      </w:r>
      <w:r>
        <w:t>kann</w:t>
      </w:r>
      <w:r w:rsidR="00B65A00">
        <w:t xml:space="preserve"> </w:t>
      </w:r>
      <w:r>
        <w:t>nur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Boden</w:t>
      </w:r>
      <w:r w:rsidR="00B65A00">
        <w:t xml:space="preserve"> </w:t>
      </w:r>
      <w:r>
        <w:t>seiner</w:t>
      </w:r>
      <w:r w:rsidR="00B65A00">
        <w:t xml:space="preserve"> </w:t>
      </w:r>
      <w:r>
        <w:t>eigenen,</w:t>
      </w:r>
      <w:r w:rsidR="00B65A00">
        <w:t xml:space="preserve"> </w:t>
      </w:r>
      <w:r>
        <w:t>vollkommenen</w:t>
      </w:r>
      <w:r w:rsidR="00B65A00">
        <w:t xml:space="preserve"> </w:t>
      </w:r>
      <w:r>
        <w:t>Freiheit</w:t>
      </w:r>
      <w:r w:rsidR="00B65A00">
        <w:t xml:space="preserve"> </w:t>
      </w:r>
      <w:r>
        <w:t>barmherzig</w:t>
      </w:r>
      <w:r w:rsidR="00B65A00">
        <w:t xml:space="preserve"> </w:t>
      </w:r>
      <w:r>
        <w:t>sein.</w:t>
      </w:r>
      <w:r w:rsidR="00B65A00">
        <w:t xml:space="preserve"> </w:t>
      </w:r>
      <w:r>
        <w:t>Und</w:t>
      </w:r>
      <w:r w:rsidR="00B65A00">
        <w:t xml:space="preserve"> </w:t>
      </w:r>
      <w:r>
        <w:t>wem</w:t>
      </w:r>
      <w:r w:rsidR="00B65A00">
        <w:t xml:space="preserve"> </w:t>
      </w:r>
      <w:r>
        <w:t>zeigt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barmherzig?</w:t>
      </w:r>
      <w:r w:rsidR="00B65A00">
        <w:t xml:space="preserve"> </w:t>
      </w:r>
      <w:r>
        <w:t>Dem</w:t>
      </w:r>
      <w:r w:rsidR="00B65A00">
        <w:t xml:space="preserve"> </w:t>
      </w:r>
      <w:r>
        <w:t>Bußfertigen.</w:t>
      </w:r>
      <w:r w:rsidR="00B65A00">
        <w:t xml:space="preserve"> </w:t>
      </w:r>
      <w:r>
        <w:t>Täte</w:t>
      </w:r>
      <w:r w:rsidR="00B65A00">
        <w:t xml:space="preserve"> </w:t>
      </w:r>
      <w:r>
        <w:t>Israel</w:t>
      </w:r>
      <w:r w:rsidR="00B65A00">
        <w:t xml:space="preserve"> </w:t>
      </w:r>
      <w:r>
        <w:t>Buße,</w:t>
      </w:r>
      <w:r w:rsidR="00B65A00">
        <w:t xml:space="preserve"> </w:t>
      </w:r>
      <w:r>
        <w:t>so</w:t>
      </w:r>
      <w:r w:rsidR="00B65A00">
        <w:t xml:space="preserve"> </w:t>
      </w:r>
      <w:r>
        <w:t>würde</w:t>
      </w:r>
      <w:r w:rsidR="00B65A00">
        <w:t xml:space="preserve"> </w:t>
      </w:r>
      <w:r>
        <w:t>es</w:t>
      </w:r>
      <w:r w:rsidR="00B65A00">
        <w:t xml:space="preserve"> </w:t>
      </w:r>
      <w:r>
        <w:t>Gottes</w:t>
      </w:r>
      <w:r w:rsidR="00B65A00">
        <w:t xml:space="preserve"> </w:t>
      </w:r>
      <w:r>
        <w:t>Gnade</w:t>
      </w:r>
      <w:r w:rsidR="00B65A00">
        <w:t xml:space="preserve"> </w:t>
      </w:r>
      <w:r>
        <w:t>erfahren.</w:t>
      </w:r>
      <w:r w:rsidRPr="00541903">
        <w:rPr>
          <w:color w:val="00B050"/>
          <w:sz w:val="13"/>
          <w:szCs w:val="13"/>
        </w:rPr>
        <w:t>56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erbarmt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Geringen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Armen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(</w:t>
      </w:r>
      <w:r w:rsidR="00B65A00">
        <w:t xml:space="preserve">Psalm </w:t>
      </w:r>
      <w:r>
        <w:t>72</w:t>
      </w:r>
      <w:r w:rsidR="00B65A00">
        <w:t>, 1</w:t>
      </w:r>
      <w:r>
        <w:t>3A),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dessen,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keine</w:t>
      </w:r>
      <w:r w:rsidR="00B65A00">
        <w:t xml:space="preserve"> </w:t>
      </w:r>
      <w:r>
        <w:t>Leistungen</w:t>
      </w:r>
      <w:r w:rsidR="00B65A00">
        <w:t xml:space="preserve"> </w:t>
      </w:r>
      <w:r>
        <w:t>mehr</w:t>
      </w:r>
      <w:r w:rsidR="00B65A00">
        <w:t xml:space="preserve"> </w:t>
      </w:r>
      <w:r>
        <w:t>berufen</w:t>
      </w:r>
      <w:r w:rsidR="00B65A00">
        <w:t xml:space="preserve"> </w:t>
      </w:r>
      <w:r>
        <w:t>kann,</w:t>
      </w:r>
      <w:r w:rsidR="00B65A00">
        <w:t xml:space="preserve"> </w:t>
      </w:r>
      <w:r>
        <w:t>der</w:t>
      </w:r>
      <w:r w:rsidR="00B65A00">
        <w:t xml:space="preserve"> </w:t>
      </w:r>
      <w:r>
        <w:t>Gott</w:t>
      </w:r>
      <w:r w:rsidR="00B65A00">
        <w:t xml:space="preserve"> </w:t>
      </w:r>
      <w:r>
        <w:t>nichts</w:t>
      </w:r>
      <w:r w:rsidR="00B65A00">
        <w:t xml:space="preserve"> </w:t>
      </w:r>
      <w:r>
        <w:t>vorweisen</w:t>
      </w:r>
      <w:r w:rsidR="00B65A00">
        <w:t xml:space="preserve"> </w:t>
      </w:r>
      <w:r>
        <w:t>kann,</w:t>
      </w:r>
      <w:r w:rsidR="00B65A00">
        <w:t xml:space="preserve"> </w:t>
      </w:r>
      <w:r>
        <w:t>sondern</w:t>
      </w:r>
      <w:r w:rsidR="00B65A00">
        <w:t xml:space="preserve"> </w:t>
      </w:r>
      <w:r>
        <w:t>sich</w:t>
      </w:r>
      <w:r w:rsidR="00B65A00">
        <w:t xml:space="preserve"> </w:t>
      </w:r>
      <w:r>
        <w:t>hilflos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Arme</w:t>
      </w:r>
      <w:r w:rsidR="00B65A00">
        <w:t xml:space="preserve"> </w:t>
      </w:r>
      <w:r>
        <w:t>wirft.</w:t>
      </w:r>
      <w:r w:rsidR="00B65A00">
        <w:t xml:space="preserve"> </w:t>
      </w:r>
      <w:r>
        <w:t>Sobald</w:t>
      </w:r>
      <w:r w:rsidR="00B65A00">
        <w:t xml:space="preserve"> </w:t>
      </w:r>
      <w:r>
        <w:t>ein</w:t>
      </w:r>
      <w:r w:rsidR="00B65A00">
        <w:t xml:space="preserve"> </w:t>
      </w:r>
      <w:r>
        <w:t>Jude</w:t>
      </w:r>
      <w:r w:rsidR="00B65A00">
        <w:t xml:space="preserve"> </w:t>
      </w:r>
      <w:r>
        <w:t>Buße</w:t>
      </w:r>
      <w:r w:rsidR="00B65A00">
        <w:t xml:space="preserve"> </w:t>
      </w:r>
      <w:r>
        <w:t>tut</w:t>
      </w:r>
      <w:r w:rsidR="00B65A00">
        <w:t xml:space="preserve"> </w:t>
      </w:r>
      <w:r>
        <w:t>und</w:t>
      </w:r>
      <w:r w:rsidR="00B65A00">
        <w:t xml:space="preserve"> </w:t>
      </w:r>
      <w:r>
        <w:t>aufhört,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Abraham,</w:t>
      </w:r>
      <w:r w:rsidR="00B65A00">
        <w:t xml:space="preserve"> </w:t>
      </w:r>
      <w:r>
        <w:t>Isaak</w:t>
      </w:r>
      <w:r w:rsidR="00B65A00">
        <w:t xml:space="preserve"> </w:t>
      </w:r>
      <w:r>
        <w:t>und</w:t>
      </w:r>
      <w:r w:rsidR="00B65A00">
        <w:t xml:space="preserve"> </w:t>
      </w:r>
      <w:r>
        <w:t>Jakob</w:t>
      </w:r>
      <w:r w:rsidR="00B65A00">
        <w:t xml:space="preserve"> </w:t>
      </w:r>
      <w:r>
        <w:t>oder</w:t>
      </w:r>
      <w:r w:rsidR="00B65A00">
        <w:t xml:space="preserve"> </w:t>
      </w:r>
      <w:r>
        <w:t>auf</w:t>
      </w:r>
      <w:r w:rsidR="00B65A00">
        <w:t xml:space="preserve"> </w:t>
      </w:r>
      <w:r>
        <w:t>seine</w:t>
      </w:r>
      <w:r w:rsidR="00B65A00">
        <w:t xml:space="preserve"> </w:t>
      </w:r>
      <w:r>
        <w:t>eigenen</w:t>
      </w:r>
      <w:r w:rsidR="00B65A00">
        <w:t xml:space="preserve"> </w:t>
      </w:r>
      <w:r>
        <w:t>guten</w:t>
      </w:r>
      <w:r w:rsidR="00B65A00">
        <w:t xml:space="preserve"> </w:t>
      </w:r>
      <w:r>
        <w:t>Taten</w:t>
      </w:r>
      <w:r w:rsidR="00B65A00">
        <w:t xml:space="preserve"> </w:t>
      </w:r>
      <w:r>
        <w:t>zu</w:t>
      </w:r>
      <w:r w:rsidR="00B65A00">
        <w:t xml:space="preserve"> </w:t>
      </w:r>
      <w:r>
        <w:t>berufen,</w:t>
      </w:r>
      <w:r w:rsidR="00B65A00">
        <w:t xml:space="preserve"> </w:t>
      </w:r>
      <w:r>
        <w:t>sobald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nur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Gott</w:t>
      </w:r>
      <w:r w:rsidR="00B65A00">
        <w:t xml:space="preserve"> </w:t>
      </w:r>
      <w:r>
        <w:t>beruft,</w:t>
      </w:r>
      <w:r w:rsidR="00B65A00">
        <w:t xml:space="preserve"> </w:t>
      </w:r>
      <w:r>
        <w:t>der</w:t>
      </w:r>
      <w:r w:rsidR="00B65A00">
        <w:t xml:space="preserve"> </w:t>
      </w:r>
      <w:r>
        <w:t>ihn</w:t>
      </w:r>
      <w:r w:rsidR="00B65A00">
        <w:t xml:space="preserve"> </w:t>
      </w:r>
      <w:r>
        <w:t>liebt</w:t>
      </w:r>
      <w:r w:rsidR="00B65A00">
        <w:t xml:space="preserve"> </w:t>
      </w:r>
      <w:r>
        <w:t>und</w:t>
      </w:r>
      <w:r w:rsidR="00B65A00">
        <w:t xml:space="preserve"> </w:t>
      </w:r>
      <w:r>
        <w:t>retten</w:t>
      </w:r>
      <w:r w:rsidR="00B65A00">
        <w:t xml:space="preserve"> </w:t>
      </w:r>
      <w:r>
        <w:t>möchte,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barmherzig</w:t>
      </w:r>
      <w:r w:rsidR="00B65A00">
        <w:t xml:space="preserve"> </w:t>
      </w:r>
      <w:r>
        <w:t>und</w:t>
      </w:r>
      <w:r w:rsidR="00B65A00">
        <w:t xml:space="preserve"> </w:t>
      </w:r>
      <w:r>
        <w:t>nimmt</w:t>
      </w:r>
      <w:r w:rsidR="00B65A00">
        <w:t xml:space="preserve"> </w:t>
      </w:r>
      <w:r>
        <w:t>ihn</w:t>
      </w:r>
      <w:r w:rsidR="00B65A00">
        <w:t xml:space="preserve"> </w:t>
      </w:r>
      <w:r>
        <w:t>an.</w:t>
      </w:r>
      <w:r w:rsidR="00B65A00">
        <w:t xml:space="preserve"> </w:t>
      </w:r>
      <w:r>
        <w:t>(Vgl.</w:t>
      </w:r>
      <w:r w:rsidR="00B65A00">
        <w:t xml:space="preserve"> Jesaja </w:t>
      </w:r>
      <w:r>
        <w:t>55</w:t>
      </w:r>
      <w:r w:rsidR="00B65A00">
        <w:t>, 7</w:t>
      </w:r>
      <w:r>
        <w:t>.)</w:t>
      </w:r>
      <w:r w:rsidRPr="00541903">
        <w:rPr>
          <w:color w:val="00B050"/>
          <w:sz w:val="13"/>
          <w:szCs w:val="13"/>
        </w:rPr>
        <w:t>57</w:t>
      </w:r>
      <w:r w:rsidR="00B65A00">
        <w:rPr>
          <w:sz w:val="13"/>
          <w:szCs w:val="13"/>
        </w:rPr>
        <w:t xml:space="preserve"> </w:t>
      </w:r>
      <w:r>
        <w:t>Vgl.</w:t>
      </w:r>
      <w:r w:rsidR="00B65A00">
        <w:t xml:space="preserve"> Römer </w:t>
      </w:r>
      <w:r>
        <w:t>11</w:t>
      </w:r>
      <w:r w:rsidR="00B65A00">
        <w:t>, 3</w:t>
      </w:r>
      <w:r>
        <w:t>0-32:</w:t>
      </w:r>
      <w:r w:rsidR="00B65A00">
        <w:t xml:space="preserve"> </w:t>
      </w:r>
      <w:r>
        <w:t>„...</w:t>
      </w:r>
      <w:r w:rsidR="00B65A00">
        <w:t xml:space="preserve"> </w:t>
      </w:r>
      <w:r>
        <w:t>denn</w:t>
      </w:r>
      <w:r w:rsidR="00B65A00">
        <w:t xml:space="preserve"> </w:t>
      </w:r>
      <w:r>
        <w:t>gleichwie</w:t>
      </w:r>
      <w:r w:rsidR="00B65A00">
        <w:t xml:space="preserve"> </w:t>
      </w:r>
      <w:r>
        <w:t>auch</w:t>
      </w:r>
      <w:r w:rsidR="00B65A00">
        <w:t xml:space="preserve"> </w:t>
      </w:r>
      <w:r>
        <w:t>ihr</w:t>
      </w:r>
      <w:r w:rsidR="00B65A00">
        <w:t xml:space="preserve"> </w:t>
      </w:r>
      <w:r>
        <w:t>einst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gehorchtet,</w:t>
      </w:r>
      <w:r w:rsidR="00B65A00">
        <w:t xml:space="preserve"> </w:t>
      </w:r>
      <w:r>
        <w:t>nun</w:t>
      </w:r>
      <w:r w:rsidR="00B65A00">
        <w:t xml:space="preserve"> </w:t>
      </w:r>
      <w:r>
        <w:t>aber</w:t>
      </w:r>
      <w:r w:rsidR="00B65A00">
        <w:t xml:space="preserve"> </w:t>
      </w:r>
      <w:r>
        <w:t>Barmherzigkeit</w:t>
      </w:r>
      <w:r w:rsidR="00B65A00">
        <w:t xml:space="preserve"> </w:t>
      </w:r>
      <w:r>
        <w:t>erfuhrt</w:t>
      </w:r>
      <w:r w:rsidR="00B65A00">
        <w:t xml:space="preserve"> </w:t>
      </w:r>
      <w:r>
        <w:t>[durch]</w:t>
      </w:r>
      <w:r w:rsidR="00B65A00">
        <w:t xml:space="preserve"> </w:t>
      </w:r>
      <w:r>
        <w:t>ihren</w:t>
      </w:r>
      <w:r w:rsidR="00B65A00">
        <w:t xml:space="preserve"> </w:t>
      </w:r>
      <w:r>
        <w:t>Ungehorsam,</w:t>
      </w:r>
      <w:r w:rsidR="00B65A00">
        <w:t xml:space="preserve"> </w:t>
      </w:r>
      <w:r>
        <w:t>so</w:t>
      </w:r>
      <w:r w:rsidR="00B65A00">
        <w:t xml:space="preserve"> </w:t>
      </w:r>
      <w:r>
        <w:t>waren</w:t>
      </w:r>
      <w:r w:rsidR="00B65A00">
        <w:t xml:space="preserve"> </w:t>
      </w:r>
      <w:r>
        <w:t>auch</w:t>
      </w:r>
      <w:r w:rsidR="00B65A00">
        <w:t xml:space="preserve"> </w:t>
      </w:r>
      <w:r>
        <w:t>diese</w:t>
      </w:r>
      <w:r w:rsidR="00B65A00">
        <w:t xml:space="preserve"> </w:t>
      </w:r>
      <w:r>
        <w:t>nun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ungehorsam</w:t>
      </w:r>
      <w:r w:rsidR="00B65A00">
        <w:t xml:space="preserve"> </w:t>
      </w:r>
      <w:r>
        <w:t>zugunsten</w:t>
      </w:r>
      <w:r w:rsidR="00B65A00">
        <w:t xml:space="preserve"> </w:t>
      </w:r>
      <w:r>
        <w:t>eurer</w:t>
      </w:r>
      <w:r w:rsidR="00B65A00">
        <w:t xml:space="preserve"> </w:t>
      </w:r>
      <w:r>
        <w:t>Barmherzigkeit,</w:t>
      </w:r>
      <w:r w:rsidR="00B65A00">
        <w:t xml:space="preserve"> </w:t>
      </w:r>
      <w:r>
        <w:t>damit</w:t>
      </w:r>
      <w:r w:rsidR="00B65A00">
        <w:t xml:space="preserve"> </w:t>
      </w:r>
      <w:r>
        <w:t>auch</w:t>
      </w:r>
      <w:r w:rsidR="00B65A00">
        <w:t xml:space="preserve"> </w:t>
      </w:r>
      <w:r>
        <w:t>sie</w:t>
      </w:r>
      <w:r w:rsidR="00B65A00">
        <w:t xml:space="preserve"> </w:t>
      </w:r>
      <w:r>
        <w:t>Barmherzigkeit</w:t>
      </w:r>
      <w:r w:rsidR="00B65A00">
        <w:t xml:space="preserve"> </w:t>
      </w:r>
      <w:r>
        <w:t>erfahren</w:t>
      </w:r>
      <w:r w:rsidR="00B65A00">
        <w:t xml:space="preserve"> </w:t>
      </w:r>
      <w:r>
        <w:t>möchten,</w:t>
      </w:r>
      <w:r w:rsidR="00B65A00">
        <w:t xml:space="preserve"> </w:t>
      </w:r>
      <w:r>
        <w:t>denn</w:t>
      </w:r>
      <w:r w:rsidR="00B65A00">
        <w:t xml:space="preserve"> </w:t>
      </w:r>
      <w:r>
        <w:t>Gott</w:t>
      </w:r>
      <w:r w:rsidR="00B65A00">
        <w:t xml:space="preserve"> </w:t>
      </w:r>
      <w:r>
        <w:t>schloss</w:t>
      </w:r>
      <w:r w:rsidR="00B65A00">
        <w:t xml:space="preserve"> </w:t>
      </w:r>
      <w:r>
        <w:t>alle</w:t>
      </w:r>
      <w:r w:rsidR="00B65A00">
        <w:t xml:space="preserve"> </w:t>
      </w:r>
      <w:r>
        <w:t>zusammen</w:t>
      </w:r>
      <w:r w:rsidR="00B65A00">
        <w:t xml:space="preserve"> </w:t>
      </w:r>
      <w:r>
        <w:t>ein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Ungehorsam,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allen</w:t>
      </w:r>
      <w:r w:rsidR="00B65A00">
        <w:t xml:space="preserve"> </w:t>
      </w:r>
      <w:r>
        <w:t>Barmherzigkeit</w:t>
      </w:r>
      <w:r w:rsidR="00B65A00">
        <w:t xml:space="preserve"> </w:t>
      </w:r>
      <w:r>
        <w:t>widerfahren</w:t>
      </w:r>
      <w:r w:rsidR="00B65A00">
        <w:t xml:space="preserve"> </w:t>
      </w:r>
      <w:r>
        <w:t>lasse.“</w:t>
      </w:r>
      <w:r w:rsidR="00B65A00">
        <w:t xml:space="preserve"> </w:t>
      </w:r>
      <w:r>
        <w:t>Gott</w:t>
      </w:r>
      <w:r w:rsidR="00B65A00">
        <w:t xml:space="preserve"> </w:t>
      </w:r>
      <w:r>
        <w:t>schloss</w:t>
      </w:r>
      <w:r w:rsidR="00B65A00">
        <w:t xml:space="preserve"> </w:t>
      </w:r>
      <w:r>
        <w:t>alle</w:t>
      </w:r>
      <w:r w:rsidR="00B65A00">
        <w:t xml:space="preserve"> </w:t>
      </w:r>
      <w:r>
        <w:t>zusammen</w:t>
      </w:r>
      <w:r w:rsidR="00B65A00">
        <w:t xml:space="preserve"> </w:t>
      </w:r>
      <w:r>
        <w:t>unter</w:t>
      </w:r>
      <w:r w:rsidR="00B65A00">
        <w:t xml:space="preserve"> </w:t>
      </w:r>
      <w:r>
        <w:t>den</w:t>
      </w:r>
      <w:r w:rsidR="00B65A00">
        <w:t xml:space="preserve"> </w:t>
      </w:r>
      <w:r>
        <w:t>Unglauben</w:t>
      </w:r>
      <w:r w:rsidR="00B65A00">
        <w:t xml:space="preserve"> </w:t>
      </w:r>
      <w:r>
        <w:t>ein.</w:t>
      </w:r>
      <w:r w:rsidR="00B65A00">
        <w:t xml:space="preserve"> </w:t>
      </w:r>
      <w:r>
        <w:t>Wozu?</w:t>
      </w:r>
      <w:r w:rsidR="00B65A00">
        <w:t xml:space="preserve"> </w:t>
      </w:r>
      <w:r>
        <w:t>Wozu</w:t>
      </w:r>
      <w:r w:rsidR="00B65A00">
        <w:t xml:space="preserve"> </w:t>
      </w:r>
      <w:r>
        <w:t>stempelte</w:t>
      </w:r>
      <w:r w:rsidR="00B65A00">
        <w:t xml:space="preserve"> </w:t>
      </w:r>
      <w:r>
        <w:t>er</w:t>
      </w:r>
      <w:r w:rsidR="00B65A00">
        <w:t xml:space="preserve"> </w:t>
      </w:r>
      <w:r>
        <w:t>alle</w:t>
      </w:r>
      <w:r w:rsidR="00B65A00">
        <w:t xml:space="preserve"> </w:t>
      </w:r>
      <w:r>
        <w:t>als</w:t>
      </w:r>
      <w:r w:rsidR="00B65A00">
        <w:t xml:space="preserve"> </w:t>
      </w:r>
      <w:r>
        <w:t>untauglich</w:t>
      </w:r>
      <w:r w:rsidR="00B65A00">
        <w:t xml:space="preserve"> </w:t>
      </w:r>
      <w:r>
        <w:t>ab?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„allen</w:t>
      </w:r>
      <w:r w:rsidR="00B65A00">
        <w:t xml:space="preserve"> </w:t>
      </w:r>
      <w:r>
        <w:t>Barmherzigkeit</w:t>
      </w:r>
      <w:r w:rsidR="00B65A00">
        <w:t xml:space="preserve"> </w:t>
      </w:r>
      <w:r>
        <w:t>widerfahren</w:t>
      </w:r>
      <w:r w:rsidR="00B65A00">
        <w:t xml:space="preserve"> </w:t>
      </w:r>
      <w:r>
        <w:t>lasse“,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damit</w:t>
      </w:r>
      <w:r w:rsidR="00B65A00">
        <w:t xml:space="preserve"> </w:t>
      </w:r>
      <w:r>
        <w:t>sie</w:t>
      </w:r>
      <w:r w:rsidR="00B65A00">
        <w:t xml:space="preserve"> </w:t>
      </w:r>
      <w:r>
        <w:t>alle</w:t>
      </w:r>
      <w:r w:rsidR="00B65A00">
        <w:t xml:space="preserve"> </w:t>
      </w:r>
      <w:r>
        <w:t>–</w:t>
      </w:r>
      <w:r w:rsidR="00B65A00">
        <w:t xml:space="preserve"> </w:t>
      </w:r>
      <w:r>
        <w:t>durch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–</w:t>
      </w:r>
      <w:r w:rsidR="00B65A00">
        <w:t xml:space="preserve"> </w:t>
      </w:r>
      <w:r>
        <w:t>tauglich</w:t>
      </w:r>
      <w:r w:rsidR="00B65A00">
        <w:t xml:space="preserve"> </w:t>
      </w:r>
      <w:r>
        <w:t>werden</w:t>
      </w:r>
      <w:r w:rsidR="00B65A00">
        <w:t xml:space="preserve"> </w:t>
      </w:r>
      <w:r>
        <w:t>könnten,</w:t>
      </w:r>
      <w:r w:rsidR="00B65A00">
        <w:t xml:space="preserve"> </w:t>
      </w:r>
      <w:r>
        <w:t>denn</w:t>
      </w:r>
      <w:r w:rsidR="00B65A00">
        <w:t xml:space="preserve"> </w:t>
      </w:r>
      <w:r>
        <w:t>er</w:t>
      </w:r>
      <w:r w:rsidR="00B65A00">
        <w:t xml:space="preserve"> </w:t>
      </w:r>
      <w:r>
        <w:t>will</w:t>
      </w:r>
      <w:r w:rsidR="00B65A00">
        <w:t xml:space="preserve"> </w:t>
      </w:r>
      <w:r>
        <w:t>ja</w:t>
      </w:r>
      <w:r w:rsidR="00B65A00">
        <w:t xml:space="preserve"> </w:t>
      </w:r>
      <w:r>
        <w:t>alle</w:t>
      </w:r>
      <w:r w:rsidR="00B65A00">
        <w:t xml:space="preserve"> </w:t>
      </w:r>
      <w:r>
        <w:t>retten.</w:t>
      </w:r>
      <w:r w:rsidR="00B65A00">
        <w:t xml:space="preserve"> </w:t>
      </w:r>
      <w:r>
        <w:t>Deshalb</w:t>
      </w:r>
      <w:r w:rsidR="00B65A00">
        <w:t xml:space="preserve"> </w:t>
      </w:r>
      <w:r>
        <w:t>zeigt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über</w:t>
      </w:r>
      <w:r w:rsidR="00B65A00">
        <w:t xml:space="preserve"> </w:t>
      </w:r>
      <w:r>
        <w:t>uns:</w:t>
      </w:r>
      <w:r w:rsidR="00B65A00">
        <w:t xml:space="preserve"> </w:t>
      </w:r>
      <w:r>
        <w:t>nämlich,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unverbesserliche</w:t>
      </w:r>
      <w:r w:rsidR="00B65A00">
        <w:t xml:space="preserve"> </w:t>
      </w:r>
      <w:r>
        <w:t>Sünder</w:t>
      </w:r>
      <w:r w:rsidR="00B65A00">
        <w:t xml:space="preserve"> </w:t>
      </w:r>
      <w:r>
        <w:t>sind</w:t>
      </w:r>
      <w:r w:rsidR="00B65A00">
        <w:t xml:space="preserve"> </w:t>
      </w:r>
      <w:r>
        <w:t>und</w:t>
      </w:r>
      <w:r w:rsidR="00B65A00">
        <w:t xml:space="preserve"> </w:t>
      </w:r>
      <w:r>
        <w:t>nur</w:t>
      </w:r>
      <w:r w:rsidR="00B65A00">
        <w:t xml:space="preserve"> </w:t>
      </w:r>
      <w:r>
        <w:t>aus</w:t>
      </w:r>
      <w:r w:rsidR="00B65A00">
        <w:t xml:space="preserve"> </w:t>
      </w:r>
      <w:r>
        <w:t>Gnaden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können.</w:t>
      </w:r>
      <w:r w:rsidR="00B65A00">
        <w:t xml:space="preserve"> </w:t>
      </w:r>
      <w:r>
        <w:t>Also</w:t>
      </w:r>
      <w:r w:rsidR="00B65A00">
        <w:t xml:space="preserve"> </w:t>
      </w:r>
      <w:r>
        <w:t>war</w:t>
      </w:r>
      <w:r w:rsidR="00B65A00">
        <w:t xml:space="preserve"> </w:t>
      </w:r>
      <w:r>
        <w:t>Gottes</w:t>
      </w:r>
      <w:r w:rsidR="00B65A00">
        <w:t xml:space="preserve"> </w:t>
      </w:r>
      <w:r>
        <w:t>Absicht</w:t>
      </w:r>
      <w:r w:rsidR="00B65A00">
        <w:t xml:space="preserve"> </w:t>
      </w:r>
      <w:r>
        <w:t>immer</w:t>
      </w:r>
      <w:r w:rsidR="00B65A00">
        <w:t xml:space="preserve"> </w:t>
      </w:r>
      <w:r>
        <w:t>Barmherzigkeit:</w:t>
      </w:r>
      <w:r w:rsidR="00B65A00">
        <w:t xml:space="preserve"> </w:t>
      </w:r>
      <w:r>
        <w:t>Zuerst</w:t>
      </w:r>
      <w:r w:rsidR="00B65A00">
        <w:t xml:space="preserve"> </w:t>
      </w:r>
      <w:r>
        <w:t>Barmherzigkeit</w:t>
      </w:r>
      <w:r w:rsidR="00B65A00">
        <w:t xml:space="preserve"> </w:t>
      </w:r>
      <w:r>
        <w:t>den</w:t>
      </w:r>
      <w:r w:rsidR="00B65A00">
        <w:t xml:space="preserve"> </w:t>
      </w:r>
      <w:r>
        <w:t>Juden</w:t>
      </w:r>
      <w:r w:rsidR="00B65A00">
        <w:t xml:space="preserve"> </w:t>
      </w:r>
      <w:r>
        <w:t>gegenüber,</w:t>
      </w:r>
      <w:r w:rsidR="00B65A00">
        <w:t xml:space="preserve"> </w:t>
      </w:r>
      <w:r>
        <w:t>dann</w:t>
      </w:r>
      <w:r w:rsidR="00B65A00">
        <w:t xml:space="preserve"> </w:t>
      </w:r>
      <w:r>
        <w:t>den</w:t>
      </w:r>
      <w:r w:rsidR="00B65A00">
        <w:t xml:space="preserve"> </w:t>
      </w:r>
      <w:r>
        <w:t>Heiden</w:t>
      </w:r>
      <w:r w:rsidR="00B65A00">
        <w:t xml:space="preserve"> </w:t>
      </w:r>
      <w:r>
        <w:t>gegenüber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er</w:t>
      </w:r>
      <w:r w:rsidR="00B65A00">
        <w:t xml:space="preserve"> </w:t>
      </w:r>
      <w:r>
        <w:t>musste</w:t>
      </w:r>
      <w:r w:rsidR="00B65A00">
        <w:t xml:space="preserve"> </w:t>
      </w:r>
      <w:r>
        <w:t>das</w:t>
      </w:r>
      <w:r w:rsidR="00B65A00">
        <w:t xml:space="preserve"> </w:t>
      </w:r>
      <w:r>
        <w:t>ungläubige</w:t>
      </w:r>
      <w:r w:rsidR="00B65A00">
        <w:t xml:space="preserve"> </w:t>
      </w:r>
      <w:r>
        <w:t>Israel</w:t>
      </w:r>
      <w:r w:rsidR="00B65A00">
        <w:t xml:space="preserve"> </w:t>
      </w:r>
      <w:r>
        <w:t>verwerfen,</w:t>
      </w:r>
      <w:r w:rsidR="00B65A00">
        <w:t xml:space="preserve"> </w:t>
      </w:r>
      <w:r>
        <w:t>und</w:t>
      </w:r>
      <w:r w:rsidR="00B65A00">
        <w:t xml:space="preserve"> </w:t>
      </w:r>
      <w:r>
        <w:t>dadurch</w:t>
      </w:r>
      <w:r w:rsidR="00B65A00">
        <w:t xml:space="preserve"> </w:t>
      </w:r>
      <w:r>
        <w:t>kam</w:t>
      </w:r>
      <w:r w:rsidR="00B65A00">
        <w:t xml:space="preserve"> </w:t>
      </w:r>
      <w:r>
        <w:t>Gottes</w:t>
      </w:r>
      <w:r w:rsidR="00B65A00">
        <w:t xml:space="preserve"> </w:t>
      </w:r>
      <w:r>
        <w:t>Barmherzigkeit</w:t>
      </w:r>
      <w:r w:rsidR="00B65A00">
        <w:t xml:space="preserve"> </w:t>
      </w:r>
      <w:r>
        <w:t>den</w:t>
      </w:r>
      <w:r w:rsidR="00B65A00">
        <w:t xml:space="preserve"> </w:t>
      </w:r>
      <w:r>
        <w:t>Heiden</w:t>
      </w:r>
      <w:r w:rsidR="00B65A00">
        <w:t xml:space="preserve"> </w:t>
      </w:r>
      <w:r>
        <w:t>zugute</w:t>
      </w:r>
      <w:r w:rsidR="00B65A00">
        <w:t xml:space="preserve"> </w:t>
      </w:r>
      <w:r>
        <w:t>(denen</w:t>
      </w:r>
      <w:r w:rsidR="00B65A00">
        <w:t xml:space="preserve"> </w:t>
      </w:r>
      <w:r>
        <w:t>nämlich,</w:t>
      </w:r>
      <w:r w:rsidR="00B65A00">
        <w:t xml:space="preserve"> </w:t>
      </w:r>
      <w:r>
        <w:t>die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annahmen).</w:t>
      </w:r>
      <w:r w:rsidR="00B65A00">
        <w:t xml:space="preserve"> </w:t>
      </w:r>
      <w:r>
        <w:t>Und</w:t>
      </w:r>
      <w:r w:rsidR="00B65A00">
        <w:t xml:space="preserve"> </w:t>
      </w:r>
      <w:r>
        <w:t>schlussendlich</w:t>
      </w:r>
      <w:r w:rsidR="00B65A00">
        <w:t xml:space="preserve"> </w:t>
      </w:r>
      <w:r>
        <w:t>sollte</w:t>
      </w:r>
      <w:r w:rsidR="00B65A00">
        <w:t xml:space="preserve"> </w:t>
      </w:r>
      <w:r>
        <w:t>Gottes</w:t>
      </w:r>
      <w:r w:rsidR="00B65A00">
        <w:t xml:space="preserve"> </w:t>
      </w:r>
      <w:r>
        <w:t>Barmherzigkeit</w:t>
      </w:r>
      <w:r w:rsidR="00B65A00">
        <w:t xml:space="preserve"> </w:t>
      </w:r>
      <w:r>
        <w:t>wieder</w:t>
      </w:r>
      <w:r w:rsidR="00B65A00">
        <w:t xml:space="preserve"> </w:t>
      </w:r>
      <w:r>
        <w:t>Israel</w:t>
      </w:r>
      <w:r w:rsidR="00B65A00">
        <w:t xml:space="preserve"> </w:t>
      </w:r>
      <w:r>
        <w:t>zugutekommen,</w:t>
      </w:r>
      <w:r w:rsidR="00B65A00">
        <w:t xml:space="preserve"> </w:t>
      </w:r>
      <w:r>
        <w:t>einem</w:t>
      </w:r>
      <w:r w:rsidR="00B65A00">
        <w:t xml:space="preserve"> </w:t>
      </w:r>
      <w:r>
        <w:t>Israel,</w:t>
      </w:r>
      <w:r w:rsidR="00B65A00">
        <w:t xml:space="preserve"> </w:t>
      </w:r>
      <w:r>
        <w:t>das</w:t>
      </w:r>
      <w:r w:rsidR="00B65A00">
        <w:t xml:space="preserve"> </w:t>
      </w:r>
      <w:r>
        <w:t>sich</w:t>
      </w:r>
      <w:r w:rsidR="00B65A00">
        <w:t xml:space="preserve"> </w:t>
      </w:r>
      <w:r>
        <w:t>in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zuletzt</w:t>
      </w:r>
      <w:r w:rsidR="00B65A00">
        <w:t xml:space="preserve"> </w:t>
      </w:r>
      <w:r>
        <w:t>dem</w:t>
      </w:r>
      <w:r w:rsidR="00B65A00">
        <w:t xml:space="preserve"> </w:t>
      </w:r>
      <w:r>
        <w:t>Messias</w:t>
      </w:r>
      <w:r w:rsidR="00B65A00">
        <w:t xml:space="preserve"> </w:t>
      </w:r>
      <w:r>
        <w:t>zuwendet.</w:t>
      </w:r>
      <w:r w:rsidR="00B65A00">
        <w:t xml:space="preserve"> </w:t>
      </w:r>
      <w:r>
        <w:t>Ja,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immer</w:t>
      </w:r>
    </w:p>
    <w:p w14:paraId="5BD40C36" w14:textId="77777777" w:rsidR="00452892" w:rsidRDefault="00452892" w:rsidP="00042FF9">
      <w:pPr>
        <w:rPr>
          <w:color w:val="C00000"/>
          <w:sz w:val="18"/>
          <w:szCs w:val="16"/>
        </w:rPr>
      </w:pPr>
    </w:p>
    <w:p w14:paraId="70E55C97" w14:textId="2FD839A3" w:rsidR="00FF2755" w:rsidRDefault="0024668D" w:rsidP="0024668D">
      <w:pPr>
        <w:rPr>
          <w:color w:val="C00000"/>
          <w:sz w:val="18"/>
        </w:rPr>
      </w:pPr>
      <w:r w:rsidRPr="00452892">
        <w:rPr>
          <w:color w:val="C00000"/>
          <w:sz w:val="18"/>
        </w:rPr>
        <w:t>54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0-32</w:t>
      </w:r>
    </w:p>
    <w:p w14:paraId="2A1DF90E" w14:textId="14178066" w:rsidR="00FF2755" w:rsidRDefault="0024668D" w:rsidP="0024668D">
      <w:pPr>
        <w:rPr>
          <w:color w:val="C00000"/>
          <w:sz w:val="18"/>
        </w:rPr>
      </w:pPr>
      <w:r w:rsidRPr="00452892">
        <w:rPr>
          <w:color w:val="C00000"/>
          <w:sz w:val="18"/>
        </w:rPr>
        <w:t>55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Grundlage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Glaubenslebens.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Immer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</w:p>
    <w:p w14:paraId="5AE84CA6" w14:textId="55B52959" w:rsidR="00FF2755" w:rsidRDefault="0024668D" w:rsidP="0024668D">
      <w:pPr>
        <w:rPr>
          <w:color w:val="C00000"/>
          <w:sz w:val="18"/>
        </w:rPr>
      </w:pPr>
      <w:r w:rsidRPr="00452892">
        <w:rPr>
          <w:color w:val="C00000"/>
          <w:sz w:val="18"/>
        </w:rPr>
        <w:t>unsere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Grenzen,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merken,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geschafft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haben</w:t>
      </w:r>
    </w:p>
    <w:p w14:paraId="1CD16FD9" w14:textId="0E03BFA2" w:rsidR="00FF2755" w:rsidRDefault="0024668D" w:rsidP="0024668D">
      <w:pPr>
        <w:rPr>
          <w:color w:val="C00000"/>
          <w:sz w:val="18"/>
        </w:rPr>
      </w:pP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Probleme,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wirklich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lösen,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</w:p>
    <w:p w14:paraId="29BC8EC2" w14:textId="4792C858" w:rsidR="00FF2755" w:rsidRDefault="0024668D" w:rsidP="0024668D">
      <w:pPr>
        <w:rPr>
          <w:color w:val="C00000"/>
          <w:sz w:val="18"/>
        </w:rPr>
      </w:pP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Hilflose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solche,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Barmherzigkeit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bedürfen,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41BD616C" w14:textId="4834F8B6" w:rsidR="00FF2755" w:rsidRDefault="0024668D" w:rsidP="0024668D">
      <w:pPr>
        <w:rPr>
          <w:color w:val="C00000"/>
          <w:sz w:val="18"/>
        </w:rPr>
      </w:pPr>
      <w:r w:rsidRPr="00452892">
        <w:rPr>
          <w:color w:val="C00000"/>
          <w:sz w:val="18"/>
        </w:rPr>
        <w:t>sagen: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„Herr,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du</w:t>
      </w:r>
      <w:r w:rsidRPr="00452892">
        <w:rPr>
          <w:color w:val="C00000"/>
          <w:sz w:val="18"/>
        </w:rPr>
        <w:t>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‘Warum</w:t>
      </w:r>
    </w:p>
    <w:p w14:paraId="194F47E0" w14:textId="4A662D7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hast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hineingebracht?’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Nein.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</w:p>
    <w:p w14:paraId="11851579" w14:textId="63A9F58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möchtest.“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spreche,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richtige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Beziehung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</w:p>
    <w:p w14:paraId="3995862B" w14:textId="610518B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kommen.</w:t>
      </w:r>
    </w:p>
    <w:p w14:paraId="3848F6D7" w14:textId="320BA41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Psalm </w:t>
      </w:r>
      <w:r w:rsidRPr="00452892">
        <w:rPr>
          <w:color w:val="C00000"/>
          <w:sz w:val="18"/>
        </w:rPr>
        <w:t>81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4-17: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Wegen</w:t>
      </w:r>
    </w:p>
    <w:p w14:paraId="62325A10" w14:textId="6AB4865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ginge!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schnell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Feinde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beugen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Gegner</w:t>
      </w:r>
    </w:p>
    <w:p w14:paraId="40B60E59" w14:textId="7B87AAC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wenden.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hassen,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müssten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schmeicheln,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ewiglich</w:t>
      </w:r>
    </w:p>
    <w:p w14:paraId="235153CF" w14:textId="1CEC261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währen.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Weizens.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Honig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</w:p>
    <w:p w14:paraId="0209001F" w14:textId="73D801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Felsen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sättigen.“</w:t>
      </w:r>
    </w:p>
    <w:p w14:paraId="2E566986" w14:textId="3BE1A21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57</w:t>
      </w:r>
      <w:r w:rsidR="00B65A00">
        <w:rPr>
          <w:color w:val="C00000"/>
          <w:sz w:val="18"/>
        </w:rPr>
        <w:t xml:space="preserve"> Jesaja </w:t>
      </w:r>
      <w:r w:rsidRPr="00452892">
        <w:rPr>
          <w:color w:val="C00000"/>
          <w:sz w:val="18"/>
        </w:rPr>
        <w:t>55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Ehrfurchtslose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‹und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Frevler›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verlasse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Frevels</w:t>
      </w:r>
    </w:p>
    <w:p w14:paraId="441AFF5E" w14:textId="3D8D8D8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Gedanken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erbarmen,</w:t>
      </w:r>
    </w:p>
    <w:p w14:paraId="5AC380C7" w14:textId="0351CE7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Vergebung.“</w:t>
      </w:r>
    </w:p>
    <w:p w14:paraId="19304503" w14:textId="77777777" w:rsidR="007714DE" w:rsidRDefault="007714DE" w:rsidP="00042FF9"/>
    <w:p w14:paraId="6BD43B16" w14:textId="35600BE9" w:rsidR="00FF2755" w:rsidRDefault="00325EDC" w:rsidP="00042FF9">
      <w:r>
        <w:t>Barmherzigkeit.</w:t>
      </w:r>
      <w:r w:rsidR="00B65A00">
        <w:t xml:space="preserve"> </w:t>
      </w:r>
      <w:r>
        <w:t>Gott</w:t>
      </w:r>
      <w:r w:rsidR="00B65A00">
        <w:t xml:space="preserve"> </w:t>
      </w:r>
      <w:r>
        <w:t>„schloss</w:t>
      </w:r>
      <w:r w:rsidR="00B65A00">
        <w:t xml:space="preserve"> </w:t>
      </w:r>
      <w:r>
        <w:t>alle</w:t>
      </w:r>
      <w:r w:rsidR="00B65A00">
        <w:t xml:space="preserve"> </w:t>
      </w:r>
      <w:r>
        <w:t>zusammen</w:t>
      </w:r>
      <w:r w:rsidR="00B65A00">
        <w:t xml:space="preserve"> </w:t>
      </w:r>
      <w:r>
        <w:t>ein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Ungehorsam,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allen</w:t>
      </w:r>
      <w:r w:rsidR="00B65A00">
        <w:t xml:space="preserve"> </w:t>
      </w:r>
      <w:r>
        <w:t>Barmherzigkeit</w:t>
      </w:r>
      <w:r w:rsidR="00B65A00">
        <w:t xml:space="preserve"> </w:t>
      </w:r>
      <w:r>
        <w:t>widerfahren</w:t>
      </w:r>
      <w:r w:rsidR="00B65A00">
        <w:t xml:space="preserve"> </w:t>
      </w:r>
      <w:r>
        <w:t>lasse.“</w:t>
      </w:r>
      <w:r w:rsidR="00B65A00">
        <w:t xml:space="preserve"> </w:t>
      </w:r>
      <w:r>
        <w:t>(11</w:t>
      </w:r>
      <w:r w:rsidR="00B65A00">
        <w:t>, 3</w:t>
      </w:r>
      <w:r>
        <w:t>2)</w:t>
      </w:r>
      <w:r w:rsidR="00B65A00">
        <w:t xml:space="preserve"> </w:t>
      </w:r>
      <w:r>
        <w:rPr>
          <w:rFonts w:ascii="AGaramondPro-Semibold" w:hAnsi="AGaramondPro-Semibold" w:cs="AGaramondPro-Semibold"/>
        </w:rPr>
        <w:t>Schlussfolgerung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(V.16):</w:t>
      </w:r>
      <w:r w:rsidR="00B65A00">
        <w:rPr>
          <w:rFonts w:ascii="AGaramondPro-Semibold" w:hAnsi="AGaramondPro-Semibold" w:cs="AGaramondPro-Semibold"/>
        </w:rPr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Sache]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Wollenden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noch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Laufenden,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barmherzig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“</w:t>
      </w:r>
      <w:r w:rsidR="00B65A00">
        <w:t xml:space="preserve"> </w:t>
      </w:r>
      <w:r>
        <w:t>Es</w:t>
      </w:r>
      <w:r w:rsidR="00B65A00">
        <w:t xml:space="preserve"> </w:t>
      </w:r>
      <w:r>
        <w:t>liegt</w:t>
      </w:r>
      <w:r w:rsidR="00B65A00">
        <w:t xml:space="preserve"> </w:t>
      </w:r>
      <w:r>
        <w:t>also</w:t>
      </w:r>
      <w:r w:rsidR="00B65A00">
        <w:t xml:space="preserve"> </w:t>
      </w:r>
      <w:r>
        <w:t>nicht</w:t>
      </w:r>
      <w:r w:rsidR="00B65A00">
        <w:t xml:space="preserve"> </w:t>
      </w:r>
      <w:r>
        <w:t>am</w:t>
      </w:r>
      <w:r w:rsidR="00B65A00">
        <w:t xml:space="preserve"> </w:t>
      </w:r>
      <w:r>
        <w:t>Menschen,</w:t>
      </w:r>
      <w:r w:rsidR="00B65A00">
        <w:t xml:space="preserve"> </w:t>
      </w:r>
      <w:r>
        <w:t>sondern</w:t>
      </w:r>
      <w:r w:rsidR="00B65A00">
        <w:t xml:space="preserve"> </w:t>
      </w:r>
      <w:r>
        <w:t>an</w:t>
      </w:r>
      <w:r w:rsidR="00B65A00">
        <w:t xml:space="preserve"> </w:t>
      </w:r>
      <w:r>
        <w:t>dem</w:t>
      </w:r>
      <w:r w:rsidR="00B65A00">
        <w:t xml:space="preserve"> </w:t>
      </w:r>
      <w:r>
        <w:t>Barmherzigen.</w:t>
      </w:r>
      <w:r w:rsidR="00B65A00">
        <w:t xml:space="preserve"> </w:t>
      </w:r>
      <w:r>
        <w:t>Wer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Barmherzige?</w:t>
      </w:r>
      <w:r w:rsidR="00B65A00">
        <w:t xml:space="preserve"> </w:t>
      </w:r>
      <w:r>
        <w:t>Gott.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Angelegenheit</w:t>
      </w:r>
      <w:r w:rsidR="00B65A00">
        <w:t xml:space="preserve"> </w:t>
      </w:r>
      <w:r>
        <w:t>Gottes,</w:t>
      </w:r>
      <w:r w:rsidR="00B65A00">
        <w:t xml:space="preserve"> </w:t>
      </w:r>
      <w:r>
        <w:t>nicht</w:t>
      </w:r>
      <w:r w:rsidR="00B65A00">
        <w:t xml:space="preserve"> </w:t>
      </w:r>
      <w:r>
        <w:t>eines</w:t>
      </w:r>
      <w:r w:rsidR="00B65A00">
        <w:t xml:space="preserve"> </w:t>
      </w:r>
      <w:r>
        <w:t>Menschen.</w:t>
      </w:r>
      <w:r w:rsidR="00B65A00">
        <w:t xml:space="preserve"> </w:t>
      </w:r>
      <w:r>
        <w:t>Gottes</w:t>
      </w:r>
      <w:r w:rsidR="00B65A00">
        <w:t xml:space="preserve"> </w:t>
      </w:r>
      <w:r>
        <w:t>Handeln</w:t>
      </w:r>
      <w:r w:rsidR="00B65A00">
        <w:t xml:space="preserve"> </w:t>
      </w:r>
      <w:r>
        <w:t>resultiert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Werken,</w:t>
      </w:r>
      <w:r w:rsidR="00B65A00">
        <w:t xml:space="preserve"> </w:t>
      </w:r>
      <w:r>
        <w:t>Leistungen,</w:t>
      </w:r>
      <w:r w:rsidR="00B65A00">
        <w:t xml:space="preserve"> </w:t>
      </w:r>
      <w:r>
        <w:t>Motiven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guten</w:t>
      </w:r>
      <w:r w:rsidR="00B65A00">
        <w:t xml:space="preserve"> </w:t>
      </w:r>
      <w:r>
        <w:t>Willen</w:t>
      </w:r>
      <w:r w:rsidR="00B65A00">
        <w:t xml:space="preserve"> </w:t>
      </w:r>
      <w:r>
        <w:t>von</w:t>
      </w:r>
      <w:r w:rsidR="00B65A00">
        <w:t xml:space="preserve"> </w:t>
      </w:r>
      <w:r>
        <w:t>Menschen,</w:t>
      </w:r>
      <w:r w:rsidR="00B65A00">
        <w:t xml:space="preserve"> </w:t>
      </w:r>
      <w:r>
        <w:t>sondern</w:t>
      </w:r>
      <w:r w:rsidR="00B65A00">
        <w:t xml:space="preserve"> </w:t>
      </w:r>
      <w:r>
        <w:t>sein</w:t>
      </w:r>
      <w:r w:rsidR="00B65A00">
        <w:t xml:space="preserve"> </w:t>
      </w:r>
      <w:r>
        <w:t>Handeln</w:t>
      </w:r>
      <w:r w:rsidR="00B65A00">
        <w:t xml:space="preserve"> </w:t>
      </w:r>
      <w:r>
        <w:t>resultiert</w:t>
      </w:r>
      <w:r w:rsidR="00B65A00">
        <w:t xml:space="preserve"> </w:t>
      </w:r>
      <w:r>
        <w:t>aus</w:t>
      </w:r>
      <w:r w:rsidR="00B65A00">
        <w:t xml:space="preserve"> </w:t>
      </w:r>
      <w:r>
        <w:t>seiner</w:t>
      </w:r>
      <w:r w:rsidR="00B65A00">
        <w:t xml:space="preserve"> </w:t>
      </w:r>
      <w:r>
        <w:t>eigenen</w:t>
      </w:r>
      <w:r w:rsidR="00B65A00">
        <w:t xml:space="preserve"> </w:t>
      </w:r>
      <w:r>
        <w:t>Barmherzigkeit.</w:t>
      </w:r>
      <w:r w:rsidR="00B65A00">
        <w:t xml:space="preserve"> </w:t>
      </w:r>
      <w:r>
        <w:t>Gott</w:t>
      </w:r>
      <w:r w:rsidR="00B65A00">
        <w:t xml:space="preserve"> </w:t>
      </w:r>
      <w:r>
        <w:t>handelt</w:t>
      </w:r>
      <w:r w:rsidR="00B65A00">
        <w:t xml:space="preserve"> </w:t>
      </w:r>
      <w:r>
        <w:t>nicht</w:t>
      </w:r>
      <w:r w:rsidR="00B65A00">
        <w:t xml:space="preserve"> </w:t>
      </w:r>
      <w:r>
        <w:t>deswegen,</w:t>
      </w:r>
      <w:r w:rsidR="00B65A00">
        <w:t xml:space="preserve"> </w:t>
      </w:r>
      <w:r>
        <w:t>weil</w:t>
      </w:r>
      <w:r w:rsidR="00B65A00">
        <w:t xml:space="preserve"> </w:t>
      </w:r>
      <w:r>
        <w:t>Menschen</w:t>
      </w:r>
      <w:r w:rsidR="00B65A00">
        <w:t xml:space="preserve"> </w:t>
      </w:r>
      <w:r>
        <w:t>ihn</w:t>
      </w:r>
      <w:r w:rsidR="00B65A00">
        <w:t xml:space="preserve"> </w:t>
      </w:r>
      <w:r>
        <w:t>durch</w:t>
      </w:r>
      <w:r w:rsidR="00B65A00">
        <w:t xml:space="preserve"> </w:t>
      </w:r>
      <w:r>
        <w:t>ihre</w:t>
      </w:r>
      <w:r w:rsidR="00B65A00">
        <w:t xml:space="preserve"> </w:t>
      </w:r>
      <w:r>
        <w:t>Werke,</w:t>
      </w:r>
      <w:r w:rsidR="00B65A00">
        <w:t xml:space="preserve"> </w:t>
      </w:r>
      <w:r>
        <w:t>Leistungen</w:t>
      </w:r>
      <w:r w:rsidR="00B65A00">
        <w:t xml:space="preserve"> </w:t>
      </w:r>
      <w:r>
        <w:t>und</w:t>
      </w:r>
      <w:r w:rsidR="00B65A00">
        <w:t xml:space="preserve"> </w:t>
      </w:r>
      <w:r>
        <w:t>Motive</w:t>
      </w:r>
      <w:r w:rsidR="00B65A00">
        <w:t xml:space="preserve"> </w:t>
      </w:r>
      <w:r>
        <w:t>beeindrucken,</w:t>
      </w:r>
      <w:r w:rsidR="00B65A00">
        <w:t xml:space="preserve"> </w:t>
      </w:r>
      <w:r>
        <w:t>sondern</w:t>
      </w:r>
      <w:r w:rsidR="00B65A00">
        <w:t xml:space="preserve"> </w:t>
      </w:r>
      <w:r>
        <w:t>sein</w:t>
      </w:r>
      <w:r w:rsidR="00B65A00">
        <w:t xml:space="preserve"> </w:t>
      </w:r>
      <w:r>
        <w:t>Handeln</w:t>
      </w:r>
      <w:r w:rsidR="00B65A00">
        <w:t xml:space="preserve"> </w:t>
      </w:r>
      <w:r>
        <w:t>ist</w:t>
      </w:r>
      <w:r w:rsidR="00B65A00">
        <w:t xml:space="preserve"> </w:t>
      </w:r>
      <w:r>
        <w:t>immer</w:t>
      </w:r>
      <w:r w:rsidR="00B65A00">
        <w:t xml:space="preserve"> </w:t>
      </w:r>
      <w:r>
        <w:t>frei.</w:t>
      </w:r>
      <w:r w:rsidR="00B65A00">
        <w:t xml:space="preserve"> </w:t>
      </w:r>
      <w:r>
        <w:t>Im</w:t>
      </w:r>
      <w:r w:rsidR="00B65A00">
        <w:t xml:space="preserve"> </w:t>
      </w:r>
      <w:r>
        <w:t>größeren</w:t>
      </w:r>
      <w:r w:rsidR="00B65A00">
        <w:t xml:space="preserve"> </w:t>
      </w:r>
      <w:r>
        <w:t>Zusammenhang</w:t>
      </w:r>
      <w:r w:rsidR="00B65A00">
        <w:t xml:space="preserve"> </w:t>
      </w:r>
      <w:r>
        <w:t>des</w:t>
      </w:r>
      <w:r w:rsidR="00B65A00">
        <w:t xml:space="preserve"> </w:t>
      </w:r>
      <w:r>
        <w:t>Römerbriefes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darum,</w:t>
      </w:r>
      <w:r w:rsidR="00B65A00">
        <w:t xml:space="preserve"> </w:t>
      </w:r>
      <w:r>
        <w:t>wer</w:t>
      </w:r>
      <w:r w:rsidR="00B65A00">
        <w:t xml:space="preserve"> </w:t>
      </w:r>
      <w:r>
        <w:t>bei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Gnaden</w:t>
      </w:r>
      <w:r w:rsidR="00B65A00">
        <w:t xml:space="preserve"> </w:t>
      </w:r>
      <w:r>
        <w:t>stehen</w:t>
      </w:r>
      <w:r w:rsidR="00B65A00">
        <w:t xml:space="preserve"> </w:t>
      </w:r>
      <w:r>
        <w:t>darf.</w:t>
      </w:r>
      <w:r w:rsidR="00B65A00">
        <w:t xml:space="preserve"> </w:t>
      </w:r>
      <w:r>
        <w:t>Wofür</w:t>
      </w:r>
      <w:r w:rsidR="00B65A00">
        <w:t xml:space="preserve"> </w:t>
      </w:r>
      <w:r>
        <w:t>entschied</w:t>
      </w:r>
      <w:r w:rsidR="00B65A00">
        <w:t xml:space="preserve"> </w:t>
      </w:r>
      <w:r>
        <w:t>Gott</w:t>
      </w:r>
      <w:r w:rsidR="00B65A00">
        <w:t xml:space="preserve"> </w:t>
      </w:r>
      <w:r>
        <w:t>sich?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Souveränität</w:t>
      </w:r>
      <w:r w:rsidR="00B65A00">
        <w:t xml:space="preserve"> </w:t>
      </w:r>
      <w:r>
        <w:t>entschied</w:t>
      </w:r>
      <w:r w:rsidR="00B65A00">
        <w:t xml:space="preserve"> </w:t>
      </w:r>
      <w:r>
        <w:t>er</w:t>
      </w:r>
      <w:r w:rsidR="00B65A00">
        <w:t xml:space="preserve"> </w:t>
      </w:r>
      <w:r>
        <w:t>sich,</w:t>
      </w:r>
      <w:r w:rsidR="00B65A00">
        <w:t xml:space="preserve"> </w:t>
      </w:r>
      <w:r>
        <w:t>allen</w:t>
      </w:r>
      <w:r w:rsidR="00B65A00">
        <w:t xml:space="preserve"> </w:t>
      </w:r>
      <w:r>
        <w:t>gegenüber</w:t>
      </w:r>
      <w:r w:rsidR="00B65A00">
        <w:t xml:space="preserve"> </w:t>
      </w:r>
      <w:r>
        <w:t>barmherzig</w:t>
      </w:r>
      <w:r w:rsidR="00B65A00">
        <w:t xml:space="preserve"> </w:t>
      </w:r>
      <w:r>
        <w:t>zu</w:t>
      </w:r>
      <w:r w:rsidR="00B65A00">
        <w:t xml:space="preserve"> </w:t>
      </w:r>
      <w:r>
        <w:t>sein</w:t>
      </w:r>
      <w:r w:rsidR="00B65A00">
        <w:t xml:space="preserve"> </w:t>
      </w:r>
      <w:r>
        <w:t>(11</w:t>
      </w:r>
      <w:r w:rsidR="00B65A00">
        <w:t>, 3</w:t>
      </w:r>
      <w:r>
        <w:t>0-32).</w:t>
      </w:r>
      <w:r w:rsidR="00B65A00">
        <w:t xml:space="preserve"> </w:t>
      </w:r>
      <w:r>
        <w:t>Und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ihn</w:t>
      </w:r>
      <w:r w:rsidR="00B65A00">
        <w:t xml:space="preserve"> </w:t>
      </w:r>
      <w:r>
        <w:t>daran</w:t>
      </w:r>
      <w:r w:rsidR="00B65A00">
        <w:t xml:space="preserve"> </w:t>
      </w:r>
      <w:r>
        <w:t>hindern.</w:t>
      </w:r>
      <w:r w:rsidR="00B65A00">
        <w:t xml:space="preserve"> </w:t>
      </w:r>
      <w:r>
        <w:t>Beachten</w:t>
      </w:r>
      <w:r w:rsidR="00B65A00">
        <w:t xml:space="preserve"> </w:t>
      </w:r>
      <w:r>
        <w:t>wir,</w:t>
      </w:r>
      <w:r w:rsidR="00B65A00">
        <w:t xml:space="preserve"> </w:t>
      </w:r>
      <w:r>
        <w:t>dass</w:t>
      </w:r>
      <w:r w:rsidR="00B65A00">
        <w:t xml:space="preserve"> </w:t>
      </w:r>
      <w:r>
        <w:t>in</w:t>
      </w:r>
      <w:r w:rsidR="00B65A00">
        <w:t xml:space="preserve"> Römer </w:t>
      </w:r>
      <w:r>
        <w:t>9-11</w:t>
      </w:r>
      <w:r w:rsidR="00B65A00">
        <w:t xml:space="preserve"> </w:t>
      </w:r>
      <w:r>
        <w:t>von</w:t>
      </w:r>
      <w:r w:rsidR="00B65A00">
        <w:t xml:space="preserve"> </w:t>
      </w:r>
      <w:r>
        <w:t>Gottes</w:t>
      </w:r>
      <w:r w:rsidR="00B65A00">
        <w:t xml:space="preserve"> </w:t>
      </w:r>
      <w:r>
        <w:t>Absichten</w:t>
      </w:r>
      <w:r w:rsidR="00B65A00">
        <w:t xml:space="preserve"> </w:t>
      </w:r>
      <w:r>
        <w:t>für</w:t>
      </w:r>
      <w:r w:rsidR="00B65A00">
        <w:t xml:space="preserve"> </w:t>
      </w:r>
      <w:r>
        <w:t>Israel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Heidenvölker</w:t>
      </w:r>
      <w:r w:rsidR="00B65A00">
        <w:t xml:space="preserve"> </w:t>
      </w:r>
      <w:r>
        <w:t>die</w:t>
      </w:r>
      <w:r w:rsidR="00B65A00">
        <w:t xml:space="preserve"> </w:t>
      </w:r>
      <w:r>
        <w:t>Rede</w:t>
      </w:r>
      <w:r w:rsidR="00B65A00">
        <w:t xml:space="preserve"> </w:t>
      </w:r>
      <w:r>
        <w:t>ist.</w:t>
      </w:r>
      <w:r w:rsidR="00B65A00">
        <w:t xml:space="preserve"> </w:t>
      </w:r>
      <w:r>
        <w:t>Es</w:t>
      </w:r>
      <w:r w:rsidR="00B65A00">
        <w:t xml:space="preserve"> </w:t>
      </w:r>
      <w:r>
        <w:t>kam</w:t>
      </w:r>
      <w:r w:rsidR="00B65A00">
        <w:t xml:space="preserve"> </w:t>
      </w:r>
      <w:r>
        <w:t>den</w:t>
      </w:r>
      <w:r w:rsidR="00B65A00">
        <w:t xml:space="preserve"> </w:t>
      </w:r>
      <w:r>
        <w:t>Juden</w:t>
      </w:r>
      <w:r w:rsidR="00B65A00">
        <w:t xml:space="preserve"> </w:t>
      </w:r>
      <w:r>
        <w:t>ungerecht</w:t>
      </w:r>
      <w:r w:rsidR="00B65A00">
        <w:t xml:space="preserve"> </w:t>
      </w:r>
      <w:r>
        <w:t>bzw.</w:t>
      </w:r>
      <w:r w:rsidR="00B65A00">
        <w:t xml:space="preserve"> </w:t>
      </w:r>
      <w:r>
        <w:t>willkürlich</w:t>
      </w:r>
      <w:r w:rsidR="00B65A00">
        <w:t xml:space="preserve"> </w:t>
      </w:r>
      <w:r>
        <w:t>vor,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Heiden</w:t>
      </w:r>
      <w:r w:rsidR="00B65A00">
        <w:t xml:space="preserve"> </w:t>
      </w:r>
      <w:r>
        <w:t>annehme.</w:t>
      </w:r>
      <w:r w:rsidR="00B65A00">
        <w:t xml:space="preserve"> </w:t>
      </w:r>
      <w:r>
        <w:t>Paulus</w:t>
      </w:r>
      <w:r w:rsidR="00B65A00">
        <w:t xml:space="preserve"> </w:t>
      </w:r>
      <w:r>
        <w:t>zeigt</w:t>
      </w:r>
      <w:r w:rsidR="00B65A00">
        <w:t xml:space="preserve"> </w:t>
      </w:r>
      <w:r>
        <w:t>auf,</w:t>
      </w:r>
      <w:r w:rsidR="00B65A00">
        <w:t xml:space="preserve"> </w:t>
      </w:r>
      <w:r>
        <w:t>dass,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ein</w:t>
      </w:r>
      <w:r w:rsidR="00B65A00">
        <w:t xml:space="preserve"> </w:t>
      </w:r>
      <w:r>
        <w:t>Heilsvolk</w:t>
      </w:r>
      <w:r w:rsidR="00B65A00">
        <w:t xml:space="preserve"> </w:t>
      </w:r>
      <w:r>
        <w:t>(Israel</w:t>
      </w:r>
      <w:r w:rsidR="00B65A00">
        <w:t xml:space="preserve"> </w:t>
      </w:r>
      <w:r>
        <w:t>einerseits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Heidenvölker</w:t>
      </w:r>
      <w:r w:rsidR="00B65A00">
        <w:t xml:space="preserve"> </w:t>
      </w:r>
      <w:r>
        <w:t>andererseits)</w:t>
      </w:r>
      <w:r w:rsidR="00B65A00">
        <w:t xml:space="preserve"> </w:t>
      </w:r>
      <w:r>
        <w:t>erwählt,</w:t>
      </w:r>
      <w:r w:rsidR="00B65A00">
        <w:t xml:space="preserve"> </w:t>
      </w:r>
      <w:r>
        <w:t>er</w:t>
      </w:r>
      <w:r w:rsidR="00B65A00">
        <w:t xml:space="preserve"> </w:t>
      </w:r>
      <w:r>
        <w:t>dieses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Willkür</w:t>
      </w:r>
      <w:r w:rsidR="00B65A00">
        <w:t xml:space="preserve"> </w:t>
      </w:r>
      <w:r>
        <w:t>tut,</w:t>
      </w:r>
      <w:r w:rsidR="00B65A00">
        <w:t xml:space="preserve"> </w:t>
      </w:r>
      <w:r>
        <w:t>sondern</w:t>
      </w:r>
      <w:r w:rsidR="00B65A00">
        <w:t xml:space="preserve"> </w:t>
      </w:r>
      <w:r>
        <w:t>aus</w:t>
      </w:r>
      <w:r w:rsidR="00B65A00">
        <w:t xml:space="preserve"> </w:t>
      </w:r>
      <w:r>
        <w:t>Barmherzigkeit.</w:t>
      </w:r>
      <w:r w:rsidR="00B65A00">
        <w:t xml:space="preserve"> </w:t>
      </w:r>
      <w:r>
        <w:t>Gottes</w:t>
      </w:r>
      <w:r w:rsidR="00B65A00">
        <w:t xml:space="preserve"> </w:t>
      </w:r>
      <w:r>
        <w:t>Absicht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immer,</w:t>
      </w:r>
      <w:r w:rsidR="00B65A00">
        <w:t xml:space="preserve"> </w:t>
      </w:r>
      <w:r>
        <w:t>Barmherzigkeit</w:t>
      </w:r>
      <w:r w:rsidR="00B65A00">
        <w:t xml:space="preserve"> </w:t>
      </w:r>
      <w:r>
        <w:t>zu</w:t>
      </w:r>
      <w:r w:rsidR="00B65A00">
        <w:t xml:space="preserve"> </w:t>
      </w:r>
      <w:r>
        <w:t>erweisen.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Heiden</w:t>
      </w:r>
      <w:r w:rsidR="00B65A00">
        <w:t xml:space="preserve"> </w:t>
      </w:r>
      <w:r>
        <w:t>erbarmt,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sein</w:t>
      </w:r>
      <w:r w:rsidR="00B65A00">
        <w:t xml:space="preserve"> </w:t>
      </w:r>
      <w:r>
        <w:t>Recht,</w:t>
      </w:r>
      <w:r w:rsidR="00B65A00">
        <w:t xml:space="preserve"> </w:t>
      </w:r>
      <w:r>
        <w:t>sondern</w:t>
      </w:r>
      <w:r w:rsidR="00B65A00">
        <w:t xml:space="preserve"> </w:t>
      </w:r>
      <w:r>
        <w:t>es</w:t>
      </w:r>
      <w:r w:rsidR="00B65A00">
        <w:t xml:space="preserve"> </w:t>
      </w:r>
      <w:r>
        <w:t>entspricht</w:t>
      </w:r>
      <w:r w:rsidR="00B65A00">
        <w:t xml:space="preserve"> </w:t>
      </w:r>
      <w:r>
        <w:t>auch</w:t>
      </w:r>
      <w:r w:rsidR="00B65A00">
        <w:t xml:space="preserve"> </w:t>
      </w:r>
      <w:r>
        <w:t>seinem</w:t>
      </w:r>
      <w:r w:rsidR="00B65A00">
        <w:t xml:space="preserve"> </w:t>
      </w:r>
      <w:r>
        <w:t>Wesen,</w:t>
      </w:r>
      <w:r w:rsidR="00B65A00">
        <w:t xml:space="preserve"> </w:t>
      </w:r>
      <w:r>
        <w:t>einem</w:t>
      </w:r>
      <w:r w:rsidR="00B65A00">
        <w:t xml:space="preserve"> </w:t>
      </w:r>
      <w:r>
        <w:t>Wesen,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Israels</w:t>
      </w:r>
      <w:r w:rsidR="00B65A00">
        <w:t xml:space="preserve"> </w:t>
      </w:r>
      <w:r>
        <w:t>immer</w:t>
      </w:r>
      <w:r w:rsidR="00B65A00">
        <w:t xml:space="preserve"> </w:t>
      </w:r>
      <w:r>
        <w:t>wieder</w:t>
      </w:r>
      <w:r w:rsidR="00B65A00">
        <w:t xml:space="preserve"> </w:t>
      </w:r>
      <w:r>
        <w:t>offenbarte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Gottes</w:t>
      </w:r>
      <w:r w:rsidR="00B65A00">
        <w:t xml:space="preserve"> </w:t>
      </w:r>
      <w:r>
        <w:t>Volk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immer</w:t>
      </w:r>
      <w:r w:rsidR="00B65A00">
        <w:t xml:space="preserve"> </w:t>
      </w:r>
      <w:r>
        <w:t>wieder</w:t>
      </w:r>
      <w:r w:rsidR="00B65A00">
        <w:t xml:space="preserve"> </w:t>
      </w:r>
      <w:r>
        <w:t>profitierte.</w:t>
      </w:r>
      <w:r w:rsidR="00B65A00">
        <w:t xml:space="preserve"> </w:t>
      </w:r>
      <w:r>
        <w:t>Die</w:t>
      </w:r>
      <w:r w:rsidR="00B65A00">
        <w:t xml:space="preserve"> </w:t>
      </w:r>
      <w:r>
        <w:t>Israeliten</w:t>
      </w:r>
      <w:r w:rsidR="00B65A00">
        <w:t xml:space="preserve"> </w:t>
      </w:r>
      <w:r>
        <w:t>pochten</w:t>
      </w:r>
      <w:r w:rsidR="00B65A00">
        <w:t xml:space="preserve"> </w:t>
      </w:r>
      <w:r>
        <w:t>stark</w:t>
      </w:r>
      <w:r w:rsidR="00B65A00">
        <w:t xml:space="preserve"> </w:t>
      </w:r>
      <w:r>
        <w:t>auf</w:t>
      </w:r>
      <w:r w:rsidR="00B65A00">
        <w:t xml:space="preserve"> </w:t>
      </w:r>
      <w:r>
        <w:t>ihre</w:t>
      </w:r>
      <w:r w:rsidR="00B65A00">
        <w:t xml:space="preserve"> </w:t>
      </w:r>
      <w:r>
        <w:t>Abstammung</w:t>
      </w:r>
      <w:r w:rsidR="00B65A00">
        <w:t xml:space="preserve"> </w:t>
      </w:r>
      <w:r>
        <w:t>und</w:t>
      </w:r>
      <w:r w:rsidR="00B65A00">
        <w:t xml:space="preserve"> </w:t>
      </w:r>
      <w:r>
        <w:t>ihre</w:t>
      </w:r>
      <w:r w:rsidR="00B65A00">
        <w:t xml:space="preserve"> </w:t>
      </w:r>
      <w:r>
        <w:t>Werke.</w:t>
      </w:r>
      <w:r w:rsidR="00B65A00">
        <w:t xml:space="preserve"> </w:t>
      </w:r>
      <w:r>
        <w:t>Der</w:t>
      </w:r>
      <w:r w:rsidR="00B65A00">
        <w:t xml:space="preserve"> </w:t>
      </w:r>
      <w:r>
        <w:t>Israelit</w:t>
      </w:r>
      <w:r w:rsidR="00B65A00">
        <w:t xml:space="preserve"> </w:t>
      </w:r>
      <w:r>
        <w:t>sagte:</w:t>
      </w:r>
      <w:r w:rsidR="00B65A00">
        <w:t xml:space="preserve"> </w:t>
      </w:r>
      <w:r>
        <w:t>„Ich</w:t>
      </w:r>
      <w:r w:rsidR="00B65A00">
        <w:t xml:space="preserve"> </w:t>
      </w:r>
      <w:r>
        <w:t>bin</w:t>
      </w:r>
      <w:r w:rsidR="00B65A00">
        <w:t xml:space="preserve"> </w:t>
      </w:r>
      <w:r>
        <w:t>Abrahams</w:t>
      </w:r>
      <w:r w:rsidR="00B65A00">
        <w:t xml:space="preserve"> </w:t>
      </w:r>
      <w:r>
        <w:t>Kind.</w:t>
      </w:r>
      <w:r w:rsidR="00B65A00">
        <w:t xml:space="preserve"> </w:t>
      </w:r>
      <w:r>
        <w:t>Deshalb</w:t>
      </w:r>
      <w:r w:rsidR="00B65A00">
        <w:t xml:space="preserve"> </w:t>
      </w:r>
      <w:r>
        <w:t>bin</w:t>
      </w:r>
      <w:r w:rsidR="00B65A00">
        <w:t xml:space="preserve"> </w:t>
      </w:r>
      <w:r>
        <w:t>ich</w:t>
      </w:r>
      <w:r w:rsidR="00B65A00">
        <w:t xml:space="preserve"> </w:t>
      </w:r>
      <w:r>
        <w:t>bei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Gnaden.”</w:t>
      </w:r>
      <w:r w:rsidR="00B65A00">
        <w:t xml:space="preserve"> </w:t>
      </w:r>
      <w:r>
        <w:t>Gott</w:t>
      </w:r>
      <w:r w:rsidR="00B65A00">
        <w:t xml:space="preserve"> </w:t>
      </w:r>
      <w:r>
        <w:t>dagegen</w:t>
      </w:r>
      <w:r w:rsidR="00B65A00">
        <w:t xml:space="preserve"> </w:t>
      </w:r>
      <w:r>
        <w:t>sagt:</w:t>
      </w:r>
      <w:r w:rsidR="00B65A00">
        <w:t xml:space="preserve"> </w:t>
      </w:r>
      <w:r>
        <w:t>„Ich</w:t>
      </w:r>
      <w:r w:rsidR="00B65A00">
        <w:t xml:space="preserve"> </w:t>
      </w:r>
      <w:r>
        <w:t>bin</w:t>
      </w:r>
      <w:r w:rsidR="00B65A00">
        <w:t xml:space="preserve"> </w:t>
      </w:r>
      <w:r>
        <w:t>dir</w:t>
      </w:r>
      <w:r w:rsidR="00B65A00">
        <w:t xml:space="preserve"> </w:t>
      </w:r>
      <w:r>
        <w:t>gegenüber</w:t>
      </w:r>
      <w:r w:rsidR="00B65A00">
        <w:t xml:space="preserve"> </w:t>
      </w:r>
      <w:r>
        <w:t>zu</w:t>
      </w:r>
      <w:r w:rsidR="00B65A00">
        <w:t xml:space="preserve"> </w:t>
      </w:r>
      <w:r>
        <w:t>nichts</w:t>
      </w:r>
      <w:r w:rsidR="00B65A00">
        <w:t xml:space="preserve"> </w:t>
      </w:r>
      <w:r>
        <w:t>verpflichtet.</w:t>
      </w:r>
      <w:r w:rsidR="00B65A00">
        <w:t xml:space="preserve"> </w:t>
      </w:r>
      <w:r>
        <w:t>Nur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du</w:t>
      </w:r>
      <w:r w:rsidR="00B65A00">
        <w:t xml:space="preserve"> </w:t>
      </w:r>
      <w:r>
        <w:t>Abrahams</w:t>
      </w:r>
      <w:r w:rsidR="00B65A00">
        <w:t xml:space="preserve"> </w:t>
      </w:r>
      <w:r>
        <w:t>Sohn</w:t>
      </w:r>
      <w:r w:rsidR="00B65A00">
        <w:t xml:space="preserve"> </w:t>
      </w:r>
      <w:r>
        <w:t>bist,</w:t>
      </w:r>
      <w:r w:rsidR="00B65A00">
        <w:t xml:space="preserve"> </w:t>
      </w:r>
      <w:r>
        <w:t>muss</w:t>
      </w:r>
      <w:r w:rsidR="00B65A00">
        <w:t xml:space="preserve"> </w:t>
      </w:r>
      <w:r>
        <w:t>ich</w:t>
      </w:r>
      <w:r w:rsidR="00B65A00">
        <w:t xml:space="preserve"> </w:t>
      </w:r>
      <w:r>
        <w:t>dir</w:t>
      </w:r>
      <w:r w:rsidR="00B65A00">
        <w:t xml:space="preserve"> </w:t>
      </w:r>
      <w:r>
        <w:t>nicht</w:t>
      </w:r>
      <w:r w:rsidR="00B65A00">
        <w:t xml:space="preserve"> </w:t>
      </w:r>
      <w:r>
        <w:t>Gnade</w:t>
      </w:r>
      <w:r w:rsidR="00B65A00">
        <w:t xml:space="preserve"> </w:t>
      </w:r>
      <w:r>
        <w:t>schenken!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eine</w:t>
      </w:r>
      <w:r w:rsidR="00B65A00">
        <w:t xml:space="preserve"> </w:t>
      </w:r>
      <w:r>
        <w:t>ganze</w:t>
      </w:r>
      <w:r w:rsidR="00B65A00">
        <w:t xml:space="preserve"> </w:t>
      </w:r>
      <w:r>
        <w:t>Menge</w:t>
      </w:r>
      <w:r w:rsidR="00B65A00">
        <w:t xml:space="preserve"> </w:t>
      </w:r>
      <w:r>
        <w:t>von</w:t>
      </w:r>
      <w:r w:rsidR="00B65A00">
        <w:t xml:space="preserve"> </w:t>
      </w:r>
      <w:r>
        <w:t>Söhnen</w:t>
      </w:r>
      <w:r w:rsidR="00B65A00">
        <w:t xml:space="preserve"> </w:t>
      </w:r>
      <w:r>
        <w:t>Abrahams,</w:t>
      </w:r>
      <w:r w:rsidR="00B65A00">
        <w:t xml:space="preserve"> </w:t>
      </w:r>
      <w:r>
        <w:t>denen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gnädig</w:t>
      </w:r>
      <w:r w:rsidR="00B65A00">
        <w:t xml:space="preserve"> </w:t>
      </w:r>
      <w:r>
        <w:t>war.</w:t>
      </w:r>
      <w:r w:rsidR="00B65A00">
        <w:t xml:space="preserve"> </w:t>
      </w:r>
      <w:r>
        <w:t>Also: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dem</w:t>
      </w:r>
      <w:r w:rsidR="00B65A00">
        <w:t xml:space="preserve"> </w:t>
      </w:r>
      <w:r>
        <w:t>gnädig</w:t>
      </w:r>
      <w:r w:rsidR="00B65A00">
        <w:t xml:space="preserve"> </w:t>
      </w:r>
      <w:r>
        <w:t>sein,</w:t>
      </w:r>
      <w:r w:rsidR="00B65A00">
        <w:t xml:space="preserve"> </w:t>
      </w:r>
      <w:r>
        <w:t>dem</w:t>
      </w:r>
      <w:r w:rsidR="00B65A00">
        <w:t xml:space="preserve"> </w:t>
      </w:r>
      <w:r>
        <w:t>ich</w:t>
      </w:r>
      <w:r w:rsidR="00B65A00">
        <w:t xml:space="preserve"> </w:t>
      </w:r>
      <w:r>
        <w:t>gnädig</w:t>
      </w:r>
      <w:r w:rsidR="00B65A00">
        <w:t xml:space="preserve"> </w:t>
      </w:r>
      <w:r>
        <w:t>sein</w:t>
      </w:r>
      <w:r w:rsidR="00B65A00">
        <w:t xml:space="preserve"> </w:t>
      </w:r>
      <w:r>
        <w:t>will.”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Israel</w:t>
      </w:r>
      <w:r w:rsidR="00B65A00">
        <w:t xml:space="preserve"> </w:t>
      </w:r>
      <w:r>
        <w:t>erwählte,</w:t>
      </w:r>
      <w:r w:rsidR="00B65A00">
        <w:t xml:space="preserve"> </w:t>
      </w:r>
      <w:r>
        <w:t>war</w:t>
      </w:r>
      <w:r w:rsidR="00B65A00">
        <w:t xml:space="preserve"> </w:t>
      </w:r>
      <w:r>
        <w:t>also</w:t>
      </w:r>
      <w:r w:rsidR="00B65A00">
        <w:t xml:space="preserve"> </w:t>
      </w:r>
      <w:r>
        <w:t>gänzlich</w:t>
      </w:r>
      <w:r w:rsidR="00B65A00">
        <w:t xml:space="preserve"> </w:t>
      </w:r>
      <w:r>
        <w:t>ein</w:t>
      </w:r>
      <w:r w:rsidR="00B65A00">
        <w:t xml:space="preserve"> </w:t>
      </w:r>
      <w:r>
        <w:t>Akt</w:t>
      </w:r>
      <w:r w:rsidR="00B65A00">
        <w:t xml:space="preserve"> </w:t>
      </w:r>
      <w:r>
        <w:t>der</w:t>
      </w:r>
      <w:r w:rsidR="00B65A00">
        <w:t xml:space="preserve"> </w:t>
      </w:r>
      <w:r>
        <w:t>Barmherzigkeit.</w:t>
      </w:r>
      <w:r w:rsidR="00B65A00">
        <w:t xml:space="preserve"> </w:t>
      </w:r>
      <w:r>
        <w:t>(Vgl.</w:t>
      </w:r>
      <w:r w:rsidR="00B65A00">
        <w:t xml:space="preserve"> 1. Mose </w:t>
      </w:r>
      <w:r>
        <w:t>7</w:t>
      </w:r>
      <w:r w:rsidR="00B65A00">
        <w:t>, 7</w:t>
      </w:r>
      <w:r>
        <w:t>.8.)</w:t>
      </w:r>
    </w:p>
    <w:p w14:paraId="47EBA145" w14:textId="77777777" w:rsidR="00FF2755" w:rsidRDefault="00FF2755" w:rsidP="00042FF9"/>
    <w:p w14:paraId="3596ABA9" w14:textId="1C026548" w:rsidR="00FF2755" w:rsidRDefault="00E52371" w:rsidP="0024668D">
      <w:pPr>
        <w:pStyle w:val="berschrift5"/>
      </w:pPr>
      <w:r>
        <w:t>b)</w:t>
      </w:r>
      <w:r w:rsidR="00B65A00">
        <w:t xml:space="preserve"> </w:t>
      </w:r>
      <w:r>
        <w:t>Dann</w:t>
      </w:r>
      <w:r w:rsidR="00B65A00">
        <w:t xml:space="preserve"> </w:t>
      </w:r>
      <w:r>
        <w:t>kommt</w:t>
      </w:r>
      <w:r w:rsidR="00B65A00">
        <w:t xml:space="preserve"> </w:t>
      </w:r>
      <w:r>
        <w:t>ein</w:t>
      </w:r>
      <w:r w:rsidR="00B65A00">
        <w:t xml:space="preserve"> </w:t>
      </w:r>
      <w:r>
        <w:t>Beispiel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Geschichte</w:t>
      </w:r>
      <w:r w:rsidR="00B65A00">
        <w:t xml:space="preserve"> </w:t>
      </w:r>
      <w:r>
        <w:t>des</w:t>
      </w:r>
      <w:r w:rsidR="00B65A00">
        <w:t xml:space="preserve"> </w:t>
      </w:r>
      <w:r>
        <w:t>Pharao.</w:t>
      </w:r>
      <w:r w:rsidR="00B65A00">
        <w:t xml:space="preserve"> </w:t>
      </w:r>
      <w:r>
        <w:t>9</w:t>
      </w:r>
      <w:r w:rsidR="00B65A00">
        <w:t>, 1</w:t>
      </w:r>
      <w:r>
        <w:t>7.18</w:t>
      </w:r>
    </w:p>
    <w:p w14:paraId="704432D5" w14:textId="77777777" w:rsidR="00FF2755" w:rsidRDefault="00FF2755" w:rsidP="00042FF9"/>
    <w:p w14:paraId="035EF750" w14:textId="7D5A9AC7" w:rsidR="00FF2755" w:rsidRDefault="00325EDC" w:rsidP="00042FF9"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barmherzig</w:t>
      </w:r>
      <w:r w:rsidR="00B65A00">
        <w:t xml:space="preserve"> </w:t>
      </w:r>
      <w:r>
        <w:t>ist,</w:t>
      </w:r>
      <w:r w:rsidR="00B65A00">
        <w:t xml:space="preserve"> </w:t>
      </w:r>
      <w:r>
        <w:t>zeigt</w:t>
      </w:r>
      <w:r w:rsidR="00B65A00">
        <w:t xml:space="preserve"> </w:t>
      </w:r>
      <w:r>
        <w:t>Paulus</w:t>
      </w:r>
      <w:r w:rsidR="00B65A00">
        <w:t xml:space="preserve"> </w:t>
      </w:r>
      <w:r>
        <w:t>auch</w:t>
      </w:r>
      <w:r w:rsidR="00B65A00">
        <w:t xml:space="preserve"> </w:t>
      </w:r>
      <w:r>
        <w:t>anhand</w:t>
      </w:r>
      <w:r w:rsidR="00B65A00">
        <w:t xml:space="preserve"> </w:t>
      </w:r>
      <w:r>
        <w:t>eines</w:t>
      </w:r>
      <w:r w:rsidR="00B65A00">
        <w:t xml:space="preserve"> </w:t>
      </w:r>
      <w:r>
        <w:t>zweiten</w:t>
      </w:r>
      <w:r w:rsidR="00B65A00">
        <w:t xml:space="preserve"> </w:t>
      </w:r>
      <w:r>
        <w:t>Beispiels:</w:t>
      </w:r>
      <w:r w:rsidR="00B65A00">
        <w:t xml:space="preserve"> </w:t>
      </w:r>
      <w:r>
        <w:t>„.</w:t>
      </w:r>
      <w:r w:rsidR="00375FED">
        <w:rPr>
          <w:rFonts w:ascii="AGaramondPro-Italic" w:hAnsi="AGaramondPro-Italic" w:cs="AGaramondPro-Italic"/>
          <w:i/>
          <w:iCs/>
          <w:color w:val="0000FF"/>
        </w:rPr>
        <w:t>..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Schrift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Pharao: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hierzu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stellte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auf…’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Paulus</w:t>
      </w:r>
      <w:r w:rsidR="00B65A00">
        <w:t xml:space="preserve"> </w:t>
      </w:r>
      <w:r>
        <w:t>zitiert</w:t>
      </w:r>
      <w:r w:rsidR="00B65A00">
        <w:t xml:space="preserve"> 1. Mose </w:t>
      </w:r>
      <w:r>
        <w:t>9</w:t>
      </w:r>
      <w:r w:rsidR="00B65A00">
        <w:t>, 1</w:t>
      </w:r>
      <w:r>
        <w:t>6.</w:t>
      </w:r>
      <w:r w:rsidR="00B65A00">
        <w:t xml:space="preserve"> </w:t>
      </w:r>
      <w:r>
        <w:t>Der</w:t>
      </w:r>
      <w:r w:rsidR="00B65A00">
        <w:t xml:space="preserve"> </w:t>
      </w:r>
      <w:r>
        <w:t>Pharao</w:t>
      </w:r>
      <w:r w:rsidR="00B65A00">
        <w:t xml:space="preserve"> </w:t>
      </w:r>
      <w:r>
        <w:t>hatte</w:t>
      </w:r>
      <w:r w:rsidR="00B65A00">
        <w:t xml:space="preserve"> </w:t>
      </w:r>
      <w:r>
        <w:t>sein</w:t>
      </w:r>
      <w:r w:rsidR="00B65A00">
        <w:t xml:space="preserve"> </w:t>
      </w:r>
      <w:r>
        <w:t>Herz</w:t>
      </w:r>
      <w:r w:rsidR="00B65A00">
        <w:t xml:space="preserve"> </w:t>
      </w:r>
      <w:r>
        <w:t>mehrmals</w:t>
      </w:r>
      <w:r w:rsidR="00B65A00">
        <w:t xml:space="preserve"> </w:t>
      </w:r>
      <w:r>
        <w:t>verhärtet.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58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hatte</w:t>
      </w:r>
      <w:r w:rsidR="00B65A00">
        <w:t xml:space="preserve"> </w:t>
      </w:r>
      <w:r>
        <w:t>ihm</w:t>
      </w:r>
      <w:r w:rsidR="00B65A00">
        <w:t xml:space="preserve"> </w:t>
      </w:r>
      <w:r>
        <w:t>die</w:t>
      </w:r>
      <w:r w:rsidR="00B65A00">
        <w:t xml:space="preserve"> </w:t>
      </w:r>
      <w:r>
        <w:t>Möglichkeit</w:t>
      </w:r>
      <w:r w:rsidR="00B65A00">
        <w:t xml:space="preserve"> </w:t>
      </w:r>
      <w:r>
        <w:t>gegeben,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tun.</w:t>
      </w:r>
      <w:r w:rsidR="00B65A00">
        <w:t xml:space="preserve"> </w:t>
      </w:r>
      <w:r>
        <w:t>Erst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sechsten</w:t>
      </w:r>
      <w:r w:rsidR="00B65A00">
        <w:t xml:space="preserve"> </w:t>
      </w:r>
      <w:r>
        <w:t>eigenwilligen</w:t>
      </w:r>
      <w:r w:rsidR="00B65A00">
        <w:t xml:space="preserve"> </w:t>
      </w:r>
      <w:r>
        <w:t>Verhärtung</w:t>
      </w:r>
      <w:r w:rsidR="00B65A00">
        <w:t xml:space="preserve"> </w:t>
      </w:r>
      <w:r>
        <w:t>Pharaos</w:t>
      </w:r>
      <w:r w:rsidR="00B65A00">
        <w:t xml:space="preserve"> </w:t>
      </w:r>
      <w:r>
        <w:t>griff</w:t>
      </w:r>
      <w:r w:rsidR="00B65A00">
        <w:t xml:space="preserve"> </w:t>
      </w:r>
      <w:r>
        <w:t>Gott</w:t>
      </w:r>
      <w:r w:rsidR="00B65A00">
        <w:t xml:space="preserve"> </w:t>
      </w:r>
      <w:r>
        <w:t>ein.</w:t>
      </w:r>
      <w:r w:rsidR="00B65A00">
        <w:t xml:space="preserve"> </w:t>
      </w:r>
      <w:r>
        <w:t>An</w:t>
      </w:r>
      <w:r w:rsidR="00B65A00">
        <w:t xml:space="preserve"> </w:t>
      </w:r>
      <w:r>
        <w:t>diesem</w:t>
      </w:r>
      <w:r w:rsidR="00B65A00">
        <w:t xml:space="preserve"> </w:t>
      </w:r>
      <w:r>
        <w:t>Tage</w:t>
      </w:r>
      <w:r w:rsidR="00B65A00">
        <w:t xml:space="preserve"> </w:t>
      </w:r>
      <w:r>
        <w:t>hätte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töten</w:t>
      </w:r>
      <w:r w:rsidR="00B65A00">
        <w:t xml:space="preserve"> </w:t>
      </w:r>
      <w:r>
        <w:t>können</w:t>
      </w:r>
      <w:r w:rsidR="00B65A00">
        <w:t xml:space="preserve"> </w:t>
      </w:r>
      <w:r>
        <w:t>–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Töpfer</w:t>
      </w:r>
      <w:r w:rsidR="00B65A00">
        <w:t xml:space="preserve"> </w:t>
      </w:r>
      <w:r>
        <w:t>Macht</w:t>
      </w:r>
      <w:r w:rsidR="00B65A00">
        <w:t xml:space="preserve"> </w:t>
      </w:r>
      <w:r>
        <w:t>darüber</w:t>
      </w:r>
      <w:r w:rsidR="00B65A00">
        <w:t xml:space="preserve"> </w:t>
      </w:r>
      <w:r>
        <w:t>hat,</w:t>
      </w:r>
      <w:r w:rsidR="00B65A00">
        <w:t xml:space="preserve"> </w:t>
      </w:r>
      <w:r>
        <w:t>den</w:t>
      </w:r>
      <w:r w:rsidR="00B65A00">
        <w:t xml:space="preserve"> </w:t>
      </w:r>
      <w:r>
        <w:t>Ton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Hand,</w:t>
      </w:r>
      <w:r w:rsidR="00B65A00">
        <w:t xml:space="preserve"> </w:t>
      </w:r>
      <w:r>
        <w:t>der</w:t>
      </w:r>
      <w:r w:rsidR="00B65A00">
        <w:t xml:space="preserve"> </w:t>
      </w:r>
      <w:r>
        <w:t>widerstrebt,</w:t>
      </w:r>
      <w:r w:rsidR="00B65A00">
        <w:t xml:space="preserve"> </w:t>
      </w:r>
      <w:r>
        <w:t>zu</w:t>
      </w:r>
      <w:r w:rsidR="00B65A00">
        <w:t xml:space="preserve"> </w:t>
      </w:r>
      <w:r>
        <w:t>zerstören</w:t>
      </w:r>
      <w:r w:rsidR="00B65A00">
        <w:t xml:space="preserve"> </w:t>
      </w:r>
      <w:r>
        <w:t>und</w:t>
      </w:r>
      <w:r w:rsidR="00B65A00">
        <w:t xml:space="preserve"> </w:t>
      </w:r>
      <w:r>
        <w:t>ein</w:t>
      </w:r>
      <w:r w:rsidR="00B65A00">
        <w:t xml:space="preserve"> </w:t>
      </w:r>
      <w:r>
        <w:t>neues</w:t>
      </w:r>
      <w:r w:rsidR="00B65A00">
        <w:t xml:space="preserve"> </w:t>
      </w:r>
      <w:r>
        <w:t>Gefäß</w:t>
      </w:r>
      <w:r w:rsidR="00B65A00">
        <w:t xml:space="preserve"> </w:t>
      </w:r>
      <w:r>
        <w:t>zu</w:t>
      </w:r>
      <w:r w:rsidR="00B65A00">
        <w:t xml:space="preserve"> </w:t>
      </w:r>
      <w:r>
        <w:t>machen.</w:t>
      </w:r>
      <w:r w:rsidR="00B65A00">
        <w:t xml:space="preserve"> </w:t>
      </w:r>
      <w:r>
        <w:t>Aber</w:t>
      </w:r>
      <w:r w:rsidR="00B65A00">
        <w:t xml:space="preserve"> </w:t>
      </w:r>
      <w:r>
        <w:t>anstatt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zu</w:t>
      </w:r>
      <w:r w:rsidR="00B65A00">
        <w:t xml:space="preserve"> </w:t>
      </w:r>
      <w:r>
        <w:t>töten,</w:t>
      </w:r>
      <w:r w:rsidR="00B65A00">
        <w:t xml:space="preserve"> </w:t>
      </w:r>
      <w:r>
        <w:t>ließ</w:t>
      </w:r>
      <w:r w:rsidR="00B65A00">
        <w:t xml:space="preserve"> </w:t>
      </w:r>
      <w:r>
        <w:t>Gott</w:t>
      </w:r>
      <w:r w:rsidR="00B65A00">
        <w:t xml:space="preserve"> </w:t>
      </w:r>
      <w:r>
        <w:t>ihn</w:t>
      </w:r>
      <w:r w:rsidR="00B65A00">
        <w:t xml:space="preserve"> </w:t>
      </w:r>
      <w:r>
        <w:t>am</w:t>
      </w:r>
      <w:r w:rsidR="00B65A00">
        <w:t xml:space="preserve"> </w:t>
      </w:r>
      <w:r>
        <w:t>Leben: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hierzu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stellte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[o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ließ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Leben›</w:t>
      </w:r>
      <w:r w:rsidR="00375FED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ließ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‹lebend›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stehen]…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</w:t>
      </w:r>
      <w:r w:rsidR="00B65A00">
        <w:t xml:space="preserve"> </w:t>
      </w:r>
      <w:r>
        <w:t>aus,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ins</w:t>
      </w:r>
      <w:r w:rsidR="00B65A00">
        <w:t xml:space="preserve"> </w:t>
      </w:r>
      <w:r>
        <w:t>Leben</w:t>
      </w:r>
      <w:r w:rsidR="00B65A00">
        <w:t xml:space="preserve"> </w:t>
      </w:r>
      <w:r>
        <w:t>setzte,</w:t>
      </w:r>
      <w:r w:rsidR="00B65A00">
        <w:t xml:space="preserve"> </w:t>
      </w:r>
      <w:r>
        <w:t>um</w:t>
      </w:r>
      <w:r w:rsidR="00B65A00">
        <w:t xml:space="preserve"> </w:t>
      </w:r>
      <w:r>
        <w:t>ihn</w:t>
      </w:r>
      <w:r w:rsidR="00B65A00">
        <w:t xml:space="preserve"> </w:t>
      </w:r>
      <w:r>
        <w:t>zu</w:t>
      </w:r>
      <w:r w:rsidR="00B65A00">
        <w:t xml:space="preserve"> </w:t>
      </w:r>
      <w:r>
        <w:t>zerstören.</w:t>
      </w:r>
      <w:r w:rsidR="00B65A00">
        <w:t xml:space="preserve"> </w:t>
      </w:r>
      <w:r>
        <w:t>Stattdessen</w:t>
      </w:r>
      <w:r w:rsidR="00B65A00">
        <w:t xml:space="preserve"> </w:t>
      </w:r>
      <w:r>
        <w:t>lesen</w:t>
      </w:r>
      <w:r w:rsidR="00B65A00">
        <w:t xml:space="preserve"> </w:t>
      </w:r>
      <w:r>
        <w:t>wir,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„stehen</w:t>
      </w:r>
      <w:r w:rsidR="00B65A00">
        <w:t xml:space="preserve"> </w:t>
      </w:r>
      <w:r>
        <w:t>ließ</w:t>
      </w:r>
      <w:r w:rsidR="00B65A00">
        <w:t xml:space="preserve"> </w:t>
      </w:r>
      <w:r>
        <w:t>/</w:t>
      </w:r>
      <w:r w:rsidR="00B65A00">
        <w:t xml:space="preserve"> </w:t>
      </w:r>
      <w:r>
        <w:t>bestehen</w:t>
      </w:r>
      <w:r w:rsidR="00B65A00">
        <w:t xml:space="preserve"> </w:t>
      </w:r>
      <w:r>
        <w:t>ließ“</w:t>
      </w:r>
      <w:r w:rsidR="00B65A00">
        <w:t xml:space="preserve"> </w:t>
      </w:r>
      <w:r>
        <w:t>(9</w:t>
      </w:r>
      <w:r w:rsidR="00B65A00">
        <w:t>, 1</w:t>
      </w:r>
      <w:r>
        <w:t>6),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am</w:t>
      </w:r>
      <w:r w:rsidR="00B65A00">
        <w:t xml:space="preserve"> </w:t>
      </w:r>
      <w:r>
        <w:t>Leben</w:t>
      </w:r>
      <w:r w:rsidR="00B65A00">
        <w:t xml:space="preserve"> </w:t>
      </w:r>
      <w:r>
        <w:t>ließ,</w:t>
      </w:r>
      <w:r w:rsidR="00B65A00">
        <w:t xml:space="preserve"> </w:t>
      </w:r>
      <w:r>
        <w:t>nachdem</w:t>
      </w:r>
      <w:r w:rsidR="00B65A00">
        <w:t xml:space="preserve"> </w:t>
      </w:r>
      <w:r>
        <w:t>jener</w:t>
      </w:r>
      <w:r w:rsidR="00B65A00">
        <w:t xml:space="preserve"> </w:t>
      </w:r>
      <w:r>
        <w:t>sich</w:t>
      </w:r>
      <w:r w:rsidR="00B65A00">
        <w:t xml:space="preserve"> </w:t>
      </w:r>
      <w:r>
        <w:t>Gott</w:t>
      </w:r>
      <w:r w:rsidR="00B65A00">
        <w:t xml:space="preserve"> </w:t>
      </w:r>
      <w:r>
        <w:t>gegenüber</w:t>
      </w:r>
      <w:r w:rsidR="00B65A00">
        <w:t xml:space="preserve"> </w:t>
      </w:r>
      <w:r>
        <w:t>verhärtet</w:t>
      </w:r>
      <w:r w:rsidR="00B65A00">
        <w:t xml:space="preserve"> </w:t>
      </w:r>
      <w:r>
        <w:t>hatte.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Souveränität</w:t>
      </w:r>
      <w:r w:rsidR="00B65A00">
        <w:t xml:space="preserve"> </w:t>
      </w:r>
      <w:r>
        <w:t>frei</w:t>
      </w:r>
      <w:r w:rsidR="00B65A00">
        <w:t xml:space="preserve"> </w:t>
      </w:r>
      <w:r>
        <w:t>entscheidet,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rettet,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ebenso</w:t>
      </w:r>
      <w:r w:rsidR="00B65A00">
        <w:t xml:space="preserve"> </w:t>
      </w:r>
      <w:r>
        <w:t>frei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Entscheidung,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zurückweist.</w:t>
      </w:r>
      <w:r w:rsidR="00B65A00">
        <w:t xml:space="preserve"> </w:t>
      </w:r>
      <w:r>
        <w:t>Wen</w:t>
      </w:r>
      <w:r w:rsidR="00B65A00">
        <w:t xml:space="preserve"> </w:t>
      </w:r>
      <w:r>
        <w:t>rettet</w:t>
      </w:r>
      <w:r w:rsidR="00B65A00">
        <w:t xml:space="preserve"> </w:t>
      </w:r>
      <w:r>
        <w:t>er?</w:t>
      </w:r>
      <w:r w:rsidR="00B65A00">
        <w:t xml:space="preserve"> </w:t>
      </w:r>
      <w:r>
        <w:t>Die</w:t>
      </w:r>
      <w:r w:rsidR="00B65A00">
        <w:t xml:space="preserve"> </w:t>
      </w:r>
      <w:r>
        <w:t>Glaubenden.</w:t>
      </w:r>
      <w:r w:rsidR="00B65A00">
        <w:t xml:space="preserve"> </w:t>
      </w:r>
      <w:r>
        <w:t>Und</w:t>
      </w:r>
      <w:r w:rsidR="00B65A00">
        <w:t xml:space="preserve"> </w:t>
      </w:r>
      <w:r>
        <w:t>wen</w:t>
      </w:r>
      <w:r w:rsidR="00B65A00">
        <w:t xml:space="preserve"> </w:t>
      </w:r>
      <w:r>
        <w:t>weist</w:t>
      </w:r>
      <w:r w:rsidR="00B65A00">
        <w:t xml:space="preserve"> </w:t>
      </w:r>
      <w:r>
        <w:t>er</w:t>
      </w:r>
      <w:r w:rsidR="00B65A00">
        <w:t xml:space="preserve"> </w:t>
      </w:r>
      <w:r>
        <w:t>zurück?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glauben.</w:t>
      </w:r>
      <w:r w:rsidR="00B65A00">
        <w:t xml:space="preserve"> </w:t>
      </w:r>
      <w:r>
        <w:t>Der</w:t>
      </w:r>
      <w:r w:rsidR="00B65A00">
        <w:t xml:space="preserve"> </w:t>
      </w:r>
      <w:r>
        <w:t>Pharao</w:t>
      </w:r>
      <w:r w:rsidR="00B65A00">
        <w:t xml:space="preserve"> </w:t>
      </w:r>
      <w:r>
        <w:t>wird</w:t>
      </w:r>
      <w:r w:rsidR="00B65A00">
        <w:t xml:space="preserve"> </w:t>
      </w:r>
      <w:r>
        <w:t>als</w:t>
      </w:r>
      <w:r w:rsidR="00B65A00">
        <w:t xml:space="preserve"> </w:t>
      </w:r>
      <w:r>
        <w:t>Beispiel</w:t>
      </w:r>
      <w:r w:rsidR="00B65A00">
        <w:t xml:space="preserve"> </w:t>
      </w:r>
      <w:r>
        <w:t>eines</w:t>
      </w:r>
      <w:r w:rsidR="00B65A00">
        <w:t xml:space="preserve"> </w:t>
      </w:r>
      <w:r>
        <w:t>unbußfertigen</w:t>
      </w:r>
      <w:r w:rsidR="00B65A00">
        <w:t xml:space="preserve"> </w:t>
      </w:r>
      <w:r>
        <w:t>Sünders</w:t>
      </w:r>
      <w:r w:rsidR="00B65A00">
        <w:t xml:space="preserve"> </w:t>
      </w:r>
      <w:r>
        <w:t>genannt,</w:t>
      </w:r>
      <w:r w:rsidR="00B65A00">
        <w:t xml:space="preserve"> </w:t>
      </w:r>
      <w:r>
        <w:t>der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verharrte.</w:t>
      </w:r>
      <w:r w:rsidR="00B65A00">
        <w:t xml:space="preserve"> </w:t>
      </w:r>
      <w:r>
        <w:t>Anstatt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zu</w:t>
      </w:r>
      <w:r w:rsidR="00B65A00">
        <w:t xml:space="preserve"> </w:t>
      </w:r>
      <w:r>
        <w:t>töten,</w:t>
      </w:r>
      <w:r w:rsidR="00B65A00">
        <w:t xml:space="preserve"> </w:t>
      </w:r>
      <w:r>
        <w:t>ließ</w:t>
      </w:r>
      <w:r w:rsidR="00B65A00">
        <w:t xml:space="preserve"> </w:t>
      </w:r>
      <w:r>
        <w:t>Gott</w:t>
      </w:r>
      <w:r w:rsidR="00B65A00">
        <w:t xml:space="preserve"> </w:t>
      </w:r>
      <w:r>
        <w:t>ihn</w:t>
      </w:r>
      <w:r w:rsidR="00B65A00">
        <w:t xml:space="preserve"> </w:t>
      </w:r>
      <w:r>
        <w:t>am</w:t>
      </w:r>
      <w:r w:rsidR="00B65A00">
        <w:t xml:space="preserve"> </w:t>
      </w:r>
      <w:r>
        <w:t>Leben.</w:t>
      </w:r>
      <w:r w:rsidR="00B65A00">
        <w:t xml:space="preserve"> </w:t>
      </w:r>
      <w:r>
        <w:t>Wozu?</w:t>
      </w:r>
      <w:r w:rsidR="00B65A00">
        <w:t xml:space="preserve"> </w:t>
      </w:r>
      <w:r>
        <w:t>V.</w:t>
      </w:r>
      <w:r w:rsidR="00B65A00">
        <w:t xml:space="preserve"> </w:t>
      </w:r>
      <w:r>
        <w:t>17: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Kraft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erzeigte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Name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weithin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kundgetan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ganzen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Erde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Gott</w:t>
      </w:r>
      <w:r w:rsidR="00B65A00">
        <w:t xml:space="preserve"> </w:t>
      </w:r>
      <w:r>
        <w:t>entschied</w:t>
      </w:r>
      <w:r w:rsidR="00B65A00">
        <w:t xml:space="preserve"> </w:t>
      </w:r>
      <w:r>
        <w:t>sich,</w:t>
      </w:r>
      <w:r w:rsidR="00B65A00">
        <w:t xml:space="preserve"> </w:t>
      </w:r>
      <w:r>
        <w:t>den</w:t>
      </w:r>
      <w:r w:rsidR="00B65A00">
        <w:t xml:space="preserve"> </w:t>
      </w:r>
      <w:r>
        <w:t>Völkern</w:t>
      </w:r>
      <w:r w:rsidR="00B65A00">
        <w:t xml:space="preserve"> </w:t>
      </w:r>
      <w:r>
        <w:t>zu</w:t>
      </w:r>
      <w:r w:rsidR="00B65A00">
        <w:t xml:space="preserve"> </w:t>
      </w:r>
      <w:r>
        <w:t>zeigen,</w:t>
      </w:r>
      <w:r w:rsidR="00B65A00">
        <w:t xml:space="preserve"> </w:t>
      </w:r>
      <w:r>
        <w:t>wer</w:t>
      </w:r>
      <w:r w:rsidR="00B65A00">
        <w:t xml:space="preserve"> </w:t>
      </w:r>
      <w:r>
        <w:t>er</w:t>
      </w:r>
      <w:r w:rsidR="00B65A00">
        <w:t xml:space="preserve"> </w:t>
      </w:r>
      <w:r>
        <w:t>sei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wollte</w:t>
      </w:r>
      <w:r w:rsidR="00B65A00">
        <w:t xml:space="preserve"> </w:t>
      </w:r>
      <w:r>
        <w:t>sie</w:t>
      </w:r>
      <w:r w:rsidR="00B65A00">
        <w:t xml:space="preserve"> </w:t>
      </w:r>
      <w:r>
        <w:t>retten.</w:t>
      </w:r>
      <w:r w:rsidR="00B65A00">
        <w:t xml:space="preserve"> </w:t>
      </w:r>
      <w:r>
        <w:t>War</w:t>
      </w:r>
      <w:r w:rsidR="00B65A00">
        <w:t xml:space="preserve"> </w:t>
      </w:r>
      <w:r>
        <w:t>nun</w:t>
      </w:r>
      <w:r w:rsidR="00B65A00">
        <w:t xml:space="preserve"> </w:t>
      </w:r>
      <w:r>
        <w:t>Gottes</w:t>
      </w:r>
      <w:r w:rsidR="00B65A00">
        <w:t xml:space="preserve"> </w:t>
      </w:r>
      <w:r>
        <w:t>Entscheidung</w:t>
      </w:r>
      <w:r w:rsidR="00B65A00">
        <w:t xml:space="preserve"> </w:t>
      </w:r>
      <w:r>
        <w:t>blinde</w:t>
      </w:r>
      <w:r w:rsidR="00B65A00">
        <w:t xml:space="preserve"> </w:t>
      </w:r>
      <w:r>
        <w:t>Willkür?</w:t>
      </w:r>
      <w:r w:rsidR="00B65A00">
        <w:t xml:space="preserve"> </w:t>
      </w:r>
      <w:r>
        <w:t>Nein.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Barmherzigkeit!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souverän?</w:t>
      </w:r>
      <w:r w:rsidR="00B65A00">
        <w:t xml:space="preserve"> </w:t>
      </w:r>
      <w:r>
        <w:t>Ja.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frei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lässt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fremdbestimmen.</w:t>
      </w:r>
      <w:r w:rsidR="00B65A00"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heißt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ohne</w:t>
      </w:r>
      <w:r w:rsidR="00B65A00">
        <w:t xml:space="preserve"> </w:t>
      </w:r>
      <w:r>
        <w:t>Kriterien</w:t>
      </w:r>
      <w:r w:rsidR="00B65A00">
        <w:t xml:space="preserve"> </w:t>
      </w:r>
      <w:r>
        <w:t>barmherzig</w:t>
      </w:r>
      <w:r w:rsidR="00B65A00">
        <w:t xml:space="preserve"> </w:t>
      </w:r>
      <w:r>
        <w:t>ist,</w:t>
      </w:r>
      <w:r w:rsidR="00B65A00">
        <w:t xml:space="preserve"> </w:t>
      </w:r>
      <w:r>
        <w:t>und</w:t>
      </w:r>
      <w:r w:rsidR="00B65A00">
        <w:t xml:space="preserve"> </w:t>
      </w:r>
      <w:r>
        <w:t>auch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ohne</w:t>
      </w:r>
      <w:r w:rsidR="00B65A00">
        <w:t xml:space="preserve"> </w:t>
      </w:r>
      <w:r>
        <w:t>Kriterien</w:t>
      </w:r>
      <w:r w:rsidR="00B65A00">
        <w:t xml:space="preserve"> </w:t>
      </w:r>
      <w:r>
        <w:t>verwirft</w:t>
      </w:r>
      <w:r w:rsidR="00B65A00">
        <w:t xml:space="preserve"> </w:t>
      </w:r>
      <w:r>
        <w:t>–</w:t>
      </w:r>
      <w:r w:rsidR="00B65A00">
        <w:t xml:space="preserve"> </w:t>
      </w:r>
      <w:r>
        <w:t>wie</w:t>
      </w:r>
      <w:r w:rsidR="00B65A00">
        <w:t xml:space="preserve"> </w:t>
      </w:r>
      <w:r>
        <w:t>hier</w:t>
      </w:r>
      <w:r w:rsidR="00B65A00">
        <w:t xml:space="preserve"> </w:t>
      </w:r>
      <w:r>
        <w:t>den</w:t>
      </w:r>
      <w:r w:rsidR="00B65A00">
        <w:t xml:space="preserve"> </w:t>
      </w:r>
      <w:r>
        <w:t>Pharao.</w:t>
      </w:r>
      <w:r w:rsidR="00B65A00">
        <w:t xml:space="preserve"> </w:t>
      </w:r>
      <w:r>
        <w:t>Das</w:t>
      </w:r>
      <w:r w:rsidR="00B65A00">
        <w:t xml:space="preserve"> </w:t>
      </w:r>
      <w:r>
        <w:t>Kriterium,</w:t>
      </w:r>
      <w:r w:rsidR="00B65A00">
        <w:t xml:space="preserve"> </w:t>
      </w:r>
      <w:r>
        <w:t>das</w:t>
      </w:r>
      <w:r w:rsidR="00B65A00">
        <w:t xml:space="preserve"> </w:t>
      </w:r>
      <w:r>
        <w:t>ihn</w:t>
      </w:r>
      <w:r w:rsidR="00B65A00">
        <w:t xml:space="preserve"> </w:t>
      </w:r>
      <w:r>
        <w:t>leitet,</w:t>
      </w:r>
      <w:r w:rsidR="00B65A00">
        <w:t xml:space="preserve"> </w:t>
      </w:r>
      <w:r>
        <w:t>ist</w:t>
      </w:r>
      <w:r w:rsidR="00B65A00">
        <w:t xml:space="preserve"> </w:t>
      </w:r>
      <w:r>
        <w:t>Barmherzigkeit.</w:t>
      </w:r>
      <w:r w:rsidR="00B65A00">
        <w:t xml:space="preserve"> </w:t>
      </w:r>
      <w:r>
        <w:t>Auch</w:t>
      </w:r>
      <w:r w:rsidR="00B65A00">
        <w:t xml:space="preserve"> </w:t>
      </w:r>
      <w:r>
        <w:t>bei</w:t>
      </w:r>
      <w:r w:rsidR="00B65A00">
        <w:t xml:space="preserve"> </w:t>
      </w:r>
      <w:r>
        <w:t>der</w:t>
      </w:r>
      <w:r w:rsidR="00B65A00">
        <w:t xml:space="preserve"> </w:t>
      </w:r>
      <w:r>
        <w:t>Verhärtung</w:t>
      </w:r>
      <w:r w:rsidR="00B65A00">
        <w:t xml:space="preserve"> </w:t>
      </w:r>
      <w:r>
        <w:t>des</w:t>
      </w:r>
      <w:r w:rsidR="00B65A00">
        <w:t xml:space="preserve"> </w:t>
      </w:r>
      <w:r>
        <w:t>Pharaos</w:t>
      </w:r>
      <w:r w:rsidR="00B65A00">
        <w:t xml:space="preserve"> </w:t>
      </w:r>
      <w:r>
        <w:t>leitete</w:t>
      </w:r>
      <w:r w:rsidR="00B65A00">
        <w:t xml:space="preserve"> </w:t>
      </w:r>
      <w:r>
        <w:t>ihn</w:t>
      </w:r>
      <w:r w:rsidR="00B65A00">
        <w:t xml:space="preserve"> </w:t>
      </w:r>
      <w:r>
        <w:t>seine</w:t>
      </w:r>
      <w:r w:rsidR="00B65A00">
        <w:t xml:space="preserve"> </w:t>
      </w:r>
      <w:r>
        <w:t>Barmherzigkeit,</w:t>
      </w:r>
      <w:r w:rsidR="00B65A00">
        <w:t xml:space="preserve"> </w:t>
      </w:r>
      <w:r>
        <w:t>und</w:t>
      </w:r>
      <w:r w:rsidR="00B65A00">
        <w:t xml:space="preserve"> </w:t>
      </w:r>
      <w:r>
        <w:t>zwar</w:t>
      </w:r>
      <w:r w:rsidR="00B65A00">
        <w:t xml:space="preserve"> </w:t>
      </w:r>
      <w:r>
        <w:t>eine,</w:t>
      </w:r>
      <w:r w:rsidR="00B65A00">
        <w:t xml:space="preserve"> </w:t>
      </w:r>
      <w:r>
        <w:t>die</w:t>
      </w:r>
      <w:r w:rsidR="00B65A00">
        <w:t xml:space="preserve"> </w:t>
      </w:r>
      <w:r>
        <w:t>allen</w:t>
      </w:r>
      <w:r w:rsidR="00B65A00">
        <w:t xml:space="preserve"> </w:t>
      </w:r>
      <w:r>
        <w:t>Völkern</w:t>
      </w:r>
      <w:r w:rsidR="00B65A00">
        <w:t xml:space="preserve"> </w:t>
      </w:r>
      <w:r>
        <w:t>der</w:t>
      </w:r>
      <w:r w:rsidR="00B65A00">
        <w:t xml:space="preserve"> </w:t>
      </w:r>
      <w:r>
        <w:t>Erde</w:t>
      </w:r>
      <w:r w:rsidR="00B65A00">
        <w:t xml:space="preserve"> </w:t>
      </w:r>
      <w:r>
        <w:t>galt</w:t>
      </w:r>
      <w:r w:rsidR="00B65A00">
        <w:t xml:space="preserve"> </w:t>
      </w:r>
      <w:r>
        <w:t>(V.</w:t>
      </w:r>
      <w:r w:rsidR="00B65A00">
        <w:t xml:space="preserve"> </w:t>
      </w:r>
      <w:r>
        <w:t>17),</w:t>
      </w:r>
      <w:r w:rsidR="00B65A00">
        <w:t xml:space="preserve"> </w:t>
      </w:r>
      <w:r>
        <w:t>auf</w:t>
      </w:r>
      <w:r w:rsidR="00B65A00">
        <w:t xml:space="preserve"> </w:t>
      </w:r>
      <w:r>
        <w:t>dass</w:t>
      </w:r>
      <w:r w:rsidR="00B65A00">
        <w:t xml:space="preserve"> </w:t>
      </w:r>
      <w:r>
        <w:t>Gottes</w:t>
      </w:r>
      <w:r w:rsidR="00B65A00">
        <w:t xml:space="preserve"> </w:t>
      </w:r>
      <w:r>
        <w:t>Name</w:t>
      </w:r>
      <w:r w:rsidR="00B65A00">
        <w:t xml:space="preserve"> </w:t>
      </w:r>
      <w:r>
        <w:t>„weithin</w:t>
      </w:r>
      <w:r w:rsidR="00B65A00">
        <w:t xml:space="preserve"> </w:t>
      </w:r>
      <w:r>
        <w:t>kundgetan</w:t>
      </w:r>
      <w:r w:rsidR="00B65A00">
        <w:t xml:space="preserve"> </w:t>
      </w:r>
      <w:r>
        <w:t>werde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ganzen</w:t>
      </w:r>
      <w:r w:rsidR="00B65A00">
        <w:t xml:space="preserve"> </w:t>
      </w:r>
      <w:r>
        <w:t>Erde“.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aller</w:t>
      </w:r>
      <w:r w:rsidR="00B65A00">
        <w:t xml:space="preserve"> </w:t>
      </w:r>
      <w:r>
        <w:t>Völker</w:t>
      </w:r>
      <w:r w:rsidR="00B65A00">
        <w:t xml:space="preserve"> </w:t>
      </w:r>
      <w:r>
        <w:t>erbarmen</w:t>
      </w:r>
      <w:r w:rsidR="00B65A00">
        <w:t xml:space="preserve"> </w:t>
      </w:r>
      <w:r>
        <w:t>will,</w:t>
      </w:r>
      <w:r w:rsidR="00B65A00">
        <w:t xml:space="preserve"> </w:t>
      </w:r>
      <w:r>
        <w:t>richtet</w:t>
      </w:r>
      <w:r w:rsidR="00B65A00">
        <w:t xml:space="preserve"> </w:t>
      </w:r>
      <w:r>
        <w:t>er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nach</w:t>
      </w:r>
      <w:r w:rsidR="00B65A00">
        <w:t xml:space="preserve"> </w:t>
      </w:r>
      <w:r>
        <w:t>seiner</w:t>
      </w:r>
      <w:r w:rsidR="00B65A00">
        <w:t xml:space="preserve"> </w:t>
      </w:r>
      <w:r>
        <w:t>sechsten</w:t>
      </w:r>
      <w:r w:rsidR="00B65A00">
        <w:t xml:space="preserve"> </w:t>
      </w:r>
      <w:r>
        <w:t>Selbstverhärtung</w:t>
      </w:r>
      <w:r w:rsidR="00B65A00">
        <w:t xml:space="preserve"> </w:t>
      </w:r>
      <w:r>
        <w:t>nicht,</w:t>
      </w:r>
      <w:r w:rsidR="00B65A00">
        <w:t xml:space="preserve"> </w:t>
      </w:r>
      <w:r>
        <w:t>sondern</w:t>
      </w:r>
      <w:r w:rsidR="00B65A00">
        <w:t xml:space="preserve"> </w:t>
      </w:r>
      <w:r>
        <w:t>lässt</w:t>
      </w:r>
      <w:r w:rsidR="00B65A00">
        <w:t xml:space="preserve"> </w:t>
      </w:r>
      <w:r>
        <w:t>ihn</w:t>
      </w:r>
      <w:r w:rsidR="00B65A00">
        <w:t xml:space="preserve"> </w:t>
      </w:r>
      <w:r>
        <w:t>am</w:t>
      </w:r>
    </w:p>
    <w:p w14:paraId="6D427B1F" w14:textId="77777777" w:rsidR="007714DE" w:rsidRPr="00452892" w:rsidRDefault="007714DE" w:rsidP="00042FF9">
      <w:pPr>
        <w:rPr>
          <w:color w:val="C00000"/>
          <w:sz w:val="18"/>
        </w:rPr>
      </w:pPr>
    </w:p>
    <w:p w14:paraId="2A7A43E8" w14:textId="18E5548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Zusammenstellung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Exkurs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Besprechung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9.</w:t>
      </w:r>
    </w:p>
    <w:p w14:paraId="2F8BE7A2" w14:textId="77777777" w:rsidR="007714DE" w:rsidRDefault="007714DE" w:rsidP="00042FF9"/>
    <w:p w14:paraId="25420F37" w14:textId="72611DEA" w:rsidR="00FF2755" w:rsidRDefault="00325EDC" w:rsidP="00042FF9">
      <w:r>
        <w:t>Leben</w:t>
      </w:r>
      <w:r w:rsidR="00B65A00">
        <w:t xml:space="preserve"> </w:t>
      </w:r>
      <w:r>
        <w:t>und</w:t>
      </w:r>
      <w:r w:rsidR="00B65A00">
        <w:t xml:space="preserve"> </w:t>
      </w:r>
      <w:r>
        <w:t>sagt</w:t>
      </w:r>
      <w:r w:rsidR="00B65A00">
        <w:t xml:space="preserve"> </w:t>
      </w:r>
      <w:r>
        <w:t>gleichsam:</w:t>
      </w:r>
      <w:r w:rsidR="00B65A00">
        <w:t xml:space="preserve"> </w:t>
      </w:r>
      <w:r>
        <w:t>„Du</w:t>
      </w:r>
      <w:r w:rsidR="00B65A00">
        <w:t xml:space="preserve"> </w:t>
      </w:r>
      <w:r>
        <w:t>wirst</w:t>
      </w:r>
      <w:r w:rsidR="00B65A00">
        <w:t xml:space="preserve"> </w:t>
      </w:r>
      <w:r>
        <w:t>nun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gebraucht</w:t>
      </w:r>
      <w:r w:rsidR="00B65A00">
        <w:t xml:space="preserve"> </w:t>
      </w:r>
      <w:r>
        <w:t>werden!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so,</w:t>
      </w:r>
      <w:r w:rsidR="00B65A00">
        <w:t xml:space="preserve"> </w:t>
      </w:r>
      <w:r>
        <w:t>wie</w:t>
      </w:r>
      <w:r w:rsidR="00B65A00">
        <w:t xml:space="preserve"> </w:t>
      </w:r>
      <w:r>
        <w:t>du</w:t>
      </w:r>
      <w:r w:rsidR="00B65A00">
        <w:t xml:space="preserve"> </w:t>
      </w:r>
      <w:r>
        <w:t>denkst.</w:t>
      </w:r>
      <w:r w:rsidR="00B65A00">
        <w:t xml:space="preserve"> </w:t>
      </w:r>
      <w:r>
        <w:t>Ich</w:t>
      </w:r>
      <w:r w:rsidR="00B65A00">
        <w:t xml:space="preserve"> </w:t>
      </w:r>
      <w:r>
        <w:t>gebrauche</w:t>
      </w:r>
      <w:r w:rsidR="00B65A00">
        <w:t xml:space="preserve"> </w:t>
      </w:r>
      <w:r>
        <w:t>dich,</w:t>
      </w:r>
      <w:r w:rsidR="00B65A00">
        <w:t xml:space="preserve"> </w:t>
      </w:r>
      <w:r>
        <w:t>den</w:t>
      </w:r>
      <w:r w:rsidR="00B65A00">
        <w:t xml:space="preserve"> </w:t>
      </w:r>
      <w:r>
        <w:t>Verhärteten,</w:t>
      </w:r>
      <w:r w:rsidR="00B65A00">
        <w:t xml:space="preserve"> </w:t>
      </w:r>
      <w:r>
        <w:t>nun</w:t>
      </w:r>
      <w:r w:rsidR="00B65A00">
        <w:t xml:space="preserve"> </w:t>
      </w:r>
      <w:r>
        <w:t>dazu,</w:t>
      </w:r>
      <w:r w:rsidR="00B65A00">
        <w:t xml:space="preserve"> </w:t>
      </w:r>
      <w:r>
        <w:t>dass</w:t>
      </w:r>
      <w:r w:rsidR="00B65A00">
        <w:t xml:space="preserve"> </w:t>
      </w:r>
      <w:r>
        <w:t>mein</w:t>
      </w:r>
      <w:r w:rsidR="00B65A00">
        <w:t xml:space="preserve"> </w:t>
      </w:r>
      <w:r>
        <w:t>Name</w:t>
      </w:r>
      <w:r w:rsidR="00B65A00">
        <w:t xml:space="preserve"> </w:t>
      </w:r>
      <w:r>
        <w:t>und</w:t>
      </w:r>
      <w:r w:rsidR="00B65A00">
        <w:t xml:space="preserve"> </w:t>
      </w:r>
      <w:r>
        <w:t>Ruhm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Heidenvölkern</w:t>
      </w:r>
      <w:r w:rsidR="00B65A00">
        <w:t xml:space="preserve"> </w:t>
      </w:r>
      <w:r>
        <w:t>hinausgeht.“</w:t>
      </w:r>
      <w:r w:rsidR="00B65A00">
        <w:t xml:space="preserve"> </w:t>
      </w:r>
      <w:r>
        <w:t>Ebenso</w:t>
      </w:r>
      <w:r w:rsidR="00B65A00">
        <w:t xml:space="preserve"> </w:t>
      </w:r>
      <w:r>
        <w:t>darf</w:t>
      </w:r>
      <w:r w:rsidR="00B65A00">
        <w:t xml:space="preserve"> </w:t>
      </w:r>
      <w:r>
        <w:t>Gott</w:t>
      </w:r>
      <w:r w:rsidR="00B65A00">
        <w:t xml:space="preserve"> </w:t>
      </w:r>
      <w:r>
        <w:t>auch</w:t>
      </w:r>
      <w:r w:rsidR="00B65A00">
        <w:t xml:space="preserve"> </w:t>
      </w:r>
      <w:r>
        <w:t>heute</w:t>
      </w:r>
      <w:r w:rsidR="00B65A00">
        <w:t xml:space="preserve"> </w:t>
      </w:r>
      <w:r>
        <w:t>Israel</w:t>
      </w:r>
      <w:r w:rsidR="00B65A00">
        <w:t xml:space="preserve"> </w:t>
      </w:r>
      <w:r>
        <w:t>verhärten,</w:t>
      </w:r>
      <w:r w:rsidR="00B65A00">
        <w:t xml:space="preserve"> </w:t>
      </w:r>
      <w:r>
        <w:t>nachdem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so</w:t>
      </w:r>
      <w:r w:rsidR="00B65A00">
        <w:t xml:space="preserve"> </w:t>
      </w:r>
      <w:r>
        <w:t>oft</w:t>
      </w:r>
      <w:r w:rsidR="00B65A00">
        <w:t xml:space="preserve"> </w:t>
      </w:r>
      <w:r>
        <w:t>verhärtet</w:t>
      </w:r>
      <w:r w:rsidR="00B65A00">
        <w:t xml:space="preserve"> </w:t>
      </w:r>
      <w:r>
        <w:t>und</w:t>
      </w:r>
      <w:r w:rsidR="00B65A00">
        <w:t xml:space="preserve"> </w:t>
      </w:r>
      <w:r>
        <w:t>schlussendlich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verworfen</w:t>
      </w:r>
      <w:r w:rsidR="00B65A00">
        <w:t xml:space="preserve"> </w:t>
      </w:r>
      <w:r>
        <w:t>hat.</w:t>
      </w:r>
      <w:r w:rsidR="00B65A00">
        <w:t xml:space="preserve"> </w:t>
      </w:r>
      <w:r>
        <w:t>Und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Israel</w:t>
      </w:r>
      <w:r w:rsidR="00B65A00">
        <w:t xml:space="preserve"> </w:t>
      </w:r>
      <w:r>
        <w:t>verhärtet</w:t>
      </w:r>
      <w:r w:rsidR="00B65A00">
        <w:t xml:space="preserve"> </w:t>
      </w:r>
      <w:r>
        <w:t>Gott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Ziel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Absicht,</w:t>
      </w:r>
      <w:r w:rsidR="00B65A00">
        <w:t xml:space="preserve"> </w:t>
      </w:r>
      <w:r>
        <w:t>dass</w:t>
      </w:r>
      <w:r w:rsidR="00B65A00">
        <w:t xml:space="preserve"> </w:t>
      </w:r>
      <w:r>
        <w:t>nun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Heiden</w:t>
      </w:r>
      <w:r w:rsidR="00B65A00">
        <w:t xml:space="preserve"> </w:t>
      </w:r>
      <w:r>
        <w:t>hinausgebracht</w:t>
      </w:r>
      <w:r w:rsidR="00B65A00">
        <w:t xml:space="preserve"> </w:t>
      </w:r>
      <w:r>
        <w:t>werde.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Schlussfolgerung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(V.18):</w:t>
      </w:r>
      <w:r w:rsidR="00B65A00">
        <w:rPr>
          <w:rFonts w:ascii="AGaramondPro-Semibold" w:hAnsi="AGaramondPro-Semibold" w:cs="AGaramondPro-Semibold"/>
        </w:rPr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barmherzig,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verhärtet,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</w:t>
      </w:r>
      <w:r w:rsidR="00375FED" w:rsidRPr="00452892">
        <w:rPr>
          <w:rFonts w:ascii="AGaramondPro-Italic" w:hAnsi="AGaramondPro-Italic" w:cs="AGaramondPro-Italic"/>
          <w:i/>
          <w:iCs/>
          <w:color w:val="0000FF"/>
        </w:rPr>
        <w:t>il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frei,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lassen,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will.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frei,</w:t>
      </w:r>
      <w:r w:rsidR="00B65A00">
        <w:t xml:space="preserve"> </w:t>
      </w:r>
      <w:r>
        <w:t>barmherzig</w:t>
      </w:r>
      <w:r w:rsidR="00B65A00">
        <w:t xml:space="preserve"> </w:t>
      </w:r>
      <w:r>
        <w:t>zu</w:t>
      </w:r>
      <w:r w:rsidR="00B65A00">
        <w:t xml:space="preserve"> </w:t>
      </w:r>
      <w:r>
        <w:t>sein,</w:t>
      </w:r>
      <w:r w:rsidR="00B65A00">
        <w:t xml:space="preserve"> </w:t>
      </w:r>
      <w:r>
        <w:t>gegen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verhärten,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will.</w:t>
      </w:r>
      <w:r w:rsidR="00B65A00">
        <w:t xml:space="preserve"> </w:t>
      </w:r>
      <w:r>
        <w:t>Richtig!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handelt</w:t>
      </w:r>
      <w:r w:rsidR="00B65A00">
        <w:t xml:space="preserve"> </w:t>
      </w:r>
      <w:r>
        <w:t>dabei</w:t>
      </w:r>
      <w:r w:rsidR="00B65A00">
        <w:t xml:space="preserve"> </w:t>
      </w:r>
      <w:r>
        <w:t>nicht</w:t>
      </w:r>
      <w:r w:rsidR="00B65A00">
        <w:t xml:space="preserve"> </w:t>
      </w:r>
      <w:r>
        <w:t>ohne</w:t>
      </w:r>
      <w:r w:rsidR="00B65A00">
        <w:t xml:space="preserve"> </w:t>
      </w:r>
      <w:r>
        <w:t>Kriterien.</w:t>
      </w:r>
      <w:r w:rsidR="00B65A00">
        <w:t xml:space="preserve"> </w:t>
      </w:r>
      <w:r>
        <w:t>Er</w:t>
      </w:r>
      <w:r w:rsidR="00B65A00">
        <w:t xml:space="preserve"> </w:t>
      </w:r>
      <w:r>
        <w:t>handelt</w:t>
      </w:r>
      <w:r w:rsidR="00B65A00">
        <w:t xml:space="preserve"> </w:t>
      </w:r>
      <w:r>
        <w:t>nicht</w:t>
      </w:r>
      <w:r w:rsidR="00B65A00">
        <w:t xml:space="preserve"> </w:t>
      </w:r>
      <w:r>
        <w:t>willkürlich.</w:t>
      </w:r>
      <w:r w:rsidR="00B65A00">
        <w:t xml:space="preserve"> </w:t>
      </w:r>
      <w:r>
        <w:t>Wir</w:t>
      </w:r>
      <w:r w:rsidR="00B65A00">
        <w:t xml:space="preserve"> </w:t>
      </w:r>
      <w:r>
        <w:t>fragen:</w:t>
      </w:r>
      <w:r w:rsidR="00B65A00">
        <w:t xml:space="preserve"> </w:t>
      </w:r>
      <w:r>
        <w:t>Gegen</w:t>
      </w:r>
      <w:r w:rsidR="00B65A00">
        <w:t xml:space="preserve"> </w:t>
      </w:r>
      <w:r>
        <w:t>wen</w:t>
      </w:r>
      <w:r w:rsidR="00B65A00">
        <w:t xml:space="preserve"> </w:t>
      </w:r>
      <w:r>
        <w:t>will</w:t>
      </w:r>
      <w:r w:rsidR="00B65A00">
        <w:t xml:space="preserve"> </w:t>
      </w:r>
      <w:r>
        <w:t>er</w:t>
      </w:r>
      <w:r w:rsidR="00B65A00">
        <w:t xml:space="preserve"> </w:t>
      </w:r>
      <w:r>
        <w:t>barmherzig</w:t>
      </w:r>
      <w:r w:rsidR="00B65A00">
        <w:t xml:space="preserve"> </w:t>
      </w:r>
      <w:r>
        <w:t>sein?</w:t>
      </w:r>
      <w:r w:rsidR="00B65A00">
        <w:t xml:space="preserve"> </w:t>
      </w:r>
      <w:r>
        <w:t>Was</w:t>
      </w:r>
      <w:r w:rsidR="00B65A00">
        <w:t xml:space="preserve"> </w:t>
      </w:r>
      <w:r>
        <w:t>sagt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an</w:t>
      </w:r>
      <w:r w:rsidR="00B65A00">
        <w:t xml:space="preserve"> </w:t>
      </w:r>
      <w:r>
        <w:t>anderen</w:t>
      </w:r>
      <w:r w:rsidR="00B65A00">
        <w:t xml:space="preserve"> </w:t>
      </w:r>
      <w:r>
        <w:t>Stellen?</w:t>
      </w:r>
      <w:r w:rsidR="00B65A00">
        <w:t xml:space="preserve"> </w:t>
      </w:r>
      <w:r>
        <w:t>Grundsätzlich</w:t>
      </w:r>
      <w:r w:rsidR="00B65A00">
        <w:t xml:space="preserve"> </w:t>
      </w:r>
      <w:r>
        <w:t>gegen</w:t>
      </w:r>
      <w:r w:rsidR="00B65A00">
        <w:t xml:space="preserve"> </w:t>
      </w:r>
      <w:r>
        <w:t>alle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zwar</w:t>
      </w:r>
      <w:r w:rsidR="00B65A00">
        <w:t xml:space="preserve"> </w:t>
      </w:r>
      <w:r>
        <w:t>zuerst</w:t>
      </w:r>
      <w:r w:rsidR="00B65A00">
        <w:t xml:space="preserve"> </w:t>
      </w:r>
      <w:r>
        <w:t>den</w:t>
      </w:r>
      <w:r w:rsidR="00B65A00">
        <w:t xml:space="preserve"> </w:t>
      </w:r>
      <w:r>
        <w:t>Israeliten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den</w:t>
      </w:r>
      <w:r w:rsidR="00B65A00">
        <w:t xml:space="preserve"> </w:t>
      </w:r>
      <w:r>
        <w:t>Heiden</w:t>
      </w:r>
      <w:r w:rsidR="00B65A00">
        <w:t xml:space="preserve"> </w:t>
      </w:r>
      <w:r>
        <w:t>gegenüber.</w:t>
      </w:r>
      <w:r w:rsidR="00B65A00">
        <w:t xml:space="preserve"> </w:t>
      </w:r>
      <w:r>
        <w:t>Grundsätzlich</w:t>
      </w:r>
      <w:r w:rsidR="00B65A00">
        <w:t xml:space="preserve"> </w:t>
      </w:r>
      <w:r>
        <w:t>gilt</w:t>
      </w:r>
      <w:r w:rsidR="00B65A00">
        <w:t xml:space="preserve"> </w:t>
      </w:r>
      <w:r>
        <w:t>die</w:t>
      </w:r>
      <w:r w:rsidR="00B65A00">
        <w:t xml:space="preserve"> </w:t>
      </w:r>
      <w:r>
        <w:t>Barmherzigkeit</w:t>
      </w:r>
      <w:r w:rsidR="00B65A00">
        <w:t xml:space="preserve"> </w:t>
      </w:r>
      <w:r>
        <w:t>Gottes</w:t>
      </w:r>
      <w:r w:rsidR="00B65A00">
        <w:t xml:space="preserve"> </w:t>
      </w:r>
      <w:r>
        <w:t>jedem</w:t>
      </w:r>
      <w:r w:rsidR="00B65A00">
        <w:t xml:space="preserve"> </w:t>
      </w:r>
      <w:r>
        <w:t>Menschen.</w:t>
      </w:r>
      <w:r w:rsidR="00B65A00">
        <w:t xml:space="preserve"> </w:t>
      </w:r>
      <w:r>
        <w:t>Aber</w:t>
      </w:r>
      <w:r w:rsidR="00B65A00">
        <w:t xml:space="preserve"> </w:t>
      </w:r>
      <w:r>
        <w:t>im</w:t>
      </w:r>
      <w:r w:rsidR="00B65A00">
        <w:t xml:space="preserve"> </w:t>
      </w:r>
      <w:r>
        <w:t>speziellen</w:t>
      </w:r>
      <w:r w:rsidR="00B65A00">
        <w:t xml:space="preserve"> </w:t>
      </w:r>
      <w:r>
        <w:t>Sinn</w:t>
      </w:r>
      <w:r w:rsidR="00B65A00">
        <w:t xml:space="preserve"> </w:t>
      </w:r>
      <w:r>
        <w:t>erfährt</w:t>
      </w:r>
      <w:r w:rsidR="00B65A00">
        <w:t xml:space="preserve"> </w:t>
      </w:r>
      <w:r>
        <w:t>sie</w:t>
      </w:r>
      <w:r w:rsidR="00B65A00">
        <w:t xml:space="preserve"> </w:t>
      </w:r>
      <w:r>
        <w:t>nur</w:t>
      </w:r>
      <w:r w:rsidR="00B65A00">
        <w:t xml:space="preserve"> </w:t>
      </w:r>
      <w:r>
        <w:t>derjenige,</w:t>
      </w:r>
      <w:r w:rsidR="00B65A00">
        <w:t xml:space="preserve"> </w:t>
      </w:r>
      <w:r>
        <w:t>der</w:t>
      </w:r>
      <w:r w:rsidR="00B65A00">
        <w:t xml:space="preserve"> </w:t>
      </w:r>
      <w:r>
        <w:t>dazu</w:t>
      </w:r>
      <w:r w:rsidR="00B65A00">
        <w:t xml:space="preserve"> </w:t>
      </w:r>
      <w:r>
        <w:t>bereit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Rettungsbedingungen</w:t>
      </w:r>
      <w:r w:rsidR="00B65A00">
        <w:t xml:space="preserve"> </w:t>
      </w:r>
      <w:r>
        <w:t>eingeht.</w:t>
      </w:r>
      <w:r w:rsidR="00B65A00">
        <w:t xml:space="preserve"> </w:t>
      </w:r>
      <w:r>
        <w:t>Gott</w:t>
      </w:r>
      <w:r w:rsidR="00B65A00">
        <w:t xml:space="preserve"> </w:t>
      </w:r>
      <w:r>
        <w:t>erbarmt</w:t>
      </w:r>
      <w:r w:rsidR="00B65A00">
        <w:t xml:space="preserve"> </w:t>
      </w:r>
      <w:r>
        <w:t>sich</w:t>
      </w:r>
      <w:r w:rsidR="00B65A00">
        <w:t xml:space="preserve"> </w:t>
      </w:r>
      <w:r>
        <w:t>über</w:t>
      </w:r>
      <w:r w:rsidR="00B65A00">
        <w:t xml:space="preserve"> </w:t>
      </w:r>
      <w:r>
        <w:t>den,</w:t>
      </w:r>
      <w:r w:rsidR="00B65A00">
        <w:t xml:space="preserve"> </w:t>
      </w:r>
      <w:r>
        <w:t>der</w:t>
      </w:r>
      <w:r w:rsidR="00B65A00">
        <w:t xml:space="preserve"> </w:t>
      </w:r>
      <w:r>
        <w:t>umkehrt</w:t>
      </w:r>
      <w:r w:rsidR="00B65A00">
        <w:t xml:space="preserve"> </w:t>
      </w:r>
      <w:r>
        <w:t>(</w:t>
      </w:r>
      <w:r w:rsidR="00B65A00">
        <w:t xml:space="preserve">1. Mose </w:t>
      </w:r>
      <w:r>
        <w:t>30</w:t>
      </w:r>
      <w:r w:rsidR="00B65A00">
        <w:t>, 1</w:t>
      </w:r>
      <w:r>
        <w:t>-3</w:t>
      </w:r>
      <w:r w:rsidR="00541903">
        <w:t>;</w:t>
      </w:r>
      <w:r w:rsidR="00B65A00">
        <w:t xml:space="preserve"> Jesaja </w:t>
      </w:r>
      <w:r>
        <w:t>55</w:t>
      </w:r>
      <w:r w:rsidR="00B65A00">
        <w:t>, 7</w:t>
      </w:r>
      <w:r>
        <w:t>)</w:t>
      </w:r>
      <w:r w:rsidRPr="00541903">
        <w:rPr>
          <w:color w:val="00B050"/>
          <w:sz w:val="13"/>
          <w:szCs w:val="13"/>
        </w:rPr>
        <w:t>59</w:t>
      </w:r>
      <w:r>
        <w:t>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Leistungen</w:t>
      </w:r>
      <w:r w:rsidR="00B65A00">
        <w:t xml:space="preserve"> </w:t>
      </w:r>
      <w:r>
        <w:t>beruft,</w:t>
      </w:r>
      <w:r w:rsidR="00B65A00">
        <w:t xml:space="preserve"> </w:t>
      </w:r>
      <w:r>
        <w:t>sondern</w:t>
      </w:r>
      <w:r w:rsidR="00B65A00">
        <w:t xml:space="preserve"> </w:t>
      </w:r>
      <w:r>
        <w:t>demütig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Arme</w:t>
      </w:r>
      <w:r w:rsidR="00B65A00">
        <w:t xml:space="preserve"> </w:t>
      </w:r>
      <w:r>
        <w:t>wirft</w:t>
      </w:r>
      <w:r w:rsidR="00B65A00">
        <w:t xml:space="preserve"> </w:t>
      </w:r>
      <w:r>
        <w:t>(</w:t>
      </w:r>
      <w:r w:rsidR="00B65A00">
        <w:t xml:space="preserve">Lukas </w:t>
      </w:r>
      <w:r>
        <w:t>18</w:t>
      </w:r>
      <w:r w:rsidR="00B65A00">
        <w:t>, 1</w:t>
      </w:r>
      <w:r>
        <w:t>3</w:t>
      </w:r>
      <w:r w:rsidR="00541903">
        <w:t>;</w:t>
      </w:r>
      <w:r w:rsidR="00B65A00">
        <w:t xml:space="preserve"> Sprüche </w:t>
      </w:r>
      <w:r>
        <w:t>3</w:t>
      </w:r>
      <w:r w:rsidR="00B65A00">
        <w:t>, 3</w:t>
      </w:r>
      <w:r>
        <w:t>4)</w:t>
      </w:r>
      <w:r w:rsidRPr="00541903">
        <w:rPr>
          <w:color w:val="00B050"/>
          <w:sz w:val="13"/>
          <w:szCs w:val="13"/>
        </w:rPr>
        <w:t>60</w:t>
      </w:r>
      <w:r>
        <w:t>.</w:t>
      </w:r>
      <w:r w:rsidR="00B65A00">
        <w:t xml:space="preserve"> </w:t>
      </w:r>
      <w:r>
        <w:t>Er</w:t>
      </w:r>
      <w:r w:rsidR="00B65A00">
        <w:t xml:space="preserve"> </w:t>
      </w:r>
      <w:r>
        <w:t>erbarmt</w:t>
      </w:r>
      <w:r w:rsidR="00B65A00">
        <w:t xml:space="preserve"> </w:t>
      </w:r>
      <w:r>
        <w:t>sich</w:t>
      </w:r>
      <w:r w:rsidR="00B65A00">
        <w:t xml:space="preserve"> </w:t>
      </w:r>
      <w:r>
        <w:t>über</w:t>
      </w:r>
      <w:r w:rsidR="00B65A00">
        <w:t xml:space="preserve"> </w:t>
      </w:r>
      <w:r>
        <w:t>den,</w:t>
      </w:r>
      <w:r w:rsidR="00B65A00">
        <w:t xml:space="preserve"> </w:t>
      </w:r>
      <w:r>
        <w:t>der</w:t>
      </w:r>
      <w:r w:rsidR="00B65A00">
        <w:t xml:space="preserve"> </w:t>
      </w:r>
      <w:r>
        <w:t>ihn</w:t>
      </w:r>
      <w:r w:rsidR="00B65A00">
        <w:t xml:space="preserve"> </w:t>
      </w:r>
      <w:r>
        <w:t>fürchtet</w:t>
      </w:r>
      <w:r w:rsidR="00B65A00">
        <w:t xml:space="preserve"> </w:t>
      </w:r>
      <w:r>
        <w:t>(</w:t>
      </w:r>
      <w:r w:rsidR="00B65A00">
        <w:t xml:space="preserve">Psalm </w:t>
      </w:r>
      <w:r>
        <w:t>103</w:t>
      </w:r>
      <w:r w:rsidR="00B65A00">
        <w:t>, 1</w:t>
      </w:r>
      <w:r>
        <w:t>3)</w:t>
      </w:r>
      <w:r w:rsidRPr="00541903">
        <w:rPr>
          <w:color w:val="00B050"/>
          <w:sz w:val="13"/>
          <w:szCs w:val="13"/>
        </w:rPr>
        <w:t>61</w:t>
      </w:r>
      <w:r>
        <w:t>.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speziellen</w:t>
      </w:r>
      <w:r w:rsidR="00B65A00">
        <w:t xml:space="preserve"> </w:t>
      </w:r>
      <w:r>
        <w:t>Sinn</w:t>
      </w:r>
      <w:r w:rsidR="00B65A00">
        <w:t xml:space="preserve"> </w:t>
      </w:r>
      <w:r>
        <w:t>ist</w:t>
      </w:r>
      <w:r w:rsidR="00B65A00">
        <w:t xml:space="preserve"> Römer </w:t>
      </w:r>
      <w:r>
        <w:t>9</w:t>
      </w:r>
      <w:r w:rsidR="00B65A00">
        <w:t>, 1</w:t>
      </w:r>
      <w:r>
        <w:t>5</w:t>
      </w:r>
      <w:r w:rsidR="00B65A00">
        <w:t xml:space="preserve"> </w:t>
      </w:r>
      <w:r>
        <w:t>(und</w:t>
      </w:r>
      <w:r w:rsidR="00B65A00">
        <w:t xml:space="preserve"> </w:t>
      </w:r>
      <w:r>
        <w:t>11</w:t>
      </w:r>
      <w:r w:rsidR="00B65A00">
        <w:t>, 3</w:t>
      </w:r>
      <w:r>
        <w:t>0.31)</w:t>
      </w:r>
      <w:r w:rsidR="00B65A00">
        <w:t xml:space="preserve"> </w:t>
      </w:r>
      <w:r>
        <w:t>zu</w:t>
      </w:r>
      <w:r w:rsidR="00B65A00">
        <w:t xml:space="preserve"> </w:t>
      </w:r>
      <w:r>
        <w:t>verstehen.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um</w:t>
      </w:r>
      <w:r w:rsidR="00B65A00">
        <w:t xml:space="preserve"> </w:t>
      </w:r>
      <w:r>
        <w:t>ein</w:t>
      </w:r>
      <w:r w:rsidR="00B65A00">
        <w:t xml:space="preserve"> </w:t>
      </w:r>
      <w:r>
        <w:t>Sich-Erbarmen</w:t>
      </w:r>
      <w:r w:rsidR="00B65A00">
        <w:t xml:space="preserve"> </w:t>
      </w:r>
      <w:r>
        <w:t>Gottes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Menschen,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lassen</w:t>
      </w:r>
      <w:r w:rsidR="00B65A00">
        <w:t xml:space="preserve"> </w:t>
      </w:r>
      <w:r>
        <w:t>will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bestimmten</w:t>
      </w:r>
      <w:r w:rsidR="00B65A00">
        <w:t xml:space="preserve"> </w:t>
      </w:r>
      <w:r>
        <w:t>Rettungswege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kommt.</w:t>
      </w:r>
      <w:r w:rsidR="00B65A00">
        <w:t xml:space="preserve"> </w:t>
      </w:r>
      <w:r>
        <w:t>Wenn</w:t>
      </w:r>
      <w:r w:rsidR="00B65A00">
        <w:t xml:space="preserve"> </w:t>
      </w:r>
      <w:r>
        <w:t>jemand</w:t>
      </w:r>
      <w:r w:rsidR="00B65A00">
        <w:t xml:space="preserve"> </w:t>
      </w:r>
      <w:r>
        <w:t>eigene</w:t>
      </w:r>
      <w:r w:rsidR="00B65A00">
        <w:t xml:space="preserve"> </w:t>
      </w:r>
      <w:r>
        <w:t>Heilswege</w:t>
      </w:r>
      <w:r w:rsidR="00B65A00">
        <w:t xml:space="preserve"> </w:t>
      </w:r>
      <w:r>
        <w:t>sucht,</w:t>
      </w:r>
      <w:r w:rsidR="00B65A00">
        <w:t xml:space="preserve"> </w:t>
      </w:r>
      <w:r>
        <w:t>kann</w:t>
      </w:r>
      <w:r w:rsidR="00B65A00">
        <w:t xml:space="preserve"> </w:t>
      </w:r>
      <w:r>
        <w:t>er</w:t>
      </w:r>
      <w:r w:rsidR="00B65A00">
        <w:t xml:space="preserve"> </w:t>
      </w:r>
      <w:r>
        <w:t>Gottes</w:t>
      </w:r>
      <w:r w:rsidR="00B65A00">
        <w:t xml:space="preserve"> </w:t>
      </w:r>
      <w:r>
        <w:t>Erbarmen</w:t>
      </w:r>
      <w:r w:rsidR="00B65A00">
        <w:t xml:space="preserve"> </w:t>
      </w:r>
      <w:r>
        <w:t>nicht</w:t>
      </w:r>
      <w:r w:rsidR="00B65A00">
        <w:t xml:space="preserve"> </w:t>
      </w:r>
      <w:r>
        <w:t>erfahren.</w:t>
      </w:r>
      <w:r w:rsidR="00B65A00">
        <w:t xml:space="preserve"> </w:t>
      </w:r>
      <w:r>
        <w:t>Nicht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kein</w:t>
      </w:r>
      <w:r w:rsidR="00B65A00">
        <w:t xml:space="preserve"> </w:t>
      </w:r>
      <w:r>
        <w:t>Erbarmen</w:t>
      </w:r>
      <w:r w:rsidR="00B65A00">
        <w:t xml:space="preserve"> </w:t>
      </w:r>
      <w:r>
        <w:t>geben</w:t>
      </w:r>
      <w:r w:rsidR="00B65A00">
        <w:t xml:space="preserve"> </w:t>
      </w:r>
      <w:r>
        <w:t>könnte,</w:t>
      </w:r>
      <w:r w:rsidR="00B65A00">
        <w:t xml:space="preserve"> </w:t>
      </w:r>
      <w:r>
        <w:t>sondern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treu</w:t>
      </w:r>
      <w:r w:rsidR="00B65A00">
        <w:t xml:space="preserve"> </w:t>
      </w:r>
      <w:r>
        <w:t>ist.</w:t>
      </w:r>
    </w:p>
    <w:p w14:paraId="724E70E4" w14:textId="77777777" w:rsidR="007714DE" w:rsidRDefault="007714DE" w:rsidP="00042FF9"/>
    <w:p w14:paraId="464DD8B5" w14:textId="2ACD8F5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59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30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geschehen,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umkehrst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deinem</w:t>
      </w:r>
    </w:p>
    <w:p w14:paraId="337F7797" w14:textId="114363C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ganzen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ganzen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Seele,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deiner</w:t>
      </w:r>
    </w:p>
    <w:p w14:paraId="3C1B9B8C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erbarmen“.</w:t>
      </w:r>
    </w:p>
    <w:p w14:paraId="0A2B0C79" w14:textId="50B53DE0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Jesaja </w:t>
      </w:r>
      <w:r w:rsidR="007714DE" w:rsidRPr="00452892">
        <w:rPr>
          <w:color w:val="C00000"/>
          <w:sz w:val="18"/>
        </w:rPr>
        <w:t>55</w:t>
      </w:r>
      <w:r>
        <w:rPr>
          <w:color w:val="C00000"/>
          <w:sz w:val="18"/>
        </w:rPr>
        <w:t>, 7</w:t>
      </w:r>
      <w:r w:rsidR="007714DE" w:rsidRPr="00452892">
        <w:rPr>
          <w:color w:val="C00000"/>
          <w:sz w:val="18"/>
        </w:rPr>
        <w:t>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Ehrfurchtslose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verlasse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seinen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Weg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…</w:t>
      </w:r>
      <w:r w:rsidR="00541903" w:rsidRPr="00452892">
        <w:rPr>
          <w:color w:val="C00000"/>
          <w:sz w:val="18"/>
        </w:rPr>
        <w:t>;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und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kehre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um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zu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Jahweh,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so</w:t>
      </w:r>
    </w:p>
    <w:p w14:paraId="308A43CB" w14:textId="7BE618E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erbarmen,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Vergebung.“</w:t>
      </w:r>
    </w:p>
    <w:p w14:paraId="43578150" w14:textId="501E1EF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60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18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Zolleinnehmer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ferne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einmal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Augen</w:t>
      </w:r>
    </w:p>
    <w:p w14:paraId="0F08A73E" w14:textId="4547BE7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Himmel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aufheben,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schlug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Brust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</w:p>
    <w:p w14:paraId="5A04AC72" w14:textId="2B2C591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Sünder,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versühnt!’“</w:t>
      </w:r>
    </w:p>
    <w:p w14:paraId="005870BA" w14:textId="7F747F9F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Sprüche </w:t>
      </w:r>
      <w:r w:rsidR="007714DE" w:rsidRPr="00452892">
        <w:rPr>
          <w:color w:val="C00000"/>
          <w:sz w:val="18"/>
        </w:rPr>
        <w:t>3</w:t>
      </w:r>
      <w:r>
        <w:rPr>
          <w:color w:val="C00000"/>
          <w:sz w:val="18"/>
        </w:rPr>
        <w:t>, 3</w:t>
      </w:r>
      <w:r w:rsidR="007714DE" w:rsidRPr="00452892">
        <w:rPr>
          <w:color w:val="C00000"/>
          <w:sz w:val="18"/>
        </w:rPr>
        <w:t>4: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„…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Demütigen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gibt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Gnade.“</w:t>
      </w:r>
    </w:p>
    <w:p w14:paraId="5BE944D8" w14:textId="409D481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61</w:t>
      </w:r>
      <w:r w:rsidR="00B65A00">
        <w:rPr>
          <w:color w:val="C00000"/>
          <w:sz w:val="18"/>
        </w:rPr>
        <w:t xml:space="preserve"> Psalm </w:t>
      </w:r>
      <w:r w:rsidRPr="00452892">
        <w:rPr>
          <w:color w:val="C00000"/>
          <w:sz w:val="18"/>
        </w:rPr>
        <w:t>103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[seine]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Kinder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erbarmt,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erbarmt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</w:t>
      </w:r>
    </w:p>
    <w:p w14:paraId="1F02F1EE" w14:textId="52D538E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fürchten.“</w:t>
      </w:r>
    </w:p>
    <w:p w14:paraId="4F08090F" w14:textId="77777777" w:rsidR="007714DE" w:rsidRDefault="007714DE" w:rsidP="00042FF9"/>
    <w:p w14:paraId="025056E0" w14:textId="14CAE720" w:rsidR="00FF2755" w:rsidRDefault="00325EDC" w:rsidP="00042FF9">
      <w:r>
        <w:t>Er</w:t>
      </w:r>
      <w:r w:rsidR="00B65A00">
        <w:t xml:space="preserve"> </w:t>
      </w:r>
      <w:r>
        <w:t>würde</w:t>
      </w:r>
      <w:r w:rsidR="00B65A00">
        <w:t xml:space="preserve"> </w:t>
      </w:r>
      <w:r>
        <w:t>andernfalls</w:t>
      </w:r>
      <w:r w:rsidR="00B65A00">
        <w:t xml:space="preserve"> </w:t>
      </w:r>
      <w:r>
        <w:t>gegen</w:t>
      </w:r>
      <w:r w:rsidR="00B65A00">
        <w:t xml:space="preserve"> </w:t>
      </w:r>
      <w:r>
        <w:t>seine</w:t>
      </w:r>
      <w:r w:rsidR="00B65A00">
        <w:t xml:space="preserve"> </w:t>
      </w:r>
      <w:r>
        <w:t>eigenen,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festgelegten</w:t>
      </w:r>
      <w:r w:rsidR="00B65A00">
        <w:t xml:space="preserve"> </w:t>
      </w:r>
      <w:r>
        <w:t>Kriterien</w:t>
      </w:r>
      <w:r w:rsidR="00B65A00">
        <w:t xml:space="preserve"> </w:t>
      </w:r>
      <w:r>
        <w:t>verstoßen.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darf</w:t>
      </w:r>
      <w:r w:rsidR="00B65A00">
        <w:t xml:space="preserve"> </w:t>
      </w:r>
      <w:r>
        <w:t>also</w:t>
      </w:r>
      <w:r w:rsidR="00B65A00">
        <w:t xml:space="preserve"> </w:t>
      </w:r>
      <w:r>
        <w:t>Gottes</w:t>
      </w:r>
      <w:r w:rsidR="00B65A00">
        <w:t xml:space="preserve"> </w:t>
      </w:r>
      <w:r>
        <w:t>Angebot</w:t>
      </w:r>
      <w:r w:rsidR="00B65A00">
        <w:t xml:space="preserve"> </w:t>
      </w:r>
      <w:r>
        <w:t>ablehnen.</w:t>
      </w:r>
      <w:r w:rsidR="00B65A00">
        <w:t xml:space="preserve"> </w:t>
      </w:r>
      <w:r>
        <w:t>Gott</w:t>
      </w:r>
      <w:r w:rsidR="00B65A00">
        <w:t xml:space="preserve"> </w:t>
      </w:r>
      <w:r>
        <w:t>verhärtet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will.</w:t>
      </w:r>
      <w:r w:rsidR="00B65A00">
        <w:t xml:space="preserve"> </w:t>
      </w:r>
      <w:r>
        <w:t>Wir</w:t>
      </w:r>
      <w:r w:rsidR="00B65A00">
        <w:t xml:space="preserve"> </w:t>
      </w:r>
      <w:r>
        <w:t>fragen:</w:t>
      </w:r>
      <w:r w:rsidR="00B65A00">
        <w:t xml:space="preserve"> </w:t>
      </w:r>
      <w:r>
        <w:t>Wen</w:t>
      </w:r>
      <w:r w:rsidR="00B65A00">
        <w:t xml:space="preserve"> </w:t>
      </w:r>
      <w:r>
        <w:t>will</w:t>
      </w:r>
      <w:r w:rsidR="00B65A00">
        <w:t xml:space="preserve"> </w:t>
      </w:r>
      <w:r>
        <w:t>er</w:t>
      </w:r>
      <w:r w:rsidR="00B65A00">
        <w:t xml:space="preserve"> </w:t>
      </w:r>
      <w:r>
        <w:t>verhärten?</w:t>
      </w:r>
      <w:r w:rsidR="00B65A00">
        <w:t xml:space="preserve"> </w:t>
      </w:r>
      <w:r>
        <w:t>Was</w:t>
      </w:r>
      <w:r w:rsidR="00B65A00">
        <w:t xml:space="preserve"> </w:t>
      </w:r>
      <w:r>
        <w:t>sagt</w:t>
      </w:r>
      <w:r w:rsidR="00B65A00">
        <w:t xml:space="preserve"> </w:t>
      </w:r>
      <w:r>
        <w:t>die</w:t>
      </w:r>
      <w:r w:rsidR="00B65A00">
        <w:t xml:space="preserve"> </w:t>
      </w:r>
      <w:r>
        <w:t>Schrift?</w:t>
      </w:r>
      <w:r w:rsidR="00B65A00">
        <w:t xml:space="preserve"> </w:t>
      </w:r>
      <w:r>
        <w:t>Wem</w:t>
      </w:r>
      <w:r w:rsidR="00B65A00">
        <w:t xml:space="preserve"> </w:t>
      </w:r>
      <w:r>
        <w:t>will</w:t>
      </w:r>
      <w:r w:rsidR="00B65A00">
        <w:t xml:space="preserve"> </w:t>
      </w:r>
      <w:r>
        <w:t>Gott</w:t>
      </w:r>
      <w:r w:rsidR="00B65A00">
        <w:t xml:space="preserve"> </w:t>
      </w:r>
      <w:r>
        <w:t>sein</w:t>
      </w:r>
      <w:r w:rsidR="00B65A00">
        <w:t xml:space="preserve"> </w:t>
      </w:r>
      <w:r>
        <w:t>Erbarmen</w:t>
      </w:r>
      <w:r w:rsidR="00B65A00">
        <w:t xml:space="preserve"> </w:t>
      </w:r>
      <w:r>
        <w:t>verwehren?</w:t>
      </w:r>
      <w:r w:rsidR="00B65A00">
        <w:t xml:space="preserve"> </w:t>
      </w:r>
      <w:r>
        <w:t>Grundsätzlich</w:t>
      </w:r>
      <w:r w:rsidR="00B65A00">
        <w:t xml:space="preserve"> </w:t>
      </w:r>
      <w:r>
        <w:t>niemandem.</w:t>
      </w:r>
      <w:r w:rsidRPr="00541903">
        <w:rPr>
          <w:color w:val="00B050"/>
          <w:sz w:val="13"/>
          <w:szCs w:val="13"/>
        </w:rPr>
        <w:t>62</w:t>
      </w:r>
      <w:r w:rsidR="00B65A00">
        <w:rPr>
          <w:sz w:val="13"/>
          <w:szCs w:val="13"/>
        </w:rPr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–</w:t>
      </w:r>
      <w:r w:rsidR="00B65A00">
        <w:t xml:space="preserve"> </w:t>
      </w:r>
      <w:r>
        <w:t>wiederum</w:t>
      </w:r>
      <w:r w:rsidR="00B65A00">
        <w:t xml:space="preserve"> </w:t>
      </w:r>
      <w:r>
        <w:t>aufgrund</w:t>
      </w:r>
      <w:r w:rsidR="00B65A00">
        <w:t xml:space="preserve"> </w:t>
      </w:r>
      <w:r>
        <w:t>der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selbst</w:t>
      </w:r>
      <w:r w:rsidR="00B65A00">
        <w:t xml:space="preserve"> </w:t>
      </w:r>
      <w:r>
        <w:t>festgelegten</w:t>
      </w:r>
      <w:r w:rsidR="00B65A00">
        <w:t xml:space="preserve"> </w:t>
      </w:r>
      <w:r>
        <w:t>Kriterien</w:t>
      </w:r>
      <w:r w:rsidR="00B65A00">
        <w:t xml:space="preserve"> </w:t>
      </w:r>
      <w:r>
        <w:t>–</w:t>
      </w:r>
      <w:r w:rsidR="00B65A00">
        <w:t xml:space="preserve"> </w:t>
      </w:r>
      <w:r>
        <w:t>gleichsam</w:t>
      </w:r>
      <w:r w:rsidR="00B65A00">
        <w:t xml:space="preserve"> </w:t>
      </w:r>
      <w:r>
        <w:t>„genötigt“,</w:t>
      </w:r>
      <w:r w:rsidR="00B65A00">
        <w:t xml:space="preserve"> </w:t>
      </w:r>
      <w:r>
        <w:t>von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ihr</w:t>
      </w:r>
      <w:r w:rsidR="00B65A00">
        <w:t xml:space="preserve"> </w:t>
      </w:r>
      <w:r>
        <w:t>Herz</w:t>
      </w:r>
      <w:r w:rsidR="00B65A00">
        <w:t xml:space="preserve"> </w:t>
      </w:r>
      <w:r>
        <w:t>verhärten,</w:t>
      </w:r>
      <w:r w:rsidR="00B65A00">
        <w:t xml:space="preserve"> </w:t>
      </w:r>
      <w:r>
        <w:t>sein</w:t>
      </w:r>
      <w:r w:rsidR="00B65A00">
        <w:t xml:space="preserve"> </w:t>
      </w:r>
      <w:r>
        <w:t>Erbarmen</w:t>
      </w:r>
      <w:r w:rsidR="00B65A00">
        <w:t xml:space="preserve"> </w:t>
      </w:r>
      <w:r>
        <w:t>zurückzuziehen</w:t>
      </w:r>
      <w:r w:rsidR="00B65A00">
        <w:t xml:space="preserve"> </w:t>
      </w:r>
      <w:r>
        <w:t>(</w:t>
      </w:r>
      <w:r w:rsidR="00B65A00">
        <w:t xml:space="preserve">Jesaja </w:t>
      </w:r>
      <w:r>
        <w:t>27</w:t>
      </w:r>
      <w:r w:rsidR="00B65A00">
        <w:t>, 1</w:t>
      </w:r>
      <w:r>
        <w:t>1</w:t>
      </w:r>
      <w:r w:rsidR="00541903">
        <w:t>;</w:t>
      </w:r>
      <w:r w:rsidR="00B65A00">
        <w:t xml:space="preserve"> Hesekiel </w:t>
      </w:r>
      <w:r>
        <w:t>5</w:t>
      </w:r>
      <w:r w:rsidR="00B65A00">
        <w:t>, 1</w:t>
      </w:r>
      <w:r>
        <w:t>1</w:t>
      </w:r>
      <w:r w:rsidR="00541903">
        <w:t>;</w:t>
      </w:r>
      <w:r w:rsidR="00B65A00">
        <w:t xml:space="preserve"> </w:t>
      </w:r>
      <w:r>
        <w:t>8</w:t>
      </w:r>
      <w:r w:rsidR="00B65A00">
        <w:t>, 1</w:t>
      </w:r>
      <w:r>
        <w:t>7.18)</w:t>
      </w:r>
      <w:r w:rsidRPr="00541903">
        <w:rPr>
          <w:color w:val="00B050"/>
          <w:sz w:val="13"/>
          <w:szCs w:val="13"/>
        </w:rPr>
        <w:t>63</w:t>
      </w:r>
      <w:r>
        <w:t>.</w:t>
      </w:r>
      <w:r w:rsidR="00B65A00">
        <w:t xml:space="preserve"> </w:t>
      </w:r>
      <w:r>
        <w:t>Dies</w:t>
      </w:r>
      <w:r w:rsidR="00B65A00">
        <w:t xml:space="preserve"> </w:t>
      </w:r>
      <w:r>
        <w:t>kann</w:t>
      </w:r>
      <w:r w:rsidR="00B65A00">
        <w:t xml:space="preserve"> </w:t>
      </w:r>
      <w:r>
        <w:t>entweder</w:t>
      </w:r>
      <w:r w:rsidR="00B65A00">
        <w:t xml:space="preserve"> </w:t>
      </w:r>
      <w:r>
        <w:t>durch</w:t>
      </w:r>
      <w:r w:rsidR="00B65A00">
        <w:t xml:space="preserve"> </w:t>
      </w:r>
      <w:r>
        <w:t>sofortigen</w:t>
      </w:r>
      <w:r w:rsidR="00B65A00">
        <w:t xml:space="preserve"> </w:t>
      </w:r>
      <w:r>
        <w:t>Tod</w:t>
      </w:r>
      <w:r w:rsidR="00B65A00">
        <w:t xml:space="preserve"> </w:t>
      </w:r>
      <w:r>
        <w:t>geschehen</w:t>
      </w:r>
      <w:r w:rsidR="00B65A00">
        <w:t xml:space="preserve"> </w:t>
      </w:r>
      <w:r>
        <w:t>oder</w:t>
      </w:r>
      <w:r w:rsidR="00B65A00">
        <w:t xml:space="preserve"> </w:t>
      </w:r>
      <w:r>
        <w:t>durch</w:t>
      </w:r>
      <w:r w:rsidR="00B65A00">
        <w:t xml:space="preserve"> </w:t>
      </w:r>
      <w:r>
        <w:t>göttliche</w:t>
      </w:r>
      <w:r w:rsidR="00B65A00">
        <w:t xml:space="preserve"> </w:t>
      </w:r>
      <w:r>
        <w:t>Verhärtung,</w:t>
      </w:r>
      <w:r w:rsidR="00B65A00">
        <w:t xml:space="preserve"> </w:t>
      </w:r>
      <w:r>
        <w:t>wie</w:t>
      </w:r>
      <w:r w:rsidR="00B65A00">
        <w:t xml:space="preserve"> </w:t>
      </w:r>
      <w:r>
        <w:t>bei</w:t>
      </w:r>
      <w:r w:rsidR="00B65A00">
        <w:t xml:space="preserve"> </w:t>
      </w:r>
      <w:r>
        <w:t>den</w:t>
      </w:r>
      <w:r w:rsidR="00B65A00">
        <w:t xml:space="preserve"> </w:t>
      </w:r>
      <w:r>
        <w:t>Ägyptern</w:t>
      </w:r>
      <w:r w:rsidR="00B65A00">
        <w:t xml:space="preserve"> </w:t>
      </w:r>
      <w:r>
        <w:t>(</w:t>
      </w:r>
      <w:r w:rsidR="00B65A00">
        <w:t xml:space="preserve">1. Mose </w:t>
      </w:r>
      <w:r>
        <w:t>14</w:t>
      </w:r>
      <w:r w:rsidR="00B65A00">
        <w:t>, 1</w:t>
      </w:r>
      <w:r>
        <w:t>7)</w:t>
      </w:r>
      <w:r w:rsidRPr="00541903">
        <w:rPr>
          <w:color w:val="00B050"/>
          <w:sz w:val="13"/>
          <w:szCs w:val="13"/>
        </w:rPr>
        <w:t>64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bei</w:t>
      </w:r>
      <w:r w:rsidR="00B65A00">
        <w:t xml:space="preserve"> </w:t>
      </w:r>
      <w:r>
        <w:t>Sihon,</w:t>
      </w:r>
      <w:r w:rsidR="00B65A00">
        <w:t xml:space="preserve"> </w:t>
      </w:r>
      <w:r>
        <w:t>dem</w:t>
      </w:r>
      <w:r w:rsidR="00B65A00">
        <w:t xml:space="preserve"> </w:t>
      </w:r>
      <w:r>
        <w:t>König</w:t>
      </w:r>
      <w:r w:rsidR="00B65A00">
        <w:t xml:space="preserve"> </w:t>
      </w:r>
      <w:r>
        <w:t>von</w:t>
      </w:r>
      <w:r w:rsidR="00B65A00">
        <w:t xml:space="preserve"> </w:t>
      </w:r>
      <w:r>
        <w:t>Hesbon</w:t>
      </w:r>
      <w:r w:rsidR="00B65A00">
        <w:t xml:space="preserve"> </w:t>
      </w:r>
      <w:r>
        <w:t>(</w:t>
      </w:r>
      <w:r w:rsidR="00B65A00">
        <w:t xml:space="preserve">1. Mose </w:t>
      </w:r>
      <w:r>
        <w:t>2</w:t>
      </w:r>
      <w:r w:rsidR="00B65A00">
        <w:t>, 3</w:t>
      </w:r>
      <w:r>
        <w:t>0)</w:t>
      </w:r>
      <w:r w:rsidRPr="00541903">
        <w:rPr>
          <w:color w:val="00B050"/>
          <w:sz w:val="13"/>
          <w:szCs w:val="13"/>
        </w:rPr>
        <w:t>65</w:t>
      </w:r>
      <w:r>
        <w:t>.</w:t>
      </w:r>
      <w:r w:rsidR="00B65A00">
        <w:t xml:space="preserve"> </w:t>
      </w:r>
      <w:r>
        <w:t>Wen</w:t>
      </w:r>
      <w:r w:rsidR="00B65A00">
        <w:t xml:space="preserve"> </w:t>
      </w:r>
      <w:r>
        <w:t>also</w:t>
      </w:r>
      <w:r w:rsidR="00B65A00">
        <w:t xml:space="preserve"> </w:t>
      </w:r>
      <w:r>
        <w:t>will</w:t>
      </w:r>
      <w:r w:rsidR="00B65A00">
        <w:t xml:space="preserve"> </w:t>
      </w:r>
      <w:r>
        <w:t>er</w:t>
      </w:r>
      <w:r w:rsidR="00B65A00">
        <w:t xml:space="preserve"> </w:t>
      </w:r>
      <w:r>
        <w:t>verhärten?</w:t>
      </w:r>
      <w:r w:rsidR="00B65A00">
        <w:t xml:space="preserve"> </w:t>
      </w:r>
      <w:r>
        <w:t>Denjenigen,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verhärtet,</w:t>
      </w:r>
      <w:r w:rsidR="00B65A00">
        <w:t xml:space="preserve"> </w:t>
      </w:r>
      <w:r>
        <w:t>sich</w:t>
      </w:r>
      <w:r w:rsidR="00B65A00">
        <w:t xml:space="preserve"> </w:t>
      </w:r>
      <w:r>
        <w:t>verschließt,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</w:t>
      </w:r>
      <w:r>
        <w:t>ein</w:t>
      </w:r>
      <w:r w:rsidR="00B65A00">
        <w:t xml:space="preserve"> </w:t>
      </w:r>
      <w:r>
        <w:t>ungläubiges</w:t>
      </w:r>
      <w:r w:rsidR="00B65A00">
        <w:t xml:space="preserve"> </w:t>
      </w:r>
      <w:r>
        <w:t>Israel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28</w:t>
      </w:r>
      <w:r w:rsidR="00B65A00">
        <w:t>, 2</w:t>
      </w:r>
      <w:r>
        <w:t>4-27</w:t>
      </w:r>
      <w:r w:rsidR="00541903">
        <w:t>;</w:t>
      </w:r>
      <w:r w:rsidR="00B65A00">
        <w:t xml:space="preserve"> Römer </w:t>
      </w:r>
      <w:r>
        <w:t>10</w:t>
      </w:r>
      <w:r w:rsidR="00B65A00">
        <w:t>, 2</w:t>
      </w:r>
      <w:r>
        <w:t>1</w:t>
      </w:r>
      <w:r w:rsidR="00541903">
        <w:t>;</w:t>
      </w:r>
      <w:r w:rsidR="00B65A00">
        <w:t xml:space="preserve"> </w:t>
      </w:r>
      <w:r>
        <w:t>11</w:t>
      </w:r>
      <w:r w:rsidR="00B65A00">
        <w:t>, 7</w:t>
      </w:r>
      <w:r>
        <w:t>).</w:t>
      </w:r>
      <w:r w:rsidR="00B65A00">
        <w:t xml:space="preserve"> </w:t>
      </w:r>
      <w:r>
        <w:t>Für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Gottes</w:t>
      </w:r>
      <w:r w:rsidR="00B65A00">
        <w:t xml:space="preserve"> </w:t>
      </w:r>
      <w:r>
        <w:t>langes</w:t>
      </w:r>
      <w:r w:rsidR="00B65A00">
        <w:t xml:space="preserve"> </w:t>
      </w:r>
      <w:r>
        <w:t>und</w:t>
      </w:r>
      <w:r w:rsidR="00B65A00">
        <w:t xml:space="preserve"> </w:t>
      </w:r>
      <w:r>
        <w:t>geduldiges</w:t>
      </w:r>
      <w:r w:rsidR="00B65A00">
        <w:t xml:space="preserve"> </w:t>
      </w:r>
      <w:r>
        <w:t>Werben</w:t>
      </w:r>
      <w:r w:rsidR="00B65A00">
        <w:t xml:space="preserve"> </w:t>
      </w:r>
      <w:r>
        <w:t>konsequent</w:t>
      </w:r>
      <w:r w:rsidR="00B65A00">
        <w:t xml:space="preserve"> </w:t>
      </w:r>
      <w:r>
        <w:t>ablehnen</w:t>
      </w:r>
      <w:r w:rsidR="00B65A00">
        <w:t xml:space="preserve"> </w:t>
      </w:r>
      <w:r>
        <w:t>und</w:t>
      </w:r>
      <w:r w:rsidR="00B65A00">
        <w:t xml:space="preserve"> </w:t>
      </w:r>
      <w:r>
        <w:t>so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Unbußfertigkeit</w:t>
      </w:r>
      <w:r w:rsidR="00B65A00">
        <w:t xml:space="preserve"> </w:t>
      </w:r>
      <w:r>
        <w:t>verharren,</w:t>
      </w:r>
      <w:r w:rsidR="00B65A00">
        <w:t xml:space="preserve"> </w:t>
      </w:r>
      <w:r>
        <w:t>gibt</w:t>
      </w:r>
      <w:r w:rsidR="00B65A00">
        <w:t xml:space="preserve"> </w:t>
      </w:r>
      <w:r>
        <w:t>es</w:t>
      </w:r>
      <w:r w:rsidR="00B65A00">
        <w:t xml:space="preserve"> </w:t>
      </w:r>
      <w:r>
        <w:t>einen</w:t>
      </w:r>
      <w:r w:rsidR="00B65A00">
        <w:t xml:space="preserve"> </w:t>
      </w:r>
      <w:r>
        <w:t>Schlussstrich.</w:t>
      </w:r>
      <w:r w:rsidR="00B65A00">
        <w:t xml:space="preserve"> </w:t>
      </w:r>
      <w:r>
        <w:t>Wir</w:t>
      </w:r>
      <w:r w:rsidR="00B65A00">
        <w:t xml:space="preserve"> </w:t>
      </w:r>
      <w:r>
        <w:t>beachten,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Römer </w:t>
      </w:r>
      <w:r>
        <w:t>9-11</w:t>
      </w:r>
      <w:r w:rsidR="00B65A00">
        <w:t xml:space="preserve"> </w:t>
      </w:r>
      <w:r>
        <w:t>um</w:t>
      </w:r>
      <w:r w:rsidR="00B65A00">
        <w:t xml:space="preserve"> </w:t>
      </w:r>
      <w:r>
        <w:t>eine</w:t>
      </w:r>
      <w:r w:rsidR="00B65A00">
        <w:t xml:space="preserve"> </w:t>
      </w:r>
      <w:r>
        <w:t>heilsgeschichtliche</w:t>
      </w:r>
      <w:r w:rsidR="00B65A00">
        <w:t xml:space="preserve"> </w:t>
      </w:r>
      <w:r>
        <w:t>Verwerfung</w:t>
      </w:r>
      <w:r w:rsidR="00B65A00">
        <w:t xml:space="preserve"> </w:t>
      </w:r>
      <w:r>
        <w:t>und</w:t>
      </w:r>
      <w:r w:rsidR="00B65A00">
        <w:t xml:space="preserve"> </w:t>
      </w:r>
      <w:r>
        <w:t>Annahme</w:t>
      </w:r>
      <w:r w:rsidR="00B65A00">
        <w:t xml:space="preserve"> </w:t>
      </w:r>
      <w:r>
        <w:t>(Israels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Völker)</w:t>
      </w:r>
      <w:r w:rsidR="00B65A00">
        <w:t xml:space="preserve"> </w:t>
      </w:r>
      <w:r>
        <w:t>geht</w:t>
      </w:r>
      <w:r w:rsidR="00B65A00">
        <w:t xml:space="preserve"> </w:t>
      </w:r>
      <w:r>
        <w:t>(11</w:t>
      </w:r>
      <w:r w:rsidR="00B65A00">
        <w:t>, 1</w:t>
      </w:r>
      <w:r>
        <w:t>5.32).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Einzelne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Israeliten,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glaubten,</w:t>
      </w:r>
      <w:r w:rsidR="00B65A00">
        <w:t xml:space="preserve"> </w:t>
      </w:r>
      <w:r>
        <w:t>gingen</w:t>
      </w:r>
      <w:r w:rsidR="00B65A00">
        <w:t xml:space="preserve"> </w:t>
      </w:r>
      <w:r>
        <w:t>verloren,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Alten</w:t>
      </w:r>
      <w:r w:rsidR="00B65A00">
        <w:t xml:space="preserve"> </w:t>
      </w:r>
      <w:r>
        <w:t>Testament.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einzelne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Völkern</w:t>
      </w:r>
      <w:r w:rsidR="00B65A00">
        <w:t xml:space="preserve"> </w:t>
      </w:r>
      <w:r>
        <w:t>wurden</w:t>
      </w:r>
      <w:r w:rsidR="00B65A00">
        <w:t xml:space="preserve"> </w:t>
      </w:r>
      <w:r>
        <w:t>gerettet,</w:t>
      </w:r>
      <w:r w:rsidR="00B65A00">
        <w:t xml:space="preserve"> </w:t>
      </w:r>
      <w:r>
        <w:t>wenn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zum</w:t>
      </w:r>
      <w:r w:rsidR="00B65A00">
        <w:t xml:space="preserve"> </w:t>
      </w:r>
      <w:r>
        <w:t>Gott</w:t>
      </w:r>
      <w:r w:rsidR="00B65A00">
        <w:t xml:space="preserve"> </w:t>
      </w:r>
      <w:r>
        <w:t>Israels</w:t>
      </w:r>
      <w:r w:rsidR="00B65A00">
        <w:t xml:space="preserve"> </w:t>
      </w:r>
      <w:r>
        <w:t>wandten</w:t>
      </w:r>
      <w:r w:rsidR="00B65A00">
        <w:t xml:space="preserve"> </w:t>
      </w:r>
      <w:r>
        <w:t>(z.</w:t>
      </w:r>
      <w:r w:rsidR="00B65A00">
        <w:t xml:space="preserve"> </w:t>
      </w:r>
      <w:r>
        <w:t>B.</w:t>
      </w:r>
      <w:r w:rsidR="00B65A00">
        <w:t xml:space="preserve"> </w:t>
      </w:r>
      <w:r>
        <w:t>Rahab,</w:t>
      </w:r>
      <w:r w:rsidR="00B65A00">
        <w:t xml:space="preserve"> </w:t>
      </w:r>
      <w:r>
        <w:t>Ruth,</w:t>
      </w:r>
      <w:r w:rsidR="00B65A00">
        <w:t xml:space="preserve"> </w:t>
      </w:r>
      <w:r>
        <w:t>Urija,</w:t>
      </w:r>
      <w:r w:rsidR="00B65A00">
        <w:t xml:space="preserve"> </w:t>
      </w:r>
      <w:r>
        <w:t>Naeman).</w:t>
      </w:r>
      <w:r w:rsidR="00B65A00">
        <w:t xml:space="preserve"> </w:t>
      </w:r>
      <w:r>
        <w:t>So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der</w:t>
      </w:r>
      <w:r w:rsidR="00B65A00">
        <w:t xml:space="preserve"> </w:t>
      </w:r>
      <w:r>
        <w:t>einen</w:t>
      </w:r>
      <w:r w:rsidR="00B65A00">
        <w:t xml:space="preserve"> </w:t>
      </w:r>
      <w:r>
        <w:t>und</w:t>
      </w:r>
      <w:r w:rsidR="00B65A00">
        <w:t xml:space="preserve"> </w:t>
      </w:r>
      <w:r>
        <w:t>Verwerfung</w:t>
      </w:r>
      <w:r w:rsidR="00B65A00">
        <w:t xml:space="preserve"> </w:t>
      </w:r>
      <w:r>
        <w:t>der</w:t>
      </w:r>
      <w:r w:rsidR="00B65A00">
        <w:t xml:space="preserve"> </w:t>
      </w:r>
      <w:r>
        <w:t>anderen</w:t>
      </w:r>
      <w:r w:rsidR="00B65A00">
        <w:t xml:space="preserve"> </w:t>
      </w:r>
      <w:r>
        <w:t>immer</w:t>
      </w:r>
      <w:r w:rsidR="00B65A00">
        <w:t xml:space="preserve"> </w:t>
      </w:r>
      <w:r>
        <w:t>Barmherzigkeit</w:t>
      </w:r>
      <w:r w:rsidR="00B65A00">
        <w:t xml:space="preserve"> </w:t>
      </w:r>
      <w:r>
        <w:t>gewesen,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Handeln</w:t>
      </w:r>
      <w:r w:rsidR="00B65A00">
        <w:t xml:space="preserve"> </w:t>
      </w:r>
      <w:r>
        <w:t>leitete.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persönliche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Verwerfung</w:t>
      </w:r>
      <w:r w:rsidR="00B65A00">
        <w:t xml:space="preserve"> </w:t>
      </w:r>
      <w:r>
        <w:t>(und</w:t>
      </w:r>
      <w:r w:rsidR="00B65A00">
        <w:t xml:space="preserve"> </w:t>
      </w:r>
      <w:r>
        <w:t>damit</w:t>
      </w:r>
      <w:r w:rsidR="00B65A00">
        <w:t xml:space="preserve"> </w:t>
      </w:r>
      <w:r>
        <w:t>ewige</w:t>
      </w:r>
      <w:r w:rsidR="00B65A00">
        <w:t xml:space="preserve"> </w:t>
      </w:r>
      <w:r>
        <w:t>Verdammnis)</w:t>
      </w:r>
      <w:r w:rsidR="00B65A00">
        <w:t xml:space="preserve"> </w:t>
      </w:r>
      <w:r>
        <w:t>geschah</w:t>
      </w:r>
      <w:r w:rsidR="00B65A00">
        <w:t xml:space="preserve"> </w:t>
      </w:r>
      <w:r>
        <w:t>immer</w:t>
      </w:r>
      <w:r w:rsidR="00B65A00">
        <w:t xml:space="preserve"> </w:t>
      </w:r>
      <w:r>
        <w:t>auf</w:t>
      </w:r>
      <w:r w:rsidR="00B65A00">
        <w:t xml:space="preserve"> </w:t>
      </w:r>
      <w:r>
        <w:t>Grund</w:t>
      </w:r>
      <w:r w:rsidR="00B65A00">
        <w:t xml:space="preserve"> </w:t>
      </w:r>
      <w:r>
        <w:t>von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Unglauben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:</w:t>
      </w:r>
      <w:r w:rsidR="00B65A00">
        <w:t xml:space="preserve"> </w:t>
      </w:r>
      <w:r>
        <w:t>wie</w:t>
      </w:r>
      <w:r w:rsidR="00B65A00">
        <w:t xml:space="preserve"> </w:t>
      </w:r>
      <w:r>
        <w:t>beim</w:t>
      </w:r>
      <w:r w:rsidR="00B65A00">
        <w:t xml:space="preserve"> </w:t>
      </w:r>
      <w:r>
        <w:t>Pharao</w:t>
      </w:r>
      <w:r w:rsidR="00B65A00">
        <w:t xml:space="preserve"> </w:t>
      </w:r>
      <w:r>
        <w:t>so</w:t>
      </w:r>
      <w:r w:rsidR="00B65A00">
        <w:t xml:space="preserve"> </w:t>
      </w:r>
      <w:r>
        <w:t>auch</w:t>
      </w:r>
      <w:r w:rsidR="00B65A00">
        <w:t xml:space="preserve"> </w:t>
      </w:r>
      <w:r>
        <w:t>bei</w:t>
      </w:r>
      <w:r w:rsidR="00B65A00">
        <w:t xml:space="preserve"> </w:t>
      </w:r>
      <w:r>
        <w:t>Esau</w:t>
      </w:r>
      <w:r w:rsidR="00B65A00">
        <w:t xml:space="preserve"> </w:t>
      </w:r>
      <w:r>
        <w:t>und</w:t>
      </w:r>
      <w:r w:rsidR="00B65A00">
        <w:t xml:space="preserve"> </w:t>
      </w:r>
      <w:r>
        <w:t>bei</w:t>
      </w:r>
      <w:r w:rsidR="00B65A00">
        <w:t xml:space="preserve"> </w:t>
      </w:r>
      <w:r>
        <w:t>den</w:t>
      </w:r>
      <w:r w:rsidR="00B65A00">
        <w:t xml:space="preserve"> </w:t>
      </w:r>
      <w:r>
        <w:t>ungläubigen</w:t>
      </w:r>
      <w:r w:rsidR="00B65A00">
        <w:t xml:space="preserve"> </w:t>
      </w:r>
      <w:r>
        <w:t>Israeliten</w:t>
      </w:r>
      <w:r w:rsidR="00B65A00">
        <w:t xml:space="preserve"> </w:t>
      </w:r>
      <w:r>
        <w:t>zu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Jesu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(10</w:t>
      </w:r>
      <w:r w:rsidR="00B65A00">
        <w:t>, 2</w:t>
      </w:r>
      <w:r>
        <w:t>1).</w:t>
      </w:r>
    </w:p>
    <w:p w14:paraId="5F217B5B" w14:textId="77777777" w:rsidR="007714DE" w:rsidRPr="00452892" w:rsidRDefault="007714DE" w:rsidP="00042FF9">
      <w:pPr>
        <w:rPr>
          <w:color w:val="C00000"/>
          <w:sz w:val="18"/>
        </w:rPr>
      </w:pPr>
    </w:p>
    <w:p w14:paraId="228643CE" w14:textId="5CFA5C8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-7.</w:t>
      </w:r>
    </w:p>
    <w:p w14:paraId="13E3F5FA" w14:textId="409E400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63</w:t>
      </w:r>
      <w:r w:rsidR="00B65A00">
        <w:rPr>
          <w:color w:val="C00000"/>
          <w:sz w:val="18"/>
        </w:rPr>
        <w:t xml:space="preserve"> Jesaja </w:t>
      </w:r>
      <w:r w:rsidRPr="00452892">
        <w:rPr>
          <w:color w:val="C00000"/>
          <w:sz w:val="18"/>
        </w:rPr>
        <w:t>27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denn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verständiges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erbarmt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</w:p>
    <w:p w14:paraId="2B603DE1" w14:textId="0A74362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gemacht,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gebildet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erweist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Gnade.“</w:t>
      </w:r>
    </w:p>
    <w:p w14:paraId="2632B436" w14:textId="057E9253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Hesekiel </w:t>
      </w:r>
      <w:r w:rsidR="007714DE" w:rsidRPr="00452892">
        <w:rPr>
          <w:color w:val="C00000"/>
          <w:sz w:val="18"/>
        </w:rPr>
        <w:t>5</w:t>
      </w:r>
      <w:r>
        <w:rPr>
          <w:color w:val="C00000"/>
          <w:sz w:val="18"/>
        </w:rPr>
        <w:t>, 1</w:t>
      </w:r>
      <w:r w:rsidR="007714DE" w:rsidRPr="00452892">
        <w:rPr>
          <w:color w:val="C00000"/>
          <w:sz w:val="18"/>
        </w:rPr>
        <w:t>1: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„Wahrlich,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weil</w:t>
      </w:r>
      <w:r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du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mein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Heiligtum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verunreinigt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hast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durch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alle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deine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Scheusale</w:t>
      </w:r>
    </w:p>
    <w:p w14:paraId="02383C6F" w14:textId="60444F2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Gräuel,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abziehen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Mitleid,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4273265F" w14:textId="23D5686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erbarmen.“</w:t>
      </w:r>
    </w:p>
    <w:p w14:paraId="5693DF42" w14:textId="5D449AF0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Hesekiel </w:t>
      </w:r>
      <w:r w:rsidR="007714DE" w:rsidRPr="00452892">
        <w:rPr>
          <w:color w:val="C00000"/>
          <w:sz w:val="18"/>
        </w:rPr>
        <w:t>8</w:t>
      </w:r>
      <w:r>
        <w:rPr>
          <w:color w:val="C00000"/>
          <w:sz w:val="18"/>
        </w:rPr>
        <w:t>, 1</w:t>
      </w:r>
      <w:r w:rsidR="007714DE" w:rsidRPr="00452892">
        <w:rPr>
          <w:color w:val="C00000"/>
          <w:sz w:val="18"/>
        </w:rPr>
        <w:t>7.18: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„Hast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du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gesehen,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Sohn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Menschen?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Ist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Hause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Juda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zu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gering,</w:t>
      </w:r>
    </w:p>
    <w:p w14:paraId="01E8C22B" w14:textId="5EFAB49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Gräuel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verüben,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verüben,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Gewalttat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füllen</w:t>
      </w:r>
    </w:p>
    <w:p w14:paraId="596DA145" w14:textId="675A516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immer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reizen?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18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So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handeln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Grimm,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Auge</w:t>
      </w:r>
    </w:p>
    <w:p w14:paraId="5DD0B001" w14:textId="2707813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schonen,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erbarmen…“</w:t>
      </w:r>
    </w:p>
    <w:p w14:paraId="29FD0256" w14:textId="4B8D5F8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64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Siehe!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</w:p>
    <w:p w14:paraId="6A4F6D43" w14:textId="5FD9446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hinter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herkommen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verherrlichen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</w:p>
    <w:p w14:paraId="041FA33F" w14:textId="6D98831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ganzen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Heeresmacht,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Reitern.“</w:t>
      </w:r>
    </w:p>
    <w:p w14:paraId="4CC65DAF" w14:textId="109C444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65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0: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Sihon,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Hesbon,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durchziehen</w:t>
      </w:r>
    </w:p>
    <w:p w14:paraId="7104EC72" w14:textId="18074A4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lassen,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verstockt/</w:t>
      </w:r>
    </w:p>
    <w:p w14:paraId="64EFC481" w14:textId="5ABC5BD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verhärtet,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ist.“</w:t>
      </w:r>
    </w:p>
    <w:p w14:paraId="5D5262B3" w14:textId="77777777" w:rsidR="00541903" w:rsidRDefault="00541903" w:rsidP="00042FF9"/>
    <w:p w14:paraId="3CA16510" w14:textId="4F1074AE" w:rsidR="00FF2755" w:rsidRDefault="00E52371" w:rsidP="0024668D">
      <w:pPr>
        <w:pStyle w:val="berschrift4"/>
      </w:pPr>
      <w:bookmarkStart w:id="48" w:name="_Toc324906900"/>
      <w:r>
        <w:t>1.4.3.2</w:t>
      </w:r>
      <w:r w:rsidR="00B65A00">
        <w:t xml:space="preserve"> </w:t>
      </w:r>
      <w:r>
        <w:t>Gott</w:t>
      </w:r>
      <w:r w:rsidR="00B65A00">
        <w:t xml:space="preserve"> </w:t>
      </w:r>
      <w:r>
        <w:t>darf</w:t>
      </w:r>
      <w:r w:rsidR="00B65A00">
        <w:t xml:space="preserve"> </w:t>
      </w:r>
      <w:r>
        <w:t>tun,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der</w:t>
      </w:r>
      <w:r w:rsidR="00B65A00">
        <w:t xml:space="preserve"> </w:t>
      </w:r>
      <w:r>
        <w:t>Schöpfer</w:t>
      </w:r>
      <w:r w:rsidR="00B65A00">
        <w:t xml:space="preserve"> </w:t>
      </w:r>
      <w:r>
        <w:t>ist.</w:t>
      </w:r>
      <w:r w:rsidR="00B65A00">
        <w:t xml:space="preserve"> </w:t>
      </w:r>
      <w:r>
        <w:t>9</w:t>
      </w:r>
      <w:r w:rsidR="00B65A00">
        <w:t>, 1</w:t>
      </w:r>
      <w:r>
        <w:t>9-21</w:t>
      </w:r>
      <w:bookmarkEnd w:id="48"/>
    </w:p>
    <w:p w14:paraId="16AEF034" w14:textId="77777777" w:rsidR="00FF2755" w:rsidRDefault="00FF2755" w:rsidP="00042FF9"/>
    <w:p w14:paraId="5041C91D" w14:textId="7BD6A0DA" w:rsidR="00FF2755" w:rsidRDefault="00325EDC" w:rsidP="00042FF9">
      <w:r>
        <w:t>V.</w:t>
      </w:r>
      <w:r w:rsidR="00B65A00">
        <w:t xml:space="preserve"> </w:t>
      </w:r>
      <w:r>
        <w:t>19: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hieraufhin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sagen: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„Warum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tadelt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noch?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Vorhaben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[o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Entschluss]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widerstanden?’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Paulus</w:t>
      </w:r>
      <w:r w:rsidR="00B65A00">
        <w:t xml:space="preserve"> </w:t>
      </w:r>
      <w:r>
        <w:t>sprach</w:t>
      </w:r>
      <w:r w:rsidR="00B65A00">
        <w:t xml:space="preserve"> </w:t>
      </w:r>
      <w:r>
        <w:t>von</w:t>
      </w:r>
      <w:r w:rsidR="00B65A00">
        <w:t xml:space="preserve"> </w:t>
      </w:r>
      <w:r>
        <w:t>Gottes</w:t>
      </w:r>
      <w:r w:rsidR="00B65A00">
        <w:t xml:space="preserve"> </w:t>
      </w:r>
      <w:r>
        <w:t>Souveränität.</w:t>
      </w:r>
      <w:r w:rsidR="00B65A00">
        <w:t xml:space="preserve"> </w:t>
      </w:r>
      <w:r>
        <w:t>„Aber“–</w:t>
      </w:r>
      <w:r w:rsidR="00B65A00">
        <w:t xml:space="preserve"> </w:t>
      </w:r>
      <w:r>
        <w:t>so</w:t>
      </w:r>
      <w:r w:rsidR="00B65A00">
        <w:t xml:space="preserve"> </w:t>
      </w:r>
      <w:r>
        <w:t>könnte</w:t>
      </w:r>
      <w:r w:rsidR="00B65A00">
        <w:t xml:space="preserve"> </w:t>
      </w:r>
      <w:r>
        <w:t>man</w:t>
      </w:r>
      <w:r w:rsidR="00B65A00">
        <w:t xml:space="preserve"> </w:t>
      </w:r>
      <w:r>
        <w:t>einwenden</w:t>
      </w:r>
      <w:r w:rsidR="00B65A00">
        <w:t xml:space="preserve"> </w:t>
      </w:r>
      <w:r>
        <w:t>–</w:t>
      </w:r>
      <w:r w:rsidR="00B65A00">
        <w:t xml:space="preserve"> </w:t>
      </w:r>
      <w:r>
        <w:t>„wenn</w:t>
      </w:r>
      <w:r w:rsidR="00B65A00">
        <w:t xml:space="preserve"> </w:t>
      </w:r>
      <w:r>
        <w:t>Gott</w:t>
      </w:r>
      <w:r w:rsidR="00B65A00">
        <w:t xml:space="preserve"> </w:t>
      </w:r>
      <w:r>
        <w:t>tut,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kann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gar</w:t>
      </w:r>
      <w:r w:rsidR="00B65A00">
        <w:t xml:space="preserve"> </w:t>
      </w:r>
      <w:r>
        <w:t>nichts</w:t>
      </w:r>
      <w:r w:rsidR="00B65A00">
        <w:t xml:space="preserve"> </w:t>
      </w:r>
      <w:r>
        <w:t>dagegen</w:t>
      </w:r>
      <w:r w:rsidR="00B65A00">
        <w:t xml:space="preserve"> </w:t>
      </w:r>
      <w:r>
        <w:t>tun.</w:t>
      </w:r>
      <w:r w:rsidR="00B65A00">
        <w:t xml:space="preserve"> </w:t>
      </w:r>
      <w:r>
        <w:t>Und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tut,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darf</w:t>
      </w:r>
      <w:r w:rsidR="00B65A00">
        <w:t xml:space="preserve"> </w:t>
      </w:r>
      <w:r>
        <w:t>er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schuldig</w:t>
      </w:r>
      <w:r w:rsidR="00B65A00">
        <w:t xml:space="preserve"> </w:t>
      </w:r>
      <w:r>
        <w:t>sprechen.“</w:t>
      </w:r>
      <w:r w:rsidR="00B65A00">
        <w:t xml:space="preserve"> </w:t>
      </w:r>
      <w:r>
        <w:t>Hierauf</w:t>
      </w:r>
      <w:r w:rsidR="00B65A00">
        <w:t xml:space="preserve"> </w:t>
      </w:r>
      <w:r>
        <w:t>antwortet</w:t>
      </w:r>
      <w:r w:rsidR="00B65A00">
        <w:t xml:space="preserve"> </w:t>
      </w:r>
      <w:r>
        <w:t>Paulus</w:t>
      </w:r>
      <w:r w:rsidR="00B65A00">
        <w:t xml:space="preserve"> </w:t>
      </w:r>
      <w:r>
        <w:t>mit</w:t>
      </w:r>
      <w:r w:rsidR="00B65A00">
        <w:t xml:space="preserve"> </w:t>
      </w:r>
      <w:r>
        <w:t>einer</w:t>
      </w:r>
      <w:r w:rsidR="00B65A00">
        <w:t xml:space="preserve"> </w:t>
      </w:r>
      <w:r>
        <w:t>Verteidigung</w:t>
      </w:r>
      <w:r w:rsidR="00B65A00">
        <w:t xml:space="preserve"> </w:t>
      </w:r>
      <w:r>
        <w:t>der</w:t>
      </w:r>
      <w:r w:rsidR="00B65A00">
        <w:t xml:space="preserve"> </w:t>
      </w:r>
      <w:r>
        <w:t>Größe</w:t>
      </w:r>
      <w:r w:rsidR="00B65A00">
        <w:t xml:space="preserve"> </w:t>
      </w:r>
      <w:r>
        <w:t>Gottes</w:t>
      </w:r>
      <w:r w:rsidR="00B65A00">
        <w:t xml:space="preserve"> </w:t>
      </w:r>
      <w:r>
        <w:t>(V.</w:t>
      </w:r>
      <w:r w:rsidR="00B65A00">
        <w:t xml:space="preserve"> </w:t>
      </w:r>
      <w:r>
        <w:t>20-22A).</w:t>
      </w:r>
    </w:p>
    <w:p w14:paraId="06CD4FA8" w14:textId="77777777" w:rsidR="00FF2755" w:rsidRDefault="00FF2755" w:rsidP="00042FF9"/>
    <w:p w14:paraId="0D7585A6" w14:textId="707349DC" w:rsidR="00FF2755" w:rsidRDefault="00E52371" w:rsidP="0024668D">
      <w:pPr>
        <w:pStyle w:val="berschrift5"/>
        <w:rPr>
          <w:rFonts w:ascii="AGaramondPro-BoldItalic" w:hAnsi="AGaramondPro-BoldItalic" w:cs="AGaramondPro-BoldItalic"/>
          <w:i/>
          <w:iCs/>
          <w:color w:val="0000FF"/>
        </w:rPr>
      </w:pP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ist</w:t>
      </w:r>
      <w:r w:rsidR="00B65A00">
        <w:t xml:space="preserve"> </w:t>
      </w:r>
      <w:r>
        <w:t>kleiner</w:t>
      </w:r>
      <w:r w:rsidR="00B65A00">
        <w:t xml:space="preserve"> </w:t>
      </w:r>
      <w:r>
        <w:t>als</w:t>
      </w:r>
      <w:r w:rsidR="00B65A00">
        <w:t xml:space="preserve"> </w:t>
      </w:r>
      <w:r>
        <w:t>Gott</w:t>
      </w:r>
      <w:r w:rsidR="00375FED">
        <w:rPr>
          <w:rFonts w:ascii="AGaramondPro-BoldItalic" w:hAnsi="AGaramondPro-BoldItalic" w:cs="AGaramondPro-BoldItalic"/>
          <w:i/>
          <w:iCs/>
          <w:color w:val="0000FF"/>
        </w:rPr>
        <w:t>.</w:t>
      </w:r>
    </w:p>
    <w:p w14:paraId="7094EBD2" w14:textId="77777777" w:rsidR="00D41E5A" w:rsidRDefault="00D41E5A" w:rsidP="00042FF9"/>
    <w:p w14:paraId="1C27D22D" w14:textId="6DE11434" w:rsidR="00FF2755" w:rsidRDefault="00325EDC" w:rsidP="00042FF9">
      <w:r>
        <w:t>V.</w:t>
      </w:r>
      <w:r w:rsidR="00B65A00">
        <w:t xml:space="preserve"> </w:t>
      </w:r>
      <w:r>
        <w:t>20A: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So?!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entgegnest?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Man</w:t>
      </w:r>
      <w:r w:rsidR="00B65A00">
        <w:t xml:space="preserve"> </w:t>
      </w:r>
      <w:r>
        <w:t>soll</w:t>
      </w:r>
      <w:r w:rsidR="00B65A00">
        <w:t xml:space="preserve"> </w:t>
      </w:r>
      <w:r>
        <w:t>sich</w:t>
      </w:r>
      <w:r w:rsidR="00B65A00">
        <w:t xml:space="preserve"> </w:t>
      </w:r>
      <w:r>
        <w:t>im</w:t>
      </w:r>
      <w:r w:rsidR="00B65A00">
        <w:t xml:space="preserve"> </w:t>
      </w:r>
      <w:r>
        <w:t>Gespräch</w:t>
      </w:r>
      <w:r w:rsidR="00B65A00">
        <w:t xml:space="preserve"> </w:t>
      </w:r>
      <w:r>
        <w:t>mit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messen.</w:t>
      </w:r>
    </w:p>
    <w:p w14:paraId="3EB6B7A1" w14:textId="77777777" w:rsidR="00FF2755" w:rsidRDefault="00FF2755" w:rsidP="00042FF9"/>
    <w:p w14:paraId="02AF6692" w14:textId="4E06BC7D" w:rsidR="00FF2755" w:rsidRDefault="00E52371" w:rsidP="0024668D">
      <w:pPr>
        <w:pStyle w:val="berschrift5"/>
        <w:rPr>
          <w:rFonts w:ascii="AGaramondPro-BoldItalic" w:hAnsi="AGaramondPro-BoldItalic" w:cs="AGaramondPro-BoldItalic"/>
          <w:i/>
          <w:iCs/>
          <w:color w:val="0000FF"/>
        </w:rPr>
      </w:pPr>
      <w:r>
        <w:t>Gott</w:t>
      </w:r>
      <w:r w:rsidR="00B65A00">
        <w:t xml:space="preserve"> </w:t>
      </w:r>
      <w:r>
        <w:t>als</w:t>
      </w:r>
      <w:r w:rsidR="00B65A00">
        <w:t xml:space="preserve"> </w:t>
      </w:r>
      <w:r>
        <w:t>Schöpfer</w:t>
      </w:r>
      <w:r w:rsidR="00B65A00">
        <w:t xml:space="preserve"> </w:t>
      </w:r>
      <w:r>
        <w:t>darf</w:t>
      </w:r>
      <w:r w:rsidR="00B65A00">
        <w:t xml:space="preserve"> </w:t>
      </w:r>
      <w:r>
        <w:t>über</w:t>
      </w:r>
      <w:r w:rsidR="00B65A00">
        <w:t xml:space="preserve"> </w:t>
      </w:r>
      <w:r>
        <w:t>sein</w:t>
      </w:r>
      <w:r w:rsidR="00B65A00">
        <w:t xml:space="preserve"> </w:t>
      </w:r>
      <w:r>
        <w:t>Werk</w:t>
      </w:r>
      <w:r w:rsidR="00B65A00">
        <w:t xml:space="preserve"> </w:t>
      </w:r>
      <w:r>
        <w:t>bestimmen</w:t>
      </w:r>
      <w:r w:rsidR="00375FED">
        <w:rPr>
          <w:rFonts w:ascii="AGaramondPro-BoldItalic" w:hAnsi="AGaramondPro-BoldItalic" w:cs="AGaramondPro-BoldItalic"/>
          <w:i/>
          <w:iCs/>
          <w:color w:val="0000FF"/>
        </w:rPr>
        <w:t>.</w:t>
      </w:r>
    </w:p>
    <w:p w14:paraId="1DFEA2AB" w14:textId="77777777" w:rsidR="00D41E5A" w:rsidRDefault="00D41E5A" w:rsidP="00042FF9"/>
    <w:p w14:paraId="4CB3335E" w14:textId="463BA7A1" w:rsidR="00FF2755" w:rsidRDefault="00325EDC" w:rsidP="00042FF9">
      <w:pPr>
        <w:rPr>
          <w:sz w:val="13"/>
          <w:szCs w:val="13"/>
        </w:rPr>
      </w:pPr>
      <w:r>
        <w:t>V.</w:t>
      </w:r>
      <w:r w:rsidR="00B65A00">
        <w:t xml:space="preserve"> </w:t>
      </w:r>
      <w:r>
        <w:t>20.21:</w:t>
      </w:r>
      <w:r w:rsidR="00B65A00">
        <w:t xml:space="preserve"> </w:t>
      </w:r>
      <w:r>
        <w:t>„</w:t>
      </w:r>
      <w:r w:rsidR="00375FED" w:rsidRPr="00E52371">
        <w:t>Wird</w:t>
      </w:r>
      <w:r w:rsidR="00B65A00">
        <w:t xml:space="preserve"> </w:t>
      </w:r>
      <w:r w:rsidR="00375FED" w:rsidRPr="00E52371">
        <w:t>etwa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Geformte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Formenden</w:t>
      </w:r>
      <w:r w:rsidR="00B65A00">
        <w:t xml:space="preserve"> </w:t>
      </w:r>
      <w:r w:rsidR="00375FED" w:rsidRPr="00E52371">
        <w:t>sagen:</w:t>
      </w:r>
      <w:r w:rsidR="00B65A00">
        <w:t xml:space="preserve"> </w:t>
      </w:r>
      <w:r w:rsidR="00375FED" w:rsidRPr="00E52371">
        <w:t>‘Warum</w:t>
      </w:r>
      <w:r w:rsidR="00B65A00">
        <w:t xml:space="preserve"> </w:t>
      </w:r>
      <w:r w:rsidR="00375FED" w:rsidRPr="00E52371">
        <w:t>machtest</w:t>
      </w:r>
      <w:r w:rsidR="00B65A00">
        <w:t xml:space="preserve"> </w:t>
      </w:r>
      <w:r w:rsidR="00375FED" w:rsidRPr="00E52371">
        <w:t>du</w:t>
      </w:r>
      <w:r w:rsidR="00B65A00">
        <w:t xml:space="preserve"> </w:t>
      </w:r>
      <w:r w:rsidR="00375FED" w:rsidRPr="00E52371">
        <w:t>mich</w:t>
      </w:r>
      <w:r w:rsidR="00B65A00">
        <w:t xml:space="preserve"> </w:t>
      </w:r>
      <w:r w:rsidR="00375FED" w:rsidRPr="00E52371">
        <w:t>so?’</w:t>
      </w:r>
      <w:r w:rsidR="00B65A00">
        <w:t xml:space="preserve"> </w:t>
      </w:r>
      <w:r w:rsidR="00375FED" w:rsidRPr="00E52371">
        <w:t>21</w:t>
      </w:r>
      <w:r w:rsidR="00B65A00">
        <w:t xml:space="preserve"> </w:t>
      </w:r>
      <w:r w:rsidR="00375FED" w:rsidRPr="00E52371">
        <w:t>Oder</w:t>
      </w:r>
      <w:r w:rsidR="00B65A00">
        <w:t xml:space="preserve"> </w:t>
      </w:r>
      <w:r w:rsidR="00375FED" w:rsidRPr="00E52371">
        <w:t>hat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Töpfer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Vollmacht</w:t>
      </w:r>
      <w:r w:rsidR="00B65A00">
        <w:t xml:space="preserve"> </w:t>
      </w:r>
      <w:r w:rsidR="00375FED" w:rsidRPr="00E52371">
        <w:t>über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Ton,</w:t>
      </w:r>
      <w:r w:rsidR="00B65A00">
        <w:t xml:space="preserve"> </w:t>
      </w:r>
      <w:r w:rsidR="00375FED" w:rsidRPr="00E52371">
        <w:t>aus</w:t>
      </w:r>
      <w:r w:rsidR="00B65A00">
        <w:t xml:space="preserve"> </w:t>
      </w:r>
      <w:r w:rsidR="00375FED" w:rsidRPr="00E52371">
        <w:t>derselben</w:t>
      </w:r>
      <w:r w:rsidR="00B65A00">
        <w:t xml:space="preserve"> </w:t>
      </w:r>
      <w:r w:rsidR="00375FED" w:rsidRPr="00E52371">
        <w:t>Masse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Gefäß</w:t>
      </w:r>
      <w:r w:rsidR="00B65A00">
        <w:t xml:space="preserve"> </w:t>
      </w:r>
      <w:r w:rsidR="00375FED" w:rsidRPr="00E52371">
        <w:t>zur</w:t>
      </w:r>
      <w:r w:rsidR="00B65A00">
        <w:t xml:space="preserve"> </w:t>
      </w:r>
      <w:r w:rsidR="00375FED" w:rsidRPr="00E52371">
        <w:t>Ehre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anderes</w:t>
      </w:r>
      <w:r w:rsidR="00B65A00">
        <w:t xml:space="preserve"> </w:t>
      </w:r>
      <w:r w:rsidR="00375FED" w:rsidRPr="00E52371">
        <w:t>zur</w:t>
      </w:r>
      <w:r w:rsidR="00B65A00">
        <w:t xml:space="preserve"> </w:t>
      </w:r>
      <w:r w:rsidR="00375FED" w:rsidRPr="00E52371">
        <w:t>Unehre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machen?</w:t>
      </w:r>
      <w:r w:rsidR="00EA6557">
        <w:t>“</w:t>
      </w:r>
      <w:r w:rsidR="00B65A00">
        <w:t xml:space="preserve"> </w:t>
      </w:r>
      <w:r>
        <w:t>Man</w:t>
      </w:r>
      <w:r w:rsidR="00B65A00">
        <w:t xml:space="preserve"> </w:t>
      </w:r>
      <w:r>
        <w:t>soll</w:t>
      </w:r>
      <w:r w:rsidR="00B65A00">
        <w:t xml:space="preserve"> </w:t>
      </w:r>
      <w:r>
        <w:t>den</w:t>
      </w:r>
      <w:r w:rsidR="00B65A00">
        <w:t xml:space="preserve"> </w:t>
      </w:r>
      <w:r>
        <w:t>Schöpfer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Frage</w:t>
      </w:r>
      <w:r w:rsidR="00B65A00">
        <w:t xml:space="preserve"> </w:t>
      </w:r>
      <w:r>
        <w:t>stellen.</w:t>
      </w:r>
      <w:r w:rsidR="00B65A00">
        <w:t xml:space="preserve"> </w:t>
      </w:r>
      <w:r>
        <w:t>Als</w:t>
      </w:r>
      <w:r w:rsidR="00B65A00">
        <w:t xml:space="preserve"> </w:t>
      </w:r>
      <w:r>
        <w:t>Schöpfer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Macht</w:t>
      </w:r>
      <w:r w:rsidR="00B65A00">
        <w:t xml:space="preserve"> </w:t>
      </w:r>
      <w:r>
        <w:t>zu</w:t>
      </w:r>
      <w:r w:rsidR="00B65A00">
        <w:t xml:space="preserve"> </w:t>
      </w:r>
      <w:r>
        <w:t>formen,</w:t>
      </w:r>
      <w:r w:rsidR="00B65A00">
        <w:t xml:space="preserve"> </w:t>
      </w:r>
      <w:r>
        <w:t>wie</w:t>
      </w:r>
      <w:r w:rsidR="00B65A00">
        <w:t xml:space="preserve"> </w:t>
      </w:r>
      <w:r>
        <w:t>er</w:t>
      </w:r>
      <w:r w:rsidR="00B65A00">
        <w:t xml:space="preserve"> </w:t>
      </w:r>
      <w:r>
        <w:t>will.</w:t>
      </w:r>
      <w:r w:rsidR="00B65A00">
        <w:t xml:space="preserve"> </w:t>
      </w:r>
      <w:r>
        <w:t>Alles</w:t>
      </w:r>
      <w:r w:rsidR="00B65A00">
        <w:t xml:space="preserve"> </w:t>
      </w:r>
      <w:r>
        <w:t>kann</w:t>
      </w:r>
      <w:r w:rsidR="00B65A00">
        <w:t xml:space="preserve"> </w:t>
      </w:r>
      <w:r>
        <w:t>seiner</w:t>
      </w:r>
      <w:r w:rsidR="00B65A00">
        <w:t xml:space="preserve"> </w:t>
      </w:r>
      <w:r>
        <w:t>Ehre</w:t>
      </w:r>
      <w:r w:rsidR="00B65A00">
        <w:t xml:space="preserve"> </w:t>
      </w:r>
      <w:r>
        <w:t>dienen.</w:t>
      </w:r>
      <w:r w:rsidR="00B65A00">
        <w:t xml:space="preserve"> </w:t>
      </w:r>
      <w:r>
        <w:t>Wenn</w:t>
      </w:r>
      <w:r w:rsidR="00B65A00">
        <w:t xml:space="preserve"> </w:t>
      </w:r>
      <w:r>
        <w:t>Israel</w:t>
      </w:r>
      <w:r w:rsidR="00B65A00">
        <w:t xml:space="preserve"> </w:t>
      </w:r>
      <w:r>
        <w:t>missraten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abgewandt</w:t>
      </w:r>
      <w:r w:rsidR="00B65A00">
        <w:t xml:space="preserve"> </w:t>
      </w:r>
      <w:r>
        <w:t>hat</w:t>
      </w:r>
      <w:r w:rsidR="00B65A00">
        <w:t xml:space="preserve"> </w:t>
      </w:r>
      <w:r>
        <w:t>(indem</w:t>
      </w:r>
      <w:r w:rsidR="00B65A00">
        <w:t xml:space="preserve"> </w:t>
      </w:r>
      <w:r>
        <w:t>es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verwarf),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Gottes</w:t>
      </w:r>
      <w:r w:rsidR="00B65A00">
        <w:t xml:space="preserve"> </w:t>
      </w:r>
      <w:r>
        <w:t>gutes</w:t>
      </w:r>
      <w:r w:rsidR="00B65A00">
        <w:t xml:space="preserve"> </w:t>
      </w:r>
      <w:r>
        <w:t>Recht,</w:t>
      </w:r>
      <w:r w:rsidR="00B65A00">
        <w:t xml:space="preserve"> </w:t>
      </w:r>
      <w:r>
        <w:t>sich</w:t>
      </w:r>
      <w:r w:rsidR="00B65A00">
        <w:t xml:space="preserve"> </w:t>
      </w:r>
      <w:r>
        <w:t>nun</w:t>
      </w:r>
      <w:r w:rsidR="00B65A00">
        <w:t xml:space="preserve"> </w:t>
      </w:r>
      <w:r>
        <w:t>den</w:t>
      </w:r>
      <w:r w:rsidR="00B65A00">
        <w:t xml:space="preserve"> </w:t>
      </w:r>
      <w:r>
        <w:t>Heidenvölkern</w:t>
      </w:r>
      <w:r w:rsidR="00B65A00">
        <w:t xml:space="preserve"> </w:t>
      </w:r>
      <w:r>
        <w:t>zuzuwenden.</w:t>
      </w:r>
      <w:r w:rsidR="00B65A00">
        <w:t xml:space="preserve"> </w:t>
      </w:r>
      <w:r>
        <w:t>Paulus</w:t>
      </w:r>
      <w:r w:rsidR="00B65A00">
        <w:t xml:space="preserve"> </w:t>
      </w:r>
      <w:r>
        <w:t>sagt:</w:t>
      </w:r>
      <w:r w:rsidR="00B65A00">
        <w:t xml:space="preserve"> </w:t>
      </w:r>
      <w:r>
        <w:t>Nur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du</w:t>
      </w:r>
      <w:r w:rsidR="00B65A00">
        <w:t xml:space="preserve"> </w:t>
      </w:r>
      <w:r>
        <w:t>ein</w:t>
      </w:r>
      <w:r w:rsidR="00B65A00">
        <w:t xml:space="preserve"> </w:t>
      </w:r>
      <w:r>
        <w:t>Israelit</w:t>
      </w:r>
      <w:r w:rsidR="00B65A00">
        <w:t xml:space="preserve"> </w:t>
      </w:r>
      <w:r>
        <w:t>bist,</w:t>
      </w:r>
      <w:r w:rsidR="00B65A00">
        <w:t xml:space="preserve"> </w:t>
      </w:r>
      <w:r>
        <w:t>wirst</w:t>
      </w:r>
      <w:r w:rsidR="00B65A00">
        <w:t xml:space="preserve"> </w:t>
      </w:r>
      <w:r>
        <w:t>du</w:t>
      </w:r>
      <w:r w:rsidR="00B65A00">
        <w:t xml:space="preserve"> </w:t>
      </w:r>
      <w:r>
        <w:t>nicht</w:t>
      </w:r>
      <w:r w:rsidR="00B65A00">
        <w:t xml:space="preserve"> </w:t>
      </w:r>
      <w:r>
        <w:t>gerettet.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den</w:t>
      </w:r>
      <w:r w:rsidR="00B65A00">
        <w:t xml:space="preserve"> </w:t>
      </w:r>
      <w:r>
        <w:t>Messias</w:t>
      </w:r>
      <w:r w:rsidR="00B65A00">
        <w:t xml:space="preserve"> </w:t>
      </w:r>
      <w:r>
        <w:t>ablehnst,</w:t>
      </w:r>
      <w:r w:rsidR="00B65A00">
        <w:t xml:space="preserve"> </w:t>
      </w:r>
      <w:r>
        <w:t>darfst</w:t>
      </w:r>
      <w:r w:rsidR="00B65A00">
        <w:t xml:space="preserve"> </w:t>
      </w:r>
      <w:r>
        <w:t>du</w:t>
      </w:r>
      <w:r w:rsidR="00B65A00">
        <w:t xml:space="preserve"> </w:t>
      </w:r>
      <w:r>
        <w:t>dich</w:t>
      </w:r>
      <w:r w:rsidR="00B65A00">
        <w:t xml:space="preserve"> </w:t>
      </w:r>
      <w:r>
        <w:t>nicht</w:t>
      </w:r>
      <w:r w:rsidR="00B65A00">
        <w:t xml:space="preserve"> </w:t>
      </w:r>
      <w:r>
        <w:t>wundern,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dich</w:t>
      </w:r>
      <w:r w:rsidR="00B65A00">
        <w:t xml:space="preserve"> </w:t>
      </w:r>
      <w:r>
        <w:t>verwirft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Heiden</w:t>
      </w:r>
      <w:r w:rsidR="00B65A00">
        <w:t xml:space="preserve"> </w:t>
      </w:r>
      <w:r>
        <w:t>erwählt.</w:t>
      </w:r>
      <w:r w:rsidR="00B65A00">
        <w:t xml:space="preserve"> </w:t>
      </w:r>
      <w:r w:rsidR="00375FED" w:rsidRPr="00E52371">
        <w:t>Damals</w:t>
      </w:r>
      <w:r w:rsidR="00B65A00">
        <w:t xml:space="preserve"> </w:t>
      </w:r>
      <w:r>
        <w:t>hattest</w:t>
      </w:r>
      <w:r w:rsidR="00B65A00">
        <w:t xml:space="preserve"> </w:t>
      </w:r>
      <w:r>
        <w:t>du</w:t>
      </w:r>
      <w:r w:rsidR="00B65A00">
        <w:t xml:space="preserve"> </w:t>
      </w:r>
      <w:r>
        <w:t>dich</w:t>
      </w:r>
      <w:r w:rsidR="00B65A00">
        <w:t xml:space="preserve"> </w:t>
      </w:r>
      <w:r>
        <w:t>nicht</w:t>
      </w:r>
      <w:r w:rsidR="00B65A00">
        <w:t xml:space="preserve"> </w:t>
      </w:r>
      <w:r>
        <w:t>beschwert,</w:t>
      </w:r>
      <w:r w:rsidR="00B65A00">
        <w:t xml:space="preserve"> </w:t>
      </w:r>
      <w:r>
        <w:t>als</w:t>
      </w:r>
      <w:r w:rsidR="00B65A00">
        <w:t xml:space="preserve"> </w:t>
      </w:r>
      <w:r>
        <w:t>Jakob</w:t>
      </w:r>
      <w:r w:rsidR="00B65A00">
        <w:t xml:space="preserve"> </w:t>
      </w:r>
      <w:r>
        <w:t>erwählt</w:t>
      </w:r>
      <w:r w:rsidR="00B65A00">
        <w:t xml:space="preserve"> </w:t>
      </w:r>
      <w:r>
        <w:t>wurde</w:t>
      </w:r>
      <w:r w:rsidR="00541903">
        <w:t>;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jetzt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brauchst</w:t>
      </w:r>
      <w:r w:rsidR="00B65A00">
        <w:t xml:space="preserve"> </w:t>
      </w:r>
      <w:r>
        <w:t>du</w:t>
      </w:r>
      <w:r w:rsidR="00B65A00">
        <w:t xml:space="preserve"> </w:t>
      </w:r>
      <w:r>
        <w:t>dich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beschweren,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nun</w:t>
      </w:r>
      <w:r w:rsidR="00B65A00">
        <w:t xml:space="preserve"> </w:t>
      </w:r>
      <w:r>
        <w:t>die</w:t>
      </w:r>
      <w:r w:rsidR="00B65A00">
        <w:t xml:space="preserve"> </w:t>
      </w:r>
      <w:r>
        <w:t>Heidenvölker</w:t>
      </w:r>
      <w:r w:rsidR="00B65A00">
        <w:t xml:space="preserve"> </w:t>
      </w:r>
      <w:r>
        <w:t>annimmt</w:t>
      </w:r>
      <w:r w:rsidR="00B65A00">
        <w:t xml:space="preserve"> </w:t>
      </w:r>
      <w:r>
        <w:t>(erwählt).“</w:t>
      </w:r>
      <w:r w:rsidR="00B65A00">
        <w:t xml:space="preserve"> </w:t>
      </w:r>
      <w:r>
        <w:t>In</w:t>
      </w:r>
      <w:r w:rsidR="00B65A00">
        <w:t xml:space="preserve"> Matthäus </w:t>
      </w:r>
      <w:r>
        <w:t>21</w:t>
      </w:r>
      <w:r w:rsidR="00B65A00">
        <w:t>, 4</w:t>
      </w:r>
      <w:r>
        <w:t>3.44</w:t>
      </w:r>
      <w:r w:rsidR="00B65A00">
        <w:t xml:space="preserve"> </w:t>
      </w:r>
      <w:r>
        <w:t>sagte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Juden:</w:t>
      </w:r>
      <w:r w:rsidR="00B65A00">
        <w:t xml:space="preserve"> </w:t>
      </w:r>
      <w:r>
        <w:t>„Deswegen</w:t>
      </w:r>
      <w:r w:rsidR="00B65A00">
        <w:t xml:space="preserve"> </w:t>
      </w:r>
      <w:r>
        <w:t>sage</w:t>
      </w:r>
      <w:r w:rsidR="00B65A00">
        <w:t xml:space="preserve"> </w:t>
      </w:r>
      <w:r>
        <w:t>ich</w:t>
      </w:r>
      <w:r w:rsidR="00B65A00">
        <w:t xml:space="preserve"> </w:t>
      </w:r>
      <w:r>
        <w:t>euch:</w:t>
      </w:r>
      <w:r w:rsidR="00B65A00">
        <w:t xml:space="preserve"> </w:t>
      </w:r>
      <w:r>
        <w:t>Das</w:t>
      </w:r>
      <w:r w:rsidR="00B65A00">
        <w:t xml:space="preserve"> </w:t>
      </w:r>
      <w:r>
        <w:t>Königreich</w:t>
      </w:r>
      <w:r w:rsidR="00B65A00">
        <w:t xml:space="preserve"> </w:t>
      </w:r>
      <w:r>
        <w:t>Gottes</w:t>
      </w:r>
      <w:r w:rsidR="00B65A00">
        <w:t xml:space="preserve"> </w:t>
      </w:r>
      <w:r>
        <w:t>wird</w:t>
      </w:r>
      <w:r w:rsidR="00B65A00">
        <w:t xml:space="preserve"> </w:t>
      </w:r>
      <w:r>
        <w:t>von</w:t>
      </w:r>
      <w:r w:rsidR="00B65A00">
        <w:t xml:space="preserve"> </w:t>
      </w:r>
      <w:r>
        <w:t>euch</w:t>
      </w:r>
      <w:r w:rsidR="00B65A00">
        <w:t xml:space="preserve"> </w:t>
      </w:r>
      <w:r>
        <w:t>genommen</w:t>
      </w:r>
      <w:r w:rsidR="00B65A00">
        <w:t xml:space="preserve"> </w:t>
      </w:r>
      <w:r>
        <w:t>werden,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wird</w:t>
      </w:r>
      <w:r w:rsidR="00B65A00">
        <w:t xml:space="preserve"> </w:t>
      </w:r>
      <w:r>
        <w:t>einem</w:t>
      </w:r>
      <w:r w:rsidR="00B65A00">
        <w:t xml:space="preserve"> </w:t>
      </w:r>
      <w:r>
        <w:t>Volk</w:t>
      </w:r>
      <w:r w:rsidR="00B65A00">
        <w:t xml:space="preserve"> </w:t>
      </w:r>
      <w:r>
        <w:t>gegeben</w:t>
      </w:r>
      <w:r w:rsidR="00B65A00">
        <w:t xml:space="preserve"> </w:t>
      </w:r>
      <w:r>
        <w:t>werden,</w:t>
      </w:r>
      <w:r w:rsidR="00B65A00">
        <w:t xml:space="preserve"> </w:t>
      </w:r>
      <w:r>
        <w:t>das</w:t>
      </w:r>
      <w:r w:rsidR="00B65A00">
        <w:t xml:space="preserve"> </w:t>
      </w:r>
      <w:r>
        <w:t>seine</w:t>
      </w:r>
      <w:r w:rsidR="00B65A00">
        <w:t xml:space="preserve"> </w:t>
      </w:r>
      <w:r>
        <w:t>Früchte</w:t>
      </w:r>
      <w:r w:rsidR="00B65A00">
        <w:t xml:space="preserve"> </w:t>
      </w:r>
      <w:r>
        <w:t>bringen</w:t>
      </w:r>
      <w:r w:rsidR="00B65A00">
        <w:t xml:space="preserve"> </w:t>
      </w:r>
      <w:r>
        <w:t>wird.</w:t>
      </w:r>
      <w:r w:rsidR="00B65A00">
        <w:t xml:space="preserve"> </w:t>
      </w:r>
      <w:r>
        <w:t>Und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auf</w:t>
      </w:r>
      <w:r w:rsidR="00B65A00">
        <w:t xml:space="preserve"> </w:t>
      </w:r>
      <w:r>
        <w:t>diesen</w:t>
      </w:r>
      <w:r w:rsidR="00B65A00">
        <w:t xml:space="preserve"> </w:t>
      </w:r>
      <w:r>
        <w:t>Stein</w:t>
      </w:r>
      <w:r w:rsidR="00B65A00">
        <w:t xml:space="preserve"> </w:t>
      </w:r>
      <w:r>
        <w:t>fällt,</w:t>
      </w:r>
      <w:r w:rsidR="00B65A00">
        <w:t xml:space="preserve"> </w:t>
      </w:r>
      <w:r>
        <w:t>wird</w:t>
      </w:r>
      <w:r w:rsidR="00B65A00">
        <w:t xml:space="preserve"> </w:t>
      </w:r>
      <w:r>
        <w:t>zerschmettert</w:t>
      </w:r>
      <w:r w:rsidR="00B65A00">
        <w:t xml:space="preserve"> </w:t>
      </w:r>
      <w:r>
        <w:t>werden.</w:t>
      </w:r>
      <w:r w:rsidR="00B65A00">
        <w:t xml:space="preserve"> </w:t>
      </w:r>
      <w:r>
        <w:t>Aber</w:t>
      </w:r>
      <w:r w:rsidR="00B65A00">
        <w:t xml:space="preserve"> </w:t>
      </w:r>
      <w:r>
        <w:t>auf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fällt,</w:t>
      </w:r>
      <w:r w:rsidR="00B65A00">
        <w:t xml:space="preserve"> </w:t>
      </w:r>
      <w:r>
        <w:t>den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zermalmen.“</w:t>
      </w:r>
      <w:r w:rsidR="00B65A00">
        <w:t xml:space="preserve"> </w:t>
      </w:r>
      <w:r>
        <w:t>Niemand</w:t>
      </w:r>
      <w:r w:rsidR="00B65A00">
        <w:t xml:space="preserve"> </w:t>
      </w:r>
      <w:r>
        <w:t>darf</w:t>
      </w:r>
      <w:r w:rsidR="00B65A00">
        <w:t xml:space="preserve"> </w:t>
      </w:r>
      <w:r>
        <w:t>Gott</w:t>
      </w:r>
      <w:r w:rsidR="00B65A00">
        <w:t xml:space="preserve"> </w:t>
      </w:r>
      <w:r>
        <w:t>etwas</w:t>
      </w:r>
      <w:r w:rsidR="00B65A00">
        <w:t xml:space="preserve"> </w:t>
      </w:r>
      <w:r>
        <w:t>vorschreiben.</w:t>
      </w:r>
      <w:r w:rsidR="00B65A00">
        <w:t xml:space="preserve"> </w:t>
      </w:r>
      <w:r>
        <w:t>Das</w:t>
      </w:r>
      <w:r w:rsidR="00B65A00">
        <w:t xml:space="preserve"> </w:t>
      </w:r>
      <w:r>
        <w:t>wäre</w:t>
      </w:r>
      <w:r w:rsidR="00B65A00">
        <w:t xml:space="preserve"> </w:t>
      </w:r>
      <w:r>
        <w:t>genauso</w:t>
      </w:r>
      <w:r w:rsidR="00B65A00">
        <w:t xml:space="preserve"> </w:t>
      </w:r>
      <w:r>
        <w:t>töricht,</w:t>
      </w:r>
      <w:r w:rsidR="00B65A00">
        <w:t xml:space="preserve"> </w:t>
      </w:r>
      <w:r>
        <w:t>wie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Ton</w:t>
      </w:r>
      <w:r w:rsidR="00B65A00">
        <w:t xml:space="preserve"> </w:t>
      </w:r>
      <w:r>
        <w:t>dem</w:t>
      </w:r>
      <w:r w:rsidR="00B65A00">
        <w:t xml:space="preserve"> </w:t>
      </w:r>
      <w:r>
        <w:t>Töpfer</w:t>
      </w:r>
      <w:r w:rsidR="00B65A00">
        <w:t xml:space="preserve"> </w:t>
      </w:r>
      <w:r>
        <w:t>etwas</w:t>
      </w:r>
      <w:r w:rsidR="00B65A00">
        <w:t xml:space="preserve"> </w:t>
      </w:r>
      <w:r>
        <w:t>vorschreiben</w:t>
      </w:r>
      <w:r w:rsidR="00B65A00">
        <w:t xml:space="preserve"> </w:t>
      </w:r>
      <w:r>
        <w:t>wollte.</w:t>
      </w:r>
      <w:r w:rsidR="00B65A00">
        <w:t xml:space="preserve"> </w:t>
      </w:r>
      <w:r>
        <w:t>Parkinson</w:t>
      </w:r>
      <w:r w:rsidR="00B65A00">
        <w:t xml:space="preserve"> </w:t>
      </w:r>
      <w:r>
        <w:t>schreibt</w:t>
      </w:r>
      <w:r w:rsidR="00B65A00">
        <w:t xml:space="preserve"> </w:t>
      </w:r>
      <w:r>
        <w:t>treffend:</w:t>
      </w:r>
      <w:r w:rsidR="00B65A00">
        <w:t xml:space="preserve"> </w:t>
      </w:r>
      <w:r>
        <w:t>„Der</w:t>
      </w:r>
      <w:r w:rsidR="00B65A00">
        <w:t xml:space="preserve"> </w:t>
      </w:r>
      <w:r>
        <w:t>Sünder</w:t>
      </w:r>
      <w:r w:rsidR="00B65A00">
        <w:t xml:space="preserve"> </w:t>
      </w:r>
      <w:r>
        <w:t>hat</w:t>
      </w:r>
      <w:r w:rsidR="00B65A00">
        <w:t xml:space="preserve"> </w:t>
      </w:r>
      <w:r>
        <w:t>jeden</w:t>
      </w:r>
      <w:r w:rsidR="00B65A00">
        <w:t xml:space="preserve"> </w:t>
      </w:r>
      <w:r>
        <w:t>Anspruch</w:t>
      </w:r>
      <w:r w:rsidR="00B65A00">
        <w:t xml:space="preserve"> </w:t>
      </w:r>
      <w:r>
        <w:t>auf</w:t>
      </w:r>
      <w:r w:rsidR="00B65A00">
        <w:t xml:space="preserve"> </w:t>
      </w:r>
      <w:r>
        <w:t>Gott</w:t>
      </w:r>
      <w:r w:rsidR="00B65A00">
        <w:t xml:space="preserve"> </w:t>
      </w:r>
      <w:r>
        <w:t>verloren.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Handeln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immer</w:t>
      </w:r>
      <w:r w:rsidR="00B65A00">
        <w:t xml:space="preserve"> </w:t>
      </w:r>
      <w:r>
        <w:t>im</w:t>
      </w:r>
      <w:r w:rsidR="00B65A00">
        <w:t xml:space="preserve"> </w:t>
      </w:r>
      <w:r>
        <w:t>Recht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immer</w:t>
      </w:r>
      <w:r w:rsidR="00B65A00">
        <w:t xml:space="preserve"> </w:t>
      </w:r>
      <w:r>
        <w:t>im</w:t>
      </w:r>
      <w:r w:rsidR="00B65A00">
        <w:t xml:space="preserve"> </w:t>
      </w:r>
      <w:r>
        <w:t>Unrecht.</w:t>
      </w:r>
      <w:r w:rsidR="00B65A00">
        <w:t xml:space="preserve"> </w:t>
      </w:r>
      <w:r>
        <w:t>Der</w:t>
      </w:r>
      <w:r w:rsidR="00B65A00">
        <w:t xml:space="preserve"> </w:t>
      </w:r>
      <w:r>
        <w:t>Sünder</w:t>
      </w:r>
      <w:r w:rsidR="00B65A00">
        <w:t xml:space="preserve"> </w:t>
      </w:r>
      <w:r>
        <w:t>kann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Erlösung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Gott</w:t>
      </w:r>
      <w:r w:rsidR="00B65A00">
        <w:t xml:space="preserve"> </w:t>
      </w:r>
      <w:r>
        <w:t>verhandeln.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nichts</w:t>
      </w:r>
      <w:r w:rsidR="00B65A00">
        <w:t xml:space="preserve"> </w:t>
      </w:r>
      <w:r>
        <w:t>anzubieten.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Sünder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soll,</w:t>
      </w:r>
      <w:r w:rsidR="00B65A00">
        <w:t xml:space="preserve"> </w:t>
      </w:r>
      <w:r>
        <w:t>muss</w:t>
      </w:r>
      <w:r w:rsidR="00B65A00">
        <w:t xml:space="preserve"> </w:t>
      </w:r>
      <w:r>
        <w:t>dies</w:t>
      </w:r>
      <w:r w:rsidR="00B65A00">
        <w:t xml:space="preserve"> </w:t>
      </w:r>
      <w:r>
        <w:t>völlig</w:t>
      </w:r>
      <w:r w:rsidR="00B65A00">
        <w:t xml:space="preserve"> </w:t>
      </w:r>
      <w:r>
        <w:t>und</w:t>
      </w:r>
      <w:r w:rsidR="00B65A00">
        <w:t xml:space="preserve"> </w:t>
      </w:r>
      <w:r>
        <w:t>allein</w:t>
      </w:r>
      <w:r w:rsidR="00B65A00">
        <w:t xml:space="preserve"> </w:t>
      </w:r>
      <w:r>
        <w:t>aus</w:t>
      </w:r>
      <w:r w:rsidR="00B65A00">
        <w:t xml:space="preserve"> </w:t>
      </w:r>
      <w:r>
        <w:t>Gottes</w:t>
      </w:r>
      <w:r w:rsidR="00B65A00">
        <w:t xml:space="preserve"> </w:t>
      </w:r>
      <w:r>
        <w:t>Antrieb</w:t>
      </w:r>
      <w:r w:rsidR="00B65A00">
        <w:t xml:space="preserve"> </w:t>
      </w:r>
      <w:r>
        <w:t>heraus</w:t>
      </w:r>
      <w:r w:rsidR="00B65A00">
        <w:t xml:space="preserve"> </w:t>
      </w:r>
      <w:r>
        <w:t>geschehen.</w:t>
      </w:r>
      <w:r w:rsidR="00B65A00">
        <w:t xml:space="preserve"> </w:t>
      </w:r>
      <w:r>
        <w:t>Er</w:t>
      </w:r>
      <w:r w:rsidR="00B65A00">
        <w:t xml:space="preserve"> </w:t>
      </w:r>
      <w:r>
        <w:t>stellt</w:t>
      </w:r>
      <w:r w:rsidR="00B65A00">
        <w:t xml:space="preserve"> </w:t>
      </w:r>
      <w:r>
        <w:t>die</w:t>
      </w:r>
      <w:r w:rsidR="00B65A00">
        <w:t xml:space="preserve"> </w:t>
      </w:r>
      <w:r>
        <w:t>Bedingungen.</w:t>
      </w:r>
      <w:r w:rsidR="00B65A00">
        <w:t xml:space="preserve"> </w:t>
      </w:r>
      <w:r>
        <w:t>Gott</w:t>
      </w:r>
      <w:r w:rsidR="00B65A00">
        <w:t xml:space="preserve"> </w:t>
      </w:r>
      <w:r>
        <w:t>lässt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vorschreiben,</w:t>
      </w:r>
      <w:r w:rsidR="00B65A00">
        <w:t xml:space="preserve"> </w:t>
      </w:r>
      <w:r>
        <w:t>wie</w:t>
      </w:r>
      <w:r w:rsidR="00B65A00">
        <w:t xml:space="preserve"> </w:t>
      </w:r>
      <w:r>
        <w:t>und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rettet.</w:t>
      </w:r>
      <w:r w:rsidR="00B65A00">
        <w:t xml:space="preserve"> </w:t>
      </w:r>
      <w:r>
        <w:t>Es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Güte</w:t>
      </w:r>
      <w:r w:rsidR="00B65A00">
        <w:t xml:space="preserve"> </w:t>
      </w:r>
      <w:r>
        <w:t>nun</w:t>
      </w:r>
      <w:r w:rsidR="00B65A00">
        <w:t xml:space="preserve"> </w:t>
      </w:r>
      <w:r>
        <w:t>einmal</w:t>
      </w:r>
      <w:r w:rsidR="00B65A00">
        <w:t xml:space="preserve"> </w:t>
      </w:r>
      <w:r>
        <w:t>gefallen,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diejenigen</w:t>
      </w:r>
      <w:r w:rsidR="00B65A00">
        <w:t xml:space="preserve"> </w:t>
      </w:r>
      <w:r>
        <w:t>zu</w:t>
      </w:r>
      <w:r w:rsidR="00B65A00">
        <w:t xml:space="preserve"> </w:t>
      </w:r>
      <w:r>
        <w:t>retten,</w:t>
      </w:r>
      <w:r w:rsidR="00B65A00">
        <w:t xml:space="preserve"> </w:t>
      </w:r>
      <w:r>
        <w:t>die</w:t>
      </w:r>
      <w:r w:rsidR="00B65A00">
        <w:t xml:space="preserve"> </w:t>
      </w:r>
      <w:r>
        <w:t>glauben,</w:t>
      </w:r>
      <w:r w:rsidR="00B65A00">
        <w:t xml:space="preserve"> </w:t>
      </w:r>
      <w:r>
        <w:t>seien</w:t>
      </w:r>
      <w:r w:rsidR="00B65A00">
        <w:t xml:space="preserve"> </w:t>
      </w:r>
      <w:r>
        <w:t>es</w:t>
      </w:r>
      <w:r w:rsidR="00B65A00">
        <w:t xml:space="preserve"> </w:t>
      </w:r>
      <w:r>
        <w:t>Juden</w:t>
      </w:r>
      <w:r w:rsidR="00B65A00">
        <w:t xml:space="preserve"> </w:t>
      </w:r>
      <w:r>
        <w:t>oder</w:t>
      </w:r>
      <w:r w:rsidR="00B65A00">
        <w:t xml:space="preserve"> </w:t>
      </w:r>
      <w:r>
        <w:t>Heiden.“</w:t>
      </w:r>
      <w:r w:rsidRPr="00541903">
        <w:rPr>
          <w:color w:val="00B050"/>
          <w:sz w:val="13"/>
          <w:szCs w:val="13"/>
        </w:rPr>
        <w:t>66</w:t>
      </w:r>
    </w:p>
    <w:p w14:paraId="11C6854D" w14:textId="77777777" w:rsidR="00FF2755" w:rsidRDefault="00FF2755" w:rsidP="00042FF9"/>
    <w:p w14:paraId="07F4A0E2" w14:textId="5A38A5AE" w:rsidR="00FF2755" w:rsidRDefault="00E52371" w:rsidP="0024668D">
      <w:pPr>
        <w:pStyle w:val="berschrift4"/>
      </w:pPr>
      <w:bookmarkStart w:id="49" w:name="_Toc324906901"/>
      <w:r>
        <w:t>1.4.3.3</w:t>
      </w:r>
      <w:r w:rsidR="00B65A00">
        <w:t xml:space="preserve"> </w:t>
      </w:r>
      <w:r>
        <w:t>Gott</w:t>
      </w:r>
      <w:r w:rsidR="00B65A00">
        <w:t xml:space="preserve"> </w:t>
      </w:r>
      <w:r>
        <w:t>darf</w:t>
      </w:r>
      <w:r w:rsidR="00B65A00">
        <w:t xml:space="preserve"> </w:t>
      </w:r>
      <w:r>
        <w:t>bei</w:t>
      </w:r>
      <w:r w:rsidR="00B65A00">
        <w:t xml:space="preserve"> </w:t>
      </w:r>
      <w:r>
        <w:t>den</w:t>
      </w:r>
      <w:r w:rsidR="00B65A00">
        <w:t xml:space="preserve"> </w:t>
      </w:r>
      <w:r>
        <w:t>Gefäßen</w:t>
      </w:r>
      <w:r w:rsidR="00B65A00">
        <w:t xml:space="preserve"> </w:t>
      </w:r>
      <w:r>
        <w:t>des</w:t>
      </w:r>
      <w:r w:rsidR="00B65A00">
        <w:t xml:space="preserve"> </w:t>
      </w:r>
      <w:r>
        <w:t>Zorns</w:t>
      </w:r>
      <w:r w:rsidR="00B65A00">
        <w:t xml:space="preserve"> </w:t>
      </w:r>
      <w:r>
        <w:t>seinen</w:t>
      </w:r>
      <w:r w:rsidR="00B65A00">
        <w:t xml:space="preserve"> </w:t>
      </w:r>
      <w:r>
        <w:t>Zorn</w:t>
      </w:r>
      <w:r w:rsidR="00B65A00">
        <w:t xml:space="preserve"> </w:t>
      </w:r>
      <w:r>
        <w:t>aus</w:t>
      </w:r>
      <w:r w:rsidR="00B65A00">
        <w:t xml:space="preserve"> </w:t>
      </w:r>
      <w:r>
        <w:t>Güte</w:t>
      </w:r>
      <w:r w:rsidR="00B65A00">
        <w:t xml:space="preserve"> </w:t>
      </w:r>
      <w:r>
        <w:t>zurückhalten.</w:t>
      </w:r>
      <w:r w:rsidR="00B65A00">
        <w:t xml:space="preserve"> </w:t>
      </w:r>
      <w:r>
        <w:t>9</w:t>
      </w:r>
      <w:r w:rsidR="00B65A00">
        <w:t>, 2</w:t>
      </w:r>
      <w:r>
        <w:t>2</w:t>
      </w:r>
      <w:bookmarkEnd w:id="49"/>
    </w:p>
    <w:p w14:paraId="4ECCC3A2" w14:textId="2BE64064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Wenn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Gott,</w:t>
      </w:r>
      <w:r>
        <w:t xml:space="preserve"> </w:t>
      </w:r>
      <w:r w:rsidR="00375FED" w:rsidRPr="00E52371">
        <w:t>da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[seinen]</w:t>
      </w:r>
      <w:r>
        <w:t xml:space="preserve"> </w:t>
      </w:r>
      <w:r w:rsidR="00375FED" w:rsidRPr="00E52371">
        <w:t>Zorn</w:t>
      </w:r>
      <w:r>
        <w:t xml:space="preserve"> </w:t>
      </w:r>
      <w:r w:rsidR="00375FED" w:rsidRPr="00E52371">
        <w:t>erzeigen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seine</w:t>
      </w:r>
      <w:r>
        <w:t xml:space="preserve"> </w:t>
      </w:r>
      <w:r w:rsidR="00375FED" w:rsidRPr="00E52371">
        <w:t>Kraft</w:t>
      </w:r>
      <w:r>
        <w:t xml:space="preserve"> </w:t>
      </w:r>
      <w:r w:rsidR="00375FED" w:rsidRPr="00E52371">
        <w:t>kennen</w:t>
      </w:r>
      <w:r>
        <w:t xml:space="preserve"> </w:t>
      </w:r>
      <w:r w:rsidR="00375FED" w:rsidRPr="00E52371">
        <w:t>lassen</w:t>
      </w:r>
      <w:r>
        <w:t xml:space="preserve"> </w:t>
      </w:r>
      <w:r w:rsidR="00375FED" w:rsidRPr="00E52371">
        <w:t>wollte,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viel</w:t>
      </w:r>
      <w:r>
        <w:t xml:space="preserve"> </w:t>
      </w:r>
      <w:r w:rsidR="00375FED" w:rsidRPr="00E52371">
        <w:t>Geduld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Gefäße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Zorns,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fürs</w:t>
      </w:r>
      <w:r>
        <w:t xml:space="preserve"> </w:t>
      </w:r>
      <w:r w:rsidR="00375FED" w:rsidRPr="00E52371">
        <w:t>Verderben</w:t>
      </w:r>
      <w:r>
        <w:t xml:space="preserve"> </w:t>
      </w:r>
      <w:r w:rsidR="00375FED" w:rsidRPr="00E52371">
        <w:t>fertig</w:t>
      </w:r>
      <w:r>
        <w:t xml:space="preserve"> </w:t>
      </w:r>
      <w:r w:rsidR="00375FED" w:rsidRPr="00E52371">
        <w:t>geworden</w:t>
      </w:r>
      <w:r>
        <w:t xml:space="preserve"> </w:t>
      </w:r>
      <w:r w:rsidR="00375FED" w:rsidRPr="00E52371">
        <w:t>waren,</w:t>
      </w:r>
      <w:r>
        <w:t xml:space="preserve"> </w:t>
      </w:r>
      <w:r w:rsidR="00375FED" w:rsidRPr="00E52371">
        <w:t>ertrug?</w:t>
      </w:r>
      <w:r w:rsidR="00EA6557">
        <w:t>“</w:t>
      </w:r>
      <w:r>
        <w:t xml:space="preserve"> </w:t>
      </w:r>
      <w:r w:rsidR="00325EDC">
        <w:t>Das</w:t>
      </w:r>
      <w:r>
        <w:t xml:space="preserve"> </w:t>
      </w:r>
      <w:r w:rsidR="00325EDC">
        <w:t>griechische</w:t>
      </w:r>
      <w:r>
        <w:t xml:space="preserve"> </w:t>
      </w:r>
      <w:r w:rsidR="00325EDC">
        <w:t>Wort</w:t>
      </w:r>
      <w:r>
        <w:t xml:space="preserve"> </w:t>
      </w:r>
      <w:r w:rsidR="00325EDC">
        <w:t>für</w:t>
      </w:r>
      <w:r>
        <w:t xml:space="preserve"> </w:t>
      </w:r>
      <w:r w:rsidR="00325EDC">
        <w:t>„fertig“</w:t>
      </w:r>
      <w:r>
        <w:t xml:space="preserve"> </w:t>
      </w:r>
      <w:r w:rsidR="00325EDC">
        <w:t>bedeutet</w:t>
      </w:r>
      <w:r>
        <w:t xml:space="preserve"> </w:t>
      </w:r>
      <w:r w:rsidR="00325EDC">
        <w:t>„zugerüstet</w:t>
      </w:r>
      <w:r w:rsidR="00541903">
        <w:t>;</w:t>
      </w:r>
      <w:r>
        <w:t xml:space="preserve"> </w:t>
      </w:r>
      <w:r w:rsidR="00325EDC">
        <w:t>hergerichtet</w:t>
      </w:r>
      <w:r w:rsidR="00541903">
        <w:t>;</w:t>
      </w:r>
      <w:r>
        <w:t xml:space="preserve"> </w:t>
      </w:r>
      <w:r w:rsidR="00325EDC">
        <w:t>reif</w:t>
      </w:r>
      <w:r w:rsidR="00541903">
        <w:t>;</w:t>
      </w:r>
      <w:r>
        <w:t xml:space="preserve"> </w:t>
      </w:r>
      <w:r w:rsidR="00325EDC">
        <w:t>bereitet“.</w:t>
      </w:r>
      <w:r>
        <w:t xml:space="preserve"> </w:t>
      </w:r>
      <w:r w:rsidR="00325EDC">
        <w:t>Die</w:t>
      </w:r>
      <w:r>
        <w:t xml:space="preserve"> </w:t>
      </w:r>
      <w:r w:rsidR="00325EDC">
        <w:t>Gefäße</w:t>
      </w:r>
      <w:r>
        <w:t xml:space="preserve"> </w:t>
      </w:r>
      <w:r w:rsidR="00325EDC">
        <w:t>des</w:t>
      </w:r>
      <w:r>
        <w:t xml:space="preserve"> </w:t>
      </w:r>
      <w:r w:rsidR="00325EDC">
        <w:t>Zorns</w:t>
      </w:r>
      <w:r>
        <w:t xml:space="preserve"> </w:t>
      </w:r>
      <w:r w:rsidR="00325EDC">
        <w:t>waren</w:t>
      </w:r>
      <w:r>
        <w:t xml:space="preserve"> </w:t>
      </w:r>
      <w:r w:rsidR="00325EDC">
        <w:t>bereits</w:t>
      </w:r>
      <w:r>
        <w:t xml:space="preserve"> </w:t>
      </w:r>
      <w:r w:rsidR="00325EDC">
        <w:t>fertig,</w:t>
      </w:r>
      <w:r>
        <w:t xml:space="preserve"> </w:t>
      </w:r>
      <w:r w:rsidR="00325EDC">
        <w:t>reif</w:t>
      </w:r>
      <w:r>
        <w:t xml:space="preserve"> </w:t>
      </w:r>
      <w:r w:rsidR="00325EDC">
        <w:t>fürs</w:t>
      </w:r>
      <w:r>
        <w:t xml:space="preserve"> </w:t>
      </w:r>
      <w:r w:rsidR="00325EDC">
        <w:t>Verderben.</w:t>
      </w:r>
      <w:r>
        <w:t xml:space="preserve"> </w:t>
      </w:r>
      <w:r w:rsidR="00325EDC">
        <w:t>Wodurch</w:t>
      </w:r>
      <w:r>
        <w:t xml:space="preserve"> </w:t>
      </w:r>
      <w:r w:rsidR="00325EDC">
        <w:t>waren</w:t>
      </w:r>
      <w:r>
        <w:t xml:space="preserve"> </w:t>
      </w:r>
      <w:r w:rsidR="00325EDC">
        <w:t>sie</w:t>
      </w:r>
      <w:r>
        <w:t xml:space="preserve"> </w:t>
      </w:r>
      <w:r w:rsidR="00325EDC">
        <w:t>für</w:t>
      </w:r>
      <w:r>
        <w:t xml:space="preserve"> </w:t>
      </w:r>
      <w:r w:rsidR="00325EDC">
        <w:t>das</w:t>
      </w:r>
      <w:r>
        <w:t xml:space="preserve"> </w:t>
      </w:r>
      <w:r w:rsidR="00325EDC">
        <w:t>Verderben</w:t>
      </w:r>
      <w:r>
        <w:t xml:space="preserve"> </w:t>
      </w:r>
      <w:r w:rsidR="00325EDC">
        <w:t>fertig,</w:t>
      </w:r>
      <w:r>
        <w:t xml:space="preserve"> </w:t>
      </w:r>
      <w:r w:rsidR="00325EDC">
        <w:t>reif?</w:t>
      </w:r>
      <w:r>
        <w:t xml:space="preserve"> </w:t>
      </w:r>
      <w:r w:rsidR="00325EDC">
        <w:t>Durch</w:t>
      </w:r>
      <w:r>
        <w:t xml:space="preserve"> </w:t>
      </w:r>
      <w:r w:rsidR="00325EDC">
        <w:t>ihren</w:t>
      </w:r>
      <w:r>
        <w:t xml:space="preserve"> </w:t>
      </w:r>
      <w:r w:rsidR="00325EDC">
        <w:t>Unglauben</w:t>
      </w:r>
      <w:r>
        <w:t xml:space="preserve"> </w:t>
      </w:r>
      <w:r w:rsidR="00325EDC">
        <w:t>in</w:t>
      </w:r>
      <w:r>
        <w:t xml:space="preserve"> </w:t>
      </w:r>
      <w:r w:rsidR="00325EDC">
        <w:t>Bezug</w:t>
      </w:r>
      <w:r>
        <w:t xml:space="preserve"> </w:t>
      </w:r>
      <w:r w:rsidR="00325EDC">
        <w:t>auf</w:t>
      </w:r>
      <w:r>
        <w:t xml:space="preserve"> </w:t>
      </w:r>
      <w:r w:rsidR="00325EDC">
        <w:t>den</w:t>
      </w:r>
      <w:r>
        <w:t xml:space="preserve"> </w:t>
      </w:r>
      <w:r w:rsidR="00325EDC">
        <w:t>Messias.</w:t>
      </w:r>
      <w:r>
        <w:t xml:space="preserve"> </w:t>
      </w:r>
      <w:r w:rsidR="00325EDC">
        <w:t>Paulus</w:t>
      </w:r>
      <w:r>
        <w:t xml:space="preserve"> </w:t>
      </w:r>
      <w:r w:rsidR="00325EDC">
        <w:t>hat</w:t>
      </w:r>
      <w:r>
        <w:t xml:space="preserve"> </w:t>
      </w:r>
      <w:r w:rsidR="00325EDC">
        <w:t>bereits</w:t>
      </w:r>
      <w:r>
        <w:t xml:space="preserve"> </w:t>
      </w:r>
      <w:r w:rsidR="00325EDC">
        <w:t>ab</w:t>
      </w:r>
      <w:r>
        <w:t xml:space="preserve"> </w:t>
      </w:r>
      <w:r w:rsidR="00325EDC">
        <w:t>2</w:t>
      </w:r>
      <w:r>
        <w:t xml:space="preserve">, 1 </w:t>
      </w:r>
      <w:r w:rsidR="00325EDC">
        <w:t>geschrieben,</w:t>
      </w:r>
      <w:r>
        <w:t xml:space="preserve"> </w:t>
      </w:r>
      <w:r w:rsidR="00325EDC">
        <w:t>dass,</w:t>
      </w:r>
      <w:r>
        <w:t xml:space="preserve"> </w:t>
      </w:r>
      <w:r w:rsidR="00325EDC">
        <w:t>wenn</w:t>
      </w:r>
      <w:r>
        <w:t xml:space="preserve"> </w:t>
      </w:r>
      <w:r w:rsidR="00325EDC">
        <w:t>Menschen</w:t>
      </w:r>
      <w:r>
        <w:t xml:space="preserve"> </w:t>
      </w:r>
      <w:r w:rsidR="00325EDC">
        <w:t>ins</w:t>
      </w:r>
      <w:r>
        <w:t xml:space="preserve"> </w:t>
      </w:r>
      <w:r w:rsidR="00325EDC">
        <w:t>Verderben</w:t>
      </w:r>
      <w:r>
        <w:t xml:space="preserve"> </w:t>
      </w:r>
      <w:r w:rsidR="00325EDC">
        <w:t>gehen,</w:t>
      </w:r>
      <w:r>
        <w:t xml:space="preserve"> </w:t>
      </w:r>
      <w:r w:rsidR="00325EDC">
        <w:t>dies</w:t>
      </w:r>
      <w:r>
        <w:t xml:space="preserve"> </w:t>
      </w:r>
      <w:r w:rsidR="00325EDC">
        <w:t>durch</w:t>
      </w:r>
      <w:r>
        <w:t xml:space="preserve"> </w:t>
      </w:r>
      <w:r w:rsidR="00325EDC">
        <w:t>ihre</w:t>
      </w:r>
      <w:r>
        <w:t xml:space="preserve"> </w:t>
      </w:r>
      <w:r w:rsidR="00325EDC">
        <w:t>eigene</w:t>
      </w:r>
      <w:r>
        <w:t xml:space="preserve"> </w:t>
      </w:r>
      <w:r w:rsidR="00325EDC">
        <w:t>Schuld</w:t>
      </w:r>
      <w:r>
        <w:t xml:space="preserve"> </w:t>
      </w:r>
      <w:r w:rsidR="00325EDC">
        <w:t>geschieht,</w:t>
      </w:r>
      <w:r>
        <w:t xml:space="preserve"> </w:t>
      </w:r>
      <w:r w:rsidR="00325EDC">
        <w:t>denn</w:t>
      </w:r>
      <w:r>
        <w:t xml:space="preserve"> </w:t>
      </w:r>
      <w:r w:rsidR="00325EDC">
        <w:t>Gott</w:t>
      </w:r>
      <w:r>
        <w:t xml:space="preserve"> </w:t>
      </w:r>
      <w:r w:rsidR="00325EDC">
        <w:t>wird</w:t>
      </w:r>
      <w:r>
        <w:t xml:space="preserve"> </w:t>
      </w:r>
      <w:r w:rsidR="00325EDC">
        <w:t>„einem</w:t>
      </w:r>
      <w:r>
        <w:t xml:space="preserve"> </w:t>
      </w:r>
      <w:r w:rsidR="00325EDC">
        <w:t>jeden</w:t>
      </w:r>
      <w:r>
        <w:t xml:space="preserve"> </w:t>
      </w:r>
      <w:r w:rsidR="00325EDC">
        <w:t>vergelten</w:t>
      </w:r>
      <w:r>
        <w:t xml:space="preserve"> </w:t>
      </w:r>
      <w:r w:rsidR="00325EDC">
        <w:t>nach</w:t>
      </w:r>
      <w:r>
        <w:t xml:space="preserve"> </w:t>
      </w:r>
      <w:r w:rsidR="00325EDC">
        <w:t>seinen</w:t>
      </w:r>
      <w:r>
        <w:t xml:space="preserve"> </w:t>
      </w:r>
      <w:r w:rsidR="00325EDC">
        <w:t>Werken“</w:t>
      </w:r>
      <w:r>
        <w:t xml:space="preserve"> </w:t>
      </w:r>
      <w:r w:rsidR="00325EDC">
        <w:t>(2</w:t>
      </w:r>
      <w:r>
        <w:t>, 6</w:t>
      </w:r>
      <w:r w:rsidR="00325EDC">
        <w:t>).</w:t>
      </w:r>
      <w:r>
        <w:t xml:space="preserve"> </w:t>
      </w:r>
      <w:r w:rsidR="00375FED" w:rsidRPr="00E52371">
        <w:t>Selbst</w:t>
      </w:r>
    </w:p>
    <w:p w14:paraId="207A0D46" w14:textId="28C8EFC1" w:rsidR="00FF2755" w:rsidRDefault="00325EDC" w:rsidP="00042FF9">
      <w:r>
        <w:t>haben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so</w:t>
      </w:r>
      <w:r w:rsidR="00B65A00">
        <w:t xml:space="preserve"> </w:t>
      </w:r>
      <w:r>
        <w:t>gemacht</w:t>
      </w:r>
      <w:r w:rsidR="00541903">
        <w:t>;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haben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fürs</w:t>
      </w:r>
      <w:r w:rsidR="00B65A00">
        <w:t xml:space="preserve"> </w:t>
      </w:r>
      <w:r>
        <w:t>Verderben</w:t>
      </w:r>
      <w:r w:rsidR="00B65A00">
        <w:t xml:space="preserve"> </w:t>
      </w:r>
      <w:r>
        <w:t>bereitet,</w:t>
      </w:r>
      <w:r w:rsidR="00B65A00">
        <w:t xml:space="preserve"> </w:t>
      </w:r>
      <w:r>
        <w:t>reif</w:t>
      </w:r>
      <w:r w:rsidR="00B65A00">
        <w:t xml:space="preserve"> </w:t>
      </w:r>
      <w:r>
        <w:t>gemacht.</w:t>
      </w:r>
      <w:r w:rsidR="00B65A00">
        <w:t xml:space="preserve"> </w:t>
      </w:r>
      <w:r>
        <w:t>Und</w:t>
      </w:r>
      <w:r w:rsidR="00B65A00">
        <w:t xml:space="preserve"> </w:t>
      </w:r>
      <w:r>
        <w:t>nachdem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so</w:t>
      </w:r>
      <w:r w:rsidR="00B65A00">
        <w:t xml:space="preserve"> </w:t>
      </w:r>
      <w:r>
        <w:t>bereitet</w:t>
      </w:r>
      <w:r w:rsidR="00B65A00">
        <w:t xml:space="preserve"> </w:t>
      </w:r>
      <w:r>
        <w:t>hatten,</w:t>
      </w:r>
      <w:r w:rsidR="00B65A00">
        <w:t xml:space="preserve"> </w:t>
      </w:r>
      <w:r>
        <w:t>hatte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getragen,</w:t>
      </w:r>
      <w:r w:rsidR="00B65A00">
        <w:t xml:space="preserve"> </w:t>
      </w:r>
      <w:r>
        <w:t>ehe</w:t>
      </w:r>
      <w:r w:rsidR="00B65A00">
        <w:t xml:space="preserve"> </w:t>
      </w:r>
      <w:r>
        <w:t>er</w:t>
      </w:r>
      <w:r w:rsidR="00B65A00">
        <w:t xml:space="preserve"> </w:t>
      </w:r>
      <w:r>
        <w:t>schließlich</w:t>
      </w:r>
      <w:r w:rsidR="00B65A00">
        <w:t xml:space="preserve"> </w:t>
      </w:r>
      <w:r>
        <w:t>zum</w:t>
      </w:r>
      <w:r w:rsidR="00B65A00">
        <w:t xml:space="preserve"> </w:t>
      </w:r>
      <w:r>
        <w:t>Gericht</w:t>
      </w:r>
      <w:r w:rsidR="00B65A00">
        <w:t xml:space="preserve"> </w:t>
      </w:r>
      <w:r>
        <w:t>einschritt.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großer</w:t>
      </w:r>
      <w:r w:rsidR="00B65A00">
        <w:t xml:space="preserve"> </w:t>
      </w:r>
      <w:r>
        <w:t>Langmut</w:t>
      </w:r>
      <w:r w:rsidR="00B65A00">
        <w:t xml:space="preserve"> </w:t>
      </w:r>
      <w:r>
        <w:t>getragen.</w:t>
      </w:r>
      <w:r w:rsidR="00B65A00">
        <w:t xml:space="preserve"> </w:t>
      </w:r>
      <w:r>
        <w:t>Das</w:t>
      </w:r>
      <w:r w:rsidR="00B65A00">
        <w:t xml:space="preserve"> </w:t>
      </w:r>
      <w:r>
        <w:t>tat</w:t>
      </w:r>
      <w:r w:rsidR="00B65A00">
        <w:t xml:space="preserve"> </w:t>
      </w:r>
      <w:r>
        <w:t>er,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so</w:t>
      </w:r>
      <w:r w:rsidR="00B65A00">
        <w:t xml:space="preserve"> </w:t>
      </w:r>
      <w:r>
        <w:t>wollte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seinem</w:t>
      </w:r>
      <w:r w:rsidR="00B65A00">
        <w:t xml:space="preserve"> </w:t>
      </w:r>
      <w:r>
        <w:t>Wesen,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seiner</w:t>
      </w:r>
      <w:r w:rsidR="00B65A00">
        <w:t xml:space="preserve"> </w:t>
      </w:r>
      <w:r>
        <w:t>Güte</w:t>
      </w:r>
      <w:r w:rsidR="00B65A00">
        <w:t xml:space="preserve"> </w:t>
      </w:r>
      <w:r>
        <w:t>und</w:t>
      </w:r>
      <w:r w:rsidR="00B65A00">
        <w:t xml:space="preserve"> </w:t>
      </w:r>
      <w:r>
        <w:t>Barmherzigkeit,</w:t>
      </w:r>
      <w:r w:rsidR="00B65A00">
        <w:t xml:space="preserve"> </w:t>
      </w:r>
      <w:r>
        <w:t>entsprach.</w:t>
      </w:r>
      <w:r w:rsidR="00B65A00">
        <w:t xml:space="preserve"> </w:t>
      </w:r>
      <w:r>
        <w:t>Wer</w:t>
      </w:r>
      <w:r w:rsidR="00B65A00">
        <w:t xml:space="preserve"> </w:t>
      </w:r>
      <w:r>
        <w:t>waren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Falle</w:t>
      </w:r>
      <w:r w:rsidR="00B65A00">
        <w:t xml:space="preserve"> </w:t>
      </w:r>
      <w:r>
        <w:t>hier</w:t>
      </w:r>
      <w:r w:rsidR="00B65A00">
        <w:t xml:space="preserve"> </w:t>
      </w:r>
      <w:r>
        <w:t>„die</w:t>
      </w:r>
      <w:r w:rsidR="00B65A00">
        <w:t xml:space="preserve"> </w:t>
      </w:r>
      <w:r>
        <w:t>Gefäße</w:t>
      </w:r>
      <w:r w:rsidR="00B65A00">
        <w:t xml:space="preserve"> </w:t>
      </w:r>
      <w:r>
        <w:t>des</w:t>
      </w:r>
      <w:r w:rsidR="00B65A00">
        <w:t xml:space="preserve"> </w:t>
      </w:r>
      <w:r>
        <w:t>Zorns“,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so</w:t>
      </w:r>
      <w:r w:rsidR="00B65A00">
        <w:t xml:space="preserve"> </w:t>
      </w:r>
      <w:r>
        <w:t>lange</w:t>
      </w:r>
      <w:r w:rsidR="00B65A00">
        <w:t xml:space="preserve"> </w:t>
      </w:r>
      <w:r>
        <w:t>trug?</w:t>
      </w:r>
      <w:r w:rsidR="00B65A00">
        <w:t xml:space="preserve"> </w:t>
      </w:r>
      <w:r>
        <w:t>Israel!</w:t>
      </w:r>
      <w:r w:rsidR="00B65A00">
        <w:t xml:space="preserve"> </w:t>
      </w:r>
      <w:r>
        <w:t>Ein</w:t>
      </w:r>
      <w:r w:rsidR="00B65A00">
        <w:t xml:space="preserve"> </w:t>
      </w:r>
      <w:r>
        <w:t>ungläubiges</w:t>
      </w:r>
      <w:r w:rsidR="00B65A00">
        <w:t xml:space="preserve"> </w:t>
      </w:r>
      <w:r>
        <w:t>Israel,</w:t>
      </w:r>
      <w:r w:rsidR="00B65A00">
        <w:t xml:space="preserve"> </w:t>
      </w:r>
      <w:r>
        <w:t>das</w:t>
      </w:r>
      <w:r w:rsidR="00B65A00">
        <w:t xml:space="preserve"> </w:t>
      </w:r>
      <w:r>
        <w:t>sich</w:t>
      </w:r>
      <w:r w:rsidR="00B65A00">
        <w:t xml:space="preserve"> </w:t>
      </w:r>
      <w:r>
        <w:t>dem</w:t>
      </w:r>
      <w:r w:rsidR="00B65A00">
        <w:t xml:space="preserve"> </w:t>
      </w:r>
      <w:r>
        <w:t>Messias</w:t>
      </w:r>
      <w:r w:rsidR="00B65A00">
        <w:t xml:space="preserve"> </w:t>
      </w:r>
      <w:r>
        <w:t>nun</w:t>
      </w:r>
      <w:r w:rsidR="00B65A00">
        <w:t xml:space="preserve"> </w:t>
      </w:r>
      <w:r>
        <w:t>schon</w:t>
      </w:r>
      <w:r w:rsidR="00B65A00">
        <w:t xml:space="preserve"> </w:t>
      </w:r>
      <w:r>
        <w:t>so</w:t>
      </w:r>
      <w:r w:rsidR="00B65A00">
        <w:t xml:space="preserve"> </w:t>
      </w:r>
      <w:r>
        <w:t>lange</w:t>
      </w:r>
      <w:r w:rsidR="00B65A00">
        <w:t xml:space="preserve"> </w:t>
      </w:r>
      <w:r>
        <w:t>verweigerte.</w:t>
      </w:r>
      <w:r w:rsidR="00B65A00">
        <w:t xml:space="preserve"> </w:t>
      </w:r>
      <w:r>
        <w:t>„Gefäße</w:t>
      </w:r>
      <w:r w:rsidR="00B65A00">
        <w:t xml:space="preserve"> </w:t>
      </w:r>
      <w:r>
        <w:t>des</w:t>
      </w:r>
      <w:r w:rsidR="00B65A00">
        <w:t xml:space="preserve"> </w:t>
      </w:r>
      <w:r>
        <w:t>Zorns“</w:t>
      </w:r>
      <w:r w:rsidR="00B65A00">
        <w:t xml:space="preserve"> </w:t>
      </w:r>
      <w:r>
        <w:t>waren</w:t>
      </w:r>
      <w:r w:rsidR="00B65A00">
        <w:t xml:space="preserve"> </w:t>
      </w:r>
      <w:r>
        <w:t>sie,</w:t>
      </w:r>
      <w:r w:rsidR="00B65A00">
        <w:t xml:space="preserve"> </w:t>
      </w:r>
      <w:r>
        <w:t>Gefäße,</w:t>
      </w:r>
      <w:r w:rsidR="00B65A00">
        <w:t xml:space="preserve"> </w:t>
      </w:r>
      <w:r>
        <w:t>die</w:t>
      </w:r>
      <w:r w:rsidR="00B65A00">
        <w:t xml:space="preserve"> </w:t>
      </w:r>
      <w:r>
        <w:t>durch</w:t>
      </w:r>
      <w:r w:rsidR="00B65A00">
        <w:t xml:space="preserve"> </w:t>
      </w:r>
      <w:r>
        <w:t>ihr</w:t>
      </w:r>
      <w:r w:rsidR="00B65A00">
        <w:t xml:space="preserve"> </w:t>
      </w:r>
      <w:r>
        <w:t>böses</w:t>
      </w:r>
      <w:r w:rsidR="00B65A00">
        <w:t xml:space="preserve"> </w:t>
      </w:r>
      <w:r>
        <w:t>und</w:t>
      </w:r>
      <w:r w:rsidR="00B65A00">
        <w:t xml:space="preserve"> </w:t>
      </w:r>
      <w:r>
        <w:t>unbußfertiges</w:t>
      </w:r>
      <w:r w:rsidR="00B65A00">
        <w:t xml:space="preserve"> </w:t>
      </w:r>
      <w:r>
        <w:t>Verhalten</w:t>
      </w:r>
      <w:r w:rsidR="00B65A00">
        <w:t xml:space="preserve"> </w:t>
      </w:r>
      <w:r>
        <w:t>Gottes</w:t>
      </w:r>
      <w:r w:rsidR="00B65A00">
        <w:t xml:space="preserve"> </w:t>
      </w:r>
      <w:r>
        <w:t>Zorn</w:t>
      </w:r>
      <w:r w:rsidR="00B65A00">
        <w:t xml:space="preserve"> </w:t>
      </w:r>
      <w:r>
        <w:t>auf</w:t>
      </w:r>
      <w:r w:rsidR="00B65A00">
        <w:t xml:space="preserve"> </w:t>
      </w:r>
      <w:r>
        <w:t>sich</w:t>
      </w:r>
      <w:r w:rsidR="00B65A00">
        <w:t xml:space="preserve"> </w:t>
      </w:r>
      <w:r>
        <w:t>geladen</w:t>
      </w:r>
      <w:r w:rsidR="00B65A00">
        <w:t xml:space="preserve"> </w:t>
      </w:r>
      <w:r>
        <w:t>hatten.</w:t>
      </w:r>
      <w:r w:rsidR="00B65A00">
        <w:t xml:space="preserve"> </w:t>
      </w:r>
      <w:r>
        <w:t>Diese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viel</w:t>
      </w:r>
      <w:r w:rsidR="00B65A00">
        <w:t xml:space="preserve"> </w:t>
      </w:r>
      <w:r>
        <w:t>Geduld</w:t>
      </w:r>
      <w:r w:rsidR="00B65A00">
        <w:t xml:space="preserve"> </w:t>
      </w:r>
      <w:r>
        <w:t>getragen.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Menschen</w:t>
      </w:r>
      <w:r w:rsidR="00B65A00">
        <w:t xml:space="preserve"> </w:t>
      </w:r>
      <w:r>
        <w:t>dazu</w:t>
      </w:r>
      <w:r w:rsidR="00B65A00">
        <w:t xml:space="preserve"> </w:t>
      </w:r>
      <w:r>
        <w:t>vorherbestimmt</w:t>
      </w:r>
      <w:r w:rsidR="00B65A00">
        <w:t xml:space="preserve"> </w:t>
      </w:r>
      <w:r>
        <w:t>habe,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bekehren</w:t>
      </w:r>
      <w:r w:rsidR="00B65A00">
        <w:t xml:space="preserve"> </w:t>
      </w:r>
      <w:r>
        <w:t>und</w:t>
      </w:r>
      <w:r w:rsidR="00B65A00">
        <w:t xml:space="preserve"> </w:t>
      </w:r>
      <w:r>
        <w:t>daher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kommen</w:t>
      </w:r>
      <w:r w:rsidR="00B65A00">
        <w:t xml:space="preserve"> </w:t>
      </w:r>
      <w:r>
        <w:t>sollten.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Unbußfertigen</w:t>
      </w:r>
      <w:r w:rsidR="00B65A00">
        <w:t xml:space="preserve"> </w:t>
      </w:r>
      <w:r>
        <w:t>geduldig</w:t>
      </w:r>
      <w:r w:rsidR="00B65A00">
        <w:t xml:space="preserve"> </w:t>
      </w:r>
      <w:r>
        <w:t>trug,</w:t>
      </w:r>
      <w:r w:rsidR="00B65A00">
        <w:t xml:space="preserve"> </w:t>
      </w:r>
      <w:r>
        <w:t>so</w:t>
      </w:r>
      <w:r w:rsidR="00B65A00">
        <w:t xml:space="preserve"> </w:t>
      </w:r>
      <w:r>
        <w:t>lange,</w:t>
      </w:r>
      <w:r w:rsidR="00B65A00">
        <w:t xml:space="preserve"> </w:t>
      </w:r>
      <w:r>
        <w:t>bis</w:t>
      </w:r>
      <w:r w:rsidR="00B65A00">
        <w:t xml:space="preserve"> </w:t>
      </w:r>
      <w:r>
        <w:t>sie</w:t>
      </w:r>
      <w:r w:rsidR="00B65A00">
        <w:t xml:space="preserve"> </w:t>
      </w:r>
      <w:r>
        <w:t>durch</w:t>
      </w:r>
      <w:r w:rsidR="00B65A00">
        <w:t xml:space="preserve"> </w:t>
      </w:r>
      <w:r>
        <w:t>ihre</w:t>
      </w:r>
      <w:r w:rsidR="00B65A00">
        <w:t xml:space="preserve"> </w:t>
      </w:r>
      <w:r>
        <w:t>starrsinnige</w:t>
      </w:r>
      <w:r w:rsidR="00B65A00">
        <w:t xml:space="preserve"> </w:t>
      </w:r>
      <w:r>
        <w:t>Unbußfertigkeit</w:t>
      </w:r>
      <w:r w:rsidR="00B65A00">
        <w:t xml:space="preserve"> </w:t>
      </w:r>
      <w:r>
        <w:t>zum</w:t>
      </w:r>
      <w:r w:rsidR="00B65A00">
        <w:t xml:space="preserve"> </w:t>
      </w:r>
      <w:r>
        <w:t>Verderben</w:t>
      </w:r>
      <w:r w:rsidR="00B65A00">
        <w:t xml:space="preserve"> </w:t>
      </w:r>
      <w:r>
        <w:t>fertig</w:t>
      </w:r>
      <w:r w:rsidR="00B65A00">
        <w:t xml:space="preserve"> </w:t>
      </w:r>
      <w:r>
        <w:t>(„zugerüstet“)</w:t>
      </w:r>
      <w:r w:rsidR="00B65A00">
        <w:t xml:space="preserve"> </w:t>
      </w:r>
      <w:r>
        <w:t>waren.</w:t>
      </w:r>
      <w:r w:rsidR="00B65A00">
        <w:t xml:space="preserve"> </w:t>
      </w:r>
      <w:r>
        <w:t>Pharao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Beispiel</w:t>
      </w:r>
      <w:r w:rsidR="00B65A00">
        <w:t xml:space="preserve"> </w:t>
      </w:r>
      <w:r>
        <w:t>davon.</w:t>
      </w:r>
      <w:r w:rsidR="00B65A00">
        <w:t xml:space="preserve"> </w:t>
      </w:r>
      <w:r>
        <w:t>Gott</w:t>
      </w:r>
      <w:r w:rsidR="00B65A00">
        <w:t xml:space="preserve"> </w:t>
      </w:r>
      <w:r>
        <w:t>hatte</w:t>
      </w:r>
      <w:r w:rsidR="00B65A00">
        <w:t xml:space="preserve"> </w:t>
      </w:r>
      <w:r>
        <w:t>(aufgrund</w:t>
      </w:r>
      <w:r w:rsidR="00B65A00">
        <w:t xml:space="preserve"> </w:t>
      </w:r>
      <w:r>
        <w:t>seiner</w:t>
      </w:r>
      <w:r w:rsidR="00B65A00">
        <w:t xml:space="preserve"> </w:t>
      </w:r>
      <w:r>
        <w:t>eigenen</w:t>
      </w:r>
    </w:p>
    <w:p w14:paraId="055BEDBB" w14:textId="77777777" w:rsidR="007714DE" w:rsidRPr="00452892" w:rsidRDefault="007714DE" w:rsidP="00042FF9">
      <w:pPr>
        <w:rPr>
          <w:color w:val="C00000"/>
          <w:sz w:val="18"/>
        </w:rPr>
      </w:pPr>
    </w:p>
    <w:p w14:paraId="32BBD45C" w14:textId="467EB87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Parkinson,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25.</w:t>
      </w:r>
    </w:p>
    <w:p w14:paraId="6ACE9474" w14:textId="77777777" w:rsidR="007714DE" w:rsidRDefault="007714DE" w:rsidP="00042FF9"/>
    <w:p w14:paraId="1222077A" w14:textId="1CC7F248" w:rsidR="00FF2755" w:rsidRDefault="00325EDC" w:rsidP="00042FF9">
      <w:r>
        <w:t>Kriterien)</w:t>
      </w:r>
      <w:r w:rsidR="00B65A00">
        <w:t xml:space="preserve"> </w:t>
      </w:r>
      <w:r>
        <w:t>schließlich</w:t>
      </w:r>
      <w:r w:rsidR="00B65A00">
        <w:t xml:space="preserve"> </w:t>
      </w:r>
      <w:r>
        <w:t>keine</w:t>
      </w:r>
      <w:r w:rsidR="00B65A00">
        <w:t xml:space="preserve"> </w:t>
      </w:r>
      <w:r>
        <w:t>andere</w:t>
      </w:r>
      <w:r w:rsidR="00B65A00">
        <w:t xml:space="preserve"> </w:t>
      </w:r>
      <w:r>
        <w:t>Möglichkeit</w:t>
      </w:r>
      <w:r w:rsidR="00B65A00">
        <w:t xml:space="preserve"> </w:t>
      </w:r>
      <w:r>
        <w:t>mehr.</w:t>
      </w:r>
      <w:r w:rsidR="00B65A00">
        <w:t xml:space="preserve"> </w:t>
      </w:r>
      <w:r>
        <w:t>Wenn</w:t>
      </w:r>
      <w:r w:rsidR="00B65A00">
        <w:t xml:space="preserve"> </w:t>
      </w:r>
      <w:r>
        <w:t>sich</w:t>
      </w:r>
      <w:r w:rsidR="00B65A00">
        <w:t xml:space="preserve"> </w:t>
      </w:r>
      <w:r>
        <w:t>jemand</w:t>
      </w:r>
      <w:r w:rsidR="00B65A00">
        <w:t xml:space="preserve"> </w:t>
      </w:r>
      <w:r>
        <w:t>starrsinnig</w:t>
      </w:r>
      <w:r w:rsidR="00B65A00">
        <w:t xml:space="preserve"> </w:t>
      </w:r>
      <w:r>
        <w:t>verhärtet,</w:t>
      </w:r>
      <w:r w:rsidR="00B65A00">
        <w:t xml:space="preserve"> </w:t>
      </w:r>
      <w:r>
        <w:t>gibt</w:t>
      </w:r>
      <w:r w:rsidR="00B65A00">
        <w:t xml:space="preserve"> </w:t>
      </w:r>
      <w:r>
        <w:t>es</w:t>
      </w:r>
      <w:r w:rsidR="00B65A00">
        <w:t xml:space="preserve"> </w:t>
      </w:r>
      <w:r>
        <w:t>schlussendlich</w:t>
      </w:r>
      <w:r w:rsidR="00B65A00">
        <w:t xml:space="preserve"> </w:t>
      </w:r>
      <w:r>
        <w:t>einen</w:t>
      </w:r>
      <w:r w:rsidR="00B65A00">
        <w:t xml:space="preserve"> </w:t>
      </w:r>
      <w:r>
        <w:t>Punkt,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an</w:t>
      </w:r>
      <w:r w:rsidR="00B65A00">
        <w:t xml:space="preserve"> </w:t>
      </w:r>
      <w:r>
        <w:t>man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zurückkehren</w:t>
      </w:r>
      <w:r w:rsidR="00B65A00">
        <w:t xml:space="preserve"> </w:t>
      </w:r>
      <w:r>
        <w:t>kann.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Fälle,</w:t>
      </w:r>
      <w:r w:rsidR="00B65A00">
        <w:t xml:space="preserve"> </w:t>
      </w:r>
      <w:r>
        <w:t>bei</w:t>
      </w:r>
      <w:r w:rsidR="00B65A00">
        <w:t xml:space="preserve"> </w:t>
      </w:r>
      <w:r>
        <w:t>denen</w:t>
      </w:r>
      <w:r w:rsidR="00B65A00">
        <w:t xml:space="preserve"> </w:t>
      </w:r>
      <w:r>
        <w:t>Gott</w:t>
      </w:r>
      <w:r w:rsidR="00B65A00">
        <w:t xml:space="preserve"> </w:t>
      </w:r>
      <w:r>
        <w:t>dem</w:t>
      </w:r>
      <w:r w:rsidR="00B65A00">
        <w:t xml:space="preserve"> </w:t>
      </w:r>
      <w:r>
        <w:t>Propheten</w:t>
      </w:r>
      <w:r w:rsidR="00B65A00">
        <w:t xml:space="preserve"> </w:t>
      </w:r>
      <w:r>
        <w:t>verbietet,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unbußfertige</w:t>
      </w:r>
      <w:r w:rsidR="00B65A00">
        <w:t xml:space="preserve"> </w:t>
      </w:r>
      <w:r>
        <w:t>Volk</w:t>
      </w:r>
      <w:r w:rsidR="00B65A00">
        <w:t xml:space="preserve"> </w:t>
      </w:r>
      <w:r>
        <w:t>weiterhin</w:t>
      </w:r>
      <w:r w:rsidR="00B65A00">
        <w:t xml:space="preserve"> </w:t>
      </w:r>
      <w:r>
        <w:t>zu</w:t>
      </w:r>
      <w:r w:rsidR="00B65A00">
        <w:t xml:space="preserve"> </w:t>
      </w:r>
      <w:r>
        <w:t>beten,</w:t>
      </w:r>
      <w:r w:rsidR="00B65A00">
        <w:t xml:space="preserve"> </w:t>
      </w:r>
      <w:r>
        <w:t>da</w:t>
      </w:r>
      <w:r w:rsidR="00B65A00">
        <w:t xml:space="preserve"> </w:t>
      </w:r>
      <w:r>
        <w:t>Gott</w:t>
      </w:r>
      <w:r w:rsidR="00B65A00">
        <w:t xml:space="preserve"> </w:t>
      </w:r>
      <w:r>
        <w:t>bereits</w:t>
      </w:r>
      <w:r w:rsidR="00B65A00">
        <w:t xml:space="preserve"> </w:t>
      </w:r>
      <w:r>
        <w:t>sein</w:t>
      </w:r>
      <w:r w:rsidR="00B65A00">
        <w:t xml:space="preserve"> </w:t>
      </w:r>
      <w:r>
        <w:t>Gericht</w:t>
      </w:r>
      <w:r w:rsidR="00B65A00">
        <w:t xml:space="preserve"> </w:t>
      </w:r>
      <w:r>
        <w:t>an</w:t>
      </w:r>
      <w:r w:rsidR="00B65A00">
        <w:t xml:space="preserve"> </w:t>
      </w:r>
      <w:r>
        <w:t>diesem</w:t>
      </w:r>
      <w:r w:rsidR="00B65A00">
        <w:t xml:space="preserve"> </w:t>
      </w:r>
      <w:r>
        <w:t>fest</w:t>
      </w:r>
      <w:r w:rsidR="00B65A00">
        <w:t xml:space="preserve"> </w:t>
      </w:r>
      <w:r>
        <w:t>beschlossen</w:t>
      </w:r>
      <w:r w:rsidR="00B65A00">
        <w:t xml:space="preserve"> </w:t>
      </w:r>
      <w:r>
        <w:t>und</w:t>
      </w:r>
      <w:r w:rsidR="00B65A00">
        <w:t xml:space="preserve"> </w:t>
      </w:r>
      <w:r>
        <w:t>sein</w:t>
      </w:r>
      <w:r w:rsidR="00B65A00">
        <w:t xml:space="preserve"> </w:t>
      </w:r>
      <w:r>
        <w:t>Gerichtswerk</w:t>
      </w:r>
      <w:r w:rsidR="00B65A00">
        <w:t xml:space="preserve"> </w:t>
      </w:r>
      <w:r>
        <w:t>bereits</w:t>
      </w:r>
      <w:r w:rsidR="00B65A00">
        <w:t xml:space="preserve"> </w:t>
      </w:r>
      <w:r>
        <w:t>begonnen</w:t>
      </w:r>
      <w:r w:rsidR="00B65A00">
        <w:t xml:space="preserve"> </w:t>
      </w:r>
      <w:r>
        <w:t>hat</w:t>
      </w:r>
      <w:r w:rsidR="00B65A00">
        <w:t xml:space="preserve"> </w:t>
      </w:r>
      <w:r>
        <w:t>(</w:t>
      </w:r>
      <w:r w:rsidR="00B65A00">
        <w:t xml:space="preserve">Jeremia </w:t>
      </w:r>
      <w:r>
        <w:t>7</w:t>
      </w:r>
      <w:r w:rsidR="00B65A00">
        <w:t>, 1</w:t>
      </w:r>
      <w:r>
        <w:t>3-16):</w:t>
      </w:r>
      <w:r w:rsidR="00B65A00">
        <w:t xml:space="preserve"> </w:t>
      </w:r>
      <w:r>
        <w:t>„Und</w:t>
      </w:r>
      <w:r w:rsidR="00B65A00">
        <w:t xml:space="preserve"> </w:t>
      </w:r>
      <w:r>
        <w:t>nun,</w:t>
      </w:r>
      <w:r w:rsidR="00B65A00">
        <w:t xml:space="preserve"> </w:t>
      </w:r>
      <w:r>
        <w:t>weil</w:t>
      </w:r>
      <w:r w:rsidR="00B65A00">
        <w:t xml:space="preserve"> </w:t>
      </w:r>
      <w:r>
        <w:t>ihr</w:t>
      </w:r>
      <w:r w:rsidR="00B65A00">
        <w:t xml:space="preserve"> </w:t>
      </w:r>
      <w:r>
        <w:t>alle</w:t>
      </w:r>
      <w:r w:rsidR="00B65A00">
        <w:t xml:space="preserve"> </w:t>
      </w:r>
      <w:r>
        <w:t>diese</w:t>
      </w:r>
      <w:r w:rsidR="00B65A00">
        <w:t xml:space="preserve"> </w:t>
      </w:r>
      <w:r>
        <w:t>Werke</w:t>
      </w:r>
      <w:r w:rsidR="00B65A00">
        <w:t xml:space="preserve"> </w:t>
      </w:r>
      <w:r>
        <w:t>getan</w:t>
      </w:r>
      <w:r w:rsidR="00B65A00">
        <w:t xml:space="preserve"> </w:t>
      </w:r>
      <w:r>
        <w:t>habt,</w:t>
      </w:r>
      <w:r w:rsidR="00B65A00">
        <w:t xml:space="preserve"> </w:t>
      </w:r>
      <w:r>
        <w:t>[...]</w:t>
      </w:r>
      <w:r w:rsidR="00B65A00">
        <w:t xml:space="preserve"> </w:t>
      </w:r>
      <w:r>
        <w:t>werde</w:t>
      </w:r>
      <w:r w:rsidR="00B65A00">
        <w:t xml:space="preserve"> </w:t>
      </w:r>
      <w:r>
        <w:t>[ich]</w:t>
      </w:r>
      <w:r w:rsidR="00B65A00">
        <w:t xml:space="preserve"> </w:t>
      </w:r>
      <w:r>
        <w:t>euch</w:t>
      </w:r>
      <w:r w:rsidR="00B65A00">
        <w:t xml:space="preserve"> </w:t>
      </w:r>
      <w:r>
        <w:t>wegwerfen</w:t>
      </w:r>
      <w:r w:rsidR="00B65A00">
        <w:t xml:space="preserve"> </w:t>
      </w:r>
      <w:r>
        <w:t>von</w:t>
      </w:r>
      <w:r w:rsidR="00B65A00">
        <w:t xml:space="preserve"> </w:t>
      </w:r>
      <w:r>
        <w:t>meinem</w:t>
      </w:r>
      <w:r w:rsidR="00B65A00">
        <w:t xml:space="preserve"> </w:t>
      </w:r>
      <w:r>
        <w:t>Angesicht,</w:t>
      </w:r>
      <w:r w:rsidR="00B65A00">
        <w:t xml:space="preserve"> </w:t>
      </w:r>
      <w:r>
        <w:t>so</w:t>
      </w:r>
      <w:r w:rsidR="00B65A00">
        <w:t xml:space="preserve"> </w:t>
      </w:r>
      <w:r>
        <w:t>wie</w:t>
      </w:r>
      <w:r w:rsidR="00B65A00">
        <w:t xml:space="preserve"> </w:t>
      </w:r>
      <w:r>
        <w:t>ich</w:t>
      </w:r>
      <w:r w:rsidR="00B65A00">
        <w:t xml:space="preserve"> </w:t>
      </w:r>
      <w:r>
        <w:t>alle</w:t>
      </w:r>
      <w:r w:rsidR="00B65A00">
        <w:t xml:space="preserve"> </w:t>
      </w:r>
      <w:r>
        <w:t>eure</w:t>
      </w:r>
      <w:r w:rsidR="00B65A00">
        <w:t xml:space="preserve"> </w:t>
      </w:r>
      <w:r>
        <w:t>Brüder,</w:t>
      </w:r>
      <w:r w:rsidR="00B65A00">
        <w:t xml:space="preserve"> </w:t>
      </w:r>
      <w:r>
        <w:t>den</w:t>
      </w:r>
      <w:r w:rsidR="00B65A00">
        <w:t xml:space="preserve"> </w:t>
      </w:r>
      <w:r>
        <w:t>ganzen</w:t>
      </w:r>
      <w:r w:rsidR="00B65A00">
        <w:t xml:space="preserve"> </w:t>
      </w:r>
      <w:r>
        <w:t>Samen</w:t>
      </w:r>
      <w:r w:rsidR="00B65A00">
        <w:t xml:space="preserve"> </w:t>
      </w:r>
      <w:r>
        <w:t>Ephraims,</w:t>
      </w:r>
      <w:r w:rsidR="00B65A00">
        <w:t xml:space="preserve"> </w:t>
      </w:r>
      <w:r>
        <w:t>weggeworfen</w:t>
      </w:r>
      <w:r w:rsidR="00B65A00">
        <w:t xml:space="preserve"> </w:t>
      </w:r>
      <w:r>
        <w:t>habe.</w:t>
      </w:r>
      <w:r w:rsidR="00B65A00">
        <w:t xml:space="preserve"> </w:t>
      </w:r>
      <w:r>
        <w:t>16</w:t>
      </w:r>
      <w:r w:rsidR="00B65A00">
        <w:t xml:space="preserve"> </w:t>
      </w:r>
      <w:r>
        <w:t>Du</w:t>
      </w:r>
      <w:r w:rsidR="00B65A00">
        <w:t xml:space="preserve"> </w:t>
      </w:r>
      <w:r>
        <w:t>aber,</w:t>
      </w:r>
      <w:r w:rsidR="00B65A00">
        <w:t xml:space="preserve"> </w:t>
      </w:r>
      <w:r>
        <w:t>bitte</w:t>
      </w:r>
      <w:r w:rsidR="00B65A00">
        <w:t xml:space="preserve"> </w:t>
      </w:r>
      <w:r>
        <w:t>nicht</w:t>
      </w:r>
      <w:r w:rsidR="00B65A00">
        <w:t xml:space="preserve"> </w:t>
      </w:r>
      <w:r>
        <w:t>für</w:t>
      </w:r>
      <w:r w:rsidR="00B65A00">
        <w:t xml:space="preserve"> </w:t>
      </w:r>
      <w:r>
        <w:t>dieses</w:t>
      </w:r>
      <w:r w:rsidR="00B65A00">
        <w:t xml:space="preserve"> </w:t>
      </w:r>
      <w:r>
        <w:t>Volk</w:t>
      </w:r>
      <w:r w:rsidR="00B65A00">
        <w:t xml:space="preserve"> </w:t>
      </w:r>
      <w:r>
        <w:t>und</w:t>
      </w:r>
      <w:r w:rsidR="00B65A00">
        <w:t xml:space="preserve"> </w:t>
      </w:r>
      <w:r>
        <w:t>erhebe</w:t>
      </w:r>
      <w:r w:rsidR="00B65A00">
        <w:t xml:space="preserve"> </w:t>
      </w:r>
      <w:r>
        <w:t>weder</w:t>
      </w:r>
      <w:r w:rsidR="00B65A00">
        <w:t xml:space="preserve"> </w:t>
      </w:r>
      <w:r>
        <w:t>Flehen</w:t>
      </w:r>
      <w:r w:rsidR="00B65A00">
        <w:t xml:space="preserve"> </w:t>
      </w:r>
      <w:r>
        <w:t>noch</w:t>
      </w:r>
      <w:r w:rsidR="00B65A00">
        <w:t xml:space="preserve"> </w:t>
      </w:r>
      <w:r>
        <w:t>Gebet</w:t>
      </w:r>
      <w:r w:rsidR="00B65A00">
        <w:t xml:space="preserve"> </w:t>
      </w:r>
      <w:r>
        <w:t>für</w:t>
      </w:r>
      <w:r w:rsidR="00B65A00">
        <w:t xml:space="preserve"> </w:t>
      </w:r>
      <w:r>
        <w:t>sie,</w:t>
      </w:r>
      <w:r w:rsidR="00B65A00">
        <w:t xml:space="preserve"> </w:t>
      </w:r>
      <w:r>
        <w:t>und</w:t>
      </w:r>
      <w:r w:rsidR="00B65A00">
        <w:t xml:space="preserve"> </w:t>
      </w:r>
      <w:r>
        <w:t>dringe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mich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dich</w:t>
      </w:r>
      <w:r w:rsidR="00B65A00">
        <w:t xml:space="preserve"> </w:t>
      </w:r>
      <w:r>
        <w:t>hören.“</w:t>
      </w:r>
      <w:r w:rsidR="00B65A00">
        <w:t xml:space="preserve"> </w:t>
      </w:r>
      <w:r>
        <w:t>(s.</w:t>
      </w:r>
      <w:r w:rsidR="00B65A00">
        <w:t xml:space="preserve"> </w:t>
      </w:r>
      <w:r>
        <w:t>a.</w:t>
      </w:r>
      <w:r w:rsidR="00B65A00">
        <w:t xml:space="preserve"> Jeremia </w:t>
      </w:r>
      <w:r>
        <w:t>11</w:t>
      </w:r>
      <w:r w:rsidR="00B65A00">
        <w:t>, 1</w:t>
      </w:r>
      <w:r>
        <w:t>1-14</w:t>
      </w:r>
      <w:r w:rsidR="00B65A00">
        <w:t xml:space="preserve"> </w:t>
      </w:r>
      <w:r>
        <w:t>und</w:t>
      </w:r>
      <w:r w:rsidR="00B65A00">
        <w:t xml:space="preserve"> </w:t>
      </w:r>
      <w:r>
        <w:t>14</w:t>
      </w:r>
      <w:r w:rsidR="00B65A00">
        <w:t>, 1</w:t>
      </w:r>
      <w:r>
        <w:t>0-12.)</w:t>
      </w:r>
    </w:p>
    <w:p w14:paraId="3E858500" w14:textId="77777777" w:rsidR="00FF2755" w:rsidRDefault="00FF2755" w:rsidP="00042FF9"/>
    <w:p w14:paraId="234C14E3" w14:textId="05D605EE" w:rsidR="00FF2755" w:rsidRDefault="00E52371" w:rsidP="0024668D">
      <w:pPr>
        <w:pStyle w:val="berschrift4"/>
      </w:pPr>
      <w:bookmarkStart w:id="50" w:name="_Toc324906902"/>
      <w:r>
        <w:t>1.4.3.4</w:t>
      </w:r>
      <w:r w:rsidR="00B65A00">
        <w:t xml:space="preserve"> </w:t>
      </w:r>
      <w:r>
        <w:t>Gott</w:t>
      </w:r>
      <w:r w:rsidR="00B65A00">
        <w:t xml:space="preserve"> </w:t>
      </w:r>
      <w:r>
        <w:t>darf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Gefäßen</w:t>
      </w:r>
      <w:r w:rsidR="00B65A00">
        <w:t xml:space="preserve"> </w:t>
      </w:r>
      <w:r>
        <w:t>der</w:t>
      </w:r>
      <w:r w:rsidR="00B65A00">
        <w:t xml:space="preserve"> </w:t>
      </w:r>
      <w:r>
        <w:t>Barmherzigkeit</w:t>
      </w:r>
      <w:r w:rsidR="00B65A00">
        <w:t xml:space="preserve"> </w:t>
      </w:r>
      <w:r>
        <w:t>den</w:t>
      </w:r>
      <w:r w:rsidR="00B65A00">
        <w:t xml:space="preserve"> </w:t>
      </w:r>
      <w:r>
        <w:t>Reichtum</w:t>
      </w:r>
      <w:r w:rsidR="00B65A00">
        <w:t xml:space="preserve"> </w:t>
      </w:r>
      <w:r>
        <w:t>seiner</w:t>
      </w:r>
      <w:r w:rsidR="00B65A00">
        <w:t xml:space="preserve"> </w:t>
      </w:r>
      <w:r>
        <w:t>Herrlichkeit</w:t>
      </w:r>
      <w:r w:rsidR="00B65A00">
        <w:t xml:space="preserve"> </w:t>
      </w:r>
      <w:r>
        <w:t>kundtun.</w:t>
      </w:r>
      <w:r w:rsidR="00B65A00">
        <w:t xml:space="preserve"> </w:t>
      </w:r>
      <w:r>
        <w:t>9</w:t>
      </w:r>
      <w:r w:rsidR="00B65A00">
        <w:t>, 2</w:t>
      </w:r>
      <w:r>
        <w:t>3-29</w:t>
      </w:r>
      <w:bookmarkEnd w:id="50"/>
    </w:p>
    <w:p w14:paraId="38CA11AC" w14:textId="77777777" w:rsidR="00FF2755" w:rsidRDefault="00FF2755" w:rsidP="00042FF9"/>
    <w:p w14:paraId="3B14B8B8" w14:textId="3E344443" w:rsidR="00FF2755" w:rsidRDefault="00325EDC" w:rsidP="00042FF9">
      <w:r>
        <w:t>V.</w:t>
      </w:r>
      <w:r w:rsidR="00B65A00">
        <w:t xml:space="preserve"> </w:t>
      </w:r>
      <w:r>
        <w:t>23:</w:t>
      </w:r>
      <w:r w:rsidR="00B65A00">
        <w:t xml:space="preserve"> </w:t>
      </w:r>
      <w:r>
        <w:t>„</w:t>
      </w:r>
      <w:r w:rsidR="00375FED" w:rsidRPr="00E52371">
        <w:t>Und</w:t>
      </w:r>
      <w:r w:rsidR="00B65A00">
        <w:t xml:space="preserve"> </w:t>
      </w:r>
      <w:r w:rsidR="00375FED" w:rsidRPr="00E52371">
        <w:t>[wenn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dieses</w:t>
      </w:r>
      <w:r w:rsidR="00B65A00">
        <w:t xml:space="preserve"> </w:t>
      </w:r>
      <w:r w:rsidR="00375FED" w:rsidRPr="00E52371">
        <w:t>tat],</w:t>
      </w:r>
      <w:r w:rsidR="00B65A00">
        <w:t xml:space="preserve"> </w:t>
      </w:r>
      <w:r w:rsidR="00375FED" w:rsidRPr="00E52371">
        <w:t>damit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kennen</w:t>
      </w:r>
      <w:r w:rsidR="00B65A00">
        <w:t xml:space="preserve"> </w:t>
      </w:r>
      <w:r w:rsidR="00375FED" w:rsidRPr="00E52371">
        <w:t>lasse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Reichtum</w:t>
      </w:r>
      <w:r w:rsidR="00B65A00">
        <w:t xml:space="preserve"> </w:t>
      </w:r>
      <w:r w:rsidR="00375FED" w:rsidRPr="00E52371">
        <w:t>seiner</w:t>
      </w:r>
      <w:r w:rsidR="00B65A00">
        <w:t xml:space="preserve"> </w:t>
      </w:r>
      <w:r w:rsidR="00375FED" w:rsidRPr="00E52371">
        <w:t>Herrlichkeit</w:t>
      </w:r>
      <w:r w:rsidR="00B65A00">
        <w:t xml:space="preserve"> </w:t>
      </w:r>
      <w:r w:rsidR="00375FED" w:rsidRPr="00E52371">
        <w:t>an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Gefäßen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Barmherzigkeit,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Voraus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Herrlichkeit</w:t>
      </w:r>
      <w:r w:rsidR="00B65A00">
        <w:t xml:space="preserve"> </w:t>
      </w:r>
      <w:r w:rsidR="00375FED" w:rsidRPr="00E52371">
        <w:t>bereitete</w:t>
      </w:r>
      <w:r w:rsidR="00375FED">
        <w:t>..</w:t>
      </w:r>
      <w:r w:rsidR="00D41E5A">
        <w:t>.</w:t>
      </w:r>
      <w:r>
        <w:t>“</w:t>
      </w:r>
      <w:r w:rsidR="00B65A00">
        <w:t xml:space="preserve"> </w:t>
      </w:r>
      <w:r>
        <w:t>Die</w:t>
      </w:r>
      <w:r w:rsidR="00B65A00">
        <w:t xml:space="preserve"> </w:t>
      </w:r>
      <w:r>
        <w:t>Gefäße</w:t>
      </w:r>
      <w:r w:rsidR="00B65A00">
        <w:t xml:space="preserve"> </w:t>
      </w:r>
      <w:r>
        <w:t>der</w:t>
      </w:r>
      <w:r w:rsidR="00B65A00">
        <w:t xml:space="preserve"> </w:t>
      </w:r>
      <w:r>
        <w:t>Barmherzigkeit</w:t>
      </w:r>
      <w:r w:rsidR="00B65A00">
        <w:t xml:space="preserve"> </w:t>
      </w:r>
      <w:r>
        <w:t>bereitet</w:t>
      </w:r>
      <w:r w:rsidR="00B65A00">
        <w:t xml:space="preserve"> </w:t>
      </w:r>
      <w:r>
        <w:t>Gott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–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Heil,</w:t>
      </w:r>
      <w:r w:rsidR="00B65A00">
        <w:t xml:space="preserve"> </w:t>
      </w:r>
      <w:r>
        <w:t>sondern</w:t>
      </w:r>
      <w:r w:rsidR="00B65A00">
        <w:t xml:space="preserve"> </w:t>
      </w:r>
      <w:r>
        <w:t>zu</w:t>
      </w:r>
      <w:r w:rsidR="00B65A00">
        <w:t xml:space="preserve"> </w:t>
      </w:r>
      <w:r w:rsidR="00375FED" w:rsidRPr="00E52371">
        <w:t>mehr</w:t>
      </w:r>
      <w:r>
        <w:t>:</w:t>
      </w:r>
      <w:r w:rsidR="00B65A00">
        <w:t xml:space="preserve"> </w:t>
      </w:r>
      <w:r>
        <w:t>„zu</w:t>
      </w:r>
      <w:r w:rsidRPr="00541903">
        <w:rPr>
          <w:color w:val="00B050"/>
          <w:sz w:val="13"/>
          <w:szCs w:val="13"/>
        </w:rPr>
        <w:t>67</w:t>
      </w:r>
      <w:r w:rsidR="00B65A00">
        <w:rPr>
          <w:sz w:val="13"/>
          <w:szCs w:val="13"/>
        </w:rPr>
        <w:t xml:space="preserve"> </w:t>
      </w:r>
      <w:r>
        <w:t>Herrlichkeit“.</w:t>
      </w:r>
      <w:r w:rsidR="00B65A00">
        <w:t xml:space="preserve"> </w:t>
      </w:r>
      <w:r>
        <w:t>Er</w:t>
      </w:r>
      <w:r w:rsidR="00B65A00">
        <w:t xml:space="preserve"> </w:t>
      </w:r>
      <w:r>
        <w:t>gibt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bekehren,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das</w:t>
      </w:r>
      <w:r w:rsidR="00B65A00">
        <w:t xml:space="preserve"> </w:t>
      </w:r>
      <w:r>
        <w:t>Heil,</w:t>
      </w:r>
      <w:r w:rsidR="00B65A00">
        <w:t xml:space="preserve"> </w:t>
      </w:r>
      <w:r>
        <w:t>sondern</w:t>
      </w:r>
      <w:r w:rsidR="00B65A00">
        <w:t xml:space="preserve"> </w:t>
      </w:r>
      <w:r>
        <w:t>Herrlichkeit.</w:t>
      </w:r>
      <w:r w:rsidR="00B65A00">
        <w:t xml:space="preserve"> </w:t>
      </w:r>
      <w:r>
        <w:t>Gott</w:t>
      </w:r>
      <w:r w:rsidR="00B65A00">
        <w:t xml:space="preserve"> </w:t>
      </w:r>
      <w:r>
        <w:t>bestimmte</w:t>
      </w:r>
      <w:r w:rsidR="00B65A00">
        <w:t xml:space="preserve"> </w:t>
      </w:r>
      <w:r>
        <w:t>im</w:t>
      </w:r>
      <w:r w:rsidR="00B65A00">
        <w:t xml:space="preserve"> </w:t>
      </w:r>
      <w:r>
        <w:t>Voraus,</w:t>
      </w:r>
      <w:r w:rsidR="00B65A00">
        <w:t xml:space="preserve"> </w:t>
      </w:r>
      <w:r>
        <w:t>dass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an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glauben</w:t>
      </w:r>
      <w:r w:rsidR="00B65A00">
        <w:t xml:space="preserve"> </w:t>
      </w:r>
      <w:r>
        <w:t>würden,</w:t>
      </w:r>
      <w:r w:rsidR="00B65A00">
        <w:t xml:space="preserve"> </w:t>
      </w:r>
      <w:r>
        <w:t>Herrlichkeit</w:t>
      </w:r>
      <w:r w:rsidR="00B65A00">
        <w:t xml:space="preserve"> </w:t>
      </w:r>
      <w:r>
        <w:t>bekommen</w:t>
      </w:r>
      <w:r w:rsidR="00B65A00">
        <w:t xml:space="preserve"> </w:t>
      </w:r>
      <w:r>
        <w:t>sollten,</w:t>
      </w:r>
      <w:r w:rsidR="00B65A00">
        <w:t xml:space="preserve"> </w:t>
      </w:r>
      <w:r>
        <w:t>eine</w:t>
      </w:r>
      <w:r w:rsidR="00B65A00">
        <w:t xml:space="preserve"> </w:t>
      </w:r>
      <w:r>
        <w:t>zukünftige</w:t>
      </w:r>
      <w:r w:rsidR="00B65A00">
        <w:t xml:space="preserve"> </w:t>
      </w:r>
      <w:r>
        <w:t>Herrlichkeit,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mit</w:t>
      </w:r>
      <w:r w:rsidR="00B65A00">
        <w:t xml:space="preserve"> </w:t>
      </w:r>
      <w:r>
        <w:t>ihnen</w:t>
      </w:r>
      <w:r w:rsidR="00B65A00">
        <w:t xml:space="preserve"> </w:t>
      </w:r>
      <w:r>
        <w:t>teilen</w:t>
      </w:r>
      <w:r w:rsidR="00B65A00">
        <w:t xml:space="preserve"> </w:t>
      </w:r>
      <w:r>
        <w:t>würde.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</w:p>
    <w:p w14:paraId="24FF3E64" w14:textId="04297E4D" w:rsidR="00FF2755" w:rsidRDefault="00D41E5A" w:rsidP="00042FF9">
      <w:r>
        <w:t>•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75FED" w:rsidRPr="00E52371">
        <w:t>eine</w:t>
      </w:r>
      <w:r w:rsidR="00B65A00">
        <w:t xml:space="preserve"> </w:t>
      </w:r>
      <w:r w:rsidR="00375FED" w:rsidRPr="00E52371">
        <w:t>bestimmte</w:t>
      </w:r>
      <w:r w:rsidR="00B65A00">
        <w:t xml:space="preserve"> </w:t>
      </w:r>
      <w:r w:rsidR="00375FED" w:rsidRPr="00E52371">
        <w:t>begrenzte</w:t>
      </w:r>
      <w:r w:rsidR="00B65A00">
        <w:t xml:space="preserve"> </w:t>
      </w:r>
      <w:r w:rsidR="00375FED" w:rsidRPr="00E52371">
        <w:t>Anzahl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handle</w:t>
      </w:r>
      <w:r w:rsidR="00541903">
        <w:t>;</w:t>
      </w:r>
    </w:p>
    <w:p w14:paraId="6F094A1B" w14:textId="5453046B" w:rsidR="00FF2755" w:rsidRDefault="00D41E5A" w:rsidP="00042FF9">
      <w:r>
        <w:t>•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bereits</w:t>
      </w:r>
      <w:r w:rsidR="00B65A00">
        <w:t xml:space="preserve"> </w:t>
      </w:r>
      <w:r w:rsidR="00375FED" w:rsidRPr="00E52371">
        <w:t>vor</w:t>
      </w:r>
      <w:r w:rsidR="00B65A00">
        <w:t xml:space="preserve"> </w:t>
      </w:r>
      <w:r w:rsidR="00375FED" w:rsidRPr="00E52371">
        <w:t>ihrer</w:t>
      </w:r>
      <w:r w:rsidR="00B65A00">
        <w:t xml:space="preserve"> </w:t>
      </w:r>
      <w:r w:rsidR="00375FED" w:rsidRPr="00E52371">
        <w:t>Bekehrung</w:t>
      </w:r>
      <w:r w:rsidR="00B65A00">
        <w:t xml:space="preserve"> </w:t>
      </w:r>
      <w:r w:rsidR="00325EDC">
        <w:t>Gefäße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Barmherzigkeit</w:t>
      </w:r>
      <w:r w:rsidR="00B65A00">
        <w:t xml:space="preserve"> </w:t>
      </w:r>
      <w:r w:rsidR="00325EDC">
        <w:t>waren</w:t>
      </w:r>
      <w:r w:rsidR="00541903">
        <w:t>;</w:t>
      </w:r>
    </w:p>
    <w:p w14:paraId="526CEE76" w14:textId="19C34A74" w:rsidR="00FF2755" w:rsidRDefault="00D41E5A" w:rsidP="00042FF9">
      <w:r>
        <w:t>•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Voraus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Bekehrung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bestimmt</w:t>
      </w:r>
      <w:r w:rsidR="00B65A00">
        <w:t xml:space="preserve"> </w:t>
      </w:r>
      <w:r w:rsidR="00325EDC">
        <w:t>gewesen</w:t>
      </w:r>
      <w:r w:rsidR="00B65A00">
        <w:t xml:space="preserve"> </w:t>
      </w:r>
      <w:r w:rsidR="00325EDC">
        <w:t>waren.</w:t>
      </w:r>
    </w:p>
    <w:p w14:paraId="3804FA10" w14:textId="4E31F573" w:rsidR="00FF2755" w:rsidRDefault="00325EDC" w:rsidP="00042FF9"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auch</w:t>
      </w:r>
      <w:r w:rsidR="00B65A00">
        <w:t xml:space="preserve"> </w:t>
      </w:r>
      <w:r>
        <w:t>nicht,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sie</w:t>
      </w:r>
      <w:r w:rsidR="00B65A00">
        <w:t xml:space="preserve"> </w:t>
      </w:r>
      <w:r>
        <w:t>Gefäße</w:t>
      </w:r>
      <w:r w:rsidR="00B65A00">
        <w:t xml:space="preserve"> </w:t>
      </w:r>
      <w:r>
        <w:t>der</w:t>
      </w:r>
      <w:r w:rsidR="00B65A00">
        <w:t xml:space="preserve"> </w:t>
      </w:r>
      <w:r>
        <w:t>Barmherzigkeit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waren,</w:t>
      </w:r>
    </w:p>
    <w:p w14:paraId="31F9FF72" w14:textId="0B4034B1" w:rsidR="00FF2755" w:rsidRDefault="00325EDC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>auch</w:t>
      </w:r>
      <w:r w:rsidR="00B65A00">
        <w:t xml:space="preserve"> </w:t>
      </w:r>
      <w:r>
        <w:t>nicht,</w:t>
      </w:r>
      <w:r w:rsidR="00B65A00">
        <w:t xml:space="preserve"> </w:t>
      </w:r>
      <w:r>
        <w:t>ob</w:t>
      </w:r>
      <w:r w:rsidR="00B65A00">
        <w:t xml:space="preserve"> </w:t>
      </w:r>
      <w:r>
        <w:t>sie</w:t>
      </w:r>
      <w:r w:rsidR="00B65A00">
        <w:t xml:space="preserve"> </w:t>
      </w:r>
      <w:r>
        <w:t>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wurden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oder</w:t>
      </w:r>
      <w:r w:rsidR="00B65A00">
        <w:t xml:space="preserve"> </w:t>
      </w:r>
      <w:r>
        <w:t>vorher</w:t>
      </w:r>
      <w:r w:rsidR="00B65A00">
        <w:t xml:space="preserve"> </w:t>
      </w:r>
      <w:r>
        <w:t>schon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gewesen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</w:p>
    <w:p w14:paraId="5EC984C4" w14:textId="3322A64C" w:rsidR="00FF2755" w:rsidRDefault="00325EDC" w:rsidP="00042FF9"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unbekehrte</w:t>
      </w:r>
      <w:r w:rsidR="00B65A00">
        <w:t xml:space="preserve"> </w:t>
      </w:r>
      <w:r>
        <w:t>Menschen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dazu</w:t>
      </w:r>
      <w:r w:rsidR="00B65A00">
        <w:t xml:space="preserve"> </w:t>
      </w:r>
      <w:r>
        <w:t>bestimmt</w:t>
      </w:r>
      <w:r w:rsidR="00B65A00">
        <w:t xml:space="preserve"> </w:t>
      </w:r>
      <w:r>
        <w:t>hätte,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bekehren</w:t>
      </w:r>
      <w:r w:rsidR="00B65A00">
        <w:t xml:space="preserve"> </w:t>
      </w:r>
      <w:r>
        <w:t>sollten.</w:t>
      </w:r>
    </w:p>
    <w:p w14:paraId="73F73090" w14:textId="4A9191D5" w:rsidR="00FF2755" w:rsidRDefault="00325EDC" w:rsidP="00042FF9">
      <w:r>
        <w:t>Das</w:t>
      </w:r>
      <w:r w:rsidR="00B65A00">
        <w:t xml:space="preserve"> </w:t>
      </w:r>
      <w:r>
        <w:t>sagt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auch</w:t>
      </w:r>
      <w:r w:rsidR="00B65A00">
        <w:t xml:space="preserve"> </w:t>
      </w:r>
      <w:r>
        <w:t>sonst</w:t>
      </w:r>
      <w:r w:rsidR="00B65A00">
        <w:t xml:space="preserve"> </w:t>
      </w:r>
      <w:r>
        <w:t>nicht.</w:t>
      </w:r>
      <w:r w:rsidR="00B65A00">
        <w:t xml:space="preserve"> </w:t>
      </w:r>
      <w:r>
        <w:t>Gott</w:t>
      </w:r>
      <w:r w:rsidR="00B65A00">
        <w:t xml:space="preserve"> </w:t>
      </w:r>
      <w:r>
        <w:t>sieht</w:t>
      </w:r>
      <w:r w:rsidR="00B65A00">
        <w:t xml:space="preserve"> </w:t>
      </w:r>
      <w:r>
        <w:t>die</w:t>
      </w:r>
      <w:r w:rsidR="00B65A00">
        <w:t xml:space="preserve"> </w:t>
      </w:r>
      <w:r>
        <w:t>Not</w:t>
      </w:r>
      <w:r w:rsidR="00B65A00">
        <w:t xml:space="preserve"> </w:t>
      </w:r>
      <w:r>
        <w:t>und</w:t>
      </w:r>
      <w:r w:rsidR="00B65A00">
        <w:t xml:space="preserve"> </w:t>
      </w:r>
      <w:r>
        <w:t>rettet,</w:t>
      </w:r>
      <w:r w:rsidR="00B65A00">
        <w:t xml:space="preserve"> </w:t>
      </w:r>
      <w:r>
        <w:t>wo</w:t>
      </w:r>
      <w:r w:rsidR="00B65A00">
        <w:t xml:space="preserve"> </w:t>
      </w:r>
      <w:r>
        <w:t>immer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lässt.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lässt,</w:t>
      </w:r>
      <w:r w:rsidR="00B65A00">
        <w:t xml:space="preserve"> </w:t>
      </w:r>
      <w:r>
        <w:t>wird</w:t>
      </w:r>
      <w:r w:rsidR="00B65A00">
        <w:t xml:space="preserve"> </w:t>
      </w:r>
      <w:r>
        <w:t>aus</w:t>
      </w:r>
      <w:r w:rsidR="00B65A00">
        <w:t xml:space="preserve"> </w:t>
      </w:r>
      <w:r>
        <w:t>einem</w:t>
      </w:r>
      <w:r w:rsidR="00B65A00">
        <w:t xml:space="preserve"> </w:t>
      </w:r>
      <w:r>
        <w:t>Gefäß</w:t>
      </w:r>
      <w:r w:rsidR="00B65A00">
        <w:t xml:space="preserve"> </w:t>
      </w:r>
      <w:r>
        <w:t>des</w:t>
      </w:r>
      <w:r w:rsidR="00B65A00">
        <w:t xml:space="preserve"> </w:t>
      </w:r>
      <w:r>
        <w:t>Zorns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Gefäß</w:t>
      </w:r>
      <w:r w:rsidR="00B65A00">
        <w:t xml:space="preserve"> </w:t>
      </w:r>
      <w:r>
        <w:t>der</w:t>
      </w:r>
      <w:r w:rsidR="00B65A00">
        <w:t xml:space="preserve"> </w:t>
      </w:r>
      <w:r>
        <w:t>Barmherzigkeit.</w:t>
      </w:r>
    </w:p>
    <w:p w14:paraId="6D0EEA96" w14:textId="77777777" w:rsidR="007714DE" w:rsidRPr="00452892" w:rsidRDefault="007714DE" w:rsidP="00042FF9">
      <w:pPr>
        <w:rPr>
          <w:color w:val="C00000"/>
          <w:sz w:val="18"/>
        </w:rPr>
      </w:pPr>
    </w:p>
    <w:p w14:paraId="704A7A72" w14:textId="28BAF0E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„Herrlichkeit“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Artikel.</w:t>
      </w:r>
    </w:p>
    <w:p w14:paraId="74484E4A" w14:textId="77777777" w:rsidR="007714DE" w:rsidRDefault="007714DE" w:rsidP="00042FF9"/>
    <w:p w14:paraId="14F055DC" w14:textId="6483959F" w:rsidR="00FF2755" w:rsidRDefault="00325EDC" w:rsidP="00042FF9">
      <w:r>
        <w:t>Paulus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„Bereiten</w:t>
      </w:r>
      <w:r w:rsidR="00B65A00">
        <w:t xml:space="preserve"> </w:t>
      </w:r>
      <w:r>
        <w:t>zu</w:t>
      </w:r>
      <w:r w:rsidR="00B65A00">
        <w:t xml:space="preserve"> </w:t>
      </w:r>
      <w:r>
        <w:t>Herrlichkeit“</w:t>
      </w:r>
      <w:r w:rsidR="00B65A00">
        <w:t xml:space="preserve"> </w:t>
      </w:r>
      <w:r>
        <w:t>auf</w:t>
      </w:r>
      <w:r w:rsidR="00B65A00">
        <w:t xml:space="preserve"> </w:t>
      </w:r>
      <w:r>
        <w:t>eine</w:t>
      </w:r>
      <w:r w:rsidR="00B65A00">
        <w:t xml:space="preserve"> </w:t>
      </w:r>
      <w:r>
        <w:t>bestimmte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beschränkt</w:t>
      </w:r>
      <w:r w:rsidR="00B65A00">
        <w:t xml:space="preserve"> </w:t>
      </w:r>
      <w:r>
        <w:t>oder</w:t>
      </w:r>
      <w:r w:rsidR="00B65A00">
        <w:t xml:space="preserve"> </w:t>
      </w:r>
      <w:r>
        <w:t>einer</w:t>
      </w:r>
      <w:r w:rsidR="00B65A00">
        <w:t xml:space="preserve"> </w:t>
      </w:r>
      <w:r>
        <w:t>bestimmten</w:t>
      </w:r>
      <w:r w:rsidR="00B65A00">
        <w:t xml:space="preserve"> </w:t>
      </w:r>
      <w:r>
        <w:t>Anzahl</w:t>
      </w:r>
      <w:r w:rsidR="00B65A00">
        <w:t xml:space="preserve"> </w:t>
      </w:r>
      <w:r>
        <w:t>vorbehalten</w:t>
      </w:r>
      <w:r w:rsidR="00B65A00">
        <w:t xml:space="preserve"> </w:t>
      </w:r>
      <w:r>
        <w:t>wäre.</w:t>
      </w:r>
      <w:r w:rsidR="00B65A00">
        <w:t xml:space="preserve"> </w:t>
      </w:r>
      <w:r>
        <w:t>Er</w:t>
      </w:r>
      <w:r w:rsidR="00B65A00">
        <w:t xml:space="preserve"> </w:t>
      </w:r>
      <w:r>
        <w:t>sagt</w:t>
      </w:r>
      <w:r w:rsidR="00B65A00">
        <w:t xml:space="preserve"> </w:t>
      </w:r>
      <w:r>
        <w:t>auch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bestimmte,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welchen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Individuen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er</w:t>
      </w:r>
      <w:r w:rsidR="00B65A00">
        <w:t xml:space="preserve"> </w:t>
      </w:r>
      <w:r>
        <w:t>barmherzig</w:t>
      </w:r>
      <w:r w:rsidR="00B65A00">
        <w:t xml:space="preserve"> </w:t>
      </w:r>
      <w:r>
        <w:t>sein</w:t>
      </w:r>
      <w:r w:rsidR="00B65A00">
        <w:t xml:space="preserve"> </w:t>
      </w:r>
      <w:r>
        <w:t>werde</w:t>
      </w:r>
      <w:r w:rsidR="00B65A00">
        <w:t xml:space="preserve"> </w:t>
      </w:r>
      <w:r>
        <w:t>und</w:t>
      </w:r>
      <w:r w:rsidR="00B65A00">
        <w:t xml:space="preserve"> </w:t>
      </w:r>
      <w:r>
        <w:t>welchen</w:t>
      </w:r>
      <w:r w:rsidR="00B65A00">
        <w:t xml:space="preserve"> </w:t>
      </w:r>
      <w:r>
        <w:t>nicht.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sagt:</w:t>
      </w:r>
      <w:r w:rsidR="00B65A00">
        <w:t xml:space="preserve"> </w:t>
      </w:r>
      <w:r>
        <w:t>Das,</w:t>
      </w:r>
      <w:r w:rsidR="00B65A00">
        <w:t xml:space="preserve"> </w:t>
      </w:r>
      <w:r>
        <w:t>was</w:t>
      </w:r>
      <w:r w:rsidR="00B65A00">
        <w:t xml:space="preserve"> </w:t>
      </w:r>
      <w:r>
        <w:t>Gott</w:t>
      </w:r>
      <w:r w:rsidR="00B65A00">
        <w:t xml:space="preserve"> </w:t>
      </w:r>
      <w:r>
        <w:t>denen</w:t>
      </w:r>
      <w:r w:rsidR="00B65A00">
        <w:t xml:space="preserve"> </w:t>
      </w:r>
      <w:r>
        <w:t>bereitete,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lassen</w:t>
      </w:r>
      <w:r w:rsidR="00B65A00">
        <w:t xml:space="preserve"> </w:t>
      </w:r>
      <w:r>
        <w:t>würden,</w:t>
      </w:r>
      <w:r w:rsidR="00B65A00">
        <w:t xml:space="preserve"> </w:t>
      </w:r>
      <w:r>
        <w:t>ist</w:t>
      </w:r>
      <w:r w:rsidR="00B65A00">
        <w:t xml:space="preserve"> </w:t>
      </w:r>
      <w:r>
        <w:t>Herrlichkeit.</w:t>
      </w:r>
      <w:r w:rsidR="00B65A00">
        <w:t xml:space="preserve"> </w:t>
      </w:r>
      <w:r>
        <w:t>Gott</w:t>
      </w:r>
      <w:r w:rsidR="00B65A00">
        <w:t xml:space="preserve"> </w:t>
      </w:r>
      <w:r>
        <w:t>bereitete</w:t>
      </w:r>
      <w:r w:rsidR="00B65A00">
        <w:t xml:space="preserve"> </w:t>
      </w:r>
      <w:r>
        <w:t>die</w:t>
      </w:r>
      <w:r w:rsidR="00B65A00">
        <w:t xml:space="preserve"> </w:t>
      </w:r>
      <w:r>
        <w:t>Gefäße</w:t>
      </w:r>
      <w:r w:rsidR="00B65A00">
        <w:t xml:space="preserve"> </w:t>
      </w:r>
      <w:r>
        <w:t>der</w:t>
      </w:r>
      <w:r w:rsidR="00B65A00">
        <w:t xml:space="preserve"> </w:t>
      </w:r>
      <w:r>
        <w:t>Barmherzigkeit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„zu</w:t>
      </w:r>
      <w:r w:rsidR="00B65A00">
        <w:t xml:space="preserve"> </w:t>
      </w:r>
      <w:r>
        <w:t>Herrlichkeit“.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Leben,</w:t>
      </w:r>
      <w:r w:rsidR="00B65A00">
        <w:t xml:space="preserve"> </w:t>
      </w:r>
      <w:r>
        <w:t>wann</w:t>
      </w:r>
      <w:r w:rsidR="00B65A00">
        <w:t xml:space="preserve"> </w:t>
      </w:r>
      <w:r>
        <w:t>immer</w:t>
      </w:r>
      <w:r w:rsidR="00B65A00">
        <w:t xml:space="preserve"> </w:t>
      </w:r>
      <w:r>
        <w:t>irgendein</w:t>
      </w:r>
      <w:r w:rsidR="00B65A00">
        <w:t xml:space="preserve"> </w:t>
      </w:r>
      <w:r>
        <w:t>Mensch</w:t>
      </w:r>
      <w:r w:rsidR="00B65A00">
        <w:t xml:space="preserve"> </w:t>
      </w:r>
      <w:r>
        <w:t>der</w:t>
      </w:r>
      <w:r w:rsidR="00B65A00">
        <w:t xml:space="preserve"> </w:t>
      </w:r>
      <w:r>
        <w:t>Messiasbotschaft</w:t>
      </w:r>
      <w:r w:rsidR="00B65A00">
        <w:t xml:space="preserve"> </w:t>
      </w:r>
      <w:r>
        <w:t>begegnet,</w:t>
      </w:r>
      <w:r w:rsidR="00B65A00">
        <w:t xml:space="preserve"> </w:t>
      </w:r>
      <w:r>
        <w:t>entscheidet</w:t>
      </w:r>
      <w:r w:rsidR="00B65A00">
        <w:t xml:space="preserve"> </w:t>
      </w:r>
      <w:r>
        <w:t>er,</w:t>
      </w:r>
      <w:r w:rsidR="00B65A00">
        <w:t xml:space="preserve"> </w:t>
      </w:r>
      <w:r>
        <w:t>ob</w:t>
      </w:r>
      <w:r w:rsidR="00B65A00">
        <w:t xml:space="preserve"> </w:t>
      </w:r>
      <w:r>
        <w:t>er</w:t>
      </w:r>
      <w:r w:rsidR="00B65A00">
        <w:t xml:space="preserve"> </w:t>
      </w:r>
      <w:r>
        <w:t>Gottes</w:t>
      </w:r>
      <w:r w:rsidR="00B65A00">
        <w:t xml:space="preserve"> </w:t>
      </w:r>
      <w:r>
        <w:t>Angebot</w:t>
      </w:r>
      <w:r w:rsidR="00B65A00">
        <w:t xml:space="preserve"> </w:t>
      </w:r>
      <w:r>
        <w:t>annehmen</w:t>
      </w:r>
      <w:r w:rsidR="00B65A00">
        <w:t xml:space="preserve"> </w:t>
      </w:r>
      <w:r>
        <w:t>will</w:t>
      </w:r>
      <w:r w:rsidR="00B65A00">
        <w:t xml:space="preserve"> </w:t>
      </w:r>
      <w:r>
        <w:t>oder</w:t>
      </w:r>
      <w:r w:rsidR="00B65A00">
        <w:t xml:space="preserve"> </w:t>
      </w:r>
      <w:r>
        <w:t>nicht.</w:t>
      </w:r>
      <w:r w:rsidR="00B65A00">
        <w:t xml:space="preserve"> </w:t>
      </w:r>
      <w:r>
        <w:t>Und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Buße</w:t>
      </w:r>
      <w:r w:rsidR="00B65A00">
        <w:t xml:space="preserve"> </w:t>
      </w:r>
      <w:r>
        <w:t>tut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Messias</w:t>
      </w:r>
      <w:r w:rsidR="00B65A00">
        <w:t xml:space="preserve"> </w:t>
      </w:r>
      <w:r>
        <w:t>„Ja“</w:t>
      </w:r>
      <w:r w:rsidR="00B65A00">
        <w:t xml:space="preserve"> </w:t>
      </w:r>
      <w:r>
        <w:t>sagt,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Gefäß</w:t>
      </w:r>
      <w:r w:rsidR="00B65A00">
        <w:t xml:space="preserve"> </w:t>
      </w:r>
      <w:r>
        <w:t>der</w:t>
      </w:r>
      <w:r w:rsidR="00B65A00">
        <w:t xml:space="preserve"> </w:t>
      </w:r>
      <w:r>
        <w:t>Barmherzigkeit,</w:t>
      </w:r>
      <w:r w:rsidR="00B65A00">
        <w:t xml:space="preserve"> </w:t>
      </w:r>
      <w:r>
        <w:t>einem</w:t>
      </w:r>
      <w:r w:rsidR="00B65A00">
        <w:t xml:space="preserve"> </w:t>
      </w:r>
      <w:r>
        <w:t>Gefäß,</w:t>
      </w:r>
      <w:r w:rsidR="00B65A00">
        <w:t xml:space="preserve"> </w:t>
      </w:r>
      <w:r>
        <w:t>das</w:t>
      </w:r>
      <w:r w:rsidR="00B65A00">
        <w:t xml:space="preserve"> </w:t>
      </w:r>
      <w:r>
        <w:t>Gott</w:t>
      </w:r>
      <w:r w:rsidR="00B65A00">
        <w:t xml:space="preserve"> </w:t>
      </w:r>
      <w:r>
        <w:t>„zu</w:t>
      </w:r>
      <w:r w:rsidR="00B65A00">
        <w:t xml:space="preserve"> </w:t>
      </w:r>
      <w:r>
        <w:t>Herrlichkeit“</w:t>
      </w:r>
      <w:r w:rsidR="00B65A00">
        <w:t xml:space="preserve"> </w:t>
      </w:r>
      <w:r>
        <w:t>bereitete.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das</w:t>
      </w:r>
      <w:r w:rsidR="00B65A00">
        <w:t xml:space="preserve"> </w:t>
      </w:r>
      <w:r>
        <w:t>ewige</w:t>
      </w:r>
      <w:r w:rsidR="00B65A00">
        <w:t xml:space="preserve"> </w:t>
      </w:r>
      <w:r>
        <w:t>Los</w:t>
      </w:r>
      <w:r w:rsidR="00B65A00">
        <w:t xml:space="preserve"> </w:t>
      </w:r>
      <w:r>
        <w:t>eines</w:t>
      </w:r>
      <w:r w:rsidR="00B65A00">
        <w:t xml:space="preserve"> </w:t>
      </w:r>
      <w:r>
        <w:t>solchen</w:t>
      </w:r>
      <w:r w:rsidR="00B65A00">
        <w:t xml:space="preserve"> </w:t>
      </w:r>
      <w:r>
        <w:t>wird</w:t>
      </w:r>
      <w:r w:rsidR="00B65A00">
        <w:t xml:space="preserve"> </w:t>
      </w:r>
      <w:r>
        <w:t>Herrlichkeit</w:t>
      </w:r>
      <w:r w:rsidR="00B65A00">
        <w:t xml:space="preserve"> </w:t>
      </w:r>
      <w:r>
        <w:t>sein.</w:t>
      </w:r>
      <w:r w:rsidR="00B65A00">
        <w:t xml:space="preserve"> </w:t>
      </w:r>
      <w:r>
        <w:t>Wer</w:t>
      </w:r>
      <w:r w:rsidR="00B65A00">
        <w:t xml:space="preserve"> </w:t>
      </w:r>
      <w:r>
        <w:t>in</w:t>
      </w:r>
      <w:r w:rsidR="00B65A00">
        <w:t xml:space="preserve"> </w:t>
      </w:r>
      <w:r>
        <w:t>diese</w:t>
      </w:r>
      <w:r w:rsidR="00B65A00">
        <w:t xml:space="preserve"> </w:t>
      </w:r>
      <w:r>
        <w:t>Verse</w:t>
      </w:r>
      <w:r w:rsidR="00B65A00">
        <w:t xml:space="preserve"> </w:t>
      </w:r>
      <w:r>
        <w:t>eine</w:t>
      </w:r>
      <w:r w:rsidR="00B65A00">
        <w:t xml:space="preserve"> </w:t>
      </w:r>
      <w:r>
        <w:t>Vorherbestimmung</w:t>
      </w:r>
      <w:r w:rsidR="00B65A00">
        <w:t xml:space="preserve"> </w:t>
      </w:r>
      <w:r>
        <w:t>zur</w:t>
      </w:r>
      <w:r w:rsidR="00B65A00">
        <w:t xml:space="preserve"> </w:t>
      </w:r>
      <w:r>
        <w:t>Bekehrung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eine</w:t>
      </w:r>
      <w:r w:rsidR="00B65A00">
        <w:t xml:space="preserve"> </w:t>
      </w:r>
      <w:r>
        <w:t>Vorherbestimmung</w:t>
      </w:r>
      <w:r w:rsidR="00B65A00">
        <w:t xml:space="preserve"> </w:t>
      </w:r>
      <w:r>
        <w:t>zum</w:t>
      </w:r>
      <w:r w:rsidR="00B65A00">
        <w:t xml:space="preserve"> </w:t>
      </w:r>
      <w:r>
        <w:t>Gläubig-Werden)</w:t>
      </w:r>
      <w:r w:rsidR="00B65A00">
        <w:t xml:space="preserve"> </w:t>
      </w:r>
      <w:r>
        <w:t>hineinliest,</w:t>
      </w:r>
      <w:r w:rsidR="00B65A00">
        <w:t xml:space="preserve"> </w:t>
      </w:r>
      <w:r>
        <w:t>lässt</w:t>
      </w:r>
      <w:r w:rsidR="00B65A00">
        <w:t xml:space="preserve"> </w:t>
      </w:r>
      <w:r>
        <w:t>den</w:t>
      </w:r>
      <w:r w:rsidR="00B65A00">
        <w:t xml:space="preserve"> </w:t>
      </w:r>
      <w:r>
        <w:t>Römerbrief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widersprechen,</w:t>
      </w:r>
      <w:r w:rsidR="00B65A00">
        <w:t xml:space="preserve"> </w:t>
      </w:r>
      <w:r>
        <w:t>denn</w:t>
      </w:r>
      <w:r w:rsidR="00B65A00">
        <w:t xml:space="preserve"> </w:t>
      </w:r>
      <w:r>
        <w:t>Paulus</w:t>
      </w:r>
      <w:r w:rsidR="00B65A00">
        <w:t xml:space="preserve"> </w:t>
      </w:r>
      <w:r>
        <w:t>hat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K.</w:t>
      </w:r>
      <w:r w:rsidR="00B65A00">
        <w:t xml:space="preserve"> </w:t>
      </w:r>
      <w:r>
        <w:t>3-5</w:t>
      </w:r>
      <w:r w:rsidR="00B65A00">
        <w:t xml:space="preserve"> </w:t>
      </w:r>
      <w:r>
        <w:t>deutlich</w:t>
      </w:r>
      <w:r w:rsidR="00B65A00">
        <w:t xml:space="preserve"> </w:t>
      </w:r>
      <w:r>
        <w:t>gemacht,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nur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erlangbar</w:t>
      </w:r>
      <w:r w:rsidR="00B65A00">
        <w:t xml:space="preserve"> </w:t>
      </w:r>
      <w:r>
        <w:t>ist.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10</w:t>
      </w:r>
      <w:r w:rsidR="00B65A00">
        <w:t>, 9</w:t>
      </w:r>
      <w:r>
        <w:t>-21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aufzeigen,</w:t>
      </w:r>
      <w:r w:rsidR="00B65A00">
        <w:t xml:space="preserve"> </w:t>
      </w:r>
      <w:r>
        <w:t>dass</w:t>
      </w:r>
      <w:r w:rsidR="00B65A00">
        <w:t xml:space="preserve"> </w:t>
      </w:r>
      <w:r>
        <w:t>Gottes</w:t>
      </w:r>
      <w:r w:rsidR="00B65A00">
        <w:t xml:space="preserve"> </w:t>
      </w:r>
      <w:r>
        <w:t>Werben</w:t>
      </w:r>
      <w:r w:rsidR="00B65A00">
        <w:t xml:space="preserve"> </w:t>
      </w:r>
      <w:r>
        <w:t>allen</w:t>
      </w:r>
      <w:r w:rsidR="00B65A00">
        <w:t xml:space="preserve"> </w:t>
      </w:r>
      <w:r>
        <w:t>gilt.</w:t>
      </w:r>
      <w:r w:rsidR="00B65A00">
        <w:t xml:space="preserve"> </w:t>
      </w:r>
      <w:r>
        <w:t>Gottes</w:t>
      </w:r>
      <w:r w:rsidR="00B65A00">
        <w:t xml:space="preserve"> </w:t>
      </w:r>
      <w:r>
        <w:t>Hände</w:t>
      </w:r>
      <w:r w:rsidR="00B65A00">
        <w:t xml:space="preserve"> </w:t>
      </w:r>
      <w:r>
        <w:t>sind</w:t>
      </w:r>
      <w:r w:rsidR="00B65A00">
        <w:t xml:space="preserve"> </w:t>
      </w:r>
      <w:r>
        <w:t>nach</w:t>
      </w:r>
      <w:r w:rsidR="00B65A00">
        <w:t xml:space="preserve"> </w:t>
      </w:r>
      <w:r>
        <w:t>allen</w:t>
      </w:r>
      <w:r w:rsidR="00B65A00">
        <w:t xml:space="preserve"> </w:t>
      </w:r>
      <w:r>
        <w:t>ausgestreckt</w:t>
      </w:r>
      <w:r w:rsidR="00B65A00">
        <w:t xml:space="preserve"> </w:t>
      </w:r>
      <w:r>
        <w:t>(10</w:t>
      </w:r>
      <w:r w:rsidR="00B65A00">
        <w:t>, 2</w:t>
      </w:r>
      <w:r>
        <w:t>1).</w:t>
      </w:r>
      <w:r w:rsidR="00B65A00">
        <w:t xml:space="preserve"> </w:t>
      </w:r>
      <w:r>
        <w:t>Paulus</w:t>
      </w:r>
      <w:r w:rsidR="00B65A00">
        <w:t xml:space="preserve"> </w:t>
      </w:r>
      <w:r>
        <w:t>wird</w:t>
      </w:r>
      <w:r w:rsidR="00B65A00">
        <w:t xml:space="preserve"> </w:t>
      </w:r>
      <w:r>
        <w:t>aufzeigen,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Verantwortung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liegt,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Herzen</w:t>
      </w:r>
      <w:r w:rsidR="00B65A00">
        <w:t xml:space="preserve"> </w:t>
      </w:r>
      <w:r>
        <w:t>zu</w:t>
      </w:r>
      <w:r w:rsidR="00B65A00">
        <w:t xml:space="preserve"> </w:t>
      </w:r>
      <w:r>
        <w:t>glauben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Munde</w:t>
      </w:r>
      <w:r w:rsidR="00B65A00">
        <w:t xml:space="preserve"> </w:t>
      </w:r>
      <w:r>
        <w:t>den</w:t>
      </w:r>
      <w:r w:rsidR="00B65A00">
        <w:t xml:space="preserve"> </w:t>
      </w:r>
      <w:r>
        <w:t>Namen</w:t>
      </w:r>
      <w:r w:rsidR="00B65A00">
        <w:t xml:space="preserve"> </w:t>
      </w:r>
      <w:r>
        <w:t>des</w:t>
      </w:r>
      <w:r w:rsidR="00B65A00">
        <w:t xml:space="preserve"> </w:t>
      </w:r>
      <w:r>
        <w:t>Herrn</w:t>
      </w:r>
      <w:r w:rsidR="00B65A00">
        <w:t xml:space="preserve"> </w:t>
      </w:r>
      <w:r>
        <w:t>anzurufen</w:t>
      </w:r>
      <w:r w:rsidR="00B65A00">
        <w:t xml:space="preserve"> </w:t>
      </w:r>
      <w:r>
        <w:t>(10</w:t>
      </w:r>
      <w:r w:rsidR="00B65A00">
        <w:t>, 9</w:t>
      </w:r>
      <w:r>
        <w:t>-13</w:t>
      </w:r>
      <w:r w:rsidR="00541903">
        <w:t>;</w:t>
      </w:r>
      <w:r w:rsidR="00B65A00">
        <w:t xml:space="preserve"> </w:t>
      </w:r>
      <w:r>
        <w:t>11</w:t>
      </w:r>
      <w:r w:rsidR="00B65A00">
        <w:t>, 2</w:t>
      </w:r>
      <w:r>
        <w:t>0E).</w:t>
      </w:r>
      <w:r w:rsidR="00B65A00">
        <w:t xml:space="preserve"> </w:t>
      </w:r>
      <w:r>
        <w:t>Die</w:t>
      </w:r>
      <w:r w:rsidR="00B65A00">
        <w:t xml:space="preserve"> </w:t>
      </w:r>
      <w:r>
        <w:t>„Gefäße</w:t>
      </w:r>
      <w:r w:rsidR="00B65A00">
        <w:t xml:space="preserve"> </w:t>
      </w:r>
      <w:r>
        <w:t>des</w:t>
      </w:r>
      <w:r w:rsidR="00B65A00">
        <w:t xml:space="preserve"> </w:t>
      </w:r>
      <w:r>
        <w:t>Zorns“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Verworfenen.</w:t>
      </w:r>
      <w:r w:rsidR="00B65A00">
        <w:t xml:space="preserve"> </w:t>
      </w:r>
      <w:r>
        <w:t>Hier,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Fall,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Israel,</w:t>
      </w:r>
      <w:r w:rsidR="00B65A00">
        <w:t xml:space="preserve"> </w:t>
      </w:r>
      <w:r>
        <w:t>ein</w:t>
      </w:r>
      <w:r w:rsidR="00B65A00">
        <w:t xml:space="preserve"> </w:t>
      </w:r>
      <w:r>
        <w:t>Israel,</w:t>
      </w:r>
      <w:r w:rsidR="00B65A00">
        <w:t xml:space="preserve"> </w:t>
      </w:r>
      <w:r>
        <w:t>das</w:t>
      </w:r>
      <w:r w:rsidR="00B65A00">
        <w:t xml:space="preserve"> </w:t>
      </w:r>
      <w:r>
        <w:t>durch</w:t>
      </w:r>
      <w:r w:rsidR="00B65A00">
        <w:t xml:space="preserve"> </w:t>
      </w:r>
      <w:r>
        <w:t>sein</w:t>
      </w:r>
      <w:r w:rsidR="00B65A00">
        <w:t xml:space="preserve"> </w:t>
      </w:r>
      <w:r>
        <w:t>Verwerfen</w:t>
      </w:r>
      <w:r w:rsidR="00B65A00">
        <w:t xml:space="preserve"> </w:t>
      </w:r>
      <w:r>
        <w:t>des</w:t>
      </w:r>
      <w:r w:rsidR="00B65A00">
        <w:t xml:space="preserve"> </w:t>
      </w:r>
      <w:r>
        <w:t>Messias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„im</w:t>
      </w:r>
      <w:r w:rsidR="00B65A00">
        <w:t xml:space="preserve"> </w:t>
      </w:r>
      <w:r>
        <w:t>Unglauben</w:t>
      </w:r>
      <w:r w:rsidR="00B65A00">
        <w:t xml:space="preserve"> </w:t>
      </w:r>
      <w:r>
        <w:t>ungehorsamen</w:t>
      </w:r>
      <w:r w:rsidR="00B65A00">
        <w:t xml:space="preserve"> </w:t>
      </w:r>
      <w:r>
        <w:t>und</w:t>
      </w:r>
      <w:r w:rsidR="00B65A00">
        <w:t xml:space="preserve"> </w:t>
      </w:r>
      <w:r>
        <w:t>einem</w:t>
      </w:r>
      <w:r w:rsidR="00B65A00">
        <w:t xml:space="preserve"> </w:t>
      </w:r>
      <w:r>
        <w:t>widersprechenden</w:t>
      </w:r>
      <w:r w:rsidR="00B65A00">
        <w:t xml:space="preserve"> </w:t>
      </w:r>
      <w:r>
        <w:t>Volk“</w:t>
      </w:r>
      <w:r w:rsidR="00B65A00">
        <w:t xml:space="preserve"> </w:t>
      </w:r>
      <w:r>
        <w:t>(10</w:t>
      </w:r>
      <w:r w:rsidR="00B65A00">
        <w:t>, 2</w:t>
      </w:r>
      <w:r>
        <w:t>1)</w:t>
      </w:r>
      <w:r w:rsidR="00B65A00">
        <w:t xml:space="preserve"> </w:t>
      </w:r>
      <w:r>
        <w:t>geworden</w:t>
      </w:r>
      <w:r w:rsidR="00B65A00">
        <w:t xml:space="preserve"> </w:t>
      </w:r>
      <w:r>
        <w:t>war.</w:t>
      </w:r>
      <w:r w:rsidR="00B65A00">
        <w:t xml:space="preserve"> </w:t>
      </w:r>
      <w:r>
        <w:t>Sie</w:t>
      </w:r>
      <w:r w:rsidR="00B65A00">
        <w:t xml:space="preserve"> </w:t>
      </w:r>
      <w:r>
        <w:t>wurden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Ölbaum</w:t>
      </w:r>
      <w:r w:rsidR="00B65A00">
        <w:t xml:space="preserve"> </w:t>
      </w:r>
      <w:r>
        <w:t>ausgebrochen</w:t>
      </w:r>
      <w:r w:rsidR="00B65A00">
        <w:t xml:space="preserve"> </w:t>
      </w:r>
      <w:r>
        <w:t>„durch</w:t>
      </w:r>
      <w:r w:rsidR="00B65A00">
        <w:t xml:space="preserve"> </w:t>
      </w:r>
      <w:r>
        <w:t>den</w:t>
      </w:r>
      <w:r w:rsidR="00B65A00">
        <w:t xml:space="preserve"> </w:t>
      </w:r>
      <w:r>
        <w:t>Unglauben“</w:t>
      </w:r>
      <w:r w:rsidR="00B65A00">
        <w:t xml:space="preserve"> </w:t>
      </w:r>
      <w:r>
        <w:t>(11</w:t>
      </w:r>
      <w:r w:rsidR="00B65A00">
        <w:t>, 2</w:t>
      </w:r>
      <w:r>
        <w:t>0).</w:t>
      </w:r>
      <w:r w:rsidR="00B65A00">
        <w:t xml:space="preserve"> </w:t>
      </w:r>
      <w:r>
        <w:t>Die</w:t>
      </w:r>
      <w:r w:rsidR="00B65A00">
        <w:t xml:space="preserve"> </w:t>
      </w:r>
      <w:r>
        <w:t>„Gefäße</w:t>
      </w:r>
      <w:r w:rsidR="00B65A00">
        <w:t xml:space="preserve"> </w:t>
      </w:r>
      <w:r>
        <w:t>der</w:t>
      </w:r>
      <w:r w:rsidR="00B65A00">
        <w:t xml:space="preserve"> </w:t>
      </w:r>
      <w:r>
        <w:t>Barmherzigkeit“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Angenommenen,</w:t>
      </w:r>
      <w:r w:rsidR="00B65A00">
        <w:t xml:space="preserve"> </w:t>
      </w:r>
      <w:r>
        <w:t>die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Heidenvölkern</w:t>
      </w:r>
      <w:r w:rsidR="00541903">
        <w:t>;</w:t>
      </w:r>
      <w:r w:rsidR="00B65A00">
        <w:t xml:space="preserve"> </w:t>
      </w:r>
      <w:r>
        <w:t>jeder</w:t>
      </w:r>
      <w:r w:rsidR="00B65A00">
        <w:t xml:space="preserve"> </w:t>
      </w:r>
      <w:r>
        <w:t>aus</w:t>
      </w:r>
      <w:r w:rsidR="00B65A00">
        <w:t xml:space="preserve"> </w:t>
      </w:r>
      <w:r>
        <w:t>ihnen</w:t>
      </w:r>
      <w:r w:rsidR="00B65A00">
        <w:t xml:space="preserve"> </w:t>
      </w:r>
      <w:r>
        <w:t>steht</w:t>
      </w:r>
      <w:r w:rsidR="00B65A00">
        <w:t xml:space="preserve"> </w:t>
      </w:r>
      <w:r>
        <w:t>„durch</w:t>
      </w:r>
      <w:r w:rsidR="00B65A00">
        <w:t xml:space="preserve"> </w:t>
      </w:r>
      <w:r>
        <w:t>den</w:t>
      </w:r>
      <w:r w:rsidR="00B65A00">
        <w:t xml:space="preserve"> </w:t>
      </w:r>
      <w:r>
        <w:t>Glauben“</w:t>
      </w:r>
      <w:r w:rsidR="00B65A00">
        <w:t xml:space="preserve"> </w:t>
      </w:r>
      <w:r>
        <w:t>(11</w:t>
      </w:r>
      <w:r w:rsidR="00B65A00">
        <w:t>, 2</w:t>
      </w:r>
      <w:r>
        <w:t>0).</w:t>
      </w:r>
    </w:p>
    <w:p w14:paraId="631A9ED4" w14:textId="77777777" w:rsidR="00452892" w:rsidRDefault="00452892" w:rsidP="00042FF9"/>
    <w:p w14:paraId="0F4C16EA" w14:textId="102BCE36" w:rsidR="00FF2755" w:rsidRDefault="00375FED" w:rsidP="00042FF9">
      <w:r w:rsidRPr="00E52371">
        <w:rPr>
          <w:rFonts w:ascii="AGaramondPro-Italic" w:hAnsi="AGaramondPro-Italic" w:cs="AGaramondPro-Italic"/>
          <w:i/>
          <w:iCs/>
          <w:color w:val="0000FF"/>
        </w:rPr>
        <w:t>V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24: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„…,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uns,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rief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…“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Wie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Gefäße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Barmherzigkeit?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Rufen</w:t>
      </w:r>
      <w:r w:rsidR="00B65A00">
        <w:t xml:space="preserve"> </w:t>
      </w:r>
      <w:r w:rsidR="00325EDC">
        <w:t>(V.</w:t>
      </w:r>
      <w:r w:rsidR="00B65A00">
        <w:t xml:space="preserve"> </w:t>
      </w:r>
      <w:r w:rsidR="00325EDC">
        <w:t>24</w:t>
      </w:r>
      <w:r w:rsidR="00541903">
        <w:t>;</w:t>
      </w:r>
      <w:r w:rsidR="00B65A00">
        <w:t xml:space="preserve"> </w:t>
      </w:r>
      <w:r w:rsidR="00325EDC">
        <w:t>10</w:t>
      </w:r>
      <w:r w:rsidR="00B65A00">
        <w:t>, 1</w:t>
      </w:r>
      <w:r w:rsidR="00325EDC">
        <w:t>4.15)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unsere</w:t>
      </w:r>
      <w:r w:rsidR="00B65A00">
        <w:t xml:space="preserve"> </w:t>
      </w:r>
      <w:r w:rsidR="00325EDC">
        <w:t>positive</w:t>
      </w:r>
      <w:r w:rsidR="00B65A00">
        <w:t xml:space="preserve"> </w:t>
      </w:r>
      <w:r w:rsidR="00325EDC">
        <w:t>Antwort</w:t>
      </w:r>
      <w:r w:rsidR="00B65A00">
        <w:t xml:space="preserve"> </w:t>
      </w:r>
      <w:r w:rsidR="00325EDC">
        <w:t>darauf.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Antworten</w:t>
      </w:r>
      <w:r w:rsidR="00B65A00">
        <w:t xml:space="preserve"> </w:t>
      </w:r>
      <w:r w:rsidR="00325EDC">
        <w:t>nennt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Heilige</w:t>
      </w:r>
      <w:r w:rsidR="00B65A00">
        <w:t xml:space="preserve"> </w:t>
      </w:r>
      <w:r w:rsidR="00325EDC">
        <w:t>Schrift</w:t>
      </w:r>
      <w:r w:rsidR="00B65A00">
        <w:t xml:space="preserve"> </w:t>
      </w:r>
      <w:r w:rsidR="00325EDC">
        <w:t>„glauben“.</w:t>
      </w:r>
      <w:r w:rsidR="00325EDC" w:rsidRPr="00541903">
        <w:rPr>
          <w:color w:val="00B050"/>
          <w:sz w:val="13"/>
          <w:szCs w:val="13"/>
        </w:rPr>
        <w:t>68</w:t>
      </w:r>
      <w:r w:rsidR="00B65A00">
        <w:rPr>
          <w:sz w:val="13"/>
          <w:szCs w:val="13"/>
        </w:rPr>
        <w:t xml:space="preserve"> </w:t>
      </w:r>
      <w:r w:rsidR="00325EDC">
        <w:t>Das</w:t>
      </w:r>
      <w:r w:rsidR="00B65A00">
        <w:t xml:space="preserve"> </w:t>
      </w:r>
      <w:r w:rsidR="00325EDC">
        <w:t>griechische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„rufen“</w:t>
      </w:r>
      <w:r w:rsidR="00B65A00">
        <w:t xml:space="preserve"> </w:t>
      </w:r>
      <w:r w:rsidR="00325EDC">
        <w:t>bedeutet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„einladen“.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Rufen</w:t>
      </w:r>
      <w:r w:rsidR="00B65A00">
        <w:t xml:space="preserve"> </w:t>
      </w:r>
      <w:r w:rsidR="00325EDC">
        <w:t>bzw.</w:t>
      </w:r>
      <w:r w:rsidR="00B65A00">
        <w:t xml:space="preserve"> </w:t>
      </w:r>
      <w:r w:rsidR="00325EDC">
        <w:t>Einladen</w:t>
      </w:r>
      <w:r w:rsidR="00B65A00">
        <w:t xml:space="preserve"> </w:t>
      </w:r>
      <w:r w:rsidR="00325EDC">
        <w:t>setzt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Verlangen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Nähe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Gerufenen</w:t>
      </w:r>
      <w:r w:rsidR="00B65A00">
        <w:t xml:space="preserve"> </w:t>
      </w:r>
      <w:r w:rsidR="00325EDC">
        <w:t>voraus.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einlädt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kommen,</w:t>
      </w:r>
    </w:p>
    <w:p w14:paraId="7517D80F" w14:textId="77777777" w:rsidR="007714DE" w:rsidRPr="00452892" w:rsidRDefault="007714DE" w:rsidP="00042FF9">
      <w:pPr>
        <w:rPr>
          <w:color w:val="C00000"/>
          <w:sz w:val="18"/>
        </w:rPr>
      </w:pPr>
    </w:p>
    <w:p w14:paraId="2EC8BB79" w14:textId="7A48E17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gezeigt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vermengt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muss,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</w:p>
    <w:p w14:paraId="65CCECE4" w14:textId="6B980E3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wirksam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gute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Botschaft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gleichwie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jenen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jedoch</w:t>
      </w:r>
    </w:p>
    <w:p w14:paraId="01A8E22A" w14:textId="450EAA9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nützte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gehörte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</w:p>
    <w:p w14:paraId="46F917FC" w14:textId="35E8FB7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vermengt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war“.</w:t>
      </w:r>
    </w:p>
    <w:p w14:paraId="5D19F743" w14:textId="77777777" w:rsidR="007714DE" w:rsidRDefault="007714DE" w:rsidP="00042FF9"/>
    <w:p w14:paraId="482FAD0A" w14:textId="460AF8BB" w:rsidR="00FF2755" w:rsidRDefault="00325EDC" w:rsidP="00042FF9">
      <w:r>
        <w:t>setzt</w:t>
      </w:r>
      <w:r w:rsidR="00B65A00">
        <w:t xml:space="preserve"> </w:t>
      </w:r>
      <w:r>
        <w:t>dieses</w:t>
      </w:r>
      <w:r w:rsidR="00B65A00">
        <w:t xml:space="preserve"> </w:t>
      </w:r>
      <w:r>
        <w:t>voraus,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bei</w:t>
      </w:r>
      <w:r w:rsidR="00B65A00">
        <w:t xml:space="preserve"> </w:t>
      </w:r>
      <w:r>
        <w:t>sich</w:t>
      </w:r>
      <w:r w:rsidR="00B65A00">
        <w:t xml:space="preserve"> </w:t>
      </w:r>
      <w:r>
        <w:t>haben</w:t>
      </w:r>
      <w:r w:rsidR="00B65A00">
        <w:t xml:space="preserve"> </w:t>
      </w:r>
      <w:r>
        <w:t>möchte:</w:t>
      </w:r>
      <w:r w:rsidR="00B65A00">
        <w:t xml:space="preserve"> </w:t>
      </w:r>
      <w:r>
        <w:t>„Komm!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hier</w:t>
      </w:r>
      <w:r w:rsidR="00B65A00">
        <w:t xml:space="preserve"> </w:t>
      </w:r>
      <w:r>
        <w:t>einen</w:t>
      </w:r>
      <w:r w:rsidR="00B65A00">
        <w:t xml:space="preserve"> </w:t>
      </w:r>
      <w:r>
        <w:t>herrlichen</w:t>
      </w:r>
      <w:r w:rsidR="00B65A00">
        <w:t xml:space="preserve"> </w:t>
      </w:r>
      <w:r>
        <w:t>Platz</w:t>
      </w:r>
      <w:r w:rsidR="00B65A00">
        <w:t xml:space="preserve"> </w:t>
      </w:r>
      <w:r>
        <w:t>für</w:t>
      </w:r>
      <w:r w:rsidR="00B65A00">
        <w:t xml:space="preserve"> </w:t>
      </w:r>
      <w:r>
        <w:t>euch</w:t>
      </w:r>
      <w:r w:rsidR="00B65A00">
        <w:t xml:space="preserve"> </w:t>
      </w:r>
      <w:r>
        <w:t>bereit.</w:t>
      </w:r>
      <w:r w:rsidR="00B65A00">
        <w:t xml:space="preserve"> </w:t>
      </w:r>
      <w:r>
        <w:t>Ich</w:t>
      </w:r>
      <w:r w:rsidR="00B65A00">
        <w:t xml:space="preserve"> </w:t>
      </w:r>
      <w:r>
        <w:t>möchte</w:t>
      </w:r>
      <w:r w:rsidR="00B65A00">
        <w:t xml:space="preserve"> </w:t>
      </w:r>
      <w:r>
        <w:t>euch</w:t>
      </w:r>
      <w:r w:rsidR="00B65A00">
        <w:t xml:space="preserve"> </w:t>
      </w:r>
      <w:r>
        <w:t>bei</w:t>
      </w:r>
      <w:r w:rsidR="00B65A00">
        <w:t xml:space="preserve"> </w:t>
      </w:r>
      <w:r>
        <w:t>mir</w:t>
      </w:r>
      <w:r w:rsidR="00B65A00">
        <w:t xml:space="preserve"> </w:t>
      </w:r>
      <w:r>
        <w:t>haben.“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kann</w:t>
      </w:r>
      <w:r w:rsidR="00B65A00">
        <w:t xml:space="preserve"> </w:t>
      </w:r>
      <w:r>
        <w:t>nur</w:t>
      </w:r>
      <w:r w:rsidR="00B65A00">
        <w:t xml:space="preserve"> </w:t>
      </w:r>
      <w:r>
        <w:t>dann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kommen,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ihn</w:t>
      </w:r>
      <w:r w:rsidR="00B65A00">
        <w:t xml:space="preserve"> </w:t>
      </w:r>
      <w:r>
        <w:t>ruft.</w:t>
      </w:r>
      <w:r w:rsidR="00B65A00">
        <w:t xml:space="preserve"> </w:t>
      </w:r>
      <w:r>
        <w:t>Die</w:t>
      </w:r>
      <w:r w:rsidR="00B65A00">
        <w:t xml:space="preserve"> </w:t>
      </w:r>
      <w:r>
        <w:t>Tatsache,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ihn</w:t>
      </w:r>
      <w:r w:rsidR="00B65A00">
        <w:t xml:space="preserve"> </w:t>
      </w:r>
      <w:r>
        <w:t>ruft,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Akt</w:t>
      </w:r>
      <w:r w:rsidR="00B65A00">
        <w:t xml:space="preserve"> </w:t>
      </w:r>
      <w:r>
        <w:t>der</w:t>
      </w:r>
      <w:r w:rsidR="00B65A00">
        <w:t xml:space="preserve"> </w:t>
      </w:r>
      <w:r>
        <w:t>Barmherzigkeit</w:t>
      </w:r>
      <w:r w:rsidR="00B65A00">
        <w:t xml:space="preserve"> </w:t>
      </w:r>
      <w:r>
        <w:t>Gottes.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möchte,</w:t>
      </w:r>
      <w:r w:rsidR="00B65A00">
        <w:t xml:space="preserve"> </w:t>
      </w:r>
      <w:r>
        <w:t>dass</w:t>
      </w:r>
      <w:r w:rsidR="00B65A00">
        <w:t xml:space="preserve"> </w:t>
      </w:r>
      <w:r>
        <w:t>Menschen</w:t>
      </w:r>
      <w:r w:rsidR="00B65A00">
        <w:t xml:space="preserve"> </w:t>
      </w:r>
      <w:r>
        <w:t>bei</w:t>
      </w:r>
      <w:r w:rsidR="00B65A00">
        <w:t xml:space="preserve"> </w:t>
      </w:r>
      <w:r>
        <w:t>ihm</w:t>
      </w:r>
      <w:r w:rsidR="00B65A00">
        <w:t xml:space="preserve"> </w:t>
      </w:r>
      <w:r>
        <w:t>sind,</w:t>
      </w:r>
      <w:r w:rsidR="00B65A00">
        <w:t xml:space="preserve"> </w:t>
      </w:r>
      <w:r>
        <w:t>ist</w:t>
      </w:r>
      <w:r w:rsidR="00B65A00">
        <w:t xml:space="preserve"> </w:t>
      </w:r>
      <w:r>
        <w:t>reine</w:t>
      </w:r>
      <w:r w:rsidR="00B65A00">
        <w:t xml:space="preserve"> </w:t>
      </w:r>
      <w:r>
        <w:t>Gnade.</w:t>
      </w:r>
    </w:p>
    <w:p w14:paraId="680E4175" w14:textId="77777777" w:rsidR="00452892" w:rsidRDefault="00452892" w:rsidP="00042FF9"/>
    <w:p w14:paraId="05F203C4" w14:textId="517BCCB7" w:rsidR="00FF2755" w:rsidRDefault="00375FED" w:rsidP="00042FF9">
      <w:r w:rsidRPr="00E52371">
        <w:rPr>
          <w:rFonts w:ascii="AGaramondPro-Italic" w:hAnsi="AGaramondPro-Italic" w:cs="AGaramondPro-Italic"/>
          <w:i/>
          <w:iCs/>
          <w:color w:val="0000FF"/>
        </w:rPr>
        <w:t>V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24: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„an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uns,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rief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nur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Juden,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Völkern“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Wen</w:t>
      </w:r>
      <w:r w:rsidR="00B65A00">
        <w:t xml:space="preserve"> </w:t>
      </w:r>
      <w:r w:rsidR="00325EDC">
        <w:t>rief</w:t>
      </w:r>
      <w:r w:rsidR="00B65A00">
        <w:t xml:space="preserve"> </w:t>
      </w:r>
      <w:r w:rsidR="00325EDC">
        <w:t>Gott?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erging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ergeht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leiblichen</w:t>
      </w:r>
      <w:r w:rsidR="00B65A00">
        <w:t xml:space="preserve"> </w:t>
      </w:r>
      <w:r w:rsidR="00325EDC">
        <w:t>Nachkommen</w:t>
      </w:r>
      <w:r w:rsidR="00B65A00">
        <w:t xml:space="preserve"> </w:t>
      </w:r>
      <w:r w:rsidR="00325EDC">
        <w:t>Abrahams,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Völkern.</w:t>
      </w:r>
      <w:r w:rsidR="00325EDC" w:rsidRPr="00541903">
        <w:rPr>
          <w:color w:val="00B050"/>
          <w:sz w:val="13"/>
          <w:szCs w:val="13"/>
        </w:rPr>
        <w:t>69</w:t>
      </w:r>
      <w:r w:rsidR="00B65A00">
        <w:rPr>
          <w:sz w:val="13"/>
          <w:szCs w:val="13"/>
        </w:rPr>
        <w:t xml:space="preserve"> </w:t>
      </w:r>
      <w:r w:rsidR="00325EDC">
        <w:t>Nur</w:t>
      </w:r>
      <w:r w:rsidR="00B65A00">
        <w:t xml:space="preserve"> </w:t>
      </w:r>
      <w:r w:rsidR="00325EDC">
        <w:t>diejenigen,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positiv</w:t>
      </w:r>
      <w:r w:rsidR="00B65A00">
        <w:t xml:space="preserve"> </w:t>
      </w:r>
      <w:r w:rsidR="00325EDC">
        <w:t>reagieren,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Gefäße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Barmherzigkeit.</w:t>
      </w:r>
      <w:r w:rsidR="00B65A00">
        <w:t xml:space="preserve"> </w:t>
      </w:r>
      <w:r w:rsidR="00325EDC">
        <w:t>Jeder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darf</w:t>
      </w:r>
      <w:r w:rsidR="00B65A00">
        <w:t xml:space="preserve"> </w:t>
      </w:r>
      <w:r w:rsidR="00325EDC">
        <w:t>wählen,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bekommen</w:t>
      </w:r>
      <w:r w:rsidR="00B65A00">
        <w:t xml:space="preserve"> </w:t>
      </w:r>
      <w:r w:rsidR="00325EDC">
        <w:t>möchte: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Barmherzigkeit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Zorn.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rief</w:t>
      </w:r>
      <w:r w:rsidR="00B65A00">
        <w:t xml:space="preserve"> </w:t>
      </w:r>
      <w:r w:rsidR="00325EDC">
        <w:t>alle</w:t>
      </w:r>
      <w:r w:rsidR="00541903">
        <w:t>;</w:t>
      </w:r>
      <w:r w:rsidR="00B65A00">
        <w:t xml:space="preserve"> </w:t>
      </w:r>
      <w:r w:rsidR="00325EDC">
        <w:t>„nicht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jedoch</w:t>
      </w:r>
      <w:r w:rsidR="00B65A00">
        <w:t xml:space="preserve"> </w:t>
      </w:r>
      <w:r w:rsidR="00325EDC">
        <w:t>gehorchten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guten</w:t>
      </w:r>
      <w:r w:rsidR="00B65A00">
        <w:t xml:space="preserve"> </w:t>
      </w:r>
      <w:r w:rsidR="00325EDC">
        <w:t>Botschaft</w:t>
      </w:r>
      <w:r w:rsidR="00B65A00">
        <w:t xml:space="preserve"> </w:t>
      </w:r>
      <w:r w:rsidR="00325EDC">
        <w:t>…“</w:t>
      </w:r>
      <w:r w:rsidR="00B65A00">
        <w:t xml:space="preserve"> </w:t>
      </w:r>
      <w:r w:rsidR="00325EDC">
        <w:t>(10</w:t>
      </w:r>
      <w:r w:rsidR="00B65A00">
        <w:t>, 1</w:t>
      </w:r>
      <w:r w:rsidR="00325EDC">
        <w:t>6).</w:t>
      </w:r>
      <w:r w:rsidR="00B65A00">
        <w:t xml:space="preserve"> </w:t>
      </w:r>
      <w:r w:rsidR="00325EDC">
        <w:t>„Den</w:t>
      </w:r>
      <w:r w:rsidR="00B65A00">
        <w:t xml:space="preserve"> </w:t>
      </w:r>
      <w:r w:rsidR="00325EDC">
        <w:t>ganzen</w:t>
      </w:r>
      <w:r w:rsidR="00B65A00">
        <w:t xml:space="preserve"> </w:t>
      </w:r>
      <w:r w:rsidR="00325EDC">
        <w:t>Tag</w:t>
      </w:r>
      <w:r w:rsidR="00B65A00">
        <w:t xml:space="preserve"> </w:t>
      </w:r>
      <w:r w:rsidR="00325EDC">
        <w:t>streckte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meine</w:t>
      </w:r>
      <w:r w:rsidR="00B65A00">
        <w:t xml:space="preserve"> </w:t>
      </w:r>
      <w:r w:rsidR="00325EDC">
        <w:t>Hände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Unglauben</w:t>
      </w:r>
      <w:r w:rsidR="00B65A00">
        <w:t xml:space="preserve"> </w:t>
      </w:r>
      <w:r w:rsidR="00325EDC">
        <w:t>ungehorsamen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widersprechenden</w:t>
      </w:r>
      <w:r w:rsidR="00B65A00">
        <w:t xml:space="preserve"> </w:t>
      </w:r>
      <w:r w:rsidR="00325EDC">
        <w:t>Volk“</w:t>
      </w:r>
      <w:r w:rsidR="00B65A00">
        <w:t xml:space="preserve"> </w:t>
      </w:r>
      <w:r w:rsidR="00325EDC">
        <w:t>(10</w:t>
      </w:r>
      <w:r w:rsidR="00B65A00">
        <w:t>, 2</w:t>
      </w:r>
      <w:r w:rsidR="00325EDC">
        <w:t>1).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annehmen</w:t>
      </w:r>
      <w:r w:rsidR="00B65A00">
        <w:t xml:space="preserve"> </w:t>
      </w:r>
      <w:r w:rsidR="00325EDC">
        <w:t>will,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Barmherzigkeit</w:t>
      </w:r>
      <w:r w:rsidR="00B65A00">
        <w:t xml:space="preserve"> </w:t>
      </w:r>
      <w:r w:rsidR="00325EDC">
        <w:t>erweisen.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daher</w:t>
      </w:r>
      <w:r w:rsidR="00B65A00">
        <w:t xml:space="preserve"> </w:t>
      </w:r>
      <w:r w:rsidR="00325EDC">
        <w:t>gewisse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bekommen,</w:t>
      </w:r>
      <w:r w:rsidR="00B65A00">
        <w:t xml:space="preserve"> </w:t>
      </w:r>
      <w:r w:rsidR="00325EDC">
        <w:t>liegt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Gott.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9</w:t>
      </w:r>
      <w:r w:rsidR="00B65A00">
        <w:t>, 2</w:t>
      </w:r>
      <w:r w:rsidR="00325EDC">
        <w:t>3.24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Frage,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einzelne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dazu</w:t>
      </w:r>
      <w:r w:rsidR="00B65A00">
        <w:t xml:space="preserve"> </w:t>
      </w:r>
      <w:r w:rsidR="00325EDC">
        <w:t>vorherbestimmt</w:t>
      </w:r>
      <w:r w:rsidR="00B65A00">
        <w:t xml:space="preserve"> </w:t>
      </w:r>
      <w:r w:rsidR="00325EDC">
        <w:t>hat,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bekehren.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keiner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Vorherbestimmungsstellen</w:t>
      </w:r>
      <w:r w:rsidR="00B65A00">
        <w:t xml:space="preserve"> </w:t>
      </w:r>
      <w:r w:rsidR="00325EDC">
        <w:t>(</w:t>
      </w:r>
      <w:r w:rsidR="00B65A00">
        <w:t xml:space="preserve">Epheser </w:t>
      </w:r>
      <w:r w:rsidR="00325EDC">
        <w:t>1</w:t>
      </w:r>
      <w:r w:rsidR="00B65A00">
        <w:t>, 5</w:t>
      </w:r>
      <w:r w:rsidR="00325EDC">
        <w:t>.11</w:t>
      </w:r>
      <w:r w:rsidR="00541903">
        <w:t>;</w:t>
      </w:r>
      <w:r w:rsidR="00B65A00">
        <w:t xml:space="preserve"> Römer </w:t>
      </w:r>
      <w:r w:rsidR="00325EDC">
        <w:t>8</w:t>
      </w:r>
      <w:r w:rsidR="00B65A00">
        <w:t>, 2</w:t>
      </w:r>
      <w:r w:rsidR="00325EDC">
        <w:t>8.29)</w:t>
      </w:r>
      <w:r w:rsidR="00325EDC" w:rsidRPr="00541903">
        <w:rPr>
          <w:color w:val="00B050"/>
          <w:sz w:val="13"/>
          <w:szCs w:val="13"/>
        </w:rPr>
        <w:t>70</w:t>
      </w:r>
      <w:r w:rsidR="00B65A00">
        <w:rPr>
          <w:sz w:val="13"/>
          <w:szCs w:val="13"/>
        </w:rPr>
        <w:t xml:space="preserve"> </w:t>
      </w:r>
      <w:r w:rsidR="00325EDC">
        <w:t>geht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darum.</w:t>
      </w:r>
    </w:p>
    <w:p w14:paraId="30873D03" w14:textId="77777777" w:rsidR="00FF2755" w:rsidRDefault="00FF2755" w:rsidP="00042FF9"/>
    <w:p w14:paraId="4F3C6884" w14:textId="513D6565" w:rsidR="00FF2755" w:rsidRDefault="00E52371" w:rsidP="0024668D">
      <w:pPr>
        <w:pStyle w:val="berschrift5"/>
      </w:pPr>
      <w:r>
        <w:t>Gottes</w:t>
      </w:r>
      <w:r w:rsidR="00B65A00">
        <w:t xml:space="preserve"> </w:t>
      </w:r>
      <w:r>
        <w:t>Angebot</w:t>
      </w:r>
      <w:r w:rsidR="00B65A00">
        <w:t xml:space="preserve"> </w:t>
      </w:r>
      <w:r>
        <w:t>gilt</w:t>
      </w:r>
      <w:r w:rsidR="00B65A00">
        <w:t xml:space="preserve"> </w:t>
      </w:r>
      <w:r>
        <w:t>Außenstehenden</w:t>
      </w:r>
      <w:r w:rsidR="00B65A00">
        <w:t xml:space="preserve"> </w:t>
      </w:r>
      <w:r>
        <w:t>und</w:t>
      </w:r>
      <w:r w:rsidR="00B65A00">
        <w:t xml:space="preserve"> </w:t>
      </w:r>
      <w:r>
        <w:t>bisher</w:t>
      </w:r>
      <w:r w:rsidR="00B65A00">
        <w:t xml:space="preserve"> </w:t>
      </w:r>
      <w:r>
        <w:t>„nicht</w:t>
      </w:r>
      <w:r w:rsidR="00B65A00">
        <w:t xml:space="preserve"> </w:t>
      </w:r>
      <w:r>
        <w:t>Geliebten“,</w:t>
      </w:r>
    </w:p>
    <w:p w14:paraId="5B827448" w14:textId="02AA5326" w:rsidR="00FF2755" w:rsidRDefault="00E52371" w:rsidP="00042FF9">
      <w:r>
        <w:rPr>
          <w:rFonts w:ascii="AGaramondPro-Bold" w:hAnsi="AGaramondPro-Bold" w:cs="AGaramondPro-Bold"/>
          <w:b/>
          <w:bCs/>
        </w:rPr>
        <w:t>Verworfenen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also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9</w:t>
      </w:r>
      <w:r w:rsidR="00B65A00">
        <w:t>, 2</w:t>
      </w:r>
      <w:r w:rsidR="00325EDC">
        <w:t>5.26: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75FED" w:rsidRPr="00E52371">
        <w:t>wie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Hosea</w:t>
      </w:r>
      <w:r w:rsidR="00B65A00">
        <w:t xml:space="preserve"> </w:t>
      </w:r>
      <w:r w:rsidR="00375FED" w:rsidRPr="00E52371">
        <w:t>sagt: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werde</w:t>
      </w:r>
      <w:r w:rsidR="00B65A00">
        <w:t xml:space="preserve"> </w:t>
      </w:r>
      <w:r w:rsidR="00375FED" w:rsidRPr="00E52371">
        <w:t>Nicht-Mein-Volk</w:t>
      </w:r>
      <w:r w:rsidR="00B65A00">
        <w:t xml:space="preserve"> </w:t>
      </w:r>
      <w:r w:rsidR="00375FED" w:rsidRPr="00E52371">
        <w:t>‘mein</w:t>
      </w:r>
      <w:r w:rsidR="00B65A00">
        <w:t xml:space="preserve"> </w:t>
      </w:r>
      <w:r w:rsidR="00375FED" w:rsidRPr="00E52371">
        <w:t>Volk’</w:t>
      </w:r>
      <w:r w:rsidR="00B65A00">
        <w:t xml:space="preserve"> </w:t>
      </w:r>
      <w:r w:rsidR="00375FED" w:rsidRPr="00E52371">
        <w:t>nennen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Nicht-Geliebte</w:t>
      </w:r>
      <w:r w:rsidR="00B65A00">
        <w:t xml:space="preserve"> </w:t>
      </w:r>
      <w:r w:rsidR="00375FED" w:rsidRPr="00E52371">
        <w:t>‘Geliebte’</w:t>
      </w:r>
      <w:r w:rsidR="00B65A00">
        <w:t xml:space="preserve"> </w:t>
      </w:r>
      <w:r w:rsidR="00375FED" w:rsidRPr="00E52371">
        <w:t>(Vgl</w:t>
      </w:r>
      <w:r w:rsidR="00375FED">
        <w:t>.</w:t>
      </w:r>
      <w:r w:rsidR="00B65A00">
        <w:t xml:space="preserve"> </w:t>
      </w:r>
      <w:r w:rsidR="00375FED" w:rsidRPr="00E52371">
        <w:t>Hos</w:t>
      </w:r>
      <w:r w:rsidR="00B65A00">
        <w:t xml:space="preserve"> </w:t>
      </w:r>
      <w:r w:rsidR="00375FED" w:rsidRPr="00E52371">
        <w:t>2</w:t>
      </w:r>
      <w:r w:rsidR="00B65A00">
        <w:t>, 2</w:t>
      </w:r>
      <w:r w:rsidR="00375FED" w:rsidRPr="00E52371">
        <w:t>5</w:t>
      </w:r>
      <w:r w:rsidR="00375FED">
        <w:t>.</w:t>
      </w:r>
      <w:r w:rsidR="00375FED" w:rsidRPr="00E52371">
        <w:t>)</w:t>
      </w:r>
      <w:r w:rsidR="00B65A00">
        <w:t xml:space="preserve"> </w:t>
      </w:r>
      <w:r w:rsidR="00375FED" w:rsidRPr="00E52371">
        <w:t>und: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wird</w:t>
      </w:r>
      <w:r w:rsidR="00B65A00">
        <w:t xml:space="preserve"> </w:t>
      </w:r>
      <w:r w:rsidR="00375FED" w:rsidRPr="00E52371">
        <w:t>geschehen</w:t>
      </w:r>
      <w:r w:rsidR="00B65A00">
        <w:t xml:space="preserve"> </w:t>
      </w:r>
      <w:r w:rsidR="00375FED" w:rsidRPr="00E52371">
        <w:t>an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Ort,</w:t>
      </w:r>
      <w:r w:rsidR="00B65A00">
        <w:t xml:space="preserve"> </w:t>
      </w:r>
      <w:r w:rsidR="00375FED" w:rsidRPr="00E52371">
        <w:t>an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ihnen</w:t>
      </w:r>
      <w:r w:rsidR="00B65A00">
        <w:t xml:space="preserve"> </w:t>
      </w:r>
      <w:r w:rsidR="00375FED" w:rsidRPr="00E52371">
        <w:t>gesagt</w:t>
      </w:r>
      <w:r w:rsidR="00B65A00">
        <w:t xml:space="preserve"> </w:t>
      </w:r>
      <w:r w:rsidR="00375FED" w:rsidRPr="00E52371">
        <w:t>wurde:</w:t>
      </w:r>
      <w:r w:rsidR="00B65A00">
        <w:t xml:space="preserve"> </w:t>
      </w:r>
      <w:r w:rsidR="00375FED" w:rsidRPr="00E52371">
        <w:t>‘Ihr</w:t>
      </w:r>
      <w:r w:rsidR="00B65A00">
        <w:t xml:space="preserve"> </w:t>
      </w:r>
      <w:r w:rsidR="00375FED" w:rsidRPr="00E52371">
        <w:t>seid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mein</w:t>
      </w:r>
      <w:r w:rsidR="00B65A00">
        <w:t xml:space="preserve"> </w:t>
      </w:r>
      <w:r w:rsidR="00375FED" w:rsidRPr="00E52371">
        <w:t>Volk’,</w:t>
      </w:r>
      <w:r w:rsidR="00B65A00">
        <w:t xml:space="preserve"> </w:t>
      </w:r>
      <w:r w:rsidR="00375FED" w:rsidRPr="00E52371">
        <w:t>dort</w:t>
      </w:r>
      <w:r w:rsidR="00B65A00">
        <w:t xml:space="preserve"> </w:t>
      </w:r>
      <w:r w:rsidR="00375FED" w:rsidRPr="00E52371">
        <w:t>werden</w:t>
      </w:r>
      <w:r w:rsidR="00B65A00">
        <w:t xml:space="preserve"> </w:t>
      </w:r>
      <w:r w:rsidR="00375FED" w:rsidRPr="00E52371">
        <w:t>sie</w:t>
      </w:r>
      <w:r w:rsidR="00B65A00">
        <w:t xml:space="preserve"> </w:t>
      </w:r>
      <w:r w:rsidR="00375FED" w:rsidRPr="00E52371">
        <w:t>‘Söhne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lebenden</w:t>
      </w:r>
      <w:r w:rsidR="00B65A00">
        <w:t xml:space="preserve"> </w:t>
      </w:r>
      <w:r w:rsidR="00375FED" w:rsidRPr="00E52371">
        <w:t>Gottes’</w:t>
      </w:r>
      <w:r w:rsidR="00B65A00">
        <w:t xml:space="preserve"> </w:t>
      </w:r>
      <w:r w:rsidR="00375FED" w:rsidRPr="00E52371">
        <w:t>genannt</w:t>
      </w:r>
      <w:r w:rsidR="00B65A00">
        <w:t xml:space="preserve"> </w:t>
      </w:r>
      <w:r w:rsidR="00375FED" w:rsidRPr="00E52371">
        <w:t>werden</w:t>
      </w:r>
      <w:r w:rsidR="00375FED">
        <w:t>.</w:t>
      </w:r>
      <w:r w:rsidR="00375FED" w:rsidRPr="00375FED">
        <w:t>’</w:t>
      </w:r>
      <w:r w:rsidR="00B65A00">
        <w:t xml:space="preserve"> </w:t>
      </w:r>
      <w:r w:rsidR="00375FED" w:rsidRPr="00E52371">
        <w:t>(Hos</w:t>
      </w:r>
      <w:r w:rsidR="00B65A00">
        <w:t xml:space="preserve"> </w:t>
      </w:r>
      <w:r w:rsidR="00375FED" w:rsidRPr="00E52371">
        <w:t>2</w:t>
      </w:r>
      <w:r w:rsidR="00B65A00">
        <w:t>, 1</w:t>
      </w:r>
      <w:r w:rsidR="00375FED" w:rsidRPr="00E52371">
        <w:t>)</w:t>
      </w:r>
      <w:r w:rsidR="00EA6557">
        <w:t>“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Zitat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Hosea</w:t>
      </w:r>
      <w:r w:rsidR="00B65A00">
        <w:t xml:space="preserve"> </w:t>
      </w:r>
      <w:r w:rsidR="00325EDC">
        <w:t>bezieht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dort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Israel,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abtrünnig</w:t>
      </w:r>
      <w:r w:rsidR="00B65A00">
        <w:t xml:space="preserve"> </w:t>
      </w:r>
      <w:r w:rsidR="00325EDC">
        <w:t>geworden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„Israel“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Alten</w:t>
      </w:r>
      <w:r w:rsidR="00B65A00">
        <w:t xml:space="preserve"> </w:t>
      </w:r>
      <w:r w:rsidR="00325EDC">
        <w:t>Testament: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75FED" w:rsidRPr="00E52371">
        <w:t>Chassidim</w:t>
      </w:r>
      <w:r w:rsidR="00B65A00">
        <w:t xml:space="preserve"> </w:t>
      </w:r>
      <w:r w:rsidR="00325EDC">
        <w:t>(die</w:t>
      </w:r>
      <w:r w:rsidR="00B65A00">
        <w:t xml:space="preserve"> </w:t>
      </w:r>
      <w:r w:rsidR="00325EDC">
        <w:t>Frommen)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Abfallenden,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Untreuen,</w:t>
      </w:r>
      <w:r w:rsidR="00B65A00">
        <w:t xml:space="preserve"> </w:t>
      </w:r>
      <w:r w:rsidR="00325EDC">
        <w:t>Nichtgelieb-</w:t>
      </w:r>
    </w:p>
    <w:p w14:paraId="36B3D050" w14:textId="77777777" w:rsidR="007714DE" w:rsidRPr="00452892" w:rsidRDefault="007714DE" w:rsidP="00042FF9">
      <w:pPr>
        <w:rPr>
          <w:color w:val="C00000"/>
          <w:sz w:val="18"/>
        </w:rPr>
      </w:pPr>
    </w:p>
    <w:p w14:paraId="2B4B64F4" w14:textId="06DF561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69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2.13: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Unterschied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zwischen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derselbe</w:t>
      </w:r>
    </w:p>
    <w:p w14:paraId="066CC0F5" w14:textId="3963F3A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Herr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anrufen,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‘jeder,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</w:t>
      </w:r>
    </w:p>
    <w:p w14:paraId="15332217" w14:textId="3B414AA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anrufen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gerettet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werden’“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.9.14ff.</w:t>
      </w:r>
    </w:p>
    <w:p w14:paraId="65AF90D7" w14:textId="6532C65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70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aufgeführten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übrigens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sämtliche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zwar</w:t>
      </w:r>
    </w:p>
    <w:p w14:paraId="1B5462B2" w14:textId="4FF0507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 xml:space="preserve">, 7 </w:t>
      </w:r>
      <w:r w:rsidRPr="00452892">
        <w:rPr>
          <w:color w:val="C00000"/>
          <w:sz w:val="18"/>
        </w:rPr>
        <w:t>vor,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Zusammenhang.</w:t>
      </w:r>
    </w:p>
    <w:p w14:paraId="0F5B114C" w14:textId="77777777" w:rsidR="007714DE" w:rsidRDefault="007714DE" w:rsidP="00042FF9"/>
    <w:p w14:paraId="33B340CA" w14:textId="17A68749" w:rsidR="00FF2755" w:rsidRDefault="00325EDC" w:rsidP="00042FF9">
      <w:r>
        <w:t>ten,</w:t>
      </w:r>
      <w:r w:rsidR="00B65A00">
        <w:t xml:space="preserve"> </w:t>
      </w:r>
      <w:r>
        <w:t>die</w:t>
      </w:r>
      <w:r w:rsidR="00B65A00">
        <w:t xml:space="preserve"> </w:t>
      </w:r>
      <w:r>
        <w:t>„Nicht-sein-Volk“.</w:t>
      </w:r>
      <w:r w:rsidR="00B65A00">
        <w:t xml:space="preserve"> </w:t>
      </w:r>
      <w:r>
        <w:t>Gott</w:t>
      </w:r>
      <w:r w:rsidR="00B65A00">
        <w:t xml:space="preserve"> </w:t>
      </w:r>
      <w:r>
        <w:t>liebt</w:t>
      </w:r>
      <w:r w:rsidR="00B65A00">
        <w:t xml:space="preserve"> </w:t>
      </w:r>
      <w:r>
        <w:t>sie</w:t>
      </w:r>
      <w:r w:rsidR="00B65A00">
        <w:t xml:space="preserve"> </w:t>
      </w:r>
      <w:r>
        <w:t>und</w:t>
      </w:r>
      <w:r w:rsidR="00B65A00">
        <w:t xml:space="preserve"> </w:t>
      </w:r>
      <w:r>
        <w:t>möchte</w:t>
      </w:r>
      <w:r w:rsidR="00B65A00">
        <w:t xml:space="preserve"> </w:t>
      </w:r>
      <w:r>
        <w:t>sie</w:t>
      </w:r>
      <w:r w:rsidR="00B65A00">
        <w:t xml:space="preserve"> </w:t>
      </w:r>
      <w:r>
        <w:t>alle</w:t>
      </w:r>
      <w:r w:rsidR="00B65A00">
        <w:t xml:space="preserve"> </w:t>
      </w:r>
      <w:r>
        <w:t>bei</w:t>
      </w:r>
      <w:r w:rsidR="00B65A00">
        <w:t xml:space="preserve"> </w:t>
      </w:r>
      <w:r>
        <w:t>sich</w:t>
      </w:r>
      <w:r w:rsidR="00B65A00">
        <w:t xml:space="preserve"> </w:t>
      </w:r>
      <w:r>
        <w:t>haben.</w:t>
      </w:r>
      <w:r w:rsidR="00B65A00">
        <w:t xml:space="preserve"> </w:t>
      </w:r>
      <w:r>
        <w:t>Darum</w:t>
      </w:r>
      <w:r w:rsidR="00B65A00">
        <w:t xml:space="preserve"> </w:t>
      </w:r>
      <w:r>
        <w:t>wirbt</w:t>
      </w:r>
      <w:r w:rsidR="00B65A00">
        <w:t xml:space="preserve"> </w:t>
      </w:r>
      <w:r>
        <w:t>er</w:t>
      </w:r>
      <w:r w:rsidR="00B65A00">
        <w:t xml:space="preserve"> </w:t>
      </w:r>
      <w:r>
        <w:t>immer</w:t>
      </w:r>
      <w:r w:rsidR="00B65A00">
        <w:t xml:space="preserve"> </w:t>
      </w:r>
      <w:r>
        <w:t>noch</w:t>
      </w:r>
      <w:r w:rsidR="00B65A00">
        <w:t xml:space="preserve"> </w:t>
      </w:r>
      <w:r>
        <w:t>um</w:t>
      </w:r>
      <w:r w:rsidR="00B65A00">
        <w:t xml:space="preserve"> </w:t>
      </w:r>
      <w:r>
        <w:t>sie.</w:t>
      </w:r>
      <w:r w:rsidR="00B65A00">
        <w:t xml:space="preserve"> </w:t>
      </w:r>
      <w:r>
        <w:t>Paulus</w:t>
      </w:r>
      <w:r w:rsidR="00B65A00">
        <w:t xml:space="preserve"> </w:t>
      </w:r>
      <w:r>
        <w:t>argumentiert:</w:t>
      </w:r>
      <w:r w:rsidR="00B65A00">
        <w:t xml:space="preserve"> </w:t>
      </w:r>
      <w:r>
        <w:t>Schaut</w:t>
      </w:r>
      <w:r w:rsidR="00B65A00">
        <w:t xml:space="preserve"> </w:t>
      </w:r>
      <w:r>
        <w:t>einmal,</w:t>
      </w:r>
      <w:r w:rsidR="00B65A00">
        <w:t xml:space="preserve"> </w:t>
      </w:r>
      <w:r>
        <w:t>meine</w:t>
      </w:r>
      <w:r w:rsidR="00B65A00">
        <w:t xml:space="preserve"> </w:t>
      </w:r>
      <w:r>
        <w:t>lieben</w:t>
      </w:r>
      <w:r w:rsidR="00B65A00">
        <w:t xml:space="preserve"> </w:t>
      </w:r>
      <w:r>
        <w:t>Landsleute:</w:t>
      </w:r>
      <w:r w:rsidR="00B65A00">
        <w:t xml:space="preserve"> </w:t>
      </w:r>
      <w:r>
        <w:t>Im</w:t>
      </w:r>
      <w:r w:rsidR="00B65A00">
        <w:t xml:space="preserve"> </w:t>
      </w:r>
      <w:r>
        <w:t>AT</w:t>
      </w:r>
      <w:r w:rsidR="00B65A00">
        <w:t xml:space="preserve"> </w:t>
      </w:r>
      <w:r>
        <w:t>steht</w:t>
      </w:r>
      <w:r w:rsidR="00B65A00">
        <w:t xml:space="preserve"> </w:t>
      </w:r>
      <w:r>
        <w:t>geschrieben,</w:t>
      </w:r>
      <w:r w:rsidR="00B65A00">
        <w:t xml:space="preserve"> </w:t>
      </w:r>
      <w:r>
        <w:t>dass</w:t>
      </w:r>
      <w:r w:rsidR="00B65A00">
        <w:t xml:space="preserve"> </w:t>
      </w:r>
      <w:r>
        <w:t>Israeliten</w:t>
      </w:r>
      <w:r w:rsidR="00B65A00">
        <w:t xml:space="preserve"> </w:t>
      </w:r>
      <w:r>
        <w:t>sich</w:t>
      </w:r>
      <w:r w:rsidR="00B65A00">
        <w:t xml:space="preserve"> </w:t>
      </w:r>
      <w:r>
        <w:t>durch</w:t>
      </w:r>
      <w:r w:rsidR="00B65A00">
        <w:t xml:space="preserve"> </w:t>
      </w:r>
      <w:r>
        <w:t>ihren</w:t>
      </w:r>
      <w:r w:rsidR="00B65A00">
        <w:t xml:space="preserve"> </w:t>
      </w:r>
      <w:r>
        <w:t>Unglauben</w:t>
      </w:r>
      <w:r w:rsidR="00B65A00">
        <w:t xml:space="preserve"> </w:t>
      </w:r>
      <w:r>
        <w:t>die</w:t>
      </w:r>
      <w:r w:rsidR="00B65A00">
        <w:t xml:space="preserve"> </w:t>
      </w:r>
      <w:r>
        <w:t>Teilhabe</w:t>
      </w:r>
      <w:r w:rsidR="00B65A00">
        <w:t xml:space="preserve"> </w:t>
      </w:r>
      <w:r>
        <w:t>am</w:t>
      </w:r>
      <w:r w:rsidR="00B65A00">
        <w:t xml:space="preserve"> </w:t>
      </w:r>
      <w:r>
        <w:t>Volk</w:t>
      </w:r>
      <w:r w:rsidR="00B65A00">
        <w:t xml:space="preserve"> </w:t>
      </w:r>
      <w:r>
        <w:t>Gottes</w:t>
      </w:r>
      <w:r w:rsidR="00B65A00">
        <w:t xml:space="preserve"> </w:t>
      </w:r>
      <w:r>
        <w:t>verwirkt</w:t>
      </w:r>
      <w:r w:rsidR="00B65A00">
        <w:t xml:space="preserve"> </w:t>
      </w:r>
      <w:r>
        <w:t>hatten.</w:t>
      </w:r>
      <w:r w:rsidR="00B65A00">
        <w:t xml:space="preserve"> </w:t>
      </w:r>
      <w:r>
        <w:t>Der</w:t>
      </w:r>
      <w:r w:rsidR="00B65A00">
        <w:t xml:space="preserve"> </w:t>
      </w:r>
      <w:r>
        <w:t>Prophet</w:t>
      </w:r>
      <w:r w:rsidR="00B65A00">
        <w:t xml:space="preserve"> </w:t>
      </w:r>
      <w:r>
        <w:t>Hosea</w:t>
      </w:r>
      <w:r w:rsidR="00B65A00">
        <w:t xml:space="preserve"> </w:t>
      </w:r>
      <w:r>
        <w:t>spricht</w:t>
      </w:r>
      <w:r w:rsidR="00B65A00">
        <w:t xml:space="preserve"> </w:t>
      </w:r>
      <w:r>
        <w:t>Juden</w:t>
      </w:r>
      <w:r w:rsidR="00B65A00">
        <w:t xml:space="preserve"> </w:t>
      </w:r>
      <w:r>
        <w:t>an,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abtrünnig</w:t>
      </w:r>
      <w:r w:rsidR="00B65A00">
        <w:t xml:space="preserve"> </w:t>
      </w:r>
      <w:r>
        <w:t>geworden</w:t>
      </w:r>
      <w:r w:rsidR="00B65A00">
        <w:t xml:space="preserve"> </w:t>
      </w:r>
      <w:r>
        <w:t>sind.</w:t>
      </w:r>
      <w:r w:rsidR="00B65A00">
        <w:t xml:space="preserve"> </w:t>
      </w:r>
      <w:r>
        <w:t>Gott</w:t>
      </w:r>
      <w:r w:rsidR="00B65A00">
        <w:t xml:space="preserve"> </w:t>
      </w:r>
      <w:r>
        <w:t>sagt</w:t>
      </w:r>
      <w:r w:rsidR="00B65A00">
        <w:t xml:space="preserve"> </w:t>
      </w:r>
      <w:r>
        <w:t>ausdrücklich:</w:t>
      </w:r>
      <w:r w:rsidR="00B65A00">
        <w:t xml:space="preserve"> </w:t>
      </w:r>
      <w:r>
        <w:t>„Solche,</w:t>
      </w:r>
      <w:r w:rsidR="00B65A00">
        <w:t xml:space="preserve"> </w:t>
      </w:r>
      <w:r>
        <w:t>die</w:t>
      </w:r>
      <w:r w:rsidR="00B65A00">
        <w:t xml:space="preserve"> </w:t>
      </w:r>
      <w:r>
        <w:t>mein</w:t>
      </w:r>
      <w:r w:rsidR="00B65A00">
        <w:t xml:space="preserve"> </w:t>
      </w:r>
      <w:r>
        <w:t>Volk</w:t>
      </w:r>
      <w:r w:rsidR="00B65A00">
        <w:t xml:space="preserve"> </w:t>
      </w:r>
      <w:r>
        <w:t>waren,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mein</w:t>
      </w:r>
      <w:r w:rsidR="00B65A00">
        <w:t xml:space="preserve"> </w:t>
      </w:r>
      <w:r>
        <w:t>Volk.“</w:t>
      </w:r>
      <w:r w:rsidR="00B65A00">
        <w:t xml:space="preserve"> </w:t>
      </w:r>
      <w:r>
        <w:t>Aber</w:t>
      </w:r>
      <w:r w:rsidR="00B65A00">
        <w:t xml:space="preserve"> </w:t>
      </w:r>
      <w:r>
        <w:t>nun</w:t>
      </w:r>
      <w:r w:rsidR="00B65A00">
        <w:t xml:space="preserve"> </w:t>
      </w:r>
      <w:r>
        <w:t>kommt</w:t>
      </w:r>
      <w:r w:rsidR="00B65A00"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Gottes</w:t>
      </w:r>
      <w:r w:rsidR="00B65A00">
        <w:t xml:space="preserve"> </w:t>
      </w:r>
      <w:r>
        <w:t>zum</w:t>
      </w:r>
      <w:r w:rsidR="00B65A00">
        <w:t xml:space="preserve"> </w:t>
      </w:r>
      <w:r>
        <w:t>Ausdruck:</w:t>
      </w:r>
      <w:r w:rsidR="00B65A00">
        <w:t xml:space="preserve"> </w:t>
      </w:r>
      <w:r>
        <w:t>„Ich</w:t>
      </w:r>
      <w:r w:rsidR="00B65A00">
        <w:t xml:space="preserve"> </w:t>
      </w:r>
      <w:r>
        <w:t>will</w:t>
      </w:r>
      <w:r w:rsidR="00B65A00">
        <w:t xml:space="preserve"> </w:t>
      </w:r>
      <w:r>
        <w:t>gerade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Nicht-mein-Volk</w:t>
      </w:r>
      <w:r w:rsidR="00B65A00">
        <w:t xml:space="preserve"> </w:t>
      </w:r>
      <w:r>
        <w:t>geworden</w:t>
      </w:r>
      <w:r w:rsidR="00B65A00">
        <w:t xml:space="preserve"> </w:t>
      </w:r>
      <w:r>
        <w:t>sind,</w:t>
      </w:r>
      <w:r w:rsidR="00B65A00">
        <w:t xml:space="preserve"> </w:t>
      </w:r>
      <w:r>
        <w:t>zu</w:t>
      </w:r>
      <w:r w:rsidR="00B65A00">
        <w:t xml:space="preserve"> </w:t>
      </w:r>
      <w:r>
        <w:t>meinem</w:t>
      </w:r>
      <w:r w:rsidR="00B65A00">
        <w:t xml:space="preserve"> </w:t>
      </w:r>
      <w:r>
        <w:t>Volk</w:t>
      </w:r>
      <w:r w:rsidR="00B65A00">
        <w:t xml:space="preserve"> </w:t>
      </w:r>
      <w:r>
        <w:t>machen.“</w:t>
      </w:r>
      <w:r w:rsidR="00B65A00">
        <w:t xml:space="preserve"> </w:t>
      </w:r>
      <w:r>
        <w:t>Wenn</w:t>
      </w:r>
      <w:r w:rsidR="00B65A00">
        <w:t xml:space="preserve"> </w:t>
      </w:r>
      <w:r>
        <w:t>nun</w:t>
      </w:r>
      <w:r w:rsidR="00B65A00">
        <w:t xml:space="preserve"> </w:t>
      </w:r>
      <w:r>
        <w:t>Gott</w:t>
      </w:r>
      <w:r w:rsidR="00B65A00">
        <w:t xml:space="preserve"> </w:t>
      </w:r>
      <w:r>
        <w:t>abtrünnig</w:t>
      </w:r>
      <w:r w:rsidR="00B65A00">
        <w:t xml:space="preserve"> </w:t>
      </w:r>
      <w:r>
        <w:t>gewordene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Juden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(die</w:t>
      </w:r>
      <w:r w:rsidR="00B65A00">
        <w:t xml:space="preserve"> </w:t>
      </w:r>
      <w:r>
        <w:t>ja</w:t>
      </w:r>
      <w:r w:rsidR="00B65A00">
        <w:t xml:space="preserve"> </w:t>
      </w:r>
      <w:r>
        <w:t>durch</w:t>
      </w:r>
      <w:r w:rsidR="00B65A00">
        <w:t xml:space="preserve"> </w:t>
      </w:r>
      <w:r>
        <w:t>ihren</w:t>
      </w:r>
      <w:r w:rsidR="00B65A00">
        <w:t xml:space="preserve"> </w:t>
      </w:r>
      <w:r>
        <w:t>Unglauben</w:t>
      </w:r>
      <w:r w:rsidR="00B65A00">
        <w:t xml:space="preserve"> </w:t>
      </w:r>
      <w:r>
        <w:t>gleichsam</w:t>
      </w:r>
      <w:r w:rsidR="00B65A00">
        <w:t xml:space="preserve"> </w:t>
      </w:r>
      <w:r>
        <w:t>zu</w:t>
      </w:r>
      <w:r w:rsidR="00B65A00">
        <w:t xml:space="preserve"> </w:t>
      </w:r>
      <w:r>
        <w:t>Heiden</w:t>
      </w:r>
      <w:r w:rsidR="00B65A00">
        <w:t xml:space="preserve"> </w:t>
      </w:r>
      <w:r>
        <w:t>geworden</w:t>
      </w:r>
      <w:r w:rsidR="00B65A00">
        <w:t xml:space="preserve"> </w:t>
      </w:r>
      <w:r>
        <w:t>sind)</w:t>
      </w:r>
      <w:r w:rsidR="00B65A00">
        <w:t xml:space="preserve"> </w:t>
      </w:r>
      <w:r>
        <w:t>wieder</w:t>
      </w:r>
      <w:r w:rsidR="00B65A00">
        <w:t xml:space="preserve"> </w:t>
      </w:r>
      <w:r>
        <w:t>zu</w:t>
      </w:r>
      <w:r w:rsidR="00B65A00">
        <w:t xml:space="preserve"> </w:t>
      </w:r>
      <w:r>
        <w:t>Israeliten</w:t>
      </w:r>
      <w:r w:rsidR="00B65A00">
        <w:t xml:space="preserve"> </w:t>
      </w:r>
      <w:r>
        <w:t>macht,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ihnen</w:t>
      </w:r>
      <w:r w:rsidR="00B65A00">
        <w:t xml:space="preserve"> </w:t>
      </w:r>
      <w:r>
        <w:t>gnädig</w:t>
      </w:r>
      <w:r w:rsidR="00B65A00">
        <w:t xml:space="preserve"> </w:t>
      </w:r>
      <w:r>
        <w:t>ist</w:t>
      </w:r>
      <w:r w:rsidR="00B65A00">
        <w:t xml:space="preserve"> </w:t>
      </w:r>
      <w:r>
        <w:t>(im</w:t>
      </w:r>
      <w:r w:rsidR="00B65A00">
        <w:t xml:space="preserve"> </w:t>
      </w:r>
      <w:r>
        <w:t>Falle</w:t>
      </w:r>
      <w:r w:rsidR="00B65A00">
        <w:t xml:space="preserve"> </w:t>
      </w:r>
      <w:r>
        <w:t>sie</w:t>
      </w:r>
      <w:r w:rsidR="00B65A00">
        <w:t xml:space="preserve"> </w:t>
      </w:r>
      <w:r>
        <w:t>zurückkommen</w:t>
      </w:r>
      <w:r w:rsidR="00B65A00">
        <w:t xml:space="preserve"> </w:t>
      </w:r>
      <w:r>
        <w:t>wollen),</w:t>
      </w:r>
      <w:r w:rsidR="00B65A00">
        <w:t xml:space="preserve"> </w:t>
      </w:r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dann</w:t>
      </w:r>
      <w:r w:rsidR="00B65A00">
        <w:t xml:space="preserve"> </w:t>
      </w:r>
      <w:r>
        <w:t>heute</w:t>
      </w:r>
      <w:r w:rsidR="00B65A00">
        <w:t xml:space="preserve"> </w:t>
      </w:r>
      <w:r>
        <w:t>so</w:t>
      </w:r>
      <w:r w:rsidR="00B65A00">
        <w:t xml:space="preserve"> </w:t>
      </w:r>
      <w:r>
        <w:t>außergewöhnlich</w:t>
      </w:r>
      <w:r w:rsidR="00B65A00">
        <w:t xml:space="preserve"> </w:t>
      </w:r>
      <w:r>
        <w:t>daran,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auch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Völkern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(Nichtjuden)</w:t>
      </w:r>
      <w:r w:rsidR="00B65A00">
        <w:t xml:space="preserve"> </w:t>
      </w:r>
      <w:r>
        <w:t>annimmt?</w:t>
      </w:r>
      <w:r w:rsidR="00B65A00">
        <w:t xml:space="preserve"> </w:t>
      </w:r>
      <w:r>
        <w:t>Wenn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Juden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die</w:t>
      </w:r>
      <w:r w:rsidR="00B65A00">
        <w:t xml:space="preserve"> </w:t>
      </w:r>
      <w:r>
        <w:t>durch</w:t>
      </w:r>
      <w:r w:rsidR="00B65A00">
        <w:t xml:space="preserve"> </w:t>
      </w:r>
      <w:r>
        <w:t>ihre</w:t>
      </w:r>
      <w:r w:rsidR="00B65A00">
        <w:t xml:space="preserve"> </w:t>
      </w:r>
      <w:r>
        <w:t>Abtrünnigkeit</w:t>
      </w:r>
      <w:r w:rsidR="00B65A00">
        <w:t xml:space="preserve"> </w:t>
      </w:r>
      <w:r>
        <w:t>gleichsam</w:t>
      </w:r>
      <w:r w:rsidR="00B65A00">
        <w:t xml:space="preserve"> </w:t>
      </w:r>
      <w:r>
        <w:t>zu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Nichtisraeliten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geworden</w:t>
      </w:r>
      <w:r w:rsidR="00B65A00">
        <w:t xml:space="preserve"> </w:t>
      </w:r>
      <w:r>
        <w:t>waren,</w:t>
      </w:r>
      <w:r w:rsidR="00B65A00">
        <w:t xml:space="preserve"> </w:t>
      </w:r>
      <w:r>
        <w:t>wieder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zurückgerufen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eines</w:t>
      </w:r>
      <w:r w:rsidR="00B65A00">
        <w:t xml:space="preserve"> </w:t>
      </w:r>
      <w:r>
        <w:t>Tages</w:t>
      </w:r>
      <w:r w:rsidR="00B65A00">
        <w:t xml:space="preserve"> </w:t>
      </w:r>
      <w:r>
        <w:t>wieder</w:t>
      </w:r>
      <w:r w:rsidR="00B65A00">
        <w:t xml:space="preserve"> </w:t>
      </w:r>
      <w:r>
        <w:t>angenommen</w:t>
      </w:r>
      <w:r w:rsidR="00B65A00">
        <w:t xml:space="preserve"> </w:t>
      </w:r>
      <w:r>
        <w:t>werden</w:t>
      </w:r>
      <w:r w:rsidR="00B65A00">
        <w:t xml:space="preserve"> </w:t>
      </w:r>
      <w:r>
        <w:t>(Hos</w:t>
      </w:r>
      <w:r w:rsidR="00B65A00">
        <w:t xml:space="preserve"> </w:t>
      </w:r>
      <w:r>
        <w:t>2),</w:t>
      </w:r>
      <w:r w:rsidR="00B65A00">
        <w:t xml:space="preserve"> </w:t>
      </w:r>
      <w:r>
        <w:t>warum</w:t>
      </w:r>
      <w:r w:rsidR="00B65A00">
        <w:t xml:space="preserve"> </w:t>
      </w:r>
      <w:r>
        <w:t>kann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andere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die</w:t>
      </w:r>
      <w:r w:rsidR="00B65A00">
        <w:t xml:space="preserve"> </w:t>
      </w:r>
      <w:r>
        <w:t>ebenfalls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Nichtisraeliten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sind</w:t>
      </w:r>
      <w:r w:rsidR="00B65A00">
        <w:t xml:space="preserve"> </w:t>
      </w:r>
      <w:r>
        <w:t>(nämlich</w:t>
      </w:r>
      <w:r w:rsidR="00B65A00">
        <w:t xml:space="preserve"> </w:t>
      </w:r>
      <w:r>
        <w:t>die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Völkern)</w:t>
      </w:r>
      <w:r w:rsidR="00B65A00">
        <w:t xml:space="preserve"> </w:t>
      </w:r>
      <w:r>
        <w:t>rufen?</w:t>
      </w:r>
      <w:r w:rsidR="00B65A00">
        <w:t xml:space="preserve"> </w:t>
      </w:r>
      <w:r>
        <w:t>Es</w:t>
      </w:r>
      <w:r w:rsidR="00B65A00">
        <w:t xml:space="preserve"> </w:t>
      </w:r>
      <w:r>
        <w:t>besteht</w:t>
      </w:r>
      <w:r w:rsidR="00B65A00">
        <w:t xml:space="preserve"> </w:t>
      </w:r>
      <w:r>
        <w:t>ja</w:t>
      </w:r>
      <w:r w:rsidR="00B65A00">
        <w:t xml:space="preserve"> </w:t>
      </w:r>
      <w:r>
        <w:t>letztlich</w:t>
      </w:r>
      <w:r w:rsidR="00B65A00">
        <w:t xml:space="preserve"> </w:t>
      </w:r>
      <w:r>
        <w:t>kein</w:t>
      </w:r>
      <w:r w:rsidR="00B65A00">
        <w:t xml:space="preserve"> </w:t>
      </w:r>
      <w:r>
        <w:t>Unterschied</w:t>
      </w:r>
      <w:r w:rsidR="00B65A00">
        <w:t xml:space="preserve"> </w:t>
      </w:r>
      <w:r>
        <w:t>zwischen</w:t>
      </w:r>
      <w:r w:rsidR="00B65A00">
        <w:t xml:space="preserve"> </w:t>
      </w:r>
      <w:r>
        <w:t>einem</w:t>
      </w:r>
      <w:r w:rsidR="00B65A00">
        <w:t xml:space="preserve"> </w:t>
      </w:r>
      <w:r>
        <w:t>abgefallenen</w:t>
      </w:r>
      <w:r w:rsidR="00B65A00">
        <w:t xml:space="preserve"> </w:t>
      </w:r>
      <w:r>
        <w:t>Juden</w:t>
      </w:r>
      <w:r w:rsidR="00B65A00">
        <w:t xml:space="preserve"> </w:t>
      </w:r>
      <w:r>
        <w:t>und</w:t>
      </w:r>
      <w:r w:rsidR="00B65A00">
        <w:t xml:space="preserve"> </w:t>
      </w:r>
      <w:r>
        <w:t>einem</w:t>
      </w:r>
      <w:r w:rsidR="00B65A00">
        <w:t xml:space="preserve"> </w:t>
      </w:r>
      <w:r>
        <w:t>Heiden.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Gottes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untreuen</w:t>
      </w:r>
      <w:r w:rsidR="00B65A00">
        <w:t xml:space="preserve"> </w:t>
      </w:r>
      <w:r>
        <w:t>Juden</w:t>
      </w:r>
      <w:r w:rsidR="00B65A00">
        <w:t xml:space="preserve"> </w:t>
      </w:r>
      <w:r>
        <w:t>(Hos</w:t>
      </w:r>
      <w:r w:rsidR="00B65A00">
        <w:t xml:space="preserve"> </w:t>
      </w:r>
      <w:r>
        <w:t>2</w:t>
      </w:r>
      <w:r w:rsidR="00B65A00">
        <w:t>, 1</w:t>
      </w:r>
      <w:r>
        <w:t>)</w:t>
      </w:r>
      <w:r w:rsidR="00B65A00">
        <w:t xml:space="preserve"> </w:t>
      </w:r>
      <w:r>
        <w:t>darf</w:t>
      </w:r>
      <w:r w:rsidR="00B65A00">
        <w:t xml:space="preserve"> </w:t>
      </w:r>
      <w:r>
        <w:t>auch</w:t>
      </w:r>
      <w:r w:rsidR="00B65A00">
        <w:t xml:space="preserve"> </w:t>
      </w:r>
      <w:r>
        <w:t>den</w:t>
      </w:r>
      <w:r w:rsidR="00B65A00">
        <w:t xml:space="preserve"> </w:t>
      </w:r>
      <w:r>
        <w:t>Heiden</w:t>
      </w:r>
      <w:r w:rsidR="00B65A00">
        <w:t xml:space="preserve"> </w:t>
      </w:r>
      <w:r>
        <w:t>gelten.</w:t>
      </w:r>
      <w:r w:rsidR="00B65A00">
        <w:t xml:space="preserve"> </w:t>
      </w:r>
      <w:r>
        <w:t>So</w:t>
      </w:r>
      <w:r w:rsidR="00B65A00">
        <w:t xml:space="preserve"> </w:t>
      </w:r>
      <w:r>
        <w:t>macht</w:t>
      </w:r>
      <w:r w:rsidR="00B65A00">
        <w:t xml:space="preserve"> </w:t>
      </w:r>
      <w:r>
        <w:t>Paulus</w:t>
      </w:r>
      <w:r w:rsidR="00B65A00">
        <w:t xml:space="preserve"> </w:t>
      </w:r>
      <w:r>
        <w:t>den</w:t>
      </w:r>
      <w:r w:rsidR="00B65A00">
        <w:t xml:space="preserve"> </w:t>
      </w:r>
      <w:r>
        <w:t>Israeliten</w:t>
      </w:r>
      <w:r w:rsidR="00B65A00">
        <w:t xml:space="preserve"> </w:t>
      </w:r>
      <w:r>
        <w:t>deutlich,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ein</w:t>
      </w:r>
      <w:r w:rsidR="00B65A00">
        <w:t xml:space="preserve"> </w:t>
      </w:r>
      <w:r>
        <w:t>vollkommenes</w:t>
      </w:r>
      <w:r w:rsidR="00B65A00">
        <w:t xml:space="preserve"> </w:t>
      </w:r>
      <w:r>
        <w:t>Recht</w:t>
      </w:r>
      <w:r w:rsidR="00B65A00">
        <w:t xml:space="preserve"> </w:t>
      </w:r>
      <w:r>
        <w:t>hat,</w:t>
      </w:r>
      <w:r w:rsidR="00B65A00">
        <w:t xml:space="preserve"> </w:t>
      </w:r>
      <w:r>
        <w:t>einerseits</w:t>
      </w:r>
      <w:r w:rsidR="00B65A00">
        <w:t xml:space="preserve"> </w:t>
      </w:r>
      <w:r>
        <w:t>ein</w:t>
      </w:r>
      <w:r w:rsidR="00B65A00">
        <w:t xml:space="preserve"> </w:t>
      </w:r>
      <w:r>
        <w:t>Israel,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Christus</w:t>
      </w:r>
      <w:r w:rsidR="00B65A00">
        <w:t xml:space="preserve"> </w:t>
      </w:r>
      <w:r>
        <w:t>glauben</w:t>
      </w:r>
      <w:r w:rsidR="00B65A00">
        <w:t xml:space="preserve"> </w:t>
      </w:r>
      <w:r>
        <w:t>möchte,</w:t>
      </w:r>
      <w:r w:rsidR="00B65A00">
        <w:t xml:space="preserve"> </w:t>
      </w:r>
      <w:r>
        <w:t>zu</w:t>
      </w:r>
      <w:r w:rsidR="00B65A00">
        <w:t xml:space="preserve"> </w:t>
      </w:r>
      <w:r>
        <w:t>verwerfen,</w:t>
      </w:r>
      <w:r w:rsidR="00B65A00">
        <w:t xml:space="preserve"> </w:t>
      </w:r>
      <w:r>
        <w:t>und</w:t>
      </w:r>
      <w:r w:rsidR="00B65A00">
        <w:t xml:space="preserve"> </w:t>
      </w:r>
      <w:r>
        <w:t>andererseits</w:t>
      </w:r>
      <w:r w:rsidR="00B65A00">
        <w:t xml:space="preserve"> </w:t>
      </w:r>
      <w:r>
        <w:t>die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Völkern,</w:t>
      </w:r>
      <w:r w:rsidR="00B65A00">
        <w:t xml:space="preserve"> </w:t>
      </w:r>
      <w:r>
        <w:t>die</w:t>
      </w:r>
      <w:r w:rsidR="00B65A00">
        <w:t xml:space="preserve"> </w:t>
      </w:r>
      <w:r>
        <w:t>an</w:t>
      </w:r>
      <w:r w:rsidR="00B65A00">
        <w:t xml:space="preserve"> </w:t>
      </w:r>
      <w:r>
        <w:t>Christus</w:t>
      </w:r>
      <w:r w:rsidR="00B65A00">
        <w:t xml:space="preserve"> </w:t>
      </w:r>
      <w:r>
        <w:t>glauben,</w:t>
      </w:r>
      <w:r w:rsidR="00B65A00">
        <w:t xml:space="preserve"> </w:t>
      </w:r>
      <w:r>
        <w:t>anzunehmen.</w:t>
      </w:r>
      <w:r w:rsidR="00B65A00">
        <w:t xml:space="preserve"> </w:t>
      </w:r>
      <w:r>
        <w:t>Jeder</w:t>
      </w:r>
      <w:r w:rsidR="00B65A00">
        <w:t xml:space="preserve"> </w:t>
      </w:r>
      <w:r>
        <w:t>darf</w:t>
      </w:r>
      <w:r w:rsidR="00B65A00">
        <w:t xml:space="preserve"> </w:t>
      </w:r>
      <w:r>
        <w:t>kommen</w:t>
      </w:r>
      <w:r w:rsidR="00B65A00">
        <w:t xml:space="preserve"> </w:t>
      </w:r>
      <w:r>
        <w:t>–</w:t>
      </w:r>
      <w:r w:rsidR="00B65A00">
        <w:t xml:space="preserve"> </w:t>
      </w:r>
      <w:r>
        <w:t>aber</w:t>
      </w:r>
      <w:r w:rsidR="00B65A00">
        <w:t xml:space="preserve"> </w:t>
      </w:r>
      <w:r>
        <w:t>nur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hin</w:t>
      </w:r>
      <w:r w:rsidR="00B65A00">
        <w:t xml:space="preserve"> </w:t>
      </w:r>
      <w:r>
        <w:t>und</w:t>
      </w:r>
      <w:r w:rsidR="00B65A00">
        <w:t xml:space="preserve"> </w:t>
      </w:r>
      <w:r>
        <w:t>nur</w:t>
      </w:r>
      <w:r w:rsidR="00B65A00">
        <w:t xml:space="preserve"> </w:t>
      </w:r>
      <w:r>
        <w:t>auf</w:t>
      </w:r>
      <w:r w:rsidR="00B65A00">
        <w:t xml:space="preserve"> </w:t>
      </w:r>
      <w:r>
        <w:t>Gnade</w:t>
      </w:r>
      <w:r w:rsidR="00B65A00">
        <w:t xml:space="preserve"> </w:t>
      </w:r>
      <w:r>
        <w:t>hin</w:t>
      </w:r>
      <w:r w:rsidR="00B65A00">
        <w:t xml:space="preserve"> </w:t>
      </w:r>
      <w:r>
        <w:t>und</w:t>
      </w:r>
      <w:r w:rsidR="00B65A00">
        <w:t xml:space="preserve"> </w:t>
      </w:r>
      <w:r>
        <w:t>nur</w:t>
      </w:r>
      <w:r w:rsidR="00B65A00">
        <w:t xml:space="preserve"> </w:t>
      </w:r>
      <w:r>
        <w:t>mittels</w:t>
      </w:r>
      <w:r w:rsidR="00B65A00">
        <w:t xml:space="preserve"> </w:t>
      </w:r>
      <w:r>
        <w:t>gläubigen</w:t>
      </w:r>
      <w:r w:rsidR="00B65A00">
        <w:t xml:space="preserve"> </w:t>
      </w:r>
      <w:r>
        <w:t>Annehmens</w:t>
      </w:r>
      <w:r w:rsidR="00B65A00">
        <w:t xml:space="preserve"> </w:t>
      </w:r>
      <w:r>
        <w:t>dieses</w:t>
      </w:r>
      <w:r w:rsidR="00B65A00">
        <w:t xml:space="preserve"> </w:t>
      </w:r>
      <w:r>
        <w:t>Gnadenangebotes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es</w:t>
      </w:r>
      <w:r w:rsidR="00B65A00">
        <w:t xml:space="preserve"> </w:t>
      </w:r>
      <w:r>
        <w:t>annehmen,</w:t>
      </w:r>
      <w:r w:rsidR="00B65A00">
        <w:t xml:space="preserve"> </w:t>
      </w:r>
      <w:r>
        <w:t>diese</w:t>
      </w:r>
      <w:r w:rsidR="00B65A00">
        <w:t xml:space="preserve"> </w:t>
      </w:r>
      <w:r>
        <w:t>sind</w:t>
      </w:r>
      <w:r w:rsidR="00B65A00">
        <w:t xml:space="preserve"> </w:t>
      </w:r>
      <w:r>
        <w:t>es,</w:t>
      </w:r>
      <w:r w:rsidR="00B65A00">
        <w:t xml:space="preserve"> </w:t>
      </w:r>
      <w:r>
        <w:t>denen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barmherzig</w:t>
      </w:r>
      <w:r w:rsidR="00B65A00">
        <w:t xml:space="preserve"> </w:t>
      </w:r>
      <w:r>
        <w:t>erzeigt.</w:t>
      </w:r>
    </w:p>
    <w:p w14:paraId="7EC9575A" w14:textId="77777777" w:rsidR="00FF2755" w:rsidRDefault="00FF2755" w:rsidP="00042FF9"/>
    <w:p w14:paraId="0D290CF6" w14:textId="00B2569D" w:rsidR="00FF2755" w:rsidRDefault="00E52371" w:rsidP="00042FF9">
      <w:r>
        <w:t>Aus</w:t>
      </w:r>
      <w:r w:rsidR="00B65A00">
        <w:t xml:space="preserve"> </w:t>
      </w:r>
      <w:r>
        <w:t>Israel</w:t>
      </w:r>
      <w:r w:rsidR="00B65A00">
        <w:t xml:space="preserve"> </w:t>
      </w:r>
      <w:r>
        <w:t>wird</w:t>
      </w:r>
      <w:r w:rsidR="00B65A00">
        <w:t xml:space="preserve"> </w:t>
      </w:r>
      <w:r>
        <w:t>n</w:t>
      </w:r>
      <w:r w:rsidR="0024668D">
        <w:t>ur</w:t>
      </w:r>
      <w:r w:rsidR="00B65A00">
        <w:t xml:space="preserve"> </w:t>
      </w:r>
      <w:r w:rsidR="0024668D">
        <w:t>ein</w:t>
      </w:r>
      <w:r w:rsidR="00B65A00">
        <w:t xml:space="preserve"> </w:t>
      </w:r>
      <w:r w:rsidR="0024668D">
        <w:t>Überrest</w:t>
      </w:r>
      <w:r w:rsidR="00B65A00">
        <w:t xml:space="preserve"> </w:t>
      </w:r>
      <w:r w:rsidR="0024668D">
        <w:t>gerettet</w:t>
      </w:r>
      <w:r w:rsidR="00B65A00">
        <w:t xml:space="preserve"> </w:t>
      </w:r>
      <w:r w:rsidR="0024668D">
        <w:t>werden</w:t>
      </w:r>
      <w:r w:rsidR="00D41E5A"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V.</w:t>
      </w:r>
      <w:r w:rsidR="00B65A00">
        <w:t xml:space="preserve"> </w:t>
      </w:r>
      <w:r w:rsidR="00325EDC">
        <w:t>27.28:</w:t>
      </w:r>
      <w:r w:rsidR="00B65A00">
        <w:t xml:space="preserve"> </w:t>
      </w:r>
      <w:r w:rsidR="00325EDC">
        <w:t>„</w:t>
      </w:r>
      <w:r w:rsidR="00375FED" w:rsidRPr="00E52371">
        <w:t>Aber</w:t>
      </w:r>
      <w:r w:rsidR="00B65A00">
        <w:t xml:space="preserve"> </w:t>
      </w:r>
      <w:r w:rsidR="00375FED" w:rsidRPr="00E52371">
        <w:t>Jesaja</w:t>
      </w:r>
      <w:r w:rsidR="00B65A00">
        <w:t xml:space="preserve"> </w:t>
      </w:r>
      <w:r w:rsidR="00375FED" w:rsidRPr="00E52371">
        <w:t>ruft</w:t>
      </w:r>
      <w:r w:rsidR="00B65A00">
        <w:t xml:space="preserve"> </w:t>
      </w:r>
      <w:r w:rsidR="00375FED" w:rsidRPr="00E52371">
        <w:t>aus</w:t>
      </w:r>
      <w:r w:rsidR="00B65A00">
        <w:t xml:space="preserve"> </w:t>
      </w:r>
      <w:r w:rsidR="00375FED" w:rsidRPr="00E52371">
        <w:t>über</w:t>
      </w:r>
      <w:r w:rsidR="00B65A00">
        <w:t xml:space="preserve"> </w:t>
      </w:r>
      <w:r w:rsidR="00375FED" w:rsidRPr="00E52371">
        <w:t>Israel:</w:t>
      </w:r>
      <w:r w:rsidR="00B65A00">
        <w:t xml:space="preserve"> </w:t>
      </w:r>
      <w:r w:rsidR="00375FED" w:rsidRPr="00E52371">
        <w:t>‘Wäre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Zahl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Söhne</w:t>
      </w:r>
      <w:r w:rsidR="00B65A00">
        <w:t xml:space="preserve"> </w:t>
      </w:r>
      <w:r w:rsidR="00375FED" w:rsidRPr="00E52371">
        <w:t>Israels</w:t>
      </w:r>
      <w:r w:rsidR="00B65A00">
        <w:t xml:space="preserve"> </w:t>
      </w:r>
      <w:r w:rsidR="00375FED" w:rsidRPr="00E52371">
        <w:t>wie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Sand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Meeres,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Überrest</w:t>
      </w:r>
      <w:r w:rsidR="00B65A00">
        <w:t xml:space="preserve"> </w:t>
      </w:r>
      <w:r w:rsidR="00375FED" w:rsidRPr="00E52371">
        <w:t>[d</w:t>
      </w:r>
      <w:r w:rsidR="00375FED">
        <w:t>.</w:t>
      </w:r>
      <w:r w:rsidR="00B65A00">
        <w:t xml:space="preserve"> </w:t>
      </w:r>
      <w:r w:rsidR="00375FED" w:rsidRPr="00E52371">
        <w:t>h</w:t>
      </w:r>
      <w:r w:rsidR="00375FED">
        <w:t>.</w:t>
      </w:r>
      <w:r w:rsidR="00375FED" w:rsidRPr="00E52371">
        <w:t>,</w:t>
      </w:r>
      <w:r w:rsidR="00B65A00">
        <w:t xml:space="preserve"> </w:t>
      </w:r>
      <w:r w:rsidR="00375FED" w:rsidRPr="00E52371">
        <w:t>nur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Überrest]</w:t>
      </w:r>
      <w:r w:rsidR="00B65A00">
        <w:t xml:space="preserve"> </w:t>
      </w:r>
      <w:r w:rsidR="00375FED" w:rsidRPr="00E52371">
        <w:t>wird</w:t>
      </w:r>
      <w:r w:rsidR="00B65A00">
        <w:t xml:space="preserve"> </w:t>
      </w:r>
      <w:r w:rsidR="00375FED" w:rsidRPr="00E52371">
        <w:t>gerettet</w:t>
      </w:r>
      <w:r w:rsidR="00B65A00">
        <w:t xml:space="preserve"> </w:t>
      </w:r>
      <w:r w:rsidR="00375FED" w:rsidRPr="00E52371">
        <w:t>werden,</w:t>
      </w:r>
      <w:r w:rsidR="00B65A00">
        <w:t xml:space="preserve"> </w:t>
      </w:r>
      <w:r w:rsidR="00375FED" w:rsidRPr="00E52371">
        <w:t>denn</w:t>
      </w:r>
      <w:r w:rsidR="00B65A00">
        <w:t xml:space="preserve"> </w:t>
      </w:r>
      <w:r w:rsidR="00375FED" w:rsidRPr="00E52371">
        <w:t>[Gott</w:t>
      </w:r>
      <w:r w:rsidR="00B65A00">
        <w:t xml:space="preserve"> </w:t>
      </w:r>
      <w:r w:rsidR="00375FED" w:rsidRPr="00E52371">
        <w:t>ist]</w:t>
      </w:r>
      <w:r w:rsidR="00B65A00">
        <w:t xml:space="preserve"> </w:t>
      </w:r>
      <w:r w:rsidR="00375FED" w:rsidRPr="00E52371">
        <w:t>einer,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Wort</w:t>
      </w:r>
      <w:r w:rsidR="00B65A00">
        <w:t xml:space="preserve"> </w:t>
      </w:r>
      <w:r w:rsidR="00375FED" w:rsidRPr="00E52371">
        <w:t>ganz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Ende</w:t>
      </w:r>
      <w:r w:rsidR="00B65A00">
        <w:t xml:space="preserve"> </w:t>
      </w:r>
      <w:r w:rsidR="00375FED" w:rsidRPr="00E52371">
        <w:t>führt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rasch</w:t>
      </w:r>
      <w:r w:rsidR="00B65A00">
        <w:t xml:space="preserve"> </w:t>
      </w:r>
      <w:r w:rsidR="00375FED" w:rsidRPr="00E52371">
        <w:t>erledigt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Gerechtigkeit,</w:t>
      </w:r>
      <w:r w:rsidR="00B65A00">
        <w:t xml:space="preserve"> </w:t>
      </w:r>
      <w:r w:rsidR="00375FED" w:rsidRPr="00E52371">
        <w:t>weil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Herr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rasch</w:t>
      </w:r>
      <w:r w:rsidR="00B65A00">
        <w:t xml:space="preserve"> </w:t>
      </w:r>
      <w:r w:rsidR="00375FED" w:rsidRPr="00E52371">
        <w:t>erledigtes</w:t>
      </w:r>
      <w:r w:rsidR="00B65A00">
        <w:t xml:space="preserve"> </w:t>
      </w:r>
      <w:r w:rsidR="00375FED" w:rsidRPr="00E52371">
        <w:t>Wort</w:t>
      </w:r>
      <w:r w:rsidR="00B65A00"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 w:rsidR="00B65A00">
        <w:t xml:space="preserve"> </w:t>
      </w:r>
      <w:r w:rsidR="00375FED" w:rsidRPr="00E52371">
        <w:t>eine</w:t>
      </w:r>
      <w:r w:rsidR="00B65A00">
        <w:t xml:space="preserve"> </w:t>
      </w:r>
      <w:r w:rsidR="00375FED" w:rsidRPr="00E52371">
        <w:t>rasch</w:t>
      </w:r>
      <w:r w:rsidR="00B65A00">
        <w:t xml:space="preserve"> </w:t>
      </w:r>
      <w:r w:rsidR="00375FED" w:rsidRPr="00E52371">
        <w:t>erledigte</w:t>
      </w:r>
      <w:r w:rsidR="00B65A00">
        <w:t xml:space="preserve"> </w:t>
      </w:r>
      <w:r w:rsidR="00375FED" w:rsidRPr="00E52371">
        <w:t>Sache]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Erde</w:t>
      </w:r>
      <w:r w:rsidR="00B65A00">
        <w:t xml:space="preserve"> </w:t>
      </w:r>
      <w:r w:rsidR="00375FED" w:rsidRPr="00E52371">
        <w:t>tun</w:t>
      </w:r>
      <w:r w:rsidR="00B65A00">
        <w:t xml:space="preserve"> </w:t>
      </w:r>
      <w:r w:rsidR="00375FED" w:rsidRPr="00E52371">
        <w:t>wird</w:t>
      </w:r>
      <w:r w:rsidR="00375FED">
        <w:t>.</w:t>
      </w:r>
      <w:r w:rsidR="00375FED" w:rsidRPr="00375FED">
        <w:t>’</w:t>
      </w:r>
      <w:r w:rsidR="00B65A00">
        <w:t xml:space="preserve"> </w:t>
      </w:r>
      <w:r w:rsidR="00325EDC">
        <w:rPr>
          <w:rFonts w:ascii="TimesNewRomanPS-ItalicMT" w:hAnsi="TimesNewRomanPS-ItalicMT" w:cs="TimesNewRomanPS-ItalicMT"/>
          <w:i/>
          <w:iCs/>
          <w:sz w:val="20"/>
          <w:szCs w:val="20"/>
        </w:rPr>
        <w:t>(Vgl.</w:t>
      </w:r>
      <w:r w:rsidR="00B65A00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Jesaja </w:t>
      </w:r>
      <w:r w:rsidR="00325EDC">
        <w:rPr>
          <w:rFonts w:ascii="TimesNewRomanPS-ItalicMT" w:hAnsi="TimesNewRomanPS-ItalicMT" w:cs="TimesNewRomanPS-ItalicMT"/>
          <w:i/>
          <w:iCs/>
          <w:sz w:val="20"/>
          <w:szCs w:val="20"/>
        </w:rPr>
        <w:t>10</w:t>
      </w:r>
      <w:r w:rsidR="00B65A00">
        <w:rPr>
          <w:rFonts w:ascii="TimesNewRomanPS-ItalicMT" w:hAnsi="TimesNewRomanPS-ItalicMT" w:cs="TimesNewRomanPS-ItalicMT"/>
          <w:i/>
          <w:iCs/>
          <w:sz w:val="20"/>
          <w:szCs w:val="20"/>
        </w:rPr>
        <w:t>, 2</w:t>
      </w:r>
      <w:r w:rsidR="00325EDC">
        <w:rPr>
          <w:rFonts w:ascii="TimesNewRomanPS-ItalicMT" w:hAnsi="TimesNewRomanPS-ItalicMT" w:cs="TimesNewRomanPS-ItalicMT"/>
          <w:i/>
          <w:iCs/>
          <w:sz w:val="20"/>
          <w:szCs w:val="20"/>
        </w:rPr>
        <w:t>2.23.)</w:t>
      </w:r>
      <w:r w:rsidR="00325EDC">
        <w:rPr>
          <w:rFonts w:ascii="TimesNewRomanPSMT" w:hAnsi="TimesNewRomanPSMT" w:cs="TimesNewRomanPSMT"/>
          <w:sz w:val="20"/>
          <w:szCs w:val="20"/>
        </w:rPr>
        <w:t>“</w:t>
      </w:r>
      <w:r w:rsidR="00541903">
        <w:rPr>
          <w:rFonts w:ascii="TimesNewRomanPSMT" w:hAnsi="TimesNewRomanPSMT" w:cs="TimesNewRomanPSMT"/>
          <w:sz w:val="20"/>
          <w:szCs w:val="20"/>
        </w:rPr>
        <w:t>;</w:t>
      </w:r>
      <w:r w:rsidR="00B65A00">
        <w:rPr>
          <w:rFonts w:ascii="TimesNewRomanPSMT" w:hAnsi="TimesNewRomanPSMT" w:cs="TimesNewRomanPSMT"/>
          <w:sz w:val="20"/>
          <w:szCs w:val="20"/>
        </w:rPr>
        <w:t xml:space="preserve"> </w:t>
      </w:r>
      <w:r w:rsidR="00325EDC">
        <w:t>„ein</w:t>
      </w:r>
      <w:r w:rsidR="00B65A00">
        <w:t xml:space="preserve"> </w:t>
      </w:r>
      <w:r w:rsidR="00325EDC">
        <w:t>rasch</w:t>
      </w:r>
      <w:r w:rsidR="00B65A00">
        <w:t xml:space="preserve"> </w:t>
      </w:r>
      <w:r w:rsidR="00325EDC">
        <w:t>erledigtes</w:t>
      </w:r>
      <w:r w:rsidR="00B65A00">
        <w:t xml:space="preserve"> </w:t>
      </w:r>
      <w:r w:rsidR="00325EDC">
        <w:t>Wort“,</w:t>
      </w:r>
      <w:r w:rsidR="00B65A00">
        <w:t xml:space="preserve"> </w:t>
      </w:r>
      <w:r w:rsidR="00325EDC">
        <w:t>d.</w:t>
      </w:r>
      <w:r w:rsidR="00B65A00">
        <w:t xml:space="preserve"> </w:t>
      </w:r>
      <w:r w:rsidR="00325EDC">
        <w:t>h.,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rasch</w:t>
      </w:r>
      <w:r w:rsidR="00B65A00">
        <w:t xml:space="preserve"> </w:t>
      </w:r>
      <w:r w:rsidR="00325EDC">
        <w:t>erledigte</w:t>
      </w:r>
      <w:r w:rsidR="00B65A00">
        <w:t xml:space="preserve"> </w:t>
      </w:r>
      <w:r w:rsidR="00325EDC">
        <w:t>Sache,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angekündigt</w:t>
      </w:r>
      <w:r w:rsidR="00B65A00">
        <w:t xml:space="preserve"> </w:t>
      </w:r>
      <w:r w:rsidR="00325EDC">
        <w:t>hatte.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„Überrest“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27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„ganz</w:t>
      </w:r>
      <w:r w:rsidR="00B65A00">
        <w:t xml:space="preserve"> </w:t>
      </w:r>
      <w:r w:rsidR="00325EDC">
        <w:t>Israel“</w:t>
      </w:r>
      <w:r w:rsidR="00B65A00">
        <w:t xml:space="preserve"> </w:t>
      </w:r>
      <w:r w:rsidR="00325EDC">
        <w:t>von</w:t>
      </w:r>
      <w:r w:rsidR="00B65A00">
        <w:t xml:space="preserve"> Römer </w:t>
      </w:r>
      <w:r w:rsidR="00325EDC">
        <w:t>11</w:t>
      </w:r>
      <w:r w:rsidR="00B65A00">
        <w:t>, 2</w:t>
      </w:r>
      <w:r w:rsidR="00325EDC">
        <w:t>6.</w:t>
      </w:r>
      <w:r w:rsidR="00B65A00">
        <w:t xml:space="preserve"> </w:t>
      </w:r>
      <w:r w:rsidR="00325EDC">
        <w:t>(Vgl.</w:t>
      </w:r>
      <w:r w:rsidR="00B65A00">
        <w:t xml:space="preserve"> Sacharja </w:t>
      </w:r>
      <w:r w:rsidR="00325EDC">
        <w:t>13</w:t>
      </w:r>
      <w:r w:rsidR="00B65A00">
        <w:t>, 8</w:t>
      </w:r>
      <w:r w:rsidR="00325EDC">
        <w:t>.9.)</w:t>
      </w:r>
    </w:p>
    <w:p w14:paraId="7AE2F72E" w14:textId="77777777" w:rsidR="00452892" w:rsidRDefault="00452892" w:rsidP="00042FF9"/>
    <w:p w14:paraId="70319A4A" w14:textId="01E8AF03" w:rsidR="00FF2755" w:rsidRDefault="00325EDC" w:rsidP="00042FF9">
      <w:r>
        <w:t>V.</w:t>
      </w:r>
      <w:r w:rsidR="00B65A00">
        <w:t xml:space="preserve"> </w:t>
      </w:r>
      <w:r>
        <w:t>29: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Jesaja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Heere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Samen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übrig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gelassen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hätte,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wären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Sodom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Gomorra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gleich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geworden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’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Jesaja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</w:t>
      </w:r>
      <w:r w:rsidR="00B65A00">
        <w:rPr>
          <w:rFonts w:ascii="AGaramondPro-Italic" w:hAnsi="AGaramondPro-Italic" w:cs="AGaramondPro-Italic"/>
          <w:i/>
          <w:iCs/>
          <w:color w:val="0000FF"/>
        </w:rPr>
        <w:t>, 9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)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Zum</w:t>
      </w:r>
      <w:r w:rsidR="00B65A00">
        <w:t xml:space="preserve"> </w:t>
      </w:r>
      <w:r>
        <w:t>Begriff</w:t>
      </w:r>
      <w:r w:rsidR="00B65A00">
        <w:t xml:space="preserve"> </w:t>
      </w:r>
      <w:r>
        <w:t>„Volk</w:t>
      </w:r>
      <w:r w:rsidR="00B65A00">
        <w:t xml:space="preserve"> </w:t>
      </w:r>
      <w:r>
        <w:t>Gottes“</w:t>
      </w:r>
      <w:r w:rsidR="00B65A00">
        <w:t xml:space="preserve"> </w:t>
      </w:r>
      <w:r>
        <w:t>darf</w:t>
      </w:r>
      <w:r w:rsidR="00B65A00">
        <w:t xml:space="preserve"> </w:t>
      </w:r>
      <w:r>
        <w:t>gesagt</w:t>
      </w:r>
      <w:r w:rsidR="00B65A00">
        <w:t xml:space="preserve"> </w:t>
      </w:r>
      <w:r>
        <w:t>werden:</w:t>
      </w:r>
      <w:r w:rsidR="00B65A00">
        <w:t xml:space="preserve"> </w:t>
      </w:r>
      <w:r>
        <w:t>Zum</w:t>
      </w:r>
      <w:r w:rsidR="00B65A00">
        <w:t xml:space="preserve"> </w:t>
      </w:r>
      <w:r>
        <w:t>einen</w:t>
      </w:r>
      <w:r w:rsidR="00B65A00">
        <w:t xml:space="preserve"> </w:t>
      </w:r>
      <w:r>
        <w:t>wird</w:t>
      </w:r>
      <w:r w:rsidR="00B65A00">
        <w:t xml:space="preserve"> </w:t>
      </w:r>
      <w:r>
        <w:t>das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gerufene</w:t>
      </w:r>
      <w:r w:rsidR="00B65A00">
        <w:t xml:space="preserve"> </w:t>
      </w:r>
      <w:r>
        <w:t>alte</w:t>
      </w:r>
      <w:r w:rsidR="00B65A00">
        <w:t xml:space="preserve"> </w:t>
      </w:r>
      <w:r>
        <w:t>Volk</w:t>
      </w:r>
      <w:r w:rsidR="00B65A00">
        <w:t xml:space="preserve"> </w:t>
      </w:r>
      <w:r>
        <w:t>Israel,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der</w:t>
      </w:r>
      <w:r w:rsidR="00B65A00">
        <w:t xml:space="preserve"> </w:t>
      </w:r>
      <w:r>
        <w:t>Verheißung,</w:t>
      </w:r>
      <w:r w:rsidR="00B65A00">
        <w:t xml:space="preserve"> </w:t>
      </w:r>
      <w:r>
        <w:t>„Israel“</w:t>
      </w:r>
      <w:r w:rsidR="00B65A00">
        <w:t xml:space="preserve"> </w:t>
      </w:r>
      <w:r>
        <w:t>genannt</w:t>
      </w:r>
      <w:r w:rsidR="00B65A00">
        <w:t xml:space="preserve"> </w:t>
      </w:r>
      <w:r>
        <w:t>(</w:t>
      </w:r>
      <w:r w:rsidR="00B65A00">
        <w:t xml:space="preserve">Römer </w:t>
      </w:r>
      <w:r>
        <w:t>10</w:t>
      </w:r>
      <w:r w:rsidR="00B65A00">
        <w:t>, 1</w:t>
      </w:r>
      <w:r w:rsidR="00541903">
        <w:t>;</w:t>
      </w:r>
      <w:r w:rsidR="00B65A00">
        <w:t xml:space="preserve"> </w:t>
      </w:r>
      <w:r>
        <w:t>11</w:t>
      </w:r>
      <w:r w:rsidR="00B65A00">
        <w:t>, 2</w:t>
      </w:r>
      <w:r>
        <w:t>E)</w:t>
      </w:r>
      <w:r w:rsidR="00B65A00">
        <w:t xml:space="preserve"> </w:t>
      </w:r>
      <w:r>
        <w:t>bzw.</w:t>
      </w:r>
      <w:r w:rsidR="00B65A00">
        <w:t xml:space="preserve"> </w:t>
      </w:r>
      <w:r>
        <w:t>„Israeliten“</w:t>
      </w:r>
      <w:r w:rsidR="00B65A00">
        <w:t xml:space="preserve"> </w:t>
      </w:r>
      <w:r>
        <w:t>(9</w:t>
      </w:r>
      <w:r w:rsidR="00B65A00">
        <w:t>, 4</w:t>
      </w:r>
      <w:r w:rsidR="00541903">
        <w:t>;</w:t>
      </w:r>
      <w:r w:rsidR="00B65A00">
        <w:t xml:space="preserve"> </w:t>
      </w:r>
      <w:r>
        <w:t>11</w:t>
      </w:r>
      <w:r w:rsidR="00B65A00">
        <w:t>, 1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„Volk</w:t>
      </w:r>
      <w:r w:rsidR="00B65A00">
        <w:t xml:space="preserve"> </w:t>
      </w:r>
      <w:r>
        <w:t>Gottes“</w:t>
      </w:r>
      <w:r w:rsidR="00B65A00">
        <w:t xml:space="preserve"> </w:t>
      </w:r>
      <w:r>
        <w:t>(11</w:t>
      </w:r>
      <w:r w:rsidR="00B65A00">
        <w:t>, 1</w:t>
      </w:r>
      <w:r>
        <w:t>.2).</w:t>
      </w:r>
      <w:r w:rsidR="00B65A00">
        <w:t xml:space="preserve"> </w:t>
      </w:r>
      <w:r>
        <w:t>Zum</w:t>
      </w:r>
      <w:r w:rsidR="00B65A00">
        <w:t xml:space="preserve"> </w:t>
      </w:r>
      <w:r>
        <w:t>anderen</w:t>
      </w:r>
      <w:r w:rsidR="00B65A00">
        <w:t xml:space="preserve"> </w:t>
      </w:r>
      <w:r>
        <w:t>sind</w:t>
      </w:r>
      <w:r w:rsidR="00B65A00">
        <w:t xml:space="preserve"> </w:t>
      </w:r>
      <w:r>
        <w:t>nur</w:t>
      </w:r>
      <w:r w:rsidR="00B65A00">
        <w:t xml:space="preserve"> </w:t>
      </w:r>
      <w:r>
        <w:t>die</w:t>
      </w:r>
      <w:r w:rsidR="00B65A00">
        <w:t xml:space="preserve"> </w:t>
      </w:r>
      <w:r>
        <w:t>echten</w:t>
      </w:r>
      <w:r w:rsidR="00B65A00">
        <w:t xml:space="preserve"> </w:t>
      </w:r>
      <w:r>
        <w:t>christusgläubigen</w:t>
      </w:r>
      <w:r w:rsidR="00B65A00">
        <w:t xml:space="preserve"> </w:t>
      </w:r>
      <w:r>
        <w:t>Juden</w:t>
      </w:r>
      <w:r w:rsidR="00B65A00">
        <w:t xml:space="preserve"> </w:t>
      </w:r>
      <w:r>
        <w:t>das</w:t>
      </w:r>
      <w:r w:rsidR="00B65A00">
        <w:t xml:space="preserve"> </w:t>
      </w:r>
      <w:r>
        <w:t>wahre</w:t>
      </w:r>
      <w:r w:rsidR="00B65A00">
        <w:t xml:space="preserve"> </w:t>
      </w:r>
      <w:r>
        <w:t>Israel</w:t>
      </w:r>
      <w:r w:rsidR="00B65A00">
        <w:t xml:space="preserve"> </w:t>
      </w:r>
      <w:r>
        <w:t>im</w:t>
      </w:r>
      <w:r w:rsidR="00B65A00">
        <w:t xml:space="preserve"> </w:t>
      </w:r>
      <w:r>
        <w:t>erlösten</w:t>
      </w:r>
      <w:r w:rsidR="00B65A00">
        <w:t xml:space="preserve"> </w:t>
      </w:r>
      <w:r>
        <w:t>Leib</w:t>
      </w:r>
      <w:r w:rsidR="00B65A00">
        <w:t xml:space="preserve"> </w:t>
      </w:r>
      <w:r>
        <w:t>des</w:t>
      </w:r>
      <w:r w:rsidR="00B65A00">
        <w:t xml:space="preserve"> </w:t>
      </w:r>
      <w:r>
        <w:t>Messias.</w:t>
      </w:r>
      <w:r w:rsidRPr="00541903">
        <w:rPr>
          <w:color w:val="00B050"/>
          <w:sz w:val="13"/>
          <w:szCs w:val="13"/>
        </w:rPr>
        <w:t>71</w:t>
      </w:r>
      <w:r w:rsidR="00B65A00">
        <w:rPr>
          <w:sz w:val="13"/>
          <w:szCs w:val="13"/>
        </w:rPr>
        <w:t xml:space="preserve"> </w:t>
      </w:r>
      <w:r>
        <w:t>Im</w:t>
      </w:r>
      <w:r w:rsidR="00B65A00">
        <w:t xml:space="preserve"> </w:t>
      </w:r>
      <w:r>
        <w:t>letzteren</w:t>
      </w:r>
      <w:r w:rsidR="00B65A00">
        <w:t xml:space="preserve"> </w:t>
      </w:r>
      <w:r>
        <w:t>Sinne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Israeliten</w:t>
      </w:r>
      <w:r w:rsidR="00B65A00">
        <w:t xml:space="preserve"> </w:t>
      </w:r>
      <w:r>
        <w:t>Israel</w:t>
      </w:r>
      <w:r w:rsidR="00B65A00">
        <w:t xml:space="preserve"> </w:t>
      </w:r>
      <w:r>
        <w:t>(</w:t>
      </w:r>
      <w:r w:rsidR="00B65A00">
        <w:t xml:space="preserve">Römer </w:t>
      </w:r>
      <w:r>
        <w:t>9</w:t>
      </w:r>
      <w:r w:rsidR="00B65A00">
        <w:t>, 6</w:t>
      </w:r>
      <w:r>
        <w:t>).</w:t>
      </w:r>
      <w:r w:rsidR="00B65A00">
        <w:t xml:space="preserve"> </w:t>
      </w:r>
      <w:r>
        <w:t>So</w:t>
      </w:r>
      <w:r w:rsidR="00B65A00">
        <w:t xml:space="preserve"> </w:t>
      </w:r>
      <w:r>
        <w:t>kann</w:t>
      </w:r>
      <w:r w:rsidR="00B65A00">
        <w:t xml:space="preserve"> </w:t>
      </w:r>
      <w:r>
        <w:t>das</w:t>
      </w:r>
      <w:r w:rsidR="00B65A00">
        <w:t xml:space="preserve"> </w:t>
      </w:r>
      <w:r>
        <w:t>fleischliche</w:t>
      </w:r>
      <w:r w:rsidR="00B65A00">
        <w:t xml:space="preserve"> </w:t>
      </w:r>
      <w:r>
        <w:t>Israel</w:t>
      </w:r>
      <w:r w:rsidR="00B65A00">
        <w:t xml:space="preserve"> </w:t>
      </w:r>
      <w:r>
        <w:t>also</w:t>
      </w:r>
      <w:r w:rsidR="00B65A00">
        <w:t xml:space="preserve"> </w:t>
      </w:r>
      <w:r>
        <w:t>zugleich</w:t>
      </w:r>
      <w:r w:rsidR="00B65A00">
        <w:t xml:space="preserve"> </w:t>
      </w:r>
      <w:r>
        <w:t>einerseits</w:t>
      </w:r>
      <w:r w:rsidR="00B65A00">
        <w:t xml:space="preserve"> </w:t>
      </w:r>
      <w:r>
        <w:t>„Gottes</w:t>
      </w:r>
      <w:r w:rsidR="00B65A00">
        <w:t xml:space="preserve"> </w:t>
      </w:r>
      <w:r>
        <w:t>Volk“</w:t>
      </w:r>
      <w:r w:rsidR="00B65A00">
        <w:t xml:space="preserve"> </w:t>
      </w:r>
      <w:r>
        <w:t>(</w:t>
      </w:r>
      <w:r w:rsidR="00B65A00">
        <w:t xml:space="preserve">Römer </w:t>
      </w:r>
      <w:r>
        <w:t>11</w:t>
      </w:r>
      <w:r w:rsidR="00B65A00">
        <w:t>, 1</w:t>
      </w:r>
      <w:r>
        <w:t>.2)</w:t>
      </w:r>
      <w:r w:rsidR="00B65A00">
        <w:t xml:space="preserve"> </w:t>
      </w:r>
      <w:r>
        <w:t>heißen</w:t>
      </w:r>
      <w:r w:rsidR="00B65A00">
        <w:t xml:space="preserve"> </w:t>
      </w:r>
      <w:r>
        <w:t>und</w:t>
      </w:r>
      <w:r w:rsidR="00B65A00">
        <w:t xml:space="preserve"> </w:t>
      </w:r>
      <w:r>
        <w:t>andererseits</w:t>
      </w:r>
      <w:r w:rsidR="00B65A00">
        <w:t xml:space="preserve"> </w:t>
      </w:r>
      <w:r>
        <w:t>„Nicht-Volk“</w:t>
      </w:r>
      <w:r w:rsidR="00B65A00">
        <w:t xml:space="preserve"> </w:t>
      </w:r>
      <w:r>
        <w:t>(Hos</w:t>
      </w:r>
      <w:r w:rsidR="00B65A00">
        <w:t xml:space="preserve"> </w:t>
      </w:r>
      <w:r>
        <w:t>1</w:t>
      </w:r>
      <w:r w:rsidR="00B65A00">
        <w:t>, 9</w:t>
      </w:r>
      <w:r>
        <w:t>)</w:t>
      </w:r>
      <w:r w:rsidR="00B65A00">
        <w:t xml:space="preserve"> </w:t>
      </w:r>
      <w:r>
        <w:t>sein</w:t>
      </w:r>
      <w:r w:rsidR="00541903">
        <w:t>;</w:t>
      </w:r>
      <w:r w:rsidR="00B65A00">
        <w:t xml:space="preserve"> </w:t>
      </w:r>
      <w:r>
        <w:t>sie</w:t>
      </w:r>
      <w:r w:rsidR="00B65A00">
        <w:t xml:space="preserve"> </w:t>
      </w:r>
      <w:r>
        <w:t>können</w:t>
      </w:r>
      <w:r w:rsidR="00B65A00">
        <w:t xml:space="preserve"> </w:t>
      </w:r>
      <w:r>
        <w:t>zugleich</w:t>
      </w:r>
      <w:r w:rsidR="00B65A00">
        <w:t xml:space="preserve"> </w:t>
      </w:r>
      <w:r>
        <w:t>„Israel“</w:t>
      </w:r>
      <w:r w:rsidR="00B65A00">
        <w:t xml:space="preserve"> </w:t>
      </w:r>
      <w:r>
        <w:t>heißen</w:t>
      </w:r>
      <w:r w:rsidR="00B65A00">
        <w:t xml:space="preserve"> </w:t>
      </w:r>
      <w:r>
        <w:t>(</w:t>
      </w:r>
      <w:r w:rsidR="00B65A00">
        <w:t xml:space="preserve">Römer </w:t>
      </w:r>
      <w:r>
        <w:t>10</w:t>
      </w:r>
      <w:r w:rsidR="00B65A00">
        <w:t>, 1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eine</w:t>
      </w:r>
      <w:r w:rsidR="00B65A00">
        <w:t xml:space="preserve"> </w:t>
      </w:r>
      <w:r>
        <w:t>„Synagoge</w:t>
      </w:r>
      <w:r w:rsidR="00B65A00">
        <w:t xml:space="preserve"> </w:t>
      </w:r>
      <w:r>
        <w:t>Satans“</w:t>
      </w:r>
      <w:r w:rsidR="00B65A00">
        <w:t xml:space="preserve"> </w:t>
      </w:r>
      <w:r>
        <w:t>(</w:t>
      </w:r>
      <w:r w:rsidR="00B65A00">
        <w:t xml:space="preserve">Offenbarung </w:t>
      </w:r>
      <w:r>
        <w:t>2</w:t>
      </w:r>
      <w:r w:rsidR="00B65A00">
        <w:t>, 9</w:t>
      </w:r>
      <w:r w:rsidR="00541903">
        <w:t>;</w:t>
      </w:r>
      <w:r w:rsidR="00B65A00">
        <w:t xml:space="preserve"> </w:t>
      </w:r>
      <w:r>
        <w:t>3</w:t>
      </w:r>
      <w:r w:rsidR="00B65A00">
        <w:t>, 9</w:t>
      </w:r>
      <w:r>
        <w:t>)</w:t>
      </w:r>
      <w:r w:rsidR="00B65A00">
        <w:t xml:space="preserve"> </w:t>
      </w:r>
      <w:r>
        <w:t>bzw.</w:t>
      </w:r>
      <w:r w:rsidR="00B65A00">
        <w:t xml:space="preserve"> </w:t>
      </w:r>
      <w:r>
        <w:t>„Teufelskinder“</w:t>
      </w:r>
      <w:r w:rsidR="00B65A00">
        <w:t xml:space="preserve"> </w:t>
      </w:r>
      <w:r>
        <w:t>(</w:t>
      </w:r>
      <w:r w:rsidR="00B65A00">
        <w:t xml:space="preserve">Johannes </w:t>
      </w:r>
      <w:r>
        <w:t>8</w:t>
      </w:r>
      <w:r w:rsidR="00B65A00">
        <w:t>, 4</w:t>
      </w:r>
      <w:r>
        <w:t>4)</w:t>
      </w:r>
      <w:r w:rsidR="00B65A00">
        <w:t xml:space="preserve"> </w:t>
      </w:r>
      <w:r>
        <w:t>sein.</w:t>
      </w:r>
      <w:r w:rsidR="00B65A00">
        <w:t xml:space="preserve"> </w:t>
      </w:r>
      <w:r>
        <w:t>In</w:t>
      </w:r>
      <w:r w:rsidR="00B65A00">
        <w:t xml:space="preserve"> </w:t>
      </w:r>
      <w:r>
        <w:t>11</w:t>
      </w:r>
      <w:r w:rsidR="00B65A00">
        <w:t>, 1</w:t>
      </w:r>
      <w:r>
        <w:t>.2</w:t>
      </w:r>
      <w:r w:rsidR="00B65A00">
        <w:t xml:space="preserve"> </w:t>
      </w:r>
      <w:r>
        <w:t>ist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Ausdruck</w:t>
      </w:r>
      <w:r w:rsidR="00B65A00">
        <w:t xml:space="preserve"> </w:t>
      </w:r>
      <w:r>
        <w:t>„sein</w:t>
      </w:r>
      <w:r w:rsidR="00B65A00">
        <w:t xml:space="preserve"> </w:t>
      </w:r>
      <w:r>
        <w:t>Volk“</w:t>
      </w:r>
      <w:r w:rsidR="00B65A00">
        <w:t xml:space="preserve"> </w:t>
      </w:r>
      <w:r>
        <w:t>das</w:t>
      </w:r>
      <w:r w:rsidR="00B65A00">
        <w:t xml:space="preserve"> </w:t>
      </w:r>
      <w:r>
        <w:t>ganze</w:t>
      </w:r>
      <w:r w:rsidR="00B65A00">
        <w:t xml:space="preserve"> </w:t>
      </w:r>
      <w:r>
        <w:t>Israel</w:t>
      </w:r>
      <w:r w:rsidR="00B65A00">
        <w:t xml:space="preserve"> </w:t>
      </w:r>
      <w:r>
        <w:t>im</w:t>
      </w:r>
      <w:r w:rsidR="00B65A00">
        <w:t xml:space="preserve"> </w:t>
      </w:r>
      <w:r>
        <w:t>Blickfeld.</w:t>
      </w:r>
      <w:r w:rsidR="00B65A00">
        <w:t xml:space="preserve"> </w:t>
      </w:r>
      <w:r>
        <w:t>Das</w:t>
      </w:r>
      <w:r w:rsidR="00B65A00">
        <w:t xml:space="preserve"> </w:t>
      </w:r>
      <w:r>
        <w:t>Argument</w:t>
      </w:r>
      <w:r w:rsidR="00B65A00">
        <w:t xml:space="preserve"> </w:t>
      </w:r>
      <w:r>
        <w:t>läuft</w:t>
      </w:r>
      <w:r w:rsidR="00B65A00">
        <w:t xml:space="preserve"> </w:t>
      </w:r>
      <w:r>
        <w:t>so: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treue</w:t>
      </w:r>
      <w:r w:rsidR="00B65A00">
        <w:t xml:space="preserve"> </w:t>
      </w:r>
      <w:r>
        <w:t>Gläubige</w:t>
      </w:r>
      <w:r w:rsidR="00B65A00">
        <w:t xml:space="preserve"> </w:t>
      </w:r>
      <w:r>
        <w:t>im</w:t>
      </w:r>
      <w:r w:rsidR="00B65A00">
        <w:t xml:space="preserve"> </w:t>
      </w:r>
      <w:r>
        <w:t>Volk</w:t>
      </w:r>
      <w:r w:rsidR="00B65A00">
        <w:t xml:space="preserve"> </w:t>
      </w:r>
      <w:r>
        <w:t>gibt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einen</w:t>
      </w:r>
      <w:r w:rsidR="00B65A00">
        <w:t xml:space="preserve"> </w:t>
      </w:r>
      <w:r>
        <w:t>Überrest),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sagen,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als</w:t>
      </w:r>
      <w:r w:rsidR="00B65A00">
        <w:t xml:space="preserve"> </w:t>
      </w:r>
      <w:r>
        <w:t>solches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gänzlich</w:t>
      </w:r>
      <w:r w:rsidR="00B65A00">
        <w:t xml:space="preserve"> </w:t>
      </w:r>
      <w:r>
        <w:t>verworfen.</w:t>
      </w:r>
      <w:r w:rsidR="00B65A00">
        <w:t xml:space="preserve"> </w:t>
      </w:r>
      <w:r>
        <w:t>Vgl.</w:t>
      </w:r>
      <w:r w:rsidR="00B65A00">
        <w:t xml:space="preserve"> Römer </w:t>
      </w:r>
      <w:r>
        <w:t>11</w:t>
      </w:r>
      <w:r w:rsidR="00B65A00">
        <w:t>, 1</w:t>
      </w:r>
      <w:r>
        <w:t>1ff.</w:t>
      </w:r>
      <w:r w:rsidR="00B65A00">
        <w:t xml:space="preserve"> </w:t>
      </w:r>
      <w:r>
        <w:t>Der</w:t>
      </w:r>
      <w:r w:rsidR="00B65A00">
        <w:t xml:space="preserve"> </w:t>
      </w:r>
      <w:r>
        <w:t>Ausleger</w:t>
      </w:r>
      <w:r w:rsidR="00B65A00">
        <w:t xml:space="preserve"> </w:t>
      </w:r>
      <w:r>
        <w:t>hat</w:t>
      </w:r>
      <w:r w:rsidR="00B65A00">
        <w:t xml:space="preserve"> </w:t>
      </w:r>
      <w:r>
        <w:t>beiderlei</w:t>
      </w:r>
      <w:r w:rsidR="00B65A00">
        <w:t xml:space="preserve"> </w:t>
      </w:r>
      <w:r>
        <w:t>Gebrauch</w:t>
      </w:r>
      <w:r w:rsidR="00B65A00">
        <w:t xml:space="preserve"> </w:t>
      </w:r>
      <w:r>
        <w:t>der</w:t>
      </w:r>
      <w:r w:rsidR="00B65A00">
        <w:t xml:space="preserve"> </w:t>
      </w:r>
      <w:r>
        <w:t>Bezeichnungen</w:t>
      </w:r>
      <w:r w:rsidR="00B65A00">
        <w:t xml:space="preserve"> </w:t>
      </w:r>
      <w:r>
        <w:t>„Israel“</w:t>
      </w:r>
      <w:r w:rsidR="00B65A00">
        <w:t xml:space="preserve"> </w:t>
      </w:r>
      <w:r>
        <w:t>und</w:t>
      </w:r>
      <w:r w:rsidR="00B65A00">
        <w:t xml:space="preserve"> </w:t>
      </w:r>
      <w:r>
        <w:t>„Volk“</w:t>
      </w:r>
      <w:r w:rsidR="00B65A00">
        <w:t xml:space="preserve"> </w:t>
      </w:r>
      <w:r>
        <w:t>im</w:t>
      </w:r>
      <w:r w:rsidR="00B65A00">
        <w:t xml:space="preserve"> </w:t>
      </w:r>
      <w:r>
        <w:t>Auge</w:t>
      </w:r>
      <w:r w:rsidR="00B65A00">
        <w:t xml:space="preserve"> </w:t>
      </w:r>
      <w:r>
        <w:t>zu</w:t>
      </w:r>
      <w:r w:rsidR="00B65A00">
        <w:t xml:space="preserve"> </w:t>
      </w:r>
      <w:r>
        <w:t>behalten.</w:t>
      </w:r>
      <w:r w:rsidR="00B65A00">
        <w:t xml:space="preserve"> </w:t>
      </w:r>
      <w:r>
        <w:t>Nach</w:t>
      </w:r>
      <w:r w:rsidR="00B65A00">
        <w:t xml:space="preserve"> </w:t>
      </w:r>
      <w:r>
        <w:t>Hosea</w:t>
      </w:r>
      <w:r w:rsidR="00B65A00">
        <w:t xml:space="preserve"> </w:t>
      </w:r>
      <w:r>
        <w:t>und</w:t>
      </w:r>
      <w:r w:rsidR="00B65A00">
        <w:t xml:space="preserve"> Römer </w:t>
      </w:r>
      <w:r>
        <w:t>9</w:t>
      </w:r>
      <w:r w:rsidR="00B65A00">
        <w:t>, 2</w:t>
      </w:r>
      <w:r>
        <w:t>5.26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ungläubige</w:t>
      </w:r>
      <w:r w:rsidR="00B65A00">
        <w:t xml:space="preserve"> </w:t>
      </w:r>
      <w:r>
        <w:t>Israel</w:t>
      </w:r>
      <w:r w:rsidR="00B65A00">
        <w:t xml:space="preserve"> </w:t>
      </w:r>
      <w:r>
        <w:t>gleich</w:t>
      </w:r>
      <w:r w:rsidR="00B65A00">
        <w:t xml:space="preserve"> </w:t>
      </w:r>
      <w:r>
        <w:t>den</w:t>
      </w:r>
      <w:r w:rsidR="00B65A00">
        <w:t xml:space="preserve"> </w:t>
      </w:r>
      <w:r>
        <w:t>Nichtisraeliten.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aber</w:t>
      </w:r>
      <w:r w:rsidR="00B65A00">
        <w:t xml:space="preserve"> </w:t>
      </w:r>
      <w:r>
        <w:t>dennoch</w:t>
      </w:r>
      <w:r w:rsidR="00B65A00">
        <w:t xml:space="preserve"> </w:t>
      </w:r>
      <w:r>
        <w:t>biologisch</w:t>
      </w:r>
      <w:r w:rsidR="00B65A00">
        <w:t xml:space="preserve"> </w:t>
      </w:r>
      <w:r>
        <w:t>und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Verheißung</w:t>
      </w:r>
      <w:r w:rsidR="00B65A00">
        <w:t xml:space="preserve"> </w:t>
      </w:r>
      <w:r>
        <w:t>„Israel“.</w:t>
      </w:r>
      <w:r w:rsidR="00B65A00">
        <w:t xml:space="preserve"> </w:t>
      </w:r>
      <w:r>
        <w:t>Nach</w:t>
      </w:r>
      <w:r w:rsidR="00B65A00">
        <w:t xml:space="preserve"> Hesekiel </w:t>
      </w:r>
      <w:r>
        <w:t>37</w:t>
      </w:r>
      <w:r w:rsidR="00B65A00">
        <w:t>, 1</w:t>
      </w:r>
      <w:r>
        <w:t>1</w:t>
      </w:r>
      <w:r w:rsidR="00B65A00">
        <w:t xml:space="preserve"> </w:t>
      </w:r>
      <w:r>
        <w:t>heißen</w:t>
      </w:r>
      <w:r w:rsidR="00B65A00">
        <w:t xml:space="preserve"> </w:t>
      </w:r>
      <w:r>
        <w:t>die</w:t>
      </w:r>
      <w:r w:rsidR="00B65A00">
        <w:t xml:space="preserve"> </w:t>
      </w:r>
      <w:r>
        <w:t>toten</w:t>
      </w:r>
      <w:r w:rsidR="00B65A00">
        <w:t xml:space="preserve"> </w:t>
      </w:r>
      <w:r>
        <w:t>Gebeine</w:t>
      </w:r>
      <w:r w:rsidR="00B65A00">
        <w:t xml:space="preserve"> </w:t>
      </w:r>
      <w:r>
        <w:t>„Haus</w:t>
      </w:r>
      <w:r w:rsidR="00B65A00">
        <w:t xml:space="preserve"> </w:t>
      </w:r>
      <w:r>
        <w:t>Israel“.</w:t>
      </w:r>
      <w:r w:rsidR="00B65A00">
        <w:t xml:space="preserve"> </w:t>
      </w:r>
      <w:r>
        <w:t>Der</w:t>
      </w:r>
      <w:r w:rsidR="00B65A00">
        <w:t xml:space="preserve"> </w:t>
      </w:r>
      <w:r>
        <w:t>Prophet</w:t>
      </w:r>
      <w:r w:rsidR="00B65A00">
        <w:t xml:space="preserve"> </w:t>
      </w:r>
      <w:r>
        <w:t>weissagt</w:t>
      </w:r>
      <w:r w:rsidR="00B65A00">
        <w:t xml:space="preserve"> </w:t>
      </w:r>
      <w:r>
        <w:t>aber,</w:t>
      </w:r>
      <w:r w:rsidR="00B65A00">
        <w:t xml:space="preserve"> </w:t>
      </w:r>
      <w:r>
        <w:t>dass</w:t>
      </w:r>
      <w:r w:rsidR="00B65A00">
        <w:t xml:space="preserve"> </w:t>
      </w:r>
      <w:r>
        <w:t>zunächst</w:t>
      </w:r>
      <w:r w:rsidR="00B65A00">
        <w:t xml:space="preserve"> </w:t>
      </w:r>
      <w:r>
        <w:t>nur</w:t>
      </w:r>
      <w:r w:rsidR="00B65A00">
        <w:t xml:space="preserve"> </w:t>
      </w:r>
      <w:r>
        <w:t>ein</w:t>
      </w:r>
      <w:r w:rsidR="00B65A00">
        <w:t xml:space="preserve"> </w:t>
      </w:r>
      <w:r>
        <w:t>lebloser</w:t>
      </w:r>
      <w:r w:rsidR="00B65A00">
        <w:t xml:space="preserve"> </w:t>
      </w:r>
      <w:r>
        <w:t>Körper</w:t>
      </w:r>
      <w:r w:rsidR="00B65A00">
        <w:t xml:space="preserve"> </w:t>
      </w:r>
      <w:r>
        <w:t>zustande</w:t>
      </w:r>
      <w:r w:rsidR="00B65A00">
        <w:t xml:space="preserve"> </w:t>
      </w:r>
      <w:r>
        <w:t>kommt.</w:t>
      </w:r>
      <w:r w:rsidR="00B65A00">
        <w:t xml:space="preserve"> </w:t>
      </w:r>
      <w:r>
        <w:t>Er</w:t>
      </w:r>
      <w:r w:rsidR="00B65A00">
        <w:t xml:space="preserve"> </w:t>
      </w:r>
      <w:r>
        <w:t>harrt</w:t>
      </w:r>
      <w:r w:rsidR="00B65A00">
        <w:t xml:space="preserve"> </w:t>
      </w:r>
      <w:r>
        <w:t>der</w:t>
      </w:r>
      <w:r w:rsidR="00B65A00">
        <w:t xml:space="preserve"> </w:t>
      </w:r>
      <w:r>
        <w:t>Neubelebung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Messias.</w:t>
      </w:r>
      <w:r w:rsidR="00B65A00">
        <w:t xml:space="preserve"> Römer </w:t>
      </w:r>
      <w:r>
        <w:t>11</w:t>
      </w:r>
      <w:r w:rsidR="00B65A00">
        <w:t>, 2</w:t>
      </w:r>
      <w:r>
        <w:t>7ff</w:t>
      </w:r>
      <w:r w:rsidR="00B65A00">
        <w:t xml:space="preserve"> </w:t>
      </w:r>
      <w:r>
        <w:t>zeigt</w:t>
      </w:r>
      <w:r w:rsidR="00B65A00">
        <w:t xml:space="preserve"> </w:t>
      </w:r>
      <w:r>
        <w:t>beides</w:t>
      </w:r>
      <w:r w:rsidR="00B65A00">
        <w:t xml:space="preserve"> </w:t>
      </w:r>
      <w:r>
        <w:t>auf:</w:t>
      </w:r>
      <w:r w:rsidR="00B65A00">
        <w:t xml:space="preserve"> </w:t>
      </w:r>
      <w:r>
        <w:t>„Feinde“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(d.</w:t>
      </w:r>
      <w:r w:rsidR="00B65A00">
        <w:t xml:space="preserve"> </w:t>
      </w:r>
      <w:r>
        <w:t>i.</w:t>
      </w:r>
      <w:r w:rsidR="00B65A00">
        <w:t xml:space="preserve"> </w:t>
      </w:r>
      <w:r>
        <w:t>das</w:t>
      </w:r>
      <w:r w:rsidR="00B65A00">
        <w:t xml:space="preserve"> </w:t>
      </w:r>
      <w:r>
        <w:t>Volk,</w:t>
      </w:r>
      <w:r w:rsidR="00B65A00">
        <w:t xml:space="preserve"> </w:t>
      </w:r>
      <w:r>
        <w:t>das</w:t>
      </w:r>
      <w:r w:rsidR="00B65A00">
        <w:t xml:space="preserve"> </w:t>
      </w:r>
      <w:r>
        <w:t>jetzt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ist)</w:t>
      </w:r>
      <w:r w:rsidR="00B65A00">
        <w:t xml:space="preserve"> </w:t>
      </w:r>
      <w:r>
        <w:t>wegen</w:t>
      </w:r>
      <w:r w:rsidR="00B65A00">
        <w:t xml:space="preserve"> </w:t>
      </w:r>
      <w:r>
        <w:t>des</w:t>
      </w:r>
      <w:r w:rsidR="00B65A00">
        <w:t xml:space="preserve"> </w:t>
      </w:r>
      <w:r>
        <w:t>Evangeliums.</w:t>
      </w:r>
      <w:r w:rsidR="00B65A00">
        <w:t xml:space="preserve"> </w:t>
      </w:r>
      <w:r>
        <w:t>Daher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gerettet.</w:t>
      </w:r>
      <w:r w:rsidR="00B65A00">
        <w:t xml:space="preserve"> </w:t>
      </w:r>
      <w:r>
        <w:t>Dennoch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„Geliebte“</w:t>
      </w:r>
      <w:r w:rsidR="00B65A00">
        <w:t xml:space="preserve"> </w:t>
      </w:r>
      <w:r>
        <w:t>(und</w:t>
      </w:r>
      <w:r w:rsidR="00B65A00">
        <w:t xml:space="preserve"> </w:t>
      </w:r>
      <w:r>
        <w:t>daher</w:t>
      </w:r>
      <w:r w:rsidR="00B65A00">
        <w:t xml:space="preserve"> </w:t>
      </w:r>
      <w:r>
        <w:t>„Volk</w:t>
      </w:r>
      <w:r w:rsidR="00B65A00">
        <w:t xml:space="preserve"> </w:t>
      </w:r>
      <w:r>
        <w:t>Gottes“)</w:t>
      </w:r>
      <w:r w:rsidR="00B65A00">
        <w:t xml:space="preserve"> </w:t>
      </w:r>
      <w:r>
        <w:t>um</w:t>
      </w:r>
      <w:r w:rsidR="00B65A00">
        <w:t xml:space="preserve"> </w:t>
      </w:r>
      <w:r>
        <w:t>der</w:t>
      </w:r>
      <w:r w:rsidR="00B65A00">
        <w:t xml:space="preserve"> </w:t>
      </w:r>
      <w:r>
        <w:t>Väter</w:t>
      </w:r>
      <w:r w:rsidR="00B65A00">
        <w:t xml:space="preserve"> </w:t>
      </w:r>
      <w:r>
        <w:t>willen,</w:t>
      </w:r>
      <w:r w:rsidR="00B65A00">
        <w:t xml:space="preserve"> </w:t>
      </w:r>
      <w:r>
        <w:t>denen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Verheißungen</w:t>
      </w:r>
      <w:r w:rsidR="00B65A00">
        <w:t xml:space="preserve"> </w:t>
      </w:r>
      <w:r>
        <w:t>gegeben</w:t>
      </w:r>
      <w:r w:rsidR="00B65A00">
        <w:t xml:space="preserve"> </w:t>
      </w:r>
      <w:r>
        <w:t>hatte.</w:t>
      </w:r>
      <w:r w:rsidR="00B65A00">
        <w:t xml:space="preserve"> </w:t>
      </w:r>
      <w:r>
        <w:t>Es</w:t>
      </w:r>
      <w:r w:rsidR="00B65A00">
        <w:t xml:space="preserve"> </w:t>
      </w:r>
      <w:r>
        <w:t>hängt</w:t>
      </w:r>
      <w:r w:rsidR="00B65A00">
        <w:t xml:space="preserve"> </w:t>
      </w:r>
      <w:r>
        <w:t>also</w:t>
      </w:r>
      <w:r w:rsidR="00B65A00">
        <w:t xml:space="preserve"> </w:t>
      </w:r>
      <w:r>
        <w:t>jeweils</w:t>
      </w:r>
      <w:r w:rsidR="00B65A00">
        <w:t xml:space="preserve"> </w:t>
      </w:r>
      <w:r>
        <w:t>davon</w:t>
      </w:r>
      <w:r w:rsidR="00B65A00">
        <w:t xml:space="preserve"> </w:t>
      </w:r>
      <w:r>
        <w:t>ab,</w:t>
      </w:r>
      <w:r w:rsidR="00B65A00">
        <w:t xml:space="preserve"> </w:t>
      </w:r>
      <w:r>
        <w:t>welchen</w:t>
      </w:r>
      <w:r w:rsidR="00B65A00">
        <w:t xml:space="preserve"> </w:t>
      </w:r>
      <w:r>
        <w:t>Aspekt</w:t>
      </w:r>
      <w:r w:rsidR="00B65A00">
        <w:t xml:space="preserve"> </w:t>
      </w:r>
      <w:r>
        <w:t>man</w:t>
      </w:r>
      <w:r w:rsidR="00B65A00">
        <w:t xml:space="preserve"> </w:t>
      </w:r>
      <w:r>
        <w:t>gerade</w:t>
      </w:r>
      <w:r w:rsidR="00B65A00">
        <w:t xml:space="preserve"> </w:t>
      </w:r>
      <w:r>
        <w:t>im</w:t>
      </w:r>
      <w:r w:rsidR="00B65A00">
        <w:t xml:space="preserve"> </w:t>
      </w:r>
      <w:r>
        <w:t>Blickfeld</w:t>
      </w:r>
      <w:r w:rsidR="00B65A00">
        <w:t xml:space="preserve"> </w:t>
      </w:r>
      <w:r>
        <w:t>hat.</w:t>
      </w:r>
      <w:r w:rsidR="00B65A00">
        <w:t xml:space="preserve"> </w:t>
      </w:r>
      <w:r>
        <w:t>Zu</w:t>
      </w:r>
      <w:r w:rsidR="00B65A00">
        <w:t xml:space="preserve"> </w:t>
      </w:r>
      <w:r>
        <w:t>einseitig</w:t>
      </w:r>
      <w:r w:rsidR="00B65A00">
        <w:t xml:space="preserve"> </w:t>
      </w:r>
      <w:r>
        <w:t>sollte</w:t>
      </w:r>
      <w:r w:rsidR="00B65A00">
        <w:t xml:space="preserve"> </w:t>
      </w:r>
      <w:r>
        <w:t>man</w:t>
      </w:r>
      <w:r w:rsidR="00B65A00">
        <w:t xml:space="preserve"> </w:t>
      </w:r>
      <w:r>
        <w:t>die</w:t>
      </w:r>
      <w:r w:rsidR="00B65A00">
        <w:t xml:space="preserve"> </w:t>
      </w:r>
      <w:r>
        <w:t>Bezeichnungen</w:t>
      </w:r>
      <w:r w:rsidR="00B65A00">
        <w:t xml:space="preserve"> </w:t>
      </w:r>
      <w:r>
        <w:t>daher</w:t>
      </w:r>
      <w:r w:rsidR="00B65A00">
        <w:t xml:space="preserve"> </w:t>
      </w:r>
      <w:r>
        <w:t>nicht</w:t>
      </w:r>
      <w:r w:rsidR="00B65A00">
        <w:t xml:space="preserve"> </w:t>
      </w:r>
      <w:r>
        <w:t>verwenden.</w:t>
      </w:r>
    </w:p>
    <w:p w14:paraId="39F90F61" w14:textId="77777777" w:rsidR="007714DE" w:rsidRPr="00452892" w:rsidRDefault="007714DE" w:rsidP="00042FF9">
      <w:pPr>
        <w:rPr>
          <w:color w:val="C00000"/>
          <w:sz w:val="18"/>
        </w:rPr>
      </w:pPr>
    </w:p>
    <w:p w14:paraId="22CFD7E1" w14:textId="2CE6CB1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71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Analogie: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per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Schöpfung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Kinder.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Wiedergeburt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Geist.</w:t>
      </w:r>
    </w:p>
    <w:p w14:paraId="1A998BD6" w14:textId="77777777" w:rsidR="00541903" w:rsidRDefault="00541903" w:rsidP="00042FF9"/>
    <w:p w14:paraId="0F9653F5" w14:textId="10A64AB4" w:rsidR="00FF2755" w:rsidRDefault="00E52371" w:rsidP="0024668D">
      <w:pPr>
        <w:pStyle w:val="berschrift3"/>
      </w:pPr>
      <w:bookmarkStart w:id="51" w:name="_Toc324906903"/>
      <w:r>
        <w:t>1.4.4</w:t>
      </w:r>
      <w:r w:rsidR="00B65A00">
        <w:t xml:space="preserve"> </w:t>
      </w:r>
      <w:r>
        <w:t>Schlussbild:</w:t>
      </w:r>
      <w:r w:rsidR="00B65A00">
        <w:t xml:space="preserve"> </w:t>
      </w:r>
      <w:r>
        <w:t>Des</w:t>
      </w:r>
      <w:r w:rsidR="00B65A00">
        <w:t xml:space="preserve"> </w:t>
      </w:r>
      <w:r>
        <w:t>Rätsels</w:t>
      </w:r>
      <w:r w:rsidR="00B65A00">
        <w:t xml:space="preserve"> </w:t>
      </w:r>
      <w:r>
        <w:t>Lösung</w:t>
      </w:r>
      <w:r w:rsidR="00B65A00">
        <w:t xml:space="preserve"> </w:t>
      </w:r>
      <w:r>
        <w:t>9</w:t>
      </w:r>
      <w:r w:rsidR="00B65A00">
        <w:t>, 3</w:t>
      </w:r>
      <w:r>
        <w:t>0-33</w:t>
      </w:r>
      <w:bookmarkEnd w:id="51"/>
    </w:p>
    <w:p w14:paraId="151F8EDC" w14:textId="6A3D61B7" w:rsidR="00FF2755" w:rsidRDefault="00E52371" w:rsidP="0024668D">
      <w:pPr>
        <w:pStyle w:val="berschrift4"/>
      </w:pPr>
      <w:bookmarkStart w:id="52" w:name="_Toc324906904"/>
      <w:r>
        <w:t>1.4.4.1</w:t>
      </w:r>
      <w:r w:rsidR="00B65A00">
        <w:t xml:space="preserve"> </w:t>
      </w:r>
      <w:r>
        <w:t>Nichtisraeliten</w:t>
      </w:r>
      <w:r w:rsidR="00B65A00">
        <w:t xml:space="preserve"> </w:t>
      </w:r>
      <w:r>
        <w:t>finden</w:t>
      </w:r>
      <w:r w:rsidR="00B65A00">
        <w:t xml:space="preserve"> </w:t>
      </w:r>
      <w:r>
        <w:t>Gerechtigkeit.</w:t>
      </w:r>
      <w:r w:rsidR="00B65A00">
        <w:t xml:space="preserve"> </w:t>
      </w:r>
      <w:r>
        <w:t>9</w:t>
      </w:r>
      <w:r w:rsidR="00B65A00">
        <w:t>, 3</w:t>
      </w:r>
      <w:r>
        <w:t>0</w:t>
      </w:r>
      <w:bookmarkEnd w:id="52"/>
    </w:p>
    <w:p w14:paraId="76B851E1" w14:textId="11C9985F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Was</w:t>
      </w:r>
      <w:r>
        <w:t xml:space="preserve"> </w:t>
      </w:r>
      <w:r w:rsidR="00375FED" w:rsidRPr="00E52371">
        <w:t>werden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also</w:t>
      </w:r>
      <w:r>
        <w:t xml:space="preserve"> </w:t>
      </w:r>
      <w:r w:rsidR="00375FED" w:rsidRPr="00E52371">
        <w:t>sagen?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Völkern,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Gerechtigkeit</w:t>
      </w:r>
      <w:r>
        <w:t xml:space="preserve"> </w:t>
      </w:r>
      <w:r w:rsidR="00375FED" w:rsidRPr="00E52371">
        <w:t>strebten,</w:t>
      </w:r>
      <w:r>
        <w:t xml:space="preserve"> </w:t>
      </w:r>
      <w:r w:rsidR="00375FED" w:rsidRPr="00E52371">
        <w:t>erlangten</w:t>
      </w:r>
      <w:r>
        <w:t xml:space="preserve"> </w:t>
      </w:r>
      <w:r w:rsidR="00375FED" w:rsidRPr="00E52371">
        <w:t>Gerechtigkeit,</w:t>
      </w:r>
      <w:r>
        <w:t xml:space="preserve"> </w:t>
      </w:r>
      <w:r w:rsidR="00375FED" w:rsidRPr="00E52371">
        <w:t>eine</w:t>
      </w:r>
      <w:r>
        <w:t xml:space="preserve"> </w:t>
      </w:r>
      <w:r w:rsidR="00375FED" w:rsidRPr="00E52371">
        <w:t>Gerechtigkeit</w:t>
      </w:r>
      <w:r>
        <w:t xml:space="preserve"> </w:t>
      </w:r>
      <w:r w:rsidR="00375FED" w:rsidRPr="00E52371">
        <w:t>aber,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Glauben</w:t>
      </w:r>
      <w:r>
        <w:t xml:space="preserve"> </w:t>
      </w:r>
      <w:r w:rsidR="00375FED" w:rsidRPr="00E52371">
        <w:t>ist</w:t>
      </w:r>
      <w:r w:rsidR="00EA6557">
        <w:t>…</w:t>
      </w:r>
      <w:r w:rsidR="00325EDC">
        <w:t>“</w:t>
      </w:r>
      <w:r>
        <w:t xml:space="preserve"> </w:t>
      </w:r>
      <w:r w:rsidR="00325EDC">
        <w:t>Israel</w:t>
      </w:r>
      <w:r>
        <w:t xml:space="preserve"> </w:t>
      </w:r>
      <w:r w:rsidR="00325EDC">
        <w:t>erlangte</w:t>
      </w:r>
      <w:r>
        <w:t xml:space="preserve"> </w:t>
      </w:r>
      <w:r w:rsidR="00325EDC">
        <w:t>nicht</w:t>
      </w:r>
      <w:r>
        <w:t xml:space="preserve"> </w:t>
      </w:r>
      <w:r w:rsidR="00325EDC">
        <w:t>die</w:t>
      </w:r>
      <w:r>
        <w:t xml:space="preserve"> </w:t>
      </w:r>
      <w:r w:rsidR="00325EDC">
        <w:t>geforderte</w:t>
      </w:r>
      <w:r>
        <w:t xml:space="preserve"> </w:t>
      </w:r>
      <w:r w:rsidR="00325EDC">
        <w:t>Gerechtigkeit,</w:t>
      </w:r>
      <w:r>
        <w:t xml:space="preserve"> </w:t>
      </w:r>
      <w:r w:rsidR="00325EDC">
        <w:t>weil</w:t>
      </w:r>
      <w:r>
        <w:t xml:space="preserve"> </w:t>
      </w:r>
      <w:r w:rsidR="00325EDC">
        <w:t>es</w:t>
      </w:r>
      <w:r>
        <w:t xml:space="preserve"> </w:t>
      </w:r>
      <w:r w:rsidR="00325EDC">
        <w:t>sie</w:t>
      </w:r>
      <w:r>
        <w:t xml:space="preserve"> </w:t>
      </w:r>
      <w:r w:rsidR="00325EDC">
        <w:t>auf</w:t>
      </w:r>
      <w:r>
        <w:t xml:space="preserve"> </w:t>
      </w:r>
      <w:r w:rsidR="00325EDC">
        <w:t>einem</w:t>
      </w:r>
      <w:r>
        <w:t xml:space="preserve"> </w:t>
      </w:r>
      <w:r w:rsidR="00325EDC">
        <w:t>falschen</w:t>
      </w:r>
      <w:r>
        <w:t xml:space="preserve"> </w:t>
      </w:r>
      <w:r w:rsidR="00325EDC">
        <w:t>Weg</w:t>
      </w:r>
      <w:r>
        <w:t xml:space="preserve"> </w:t>
      </w:r>
      <w:r w:rsidR="00325EDC">
        <w:t>erreichen</w:t>
      </w:r>
      <w:r>
        <w:t xml:space="preserve"> </w:t>
      </w:r>
      <w:r w:rsidR="00325EDC">
        <w:t>wollte.</w:t>
      </w:r>
      <w:r>
        <w:t xml:space="preserve"> </w:t>
      </w:r>
      <w:r w:rsidR="00325EDC">
        <w:t>Die</w:t>
      </w:r>
      <w:r>
        <w:t xml:space="preserve"> </w:t>
      </w:r>
      <w:r w:rsidR="00325EDC">
        <w:t>Heiden</w:t>
      </w:r>
      <w:r>
        <w:t xml:space="preserve"> </w:t>
      </w:r>
      <w:r w:rsidR="00325EDC">
        <w:t>erlangten</w:t>
      </w:r>
      <w:r>
        <w:t xml:space="preserve"> </w:t>
      </w:r>
      <w:r w:rsidR="00325EDC">
        <w:t>die</w:t>
      </w:r>
      <w:r>
        <w:t xml:space="preserve"> </w:t>
      </w:r>
      <w:r w:rsidR="00325EDC">
        <w:t>Gerechtigkeit</w:t>
      </w:r>
      <w:r>
        <w:t xml:space="preserve"> </w:t>
      </w:r>
      <w:r w:rsidR="00325EDC">
        <w:t>auf</w:t>
      </w:r>
      <w:r>
        <w:t xml:space="preserve"> </w:t>
      </w:r>
      <w:r w:rsidR="00325EDC">
        <w:t>dem</w:t>
      </w:r>
      <w:r>
        <w:t xml:space="preserve"> </w:t>
      </w:r>
      <w:r w:rsidR="00325EDC">
        <w:t>Glaubensweg.</w:t>
      </w:r>
    </w:p>
    <w:p w14:paraId="182A1B47" w14:textId="77777777" w:rsidR="00FF2755" w:rsidRDefault="00FF2755" w:rsidP="00042FF9"/>
    <w:p w14:paraId="2265340F" w14:textId="0DF52691" w:rsidR="00FF2755" w:rsidRDefault="00E52371" w:rsidP="0024668D">
      <w:pPr>
        <w:pStyle w:val="berschrift4"/>
      </w:pPr>
      <w:bookmarkStart w:id="53" w:name="_Toc324906905"/>
      <w:r>
        <w:t>1.4.4.2</w:t>
      </w:r>
      <w:r w:rsidR="00B65A00">
        <w:t xml:space="preserve"> </w:t>
      </w:r>
      <w:r>
        <w:t>Israel</w:t>
      </w:r>
      <w:r w:rsidR="00B65A00">
        <w:t xml:space="preserve"> </w:t>
      </w:r>
      <w:r>
        <w:t>gelangt</w:t>
      </w:r>
      <w:r w:rsidR="00B65A00">
        <w:t xml:space="preserve"> </w:t>
      </w:r>
      <w:r>
        <w:t>nicht</w:t>
      </w:r>
      <w:r w:rsidR="00B65A00">
        <w:t xml:space="preserve"> </w:t>
      </w:r>
      <w:r>
        <w:t>zur</w:t>
      </w:r>
      <w:r w:rsidR="00B65A00">
        <w:t xml:space="preserve"> </w:t>
      </w:r>
      <w:r>
        <w:t>Gerechtigkeit.</w:t>
      </w:r>
      <w:r w:rsidR="00B65A00">
        <w:t xml:space="preserve"> </w:t>
      </w:r>
      <w:r>
        <w:t>9</w:t>
      </w:r>
      <w:r w:rsidR="00B65A00">
        <w:t>, 3</w:t>
      </w:r>
      <w:r>
        <w:t>1-33</w:t>
      </w:r>
      <w:bookmarkEnd w:id="53"/>
    </w:p>
    <w:p w14:paraId="1F8ADEF2" w14:textId="77777777" w:rsidR="00FF2755" w:rsidRDefault="00FF2755" w:rsidP="00042FF9"/>
    <w:p w14:paraId="2D97A5EF" w14:textId="5D55953D" w:rsidR="00375FED" w:rsidRDefault="00325EDC" w:rsidP="00042FF9">
      <w:r>
        <w:t>V.</w:t>
      </w:r>
      <w:r w:rsidR="00B65A00">
        <w:t xml:space="preserve"> </w:t>
      </w:r>
      <w:r>
        <w:t>31: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t>aber</w:t>
      </w:r>
      <w:r w:rsidR="00B65A00">
        <w:t xml:space="preserve"> </w:t>
      </w:r>
      <w:r w:rsidR="00375FED" w:rsidRPr="00E52371">
        <w:t>Israel,</w:t>
      </w:r>
      <w:r w:rsidR="00B65A00">
        <w:t xml:space="preserve"> </w:t>
      </w:r>
      <w:r w:rsidR="00375FED" w:rsidRPr="00E52371">
        <w:t>einem</w:t>
      </w:r>
      <w:r w:rsidR="00B65A00">
        <w:t xml:space="preserve"> </w:t>
      </w:r>
      <w:r w:rsidR="00375FED" w:rsidRPr="00E52371">
        <w:t>Gesetz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Gerechtigkeit</w:t>
      </w:r>
      <w:r w:rsidR="00B65A00">
        <w:t xml:space="preserve"> </w:t>
      </w:r>
      <w:r w:rsidR="00375FED" w:rsidRPr="00E52371">
        <w:t>nachstrebend,</w:t>
      </w:r>
      <w:r w:rsidR="00B65A00">
        <w:t xml:space="preserve"> </w:t>
      </w:r>
      <w:r w:rsidR="00375FED" w:rsidRPr="00E52371">
        <w:t>gelangte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zum</w:t>
      </w:r>
      <w:r w:rsidR="00B65A00">
        <w:t xml:space="preserve"> </w:t>
      </w:r>
      <w:r w:rsidR="00375FED" w:rsidRPr="00E52371">
        <w:t>Gesetz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Gerechtigkeit</w:t>
      </w:r>
      <w:r w:rsidR="00375FED">
        <w:t>.</w:t>
      </w:r>
      <w:r w:rsidR="00375FED" w:rsidRPr="00375FED">
        <w:t>“</w:t>
      </w:r>
    </w:p>
    <w:p w14:paraId="2DC58842" w14:textId="6AC3C6BB" w:rsidR="00FF2755" w:rsidRDefault="00B65A00" w:rsidP="00042FF9">
      <w:r>
        <w:t xml:space="preserve"> </w:t>
      </w:r>
      <w:r w:rsidR="00325EDC">
        <w:t>Israel</w:t>
      </w:r>
      <w:r>
        <w:t xml:space="preserve"> </w:t>
      </w:r>
      <w:r w:rsidR="00325EDC">
        <w:t>wollte</w:t>
      </w:r>
      <w:r>
        <w:t xml:space="preserve"> </w:t>
      </w:r>
      <w:r w:rsidR="00325EDC">
        <w:t>aus</w:t>
      </w:r>
      <w:r>
        <w:t xml:space="preserve"> </w:t>
      </w:r>
      <w:r w:rsidR="00325EDC">
        <w:t>Werken</w:t>
      </w:r>
      <w:r>
        <w:t xml:space="preserve"> </w:t>
      </w:r>
      <w:r w:rsidR="00325EDC">
        <w:t>gerecht</w:t>
      </w:r>
      <w:r>
        <w:t xml:space="preserve"> </w:t>
      </w:r>
      <w:r w:rsidR="00325EDC">
        <w:t>werden</w:t>
      </w:r>
      <w:r>
        <w:t xml:space="preserve"> </w:t>
      </w:r>
      <w:r w:rsidR="00325EDC">
        <w:t>und</w:t>
      </w:r>
      <w:r>
        <w:t xml:space="preserve"> </w:t>
      </w:r>
      <w:r w:rsidR="00325EDC">
        <w:t>gelangte</w:t>
      </w:r>
      <w:r>
        <w:t xml:space="preserve"> </w:t>
      </w:r>
      <w:r w:rsidR="00325EDC">
        <w:t>daher</w:t>
      </w:r>
      <w:r>
        <w:t xml:space="preserve"> </w:t>
      </w:r>
      <w:r w:rsidR="00325EDC">
        <w:t>nicht</w:t>
      </w:r>
      <w:r>
        <w:t xml:space="preserve"> </w:t>
      </w:r>
      <w:r w:rsidR="00325EDC">
        <w:t>zur</w:t>
      </w:r>
      <w:r>
        <w:t xml:space="preserve"> </w:t>
      </w:r>
      <w:r w:rsidR="00325EDC">
        <w:t>Glaubensgerechtigkeit.</w:t>
      </w:r>
      <w:r>
        <w:t xml:space="preserve"> </w:t>
      </w:r>
      <w:r w:rsidR="00325EDC">
        <w:t>„Gesetz</w:t>
      </w:r>
      <w:r>
        <w:t xml:space="preserve"> </w:t>
      </w:r>
      <w:r w:rsidR="00325EDC">
        <w:t>der</w:t>
      </w:r>
      <w:r>
        <w:t xml:space="preserve"> </w:t>
      </w:r>
      <w:r w:rsidR="00325EDC">
        <w:t>Gerechtigkeit“</w:t>
      </w:r>
      <w:r>
        <w:t xml:space="preserve"> </w:t>
      </w:r>
      <w:r w:rsidR="00325EDC">
        <w:t>bedeutet:</w:t>
      </w:r>
      <w:r>
        <w:t xml:space="preserve"> </w:t>
      </w:r>
      <w:r w:rsidR="00325EDC">
        <w:t>Sie</w:t>
      </w:r>
      <w:r>
        <w:t xml:space="preserve"> </w:t>
      </w:r>
      <w:r w:rsidR="00325EDC">
        <w:t>strebten</w:t>
      </w:r>
      <w:r>
        <w:t xml:space="preserve"> </w:t>
      </w:r>
      <w:r w:rsidR="00325EDC">
        <w:t>nach</w:t>
      </w:r>
      <w:r>
        <w:t xml:space="preserve"> </w:t>
      </w:r>
      <w:r w:rsidR="00325EDC">
        <w:t>einer</w:t>
      </w:r>
      <w:r>
        <w:t xml:space="preserve"> </w:t>
      </w:r>
      <w:r w:rsidR="00325EDC">
        <w:t>gesetzlichen</w:t>
      </w:r>
      <w:r>
        <w:t xml:space="preserve"> </w:t>
      </w:r>
      <w:r w:rsidR="00325EDC">
        <w:t>Gerechtigkeit,</w:t>
      </w:r>
      <w:r>
        <w:t xml:space="preserve"> </w:t>
      </w:r>
      <w:r w:rsidR="00325EDC">
        <w:t>d.</w:t>
      </w:r>
      <w:r>
        <w:t xml:space="preserve"> </w:t>
      </w:r>
      <w:r w:rsidR="00325EDC">
        <w:t>h.,</w:t>
      </w:r>
      <w:r>
        <w:t xml:space="preserve"> </w:t>
      </w:r>
      <w:r w:rsidR="00325EDC">
        <w:t>einer</w:t>
      </w:r>
      <w:r>
        <w:t xml:space="preserve"> </w:t>
      </w:r>
      <w:r w:rsidR="00325EDC">
        <w:t>Gerechtigkeit,</w:t>
      </w:r>
      <w:r>
        <w:t xml:space="preserve"> </w:t>
      </w:r>
      <w:r w:rsidR="00325EDC">
        <w:t>die</w:t>
      </w:r>
      <w:r>
        <w:t xml:space="preserve"> </w:t>
      </w:r>
      <w:r w:rsidR="00325EDC">
        <w:t>aus</w:t>
      </w:r>
      <w:r>
        <w:t xml:space="preserve"> </w:t>
      </w:r>
      <w:r w:rsidR="00325EDC">
        <w:t>Werken</w:t>
      </w:r>
      <w:r>
        <w:t xml:space="preserve"> </w:t>
      </w:r>
      <w:r w:rsidR="00325EDC">
        <w:t>kommt.</w:t>
      </w:r>
      <w:r>
        <w:t xml:space="preserve"> </w:t>
      </w:r>
      <w:r w:rsidR="00325EDC">
        <w:t>Israel</w:t>
      </w:r>
      <w:r>
        <w:t xml:space="preserve"> </w:t>
      </w:r>
      <w:r w:rsidR="00325EDC">
        <w:t>strebte</w:t>
      </w:r>
      <w:r>
        <w:t xml:space="preserve"> </w:t>
      </w:r>
      <w:r w:rsidR="00325EDC">
        <w:t>danach,</w:t>
      </w:r>
      <w:r>
        <w:t xml:space="preserve"> </w:t>
      </w:r>
      <w:r w:rsidR="00325EDC">
        <w:t>kam</w:t>
      </w:r>
      <w:r>
        <w:t xml:space="preserve"> </w:t>
      </w:r>
      <w:r w:rsidR="00325EDC">
        <w:t>dort</w:t>
      </w:r>
      <w:r>
        <w:t xml:space="preserve"> </w:t>
      </w:r>
      <w:r w:rsidR="00325EDC">
        <w:t>aber</w:t>
      </w:r>
      <w:r>
        <w:t xml:space="preserve"> </w:t>
      </w:r>
      <w:r w:rsidR="00325EDC">
        <w:t>nicht</w:t>
      </w:r>
      <w:r>
        <w:t xml:space="preserve"> </w:t>
      </w:r>
      <w:r w:rsidR="00325EDC">
        <w:t>an.</w:t>
      </w:r>
    </w:p>
    <w:p w14:paraId="0E091BEE" w14:textId="1051CDC0" w:rsidR="00FF2755" w:rsidRDefault="00325EDC" w:rsidP="00042FF9">
      <w:r>
        <w:t>V.</w:t>
      </w:r>
      <w:r w:rsidR="00B65A00">
        <w:t xml:space="preserve"> </w:t>
      </w:r>
      <w:r>
        <w:t>32: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„Weshalb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nicht?“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Weshalb</w:t>
      </w:r>
      <w:r w:rsidR="00B65A00">
        <w:t xml:space="preserve"> </w:t>
      </w:r>
      <w:r>
        <w:t>schaffte</w:t>
      </w:r>
      <w:r w:rsidR="00B65A00">
        <w:t xml:space="preserve"> </w:t>
      </w:r>
      <w:r>
        <w:t>Israel</w:t>
      </w:r>
      <w:r w:rsidR="00B65A00">
        <w:t xml:space="preserve"> </w:t>
      </w:r>
      <w:r>
        <w:t>es</w:t>
      </w:r>
      <w:r w:rsidR="00B65A00">
        <w:t xml:space="preserve"> </w:t>
      </w:r>
      <w:r>
        <w:t>nicht,</w:t>
      </w:r>
      <w:r w:rsidR="00B65A00">
        <w:t xml:space="preserve"> </w:t>
      </w:r>
      <w:r>
        <w:t>diese</w:t>
      </w:r>
      <w:r w:rsidR="00B65A00">
        <w:t xml:space="preserve"> </w:t>
      </w:r>
      <w:r>
        <w:t>gesetzliche</w:t>
      </w:r>
      <w:r w:rsidR="00B65A00">
        <w:t xml:space="preserve"> </w:t>
      </w:r>
      <w:r>
        <w:t>Gerechtigkeit</w:t>
      </w:r>
      <w:r w:rsidR="00B65A00">
        <w:t xml:space="preserve"> </w:t>
      </w:r>
      <w:r>
        <w:t>zu</w:t>
      </w:r>
      <w:r w:rsidR="00B65A00">
        <w:t xml:space="preserve"> </w:t>
      </w:r>
      <w:r>
        <w:t>erreichen?</w:t>
      </w:r>
    </w:p>
    <w:p w14:paraId="0E8125AC" w14:textId="2947CFFC" w:rsidR="00FF2755" w:rsidRDefault="00325EDC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geschah,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Gesetzeswerken…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</w:p>
    <w:p w14:paraId="0B8EF168" w14:textId="77F5763F" w:rsidR="00FF2755" w:rsidRDefault="00325EDC" w:rsidP="00042FF9">
      <w:r>
        <w:t>Sie</w:t>
      </w:r>
      <w:r w:rsidR="00B65A00">
        <w:t xml:space="preserve"> </w:t>
      </w:r>
      <w:r>
        <w:t>gingen</w:t>
      </w:r>
      <w:r w:rsidR="00B65A00">
        <w:t xml:space="preserve"> </w:t>
      </w:r>
      <w:r>
        <w:t>nicht</w:t>
      </w:r>
      <w:r w:rsidR="00B65A00">
        <w:t xml:space="preserve"> </w:t>
      </w:r>
      <w:r>
        <w:t>den</w:t>
      </w:r>
      <w:r w:rsidR="00B65A00">
        <w:t xml:space="preserve"> </w:t>
      </w:r>
      <w:r>
        <w:t>Glaubensweg,</w:t>
      </w:r>
      <w:r w:rsidR="00B65A00">
        <w:t xml:space="preserve"> </w:t>
      </w:r>
      <w:r>
        <w:t>sondern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der</w:t>
      </w:r>
      <w:r w:rsidR="00B65A00">
        <w:t xml:space="preserve"> </w:t>
      </w:r>
      <w:r>
        <w:t>Werke.</w:t>
      </w:r>
      <w:r w:rsidR="00B65A00">
        <w:t xml:space="preserve"> </w:t>
      </w:r>
      <w:r>
        <w:t>Aber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Werke</w:t>
      </w:r>
      <w:r w:rsidR="00B65A00">
        <w:t xml:space="preserve"> </w:t>
      </w:r>
      <w:r>
        <w:t>konnten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gerecht</w:t>
      </w:r>
      <w:r w:rsidR="00B65A00">
        <w:t xml:space="preserve"> </w:t>
      </w:r>
      <w:r>
        <w:t>werden,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immer</w:t>
      </w:r>
      <w:r w:rsidR="00B65A00">
        <w:t xml:space="preserve"> </w:t>
      </w:r>
      <w:r>
        <w:t>wieder</w:t>
      </w:r>
      <w:r w:rsidR="00B65A00">
        <w:t xml:space="preserve"> </w:t>
      </w:r>
      <w:r>
        <w:t>sündigten.</w:t>
      </w:r>
      <w:r w:rsidR="00B65A00">
        <w:t xml:space="preserve"> </w:t>
      </w:r>
      <w:r>
        <w:t>Sie</w:t>
      </w:r>
      <w:r w:rsidR="00B65A00">
        <w:t xml:space="preserve"> </w:t>
      </w:r>
      <w:r>
        <w:t>brachen</w:t>
      </w:r>
      <w:r w:rsidR="00B65A00">
        <w:t xml:space="preserve"> </w:t>
      </w:r>
      <w:r>
        <w:t>das</w:t>
      </w:r>
      <w:r w:rsidR="00B65A00">
        <w:t xml:space="preserve"> </w:t>
      </w:r>
      <w:r>
        <w:t>Gesetz.</w:t>
      </w:r>
      <w:r w:rsidR="00B65A00">
        <w:t xml:space="preserve"> </w:t>
      </w:r>
      <w:r>
        <w:t>Warum</w:t>
      </w:r>
      <w:r w:rsidR="00B65A00">
        <w:t xml:space="preserve"> </w:t>
      </w:r>
      <w:r>
        <w:t>geschah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Glauben?</w:t>
      </w:r>
      <w:r w:rsidR="00B65A00">
        <w:t xml:space="preserve"> </w:t>
      </w:r>
      <w:r>
        <w:t>Warum</w:t>
      </w:r>
      <w:r w:rsidR="00B65A00">
        <w:t xml:space="preserve"> </w:t>
      </w:r>
      <w:r>
        <w:t>wollten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gehen?</w:t>
      </w:r>
      <w:r w:rsidR="00B65A00">
        <w:t xml:space="preserve"> </w:t>
      </w:r>
      <w:r>
        <w:t>Warum</w:t>
      </w:r>
      <w:r w:rsidR="00B65A00">
        <w:t xml:space="preserve"> </w:t>
      </w:r>
      <w:r>
        <w:t>wollten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Glaubensgerechtigkeit?</w:t>
      </w:r>
      <w:r w:rsidR="00B65A00">
        <w:t xml:space="preserve"> </w:t>
      </w:r>
      <w:r>
        <w:t>Paulus</w:t>
      </w:r>
      <w:r w:rsidR="00B65A00">
        <w:t xml:space="preserve"> </w:t>
      </w:r>
      <w:r>
        <w:t>sagt: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stießen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Stolperns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…</w:t>
      </w:r>
      <w:r>
        <w:t>“</w:t>
      </w:r>
    </w:p>
    <w:p w14:paraId="05CFE5EC" w14:textId="77777777" w:rsidR="00FF2755" w:rsidRDefault="00FF2755" w:rsidP="00042FF9"/>
    <w:p w14:paraId="13B4389F" w14:textId="6AA17281" w:rsidR="00FF2755" w:rsidRDefault="00E52371" w:rsidP="0024668D">
      <w:pPr>
        <w:pStyle w:val="berschrift5"/>
      </w:pPr>
      <w:r>
        <w:t>Erklärung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Jesaja-Zitat</w:t>
      </w:r>
      <w:r w:rsidR="00B65A00">
        <w:t xml:space="preserve"> </w:t>
      </w:r>
      <w:r>
        <w:t>(V.</w:t>
      </w:r>
      <w:r w:rsidR="00B65A00">
        <w:t xml:space="preserve"> </w:t>
      </w:r>
      <w:r>
        <w:t>33)</w:t>
      </w:r>
    </w:p>
    <w:p w14:paraId="03ECF3D9" w14:textId="53A9216B" w:rsidR="00FF2755" w:rsidRDefault="00B65A00" w:rsidP="00042FF9">
      <w:r>
        <w:rPr>
          <w:rFonts w:ascii="AGaramondPro-Bold" w:hAnsi="AGaramondPro-Bold" w:cs="AGaramondPro-Bold"/>
          <w:b/>
          <w:bCs/>
        </w:rPr>
        <w:t xml:space="preserve"> </w:t>
      </w:r>
      <w:r w:rsidR="00EA6557" w:rsidRPr="00C5580B">
        <w:rPr>
          <w:rFonts w:ascii="AGaramondPro-Bold" w:hAnsi="AGaramondPro-Bold" w:cs="AGaramondPro-Bold"/>
          <w:b/>
          <w:bCs/>
        </w:rPr>
        <w:t>„</w:t>
      </w:r>
      <w:r w:rsidR="00325EDC">
        <w:t>…</w:t>
      </w:r>
      <w:r>
        <w:t xml:space="preserve"> </w:t>
      </w:r>
      <w:r w:rsidR="00375FED" w:rsidRPr="00E52371">
        <w:t>so,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geschrieben</w:t>
      </w:r>
      <w:r>
        <w:t xml:space="preserve"> </w:t>
      </w:r>
      <w:r w:rsidR="00375FED" w:rsidRPr="00E52371">
        <w:t>ist:</w:t>
      </w:r>
      <w:r>
        <w:t xml:space="preserve"> </w:t>
      </w:r>
      <w:r w:rsidR="00375FED" w:rsidRPr="00E52371">
        <w:t>‘Siehe!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lege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Zion</w:t>
      </w:r>
      <w:r>
        <w:t xml:space="preserve"> </w:t>
      </w:r>
      <w:r w:rsidR="00375FED" w:rsidRPr="00E52371">
        <w:t>einen</w:t>
      </w:r>
      <w:r>
        <w:t xml:space="preserve"> </w:t>
      </w:r>
      <w:r w:rsidR="00375FED" w:rsidRPr="00E52371">
        <w:t>Stein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Stolperns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einen</w:t>
      </w:r>
      <w:r>
        <w:t xml:space="preserve"> </w:t>
      </w:r>
      <w:r w:rsidR="00375FED" w:rsidRPr="00E52371">
        <w:t>Felsen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Ärgernisses</w:t>
      </w:r>
      <w:r>
        <w:t xml:space="preserve"> </w:t>
      </w:r>
      <w:r w:rsidR="00375FED" w:rsidRPr="00E52371">
        <w:t>‹und</w:t>
      </w:r>
      <w:r>
        <w:t xml:space="preserve"> </w:t>
      </w:r>
      <w:r w:rsidR="00375FED" w:rsidRPr="00E52371">
        <w:t>Anstoßens›,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jeder,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glaubt,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zuschanden</w:t>
      </w:r>
      <w:r>
        <w:t xml:space="preserve"> </w:t>
      </w:r>
      <w:r w:rsidR="00375FED" w:rsidRPr="00E52371">
        <w:t>werden</w:t>
      </w:r>
      <w:r w:rsidR="00375FED">
        <w:t>.</w:t>
      </w:r>
      <w:r w:rsidR="00375FED" w:rsidRPr="00375FED">
        <w:t>’“</w:t>
      </w:r>
    </w:p>
    <w:p w14:paraId="34537545" w14:textId="46431C5B" w:rsidR="00FF2755" w:rsidRDefault="00325EDC" w:rsidP="00042FF9">
      <w:r>
        <w:t>Christus,</w:t>
      </w:r>
      <w:r w:rsidR="00B65A00">
        <w:t xml:space="preserve"> </w:t>
      </w:r>
      <w:r>
        <w:t>der</w:t>
      </w:r>
      <w:r w:rsidR="00B65A00">
        <w:t xml:space="preserve"> </w:t>
      </w:r>
      <w:r>
        <w:t>Stein</w:t>
      </w:r>
      <w:r w:rsidR="00B65A00">
        <w:t xml:space="preserve"> </w:t>
      </w:r>
      <w:r>
        <w:t>(</w:t>
      </w:r>
      <w:r w:rsidR="00B65A00">
        <w:t xml:space="preserve">Jesaja </w:t>
      </w:r>
      <w:r>
        <w:t>8</w:t>
      </w:r>
      <w:r w:rsidR="00B65A00">
        <w:t>, 1</w:t>
      </w:r>
      <w:r>
        <w:t>4</w:t>
      </w:r>
      <w:r w:rsidR="00541903">
        <w:t>;</w:t>
      </w:r>
      <w:r w:rsidR="00B65A00">
        <w:t xml:space="preserve"> </w:t>
      </w:r>
      <w:r>
        <w:t>26</w:t>
      </w:r>
      <w:r w:rsidR="00B65A00">
        <w:t>, 4</w:t>
      </w:r>
      <w:r w:rsidR="00541903">
        <w:t>;</w:t>
      </w:r>
      <w:r w:rsidR="00B65A00">
        <w:t xml:space="preserve"> 1. Korinther </w:t>
      </w:r>
      <w:r>
        <w:t>10</w:t>
      </w:r>
      <w:r w:rsidR="00B65A00">
        <w:t>, 4</w:t>
      </w:r>
      <w:r w:rsidR="00541903">
        <w:t>;</w:t>
      </w:r>
      <w:r w:rsidR="00B65A00">
        <w:t xml:space="preserve"> 1. Petrus </w:t>
      </w:r>
      <w:r>
        <w:t>2</w:t>
      </w:r>
      <w:r w:rsidR="00B65A00">
        <w:t>, 8</w:t>
      </w:r>
      <w:r>
        <w:t>),</w:t>
      </w:r>
      <w:r w:rsidR="00B65A00">
        <w:t xml:space="preserve"> </w:t>
      </w:r>
      <w:r>
        <w:t>war</w:t>
      </w:r>
      <w:r w:rsidR="00B65A00">
        <w:t xml:space="preserve"> </w:t>
      </w:r>
      <w:r>
        <w:t>ihnen</w:t>
      </w:r>
      <w:r w:rsidR="00B65A00">
        <w:t xml:space="preserve"> </w:t>
      </w:r>
      <w:r>
        <w:t>ein</w:t>
      </w:r>
      <w:r w:rsidR="00B65A00">
        <w:t xml:space="preserve"> </w:t>
      </w:r>
      <w:r>
        <w:t>Stein</w:t>
      </w:r>
      <w:r w:rsidR="00B65A00">
        <w:t xml:space="preserve"> </w:t>
      </w:r>
      <w:r>
        <w:t>des</w:t>
      </w:r>
      <w:r w:rsidR="00B65A00">
        <w:t xml:space="preserve"> </w:t>
      </w:r>
      <w:r>
        <w:t>Anstoßens.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hieß</w:t>
      </w:r>
      <w:r w:rsidR="00B65A00">
        <w:t xml:space="preserve"> </w:t>
      </w:r>
      <w:r>
        <w:t>es</w:t>
      </w:r>
      <w:r w:rsidR="00B65A00">
        <w:t xml:space="preserve"> </w:t>
      </w:r>
      <w:r>
        <w:t>schon</w:t>
      </w:r>
      <w:r w:rsidR="00B65A00">
        <w:t xml:space="preserve"> </w:t>
      </w:r>
      <w:r>
        <w:t>im</w:t>
      </w:r>
      <w:r w:rsidR="00B65A00">
        <w:t xml:space="preserve"> </w:t>
      </w:r>
      <w:r>
        <w:t>Alten</w:t>
      </w:r>
      <w:r w:rsidR="00B65A00">
        <w:t xml:space="preserve"> </w:t>
      </w:r>
      <w:r>
        <w:t>Testament:</w:t>
      </w:r>
      <w:r w:rsidR="00B65A00">
        <w:t xml:space="preserve"> </w:t>
      </w:r>
      <w:r>
        <w:t>„Er</w:t>
      </w:r>
      <w:r w:rsidR="00B65A00">
        <w:t xml:space="preserve"> </w:t>
      </w:r>
      <w:r>
        <w:t>wird</w:t>
      </w:r>
      <w:r w:rsidR="00B65A00">
        <w:t xml:space="preserve"> </w:t>
      </w:r>
      <w:r>
        <w:t>zum</w:t>
      </w:r>
      <w:r w:rsidR="00B65A00">
        <w:t xml:space="preserve"> </w:t>
      </w:r>
      <w:r>
        <w:t>Heiligtum</w:t>
      </w:r>
      <w:r w:rsidR="00B65A00">
        <w:t xml:space="preserve"> </w:t>
      </w:r>
      <w:r>
        <w:t>sein</w:t>
      </w:r>
      <w:r w:rsidR="00541903">
        <w:t>;</w:t>
      </w:r>
      <w:r w:rsidR="00B65A00">
        <w:t xml:space="preserve"> </w:t>
      </w:r>
      <w:r>
        <w:t>aber</w:t>
      </w:r>
      <w:r w:rsidR="00B65A00">
        <w:t xml:space="preserve"> </w:t>
      </w:r>
      <w:r>
        <w:t>zum</w:t>
      </w:r>
      <w:r w:rsidR="00B65A00">
        <w:t xml:space="preserve"> </w:t>
      </w:r>
      <w:r>
        <w:t>Stein</w:t>
      </w:r>
      <w:r w:rsidR="00B65A00">
        <w:t xml:space="preserve"> </w:t>
      </w:r>
      <w:r>
        <w:t>des</w:t>
      </w:r>
      <w:r w:rsidR="00B65A00">
        <w:t xml:space="preserve"> </w:t>
      </w:r>
      <w:r>
        <w:t>Anstoßens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Felsen</w:t>
      </w:r>
      <w:r w:rsidR="00B65A00">
        <w:t xml:space="preserve"> </w:t>
      </w:r>
      <w:r>
        <w:t>des</w:t>
      </w:r>
      <w:r w:rsidR="00B65A00">
        <w:t xml:space="preserve"> </w:t>
      </w:r>
      <w:r>
        <w:t>Strauchelns</w:t>
      </w:r>
      <w:r w:rsidR="00B65A00">
        <w:t xml:space="preserve"> </w:t>
      </w:r>
      <w:r>
        <w:t>den</w:t>
      </w:r>
      <w:r w:rsidR="00B65A00">
        <w:t xml:space="preserve"> </w:t>
      </w:r>
      <w:r>
        <w:t>beiden</w:t>
      </w:r>
      <w:r w:rsidR="00B65A00">
        <w:t xml:space="preserve"> </w:t>
      </w:r>
      <w:r>
        <w:t>Häusern</w:t>
      </w:r>
      <w:r w:rsidR="00B65A00">
        <w:t xml:space="preserve"> </w:t>
      </w:r>
      <w:r>
        <w:t>Israels,</w:t>
      </w:r>
      <w:r w:rsidR="00B65A00">
        <w:t xml:space="preserve"> </w:t>
      </w:r>
      <w:r>
        <w:t>zur</w:t>
      </w:r>
      <w:r w:rsidR="00B65A00">
        <w:t xml:space="preserve"> </w:t>
      </w:r>
      <w:r>
        <w:t>Schlinge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Fallstrick</w:t>
      </w:r>
      <w:r w:rsidR="00B65A00">
        <w:t xml:space="preserve"> </w:t>
      </w:r>
      <w:r>
        <w:t>den</w:t>
      </w:r>
      <w:r w:rsidR="00B65A00">
        <w:t xml:space="preserve"> </w:t>
      </w:r>
      <w:r>
        <w:t>Bewohnern</w:t>
      </w:r>
      <w:r w:rsidR="00B65A00">
        <w:t xml:space="preserve"> </w:t>
      </w:r>
      <w:r>
        <w:t>von</w:t>
      </w:r>
      <w:r w:rsidR="00B65A00">
        <w:t xml:space="preserve"> </w:t>
      </w:r>
      <w:r>
        <w:t>Jerusalem.“</w:t>
      </w:r>
      <w:r w:rsidR="00B65A00">
        <w:t xml:space="preserve"> </w:t>
      </w:r>
      <w:r>
        <w:t>(</w:t>
      </w:r>
      <w:r w:rsidR="00B65A00">
        <w:t xml:space="preserve">Jesaja </w:t>
      </w:r>
      <w:r>
        <w:t>8</w:t>
      </w:r>
      <w:r w:rsidR="00B65A00">
        <w:t>, 1</w:t>
      </w:r>
      <w:r>
        <w:t>4)</w:t>
      </w:r>
      <w:r w:rsidR="00B65A00">
        <w:t xml:space="preserve"> </w:t>
      </w:r>
      <w:r>
        <w:t>und:</w:t>
      </w:r>
      <w:r w:rsidR="00B65A00">
        <w:t xml:space="preserve"> </w:t>
      </w:r>
      <w:r>
        <w:t>„Vertraut</w:t>
      </w:r>
      <w:r w:rsidR="00B65A00">
        <w:t xml:space="preserve"> </w:t>
      </w:r>
      <w:r>
        <w:t>auf</w:t>
      </w:r>
      <w:r w:rsidR="00B65A00">
        <w:t xml:space="preserve"> </w:t>
      </w:r>
      <w:r>
        <w:t>Jahweh</w:t>
      </w:r>
      <w:r w:rsidR="00B65A00">
        <w:t xml:space="preserve"> </w:t>
      </w:r>
      <w:r>
        <w:t>ewiglich,</w:t>
      </w:r>
      <w:r w:rsidR="00B65A00">
        <w:t xml:space="preserve"> </w:t>
      </w:r>
      <w:r>
        <w:t>denn</w:t>
      </w:r>
      <w:r w:rsidR="00B65A00">
        <w:t xml:space="preserve"> </w:t>
      </w:r>
      <w:r>
        <w:t>in</w:t>
      </w:r>
      <w:r w:rsidR="00B65A00">
        <w:t xml:space="preserve"> </w:t>
      </w:r>
      <w:r>
        <w:t>Jah,</w:t>
      </w:r>
      <w:r w:rsidR="00B65A00">
        <w:t xml:space="preserve"> </w:t>
      </w:r>
      <w:r>
        <w:t>Jahweh,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Fels</w:t>
      </w:r>
      <w:r w:rsidR="00B65A00">
        <w:t xml:space="preserve"> </w:t>
      </w:r>
      <w:r>
        <w:t>der</w:t>
      </w:r>
      <w:r w:rsidR="00B65A00">
        <w:t xml:space="preserve"> </w:t>
      </w:r>
      <w:r>
        <w:t>Ewigkeiten,</w:t>
      </w:r>
      <w:r w:rsidR="00B65A00">
        <w:t xml:space="preserve"> </w:t>
      </w:r>
      <w:r>
        <w:t>‹ein</w:t>
      </w:r>
      <w:r w:rsidR="00B65A00">
        <w:t xml:space="preserve"> </w:t>
      </w:r>
      <w:r>
        <w:t>ewiger</w:t>
      </w:r>
      <w:r w:rsidR="00B65A00">
        <w:t xml:space="preserve"> </w:t>
      </w:r>
      <w:r>
        <w:t>Fels›“</w:t>
      </w:r>
      <w:r w:rsidR="00B65A00">
        <w:t xml:space="preserve"> </w:t>
      </w:r>
      <w:r>
        <w:t>(</w:t>
      </w:r>
      <w:r w:rsidR="00B65A00">
        <w:t xml:space="preserve">Jesaja </w:t>
      </w:r>
      <w:r>
        <w:t>26</w:t>
      </w:r>
      <w:r w:rsidR="00B65A00">
        <w:t>, 4</w:t>
      </w:r>
      <w:r>
        <w:t>).</w:t>
      </w:r>
      <w:r w:rsidR="00B65A00">
        <w:t xml:space="preserve"> </w:t>
      </w:r>
      <w:r>
        <w:t>„Darum</w:t>
      </w:r>
      <w:r w:rsidR="00B65A00">
        <w:t xml:space="preserve"> </w:t>
      </w:r>
      <w:r>
        <w:t>sagt</w:t>
      </w:r>
      <w:r w:rsidR="00B65A00">
        <w:t xml:space="preserve"> </w:t>
      </w:r>
      <w:r>
        <w:t>mein</w:t>
      </w:r>
      <w:r w:rsidR="00B65A00">
        <w:t xml:space="preserve"> </w:t>
      </w:r>
      <w:r>
        <w:t>Herr,</w:t>
      </w:r>
      <w:r w:rsidR="00B65A00">
        <w:t xml:space="preserve"> </w:t>
      </w:r>
      <w:r>
        <w:t>Jahweh,</w:t>
      </w:r>
      <w:r w:rsidR="00B65A00">
        <w:t xml:space="preserve"> </w:t>
      </w:r>
      <w:r>
        <w:t>so:</w:t>
      </w:r>
      <w:r w:rsidR="00B65A00">
        <w:t xml:space="preserve"> </w:t>
      </w:r>
      <w:r>
        <w:t>‘Siehe!</w:t>
      </w:r>
      <w:r w:rsidR="00B65A00">
        <w:t xml:space="preserve"> </w:t>
      </w:r>
      <w:r>
        <w:t>–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es,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Zijon</w:t>
      </w:r>
      <w:r w:rsidR="00B65A00">
        <w:t xml:space="preserve"> </w:t>
      </w:r>
      <w:r>
        <w:t>einen</w:t>
      </w:r>
      <w:r w:rsidR="00B65A00">
        <w:t xml:space="preserve"> </w:t>
      </w:r>
      <w:r>
        <w:t>Grundstein</w:t>
      </w:r>
      <w:r w:rsidR="00B65A00">
        <w:t xml:space="preserve"> </w:t>
      </w:r>
      <w:r>
        <w:t>legt,</w:t>
      </w:r>
      <w:r w:rsidR="00B65A00">
        <w:t xml:space="preserve"> </w:t>
      </w:r>
      <w:r>
        <w:t>einen</w:t>
      </w:r>
      <w:r w:rsidR="00B65A00">
        <w:t xml:space="preserve"> </w:t>
      </w:r>
      <w:r>
        <w:t>erprobten</w:t>
      </w:r>
      <w:r w:rsidR="00B65A00">
        <w:t xml:space="preserve"> </w:t>
      </w:r>
      <w:r>
        <w:t>‹und</w:t>
      </w:r>
      <w:r w:rsidR="00B65A00">
        <w:t xml:space="preserve"> </w:t>
      </w:r>
      <w:r>
        <w:t>erprobenden›</w:t>
      </w:r>
      <w:r w:rsidR="00B65A00">
        <w:t xml:space="preserve"> </w:t>
      </w:r>
      <w:r>
        <w:t>Stein,</w:t>
      </w:r>
      <w:r w:rsidR="00B65A00">
        <w:t xml:space="preserve"> </w:t>
      </w:r>
      <w:r>
        <w:t>einen</w:t>
      </w:r>
      <w:r w:rsidR="00B65A00">
        <w:t xml:space="preserve"> </w:t>
      </w:r>
      <w:r>
        <w:t>kostbaren</w:t>
      </w:r>
      <w:r w:rsidR="00B65A00">
        <w:t xml:space="preserve"> </w:t>
      </w:r>
      <w:r>
        <w:t>Eckstein,</w:t>
      </w:r>
      <w:r w:rsidR="00B65A00">
        <w:t xml:space="preserve"> </w:t>
      </w:r>
      <w:r>
        <w:t>trefflich</w:t>
      </w:r>
      <w:r w:rsidR="00B65A00">
        <w:t xml:space="preserve"> </w:t>
      </w:r>
      <w:r>
        <w:t>als</w:t>
      </w:r>
      <w:r w:rsidR="00B65A00">
        <w:t xml:space="preserve"> </w:t>
      </w:r>
      <w:r>
        <w:t>wohlgegründetes</w:t>
      </w:r>
      <w:r w:rsidR="00B65A00">
        <w:t xml:space="preserve"> </w:t>
      </w:r>
      <w:r>
        <w:t>Fundament.</w:t>
      </w:r>
      <w:r w:rsidR="00B65A00">
        <w:t xml:space="preserve"> </w:t>
      </w:r>
      <w:r>
        <w:t>Wer</w:t>
      </w:r>
      <w:r w:rsidR="00B65A00">
        <w:t xml:space="preserve"> </w:t>
      </w:r>
      <w:r>
        <w:t>glaubt,</w:t>
      </w:r>
      <w:r w:rsidR="00B65A00">
        <w:t xml:space="preserve"> </w:t>
      </w:r>
      <w:r>
        <w:t>wird</w:t>
      </w:r>
      <w:r w:rsidR="00B65A00">
        <w:t xml:space="preserve"> </w:t>
      </w:r>
      <w:r>
        <w:t>nicht</w:t>
      </w:r>
      <w:r w:rsidR="00B65A00">
        <w:t xml:space="preserve"> </w:t>
      </w:r>
      <w:r>
        <w:t>hasten</w:t>
      </w:r>
      <w:r w:rsidR="00B65A00">
        <w:t xml:space="preserve"> </w:t>
      </w:r>
      <w:r>
        <w:t>[o.:</w:t>
      </w:r>
      <w:r w:rsidR="00B65A00">
        <w:t xml:space="preserve"> </w:t>
      </w:r>
      <w:r>
        <w:t>‹ängstlich›</w:t>
      </w:r>
      <w:r w:rsidR="00B65A00">
        <w:t xml:space="preserve"> </w:t>
      </w:r>
      <w:r>
        <w:t>eilen</w:t>
      </w:r>
      <w:r w:rsidR="00541903">
        <w:t>;</w:t>
      </w:r>
      <w:r w:rsidR="00B65A00">
        <w:t xml:space="preserve"> </w:t>
      </w:r>
      <w:r>
        <w:t>o.:</w:t>
      </w:r>
      <w:r w:rsidR="00B65A00">
        <w:t xml:space="preserve"> </w:t>
      </w:r>
      <w:r>
        <w:t>entweichen</w:t>
      </w:r>
      <w:r w:rsidR="00541903">
        <w:t>;</w:t>
      </w:r>
      <w:r w:rsidR="00B65A00">
        <w:t xml:space="preserve"> </w:t>
      </w:r>
      <w:r>
        <w:t>wird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flüchten</w:t>
      </w:r>
      <w:r w:rsidR="00B65A00">
        <w:t xml:space="preserve"> </w:t>
      </w:r>
      <w:r>
        <w:t>brauchen].’“</w:t>
      </w:r>
      <w:r w:rsidR="00B65A00">
        <w:t xml:space="preserve"> </w:t>
      </w:r>
      <w:r>
        <w:t>(</w:t>
      </w:r>
      <w:r w:rsidR="00B65A00">
        <w:t xml:space="preserve">Jesaja </w:t>
      </w:r>
      <w:r>
        <w:t>28</w:t>
      </w:r>
      <w:r w:rsidR="00B65A00">
        <w:t>, 1</w:t>
      </w:r>
      <w:r>
        <w:t>6)</w:t>
      </w:r>
    </w:p>
    <w:p w14:paraId="00C69CB4" w14:textId="77777777" w:rsidR="00FF2755" w:rsidRDefault="00FF2755" w:rsidP="00042FF9"/>
    <w:p w14:paraId="5E76678D" w14:textId="378D042F" w:rsidR="00FF2755" w:rsidRDefault="00E52371" w:rsidP="0024668D">
      <w:pPr>
        <w:pStyle w:val="berschrift3"/>
      </w:pPr>
      <w:bookmarkStart w:id="54" w:name="_Toc324906906"/>
      <w:r>
        <w:t>1.4.5</w:t>
      </w:r>
      <w:r w:rsidR="00B65A00">
        <w:t xml:space="preserve"> </w:t>
      </w:r>
      <w:r>
        <w:t>Exkurs:</w:t>
      </w:r>
      <w:r w:rsidR="00B65A00">
        <w:t xml:space="preserve"> </w:t>
      </w:r>
      <w:r>
        <w:t>Die</w:t>
      </w:r>
      <w:r w:rsidR="00B65A00">
        <w:t xml:space="preserve"> </w:t>
      </w:r>
      <w:r>
        <w:t>Verhärtung</w:t>
      </w:r>
      <w:r w:rsidR="00B65A00">
        <w:t xml:space="preserve"> </w:t>
      </w:r>
      <w:r>
        <w:t>des</w:t>
      </w:r>
      <w:r w:rsidR="00B65A00">
        <w:t xml:space="preserve"> </w:t>
      </w:r>
      <w:r>
        <w:t>Pharaos</w:t>
      </w:r>
      <w:bookmarkEnd w:id="54"/>
    </w:p>
    <w:p w14:paraId="7F6F74F8" w14:textId="77777777" w:rsidR="00FF2755" w:rsidRDefault="00FF2755" w:rsidP="00042FF9"/>
    <w:p w14:paraId="71E75736" w14:textId="4CE66E0C" w:rsidR="00FF2755" w:rsidRDefault="00325EDC" w:rsidP="00042FF9">
      <w:r>
        <w:t>Sechs</w:t>
      </w:r>
      <w:r w:rsidR="00B65A00">
        <w:t xml:space="preserve"> </w:t>
      </w:r>
      <w:r>
        <w:t>Mal</w:t>
      </w:r>
      <w:r w:rsidR="00B65A00">
        <w:t xml:space="preserve"> </w:t>
      </w:r>
      <w:r>
        <w:t>verhärtete</w:t>
      </w:r>
      <w:r w:rsidR="00B65A00">
        <w:t xml:space="preserve"> </w:t>
      </w:r>
      <w:r>
        <w:t>der</w:t>
      </w:r>
      <w:r w:rsidR="00B65A00">
        <w:t xml:space="preserve"> </w:t>
      </w:r>
      <w:r>
        <w:t>Pharao</w:t>
      </w:r>
      <w:r w:rsidR="00B65A00">
        <w:t xml:space="preserve"> </w:t>
      </w:r>
      <w:r>
        <w:t>sein</w:t>
      </w:r>
      <w:r w:rsidR="00B65A00">
        <w:t xml:space="preserve"> </w:t>
      </w:r>
      <w:r>
        <w:t>Herz.</w:t>
      </w:r>
      <w:r w:rsidR="00B65A00">
        <w:t xml:space="preserve"> </w:t>
      </w:r>
      <w:r>
        <w:t>In</w:t>
      </w:r>
      <w:r w:rsidR="00B65A00">
        <w:t xml:space="preserve"> 1. Mose </w:t>
      </w:r>
      <w:r>
        <w:t>7</w:t>
      </w:r>
      <w:r w:rsidR="00B65A00">
        <w:t>, 1</w:t>
      </w:r>
      <w:r>
        <w:t>3</w:t>
      </w:r>
      <w:r w:rsidR="00B65A00">
        <w:t xml:space="preserve"> </w:t>
      </w:r>
      <w:r>
        <w:t>lesen</w:t>
      </w:r>
      <w:r w:rsidR="00B65A00">
        <w:t xml:space="preserve"> </w:t>
      </w:r>
      <w:r>
        <w:t>wir:</w:t>
      </w:r>
      <w:r w:rsidR="00B65A00">
        <w:t xml:space="preserve"> </w:t>
      </w:r>
      <w:r>
        <w:t>„Und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des</w:t>
      </w:r>
      <w:r w:rsidR="00B65A00">
        <w:t xml:space="preserve"> </w:t>
      </w:r>
      <w:r>
        <w:t>Pharaos</w:t>
      </w:r>
      <w:r w:rsidR="00B65A00">
        <w:t xml:space="preserve"> </w:t>
      </w:r>
      <w:r>
        <w:t>war</w:t>
      </w:r>
      <w:r w:rsidR="00B65A00">
        <w:t xml:space="preserve"> </w:t>
      </w:r>
      <w:r>
        <w:t>hart,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hörte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sie,</w:t>
      </w:r>
      <w:r w:rsidR="00B65A00">
        <w:t xml:space="preserve"> </w:t>
      </w:r>
      <w:r>
        <w:t>so</w:t>
      </w:r>
      <w:r w:rsidR="00B65A00">
        <w:t xml:space="preserve"> </w:t>
      </w:r>
      <w:r>
        <w:t>wie</w:t>
      </w:r>
      <w:r w:rsidR="00B65A00">
        <w:t xml:space="preserve"> </w:t>
      </w:r>
      <w:r>
        <w:t>Jahweh</w:t>
      </w:r>
      <w:r w:rsidR="00B65A00">
        <w:t xml:space="preserve"> </w:t>
      </w:r>
      <w:r>
        <w:t>geredet</w:t>
      </w:r>
      <w:r w:rsidR="00B65A00">
        <w:t xml:space="preserve"> </w:t>
      </w:r>
      <w:r>
        <w:t>hatte.</w:t>
      </w:r>
      <w:r w:rsidR="00B65A00">
        <w:t xml:space="preserve"> </w:t>
      </w:r>
      <w:r>
        <w:t>Und</w:t>
      </w:r>
      <w:r w:rsidR="00B65A00">
        <w:t xml:space="preserve"> </w:t>
      </w:r>
      <w:r>
        <w:t>Jahweh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Mose:</w:t>
      </w:r>
      <w:r w:rsidR="00B65A00">
        <w:t xml:space="preserve"> </w:t>
      </w:r>
      <w:r>
        <w:t>‘Das</w:t>
      </w:r>
      <w:r w:rsidR="00B65A00">
        <w:t xml:space="preserve"> </w:t>
      </w:r>
      <w:r>
        <w:t>Herz</w:t>
      </w:r>
      <w:r w:rsidR="00B65A00">
        <w:t xml:space="preserve"> </w:t>
      </w:r>
      <w:r>
        <w:t>des</w:t>
      </w:r>
      <w:r w:rsidR="00B65A00">
        <w:t xml:space="preserve"> </w:t>
      </w:r>
      <w:r>
        <w:t>Pharaos</w:t>
      </w:r>
      <w:r w:rsidR="00B65A00">
        <w:t xml:space="preserve"> </w:t>
      </w:r>
      <w:r>
        <w:t>ist</w:t>
      </w:r>
      <w:r w:rsidR="00B65A00">
        <w:t xml:space="preserve"> </w:t>
      </w:r>
      <w:r>
        <w:t>verstockt</w:t>
      </w:r>
      <w:r w:rsidRPr="00541903">
        <w:rPr>
          <w:color w:val="00B050"/>
          <w:sz w:val="13"/>
          <w:szCs w:val="13"/>
        </w:rPr>
        <w:t>72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weigert</w:t>
      </w:r>
      <w:r w:rsidR="00B65A00">
        <w:t xml:space="preserve"> </w:t>
      </w:r>
      <w:r>
        <w:t>sich,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ziehen</w:t>
      </w:r>
      <w:r w:rsidR="00B65A00">
        <w:t xml:space="preserve"> </w:t>
      </w:r>
      <w:r>
        <w:t>zu</w:t>
      </w:r>
      <w:r w:rsidR="00B65A00">
        <w:t xml:space="preserve"> </w:t>
      </w:r>
      <w:r>
        <w:t>lassen.’”</w:t>
      </w:r>
      <w:r w:rsidR="00B65A00">
        <w:t xml:space="preserve"> </w:t>
      </w:r>
      <w:r>
        <w:t>Jahweh</w:t>
      </w:r>
      <w:r w:rsidR="00B65A00">
        <w:t xml:space="preserve"> </w:t>
      </w:r>
      <w:r>
        <w:t>hatte</w:t>
      </w:r>
      <w:r w:rsidR="00B65A00">
        <w:t xml:space="preserve"> </w:t>
      </w:r>
      <w:r>
        <w:t>bereits</w:t>
      </w:r>
      <w:r w:rsidR="00B65A00">
        <w:t xml:space="preserve"> </w:t>
      </w:r>
      <w:r>
        <w:t>vorausgesagt,</w:t>
      </w:r>
      <w:r w:rsidR="00B65A00">
        <w:t xml:space="preserve"> </w:t>
      </w:r>
      <w:r>
        <w:t>dass</w:t>
      </w:r>
      <w:r w:rsidR="00B65A00">
        <w:t xml:space="preserve"> </w:t>
      </w:r>
      <w:r>
        <w:t>Pharao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Mose</w:t>
      </w:r>
      <w:r w:rsidR="00B65A00">
        <w:t xml:space="preserve"> </w:t>
      </w:r>
      <w:r>
        <w:t>und</w:t>
      </w:r>
      <w:r w:rsidR="00B65A00">
        <w:t xml:space="preserve"> </w:t>
      </w:r>
      <w:r>
        <w:t>Aaron</w:t>
      </w:r>
      <w:r w:rsidR="00B65A00">
        <w:t xml:space="preserve"> </w:t>
      </w:r>
      <w:r>
        <w:t>hören</w:t>
      </w:r>
      <w:r w:rsidR="00B65A00">
        <w:t xml:space="preserve"> </w:t>
      </w:r>
      <w:r>
        <w:t>und</w:t>
      </w:r>
      <w:r w:rsidR="00B65A00">
        <w:t xml:space="preserve"> </w:t>
      </w:r>
      <w:r>
        <w:t>Israel</w:t>
      </w:r>
      <w:r w:rsidR="00B65A00">
        <w:t xml:space="preserve"> </w:t>
      </w:r>
      <w:r>
        <w:t>nicht</w:t>
      </w:r>
      <w:r w:rsidR="00B65A00">
        <w:t xml:space="preserve"> </w:t>
      </w:r>
      <w:r>
        <w:t>ziehen</w:t>
      </w:r>
      <w:r w:rsidR="00B65A00">
        <w:t xml:space="preserve"> </w:t>
      </w:r>
      <w:r>
        <w:t>lassen</w:t>
      </w:r>
      <w:r w:rsidR="00B65A00">
        <w:t xml:space="preserve"> </w:t>
      </w:r>
      <w:r>
        <w:t>würde</w:t>
      </w:r>
      <w:r w:rsidR="00B65A00">
        <w:t xml:space="preserve"> </w:t>
      </w:r>
      <w:r>
        <w:t>(3</w:t>
      </w:r>
      <w:r w:rsidR="00B65A00">
        <w:t>, 1</w:t>
      </w:r>
      <w:r>
        <w:t>9):</w:t>
      </w:r>
      <w:r w:rsidR="00B65A00">
        <w:t xml:space="preserve"> </w:t>
      </w:r>
      <w:r>
        <w:t>„Aber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weiß</w:t>
      </w:r>
      <w:r w:rsidR="00B65A00">
        <w:t xml:space="preserve"> </w:t>
      </w:r>
      <w:r>
        <w:t>wohl,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König</w:t>
      </w:r>
      <w:r w:rsidR="00B65A00">
        <w:t xml:space="preserve"> </w:t>
      </w:r>
      <w:r>
        <w:t>von</w:t>
      </w:r>
      <w:r w:rsidR="00B65A00">
        <w:t xml:space="preserve"> </w:t>
      </w:r>
      <w:r>
        <w:t>Ägypten</w:t>
      </w:r>
      <w:r w:rsidR="00B65A00">
        <w:t xml:space="preserve"> </w:t>
      </w:r>
      <w:r>
        <w:t>euch</w:t>
      </w:r>
      <w:r w:rsidR="00B65A00">
        <w:t xml:space="preserve"> </w:t>
      </w:r>
      <w:r>
        <w:t>nicht</w:t>
      </w:r>
      <w:r w:rsidR="00B65A00">
        <w:t xml:space="preserve"> </w:t>
      </w:r>
      <w:r>
        <w:t>ziehen</w:t>
      </w:r>
      <w:r w:rsidR="00B65A00">
        <w:t xml:space="preserve"> </w:t>
      </w:r>
      <w:r>
        <w:t>lassen</w:t>
      </w:r>
      <w:r w:rsidR="00B65A00">
        <w:t xml:space="preserve"> </w:t>
      </w:r>
      <w:r>
        <w:t>wird,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durch</w:t>
      </w:r>
      <w:r w:rsidR="00B65A00">
        <w:t xml:space="preserve"> </w:t>
      </w:r>
      <w:r>
        <w:t>eine</w:t>
      </w:r>
      <w:r w:rsidR="00B65A00">
        <w:t xml:space="preserve"> </w:t>
      </w:r>
      <w:r>
        <w:t>starke</w:t>
      </w:r>
      <w:r w:rsidR="00B65A00">
        <w:t xml:space="preserve"> </w:t>
      </w:r>
      <w:r>
        <w:t>Hand.”</w:t>
      </w:r>
      <w:r w:rsidR="00B65A00">
        <w:t xml:space="preserve"> </w:t>
      </w:r>
      <w:r>
        <w:t>Auch</w:t>
      </w:r>
      <w:r w:rsidR="00B65A00">
        <w:t xml:space="preserve"> </w:t>
      </w:r>
      <w:r>
        <w:t>hatte</w:t>
      </w:r>
      <w:r w:rsidR="00B65A00">
        <w:t xml:space="preserve"> </w:t>
      </w:r>
      <w:r>
        <w:t>er</w:t>
      </w:r>
      <w:r w:rsidR="00B65A00">
        <w:t xml:space="preserve"> </w:t>
      </w:r>
      <w:r>
        <w:t>vorausgesagt</w:t>
      </w:r>
      <w:r w:rsidR="00B65A00">
        <w:t xml:space="preserve"> </w:t>
      </w:r>
      <w:r>
        <w:t>(4</w:t>
      </w:r>
      <w:r w:rsidR="00B65A00">
        <w:t>, 2</w:t>
      </w:r>
      <w:r>
        <w:t>1</w:t>
      </w:r>
      <w:r w:rsidR="00541903">
        <w:t>;</w:t>
      </w:r>
      <w:r w:rsidR="00B65A00">
        <w:t xml:space="preserve"> </w:t>
      </w:r>
      <w:r>
        <w:t>7</w:t>
      </w:r>
      <w:r w:rsidR="00B65A00">
        <w:t>, 3</w:t>
      </w:r>
      <w:r>
        <w:t>),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darauf</w:t>
      </w:r>
      <w:r w:rsidR="00B65A00">
        <w:t xml:space="preserve"> </w:t>
      </w:r>
      <w:r>
        <w:t>Pharaos</w:t>
      </w:r>
      <w:r w:rsidR="00B65A00">
        <w:t xml:space="preserve"> </w:t>
      </w:r>
      <w:r>
        <w:t>Herz</w:t>
      </w:r>
      <w:r w:rsidR="00B65A00">
        <w:t xml:space="preserve"> </w:t>
      </w:r>
      <w:r>
        <w:t>verhärten</w:t>
      </w:r>
      <w:r w:rsidR="00B65A00">
        <w:t xml:space="preserve"> </w:t>
      </w:r>
      <w:r>
        <w:t>würde.</w:t>
      </w:r>
      <w:r w:rsidR="00B65A00">
        <w:t xml:space="preserve"> </w:t>
      </w:r>
      <w:r>
        <w:t>Die</w:t>
      </w:r>
      <w:r w:rsidR="00B65A00">
        <w:t xml:space="preserve"> </w:t>
      </w:r>
      <w:r>
        <w:t>Verhärtung,</w:t>
      </w:r>
      <w:r w:rsidR="00B65A00">
        <w:t xml:space="preserve"> </w:t>
      </w:r>
      <w:r>
        <w:t>die</w:t>
      </w:r>
      <w:r w:rsidR="00B65A00">
        <w:t xml:space="preserve"> </w:t>
      </w:r>
      <w:r>
        <w:t>Jahweh</w:t>
      </w:r>
      <w:r w:rsidR="00B65A00">
        <w:t xml:space="preserve"> </w:t>
      </w:r>
      <w:r>
        <w:t>verursachte</w:t>
      </w:r>
      <w:r w:rsidR="00B65A00">
        <w:t xml:space="preserve"> </w:t>
      </w:r>
      <w:r>
        <w:t>(9</w:t>
      </w:r>
      <w:r w:rsidR="00B65A00">
        <w:t>, 1</w:t>
      </w:r>
      <w:r>
        <w:t>2</w:t>
      </w:r>
      <w:r w:rsidR="00541903">
        <w:t>;</w:t>
      </w:r>
      <w:r w:rsidR="00B65A00">
        <w:t xml:space="preserve"> </w:t>
      </w:r>
      <w:r>
        <w:t>10</w:t>
      </w:r>
      <w:r w:rsidR="00B65A00">
        <w:t>, 2</w:t>
      </w:r>
      <w:r>
        <w:t>0.27</w:t>
      </w:r>
      <w:r w:rsidR="00541903">
        <w:t>;</w:t>
      </w:r>
      <w:r w:rsidR="00B65A00">
        <w:t xml:space="preserve"> </w:t>
      </w:r>
      <w:r>
        <w:t>11</w:t>
      </w:r>
      <w:r w:rsidR="00B65A00">
        <w:t>, 9</w:t>
      </w:r>
      <w:r>
        <w:t>.10</w:t>
      </w:r>
      <w:r w:rsidR="00541903">
        <w:t>;</w:t>
      </w:r>
      <w:r w:rsidR="00B65A00">
        <w:t xml:space="preserve"> </w:t>
      </w:r>
      <w:r>
        <w:t>14</w:t>
      </w:r>
      <w:r w:rsidR="00B65A00">
        <w:t>, 4</w:t>
      </w:r>
      <w:r>
        <w:t>)</w:t>
      </w:r>
      <w:r w:rsidRPr="00541903">
        <w:rPr>
          <w:color w:val="00B050"/>
          <w:sz w:val="13"/>
          <w:szCs w:val="13"/>
        </w:rPr>
        <w:t>73</w:t>
      </w:r>
      <w:r>
        <w:t>,</w:t>
      </w:r>
      <w:r w:rsidR="00B65A00">
        <w:t xml:space="preserve"> </w:t>
      </w:r>
      <w:r>
        <w:t>folgte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Selbstverhärtung</w:t>
      </w:r>
      <w:r w:rsidR="00B65A00">
        <w:t xml:space="preserve"> </w:t>
      </w:r>
      <w:r>
        <w:t>des</w:t>
      </w:r>
      <w:r w:rsidR="00B65A00">
        <w:t xml:space="preserve"> </w:t>
      </w:r>
      <w:r>
        <w:t>Pharao</w:t>
      </w:r>
      <w:r w:rsidR="00B65A00">
        <w:t xml:space="preserve"> </w:t>
      </w:r>
      <w:r>
        <w:t>(7</w:t>
      </w:r>
      <w:r w:rsidR="00B65A00">
        <w:t>, 1</w:t>
      </w:r>
      <w:r>
        <w:t>3.22</w:t>
      </w:r>
      <w:r w:rsidR="00541903">
        <w:t>;</w:t>
      </w:r>
      <w:r w:rsidR="00B65A00">
        <w:t xml:space="preserve"> </w:t>
      </w:r>
      <w:r>
        <w:t>8</w:t>
      </w:r>
      <w:r w:rsidR="00B65A00">
        <w:t>, 1</w:t>
      </w:r>
      <w:r>
        <w:t>1.15.28</w:t>
      </w:r>
      <w:r w:rsidR="00541903">
        <w:t>;</w:t>
      </w:r>
      <w:r w:rsidR="00B65A00">
        <w:t xml:space="preserve"> </w:t>
      </w:r>
      <w:r>
        <w:t>9</w:t>
      </w:r>
      <w:r w:rsidR="00B65A00">
        <w:t>, 7</w:t>
      </w:r>
      <w:r>
        <w:t>)</w:t>
      </w:r>
      <w:r w:rsidRPr="00541903">
        <w:rPr>
          <w:color w:val="00B050"/>
          <w:sz w:val="13"/>
          <w:szCs w:val="13"/>
        </w:rPr>
        <w:t>74</w:t>
      </w:r>
      <w:r>
        <w:t>.</w:t>
      </w:r>
    </w:p>
    <w:p w14:paraId="53099C0A" w14:textId="6AD0F257" w:rsidR="00FF2755" w:rsidRDefault="00325EDC" w:rsidP="00042FF9">
      <w:r>
        <w:t>Wie</w:t>
      </w:r>
      <w:r w:rsidR="00B65A00">
        <w:t xml:space="preserve"> </w:t>
      </w:r>
      <w:r>
        <w:t>bedeutsam</w:t>
      </w:r>
      <w:r w:rsidR="00B65A00">
        <w:t xml:space="preserve"> </w:t>
      </w:r>
      <w:r>
        <w:t>die</w:t>
      </w:r>
      <w:r w:rsidR="00B65A00">
        <w:t xml:space="preserve"> </w:t>
      </w:r>
      <w:r>
        <w:t>Wende</w:t>
      </w:r>
      <w:r w:rsidR="00B65A00">
        <w:t xml:space="preserve"> </w:t>
      </w:r>
      <w:r>
        <w:t>des</w:t>
      </w:r>
      <w:r w:rsidR="00B65A00">
        <w:t xml:space="preserve"> </w:t>
      </w:r>
      <w:r>
        <w:t>Vorgehens</w:t>
      </w:r>
      <w:r w:rsidR="00B65A00">
        <w:t xml:space="preserve"> </w:t>
      </w:r>
      <w:r>
        <w:t>Gottes</w:t>
      </w:r>
      <w:r w:rsidR="00B65A00">
        <w:t xml:space="preserve"> </w:t>
      </w:r>
      <w:r>
        <w:t>in</w:t>
      </w:r>
      <w:r w:rsidR="00B65A00">
        <w:t xml:space="preserve"> </w:t>
      </w:r>
      <w:r>
        <w:t>9</w:t>
      </w:r>
      <w:r w:rsidR="00B65A00">
        <w:t>, 1</w:t>
      </w:r>
      <w:r>
        <w:t>2</w:t>
      </w:r>
      <w:r w:rsidR="00B65A00">
        <w:t xml:space="preserve"> </w:t>
      </w:r>
      <w:r>
        <w:t>ist,</w:t>
      </w:r>
      <w:r w:rsidR="00B65A00">
        <w:t xml:space="preserve"> </w:t>
      </w:r>
      <w:r>
        <w:t>ersehen</w:t>
      </w:r>
      <w:r w:rsidR="00B65A00">
        <w:t xml:space="preserve"> </w:t>
      </w:r>
      <w:r>
        <w:t>wir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erklärenden</w:t>
      </w:r>
      <w:r w:rsidR="00B65A00">
        <w:t xml:space="preserve"> </w:t>
      </w:r>
      <w:r>
        <w:t>Worten,</w:t>
      </w:r>
      <w:r w:rsidR="00B65A00">
        <w:t xml:space="preserve"> </w:t>
      </w:r>
      <w:r>
        <w:t>die</w:t>
      </w:r>
      <w:r w:rsidR="00B65A00">
        <w:t xml:space="preserve"> </w:t>
      </w:r>
      <w:r>
        <w:t>folgen:</w:t>
      </w:r>
      <w:r w:rsidR="00B65A00">
        <w:t xml:space="preserve"> </w:t>
      </w:r>
      <w:r>
        <w:t>9</w:t>
      </w:r>
      <w:r w:rsidR="00B65A00">
        <w:t>, 1</w:t>
      </w:r>
      <w:r>
        <w:t>3-16:</w:t>
      </w:r>
      <w:r w:rsidR="00B65A00">
        <w:t xml:space="preserve"> </w:t>
      </w:r>
      <w:r>
        <w:t>„Und</w:t>
      </w:r>
      <w:r w:rsidR="00B65A00">
        <w:t xml:space="preserve"> </w:t>
      </w:r>
      <w:r>
        <w:t>Jahweh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Mose:</w:t>
      </w:r>
      <w:r w:rsidR="00B65A00">
        <w:t xml:space="preserve"> </w:t>
      </w:r>
      <w:r>
        <w:t>Mache</w:t>
      </w:r>
      <w:r w:rsidR="00B65A00">
        <w:t xml:space="preserve"> </w:t>
      </w:r>
      <w:r>
        <w:t>dich</w:t>
      </w:r>
      <w:r w:rsidR="00B65A00">
        <w:t xml:space="preserve"> </w:t>
      </w:r>
      <w:r>
        <w:t>des</w:t>
      </w:r>
      <w:r w:rsidR="00B65A00">
        <w:t xml:space="preserve"> </w:t>
      </w:r>
      <w:r>
        <w:t>Morgens</w:t>
      </w:r>
      <w:r w:rsidR="00B65A00">
        <w:t xml:space="preserve"> </w:t>
      </w:r>
      <w:r>
        <w:t>früh</w:t>
      </w:r>
      <w:r w:rsidR="00B65A00">
        <w:t xml:space="preserve"> </w:t>
      </w:r>
      <w:r>
        <w:t>auf</w:t>
      </w:r>
      <w:r w:rsidR="00B65A00">
        <w:t xml:space="preserve"> </w:t>
      </w:r>
      <w:r>
        <w:t>und</w:t>
      </w:r>
      <w:r w:rsidR="00B65A00">
        <w:t xml:space="preserve"> </w:t>
      </w:r>
      <w:r>
        <w:t>tritt</w:t>
      </w:r>
      <w:r w:rsidR="00B65A00">
        <w:t xml:space="preserve"> </w:t>
      </w:r>
      <w:r>
        <w:t>vor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und</w:t>
      </w:r>
      <w:r w:rsidR="00B65A00">
        <w:t xml:space="preserve"> </w:t>
      </w:r>
      <w:r>
        <w:t>sage</w:t>
      </w:r>
      <w:r w:rsidR="00B65A00">
        <w:t xml:space="preserve"> </w:t>
      </w:r>
      <w:r>
        <w:t>zu</w:t>
      </w:r>
      <w:r w:rsidR="00B65A00">
        <w:t xml:space="preserve"> </w:t>
      </w:r>
      <w:r>
        <w:t>ihm:</w:t>
      </w:r>
      <w:r w:rsidR="00B65A00">
        <w:t xml:space="preserve"> </w:t>
      </w:r>
      <w:r>
        <w:t>So</w:t>
      </w:r>
      <w:r w:rsidR="00B65A00">
        <w:t xml:space="preserve"> </w:t>
      </w:r>
      <w:r>
        <w:t>sagt</w:t>
      </w:r>
      <w:r w:rsidR="00B65A00">
        <w:t xml:space="preserve"> </w:t>
      </w:r>
      <w:r>
        <w:t>Jahweh,</w:t>
      </w:r>
      <w:r w:rsidR="00B65A00">
        <w:t xml:space="preserve"> </w:t>
      </w:r>
      <w:r>
        <w:t>der</w:t>
      </w:r>
      <w:r w:rsidR="00B65A00">
        <w:t xml:space="preserve"> </w:t>
      </w:r>
      <w:r>
        <w:t>Gott</w:t>
      </w:r>
      <w:r w:rsidR="00B65A00">
        <w:t xml:space="preserve"> </w:t>
      </w:r>
      <w:r>
        <w:t>der</w:t>
      </w:r>
      <w:r w:rsidR="00B65A00">
        <w:t xml:space="preserve"> </w:t>
      </w:r>
      <w:r>
        <w:t>Hebräer:</w:t>
      </w:r>
      <w:r w:rsidR="00B65A00">
        <w:t xml:space="preserve"> </w:t>
      </w:r>
      <w:r>
        <w:t>Lass</w:t>
      </w:r>
      <w:r w:rsidR="00B65A00">
        <w:t xml:space="preserve"> </w:t>
      </w:r>
      <w:r>
        <w:t>mein</w:t>
      </w:r>
      <w:r w:rsidR="00B65A00">
        <w:t xml:space="preserve"> </w:t>
      </w:r>
      <w:r>
        <w:t>Volk</w:t>
      </w:r>
      <w:r w:rsidR="00B65A00">
        <w:t xml:space="preserve"> </w:t>
      </w:r>
      <w:r>
        <w:t>ziehen,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mir</w:t>
      </w:r>
      <w:r w:rsidR="00B65A00">
        <w:t xml:space="preserve"> </w:t>
      </w:r>
      <w:r>
        <w:t>dienen,</w:t>
      </w:r>
      <w:r w:rsidR="00B65A00">
        <w:t xml:space="preserve"> </w:t>
      </w:r>
      <w:r>
        <w:t>14</w:t>
      </w:r>
      <w:r w:rsidR="00B65A00">
        <w:t xml:space="preserve"> </w:t>
      </w:r>
      <w:r>
        <w:t>denn</w:t>
      </w:r>
      <w:r w:rsidR="00B65A00">
        <w:t xml:space="preserve"> </w:t>
      </w:r>
      <w:r>
        <w:t>dieses</w:t>
      </w:r>
      <w:r w:rsidR="00B65A00">
        <w:t xml:space="preserve"> </w:t>
      </w:r>
      <w:r>
        <w:t>Mal</w:t>
      </w:r>
      <w:r w:rsidR="00B65A00">
        <w:t xml:space="preserve"> </w:t>
      </w:r>
      <w:r>
        <w:t>will</w:t>
      </w:r>
      <w:r w:rsidR="00B65A00">
        <w:t xml:space="preserve"> </w:t>
      </w:r>
      <w:r>
        <w:t>ich</w:t>
      </w:r>
      <w:r w:rsidR="00B65A00">
        <w:t xml:space="preserve"> </w:t>
      </w:r>
      <w:r>
        <w:t>alle</w:t>
      </w:r>
      <w:r w:rsidR="00B65A00">
        <w:t xml:space="preserve"> </w:t>
      </w:r>
      <w:r>
        <w:t>meine</w:t>
      </w:r>
      <w:r w:rsidR="00B65A00">
        <w:t xml:space="preserve"> </w:t>
      </w:r>
      <w:r>
        <w:t>Plagen</w:t>
      </w:r>
      <w:r w:rsidR="00B65A00">
        <w:t xml:space="preserve"> </w:t>
      </w:r>
      <w:r>
        <w:t>in</w:t>
      </w:r>
      <w:r w:rsidR="00B65A00">
        <w:t xml:space="preserve"> </w:t>
      </w:r>
      <w:r>
        <w:t>dein</w:t>
      </w:r>
      <w:r w:rsidR="00B65A00">
        <w:t xml:space="preserve"> </w:t>
      </w:r>
      <w:r>
        <w:t>Herz</w:t>
      </w:r>
      <w:r w:rsidR="00B65A00">
        <w:t xml:space="preserve"> </w:t>
      </w:r>
      <w:r>
        <w:t>senden</w:t>
      </w:r>
      <w:r w:rsidR="00B65A00">
        <w:t xml:space="preserve"> </w:t>
      </w:r>
      <w:r>
        <w:t>und</w:t>
      </w:r>
      <w:r w:rsidR="00B65A00">
        <w:t xml:space="preserve"> </w:t>
      </w:r>
      <w:r>
        <w:t>über</w:t>
      </w:r>
      <w:r w:rsidR="00B65A00">
        <w:t xml:space="preserve"> </w:t>
      </w:r>
      <w:r>
        <w:t>deine</w:t>
      </w:r>
      <w:r w:rsidR="00B65A00">
        <w:t xml:space="preserve"> </w:t>
      </w:r>
      <w:r>
        <w:t>leibeigenen</w:t>
      </w:r>
      <w:r w:rsidR="00B65A00">
        <w:t xml:space="preserve"> </w:t>
      </w:r>
      <w:r>
        <w:t>Knechte</w:t>
      </w:r>
      <w:r w:rsidR="00B65A00">
        <w:t xml:space="preserve"> </w:t>
      </w:r>
      <w:r>
        <w:t>und</w:t>
      </w:r>
      <w:r w:rsidR="00B65A00">
        <w:t xml:space="preserve"> </w:t>
      </w:r>
      <w:r>
        <w:t>über</w:t>
      </w:r>
      <w:r w:rsidR="00B65A00">
        <w:t xml:space="preserve"> </w:t>
      </w:r>
      <w:r>
        <w:t>dein</w:t>
      </w:r>
      <w:r w:rsidR="00B65A00">
        <w:t xml:space="preserve"> </w:t>
      </w:r>
      <w:r>
        <w:t>Volk,</w:t>
      </w:r>
      <w:r w:rsidR="00B65A00">
        <w:t xml:space="preserve"> </w:t>
      </w:r>
      <w:r>
        <w:t>auf</w:t>
      </w:r>
      <w:r w:rsidR="00B65A00">
        <w:t xml:space="preserve"> </w:t>
      </w:r>
      <w:r>
        <w:t>dass</w:t>
      </w:r>
      <w:r w:rsidR="00B65A00">
        <w:t xml:space="preserve"> </w:t>
      </w:r>
      <w:r>
        <w:t>du</w:t>
      </w:r>
      <w:r w:rsidR="00B65A00">
        <w:t xml:space="preserve"> </w:t>
      </w:r>
      <w:r>
        <w:t>wissest,</w:t>
      </w:r>
      <w:r w:rsidR="00B65A00">
        <w:t xml:space="preserve"> </w:t>
      </w:r>
      <w:r>
        <w:t>dass</w:t>
      </w:r>
      <w:r w:rsidR="00B65A00">
        <w:t xml:space="preserve"> </w:t>
      </w:r>
      <w:r>
        <w:t>niemand</w:t>
      </w:r>
      <w:r w:rsidR="00B65A00">
        <w:t xml:space="preserve"> </w:t>
      </w:r>
      <w:r>
        <w:t>ist</w:t>
      </w:r>
      <w:r w:rsidR="00B65A00">
        <w:t xml:space="preserve"> </w:t>
      </w:r>
      <w:r>
        <w:t>wie</w:t>
      </w:r>
      <w:r w:rsidR="00B65A00">
        <w:t xml:space="preserve"> </w:t>
      </w:r>
      <w:r>
        <w:t>ich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ganzen</w:t>
      </w:r>
      <w:r w:rsidR="00B65A00">
        <w:t xml:space="preserve"> </w:t>
      </w:r>
      <w:r>
        <w:t>Erde,</w:t>
      </w:r>
      <w:r w:rsidR="00B65A00">
        <w:t xml:space="preserve"> </w:t>
      </w:r>
      <w:r>
        <w:t>15</w:t>
      </w:r>
      <w:r w:rsidR="00B65A00">
        <w:t xml:space="preserve"> </w:t>
      </w:r>
      <w:r>
        <w:t>denn</w:t>
      </w:r>
      <w:r w:rsidR="00B65A00">
        <w:t xml:space="preserve"> </w:t>
      </w:r>
      <w:r>
        <w:t>jetzt</w:t>
      </w:r>
      <w:r w:rsidR="00B65A00">
        <w:t xml:space="preserve"> </w:t>
      </w:r>
      <w:r>
        <w:t>hätte</w:t>
      </w:r>
      <w:r w:rsidR="00B65A00">
        <w:t xml:space="preserve"> </w:t>
      </w:r>
      <w:r>
        <w:t>ich</w:t>
      </w:r>
      <w:r w:rsidR="00B65A00">
        <w:t xml:space="preserve"> </w:t>
      </w:r>
      <w:r>
        <w:t>meine</w:t>
      </w:r>
      <w:r w:rsidR="00B65A00">
        <w:t xml:space="preserve"> </w:t>
      </w:r>
      <w:r>
        <w:t>Hand</w:t>
      </w:r>
      <w:r w:rsidR="00B65A00">
        <w:t xml:space="preserve"> </w:t>
      </w:r>
      <w:r>
        <w:t>ausgestreckt</w:t>
      </w:r>
      <w:r w:rsidR="00B65A00">
        <w:t xml:space="preserve"> </w:t>
      </w:r>
      <w:r>
        <w:t>und</w:t>
      </w:r>
      <w:r w:rsidR="00B65A00">
        <w:t xml:space="preserve"> </w:t>
      </w:r>
      <w:r>
        <w:t>hätte</w:t>
      </w:r>
      <w:r w:rsidR="00B65A00">
        <w:t xml:space="preserve"> </w:t>
      </w:r>
      <w:r>
        <w:t>dich</w:t>
      </w:r>
      <w:r w:rsidR="00B65A00">
        <w:t xml:space="preserve"> </w:t>
      </w:r>
      <w:r>
        <w:t>und</w:t>
      </w:r>
      <w:r w:rsidR="00B65A00">
        <w:t xml:space="preserve"> </w:t>
      </w:r>
      <w:r>
        <w:t>dein</w:t>
      </w:r>
      <w:r w:rsidR="00B65A00">
        <w:t xml:space="preserve"> </w:t>
      </w:r>
      <w:r>
        <w:t>Volk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Pest</w:t>
      </w:r>
      <w:r w:rsidR="00B65A00">
        <w:t xml:space="preserve"> </w:t>
      </w:r>
      <w:r>
        <w:t>geschlagen,</w:t>
      </w:r>
      <w:r w:rsidR="00B65A00">
        <w:t xml:space="preserve"> </w:t>
      </w:r>
      <w:r>
        <w:t>und</w:t>
      </w:r>
      <w:r w:rsidR="00B65A00">
        <w:t xml:space="preserve"> </w:t>
      </w:r>
      <w:r>
        <w:t>du</w:t>
      </w:r>
      <w:r w:rsidR="00B65A00">
        <w:t xml:space="preserve"> </w:t>
      </w:r>
      <w:r>
        <w:t>wärest</w:t>
      </w:r>
      <w:r w:rsidR="00B65A00">
        <w:t xml:space="preserve"> </w:t>
      </w:r>
      <w:r>
        <w:t>vertilgt</w:t>
      </w:r>
      <w:r w:rsidR="00B65A00">
        <w:t xml:space="preserve"> </w:t>
      </w:r>
      <w:r>
        <w:t>worden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Erde,</w:t>
      </w:r>
      <w:r w:rsidR="00B65A00">
        <w:t xml:space="preserve"> </w:t>
      </w:r>
      <w:r>
        <w:t>16</w:t>
      </w:r>
      <w:r w:rsidR="00B65A00">
        <w:t xml:space="preserve"> </w:t>
      </w:r>
      <w:r>
        <w:t>aber</w:t>
      </w:r>
      <w:r w:rsidR="00B65A00">
        <w:t xml:space="preserve"> </w:t>
      </w:r>
      <w:r>
        <w:t>eben</w:t>
      </w:r>
      <w:r w:rsidR="00B65A00">
        <w:t xml:space="preserve"> </w:t>
      </w:r>
      <w:r>
        <w:t>deswegen</w:t>
      </w:r>
      <w:r w:rsidR="00B65A00">
        <w:t xml:space="preserve"> </w:t>
      </w:r>
      <w:r>
        <w:t>habe</w:t>
      </w:r>
      <w:r w:rsidR="00B65A00">
        <w:t xml:space="preserve"> </w:t>
      </w:r>
      <w:r>
        <w:t>ich</w:t>
      </w:r>
      <w:r w:rsidR="00B65A00">
        <w:t xml:space="preserve"> </w:t>
      </w:r>
      <w:r>
        <w:t>dich</w:t>
      </w:r>
      <w:r w:rsidR="00B65A00">
        <w:t xml:space="preserve"> </w:t>
      </w:r>
      <w:r>
        <w:t>bestehen</w:t>
      </w:r>
      <w:r w:rsidR="00B65A00">
        <w:t xml:space="preserve"> </w:t>
      </w:r>
      <w:r>
        <w:t>lassen,</w:t>
      </w:r>
      <w:r w:rsidR="00B65A00">
        <w:t xml:space="preserve"> </w:t>
      </w:r>
      <w:r>
        <w:t>um</w:t>
      </w:r>
      <w:r w:rsidR="00B65A00">
        <w:t xml:space="preserve"> </w:t>
      </w:r>
      <w:r>
        <w:t>dir</w:t>
      </w:r>
      <w:r w:rsidR="00B65A00">
        <w:t xml:space="preserve"> </w:t>
      </w:r>
      <w:r>
        <w:t>meine</w:t>
      </w:r>
      <w:r w:rsidR="00B65A00">
        <w:t xml:space="preserve"> </w:t>
      </w:r>
      <w:r>
        <w:t>Kraft</w:t>
      </w:r>
      <w:r w:rsidR="00B65A00">
        <w:t xml:space="preserve"> </w:t>
      </w:r>
      <w:r>
        <w:t>zu</w:t>
      </w:r>
      <w:r w:rsidR="00B65A00">
        <w:t xml:space="preserve"> </w:t>
      </w:r>
      <w:r>
        <w:t>zeigen</w:t>
      </w:r>
      <w:r w:rsidR="00B65A00">
        <w:t xml:space="preserve"> </w:t>
      </w:r>
      <w:r>
        <w:t>und</w:t>
      </w:r>
      <w:r w:rsidR="00B65A00">
        <w:t xml:space="preserve"> </w:t>
      </w:r>
      <w:r>
        <w:t>damit</w:t>
      </w:r>
      <w:r w:rsidR="00B65A00">
        <w:t xml:space="preserve"> </w:t>
      </w:r>
      <w:r>
        <w:t>man</w:t>
      </w:r>
      <w:r w:rsidR="00B65A00">
        <w:t xml:space="preserve"> </w:t>
      </w:r>
      <w:r>
        <w:t>meinen</w:t>
      </w:r>
      <w:r w:rsidR="00B65A00">
        <w:t xml:space="preserve"> </w:t>
      </w:r>
      <w:r>
        <w:t>Namen</w:t>
      </w:r>
      <w:r w:rsidR="00B65A00">
        <w:t xml:space="preserve"> </w:t>
      </w:r>
      <w:r>
        <w:t>verkündige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ganzen</w:t>
      </w:r>
      <w:r w:rsidR="00B65A00">
        <w:t xml:space="preserve"> </w:t>
      </w:r>
      <w:r>
        <w:t>Erde.”</w:t>
      </w:r>
      <w:r w:rsidR="00B65A00">
        <w:t xml:space="preserve"> </w:t>
      </w:r>
      <w:r>
        <w:t>10</w:t>
      </w:r>
      <w:r w:rsidR="00B65A00">
        <w:t>, 1</w:t>
      </w:r>
      <w:r>
        <w:t>.2:</w:t>
      </w:r>
      <w:r w:rsidR="00B65A00">
        <w:t xml:space="preserve"> </w:t>
      </w:r>
      <w:r>
        <w:t>„Und</w:t>
      </w:r>
      <w:r w:rsidR="00B65A00">
        <w:t xml:space="preserve"> </w:t>
      </w:r>
      <w:r>
        <w:t>Jahweh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Mose:</w:t>
      </w:r>
      <w:r w:rsidR="00B65A00">
        <w:t xml:space="preserve"> </w:t>
      </w:r>
      <w:r>
        <w:t>Gehe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Pharao</w:t>
      </w:r>
      <w:r w:rsidR="00B65A00">
        <w:t xml:space="preserve"> </w:t>
      </w:r>
      <w:r>
        <w:t>hinein,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sein</w:t>
      </w:r>
      <w:r w:rsidR="00B65A00">
        <w:t xml:space="preserve"> </w:t>
      </w:r>
      <w:r>
        <w:t>Herz</w:t>
      </w:r>
      <w:r w:rsidR="00B65A00">
        <w:t xml:space="preserve"> </w:t>
      </w:r>
      <w:r>
        <w:t>verstockt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seiner</w:t>
      </w:r>
      <w:r w:rsidR="00B65A00">
        <w:t xml:space="preserve"> </w:t>
      </w:r>
      <w:r>
        <w:t>leibeigenen</w:t>
      </w:r>
      <w:r w:rsidR="00B65A00">
        <w:t xml:space="preserve"> </w:t>
      </w:r>
      <w:r>
        <w:t>Knechte,</w:t>
      </w:r>
      <w:r w:rsidR="00B65A00">
        <w:t xml:space="preserve"> </w:t>
      </w:r>
      <w:r>
        <w:t>um</w:t>
      </w:r>
      <w:r w:rsidR="00B65A00">
        <w:t xml:space="preserve"> </w:t>
      </w:r>
      <w:r>
        <w:t>diese</w:t>
      </w:r>
      <w:r w:rsidR="00B65A00">
        <w:t xml:space="preserve"> </w:t>
      </w:r>
      <w:r>
        <w:t>meine</w:t>
      </w:r>
      <w:r w:rsidR="00B65A00">
        <w:t xml:space="preserve"> </w:t>
      </w:r>
      <w:r>
        <w:t>Zeichen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Mitte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2</w:t>
      </w:r>
      <w:r w:rsidR="00B65A00">
        <w:t xml:space="preserve"> </w:t>
      </w:r>
      <w:r>
        <w:t>und</w:t>
      </w:r>
      <w:r w:rsidR="00B65A00">
        <w:t xml:space="preserve"> </w:t>
      </w:r>
      <w:r>
        <w:t>damit</w:t>
      </w:r>
      <w:r w:rsidR="00B65A00">
        <w:t xml:space="preserve"> </w:t>
      </w:r>
      <w:r>
        <w:t>du</w:t>
      </w:r>
      <w:r w:rsidR="00B65A00">
        <w:t xml:space="preserve"> </w:t>
      </w:r>
      <w:r>
        <w:t>vor</w:t>
      </w:r>
      <w:r w:rsidR="00B65A00">
        <w:t xml:space="preserve"> </w:t>
      </w:r>
      <w:r>
        <w:t>den</w:t>
      </w:r>
      <w:r w:rsidR="00B65A00">
        <w:t xml:space="preserve"> </w:t>
      </w:r>
      <w:r>
        <w:t>Ohren</w:t>
      </w:r>
      <w:r w:rsidR="00B65A00">
        <w:t xml:space="preserve"> </w:t>
      </w:r>
      <w:r>
        <w:t>deiner</w:t>
      </w:r>
      <w:r w:rsidR="00B65A00">
        <w:t xml:space="preserve"> </w:t>
      </w:r>
      <w:r>
        <w:t>Kinder</w:t>
      </w:r>
      <w:r w:rsidR="00B65A00">
        <w:t xml:space="preserve"> </w:t>
      </w:r>
      <w:r>
        <w:t>und</w:t>
      </w:r>
      <w:r w:rsidR="00B65A00">
        <w:t xml:space="preserve"> </w:t>
      </w:r>
      <w:r>
        <w:t>deiner</w:t>
      </w:r>
      <w:r w:rsidR="00B65A00">
        <w:t xml:space="preserve"> </w:t>
      </w:r>
      <w:r>
        <w:t>Kindeskinder</w:t>
      </w:r>
      <w:r w:rsidR="00B65A00">
        <w:t xml:space="preserve"> </w:t>
      </w:r>
      <w:r>
        <w:t>erzählst,</w:t>
      </w:r>
      <w:r w:rsidR="00B65A00">
        <w:t xml:space="preserve"> </w:t>
      </w:r>
      <w:r>
        <w:t>was</w:t>
      </w:r>
      <w:r w:rsidR="00B65A00">
        <w:t xml:space="preserve"> </w:t>
      </w:r>
      <w:r>
        <w:t>ich</w:t>
      </w:r>
      <w:r w:rsidR="00B65A00">
        <w:t xml:space="preserve"> </w:t>
      </w:r>
      <w:r>
        <w:t>in</w:t>
      </w:r>
      <w:r w:rsidR="00B65A00">
        <w:t xml:space="preserve"> </w:t>
      </w:r>
      <w:r>
        <w:t>Ägypten</w:t>
      </w:r>
      <w:r w:rsidR="00B65A00">
        <w:t xml:space="preserve"> </w:t>
      </w:r>
      <w:r>
        <w:t>ausgerichtet</w:t>
      </w:r>
      <w:r w:rsidR="00B65A00">
        <w:t xml:space="preserve"> </w:t>
      </w:r>
      <w:r>
        <w:t>und</w:t>
      </w:r>
      <w:r w:rsidR="00B65A00">
        <w:t xml:space="preserve"> </w:t>
      </w:r>
      <w:r>
        <w:t>meine</w:t>
      </w:r>
      <w:r w:rsidR="00B65A00">
        <w:t xml:space="preserve"> </w:t>
      </w:r>
      <w:r>
        <w:t>Zeichen,</w:t>
      </w:r>
      <w:r w:rsidR="00B65A00">
        <w:t xml:space="preserve"> </w:t>
      </w:r>
      <w:r>
        <w:t>die</w:t>
      </w:r>
      <w:r w:rsidR="00B65A00">
        <w:t xml:space="preserve"> </w:t>
      </w:r>
      <w:r>
        <w:t>ich</w:t>
      </w:r>
      <w:r w:rsidR="00B65A00">
        <w:t xml:space="preserve"> </w:t>
      </w:r>
      <w:r>
        <w:t>unter</w:t>
      </w:r>
      <w:r w:rsidR="00B65A00">
        <w:t xml:space="preserve"> </w:t>
      </w:r>
      <w:r>
        <w:t>ihnen</w:t>
      </w:r>
      <w:r w:rsidR="00B65A00">
        <w:t xml:space="preserve"> </w:t>
      </w:r>
      <w:r>
        <w:t>getan</w:t>
      </w:r>
      <w:r w:rsidR="00B65A00">
        <w:t xml:space="preserve"> </w:t>
      </w:r>
      <w:r>
        <w:t>habe,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werdet</w:t>
      </w:r>
      <w:r w:rsidR="00B65A00">
        <w:t xml:space="preserve"> </w:t>
      </w:r>
      <w:r>
        <w:t>wissen,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Jahweh</w:t>
      </w:r>
      <w:r w:rsidR="00B65A00">
        <w:t xml:space="preserve"> </w:t>
      </w:r>
      <w:r>
        <w:t>bin.”</w:t>
      </w:r>
      <w:r w:rsidR="00B65A00">
        <w:t xml:space="preserve"> </w:t>
      </w:r>
      <w:r>
        <w:t>Gesagt</w:t>
      </w:r>
      <w:r w:rsidR="00B65A00">
        <w:t xml:space="preserve"> </w:t>
      </w:r>
      <w:r>
        <w:t>hatte</w:t>
      </w:r>
      <w:r w:rsidR="00B65A00">
        <w:t xml:space="preserve"> </w:t>
      </w:r>
      <w:r>
        <w:t>Jahweh</w:t>
      </w:r>
      <w:r w:rsidR="00B65A00">
        <w:t xml:space="preserve"> </w:t>
      </w:r>
      <w:r>
        <w:t>es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</w:t>
      </w:r>
      <w:r>
        <w:t>3</w:t>
      </w:r>
      <w:r w:rsidR="00B65A00">
        <w:t>, 1</w:t>
      </w:r>
      <w:r>
        <w:t>9</w:t>
      </w:r>
      <w:r w:rsidRPr="00541903">
        <w:rPr>
          <w:color w:val="00B050"/>
          <w:sz w:val="13"/>
          <w:szCs w:val="13"/>
        </w:rPr>
        <w:t>75</w:t>
      </w:r>
      <w:r>
        <w:t>.</w:t>
      </w:r>
      <w:r w:rsidR="00B65A00">
        <w:t xml:space="preserve"> </w:t>
      </w:r>
      <w:r>
        <w:t>Dort</w:t>
      </w:r>
      <w:r w:rsidR="00B65A00">
        <w:t xml:space="preserve"> </w:t>
      </w:r>
      <w:r>
        <w:t>finden</w:t>
      </w:r>
      <w:r w:rsidR="00B65A00">
        <w:t xml:space="preserve"> </w:t>
      </w:r>
      <w:r>
        <w:t>wir</w:t>
      </w:r>
      <w:r w:rsidR="00B65A00">
        <w:t xml:space="preserve"> </w:t>
      </w:r>
      <w:r>
        <w:t>keinen</w:t>
      </w:r>
      <w:r w:rsidR="00B65A00">
        <w:t xml:space="preserve"> </w:t>
      </w:r>
      <w:r>
        <w:t>Hinweis</w:t>
      </w:r>
      <w:r w:rsidR="00B65A00">
        <w:t xml:space="preserve"> </w:t>
      </w:r>
      <w:r>
        <w:t>darauf,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verhärtet</w:t>
      </w:r>
      <w:r w:rsidR="00B65A00">
        <w:t xml:space="preserve"> </w:t>
      </w:r>
      <w:r>
        <w:t>oder</w:t>
      </w:r>
      <w:r w:rsidR="00B65A00">
        <w:t xml:space="preserve"> </w:t>
      </w:r>
      <w:r>
        <w:t>ihn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vornherein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dazu</w:t>
      </w:r>
      <w:r w:rsidR="00B65A00">
        <w:t xml:space="preserve"> </w:t>
      </w:r>
      <w:r>
        <w:t>bestimmt</w:t>
      </w:r>
      <w:r w:rsidR="00B65A00">
        <w:t xml:space="preserve"> </w:t>
      </w:r>
      <w:r>
        <w:t>hätte,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Israel</w:t>
      </w:r>
      <w:r w:rsidR="00B65A00">
        <w:t xml:space="preserve"> </w:t>
      </w:r>
      <w:r>
        <w:t>nicht</w:t>
      </w:r>
      <w:r w:rsidR="00B65A00">
        <w:t xml:space="preserve"> </w:t>
      </w:r>
      <w:r>
        <w:t>ziehen</w:t>
      </w:r>
      <w:r w:rsidR="00B65A00">
        <w:t xml:space="preserve"> </w:t>
      </w:r>
      <w:r>
        <w:t>lassen</w:t>
      </w:r>
      <w:r w:rsidR="00B65A00">
        <w:t xml:space="preserve"> </w:t>
      </w:r>
      <w:r>
        <w:t>werde.</w:t>
      </w:r>
      <w:r w:rsidR="00B65A00">
        <w:t xml:space="preserve"> </w:t>
      </w:r>
      <w:r>
        <w:t>In</w:t>
      </w:r>
      <w:r w:rsidR="00B65A00">
        <w:t xml:space="preserve"> </w:t>
      </w:r>
      <w:r>
        <w:t>4</w:t>
      </w:r>
      <w:r w:rsidR="00B65A00">
        <w:t>, 2</w:t>
      </w:r>
      <w:r>
        <w:t>2.23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sogar,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droht:</w:t>
      </w:r>
      <w:r w:rsidR="00B65A00">
        <w:t xml:space="preserve"> </w:t>
      </w:r>
      <w:r>
        <w:t>„Und</w:t>
      </w:r>
      <w:r w:rsidR="00B65A00">
        <w:t xml:space="preserve"> </w:t>
      </w:r>
      <w:r>
        <w:t>du</w:t>
      </w:r>
      <w:r w:rsidR="00B65A00">
        <w:t xml:space="preserve"> </w:t>
      </w:r>
      <w:r>
        <w:t>sollst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Pharao</w:t>
      </w:r>
      <w:r w:rsidR="00B65A00">
        <w:t xml:space="preserve"> </w:t>
      </w:r>
      <w:r>
        <w:t>sagen:</w:t>
      </w:r>
      <w:r w:rsidR="00B65A00">
        <w:t xml:space="preserve"> </w:t>
      </w:r>
      <w:r>
        <w:t>So</w:t>
      </w:r>
      <w:r w:rsidR="00B65A00">
        <w:t xml:space="preserve"> </w:t>
      </w:r>
      <w:r>
        <w:t>sagt</w:t>
      </w:r>
      <w:r w:rsidR="00B65A00">
        <w:t xml:space="preserve"> </w:t>
      </w:r>
      <w:r>
        <w:t>Jahweh:</w:t>
      </w:r>
      <w:r w:rsidR="00B65A00">
        <w:t xml:space="preserve"> </w:t>
      </w:r>
      <w:r>
        <w:t>Mein</w:t>
      </w:r>
      <w:r w:rsidR="00B65A00">
        <w:t xml:space="preserve"> </w:t>
      </w:r>
      <w:r>
        <w:t>Sohn,</w:t>
      </w:r>
      <w:r w:rsidR="00B65A00">
        <w:t xml:space="preserve"> </w:t>
      </w:r>
      <w:r>
        <w:t>mein</w:t>
      </w:r>
      <w:r w:rsidR="00B65A00">
        <w:t xml:space="preserve"> </w:t>
      </w:r>
      <w:r>
        <w:t>Erstgeborener,</w:t>
      </w:r>
      <w:r w:rsidR="00B65A00">
        <w:t xml:space="preserve"> </w:t>
      </w:r>
      <w:r>
        <w:t>ist</w:t>
      </w:r>
      <w:r w:rsidR="00B65A00">
        <w:t xml:space="preserve"> </w:t>
      </w:r>
      <w:r>
        <w:t>Israel,</w:t>
      </w:r>
      <w:r w:rsidR="00B65A00">
        <w:t xml:space="preserve"> </w:t>
      </w:r>
      <w:r>
        <w:t>23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sage</w:t>
      </w:r>
      <w:r w:rsidR="00B65A00">
        <w:t xml:space="preserve"> </w:t>
      </w:r>
      <w:r>
        <w:t>zu</w:t>
      </w:r>
      <w:r w:rsidR="00B65A00">
        <w:t xml:space="preserve"> </w:t>
      </w:r>
      <w:r>
        <w:t>dir:</w:t>
      </w:r>
      <w:r w:rsidR="00B65A00">
        <w:t xml:space="preserve"> </w:t>
      </w:r>
      <w:r>
        <w:t>Lass</w:t>
      </w:r>
      <w:r w:rsidR="00B65A00">
        <w:t xml:space="preserve"> </w:t>
      </w:r>
      <w:r>
        <w:t>meinen</w:t>
      </w:r>
      <w:r w:rsidR="00B65A00">
        <w:t xml:space="preserve"> </w:t>
      </w:r>
      <w:r>
        <w:t>Sohn</w:t>
      </w:r>
      <w:r w:rsidR="00B65A00">
        <w:t xml:space="preserve"> </w:t>
      </w:r>
      <w:r>
        <w:t>ziehen,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mir</w:t>
      </w:r>
      <w:r w:rsidR="00B65A00">
        <w:t xml:space="preserve"> </w:t>
      </w:r>
      <w:r>
        <w:t>diene.</w:t>
      </w:r>
      <w:r w:rsidR="00B65A00">
        <w:t xml:space="preserve"> </w:t>
      </w:r>
      <w:r>
        <w:t>Und</w:t>
      </w:r>
      <w:r w:rsidR="00B65A00">
        <w:t xml:space="preserve"> </w:t>
      </w:r>
      <w:r>
        <w:t>weigerst</w:t>
      </w:r>
      <w:r w:rsidR="00B65A00">
        <w:t xml:space="preserve"> </w:t>
      </w:r>
      <w:r>
        <w:t>du</w:t>
      </w:r>
      <w:r w:rsidR="00B65A00">
        <w:t xml:space="preserve"> </w:t>
      </w:r>
      <w:r>
        <w:t>dich,</w:t>
      </w:r>
      <w:r w:rsidR="00B65A00">
        <w:t xml:space="preserve"> </w:t>
      </w:r>
      <w:r>
        <w:t>ihn</w:t>
      </w:r>
      <w:r w:rsidR="00B65A00">
        <w:t xml:space="preserve"> </w:t>
      </w:r>
      <w:r>
        <w:t>ziehen</w:t>
      </w:r>
      <w:r w:rsidR="00B65A00">
        <w:t xml:space="preserve"> </w:t>
      </w:r>
      <w:r>
        <w:t>zu</w:t>
      </w:r>
      <w:r w:rsidR="00B65A00">
        <w:t xml:space="preserve"> </w:t>
      </w:r>
      <w:r>
        <w:t>lassen,</w:t>
      </w:r>
      <w:r w:rsidR="00B65A00">
        <w:t xml:space="preserve"> </w:t>
      </w:r>
      <w:r>
        <w:t>–</w:t>
      </w:r>
      <w:r w:rsidR="00B65A00">
        <w:t xml:space="preserve"> </w:t>
      </w:r>
      <w:r>
        <w:t>siehe</w:t>
      </w:r>
      <w:r w:rsidR="00B65A00">
        <w:t xml:space="preserve"> </w:t>
      </w:r>
      <w:r>
        <w:t>–</w:t>
      </w:r>
      <w:r w:rsidR="00B65A00">
        <w:t xml:space="preserve"> </w:t>
      </w:r>
      <w:r>
        <w:t>so</w:t>
      </w:r>
      <w:r w:rsidR="00B65A00">
        <w:t xml:space="preserve"> </w:t>
      </w:r>
      <w:r>
        <w:t>werde</w:t>
      </w:r>
      <w:r w:rsidR="00B65A00">
        <w:t xml:space="preserve"> </w:t>
      </w:r>
      <w:r>
        <w:t>ich</w:t>
      </w:r>
      <w:r w:rsidR="00B65A00">
        <w:t xml:space="preserve"> </w:t>
      </w:r>
      <w:r>
        <w:t>deinen</w:t>
      </w:r>
      <w:r w:rsidR="00B65A00">
        <w:t xml:space="preserve"> </w:t>
      </w:r>
      <w:r>
        <w:t>Sohn,</w:t>
      </w:r>
      <w:r w:rsidR="00B65A00">
        <w:t xml:space="preserve"> </w:t>
      </w:r>
      <w:r>
        <w:t>deinen</w:t>
      </w:r>
      <w:r w:rsidR="00B65A00">
        <w:t xml:space="preserve"> </w:t>
      </w:r>
      <w:r>
        <w:t>Erstgeborenen,</w:t>
      </w:r>
      <w:r w:rsidR="00B65A00">
        <w:t xml:space="preserve"> </w:t>
      </w:r>
      <w:r>
        <w:t>töten.”</w:t>
      </w:r>
      <w:r w:rsidR="00B65A00">
        <w:t xml:space="preserve"> </w:t>
      </w:r>
      <w:r>
        <w:t>Gott</w:t>
      </w:r>
      <w:r w:rsidR="00B65A00">
        <w:t xml:space="preserve"> </w:t>
      </w:r>
      <w:r>
        <w:t>treibt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nicht</w:t>
      </w:r>
      <w:r w:rsidR="00B65A00">
        <w:t xml:space="preserve"> </w:t>
      </w:r>
      <w:r>
        <w:t>ein</w:t>
      </w:r>
      <w:r w:rsidR="00B65A00">
        <w:t xml:space="preserve"> </w:t>
      </w:r>
      <w:r>
        <w:t>Spiel.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Ankündigung</w:t>
      </w:r>
      <w:r w:rsidR="00B65A00">
        <w:t xml:space="preserve"> </w:t>
      </w:r>
      <w:r>
        <w:t>einer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gottgewirkten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Verhärtung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</w:p>
    <w:p w14:paraId="32B41B5A" w14:textId="13E13A8E" w:rsidR="00FF2755" w:rsidRDefault="00325EDC" w:rsidP="00042FF9">
      <w:r>
        <w:t>erst</w:t>
      </w:r>
      <w:r w:rsidR="00B65A00">
        <w:t xml:space="preserve"> </w:t>
      </w:r>
      <w:r>
        <w:t>in</w:t>
      </w:r>
      <w:r w:rsidR="00B65A00">
        <w:t xml:space="preserve"> </w:t>
      </w:r>
      <w:r>
        <w:t>4</w:t>
      </w:r>
      <w:r w:rsidR="00B65A00">
        <w:t>, 2</w:t>
      </w:r>
      <w:r>
        <w:t>1.</w:t>
      </w:r>
      <w:r w:rsidR="00B65A00">
        <w:t xml:space="preserve"> </w:t>
      </w:r>
      <w:r>
        <w:t>Dort</w:t>
      </w:r>
      <w:r w:rsidR="00B65A00">
        <w:t xml:space="preserve"> </w:t>
      </w:r>
      <w:r>
        <w:t>wird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mitgeteilt,</w:t>
      </w:r>
      <w:r w:rsidR="00B65A00">
        <w:t xml:space="preserve"> </w:t>
      </w:r>
      <w:r>
        <w:t>wann</w:t>
      </w:r>
      <w:r w:rsidR="00B65A00">
        <w:t xml:space="preserve"> </w:t>
      </w:r>
      <w:r>
        <w:t>genau</w:t>
      </w:r>
      <w:r w:rsidR="00B65A00">
        <w:t xml:space="preserve"> </w:t>
      </w:r>
      <w:r>
        <w:t>diese</w:t>
      </w:r>
      <w:r w:rsidR="00B65A00">
        <w:t xml:space="preserve"> </w:t>
      </w:r>
      <w:r>
        <w:t>beginnen</w:t>
      </w:r>
      <w:r w:rsidR="00B65A00">
        <w:t xml:space="preserve"> </w:t>
      </w:r>
      <w:r>
        <w:t>sollte.</w:t>
      </w:r>
      <w:r w:rsidRPr="00541903">
        <w:rPr>
          <w:rFonts w:ascii="TimesNewRomanPSMT" w:hAnsi="TimesNewRomanPSMT" w:cs="TimesNewRomanPSMT"/>
          <w:color w:val="00B050"/>
          <w:sz w:val="13"/>
          <w:szCs w:val="13"/>
        </w:rPr>
        <w:t>76</w:t>
      </w:r>
      <w:r w:rsidR="00B65A00">
        <w:rPr>
          <w:rFonts w:ascii="TimesNewRomanPSMT" w:hAnsi="TimesNewRomanPSMT" w:cs="TimesNewRomanPSMT"/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Nachsatz</w:t>
      </w:r>
      <w:r w:rsidR="00B65A00">
        <w:t xml:space="preserve"> </w:t>
      </w:r>
      <w:r>
        <w:t>in</w:t>
      </w:r>
      <w:r w:rsidR="00B65A00">
        <w:t xml:space="preserve"> </w:t>
      </w:r>
      <w:r>
        <w:t>9</w:t>
      </w:r>
      <w:r w:rsidR="00B65A00">
        <w:t>, 1</w:t>
      </w:r>
      <w:r>
        <w:t>2:</w:t>
      </w:r>
      <w:r w:rsidR="00B65A00">
        <w:t xml:space="preserve"> </w:t>
      </w:r>
      <w:r>
        <w:t>„wie</w:t>
      </w:r>
      <w:r w:rsidR="00B65A00">
        <w:t xml:space="preserve"> </w:t>
      </w:r>
      <w:r>
        <w:t>Jahweh</w:t>
      </w:r>
      <w:r w:rsidR="00B65A00">
        <w:t xml:space="preserve"> </w:t>
      </w:r>
      <w:r>
        <w:t>zu</w:t>
      </w:r>
      <w:r w:rsidR="00B65A00">
        <w:t xml:space="preserve"> </w:t>
      </w:r>
      <w:r>
        <w:t>Mose</w:t>
      </w:r>
      <w:r w:rsidR="00B65A00">
        <w:t xml:space="preserve"> </w:t>
      </w:r>
      <w:r>
        <w:t>geredet</w:t>
      </w:r>
      <w:r w:rsidR="00B65A00">
        <w:t xml:space="preserve"> </w:t>
      </w:r>
      <w:r>
        <w:t>hatte”,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wohl</w:t>
      </w:r>
      <w:r w:rsidR="00B65A00">
        <w:t xml:space="preserve"> </w:t>
      </w:r>
      <w:r>
        <w:t>auf</w:t>
      </w:r>
      <w:r w:rsidR="00B65A00">
        <w:t xml:space="preserve"> </w:t>
      </w:r>
      <w:r>
        <w:t>4</w:t>
      </w:r>
      <w:r w:rsidR="00B65A00">
        <w:t>, 2</w:t>
      </w:r>
      <w:r>
        <w:t>1</w:t>
      </w:r>
      <w:r w:rsidR="00B65A00">
        <w:t xml:space="preserve"> </w:t>
      </w:r>
      <w:r>
        <w:t>und</w:t>
      </w:r>
      <w:r w:rsidR="00B65A00">
        <w:t xml:space="preserve"> </w:t>
      </w:r>
      <w:r>
        <w:t>7</w:t>
      </w:r>
      <w:r w:rsidR="00B65A00">
        <w:t>, 3</w:t>
      </w:r>
      <w:r>
        <w:t>,</w:t>
      </w:r>
      <w:r w:rsidR="00B65A00">
        <w:t xml:space="preserve"> </w:t>
      </w:r>
      <w:r>
        <w:t>wo</w:t>
      </w:r>
      <w:r w:rsidR="00B65A00">
        <w:t xml:space="preserve"> </w:t>
      </w:r>
      <w:r>
        <w:t>Gott</w:t>
      </w:r>
      <w:r w:rsidR="00B65A00">
        <w:t xml:space="preserve"> </w:t>
      </w:r>
      <w:r>
        <w:t>seinem</w:t>
      </w:r>
      <w:r w:rsidR="00B65A00">
        <w:t xml:space="preserve"> </w:t>
      </w:r>
      <w:r>
        <w:t>Knecht</w:t>
      </w:r>
      <w:r w:rsidR="00B65A00">
        <w:t xml:space="preserve"> </w:t>
      </w:r>
      <w:r>
        <w:t>Mose</w:t>
      </w:r>
      <w:r w:rsidR="00B65A00">
        <w:t xml:space="preserve"> </w:t>
      </w:r>
      <w:r>
        <w:t>angekündigt</w:t>
      </w:r>
      <w:r w:rsidR="00B65A00">
        <w:t xml:space="preserve"> </w:t>
      </w:r>
      <w:r>
        <w:t>hatte,</w:t>
      </w:r>
      <w:r w:rsidR="00B65A00">
        <w:t xml:space="preserve"> </w:t>
      </w:r>
      <w:r>
        <w:t>dass</w:t>
      </w:r>
      <w:r w:rsidR="00B65A00">
        <w:t xml:space="preserve"> </w:t>
      </w:r>
      <w:r>
        <w:t>er,</w:t>
      </w:r>
      <w:r w:rsidR="00B65A00">
        <w:t xml:space="preserve"> </w:t>
      </w:r>
      <w:r>
        <w:t>Gott,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des</w:t>
      </w:r>
      <w:r w:rsidR="00B65A00">
        <w:t xml:space="preserve"> </w:t>
      </w:r>
      <w:r>
        <w:t>Pharaos</w:t>
      </w:r>
      <w:r w:rsidR="00B65A00">
        <w:t xml:space="preserve"> </w:t>
      </w:r>
      <w:r>
        <w:t>verhärten</w:t>
      </w:r>
      <w:r w:rsidR="00B65A00">
        <w:t xml:space="preserve"> </w:t>
      </w:r>
      <w:r>
        <w:t>werde.</w:t>
      </w:r>
      <w:r w:rsidR="00B65A00">
        <w:t xml:space="preserve"> </w:t>
      </w:r>
      <w:r>
        <w:t>Wie</w:t>
      </w:r>
      <w:r w:rsidR="00B65A00">
        <w:t xml:space="preserve"> </w:t>
      </w:r>
      <w:r>
        <w:t>nun</w:t>
      </w:r>
      <w:r w:rsidR="00B65A00">
        <w:t xml:space="preserve"> </w:t>
      </w:r>
      <w:r>
        <w:t>ist</w:t>
      </w:r>
      <w:r w:rsidR="00B65A00">
        <w:t xml:space="preserve"> 1. Mose </w:t>
      </w:r>
      <w:r>
        <w:t>4</w:t>
      </w:r>
      <w:r w:rsidR="00B65A00">
        <w:t>, 2</w:t>
      </w:r>
      <w:r>
        <w:t>1</w:t>
      </w:r>
      <w:r w:rsidR="00B65A00">
        <w:t xml:space="preserve"> </w:t>
      </w:r>
      <w:r>
        <w:t>zu</w:t>
      </w:r>
      <w:r w:rsidR="00B65A00">
        <w:t xml:space="preserve"> </w:t>
      </w:r>
      <w:r>
        <w:t>verstehen?</w:t>
      </w:r>
      <w:r w:rsidR="00B65A00">
        <w:t xml:space="preserve"> </w:t>
      </w:r>
      <w:r>
        <w:t>Gott</w:t>
      </w:r>
      <w:r w:rsidR="00B65A00">
        <w:t xml:space="preserve"> </w:t>
      </w:r>
      <w:r>
        <w:t>kündigte</w:t>
      </w:r>
      <w:r w:rsidR="00B65A00">
        <w:t xml:space="preserve"> </w:t>
      </w:r>
      <w:r>
        <w:t>im</w:t>
      </w:r>
      <w:r w:rsidR="00B65A00">
        <w:t xml:space="preserve"> </w:t>
      </w:r>
      <w:r>
        <w:t>Gespräch</w:t>
      </w:r>
      <w:r w:rsidR="00B65A00">
        <w:t xml:space="preserve"> </w:t>
      </w:r>
      <w:r>
        <w:t>mit</w:t>
      </w:r>
      <w:r w:rsidR="00B65A00">
        <w:t xml:space="preserve"> </w:t>
      </w:r>
      <w:r>
        <w:t>Mose</w:t>
      </w:r>
      <w:r w:rsidR="00B65A00">
        <w:t xml:space="preserve"> </w:t>
      </w:r>
      <w:r>
        <w:t>an,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Pharaos</w:t>
      </w:r>
      <w:r w:rsidR="00B65A00">
        <w:t xml:space="preserve"> </w:t>
      </w:r>
      <w:r>
        <w:t>Herz</w:t>
      </w:r>
      <w:r w:rsidR="00B65A00">
        <w:t xml:space="preserve"> </w:t>
      </w:r>
      <w:r>
        <w:t>verhärten</w:t>
      </w:r>
      <w:r w:rsidR="00B65A00">
        <w:t xml:space="preserve"> </w:t>
      </w:r>
      <w:r>
        <w:t>würde.</w:t>
      </w:r>
      <w:r w:rsidR="00B65A00">
        <w:t xml:space="preserve"> </w:t>
      </w:r>
      <w:r>
        <w:t>Wann,</w:t>
      </w:r>
      <w:r w:rsidR="00B65A00">
        <w:t xml:space="preserve"> </w:t>
      </w:r>
      <w:r>
        <w:t>wird</w:t>
      </w:r>
      <w:r w:rsidR="00B65A00">
        <w:t xml:space="preserve"> </w:t>
      </w:r>
      <w:r>
        <w:t>nicht</w:t>
      </w:r>
      <w:r w:rsidR="00B65A00">
        <w:t xml:space="preserve"> </w:t>
      </w:r>
      <w:r>
        <w:t>mitgeteilt:</w:t>
      </w:r>
      <w:r w:rsidR="00B65A00">
        <w:t xml:space="preserve"> </w:t>
      </w:r>
      <w:r>
        <w:t>„Wenn</w:t>
      </w:r>
      <w:r w:rsidR="00B65A00">
        <w:t xml:space="preserve"> </w:t>
      </w:r>
      <w:r>
        <w:t>du</w:t>
      </w:r>
      <w:r w:rsidR="00B65A00">
        <w:t xml:space="preserve"> </w:t>
      </w:r>
      <w:r>
        <w:t>hinziehst,</w:t>
      </w:r>
      <w:r w:rsidR="00B65A00">
        <w:t xml:space="preserve"> </w:t>
      </w:r>
      <w:r>
        <w:t>um</w:t>
      </w:r>
      <w:r w:rsidR="00B65A00">
        <w:t xml:space="preserve"> </w:t>
      </w:r>
      <w:r>
        <w:t>nach</w:t>
      </w:r>
      <w:r w:rsidR="00B65A00">
        <w:t xml:space="preserve"> </w:t>
      </w:r>
      <w:r>
        <w:t>Ägypten</w:t>
      </w:r>
      <w:r w:rsidR="00B65A00">
        <w:t xml:space="preserve"> </w:t>
      </w:r>
      <w:r>
        <w:t>zurückzukehren,</w:t>
      </w:r>
      <w:r w:rsidR="00B65A00">
        <w:t xml:space="preserve"> </w:t>
      </w:r>
      <w:r>
        <w:t>sieh</w:t>
      </w:r>
      <w:r w:rsidR="00B65A00">
        <w:t xml:space="preserve"> </w:t>
      </w:r>
      <w:r>
        <w:t>zu,</w:t>
      </w:r>
      <w:r w:rsidR="00B65A00">
        <w:t xml:space="preserve"> </w:t>
      </w:r>
      <w:r>
        <w:t>dass</w:t>
      </w:r>
      <w:r w:rsidR="00B65A00">
        <w:t xml:space="preserve"> </w:t>
      </w:r>
      <w:r>
        <w:t>du</w:t>
      </w:r>
      <w:r w:rsidR="00B65A00">
        <w:t xml:space="preserve"> </w:t>
      </w:r>
      <w:r>
        <w:t>alle</w:t>
      </w:r>
      <w:r w:rsidR="00B65A00">
        <w:t xml:space="preserve"> </w:t>
      </w:r>
      <w:r>
        <w:t>Wunder,</w:t>
      </w:r>
      <w:r w:rsidR="00B65A00">
        <w:t xml:space="preserve"> </w:t>
      </w:r>
      <w:r>
        <w:t>die</w:t>
      </w:r>
      <w:r w:rsidR="00B65A00">
        <w:t xml:space="preserve"> </w:t>
      </w:r>
      <w:r>
        <w:t>ich</w:t>
      </w:r>
      <w:r w:rsidR="00B65A00">
        <w:t xml:space="preserve"> </w:t>
      </w:r>
      <w:r>
        <w:t>in</w:t>
      </w:r>
      <w:r w:rsidR="00B65A00">
        <w:t xml:space="preserve"> </w:t>
      </w:r>
      <w:r>
        <w:t>deine</w:t>
      </w:r>
      <w:r w:rsidR="00B65A00">
        <w:t xml:space="preserve"> </w:t>
      </w:r>
      <w:r>
        <w:t>Hand</w:t>
      </w:r>
      <w:r w:rsidR="00B65A00">
        <w:t xml:space="preserve"> </w:t>
      </w:r>
      <w:r>
        <w:t>gelegt</w:t>
      </w:r>
      <w:r w:rsidR="00B65A00">
        <w:t xml:space="preserve"> </w:t>
      </w:r>
      <w:r>
        <w:t>habe,</w:t>
      </w:r>
      <w:r w:rsidR="00B65A00">
        <w:t xml:space="preserve"> </w:t>
      </w:r>
      <w:r>
        <w:t>vor</w:t>
      </w:r>
      <w:r w:rsidR="00B65A00">
        <w:t xml:space="preserve"> </w:t>
      </w:r>
      <w:r>
        <w:t>dem</w:t>
      </w:r>
      <w:r w:rsidR="00B65A00">
        <w:t xml:space="preserve"> </w:t>
      </w:r>
      <w:r>
        <w:t>Pharao</w:t>
      </w:r>
      <w:r w:rsidR="00B65A00">
        <w:t xml:space="preserve"> </w:t>
      </w:r>
      <w:r>
        <w:t>tust.</w:t>
      </w:r>
      <w:r w:rsidR="00B65A00">
        <w:t xml:space="preserve"> </w:t>
      </w:r>
      <w:r>
        <w:t>Und</w:t>
      </w:r>
      <w:r w:rsidR="00B65A00">
        <w:t xml:space="preserve"> </w:t>
      </w:r>
      <w:r>
        <w:t>ich,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Pr="00541903">
        <w:rPr>
          <w:color w:val="00B050"/>
          <w:sz w:val="13"/>
          <w:szCs w:val="13"/>
        </w:rPr>
        <w:t>77</w:t>
      </w:r>
      <w:r w:rsidR="00B65A00">
        <w:rPr>
          <w:sz w:val="13"/>
          <w:szCs w:val="13"/>
        </w:rPr>
        <w:t xml:space="preserve"> </w:t>
      </w:r>
      <w:r>
        <w:t>sein</w:t>
      </w:r>
      <w:r w:rsidR="00B65A00">
        <w:t xml:space="preserve"> </w:t>
      </w:r>
      <w:r>
        <w:t>Herz</w:t>
      </w:r>
      <w:r w:rsidR="00B65A00">
        <w:t xml:space="preserve"> </w:t>
      </w:r>
      <w:r>
        <w:t>verhärten,</w:t>
      </w:r>
      <w:r w:rsidR="00B65A00">
        <w:t xml:space="preserve"> </w:t>
      </w:r>
      <w:r>
        <w:t>sodass</w:t>
      </w:r>
      <w:r w:rsidR="00B65A00">
        <w:t xml:space="preserve"> </w:t>
      </w:r>
      <w:r>
        <w:t>er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nicht</w:t>
      </w:r>
      <w:r w:rsidR="00B65A00">
        <w:t xml:space="preserve"> </w:t>
      </w:r>
      <w:r>
        <w:t>ziehen</w:t>
      </w:r>
      <w:r w:rsidR="00B65A00">
        <w:t xml:space="preserve"> </w:t>
      </w:r>
      <w:r>
        <w:t>lassen</w:t>
      </w:r>
      <w:r w:rsidR="00B65A00">
        <w:t xml:space="preserve"> </w:t>
      </w:r>
      <w:r>
        <w:t>wird.”</w:t>
      </w:r>
      <w:r w:rsidR="00B65A00">
        <w:t xml:space="preserve"> </w:t>
      </w:r>
      <w:r>
        <w:t>Ähnlich</w:t>
      </w:r>
      <w:r w:rsidR="00B65A00">
        <w:t xml:space="preserve"> 1. Mose </w:t>
      </w:r>
      <w:r>
        <w:t>7</w:t>
      </w:r>
      <w:r w:rsidR="00B65A00">
        <w:t>, 3</w:t>
      </w:r>
      <w:r>
        <w:t>:</w:t>
      </w:r>
      <w:r w:rsidR="00B65A00">
        <w:t xml:space="preserve"> </w:t>
      </w:r>
      <w:r>
        <w:t>Gott</w:t>
      </w:r>
      <w:r w:rsidR="00B65A00">
        <w:t xml:space="preserve"> </w:t>
      </w:r>
      <w:r>
        <w:t>sagte</w:t>
      </w:r>
      <w:r w:rsidR="00B65A00">
        <w:t xml:space="preserve"> </w:t>
      </w:r>
      <w:r>
        <w:t>–</w:t>
      </w:r>
      <w:r w:rsidR="00B65A00">
        <w:t xml:space="preserve"> </w:t>
      </w:r>
      <w:r>
        <w:t>ebenfalls</w:t>
      </w:r>
      <w:r w:rsidR="00B65A00">
        <w:t xml:space="preserve"> </w:t>
      </w:r>
      <w:r>
        <w:t>vor</w:t>
      </w:r>
      <w:r w:rsidR="00B65A00">
        <w:t xml:space="preserve"> </w:t>
      </w:r>
      <w:r>
        <w:t>Beginn</w:t>
      </w:r>
      <w:r w:rsidR="00B65A00">
        <w:t xml:space="preserve"> </w:t>
      </w:r>
      <w:r>
        <w:t>der</w:t>
      </w:r>
      <w:r w:rsidR="00B65A00">
        <w:t xml:space="preserve"> </w:t>
      </w:r>
      <w:r>
        <w:t>Plagen:</w:t>
      </w:r>
      <w:r w:rsidR="00B65A00">
        <w:t xml:space="preserve"> </w:t>
      </w:r>
      <w:r>
        <w:t>„Und</w:t>
      </w:r>
      <w:r w:rsidR="00B65A00">
        <w:t xml:space="preserve"> </w:t>
      </w:r>
      <w:r>
        <w:t>ich,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des</w:t>
      </w:r>
      <w:r w:rsidR="00B65A00">
        <w:t xml:space="preserve"> </w:t>
      </w:r>
      <w:r>
        <w:t>Pharaos</w:t>
      </w:r>
      <w:r w:rsidR="00B65A00">
        <w:t xml:space="preserve"> </w:t>
      </w:r>
      <w:r>
        <w:t>verhärten</w:t>
      </w:r>
      <w:r w:rsidR="00B65A00">
        <w:t xml:space="preserve"> </w:t>
      </w:r>
      <w:r>
        <w:t>und</w:t>
      </w:r>
      <w:r w:rsidR="00B65A00">
        <w:t xml:space="preserve"> </w:t>
      </w:r>
      <w:r>
        <w:t>meine</w:t>
      </w:r>
      <w:r w:rsidR="00B65A00">
        <w:t xml:space="preserve"> </w:t>
      </w:r>
      <w:r>
        <w:t>Zeichen</w:t>
      </w:r>
      <w:r w:rsidR="00B65A00">
        <w:t xml:space="preserve"> </w:t>
      </w:r>
      <w:r>
        <w:t>und</w:t>
      </w:r>
      <w:r w:rsidR="00B65A00">
        <w:t xml:space="preserve"> </w:t>
      </w:r>
      <w:r>
        <w:t>meine</w:t>
      </w:r>
      <w:r w:rsidR="00B65A00">
        <w:t xml:space="preserve"> </w:t>
      </w:r>
      <w:r>
        <w:t>Wunder</w:t>
      </w:r>
      <w:r w:rsidR="00B65A00">
        <w:t xml:space="preserve"> </w:t>
      </w:r>
      <w:r>
        <w:t>vermehren</w:t>
      </w:r>
      <w:r w:rsidR="00B65A00">
        <w:t xml:space="preserve"> </w:t>
      </w:r>
      <w:r>
        <w:t>im</w:t>
      </w:r>
      <w:r w:rsidR="00B65A00">
        <w:t xml:space="preserve"> </w:t>
      </w:r>
      <w:r>
        <w:t>Lande</w:t>
      </w:r>
      <w:r w:rsidR="00B65A00">
        <w:t xml:space="preserve"> </w:t>
      </w:r>
      <w:r>
        <w:t>Ägypten.”</w:t>
      </w:r>
      <w:r w:rsidR="00B65A00">
        <w:t xml:space="preserve"> </w:t>
      </w:r>
      <w:r>
        <w:t>Auf</w:t>
      </w:r>
      <w:r w:rsidR="00B65A00">
        <w:t xml:space="preserve"> </w:t>
      </w:r>
      <w:r>
        <w:t>welchen</w:t>
      </w:r>
      <w:r w:rsidR="00B65A00">
        <w:t xml:space="preserve"> </w:t>
      </w:r>
      <w:r>
        <w:t>Zeitpunkt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bezogen?</w:t>
      </w:r>
      <w:r w:rsidR="00B65A00">
        <w:t xml:space="preserve"> </w:t>
      </w:r>
      <w:r>
        <w:t>Verhärtete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oder</w:t>
      </w:r>
      <w:r w:rsidR="00B65A00">
        <w:t xml:space="preserve"> </w:t>
      </w:r>
      <w:r>
        <w:t>erst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sechsten</w:t>
      </w:r>
      <w:r w:rsidR="00B65A00">
        <w:t xml:space="preserve"> </w:t>
      </w:r>
      <w:r>
        <w:t>Plage</w:t>
      </w:r>
      <w:r w:rsidR="00B65A00">
        <w:t xml:space="preserve"> </w:t>
      </w:r>
      <w:r>
        <w:t>–</w:t>
      </w:r>
      <w:r w:rsidR="00B65A00">
        <w:t xml:space="preserve"> </w:t>
      </w:r>
      <w:r>
        <w:t>als</w:t>
      </w:r>
      <w:r w:rsidR="00B65A00">
        <w:t xml:space="preserve"> </w:t>
      </w:r>
      <w:r>
        <w:t>Reaktion</w:t>
      </w:r>
      <w:r w:rsidR="00B65A00">
        <w:t xml:space="preserve"> </w:t>
      </w:r>
      <w:r>
        <w:t>auf</w:t>
      </w:r>
      <w:r w:rsidR="00B65A00">
        <w:t xml:space="preserve"> </w:t>
      </w:r>
      <w:r>
        <w:t>dessen</w:t>
      </w:r>
      <w:r w:rsidR="00B65A00">
        <w:t xml:space="preserve"> </w:t>
      </w:r>
      <w:r>
        <w:t>Hart-Bleiben</w:t>
      </w:r>
      <w:r w:rsidR="00B65A00">
        <w:t xml:space="preserve"> </w:t>
      </w:r>
      <w:r>
        <w:t>(9</w:t>
      </w:r>
      <w:r w:rsidR="00B65A00">
        <w:t>, 1</w:t>
      </w:r>
      <w:r>
        <w:t>2</w:t>
      </w:r>
      <w:r w:rsidR="00541903">
        <w:t>;</w:t>
      </w:r>
      <w:r w:rsidR="00B65A00">
        <w:t xml:space="preserve"> </w:t>
      </w:r>
      <w:r>
        <w:t>10</w:t>
      </w:r>
      <w:r w:rsidR="00B65A00">
        <w:t>, 1</w:t>
      </w:r>
      <w:r w:rsidR="00541903">
        <w:t>;</w:t>
      </w:r>
      <w:r w:rsidR="00B65A00">
        <w:t xml:space="preserve"> </w:t>
      </w:r>
      <w:r>
        <w:t>10</w:t>
      </w:r>
      <w:r w:rsidR="00B65A00">
        <w:t>, 2</w:t>
      </w:r>
      <w:r>
        <w:t>0.27</w:t>
      </w:r>
      <w:r w:rsidR="00541903">
        <w:t>;</w:t>
      </w:r>
      <w:r w:rsidR="00B65A00">
        <w:t xml:space="preserve"> </w:t>
      </w:r>
      <w:r>
        <w:t>11</w:t>
      </w:r>
      <w:r w:rsidR="00B65A00">
        <w:t>, 1</w:t>
      </w:r>
      <w:r>
        <w:t>0</w:t>
      </w:r>
      <w:r w:rsidR="00541903">
        <w:t>;</w:t>
      </w:r>
      <w:r w:rsidR="00B65A00">
        <w:t xml:space="preserve"> </w:t>
      </w:r>
      <w:r>
        <w:t>14</w:t>
      </w:r>
      <w:r w:rsidR="00B65A00">
        <w:t>, 8</w:t>
      </w:r>
      <w:r>
        <w:t>)?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bereits</w:t>
      </w:r>
      <w:r w:rsidR="00B65A00">
        <w:t xml:space="preserve"> </w:t>
      </w:r>
      <w:r>
        <w:t>darauf</w:t>
      </w:r>
      <w:r w:rsidR="00B65A00">
        <w:t xml:space="preserve"> </w:t>
      </w:r>
      <w:r>
        <w:t>hingewiesen,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davon</w:t>
      </w:r>
      <w:r w:rsidR="00B65A00">
        <w:t xml:space="preserve"> </w:t>
      </w:r>
      <w:r>
        <w:t>wusste,</w:t>
      </w:r>
      <w:r w:rsidR="00B65A00">
        <w:t xml:space="preserve"> </w:t>
      </w:r>
      <w:r>
        <w:t>dass</w:t>
      </w:r>
      <w:r w:rsidR="00B65A00">
        <w:t xml:space="preserve"> </w:t>
      </w:r>
      <w:r>
        <w:t>Pharao</w:t>
      </w:r>
      <w:r w:rsidR="00B65A00">
        <w:t xml:space="preserve"> </w:t>
      </w:r>
      <w:r>
        <w:t>hart</w:t>
      </w:r>
      <w:r w:rsidR="00B65A00">
        <w:t xml:space="preserve"> </w:t>
      </w:r>
      <w:r>
        <w:t>bleiben</w:t>
      </w:r>
      <w:r w:rsidR="00B65A00">
        <w:t xml:space="preserve"> </w:t>
      </w:r>
      <w:r>
        <w:t>würde</w:t>
      </w:r>
      <w:r w:rsidR="00B65A00">
        <w:t xml:space="preserve"> </w:t>
      </w:r>
      <w:r>
        <w:t>(3</w:t>
      </w:r>
      <w:r w:rsidR="00B65A00">
        <w:t>, 1</w:t>
      </w:r>
      <w:r>
        <w:t>9).</w:t>
      </w:r>
      <w:r w:rsidR="00B65A00">
        <w:t xml:space="preserve"> </w:t>
      </w:r>
      <w:r>
        <w:t>Dieses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ist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ein</w:t>
      </w:r>
      <w:r w:rsidR="00B65A00">
        <w:t xml:space="preserve"> </w:t>
      </w:r>
      <w:r>
        <w:t>Vorherbestimmen</w:t>
      </w:r>
      <w:r w:rsidR="00B65A00">
        <w:t xml:space="preserve"> </w:t>
      </w:r>
      <w:r>
        <w:t>zurückzuführen.</w:t>
      </w:r>
      <w:r w:rsidR="00B65A00">
        <w:t xml:space="preserve"> </w:t>
      </w:r>
      <w:r>
        <w:t>Ansonsten</w:t>
      </w:r>
      <w:r w:rsidR="00B65A00">
        <w:t xml:space="preserve"> </w:t>
      </w:r>
      <w:r>
        <w:t>hätte</w:t>
      </w:r>
      <w:r w:rsidR="00B65A00">
        <w:t xml:space="preserve"> </w:t>
      </w:r>
      <w:r>
        <w:t>Gott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gesagt</w:t>
      </w:r>
      <w:r w:rsidR="00B65A00">
        <w:t xml:space="preserve"> </w:t>
      </w:r>
      <w:r>
        <w:t>„Ich</w:t>
      </w:r>
      <w:r w:rsidR="00B65A00">
        <w:t xml:space="preserve"> </w:t>
      </w:r>
      <w:r>
        <w:t>werde</w:t>
      </w:r>
      <w:r w:rsidR="00B65A00">
        <w:t xml:space="preserve"> </w:t>
      </w:r>
      <w:r>
        <w:t>Pharao</w:t>
      </w:r>
      <w:r w:rsidR="00B65A00">
        <w:t xml:space="preserve"> </w:t>
      </w:r>
      <w:r>
        <w:t>hart</w:t>
      </w:r>
      <w:r w:rsidR="00B65A00">
        <w:t xml:space="preserve"> </w:t>
      </w:r>
      <w:r>
        <w:t>machen.”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gottgewirkten</w:t>
      </w:r>
      <w:r w:rsidR="00B65A00">
        <w:t xml:space="preserve"> </w:t>
      </w:r>
      <w:r>
        <w:t>Verhärtung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aber</w:t>
      </w:r>
      <w:r w:rsidR="00B65A00">
        <w:t xml:space="preserve"> </w:t>
      </w:r>
      <w:r>
        <w:t>erst</w:t>
      </w:r>
      <w:r w:rsidR="00B65A00">
        <w:t xml:space="preserve"> </w:t>
      </w:r>
      <w:r>
        <w:t>in</w:t>
      </w:r>
      <w:r w:rsidR="00B65A00">
        <w:t xml:space="preserve"> </w:t>
      </w:r>
      <w:r>
        <w:t>4</w:t>
      </w:r>
      <w:r w:rsidR="00B65A00">
        <w:t>, 2</w:t>
      </w:r>
      <w:r>
        <w:t>1.</w:t>
      </w:r>
      <w:r w:rsidR="00B65A00">
        <w:t xml:space="preserve"> </w:t>
      </w:r>
      <w:r>
        <w:t>Und</w:t>
      </w:r>
      <w:r w:rsidR="00B65A00">
        <w:t xml:space="preserve"> </w:t>
      </w:r>
      <w:r>
        <w:t>im</w:t>
      </w:r>
      <w:r w:rsidR="00B65A00">
        <w:t xml:space="preserve"> </w:t>
      </w:r>
      <w:r>
        <w:t>geschichtlichen</w:t>
      </w:r>
      <w:r w:rsidR="00B65A00">
        <w:t xml:space="preserve"> </w:t>
      </w:r>
      <w:r>
        <w:t>Bericht</w:t>
      </w:r>
      <w:r w:rsidR="00B65A00">
        <w:t xml:space="preserve"> </w:t>
      </w:r>
      <w:r>
        <w:t>erfahren</w:t>
      </w:r>
      <w:r w:rsidR="00B65A00">
        <w:t xml:space="preserve"> </w:t>
      </w:r>
      <w:r>
        <w:t>wir</w:t>
      </w:r>
      <w:r w:rsidR="00B65A00">
        <w:t xml:space="preserve"> </w:t>
      </w:r>
      <w:r>
        <w:t>dann,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Pharao</w:t>
      </w:r>
      <w:r w:rsidR="00B65A00">
        <w:t xml:space="preserve"> </w:t>
      </w:r>
      <w:r>
        <w:t>erst</w:t>
      </w:r>
      <w:r w:rsidR="00B65A00">
        <w:t xml:space="preserve"> </w:t>
      </w:r>
      <w:r>
        <w:t>ab</w:t>
      </w:r>
      <w:r w:rsidR="00B65A00">
        <w:t xml:space="preserve"> </w:t>
      </w:r>
      <w:r>
        <w:t>der</w:t>
      </w:r>
      <w:r w:rsidR="00B65A00">
        <w:t xml:space="preserve"> </w:t>
      </w:r>
      <w:r>
        <w:t>sechsten</w:t>
      </w:r>
      <w:r w:rsidR="00B65A00">
        <w:t xml:space="preserve"> </w:t>
      </w:r>
      <w:r>
        <w:t>Plage</w:t>
      </w:r>
      <w:r w:rsidR="00B65A00">
        <w:t xml:space="preserve"> </w:t>
      </w:r>
      <w:r>
        <w:t>verhärtete.</w:t>
      </w:r>
      <w:r w:rsidR="00B65A00">
        <w:t xml:space="preserve"> </w:t>
      </w:r>
      <w:r>
        <w:t>Folglich</w:t>
      </w:r>
      <w:r w:rsidR="00B65A00">
        <w:t xml:space="preserve"> </w:t>
      </w:r>
      <w:r>
        <w:t>zwingt</w:t>
      </w:r>
      <w:r w:rsidR="00B65A00">
        <w:t xml:space="preserve"> </w:t>
      </w:r>
      <w:r>
        <w:t>die</w:t>
      </w:r>
      <w:r w:rsidR="00B65A00">
        <w:t xml:space="preserve"> </w:t>
      </w:r>
      <w:r>
        <w:t>Aussage</w:t>
      </w:r>
      <w:r w:rsidR="00B65A00">
        <w:t xml:space="preserve"> </w:t>
      </w:r>
      <w:r>
        <w:t>von</w:t>
      </w:r>
      <w:r w:rsidR="00B65A00">
        <w:t xml:space="preserve"> </w:t>
      </w:r>
      <w:r>
        <w:t>4</w:t>
      </w:r>
      <w:r w:rsidR="00B65A00">
        <w:t>, 2</w:t>
      </w:r>
      <w:r>
        <w:t>1</w:t>
      </w:r>
      <w:r w:rsidR="00B65A00">
        <w:t xml:space="preserve"> </w:t>
      </w:r>
      <w:r>
        <w:t>keineswegs</w:t>
      </w:r>
      <w:r w:rsidR="00B65A00">
        <w:t xml:space="preserve"> </w:t>
      </w:r>
      <w:r>
        <w:t>zur</w:t>
      </w:r>
      <w:r w:rsidR="00B65A00">
        <w:t xml:space="preserve"> </w:t>
      </w:r>
      <w:r>
        <w:t>Annahme,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Verhärtung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Anfang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durch</w:t>
      </w:r>
      <w:r w:rsidR="00B65A00">
        <w:t xml:space="preserve"> </w:t>
      </w:r>
      <w:r>
        <w:t>Gott</w:t>
      </w:r>
      <w:r w:rsidR="00B65A00">
        <w:t xml:space="preserve"> </w:t>
      </w:r>
      <w:r>
        <w:t>bewirkt</w:t>
      </w:r>
      <w:r w:rsidR="00B65A00">
        <w:t xml:space="preserve"> </w:t>
      </w:r>
      <w:r>
        <w:t>worden</w:t>
      </w:r>
      <w:r w:rsidR="00B65A00">
        <w:t xml:space="preserve"> </w:t>
      </w:r>
      <w:r>
        <w:t>sei.</w:t>
      </w:r>
    </w:p>
    <w:p w14:paraId="428A1EDE" w14:textId="77777777" w:rsidR="007714DE" w:rsidRDefault="007714DE" w:rsidP="00042FF9"/>
    <w:p w14:paraId="47CEF5F4" w14:textId="1AB22A1C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wörtl: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schwer;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unempfindlich</w:t>
      </w:r>
    </w:p>
    <w:p w14:paraId="69BE5A2B" w14:textId="580A85BE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</w:p>
    <w:p w14:paraId="46961D3B" w14:textId="2558678A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Mose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hatte.”</w:t>
      </w:r>
    </w:p>
    <w:p w14:paraId="07EC32B5" w14:textId="087CA960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0: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Söhne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</w:p>
    <w:p w14:paraId="0B620E2B" w14:textId="7777777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ziehen.”</w:t>
      </w:r>
    </w:p>
    <w:p w14:paraId="4BC634E1" w14:textId="4253E372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ziehen</w:t>
      </w:r>
    </w:p>
    <w:p w14:paraId="0DE76A7E" w14:textId="7777777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lassen.”</w:t>
      </w:r>
    </w:p>
    <w:p w14:paraId="01ED1395" w14:textId="4E0C3779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9</w:t>
      </w:r>
      <w:r w:rsidRPr="00452892">
        <w:rPr>
          <w:color w:val="C00000"/>
          <w:sz w:val="18"/>
        </w:rPr>
        <w:t>.10: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Mose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gesagt: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hören,</w:t>
      </w:r>
    </w:p>
    <w:p w14:paraId="7F14EA41" w14:textId="2FFB9A19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vermehren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Ägypten.’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Mose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Aaron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haben</w:t>
      </w:r>
    </w:p>
    <w:p w14:paraId="606BC97B" w14:textId="72D66B9A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getan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Pharaos,</w:t>
      </w:r>
    </w:p>
    <w:p w14:paraId="221D6CFF" w14:textId="3EDF373A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Söhne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ziehen.”</w:t>
      </w:r>
    </w:p>
    <w:p w14:paraId="5DEB2908" w14:textId="33DB07A0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nachjagt.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</w:p>
    <w:p w14:paraId="2192132A" w14:textId="702F1612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verherrlichen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ganzen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Heeresmacht,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</w:p>
    <w:p w14:paraId="7BF60460" w14:textId="14301822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Ägypter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bin.”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angekündigten</w:t>
      </w:r>
    </w:p>
    <w:p w14:paraId="2812DA14" w14:textId="5B6FEFAB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Verhärtung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A: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</w:p>
    <w:p w14:paraId="7644E6D6" w14:textId="434F7481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Königs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Söhnen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nach.”</w:t>
      </w:r>
    </w:p>
    <w:p w14:paraId="4C589B13" w14:textId="3AC1C79B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Weiter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kündigte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(14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7.18A):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hinter</w:t>
      </w:r>
    </w:p>
    <w:p w14:paraId="7E420123" w14:textId="28647655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herkommen.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verherrlichen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</w:p>
    <w:p w14:paraId="4532A8BB" w14:textId="2CAEAE8E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ganzen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Heeresmacht,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Reitern.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sollen</w:t>
      </w:r>
    </w:p>
    <w:p w14:paraId="437FE214" w14:textId="6301BA11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erkennen,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ich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…”.</w:t>
      </w:r>
    </w:p>
    <w:p w14:paraId="1C10F26F" w14:textId="7A7B85E6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</w:p>
    <w:p w14:paraId="513145A5" w14:textId="6A9596CF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geredet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…”</w:t>
      </w:r>
    </w:p>
    <w:p w14:paraId="6A49A30E" w14:textId="461B3AD4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2: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Wahrsagepriester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ebenso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Zauberkünsten.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2601414E" w14:textId="707B65F1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geredet</w:t>
      </w:r>
    </w:p>
    <w:p w14:paraId="1933126C" w14:textId="7777777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hatte.”</w:t>
      </w:r>
    </w:p>
    <w:p w14:paraId="57567ED7" w14:textId="1EC5A639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Erleichterung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geschah,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verstockte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</w:p>
    <w:p w14:paraId="2C4CF47E" w14:textId="2AFC4B9A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[eigtl: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machte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schwer],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geredet</w:t>
      </w:r>
    </w:p>
    <w:p w14:paraId="1F4C5F51" w14:textId="7777777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hatte.”</w:t>
      </w:r>
    </w:p>
    <w:p w14:paraId="4FF15C39" w14:textId="097D2493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Wahrsagepriester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Finger!’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</w:p>
    <w:p w14:paraId="796BE094" w14:textId="0E89432B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hatte.”</w:t>
      </w:r>
    </w:p>
    <w:p w14:paraId="3A9380DB" w14:textId="04BBF6BA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verstockte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</w:p>
    <w:p w14:paraId="47C32B66" w14:textId="7777777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ziehen.”</w:t>
      </w:r>
    </w:p>
    <w:p w14:paraId="2564B9BA" w14:textId="20857A6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M: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verstockt,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ziehen.”</w:t>
      </w:r>
    </w:p>
    <w:p w14:paraId="2435EDF6" w14:textId="52909026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9: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wohl,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Ägypten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wird,</w:t>
      </w:r>
    </w:p>
    <w:p w14:paraId="43F6C498" w14:textId="33C9C990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starke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Hand.”</w:t>
      </w:r>
    </w:p>
    <w:p w14:paraId="6CE0C6F8" w14:textId="5DF78D2F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Kommentar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unten.</w:t>
      </w:r>
    </w:p>
    <w:p w14:paraId="063E0A70" w14:textId="7C52E5E3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hebr.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Text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(kohortative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[auffordernde]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Form),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“ich</w:t>
      </w:r>
    </w:p>
    <w:p w14:paraId="1523255C" w14:textId="6448B315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werde”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(normale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Zukunftsform).</w:t>
      </w:r>
    </w:p>
    <w:p w14:paraId="005CF685" w14:textId="037B97D5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Biblischer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Commentar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fünf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Bücher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Mose’s,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Erster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Band: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382-386.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</w:p>
    <w:p w14:paraId="0969F35C" w14:textId="6939B5E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Zitat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neuer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deutscher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Rechtschreibung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wiedergegeben,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“Jahve”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“Jahweh”;</w:t>
      </w:r>
    </w:p>
    <w:p w14:paraId="40A9B5E3" w14:textId="0BBD1FA2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Anmerkungen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Eckklammern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Verf.</w:t>
      </w:r>
    </w:p>
    <w:p w14:paraId="49B3A6C9" w14:textId="77777777" w:rsidR="00FF2755" w:rsidRPr="00452892" w:rsidRDefault="00FF2755" w:rsidP="00FF2755">
      <w:pPr>
        <w:rPr>
          <w:color w:val="C00000"/>
          <w:sz w:val="18"/>
        </w:rPr>
      </w:pPr>
    </w:p>
    <w:p w14:paraId="0C125C11" w14:textId="042C5268" w:rsidR="00FF2755" w:rsidRDefault="007714DE" w:rsidP="00042FF9">
      <w:r w:rsidRPr="00E52371">
        <w:t>Der</w:t>
      </w:r>
      <w:r w:rsidR="00B65A00">
        <w:t xml:space="preserve"> </w:t>
      </w:r>
      <w:r w:rsidRPr="00E52371">
        <w:t>Ausleger</w:t>
      </w:r>
      <w:r w:rsidR="00B65A00">
        <w:t xml:space="preserve"> </w:t>
      </w:r>
      <w:r w:rsidRPr="00E52371">
        <w:t>Keil</w:t>
      </w:r>
      <w:r w:rsidR="00B65A00">
        <w:t xml:space="preserve"> </w:t>
      </w:r>
      <w:r w:rsidRPr="00E52371">
        <w:t>kommentiert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4</w:t>
      </w:r>
      <w:r w:rsidR="00B65A00">
        <w:t>, 2</w:t>
      </w:r>
      <w:r w:rsidRPr="00E52371">
        <w:t>1:</w:t>
      </w:r>
      <w:r w:rsidR="00B65A00">
        <w:t xml:space="preserve"> </w:t>
      </w:r>
      <w:r w:rsidRPr="00E52371">
        <w:rPr>
          <w:rFonts w:ascii="TimesNewRomanPSMT" w:hAnsi="TimesNewRomanPSMT" w:cs="TimesNewRomanPSMT"/>
        </w:rPr>
        <w:t>„Das</w:t>
      </w:r>
      <w:r w:rsidR="00B65A00">
        <w:rPr>
          <w:rFonts w:ascii="TimesNewRomanPSMT" w:hAnsi="TimesNewRomanPSMT" w:cs="TimesNewRomanPSMT"/>
        </w:rPr>
        <w:t xml:space="preserve"> </w:t>
      </w:r>
      <w:r w:rsidRPr="00E52371">
        <w:rPr>
          <w:rFonts w:ascii="TimesNewRomanPS-ItalicMT" w:hAnsi="TimesNewRomanPS-ItalicMT" w:cs="TimesNewRomanPS-ItalicMT"/>
          <w:i/>
          <w:iCs/>
        </w:rPr>
        <w:t>kol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t>(„alle”</w:t>
      </w:r>
      <w:r w:rsidR="00B65A00">
        <w:t xml:space="preserve"> </w:t>
      </w:r>
      <w:r w:rsidRPr="00E52371">
        <w:t>in:</w:t>
      </w:r>
      <w:r w:rsidR="00B65A00">
        <w:t xml:space="preserve"> </w:t>
      </w:r>
      <w:r w:rsidRPr="00E52371">
        <w:t>„sieh</w:t>
      </w:r>
      <w:r w:rsidR="00B65A00">
        <w:t xml:space="preserve"> </w:t>
      </w:r>
      <w:r w:rsidRPr="00E52371">
        <w:t>zu,</w:t>
      </w:r>
      <w:r w:rsidR="00B65A00">
        <w:t xml:space="preserve"> </w:t>
      </w:r>
      <w:r w:rsidRPr="00E52371">
        <w:t>dass</w:t>
      </w:r>
    </w:p>
    <w:p w14:paraId="3762B2FF" w14:textId="53B27A11" w:rsidR="00FF2755" w:rsidRDefault="007714DE" w:rsidP="00042FF9">
      <w:r w:rsidRPr="00E52371">
        <w:t>du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Wunder,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deine</w:t>
      </w:r>
      <w:r w:rsidR="00B65A00">
        <w:t xml:space="preserve"> </w:t>
      </w:r>
      <w:r w:rsidRPr="00E52371">
        <w:t>Hand</w:t>
      </w:r>
      <w:r w:rsidR="00B65A00">
        <w:t xml:space="preserve"> </w:t>
      </w:r>
      <w:r w:rsidRPr="00E52371">
        <w:t>gelegt</w:t>
      </w:r>
      <w:r w:rsidR="00B65A00">
        <w:t xml:space="preserve"> </w:t>
      </w:r>
      <w:r w:rsidRPr="00E52371">
        <w:t>habe,</w:t>
      </w:r>
      <w:r w:rsidR="00B65A00">
        <w:t xml:space="preserve"> </w:t>
      </w:r>
      <w:r w:rsidRPr="00E52371">
        <w:t>vor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Pharao</w:t>
      </w:r>
      <w:r w:rsidR="00B65A00">
        <w:t xml:space="preserve"> </w:t>
      </w:r>
      <w:r w:rsidRPr="00E52371">
        <w:t>tust.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ich,</w:t>
      </w:r>
    </w:p>
    <w:p w14:paraId="6079AAAA" w14:textId="552D7547" w:rsidR="00FF2755" w:rsidRDefault="007714DE" w:rsidP="00042FF9">
      <w:r w:rsidRPr="00E52371">
        <w:t>ich</w:t>
      </w:r>
      <w:r w:rsidR="00B65A00">
        <w:t xml:space="preserve"> </w:t>
      </w:r>
      <w:r w:rsidRPr="00E52371">
        <w:t>werde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verhärten</w:t>
      </w:r>
      <w:r w:rsidR="00B65A00">
        <w:t xml:space="preserve"> </w:t>
      </w:r>
      <w:r w:rsidRPr="00E52371">
        <w:t>…”)</w:t>
      </w:r>
      <w:r w:rsidR="00B65A00">
        <w:t xml:space="preserve"> </w:t>
      </w:r>
      <w:r w:rsidRPr="00E52371">
        <w:t>darf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4</w:t>
      </w:r>
      <w:r w:rsidR="00B65A00">
        <w:t>, 2</w:t>
      </w:r>
      <w:r w:rsidRPr="00E52371">
        <w:t>-9</w:t>
      </w:r>
      <w:r w:rsidR="00B65A00">
        <w:t xml:space="preserve"> </w:t>
      </w:r>
      <w:r w:rsidRPr="00E52371">
        <w:t>erwähnten</w:t>
      </w:r>
      <w:r w:rsidR="00B65A00">
        <w:t xml:space="preserve"> </w:t>
      </w:r>
      <w:r w:rsidRPr="00E52371">
        <w:t>drei</w:t>
      </w:r>
    </w:p>
    <w:p w14:paraId="36952748" w14:textId="6EABD756" w:rsidR="00FF2755" w:rsidRDefault="007714DE" w:rsidP="00042FF9">
      <w:r w:rsidRPr="00E52371">
        <w:t>Wunderzeichen</w:t>
      </w:r>
      <w:r w:rsidR="00B65A00">
        <w:t xml:space="preserve"> </w:t>
      </w:r>
      <w:r w:rsidRPr="00E52371">
        <w:t>beschränken</w:t>
      </w:r>
      <w:r w:rsidR="00541903">
        <w:t>;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geht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sämtliche</w:t>
      </w:r>
      <w:r w:rsidR="00B65A00">
        <w:t xml:space="preserve"> </w:t>
      </w:r>
      <w:r w:rsidRPr="00E52371">
        <w:t>Wunder,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Mose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seinem</w:t>
      </w:r>
    </w:p>
    <w:p w14:paraId="1310C1BC" w14:textId="094F3C5D" w:rsidR="00FF2755" w:rsidRDefault="007714DE" w:rsidP="00042FF9">
      <w:r w:rsidRPr="00E52371">
        <w:t>Stabe</w:t>
      </w:r>
      <w:r w:rsidR="00B65A00">
        <w:t xml:space="preserve"> </w:t>
      </w:r>
      <w:r w:rsidRPr="00E52371">
        <w:t>vor</w:t>
      </w:r>
      <w:r w:rsidR="00B65A00">
        <w:t xml:space="preserve"> </w:t>
      </w:r>
      <w:r w:rsidRPr="00E52371">
        <w:t>Pharao</w:t>
      </w:r>
      <w:r w:rsidR="00B65A00">
        <w:t xml:space="preserve"> </w:t>
      </w:r>
      <w:r w:rsidRPr="00E52371">
        <w:t>verrichten</w:t>
      </w:r>
      <w:r w:rsidR="00B65A00">
        <w:t xml:space="preserve"> </w:t>
      </w:r>
      <w:r w:rsidRPr="00E52371">
        <w:t>soll,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die,</w:t>
      </w:r>
      <w:r w:rsidR="00B65A00">
        <w:t xml:space="preserve"> </w:t>
      </w:r>
      <w:r w:rsidRPr="00E52371">
        <w:t>obwohl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erwähnt,</w:t>
      </w:r>
      <w:r w:rsidR="00B65A00">
        <w:t xml:space="preserve"> </w:t>
      </w:r>
      <w:r w:rsidRPr="00E52371">
        <w:t>doch</w:t>
      </w:r>
      <w:r w:rsidR="00B65A00">
        <w:t xml:space="preserve"> </w:t>
      </w:r>
      <w:r w:rsidRPr="00E52371">
        <w:t>mit</w:t>
      </w:r>
    </w:p>
    <w:p w14:paraId="04E51534" w14:textId="459CE80A" w:rsidR="00FF2755" w:rsidRDefault="007714DE" w:rsidP="00042FF9">
      <w:r w:rsidRPr="00E52371">
        <w:t>dem</w:t>
      </w:r>
      <w:r w:rsidR="00B65A00">
        <w:t xml:space="preserve"> </w:t>
      </w:r>
      <w:r w:rsidRPr="00E52371">
        <w:t>Gottesstab</w:t>
      </w:r>
      <w:r w:rsidR="00B65A00">
        <w:t xml:space="preserve"> </w:t>
      </w:r>
      <w:r w:rsidRPr="00E52371">
        <w:t>potentiell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seine</w:t>
      </w:r>
      <w:r w:rsidR="00B65A00">
        <w:t xml:space="preserve"> </w:t>
      </w:r>
      <w:r w:rsidRPr="00E52371">
        <w:t>Hand</w:t>
      </w:r>
      <w:r w:rsidR="00B65A00">
        <w:t xml:space="preserve"> </w:t>
      </w:r>
      <w:r w:rsidRPr="00E52371">
        <w:t>gelegt</w:t>
      </w:r>
      <w:r w:rsidR="00B65A00">
        <w:t xml:space="preserve"> </w:t>
      </w:r>
      <w:r w:rsidRPr="00E52371">
        <w:t>waren.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Wunder</w:t>
      </w:r>
      <w:r w:rsidR="00B65A00">
        <w:t xml:space="preserve"> </w:t>
      </w:r>
      <w:r w:rsidRPr="00E52371">
        <w:t>werden</w:t>
      </w:r>
    </w:p>
    <w:p w14:paraId="636B1F71" w14:textId="447A6C00" w:rsidR="00FF2755" w:rsidRDefault="007714DE" w:rsidP="00042FF9">
      <w:r w:rsidRPr="00E52371">
        <w:t>Pharao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umstimmen,</w:t>
      </w:r>
      <w:r w:rsidR="00B65A00">
        <w:t xml:space="preserve"> </w:t>
      </w:r>
      <w:r w:rsidRPr="00E52371">
        <w:t>Israel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entlassen</w:t>
      </w:r>
      <w:r w:rsidR="00541903">
        <w:t>;</w:t>
      </w:r>
      <w:r w:rsidR="00B65A00">
        <w:t xml:space="preserve"> </w:t>
      </w:r>
      <w:r w:rsidRPr="00E52371">
        <w:t>denn</w:t>
      </w:r>
      <w:r w:rsidR="00B65A00">
        <w:t xml:space="preserve"> </w:t>
      </w:r>
      <w:r w:rsidRPr="00E52371">
        <w:t>Jahweh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verstocken:</w:t>
      </w:r>
    </w:p>
    <w:p w14:paraId="1FA20AB1" w14:textId="33BB9D3D" w:rsidR="00FF2755" w:rsidRDefault="007714DE" w:rsidP="00042FF9">
      <w:r w:rsidRPr="00E52371">
        <w:rPr>
          <w:rFonts w:ascii="TimesNewRomanPS-ItalicMT" w:hAnsi="TimesNewRomanPS-ItalicMT" w:cs="TimesNewRomanPS-ItalicMT"/>
          <w:i/>
          <w:iCs/>
        </w:rPr>
        <w:t>Ani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rPr>
          <w:rFonts w:ascii="TimesNewRomanPS-ItalicMT" w:hAnsi="TimesNewRomanPS-ItalicMT" w:cs="TimesNewRomanPS-ItalicMT"/>
          <w:i/>
          <w:iCs/>
        </w:rPr>
        <w:t>achareeq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rPr>
          <w:rFonts w:ascii="TimesNewRomanPS-ItalicMT" w:hAnsi="TimesNewRomanPS-ItalicMT" w:cs="TimesNewRomanPS-ItalicMT"/>
          <w:i/>
          <w:iCs/>
        </w:rPr>
        <w:t>äth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rPr>
          <w:rFonts w:ascii="TimesNewRomanPS-ItalicMT" w:hAnsi="TimesNewRomanPS-ItalicMT" w:cs="TimesNewRomanPS-ItalicMT"/>
          <w:i/>
          <w:iCs/>
        </w:rPr>
        <w:t>libbo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t>eig.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werde</w:t>
      </w:r>
      <w:r w:rsidR="00B65A00">
        <w:t xml:space="preserve"> </w:t>
      </w:r>
      <w:r w:rsidRPr="00E52371">
        <w:t>fest</w:t>
      </w:r>
      <w:r w:rsidR="00B65A00">
        <w:t xml:space="preserve"> </w:t>
      </w:r>
      <w:r w:rsidRPr="00E52371">
        <w:t>machen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Herz,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sich</w:t>
      </w:r>
    </w:p>
    <w:p w14:paraId="2680FD92" w14:textId="54D1C17B" w:rsidR="00FF2755" w:rsidRDefault="007714DE" w:rsidP="00042FF9">
      <w:r w:rsidRPr="00E52371">
        <w:t>nicht</w:t>
      </w:r>
      <w:r w:rsidR="00B65A00">
        <w:t xml:space="preserve"> </w:t>
      </w:r>
      <w:r w:rsidRPr="00E52371">
        <w:t>bewegen,</w:t>
      </w:r>
      <w:r w:rsidR="00B65A00">
        <w:t xml:space="preserve"> </w:t>
      </w:r>
      <w:r w:rsidRPr="00E52371">
        <w:t>seine</w:t>
      </w:r>
      <w:r w:rsidR="00B65A00">
        <w:t xml:space="preserve"> </w:t>
      </w:r>
      <w:r w:rsidRPr="00E52371">
        <w:t>Stimmung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Stellung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Israel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ändern</w:t>
      </w:r>
      <w:r w:rsidR="00B65A00">
        <w:t xml:space="preserve"> </w:t>
      </w:r>
      <w:r w:rsidRPr="00E52371">
        <w:t>wird.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Die</w:t>
      </w:r>
    </w:p>
    <w:p w14:paraId="3D8C98A4" w14:textId="4CDC8D6A" w:rsidR="00FF2755" w:rsidRDefault="007714DE" w:rsidP="00042FF9">
      <w:pPr>
        <w:rPr>
          <w:color w:val="auto"/>
        </w:rPr>
      </w:pPr>
      <w:r w:rsidRPr="00137303">
        <w:rPr>
          <w:color w:val="auto"/>
        </w:rPr>
        <w:t>Verstockung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Pharaos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…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äußerte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sich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zunächst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darin,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dass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er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der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durch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Mose</w:t>
      </w:r>
      <w:r w:rsidR="00B65A00">
        <w:rPr>
          <w:color w:val="auto"/>
        </w:rPr>
        <w:t xml:space="preserve"> </w:t>
      </w:r>
      <w:r w:rsidRPr="00137303">
        <w:rPr>
          <w:color w:val="auto"/>
        </w:rPr>
        <w:t>an</w:t>
      </w:r>
    </w:p>
    <w:p w14:paraId="55C893CF" w14:textId="4E681001" w:rsidR="00FF2755" w:rsidRDefault="007714DE" w:rsidP="00042FF9">
      <w:r w:rsidRPr="00E52371">
        <w:t>ihn</w:t>
      </w:r>
      <w:r w:rsidR="00B65A00">
        <w:t xml:space="preserve"> </w:t>
      </w:r>
      <w:r w:rsidRPr="00E52371">
        <w:t>gerichteten</w:t>
      </w:r>
      <w:r w:rsidR="00B65A00">
        <w:t xml:space="preserve"> </w:t>
      </w:r>
      <w:r w:rsidRPr="00E52371">
        <w:t>Aufforderung</w:t>
      </w:r>
      <w:r w:rsidR="00B65A00">
        <w:t xml:space="preserve"> </w:t>
      </w:r>
      <w:r w:rsidRPr="00E52371">
        <w:t>Jahwehs,</w:t>
      </w:r>
      <w:r w:rsidR="00B65A00">
        <w:t xml:space="preserve"> </w:t>
      </w:r>
      <w:r w:rsidRPr="00E52371">
        <w:t>Israel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entlassen,</w:t>
      </w:r>
      <w:r w:rsidR="00B65A00">
        <w:t xml:space="preserve"> </w:t>
      </w:r>
      <w:r w:rsidRPr="00E52371">
        <w:t>kein</w:t>
      </w:r>
      <w:r w:rsidR="00B65A00">
        <w:t xml:space="preserve"> </w:t>
      </w:r>
      <w:r w:rsidRPr="00E52371">
        <w:t>Gehör</w:t>
      </w:r>
      <w:r w:rsidR="00B65A00">
        <w:t xml:space="preserve"> </w:t>
      </w:r>
      <w:r w:rsidRPr="00E52371">
        <w:t>gab,</w:t>
      </w:r>
      <w:r w:rsidR="00B65A00">
        <w:t xml:space="preserve"> </w:t>
      </w:r>
      <w:r w:rsidRPr="00E52371">
        <w:t>dass</w:t>
      </w:r>
    </w:p>
    <w:p w14:paraId="0ADB49F0" w14:textId="6DEA8157" w:rsidR="00FF2755" w:rsidRDefault="007714DE" w:rsidP="00042FF9">
      <w:r w:rsidRPr="00E52371">
        <w:t>er</w:t>
      </w:r>
      <w:r w:rsidR="00B65A00">
        <w:t xml:space="preserve"> </w:t>
      </w:r>
      <w:r w:rsidRPr="00E52371">
        <w:t>Israel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entlassen</w:t>
      </w:r>
      <w:r w:rsidR="00B65A00">
        <w:t xml:space="preserve"> </w:t>
      </w:r>
      <w:r w:rsidRPr="00E52371">
        <w:rPr>
          <w:rFonts w:ascii="TimesNewRomanPS-ItalicMT" w:hAnsi="TimesNewRomanPS-ItalicMT" w:cs="TimesNewRomanPS-ItalicMT"/>
          <w:i/>
          <w:iCs/>
        </w:rPr>
        <w:t>wolle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t>…</w:t>
      </w:r>
      <w:r w:rsidR="00541903">
        <w:t>;</w:t>
      </w:r>
      <w:r w:rsidR="00B65A00">
        <w:t xml:space="preserve"> </w:t>
      </w:r>
      <w:r w:rsidRPr="00E52371">
        <w:t>ferner</w:t>
      </w:r>
      <w:r w:rsidR="00B65A00">
        <w:t xml:space="preserve"> </w:t>
      </w:r>
      <w:r w:rsidRPr="00E52371">
        <w:t>darin,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Versprechen,</w:t>
      </w:r>
      <w:r w:rsidR="00B65A00">
        <w:t xml:space="preserve"> </w:t>
      </w:r>
      <w:r w:rsidRPr="00E52371">
        <w:t>Israel</w:t>
      </w:r>
    </w:p>
    <w:p w14:paraId="19B03895" w14:textId="78548E01" w:rsidR="00FF2755" w:rsidRDefault="007714DE" w:rsidP="00042FF9">
      <w:r w:rsidRPr="00E52371">
        <w:t>entlassen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wollen,</w:t>
      </w:r>
      <w:r w:rsidR="00B65A00">
        <w:t xml:space="preserve"> </w:t>
      </w:r>
      <w:r w:rsidRPr="00E52371">
        <w:t>wenn</w:t>
      </w:r>
      <w:r w:rsidR="00B65A00">
        <w:t xml:space="preserve"> </w:t>
      </w:r>
      <w:r w:rsidRPr="00E52371">
        <w:t>Mose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Aaron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ihre</w:t>
      </w:r>
      <w:r w:rsidR="00B65A00">
        <w:t xml:space="preserve"> </w:t>
      </w:r>
      <w:r w:rsidRPr="00E52371">
        <w:t>Fürbitte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Jahweh</w:t>
      </w:r>
      <w:r w:rsidR="00B65A00">
        <w:t xml:space="preserve"> </w:t>
      </w:r>
      <w:r w:rsidRPr="00E52371">
        <w:t>die</w:t>
      </w:r>
    </w:p>
    <w:p w14:paraId="18776F0B" w14:textId="77CEC918" w:rsidR="00FF2755" w:rsidRDefault="007714DE" w:rsidP="00042FF9">
      <w:r w:rsidRPr="00E52371">
        <w:t>Plage</w:t>
      </w:r>
      <w:r w:rsidR="00B65A00">
        <w:t xml:space="preserve"> </w:t>
      </w:r>
      <w:r w:rsidRPr="00E52371">
        <w:t>wegnehmen</w:t>
      </w:r>
      <w:r w:rsidR="00B65A00">
        <w:t xml:space="preserve"> </w:t>
      </w:r>
      <w:r w:rsidRPr="00E52371">
        <w:t>würden,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erfüllte,</w:t>
      </w:r>
      <w:r w:rsidR="00B65A00">
        <w:t xml:space="preserve"> </w:t>
      </w:r>
      <w:r w:rsidRPr="00E52371">
        <w:t>nachdem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Plage</w:t>
      </w:r>
      <w:r w:rsidR="00B65A00">
        <w:t xml:space="preserve"> </w:t>
      </w:r>
      <w:r w:rsidRPr="00E52371">
        <w:t>aufgehoben</w:t>
      </w:r>
      <w:r w:rsidR="00B65A00">
        <w:t xml:space="preserve"> </w:t>
      </w:r>
      <w:r w:rsidRPr="00E52371">
        <w:t>worden</w:t>
      </w:r>
    </w:p>
    <w:p w14:paraId="38EBB457" w14:textId="338BD0F2" w:rsidR="00FF2755" w:rsidRDefault="007714DE" w:rsidP="00042FF9">
      <w:r w:rsidRPr="00E52371">
        <w:t>war,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noch,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siebenten</w:t>
      </w:r>
      <w:r w:rsidR="00B65A00">
        <w:t xml:space="preserve"> </w:t>
      </w:r>
      <w:r w:rsidRPr="00E52371">
        <w:t>Plage</w:t>
      </w:r>
      <w:r w:rsidR="00B65A00">
        <w:t xml:space="preserve"> </w:t>
      </w:r>
      <w:r w:rsidRPr="00E52371">
        <w:t>hatte</w:t>
      </w:r>
      <w:r w:rsidR="00B65A00">
        <w:t xml:space="preserve"> </w:t>
      </w:r>
      <w:r w:rsidRPr="00E52371">
        <w:t>bekennen</w:t>
      </w:r>
      <w:r w:rsidR="00B65A00">
        <w:t xml:space="preserve"> </w:t>
      </w:r>
      <w:r w:rsidRPr="00E52371">
        <w:t>müssen:</w:t>
      </w:r>
    </w:p>
    <w:p w14:paraId="4572420D" w14:textId="29870773" w:rsidR="00FF2755" w:rsidRDefault="007714DE" w:rsidP="00042FF9">
      <w:r w:rsidRPr="00E52371">
        <w:t>‘ich</w:t>
      </w:r>
      <w:r w:rsidR="00B65A00">
        <w:t xml:space="preserve"> </w:t>
      </w:r>
      <w:r w:rsidRPr="00E52371">
        <w:t>habe</w:t>
      </w:r>
      <w:r w:rsidR="00B65A00">
        <w:t xml:space="preserve"> </w:t>
      </w:r>
      <w:r w:rsidRPr="00E52371">
        <w:t>gesündigt,</w:t>
      </w:r>
      <w:r w:rsidR="00B65A00">
        <w:t xml:space="preserve"> </w:t>
      </w:r>
      <w:r w:rsidRPr="00E52371">
        <w:t>…’</w:t>
      </w:r>
      <w:r w:rsidR="00B65A00">
        <w:t xml:space="preserve"> </w:t>
      </w:r>
      <w:r w:rsidRPr="00E52371">
        <w:t>(9</w:t>
      </w:r>
      <w:r w:rsidR="00B65A00">
        <w:t>, 2</w:t>
      </w:r>
      <w:r w:rsidRPr="00E52371">
        <w:t>7),</w:t>
      </w:r>
      <w:r w:rsidR="00B65A00">
        <w:t xml:space="preserve"> </w:t>
      </w:r>
      <w:r w:rsidRPr="00E52371">
        <w:t>fortfuhr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sündigen,</w:t>
      </w:r>
      <w:r w:rsidR="00B65A00">
        <w:t xml:space="preserve"> </w:t>
      </w:r>
      <w:r w:rsidRPr="00E52371">
        <w:t>sowie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Luft</w:t>
      </w:r>
      <w:r w:rsidR="00B65A00">
        <w:t xml:space="preserve"> </w:t>
      </w:r>
      <w:r w:rsidRPr="00E52371">
        <w:t>bekommen</w:t>
      </w:r>
    </w:p>
    <w:p w14:paraId="4B5CBB66" w14:textId="4F9D96FD" w:rsidR="00FF2755" w:rsidRDefault="007714DE" w:rsidP="00042FF9">
      <w:r w:rsidRPr="00E52371">
        <w:t>hatte,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verhärtete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Volk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ziehen</w:t>
      </w:r>
      <w:r w:rsidR="00B65A00">
        <w:t xml:space="preserve"> </w:t>
      </w:r>
      <w:r w:rsidRPr="00E52371">
        <w:t>ließ</w:t>
      </w:r>
      <w:r w:rsidR="00B65A00">
        <w:t xml:space="preserve"> </w:t>
      </w:r>
      <w:r w:rsidRPr="00E52371">
        <w:t>(9,</w:t>
      </w:r>
      <w:r w:rsidR="00B65A00">
        <w:t xml:space="preserve"> </w:t>
      </w:r>
      <w:r w:rsidRPr="00E52371">
        <w:t>34f).</w:t>
      </w:r>
      <w:r w:rsidR="00B65A00">
        <w:t xml:space="preserve"> </w:t>
      </w:r>
      <w:r w:rsidRPr="00E52371">
        <w:t>Pharao</w:t>
      </w:r>
    </w:p>
    <w:p w14:paraId="3F8E0741" w14:textId="44B2E6A1" w:rsidR="00FF2755" w:rsidRDefault="007714DE" w:rsidP="00042FF9">
      <w:r w:rsidRPr="00E52371">
        <w:t>wollte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Eigenwillen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beugen</w:t>
      </w:r>
      <w:r w:rsidR="00B65A00">
        <w:t xml:space="preserve"> </w:t>
      </w:r>
      <w:r w:rsidRPr="00E52371">
        <w:t>unter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göttlichen</w:t>
      </w:r>
      <w:r w:rsidR="00B65A00">
        <w:t xml:space="preserve"> </w:t>
      </w:r>
      <w:r w:rsidRPr="00E52371">
        <w:t>Willen,</w:t>
      </w:r>
      <w:r w:rsidR="00B65A00">
        <w:t xml:space="preserve"> </w:t>
      </w:r>
      <w:r w:rsidRPr="00E52371">
        <w:t>auch</w:t>
      </w:r>
    </w:p>
    <w:p w14:paraId="46B9223A" w14:textId="6D42C706" w:rsidR="00FF2755" w:rsidRDefault="007714DE" w:rsidP="00042FF9">
      <w:r w:rsidRPr="00E52371">
        <w:t>nachdem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über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Volk</w:t>
      </w:r>
      <w:r w:rsidR="00B65A00">
        <w:t xml:space="preserve"> </w:t>
      </w:r>
      <w:r w:rsidRPr="00E52371">
        <w:t>verhängten</w:t>
      </w:r>
      <w:r w:rsidR="00B65A00">
        <w:t xml:space="preserve"> </w:t>
      </w:r>
      <w:r w:rsidRPr="00E52371">
        <w:t>Plagen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Finger</w:t>
      </w:r>
      <w:r w:rsidR="00B65A00">
        <w:t xml:space="preserve"> </w:t>
      </w:r>
      <w:r w:rsidRPr="00E52371">
        <w:t>Gottes</w:t>
      </w:r>
    </w:p>
    <w:p w14:paraId="4762EE33" w14:textId="42F501F2" w:rsidR="00FF2755" w:rsidRDefault="007714DE" w:rsidP="00042FF9">
      <w:r w:rsidRPr="00E52371">
        <w:t>und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Allmacht</w:t>
      </w:r>
      <w:r w:rsidR="00B65A00">
        <w:t xml:space="preserve"> </w:t>
      </w:r>
      <w:r w:rsidRPr="00E52371">
        <w:t>Jahwehs</w:t>
      </w:r>
      <w:r w:rsidR="00B65A00">
        <w:t xml:space="preserve"> </w:t>
      </w:r>
      <w:r w:rsidRPr="00E52371">
        <w:t>erkannt</w:t>
      </w:r>
      <w:r w:rsidR="00B65A00">
        <w:t xml:space="preserve"> </w:t>
      </w:r>
      <w:r w:rsidRPr="00E52371">
        <w:t>hatte</w:t>
      </w:r>
      <w:r w:rsidR="00541903">
        <w:t>;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wollte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seinem</w:t>
      </w:r>
      <w:r w:rsidR="00B65A00">
        <w:t xml:space="preserve"> </w:t>
      </w:r>
      <w:r w:rsidRPr="00E52371">
        <w:t>trotzigen</w:t>
      </w:r>
    </w:p>
    <w:p w14:paraId="39590048" w14:textId="4BBB3BBE" w:rsidR="00FF2755" w:rsidRDefault="007714DE" w:rsidP="00042FF9">
      <w:r w:rsidRPr="00E52371">
        <w:t>Widerstreben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ablassen,</w:t>
      </w:r>
      <w:r w:rsidR="00B65A00">
        <w:t xml:space="preserve"> </w:t>
      </w:r>
      <w:r w:rsidRPr="00E52371">
        <w:t>trotzdem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Versündigung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Jahweh</w:t>
      </w:r>
    </w:p>
    <w:p w14:paraId="266C9742" w14:textId="51F9C43B" w:rsidR="00FF2755" w:rsidRDefault="007714DE" w:rsidP="00042FF9">
      <w:r w:rsidRPr="00E52371">
        <w:t>bekennen</w:t>
      </w:r>
      <w:r w:rsidR="00B65A00">
        <w:t xml:space="preserve"> </w:t>
      </w:r>
      <w:r w:rsidRPr="00E52371">
        <w:t>musste.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Seite</w:t>
      </w:r>
      <w:r w:rsidR="00B65A00">
        <w:t xml:space="preserve"> </w:t>
      </w:r>
      <w:r w:rsidRPr="00E52371">
        <w:t>betrachtet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Frucht</w:t>
      </w:r>
      <w:r w:rsidR="00B65A00">
        <w:t xml:space="preserve"> </w:t>
      </w:r>
      <w:r w:rsidRPr="00E52371">
        <w:t>der</w:t>
      </w:r>
    </w:p>
    <w:p w14:paraId="2EF3954C" w14:textId="55A3D162" w:rsidR="00FF2755" w:rsidRDefault="007714DE" w:rsidP="00042FF9">
      <w:r w:rsidRPr="00E52371">
        <w:t>Sünde,</w:t>
      </w:r>
      <w:r w:rsidR="00B65A00">
        <w:t xml:space="preserve"> </w:t>
      </w:r>
      <w:r w:rsidRPr="00E52371">
        <w:t>ein</w:t>
      </w:r>
      <w:r w:rsidR="00B65A00">
        <w:t xml:space="preserve"> </w:t>
      </w:r>
      <w:r w:rsidRPr="00E52371">
        <w:t>Erzeugnis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aus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Sünde</w:t>
      </w:r>
      <w:r w:rsidR="00B65A00">
        <w:t xml:space="preserve"> </w:t>
      </w:r>
      <w:r w:rsidRPr="00E52371">
        <w:t>fließenden</w:t>
      </w:r>
      <w:r w:rsidR="00B65A00">
        <w:t xml:space="preserve"> </w:t>
      </w:r>
      <w:r w:rsidRPr="00E52371">
        <w:t>Eigensinnes,</w:t>
      </w:r>
      <w:r w:rsidR="00B65A00">
        <w:t xml:space="preserve"> </w:t>
      </w:r>
      <w:r w:rsidRPr="00E52371">
        <w:t>Hochmuts</w:t>
      </w:r>
      <w:r w:rsidR="00B65A00">
        <w:t xml:space="preserve"> </w:t>
      </w:r>
      <w:r w:rsidRPr="00E52371">
        <w:t>und</w:t>
      </w:r>
    </w:p>
    <w:p w14:paraId="51B341AD" w14:textId="07B6B9D1" w:rsidR="00FF2755" w:rsidRDefault="007714DE" w:rsidP="00042FF9">
      <w:r w:rsidRPr="00E52371">
        <w:t>Trotzes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ein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fortsetzender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steigernder</w:t>
      </w:r>
      <w:r w:rsidR="00B65A00">
        <w:t xml:space="preserve"> </w:t>
      </w:r>
      <w:r w:rsidRPr="00E52371">
        <w:t>Missbrauch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Menschen</w:t>
      </w:r>
    </w:p>
    <w:p w14:paraId="64EB651C" w14:textId="287DE015" w:rsidR="00FF2755" w:rsidRDefault="007714DE" w:rsidP="00042FF9">
      <w:r w:rsidRPr="00E52371">
        <w:t>anerschaffenen</w:t>
      </w:r>
      <w:r w:rsidR="00B65A00">
        <w:t xml:space="preserve"> </w:t>
      </w:r>
      <w:r w:rsidRPr="00E52371">
        <w:t>[schöpfungsmäßig</w:t>
      </w:r>
      <w:r w:rsidR="00B65A00">
        <w:t xml:space="preserve"> </w:t>
      </w:r>
      <w:r w:rsidRPr="00E52371">
        <w:t>gegebenen]</w:t>
      </w:r>
      <w:r w:rsidR="00B65A00">
        <w:t xml:space="preserve"> </w:t>
      </w:r>
      <w:r w:rsidRPr="00E52371">
        <w:t>Willensfreiheit,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welcher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Möglichkeit</w:t>
      </w:r>
      <w:r w:rsidR="00B65A00">
        <w:t xml:space="preserve"> </w:t>
      </w:r>
      <w:r w:rsidRPr="00E52371">
        <w:t>beharrlichen</w:t>
      </w:r>
      <w:r w:rsidR="00B65A00">
        <w:t xml:space="preserve"> </w:t>
      </w:r>
      <w:r w:rsidRPr="00E52371">
        <w:t>Widerstrebens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Zucht</w:t>
      </w:r>
      <w:r w:rsidR="00B65A00">
        <w:t xml:space="preserve"> </w:t>
      </w:r>
      <w:r w:rsidRPr="00E52371">
        <w:t>bis</w:t>
      </w:r>
    </w:p>
    <w:p w14:paraId="3592C627" w14:textId="5C9427AD" w:rsidR="00FF2755" w:rsidRDefault="007714DE" w:rsidP="00042FF9">
      <w:r w:rsidRPr="00E52371">
        <w:t>zum</w:t>
      </w:r>
      <w:r w:rsidR="00B65A00">
        <w:t xml:space="preserve"> </w:t>
      </w:r>
      <w:r w:rsidRPr="00E52371">
        <w:t>Tode</w:t>
      </w:r>
      <w:r w:rsidR="00B65A00">
        <w:t xml:space="preserve"> </w:t>
      </w:r>
      <w:r w:rsidRPr="00E52371">
        <w:t>gegeben</w:t>
      </w:r>
      <w:r w:rsidR="00B65A00">
        <w:t xml:space="preserve"> </w:t>
      </w:r>
      <w:r w:rsidRPr="00E52371">
        <w:t>ist.</w:t>
      </w:r>
      <w:r w:rsidR="00B65A00">
        <w:t xml:space="preserve"> </w:t>
      </w:r>
      <w:r w:rsidRPr="00E52371">
        <w:t>Da</w:t>
      </w:r>
      <w:r w:rsidR="00B65A00">
        <w:t xml:space="preserve"> </w:t>
      </w:r>
      <w:r w:rsidRPr="00E52371">
        <w:t>nämlich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Willensfreiheit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Geschöpfes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seiner</w:t>
      </w:r>
    </w:p>
    <w:p w14:paraId="5AC89DFC" w14:textId="506B9DD7" w:rsidR="00FF2755" w:rsidRDefault="007714DE" w:rsidP="00042FF9">
      <w:r w:rsidRPr="00E52371">
        <w:t>unbedingten</w:t>
      </w:r>
      <w:r w:rsidR="00B65A00">
        <w:t xml:space="preserve"> </w:t>
      </w:r>
      <w:r w:rsidRPr="00E52371">
        <w:t>Abhängigkeit</w:t>
      </w:r>
      <w:r w:rsidR="00B65A00">
        <w:t xml:space="preserve"> </w:t>
      </w:r>
      <w:r w:rsidRPr="00E52371">
        <w:t>vom</w:t>
      </w:r>
      <w:r w:rsidR="00B65A00">
        <w:t xml:space="preserve"> </w:t>
      </w:r>
      <w:r w:rsidRPr="00E52371">
        <w:t>Schöpfer</w:t>
      </w:r>
      <w:r w:rsidR="00B65A00">
        <w:t xml:space="preserve"> </w:t>
      </w:r>
      <w:r w:rsidRPr="00E52371">
        <w:t>ihre</w:t>
      </w:r>
      <w:r w:rsidR="00B65A00">
        <w:t xml:space="preserve"> </w:t>
      </w:r>
      <w:r w:rsidRPr="00E52371">
        <w:t>Schranke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kann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Sünder</w:t>
      </w:r>
    </w:p>
    <w:p w14:paraId="5D61A1E4" w14:textId="2629F720" w:rsidR="00FF2755" w:rsidRDefault="007714DE" w:rsidP="00042FF9">
      <w:r w:rsidRPr="00E52371">
        <w:t>zwar</w:t>
      </w:r>
      <w:r w:rsidR="00B65A00">
        <w:t xml:space="preserve"> </w:t>
      </w:r>
      <w:r w:rsidRPr="00E52371">
        <w:t>bis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Ende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Willen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widerstreben,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solches</w:t>
      </w:r>
      <w:r w:rsidR="00B65A00">
        <w:t xml:space="preserve"> </w:t>
      </w:r>
      <w:r w:rsidRPr="00E52371">
        <w:t>Widerstreben</w:t>
      </w:r>
    </w:p>
    <w:p w14:paraId="058C7D66" w14:textId="73CD472F" w:rsidR="00FF2755" w:rsidRDefault="007714DE" w:rsidP="00042FF9">
      <w:r w:rsidRPr="00E52371">
        <w:t>stürzt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ins</w:t>
      </w:r>
      <w:r w:rsidR="00B65A00">
        <w:t xml:space="preserve"> </w:t>
      </w:r>
      <w:r w:rsidRPr="00E52371">
        <w:t>Verderben,</w:t>
      </w:r>
      <w:r w:rsidR="00B65A00">
        <w:t xml:space="preserve"> </w:t>
      </w:r>
      <w:r w:rsidRPr="00E52371">
        <w:t>bringt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Tod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Verdammnis.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lässt</w:t>
      </w:r>
      <w:r w:rsidR="00B65A00">
        <w:t xml:space="preserve"> </w:t>
      </w:r>
      <w:r w:rsidRPr="00E52371">
        <w:t>seiner</w:t>
      </w:r>
    </w:p>
    <w:p w14:paraId="79B37629" w14:textId="7F99537A" w:rsidR="00FF2755" w:rsidRDefault="007714DE" w:rsidP="00042FF9">
      <w:r w:rsidRPr="00E52371">
        <w:t>nicht</w:t>
      </w:r>
      <w:r w:rsidR="00B65A00">
        <w:t xml:space="preserve"> </w:t>
      </w:r>
      <w:r w:rsidRPr="00E52371">
        <w:t>spotten.</w:t>
      </w:r>
      <w:r w:rsidR="00B65A00">
        <w:t xml:space="preserve"> </w:t>
      </w:r>
      <w:r w:rsidRPr="00E52371">
        <w:t>Wer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Güte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Ernst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göttlichen</w:t>
      </w:r>
    </w:p>
    <w:p w14:paraId="74C9075D" w14:textId="3341B6AC" w:rsidR="00FF2755" w:rsidRDefault="007714DE" w:rsidP="00042FF9">
      <w:r w:rsidRPr="00E52371">
        <w:t>Mahnung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demütiger</w:t>
      </w:r>
      <w:r w:rsidR="00B65A00">
        <w:t xml:space="preserve"> </w:t>
      </w:r>
      <w:r w:rsidRPr="00E52371">
        <w:t>Beugung</w:t>
      </w:r>
      <w:r w:rsidR="00B65A00">
        <w:t xml:space="preserve"> </w:t>
      </w:r>
      <w:r w:rsidRPr="00E52371">
        <w:t>unter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Willen</w:t>
      </w:r>
      <w:r w:rsidR="00B65A00">
        <w:t xml:space="preserve"> </w:t>
      </w:r>
      <w:r w:rsidRPr="00E52371">
        <w:t>Gottes,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Sinnesänderung</w:t>
      </w:r>
    </w:p>
    <w:p w14:paraId="5F2C8061" w14:textId="3EBA2AA3" w:rsidR="00FF2755" w:rsidRDefault="007714DE" w:rsidP="00042FF9">
      <w:r w:rsidRPr="00E52371">
        <w:t>und</w:t>
      </w:r>
      <w:r w:rsidR="00B65A00">
        <w:t xml:space="preserve"> </w:t>
      </w:r>
      <w:r w:rsidRPr="00E52371">
        <w:t>Buße</w:t>
      </w:r>
      <w:r w:rsidR="00B65A00">
        <w:t xml:space="preserve"> </w:t>
      </w:r>
      <w:r w:rsidRPr="00E52371">
        <w:t>leiten</w:t>
      </w:r>
      <w:r w:rsidR="00B65A00">
        <w:t xml:space="preserve"> </w:t>
      </w:r>
      <w:r w:rsidRPr="00E52371">
        <w:t>lässt,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muss</w:t>
      </w:r>
      <w:r w:rsidR="00B65A00">
        <w:t xml:space="preserve"> </w:t>
      </w:r>
      <w:r w:rsidRPr="00E52371">
        <w:t>untergehen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Untergang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Verherrlichung</w:t>
      </w:r>
    </w:p>
    <w:p w14:paraId="49460458" w14:textId="3A8EAD7E" w:rsidR="00FF2755" w:rsidRDefault="007714DE" w:rsidP="00042FF9">
      <w:r w:rsidRPr="00E52371">
        <w:t>Gottes,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Offenbarung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Heiligkeit,</w:t>
      </w:r>
      <w:r w:rsidR="00B65A00">
        <w:t xml:space="preserve"> </w:t>
      </w:r>
      <w:r w:rsidRPr="00E52371">
        <w:t>Gerechtigkeit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Allmacht</w:t>
      </w:r>
    </w:p>
    <w:p w14:paraId="1E218E85" w14:textId="4CD42F63" w:rsidR="00FF2755" w:rsidRDefault="007714DE" w:rsidP="00042FF9">
      <w:r w:rsidRPr="00E52371">
        <w:t>Jahwehs</w:t>
      </w:r>
      <w:r w:rsidR="00B65A00">
        <w:t xml:space="preserve"> </w:t>
      </w:r>
      <w:r w:rsidRPr="00E52371">
        <w:t>dienen.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lässt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bloß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Selbstverhärtung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zu,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führt</w:t>
      </w:r>
    </w:p>
    <w:p w14:paraId="08654309" w14:textId="3C4D036D" w:rsidR="00FF2755" w:rsidRDefault="007714DE" w:rsidP="00042FF9">
      <w:r w:rsidRPr="00E52371">
        <w:t>die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herbei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verhängt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über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Unbußfertigen.</w:t>
      </w:r>
      <w:r w:rsidR="00B65A00">
        <w:t xml:space="preserve"> </w:t>
      </w:r>
      <w:r w:rsidRPr="00E52371">
        <w:t>Nicht</w:t>
      </w:r>
    </w:p>
    <w:p w14:paraId="2FC96505" w14:textId="6778E88B" w:rsidR="00FF2755" w:rsidRDefault="007714DE" w:rsidP="00042FF9">
      <w:r w:rsidRPr="00E52371">
        <w:t>als</w:t>
      </w:r>
      <w:r w:rsidR="00B65A00">
        <w:t xml:space="preserve"> </w:t>
      </w:r>
      <w:r w:rsidRPr="00E52371">
        <w:t>hätte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Gefallen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Tode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Gottlosen</w:t>
      </w:r>
      <w:r w:rsidR="00541903">
        <w:t>;</w:t>
      </w:r>
      <w:r w:rsidR="00B65A00">
        <w:t xml:space="preserve"> </w:t>
      </w:r>
      <w:r w:rsidRPr="00E52371">
        <w:t>nein,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will,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Gottlose</w:t>
      </w:r>
      <w:r w:rsidR="00B65A00">
        <w:t xml:space="preserve"> </w:t>
      </w:r>
      <w:r w:rsidRPr="00E52371">
        <w:t>sich</w:t>
      </w:r>
    </w:p>
    <w:p w14:paraId="5C3545DC" w14:textId="3B7A8C79" w:rsidR="00FF2755" w:rsidRDefault="007714DE" w:rsidP="00042FF9">
      <w:r w:rsidRPr="00E52371">
        <w:t>bekehre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seinem</w:t>
      </w:r>
      <w:r w:rsidR="00B65A00">
        <w:t xml:space="preserve"> </w:t>
      </w:r>
      <w:r w:rsidRPr="00E52371">
        <w:t>bösen</w:t>
      </w:r>
      <w:r w:rsidR="00B65A00">
        <w:t xml:space="preserve"> </w:t>
      </w:r>
      <w:r w:rsidRPr="00E52371">
        <w:t>Wege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lebe</w:t>
      </w:r>
      <w:r w:rsidR="00B65A00">
        <w:t xml:space="preserve"> </w:t>
      </w:r>
      <w:r w:rsidRPr="00E52371">
        <w:t>(</w:t>
      </w:r>
      <w:r w:rsidR="00B65A00">
        <w:t xml:space="preserve">Hesekiel </w:t>
      </w:r>
      <w:r w:rsidRPr="00E52371">
        <w:t>33</w:t>
      </w:r>
      <w:r w:rsidR="00B65A00">
        <w:t>, 1</w:t>
      </w:r>
      <w:r w:rsidRPr="00E52371">
        <w:t>1),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will</w:t>
      </w:r>
      <w:r w:rsidR="00B65A00">
        <w:t xml:space="preserve"> </w:t>
      </w:r>
      <w:r w:rsidRPr="00E52371">
        <w:t>dies</w:t>
      </w:r>
      <w:r w:rsidR="00B65A00">
        <w:t xml:space="preserve"> </w:t>
      </w:r>
      <w:r w:rsidRPr="00E52371">
        <w:t>ernstlich</w:t>
      </w:r>
      <w:r w:rsidR="00541903">
        <w:t>;</w:t>
      </w:r>
      <w:r w:rsidR="00B65A00">
        <w:t xml:space="preserve"> </w:t>
      </w:r>
      <w:r w:rsidRPr="00E52371">
        <w:t>denn</w:t>
      </w:r>
    </w:p>
    <w:p w14:paraId="02C5E8FC" w14:textId="6DB55463" w:rsidR="00FF2755" w:rsidRDefault="007714DE" w:rsidP="00042FF9">
      <w:r w:rsidRPr="00E52371">
        <w:t>er</w:t>
      </w:r>
      <w:r w:rsidR="00B65A00">
        <w:t xml:space="preserve"> </w:t>
      </w:r>
      <w:r w:rsidRPr="00E52371">
        <w:t>will,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Erkenntnis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Wahrheit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Seligkeit</w:t>
      </w:r>
      <w:r w:rsidR="00B65A00">
        <w:t xml:space="preserve"> </w:t>
      </w:r>
      <w:r w:rsidRPr="00E52371">
        <w:t>kommen</w:t>
      </w:r>
    </w:p>
    <w:p w14:paraId="7D87B9C6" w14:textId="668D4CB6" w:rsidR="00FF2755" w:rsidRDefault="007714DE" w:rsidP="00042FF9">
      <w:r w:rsidRPr="00E52371">
        <w:t>(1</w:t>
      </w:r>
      <w:r w:rsidR="00B65A00">
        <w:t xml:space="preserve"> </w:t>
      </w:r>
      <w:r w:rsidRPr="00E52371">
        <w:t>Tm</w:t>
      </w:r>
      <w:r w:rsidR="00B65A00">
        <w:t xml:space="preserve"> </w:t>
      </w:r>
      <w:r w:rsidRPr="00E52371">
        <w:t>2</w:t>
      </w:r>
      <w:r w:rsidR="00B65A00">
        <w:t>, 4</w:t>
      </w:r>
      <w:r w:rsidR="00541903">
        <w:t>;</w:t>
      </w:r>
      <w:r w:rsidR="00B65A00">
        <w:t xml:space="preserve"> </w:t>
      </w:r>
      <w:r w:rsidRPr="00E52371">
        <w:t>vgl.</w:t>
      </w:r>
      <w:r w:rsidR="00B65A00">
        <w:t xml:space="preserve"> 2. Petrus </w:t>
      </w:r>
      <w:r w:rsidRPr="00E52371">
        <w:t>3</w:t>
      </w:r>
      <w:r w:rsidR="00B65A00">
        <w:t>, 9</w:t>
      </w:r>
      <w:r w:rsidRPr="00E52371">
        <w:t>).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Bußfertigen</w:t>
      </w:r>
      <w:r w:rsidR="00B65A00">
        <w:t xml:space="preserve"> </w:t>
      </w:r>
      <w:r w:rsidRPr="00E52371">
        <w:t>lassen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Erweise</w:t>
      </w:r>
      <w:r w:rsidR="00B65A00">
        <w:t xml:space="preserve"> </w:t>
      </w:r>
      <w:r w:rsidRPr="00E52371">
        <w:t>der</w:t>
      </w:r>
    </w:p>
    <w:p w14:paraId="5AEEE3E8" w14:textId="48816BC7" w:rsidR="00FF2755" w:rsidRDefault="007714DE" w:rsidP="00042FF9">
      <w:r w:rsidRPr="00E52371">
        <w:t>göttlichen</w:t>
      </w:r>
      <w:r w:rsidR="00B65A00">
        <w:t xml:space="preserve"> </w:t>
      </w:r>
      <w:r w:rsidRPr="00E52371">
        <w:t>Güte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Gnade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Buße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Heile</w:t>
      </w:r>
      <w:r w:rsidR="00B65A00">
        <w:t xml:space="preserve"> </w:t>
      </w:r>
      <w:r w:rsidRPr="00E52371">
        <w:t>führen.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Unbußfertigen</w:t>
      </w:r>
    </w:p>
    <w:p w14:paraId="19AA1952" w14:textId="5321713C" w:rsidR="00FF2755" w:rsidRDefault="007714DE" w:rsidP="00042FF9">
      <w:r w:rsidRPr="00E52371">
        <w:t>aber</w:t>
      </w:r>
      <w:r w:rsidR="00B65A00">
        <w:t xml:space="preserve"> </w:t>
      </w:r>
      <w:r w:rsidRPr="00E52371">
        <w:t>verhärten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mehr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mehr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Gnade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reifen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Gerichte</w:t>
      </w:r>
    </w:p>
    <w:p w14:paraId="2D9A10B1" w14:textId="43A70DC0" w:rsidR="00FF2755" w:rsidRDefault="007714DE" w:rsidP="00042FF9">
      <w:r w:rsidRPr="00E52371">
        <w:t>zur</w:t>
      </w:r>
      <w:r w:rsidR="00B65A00">
        <w:t xml:space="preserve"> </w:t>
      </w:r>
      <w:r w:rsidRPr="00E52371">
        <w:t>Verdammnis</w:t>
      </w:r>
      <w:r w:rsidR="00B65A00">
        <w:t xml:space="preserve"> </w:t>
      </w:r>
      <w:r w:rsidRPr="00E52371">
        <w:t>entgegen.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dieselbe</w:t>
      </w:r>
      <w:r w:rsidR="00B65A00">
        <w:t xml:space="preserve"> </w:t>
      </w:r>
      <w:r w:rsidRPr="00E52371">
        <w:t>Manifestation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göttlichen</w:t>
      </w:r>
    </w:p>
    <w:p w14:paraId="0A7F2F18" w14:textId="2A781479" w:rsidR="00FF2755" w:rsidRDefault="007714DE" w:rsidP="00042FF9">
      <w:r w:rsidRPr="00E52371">
        <w:t>Gnade</w:t>
      </w:r>
      <w:r w:rsidR="00B65A00">
        <w:t xml:space="preserve"> </w:t>
      </w:r>
      <w:r w:rsidRPr="00E52371">
        <w:t>gereicht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Einen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Heile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Leben,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Anderen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Gerichte</w:t>
      </w:r>
    </w:p>
    <w:p w14:paraId="4C3E688F" w14:textId="365E03B2" w:rsidR="00FF2755" w:rsidRDefault="007714DE" w:rsidP="00042FF9">
      <w:r w:rsidRPr="00E52371">
        <w:t>und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Tode,</w:t>
      </w:r>
      <w:r w:rsidR="00B65A00">
        <w:t xml:space="preserve"> </w:t>
      </w:r>
      <w:r w:rsidRPr="00E52371">
        <w:t>indem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Gnade</w:t>
      </w:r>
      <w:r w:rsidR="00B65A00">
        <w:t xml:space="preserve"> </w:t>
      </w:r>
      <w:r w:rsidRPr="00E52371">
        <w:t>immer</w:t>
      </w:r>
      <w:r w:rsidR="00B65A00">
        <w:t xml:space="preserve"> </w:t>
      </w:r>
      <w:r w:rsidRPr="00E52371">
        <w:t>mehr</w:t>
      </w:r>
      <w:r w:rsidR="00B65A00">
        <w:t xml:space="preserve"> </w:t>
      </w:r>
      <w:r w:rsidRPr="00E52371">
        <w:t>verhärten.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dieser</w:t>
      </w:r>
    </w:p>
    <w:p w14:paraId="113E22AC" w14:textId="73A7252A" w:rsidR="00FF2755" w:rsidRDefault="007714DE" w:rsidP="00042FF9">
      <w:r w:rsidRPr="00E52371">
        <w:t>zunehmenden</w:t>
      </w:r>
      <w:r w:rsidR="00B65A00">
        <w:t xml:space="preserve"> </w:t>
      </w:r>
      <w:r w:rsidRPr="00E52371">
        <w:t>Verhärtung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unbußfertigen</w:t>
      </w:r>
      <w:r w:rsidR="00B65A00">
        <w:t xml:space="preserve"> </w:t>
      </w:r>
      <w:r w:rsidRPr="00E52371">
        <w:t>Sünder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ihnen</w:t>
      </w:r>
      <w:r w:rsidR="00B65A00">
        <w:t xml:space="preserve"> </w:t>
      </w:r>
      <w:r w:rsidRPr="00E52371">
        <w:t>bezeugende</w:t>
      </w:r>
    </w:p>
    <w:p w14:paraId="17C4E978" w14:textId="164F62DF" w:rsidR="00FF2755" w:rsidRDefault="007714DE" w:rsidP="00042FF9">
      <w:r w:rsidRPr="00E52371">
        <w:t>Gnade</w:t>
      </w:r>
      <w:r w:rsidR="00B65A00">
        <w:t xml:space="preserve"> </w:t>
      </w:r>
      <w:r w:rsidRPr="00E52371">
        <w:t>vollzieht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Gericht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Verstockung,</w:t>
      </w:r>
      <w:r w:rsidR="00B65A00">
        <w:t xml:space="preserve"> </w:t>
      </w:r>
      <w:r w:rsidRPr="00E52371">
        <w:t>zunächst</w:t>
      </w:r>
      <w:r w:rsidR="00B65A00">
        <w:t xml:space="preserve"> </w:t>
      </w:r>
      <w:r w:rsidRPr="00E52371">
        <w:t>schon</w:t>
      </w:r>
      <w:r w:rsidR="00B65A00">
        <w:t xml:space="preserve"> </w:t>
      </w:r>
      <w:r w:rsidRPr="00E52371">
        <w:t>darin,</w:t>
      </w:r>
    </w:p>
    <w:p w14:paraId="783D50EB" w14:textId="2CDBF07F" w:rsidR="00FF2755" w:rsidRDefault="007714DE" w:rsidP="00042FF9">
      <w:r w:rsidRPr="00E52371">
        <w:t>dass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Gottlosen</w:t>
      </w:r>
      <w:r w:rsidR="00B65A00">
        <w:t xml:space="preserve"> </w:t>
      </w:r>
      <w:r w:rsidRPr="00E52371">
        <w:t>Anlass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Gelegenheit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vollen</w:t>
      </w:r>
      <w:r w:rsidR="00B65A00">
        <w:t xml:space="preserve"> </w:t>
      </w:r>
      <w:r w:rsidRPr="00E52371">
        <w:t>Entfaltung</w:t>
      </w:r>
    </w:p>
    <w:p w14:paraId="63564DA4" w14:textId="6AB1F18E" w:rsidR="00FF2755" w:rsidRDefault="007714DE" w:rsidP="00042FF9">
      <w:r w:rsidRPr="00E52371">
        <w:t>der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ihren</w:t>
      </w:r>
      <w:r w:rsidR="00B65A00">
        <w:t xml:space="preserve"> </w:t>
      </w:r>
      <w:r w:rsidRPr="00E52371">
        <w:t>Herzen</w:t>
      </w:r>
      <w:r w:rsidR="00B65A00">
        <w:t xml:space="preserve"> </w:t>
      </w:r>
      <w:r w:rsidRPr="00E52371">
        <w:t>liegenden</w:t>
      </w:r>
      <w:r w:rsidR="00B65A00">
        <w:t xml:space="preserve"> </w:t>
      </w:r>
      <w:r w:rsidRPr="00E52371">
        <w:t>bösen</w:t>
      </w:r>
      <w:r w:rsidR="00B65A00">
        <w:t xml:space="preserve"> </w:t>
      </w:r>
      <w:r w:rsidRPr="00E52371">
        <w:t>Neigungen,</w:t>
      </w:r>
      <w:r w:rsidR="00B65A00">
        <w:t xml:space="preserve"> </w:t>
      </w:r>
      <w:r w:rsidRPr="00E52371">
        <w:t>Begierden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Gedanken</w:t>
      </w:r>
      <w:r w:rsidR="00B65A00">
        <w:t xml:space="preserve"> </w:t>
      </w:r>
      <w:r w:rsidRPr="00E52371">
        <w:t>gibt,</w:t>
      </w:r>
      <w:r w:rsidR="00B65A00">
        <w:t xml:space="preserve"> </w:t>
      </w:r>
      <w:r w:rsidRPr="00E52371">
        <w:t>sodann</w:t>
      </w:r>
    </w:p>
    <w:p w14:paraId="00ED799A" w14:textId="14442C14" w:rsidR="00FF2755" w:rsidRDefault="007714DE" w:rsidP="00042FF9">
      <w:r w:rsidRPr="00E52371">
        <w:t>weiter</w:t>
      </w:r>
      <w:r w:rsidR="00B65A00">
        <w:t xml:space="preserve"> </w:t>
      </w:r>
      <w:r w:rsidRPr="00E52371">
        <w:t>darin,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unverbrüchlichen</w:t>
      </w:r>
      <w:r w:rsidR="00B65A00">
        <w:t xml:space="preserve"> </w:t>
      </w:r>
      <w:r w:rsidRPr="00E52371">
        <w:t>Gesetze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sittlichen</w:t>
      </w:r>
      <w:r w:rsidR="00B65A00">
        <w:t xml:space="preserve"> </w:t>
      </w:r>
      <w:r w:rsidRPr="00E52371">
        <w:t>Weltordnung</w:t>
      </w:r>
    </w:p>
    <w:p w14:paraId="315EC770" w14:textId="2D6C658E" w:rsidR="00FF2755" w:rsidRDefault="007714DE" w:rsidP="00042FF9">
      <w:r w:rsidRPr="00E52371">
        <w:t>dem</w:t>
      </w:r>
      <w:r w:rsidR="00B65A00">
        <w:t xml:space="preserve"> </w:t>
      </w:r>
      <w:r w:rsidRPr="00E52371">
        <w:t>unbußfertigen</w:t>
      </w:r>
      <w:r w:rsidR="00B65A00">
        <w:t xml:space="preserve"> </w:t>
      </w:r>
      <w:r w:rsidRPr="00E52371">
        <w:t>Sünder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fortgesetztem</w:t>
      </w:r>
      <w:r w:rsidR="00B65A00">
        <w:t xml:space="preserve"> </w:t>
      </w:r>
      <w:r w:rsidRPr="00E52371">
        <w:t>Widerstreben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Möglichkeit</w:t>
      </w:r>
    </w:p>
    <w:p w14:paraId="1C15D9E6" w14:textId="302C9CB8" w:rsidR="00FF2755" w:rsidRDefault="007714DE" w:rsidP="00042FF9">
      <w:r w:rsidRPr="00E52371">
        <w:t>der</w:t>
      </w:r>
      <w:r w:rsidR="00B65A00">
        <w:t xml:space="preserve"> </w:t>
      </w:r>
      <w:r w:rsidRPr="00E52371">
        <w:t>Umkehr</w:t>
      </w:r>
      <w:r w:rsidR="00B65A00">
        <w:t xml:space="preserve"> </w:t>
      </w:r>
      <w:r w:rsidRPr="00E52371">
        <w:t>immer</w:t>
      </w:r>
      <w:r w:rsidR="00B65A00">
        <w:t xml:space="preserve"> </w:t>
      </w:r>
      <w:r w:rsidRPr="00E52371">
        <w:t>schwerer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zuletzt</w:t>
      </w:r>
      <w:r w:rsidR="00B65A00">
        <w:t xml:space="preserve"> </w:t>
      </w:r>
      <w:r w:rsidRPr="00E52371">
        <w:t>ganz</w:t>
      </w:r>
      <w:r w:rsidR="00B65A00">
        <w:t xml:space="preserve"> </w:t>
      </w:r>
      <w:r w:rsidRPr="00E52371">
        <w:t>unmöglich</w:t>
      </w:r>
      <w:r w:rsidR="00B65A00">
        <w:t xml:space="preserve"> </w:t>
      </w:r>
      <w:r w:rsidRPr="00E52371">
        <w:t>wird.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der</w:t>
      </w:r>
    </w:p>
    <w:p w14:paraId="0D55131A" w14:textId="166CE01E" w:rsidR="00FF2755" w:rsidRDefault="007714DE" w:rsidP="00042FF9">
      <w:r w:rsidRPr="00E52371">
        <w:t>Fluch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Sünde,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harte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immer</w:t>
      </w:r>
      <w:r w:rsidR="00B65A00">
        <w:t xml:space="preserve"> </w:t>
      </w:r>
      <w:r w:rsidRPr="00E52371">
        <w:t>härter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unempfänglicher</w:t>
      </w:r>
      <w:r w:rsidR="00B65A00">
        <w:t xml:space="preserve"> </w:t>
      </w:r>
      <w:r w:rsidRPr="00E52371">
        <w:t>gegen</w:t>
      </w:r>
    </w:p>
    <w:p w14:paraId="13CA93AB" w14:textId="5B329F31" w:rsidR="00FF2755" w:rsidRDefault="007714DE" w:rsidP="00042FF9">
      <w:r w:rsidRPr="00E52371">
        <w:t>die</w:t>
      </w:r>
      <w:r w:rsidR="00B65A00">
        <w:t xml:space="preserve"> </w:t>
      </w:r>
      <w:r w:rsidRPr="00E52371">
        <w:t>Gnadenzüge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göttlichen</w:t>
      </w:r>
      <w:r w:rsidR="00B65A00">
        <w:t xml:space="preserve"> </w:t>
      </w:r>
      <w:r w:rsidRPr="00E52371">
        <w:t>Liebe,</w:t>
      </w:r>
      <w:r w:rsidR="00B65A00">
        <w:t xml:space="preserve"> </w:t>
      </w:r>
      <w:r w:rsidRPr="00E52371">
        <w:t>Geduld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Langmut</w:t>
      </w:r>
      <w:r w:rsidR="00B65A00">
        <w:t xml:space="preserve"> </w:t>
      </w:r>
      <w:r w:rsidRPr="00E52371">
        <w:t>macht.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dieser</w:t>
      </w:r>
    </w:p>
    <w:p w14:paraId="5D8FC054" w14:textId="22F94374" w:rsidR="00FF2755" w:rsidRDefault="007714DE" w:rsidP="00042FF9">
      <w:r w:rsidRPr="00E52371">
        <w:t>zwiefachen</w:t>
      </w:r>
      <w:r w:rsidR="00B65A00">
        <w:t xml:space="preserve"> </w:t>
      </w:r>
      <w:r w:rsidRPr="00E52371">
        <w:t>Weise</w:t>
      </w:r>
      <w:r w:rsidR="00B65A00">
        <w:t xml:space="preserve"> </w:t>
      </w:r>
      <w:r w:rsidRPr="00E52371">
        <w:t>wirkt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bloß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permissive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[erlaubend],</w:t>
      </w:r>
    </w:p>
    <w:p w14:paraId="6ED2375C" w14:textId="0E6A9F81" w:rsidR="00FF2755" w:rsidRDefault="007714DE" w:rsidP="00042FF9">
      <w:r w:rsidRPr="00E52371">
        <w:t>sondern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effective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[aktiv],</w:t>
      </w:r>
      <w:r w:rsidR="00B65A00">
        <w:t xml:space="preserve"> </w:t>
      </w:r>
      <w:r w:rsidRPr="00E52371">
        <w:t>d.</w:t>
      </w:r>
      <w:r w:rsidR="00B65A00">
        <w:t xml:space="preserve"> </w:t>
      </w:r>
      <w:r w:rsidRPr="00E52371">
        <w:t>h.,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bloß</w:t>
      </w:r>
      <w:r w:rsidR="00B65A00">
        <w:t xml:space="preserve"> </w:t>
      </w:r>
      <w:r w:rsidRPr="00E52371">
        <w:t>dadurch,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menschlichen</w:t>
      </w:r>
    </w:p>
    <w:p w14:paraId="11A2A8AE" w14:textId="2C629AD6" w:rsidR="00FF2755" w:rsidRDefault="007714DE" w:rsidP="00042FF9">
      <w:r w:rsidRPr="00E52371">
        <w:t>Widerstreben</w:t>
      </w:r>
      <w:r w:rsidR="00B65A00">
        <w:t xml:space="preserve"> </w:t>
      </w:r>
      <w:r w:rsidRPr="00E52371">
        <w:t>bis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äußersten</w:t>
      </w:r>
      <w:r w:rsidR="00B65A00">
        <w:t xml:space="preserve"> </w:t>
      </w:r>
      <w:r w:rsidRPr="00E52371">
        <w:t>Grenze</w:t>
      </w:r>
      <w:r w:rsidR="00B65A00">
        <w:t xml:space="preserve"> </w:t>
      </w:r>
      <w:r w:rsidRPr="00E52371">
        <w:t>kreatürlicher</w:t>
      </w:r>
      <w:r w:rsidR="00B65A00">
        <w:t xml:space="preserve"> </w:t>
      </w:r>
      <w:r w:rsidRPr="00E52371">
        <w:t>Freiheit</w:t>
      </w:r>
      <w:r w:rsidR="00B65A00">
        <w:t xml:space="preserve"> </w:t>
      </w:r>
      <w:r w:rsidRPr="00E52371">
        <w:t>Zeit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Raum</w:t>
      </w:r>
      <w:r w:rsidR="00B65A00">
        <w:t xml:space="preserve"> </w:t>
      </w:r>
      <w:r w:rsidRPr="00E52371">
        <w:t>gibt</w:t>
      </w:r>
    </w:p>
    <w:p w14:paraId="282DD030" w14:textId="3B4D056E" w:rsidR="00FF2755" w:rsidRDefault="007714DE" w:rsidP="00042FF9">
      <w:r w:rsidRPr="00E52371">
        <w:t>und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Bösen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Gericht</w:t>
      </w:r>
      <w:r w:rsidR="00B65A00">
        <w:t xml:space="preserve"> </w:t>
      </w:r>
      <w:r w:rsidRPr="00E52371">
        <w:t>ausreifen</w:t>
      </w:r>
      <w:r w:rsidR="00B65A00">
        <w:t xml:space="preserve"> </w:t>
      </w:r>
      <w:r w:rsidRPr="00E52371">
        <w:t>lässt,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mehr</w:t>
      </w:r>
      <w:r w:rsidR="00B65A00">
        <w:t xml:space="preserve"> </w:t>
      </w:r>
      <w:r w:rsidRPr="00E52371">
        <w:t>dadurch,</w:t>
      </w:r>
      <w:r w:rsidR="00B65A00">
        <w:t xml:space="preserve"> </w:t>
      </w:r>
      <w:r w:rsidRPr="00E52371">
        <w:t>dass</w:t>
      </w:r>
    </w:p>
    <w:p w14:paraId="00988507" w14:textId="62B338DE" w:rsidR="00FF2755" w:rsidRDefault="007714DE" w:rsidP="00042FF9">
      <w:r w:rsidRPr="00E52371">
        <w:t>er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unablässige</w:t>
      </w:r>
      <w:r w:rsidR="00B65A00">
        <w:t xml:space="preserve"> </w:t>
      </w:r>
      <w:r w:rsidRPr="00E52371">
        <w:t>Bezeugungen</w:t>
      </w:r>
      <w:r w:rsidR="00B65A00">
        <w:t xml:space="preserve"> </w:t>
      </w:r>
      <w:r w:rsidRPr="00E52371">
        <w:t>seines</w:t>
      </w:r>
      <w:r w:rsidR="00B65A00">
        <w:t xml:space="preserve"> </w:t>
      </w:r>
      <w:r w:rsidRPr="00E52371">
        <w:t>Willens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harte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gänzlichen,</w:t>
      </w:r>
    </w:p>
    <w:p w14:paraId="76340ADF" w14:textId="7C14FE4B" w:rsidR="00FF2755" w:rsidRDefault="007714DE" w:rsidP="00042FF9">
      <w:r w:rsidRPr="00E52371">
        <w:t>einer</w:t>
      </w:r>
      <w:r w:rsidR="00B65A00">
        <w:t xml:space="preserve"> </w:t>
      </w:r>
      <w:r w:rsidRPr="00E52371">
        <w:t>Umkehr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mehr</w:t>
      </w:r>
      <w:r w:rsidR="00B65A00">
        <w:t xml:space="preserve"> </w:t>
      </w:r>
      <w:r w:rsidRPr="00E52371">
        <w:t>fähigen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treibt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Verstockten</w:t>
      </w:r>
    </w:p>
    <w:p w14:paraId="45920918" w14:textId="754F00EE" w:rsidR="00FF2755" w:rsidRDefault="007714DE" w:rsidP="00042FF9">
      <w:r w:rsidRPr="00E52371">
        <w:t>dem</w:t>
      </w:r>
      <w:r w:rsidR="00B65A00">
        <w:t xml:space="preserve"> </w:t>
      </w:r>
      <w:r w:rsidRPr="00E52371">
        <w:t>Gerichte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Verdammnis</w:t>
      </w:r>
      <w:r w:rsidR="00B65A00">
        <w:t xml:space="preserve"> </w:t>
      </w:r>
      <w:r w:rsidRPr="00E52371">
        <w:t>übergibt.</w:t>
      </w:r>
      <w:r w:rsidR="00B65A00">
        <w:t xml:space="preserve"> </w:t>
      </w:r>
      <w:r w:rsidRPr="00E52371">
        <w:t>Dies</w:t>
      </w:r>
      <w:r w:rsidR="00B65A00">
        <w:t xml:space="preserve"> </w:t>
      </w:r>
      <w:r w:rsidRPr="00E52371">
        <w:t>sehen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Pharao.</w:t>
      </w:r>
      <w:r w:rsidR="00B65A00">
        <w:t xml:space="preserve"> </w:t>
      </w:r>
      <w:r w:rsidRPr="00E52371">
        <w:t>Nachdem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während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ersten</w:t>
      </w:r>
      <w:r w:rsidR="00B65A00">
        <w:t xml:space="preserve"> </w:t>
      </w:r>
      <w:r w:rsidRPr="00E52371">
        <w:t>fünf</w:t>
      </w:r>
      <w:r w:rsidR="00B65A00">
        <w:t xml:space="preserve"> </w:t>
      </w:r>
      <w:r w:rsidRPr="00E52371">
        <w:t>Plagen</w:t>
      </w:r>
      <w:r w:rsidR="00B65A00">
        <w:t xml:space="preserve"> </w:t>
      </w:r>
      <w:r w:rsidRPr="00E52371">
        <w:t>sein</w:t>
      </w:r>
    </w:p>
    <w:p w14:paraId="0E73BB4F" w14:textId="38466B20" w:rsidR="00FF2755" w:rsidRDefault="007714DE" w:rsidP="00042FF9">
      <w:r w:rsidRPr="00E52371">
        <w:t>Herz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geoffenbarten</w:t>
      </w:r>
      <w:r w:rsidR="00B65A00">
        <w:t xml:space="preserve"> </w:t>
      </w:r>
      <w:r w:rsidRPr="00E52371">
        <w:t>Willen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lebendigen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verhärtet</w:t>
      </w:r>
      <w:r w:rsidR="00B65A00">
        <w:t xml:space="preserve"> </w:t>
      </w:r>
      <w:r w:rsidRPr="00E52371">
        <w:t>hatte,</w:t>
      </w:r>
    </w:p>
    <w:p w14:paraId="08E57429" w14:textId="54DCC598" w:rsidR="00FF2755" w:rsidRDefault="007714DE" w:rsidP="00042FF9">
      <w:r w:rsidRPr="00E52371">
        <w:t>trat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sechsten</w:t>
      </w:r>
      <w:r w:rsidR="00B65A00">
        <w:t xml:space="preserve"> </w:t>
      </w:r>
      <w:r w:rsidRPr="00E52371">
        <w:t>Strafwunder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Seiten</w:t>
      </w:r>
      <w:r w:rsidR="00B65A00">
        <w:t xml:space="preserve"> </w:t>
      </w:r>
      <w:r w:rsidRPr="00E52371">
        <w:t>Jahwehs</w:t>
      </w:r>
      <w:r w:rsidR="00B65A00">
        <w:t xml:space="preserve"> </w:t>
      </w:r>
      <w:r w:rsidRPr="00E52371">
        <w:t>ein</w:t>
      </w:r>
    </w:p>
    <w:p w14:paraId="65A5EDAF" w14:textId="51498E44" w:rsidR="00FF2755" w:rsidRDefault="007714DE" w:rsidP="00042FF9">
      <w:r w:rsidRPr="00E52371">
        <w:t>(9</w:t>
      </w:r>
      <w:r w:rsidR="00B65A00">
        <w:t>, 1</w:t>
      </w:r>
      <w:r w:rsidRPr="00E52371">
        <w:t>2)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doch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verhängten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dem</w:t>
      </w:r>
    </w:p>
    <w:p w14:paraId="299C3388" w14:textId="0F705312" w:rsidR="00FF2755" w:rsidRDefault="007714DE" w:rsidP="00042FF9">
      <w:r w:rsidRPr="00E52371">
        <w:t>sündigen</w:t>
      </w:r>
      <w:r w:rsidR="00B65A00">
        <w:t xml:space="preserve"> </w:t>
      </w:r>
      <w:r w:rsidRPr="00E52371">
        <w:t>Könige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Raum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Buße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Sinnesänderung</w:t>
      </w:r>
      <w:r w:rsidR="00B65A00">
        <w:t xml:space="preserve"> </w:t>
      </w:r>
      <w:r w:rsidRPr="00E52371">
        <w:t>gegeben,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</w:p>
    <w:p w14:paraId="6871C3E4" w14:textId="209BBA9D" w:rsidR="00FF2755" w:rsidRDefault="007714DE" w:rsidP="00042FF9">
      <w:r w:rsidRPr="00E52371">
        <w:t>noch</w:t>
      </w:r>
      <w:r w:rsidR="00B65A00">
        <w:t xml:space="preserve"> </w:t>
      </w:r>
      <w:r w:rsidRPr="00E52371">
        <w:t>zweimal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Widerstreben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Versündigung</w:t>
      </w:r>
      <w:r w:rsidR="00B65A00">
        <w:t xml:space="preserve"> </w:t>
      </w:r>
      <w:r w:rsidRPr="00E52371">
        <w:t>erkennen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bekennen</w:t>
      </w:r>
      <w:r w:rsidR="00B65A00">
        <w:t xml:space="preserve"> </w:t>
      </w:r>
      <w:r w:rsidRPr="00E52371">
        <w:t>und</w:t>
      </w:r>
    </w:p>
    <w:p w14:paraId="6F74F9B6" w14:textId="238DBE3C" w:rsidR="00FF2755" w:rsidRDefault="007714DE" w:rsidP="00042FF9">
      <w:r w:rsidRPr="00E52371">
        <w:t>sich</w:t>
      </w:r>
      <w:r w:rsidR="00B65A00">
        <w:t xml:space="preserve"> </w:t>
      </w:r>
      <w:r w:rsidRPr="00E52371">
        <w:t>unter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Willen</w:t>
      </w:r>
      <w:r w:rsidR="00B65A00">
        <w:t xml:space="preserve"> </w:t>
      </w:r>
      <w:r w:rsidRPr="00E52371">
        <w:t>Jahwehs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beugen</w:t>
      </w:r>
      <w:r w:rsidR="00B65A00">
        <w:t xml:space="preserve"> </w:t>
      </w:r>
      <w:r w:rsidRPr="00E52371">
        <w:t>versprechen</w:t>
      </w:r>
    </w:p>
    <w:p w14:paraId="759CACEE" w14:textId="6CED26C5" w:rsidR="00FF2755" w:rsidRDefault="007714DE" w:rsidP="00042FF9">
      <w:r w:rsidRPr="00E52371">
        <w:t>kann</w:t>
      </w:r>
      <w:r w:rsidR="00B65A00">
        <w:t xml:space="preserve"> </w:t>
      </w:r>
      <w:r w:rsidRPr="00E52371">
        <w:t>(9</w:t>
      </w:r>
      <w:r w:rsidR="00B65A00">
        <w:t>, 2</w:t>
      </w:r>
      <w:r w:rsidRPr="00E52371">
        <w:t>7ff</w:t>
      </w:r>
      <w:r w:rsidR="00541903">
        <w:t>;</w:t>
      </w:r>
      <w:r w:rsidR="00B65A00">
        <w:t xml:space="preserve"> </w:t>
      </w:r>
      <w:r w:rsidRPr="00E52371">
        <w:t>10</w:t>
      </w:r>
      <w:r w:rsidR="00B65A00">
        <w:t>, 1</w:t>
      </w:r>
      <w:r w:rsidRPr="00E52371">
        <w:t>6ff).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siebenten</w:t>
      </w:r>
      <w:r w:rsidR="00B65A00">
        <w:t xml:space="preserve"> </w:t>
      </w:r>
      <w:r w:rsidRPr="00E52371">
        <w:t>Strafwunder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Versprechen,</w:t>
      </w:r>
      <w:r w:rsidR="00B65A00">
        <w:t xml:space="preserve"> </w:t>
      </w:r>
      <w:r w:rsidRPr="00E52371">
        <w:t>Israel</w:t>
      </w:r>
      <w:r w:rsidR="00B65A00">
        <w:t xml:space="preserve"> </w:t>
      </w:r>
      <w:r w:rsidRPr="00E52371">
        <w:t>ziehen</w:t>
      </w:r>
      <w:r w:rsidR="00B65A00">
        <w:t xml:space="preserve"> </w:t>
      </w:r>
      <w:r w:rsidRPr="00E52371">
        <w:t>zu</w:t>
      </w:r>
    </w:p>
    <w:p w14:paraId="16A3235F" w14:textId="49D8A026" w:rsidR="00FF2755" w:rsidRDefault="007714DE" w:rsidP="00042FF9">
      <w:r w:rsidRPr="00E52371">
        <w:t>lassen,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gehalten,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Aufhebung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Plage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wieder</w:t>
      </w:r>
    </w:p>
    <w:p w14:paraId="0B909F33" w14:textId="30CC9F74" w:rsidR="00FF2755" w:rsidRDefault="007714DE" w:rsidP="00042FF9">
      <w:r w:rsidRPr="00E52371">
        <w:t>verhärtet</w:t>
      </w:r>
      <w:r w:rsidR="00B65A00">
        <w:t xml:space="preserve"> </w:t>
      </w:r>
      <w:r w:rsidRPr="00E52371">
        <w:t>hatte</w:t>
      </w:r>
      <w:r w:rsidR="00B65A00">
        <w:t xml:space="preserve"> </w:t>
      </w:r>
      <w:r w:rsidRPr="00E52371">
        <w:t>(9</w:t>
      </w:r>
      <w:r w:rsidR="00B65A00">
        <w:t>, 3</w:t>
      </w:r>
      <w:r w:rsidRPr="00E52371">
        <w:t>4.35),</w:t>
      </w:r>
      <w:r w:rsidR="00B65A00">
        <w:t xml:space="preserve"> </w:t>
      </w:r>
      <w:r w:rsidRPr="00E52371">
        <w:t>da</w:t>
      </w:r>
      <w:r w:rsidR="00B65A00">
        <w:t xml:space="preserve"> </w:t>
      </w:r>
      <w:r w:rsidRPr="00E52371">
        <w:t>verstockte</w:t>
      </w:r>
      <w:r w:rsidR="00B65A00">
        <w:t xml:space="preserve"> </w:t>
      </w:r>
      <w:r w:rsidRPr="00E52371">
        <w:t>Jahweh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Pharaos,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nicht</w:t>
      </w:r>
    </w:p>
    <w:p w14:paraId="46381708" w14:textId="07719D30" w:rsidR="00FF2755" w:rsidRDefault="007714DE" w:rsidP="00042FF9">
      <w:r w:rsidRPr="00E52371">
        <w:t>nur</w:t>
      </w:r>
      <w:r w:rsidR="00B65A00">
        <w:t xml:space="preserve"> </w:t>
      </w:r>
      <w:r w:rsidRPr="00E52371">
        <w:t>Israel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entließ,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endlich</w:t>
      </w:r>
      <w:r w:rsidR="00B65A00">
        <w:t xml:space="preserve"> </w:t>
      </w:r>
      <w:r w:rsidRPr="00E52371">
        <w:t>Mose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Tode</w:t>
      </w:r>
      <w:r w:rsidR="00B65A00">
        <w:t xml:space="preserve"> </w:t>
      </w:r>
      <w:r w:rsidRPr="00E52371">
        <w:t>bedrohte,</w:t>
      </w:r>
      <w:r w:rsidR="00B65A00">
        <w:t xml:space="preserve"> </w:t>
      </w:r>
      <w:r w:rsidRPr="00E52371">
        <w:t>wenn</w:t>
      </w:r>
    </w:p>
    <w:p w14:paraId="70D86DE3" w14:textId="504446C8" w:rsidR="00FF2755" w:rsidRDefault="007714DE" w:rsidP="00042FF9">
      <w:r w:rsidRPr="00E52371">
        <w:t>er</w:t>
      </w:r>
      <w:r w:rsidR="00B65A00">
        <w:t xml:space="preserve"> </w:t>
      </w:r>
      <w:r w:rsidRPr="00E52371">
        <w:t>nochmals</w:t>
      </w:r>
      <w:r w:rsidR="00B65A00">
        <w:t xml:space="preserve"> </w:t>
      </w:r>
      <w:r w:rsidRPr="00E52371">
        <w:t>vor</w:t>
      </w:r>
      <w:r w:rsidR="00B65A00">
        <w:t xml:space="preserve"> </w:t>
      </w:r>
      <w:r w:rsidRPr="00E52371">
        <w:t>seine</w:t>
      </w:r>
      <w:r w:rsidR="00B65A00">
        <w:t xml:space="preserve"> </w:t>
      </w:r>
      <w:r w:rsidRPr="00E52371">
        <w:t>Augen</w:t>
      </w:r>
      <w:r w:rsidR="00B65A00">
        <w:t xml:space="preserve"> </w:t>
      </w:r>
      <w:r w:rsidRPr="00E52371">
        <w:t>kommen</w:t>
      </w:r>
      <w:r w:rsidR="00B65A00">
        <w:t xml:space="preserve"> </w:t>
      </w:r>
      <w:r w:rsidRPr="00E52371">
        <w:t>würde</w:t>
      </w:r>
      <w:r w:rsidR="00B65A00">
        <w:t xml:space="preserve"> </w:t>
      </w:r>
      <w:r w:rsidRPr="00E52371">
        <w:t>(10</w:t>
      </w:r>
      <w:r w:rsidR="00B65A00">
        <w:t>, 2</w:t>
      </w:r>
      <w:r w:rsidRPr="00E52371">
        <w:t>0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10</w:t>
      </w:r>
      <w:r w:rsidR="00B65A00">
        <w:t>, 2</w:t>
      </w:r>
      <w:r w:rsidRPr="00E52371">
        <w:t>7.28).</w:t>
      </w:r>
      <w:r w:rsidR="00B65A00">
        <w:t xml:space="preserve"> </w:t>
      </w:r>
      <w:r w:rsidRPr="00E52371">
        <w:t>Damit</w:t>
      </w:r>
      <w:r w:rsidR="00B65A00">
        <w:t xml:space="preserve"> </w:t>
      </w:r>
      <w:r w:rsidRPr="00E52371">
        <w:t>war</w:t>
      </w:r>
    </w:p>
    <w:p w14:paraId="39FC9174" w14:textId="3C732766" w:rsidR="00FF2755" w:rsidRDefault="007714DE" w:rsidP="00042FF9">
      <w:r w:rsidRPr="00E52371">
        <w:t>seine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vollendet,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Gerichte</w:t>
      </w:r>
      <w:r w:rsidR="00B65A00">
        <w:t xml:space="preserve"> </w:t>
      </w:r>
      <w:r w:rsidRPr="00E52371">
        <w:t>anheimfallen</w:t>
      </w:r>
      <w:r w:rsidR="00B65A00">
        <w:t xml:space="preserve"> </w:t>
      </w:r>
      <w:r w:rsidRPr="00E52371">
        <w:t>musste,</w:t>
      </w:r>
      <w:r w:rsidR="00B65A00">
        <w:t xml:space="preserve"> </w:t>
      </w:r>
      <w:r w:rsidRPr="00E52371">
        <w:t>obgleich</w:t>
      </w:r>
    </w:p>
    <w:p w14:paraId="2964EFE0" w14:textId="617D26A2" w:rsidR="00FF2755" w:rsidRDefault="007714DE" w:rsidP="00042FF9">
      <w:r w:rsidRPr="00E52371">
        <w:t>selbst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erste</w:t>
      </w:r>
      <w:r w:rsidR="00B65A00">
        <w:t xml:space="preserve"> </w:t>
      </w:r>
      <w:r w:rsidRPr="00E52371">
        <w:t>Schlag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Gerichts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Tötung</w:t>
      </w:r>
    </w:p>
    <w:p w14:paraId="20532AF6" w14:textId="0763B3A4" w:rsidR="00FF2755" w:rsidRDefault="007714DE" w:rsidP="00042FF9">
      <w:r w:rsidRPr="00E52371">
        <w:t>der</w:t>
      </w:r>
      <w:r w:rsidR="00B65A00">
        <w:t xml:space="preserve"> </w:t>
      </w:r>
      <w:r w:rsidRPr="00E52371">
        <w:t>Erstgeburt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Mahnung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endlichen</w:t>
      </w:r>
      <w:r w:rsidR="00B65A00">
        <w:t xml:space="preserve"> </w:t>
      </w:r>
      <w:r w:rsidRPr="00E52371">
        <w:t>Besinnung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Umkehr</w:t>
      </w:r>
      <w:r w:rsidR="00B65A00">
        <w:t xml:space="preserve"> </w:t>
      </w:r>
      <w:r w:rsidRPr="00E52371">
        <w:t>war.</w:t>
      </w:r>
      <w:r w:rsidR="00B65A00">
        <w:t xml:space="preserve"> </w:t>
      </w:r>
      <w:r w:rsidRPr="00E52371">
        <w:t>Erst</w:t>
      </w:r>
      <w:r w:rsidR="00B65A00">
        <w:t xml:space="preserve"> </w:t>
      </w:r>
      <w:r w:rsidRPr="00E52371">
        <w:t>nachdem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auch</w:t>
      </w:r>
    </w:p>
    <w:p w14:paraId="31A3D6E4" w14:textId="2B427455" w:rsidR="00FF2755" w:rsidRDefault="007714DE" w:rsidP="00042FF9">
      <w:r w:rsidRPr="00E52371">
        <w:t>noch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diesem</w:t>
      </w:r>
      <w:r w:rsidR="00B65A00">
        <w:t xml:space="preserve"> </w:t>
      </w:r>
      <w:r w:rsidRPr="00E52371">
        <w:t>Gerichte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entgegentretende</w:t>
      </w:r>
      <w:r w:rsidR="00B65A00">
        <w:t xml:space="preserve"> </w:t>
      </w:r>
      <w:r w:rsidRPr="00E52371">
        <w:t>Gnade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Rückfall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den</w:t>
      </w:r>
    </w:p>
    <w:p w14:paraId="7577B327" w14:textId="085A7F1A" w:rsidR="00FF2755" w:rsidRDefault="007714DE" w:rsidP="00042FF9">
      <w:r w:rsidRPr="00E52371">
        <w:t>alten</w:t>
      </w:r>
      <w:r w:rsidR="00B65A00">
        <w:t xml:space="preserve"> </w:t>
      </w:r>
      <w:r w:rsidRPr="00E52371">
        <w:t>Trotz</w:t>
      </w:r>
      <w:r w:rsidR="00B65A00">
        <w:t xml:space="preserve"> </w:t>
      </w:r>
      <w:r w:rsidRPr="00E52371">
        <w:t>verscherzt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Wort,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welchem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Mose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Aaron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Erlaubnis</w:t>
      </w:r>
    </w:p>
    <w:p w14:paraId="0C20E691" w14:textId="743DFD63" w:rsidR="00FF2755" w:rsidRDefault="007714DE" w:rsidP="00042FF9">
      <w:r w:rsidRPr="00E52371">
        <w:t>zum</w:t>
      </w:r>
      <w:r w:rsidR="00B65A00">
        <w:t xml:space="preserve"> </w:t>
      </w:r>
      <w:r w:rsidRPr="00E52371">
        <w:rPr>
          <w:rFonts w:ascii="TimesNewRomanPS-ItalicMT" w:hAnsi="TimesNewRomanPS-ItalicMT" w:cs="TimesNewRomanPS-ItalicMT"/>
          <w:i/>
          <w:iCs/>
        </w:rPr>
        <w:t>Auszuge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t>gegeben:</w:t>
      </w:r>
      <w:r w:rsidR="00B65A00">
        <w:t xml:space="preserve"> </w:t>
      </w:r>
      <w:r w:rsidRPr="00E52371">
        <w:t>‘zieht</w:t>
      </w:r>
      <w:r w:rsidR="00B65A00">
        <w:t xml:space="preserve"> </w:t>
      </w:r>
      <w:r w:rsidRPr="00E52371">
        <w:t>hin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segnet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mich’</w:t>
      </w:r>
      <w:r w:rsidR="00B65A00">
        <w:t xml:space="preserve"> </w:t>
      </w:r>
      <w:r w:rsidRPr="00E52371">
        <w:t>(12</w:t>
      </w:r>
      <w:r w:rsidR="00B65A00">
        <w:t>, 3</w:t>
      </w:r>
      <w:r w:rsidRPr="00E52371">
        <w:t>1f.),</w:t>
      </w:r>
      <w:r w:rsidR="00B65A00">
        <w:t xml:space="preserve"> </w:t>
      </w:r>
      <w:r w:rsidRPr="00E52371">
        <w:t>gebrochen</w:t>
      </w:r>
    </w:p>
    <w:p w14:paraId="653A04D7" w14:textId="110FBE2D" w:rsidR="00FF2755" w:rsidRDefault="007714DE" w:rsidP="00042FF9">
      <w:r w:rsidRPr="00E52371">
        <w:t>hatte,</w:t>
      </w:r>
      <w:r w:rsidR="00B65A00">
        <w:t xml:space="preserve"> </w:t>
      </w:r>
      <w:r w:rsidRPr="00E52371">
        <w:t>da</w:t>
      </w:r>
      <w:r w:rsidR="00B65A00">
        <w:t xml:space="preserve"> </w:t>
      </w:r>
      <w:r w:rsidRPr="00E52371">
        <w:t>verhärtete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Herz</w:t>
      </w:r>
      <w:r w:rsidR="00B65A00">
        <w:t xml:space="preserve"> </w:t>
      </w:r>
      <w:r w:rsidRPr="00E52371">
        <w:t>vollends,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ausgezogenen</w:t>
      </w:r>
    </w:p>
    <w:p w14:paraId="7DD8A6D6" w14:textId="715CBE29" w:rsidR="00FF2755" w:rsidRDefault="007714DE" w:rsidP="00042FF9">
      <w:r w:rsidRPr="00E52371">
        <w:t>Israeliten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Heere</w:t>
      </w:r>
      <w:r w:rsidR="00B65A00">
        <w:t xml:space="preserve"> </w:t>
      </w:r>
      <w:r w:rsidRPr="00E52371">
        <w:t>nachjagte</w:t>
      </w:r>
      <w:r w:rsidR="00B65A00">
        <w:t xml:space="preserve"> </w:t>
      </w:r>
      <w:r w:rsidRPr="00E52371">
        <w:t>(14</w:t>
      </w:r>
      <w:r w:rsidR="00B65A00">
        <w:t>, 8</w:t>
      </w:r>
      <w:r w:rsidRPr="00E52371">
        <w:t>)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Gerichte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Untergangs</w:t>
      </w:r>
    </w:p>
    <w:p w14:paraId="7B854DCF" w14:textId="7D4EB742" w:rsidR="00FF2755" w:rsidRDefault="007714DE" w:rsidP="00042FF9">
      <w:r w:rsidRPr="00E52371">
        <w:t>erlag.</w:t>
      </w:r>
      <w:r w:rsidR="00B65A00">
        <w:t xml:space="preserve"> </w:t>
      </w:r>
      <w:r w:rsidRPr="00E52371">
        <w:t>Obgleich</w:t>
      </w:r>
      <w:r w:rsidR="00B65A00">
        <w:t xml:space="preserve"> </w:t>
      </w:r>
      <w:r w:rsidRPr="00E52371">
        <w:t>nun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Verstockung</w:t>
      </w:r>
      <w:r w:rsidR="00B65A00">
        <w:t xml:space="preserve"> </w:t>
      </w:r>
      <w:r w:rsidRPr="00E52371">
        <w:t>Pharaos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Seiten</w:t>
      </w:r>
      <w:r w:rsidR="00B65A00">
        <w:t xml:space="preserve"> </w:t>
      </w:r>
      <w:r w:rsidRPr="00E52371">
        <w:t>Jahwehs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Vollendung</w:t>
      </w:r>
    </w:p>
    <w:p w14:paraId="4406F7F5" w14:textId="2AA5783F" w:rsidR="00FF2755" w:rsidRDefault="007714DE" w:rsidP="00042FF9">
      <w:r w:rsidRPr="00E52371">
        <w:t>seiner</w:t>
      </w:r>
      <w:r w:rsidR="00B65A00">
        <w:t xml:space="preserve"> </w:t>
      </w:r>
      <w:r w:rsidRPr="00E52371">
        <w:t>Selbstverstockung</w:t>
      </w:r>
      <w:r w:rsidR="00B65A00">
        <w:t xml:space="preserve"> </w:t>
      </w:r>
      <w:r w:rsidRPr="00E52371">
        <w:t>ist,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doch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unserem</w:t>
      </w:r>
      <w:r w:rsidR="00B65A00">
        <w:t xml:space="preserve"> </w:t>
      </w:r>
      <w:r w:rsidRPr="00E52371">
        <w:t>Vers</w:t>
      </w:r>
      <w:r w:rsidR="00B65A00">
        <w:t xml:space="preserve"> </w:t>
      </w:r>
      <w:r w:rsidRPr="00E52371">
        <w:t>[</w:t>
      </w:r>
      <w:r w:rsidR="00B65A00">
        <w:t xml:space="preserve">1. Mose </w:t>
      </w:r>
      <w:r w:rsidRPr="00E52371">
        <w:t>4</w:t>
      </w:r>
      <w:r w:rsidR="00B65A00">
        <w:t>, 2</w:t>
      </w:r>
      <w:r w:rsidRPr="00E52371">
        <w:t>1]</w:t>
      </w:r>
      <w:r w:rsidR="00B65A00">
        <w:t xml:space="preserve"> </w:t>
      </w:r>
      <w:r w:rsidRPr="00E52371">
        <w:t>nur</w:t>
      </w:r>
    </w:p>
    <w:p w14:paraId="5A635249" w14:textId="38E62B60" w:rsidR="00FF2755" w:rsidRDefault="007714DE" w:rsidP="00042FF9">
      <w:r w:rsidRPr="00E52371">
        <w:t>die</w:t>
      </w:r>
      <w:r w:rsidR="00B65A00">
        <w:t xml:space="preserve"> </w:t>
      </w:r>
      <w:r w:rsidRPr="00E52371">
        <w:t>erste</w:t>
      </w:r>
      <w:r w:rsidR="00B65A00">
        <w:t xml:space="preserve"> </w:t>
      </w:r>
      <w:r w:rsidRPr="00E52371">
        <w:t>Seite</w:t>
      </w:r>
      <w:r w:rsidR="00B65A00">
        <w:t xml:space="preserve"> </w:t>
      </w:r>
      <w:r w:rsidRPr="00E52371">
        <w:t>hervorgehoben,</w:t>
      </w:r>
      <w:r w:rsidR="00B65A00">
        <w:t xml:space="preserve"> </w:t>
      </w:r>
      <w:r w:rsidRPr="00E52371">
        <w:t>weil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darauf</w:t>
      </w:r>
      <w:r w:rsidR="00B65A00">
        <w:t xml:space="preserve"> </w:t>
      </w:r>
      <w:r w:rsidRPr="00E52371">
        <w:t>ankam,</w:t>
      </w:r>
      <w:r w:rsidR="00B65A00">
        <w:t xml:space="preserve"> </w:t>
      </w:r>
      <w:r w:rsidRPr="00E52371">
        <w:t>Mose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von</w:t>
      </w:r>
    </w:p>
    <w:p w14:paraId="2F58A405" w14:textId="1F6B5B22" w:rsidR="00FF2755" w:rsidRDefault="007714DE" w:rsidP="00042FF9">
      <w:r w:rsidRPr="00E52371">
        <w:t>dem</w:t>
      </w:r>
      <w:r w:rsidR="00B65A00">
        <w:t xml:space="preserve"> </w:t>
      </w:r>
      <w:r w:rsidRPr="00E52371">
        <w:t>Widerstande,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Pharao</w:t>
      </w:r>
      <w:r w:rsidR="00B65A00">
        <w:t xml:space="preserve"> </w:t>
      </w:r>
      <w:r w:rsidRPr="00E52371">
        <w:t>stoßen</w:t>
      </w:r>
      <w:r w:rsidR="00B65A00">
        <w:t xml:space="preserve"> </w:t>
      </w:r>
      <w:r w:rsidRPr="00E52371">
        <w:t>würde,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unterrichten,</w:t>
      </w:r>
      <w:r w:rsidR="00B65A00">
        <w:t xml:space="preserve"> </w:t>
      </w:r>
      <w:r w:rsidRPr="00E52371">
        <w:t>sondern</w:t>
      </w:r>
    </w:p>
    <w:p w14:paraId="76992410" w14:textId="13D1E88A" w:rsidR="00FF2755" w:rsidRDefault="007714DE" w:rsidP="00042FF9">
      <w:r w:rsidRPr="00E52371">
        <w:t>zugleich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schwachen</w:t>
      </w:r>
      <w:r w:rsidR="00B65A00">
        <w:t xml:space="preserve"> </w:t>
      </w:r>
      <w:r w:rsidRPr="00E52371">
        <w:t>Glauben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stärken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jede</w:t>
      </w:r>
      <w:r w:rsidR="00B65A00">
        <w:t xml:space="preserve"> </w:t>
      </w:r>
      <w:r w:rsidRPr="00E52371">
        <w:t>Ursache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Zweifeln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der</w:t>
      </w:r>
    </w:p>
    <w:p w14:paraId="6C096841" w14:textId="0A116BFE" w:rsidR="00FF2755" w:rsidRDefault="007714DE" w:rsidP="00042FF9">
      <w:r w:rsidRPr="00E52371">
        <w:t>Allmacht</w:t>
      </w:r>
      <w:r w:rsidR="00B65A00">
        <w:t xml:space="preserve"> </w:t>
      </w:r>
      <w:r w:rsidRPr="00E52371">
        <w:t>Jahwehs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vornherein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beseitigen.</w:t>
      </w:r>
      <w:r w:rsidR="00B65A00">
        <w:t xml:space="preserve"> </w:t>
      </w:r>
      <w:r w:rsidRPr="00E52371">
        <w:t>Wenn</w:t>
      </w:r>
      <w:r w:rsidR="00B65A00">
        <w:t xml:space="preserve"> </w:t>
      </w:r>
      <w:r w:rsidRPr="00E52371">
        <w:rPr>
          <w:rFonts w:ascii="TimesNewRomanPS-ItalicMT" w:hAnsi="TimesNewRomanPS-ItalicMT" w:cs="TimesNewRomanPS-ItalicMT"/>
          <w:i/>
          <w:iCs/>
        </w:rPr>
        <w:t>Jahweh</w:t>
      </w:r>
      <w:r w:rsidR="00B65A00">
        <w:rPr>
          <w:rFonts w:ascii="TimesNewRomanPS-ItalicMT" w:hAnsi="TimesNewRomanPS-ItalicMT" w:cs="TimesNewRomanPS-ItalicMT"/>
          <w:i/>
          <w:iCs/>
        </w:rPr>
        <w:t xml:space="preserve"> </w:t>
      </w:r>
      <w:r w:rsidRPr="00E52371">
        <w:t>Pharao</w:t>
      </w:r>
      <w:r w:rsidR="00B65A00">
        <w:t xml:space="preserve"> </w:t>
      </w:r>
      <w:r w:rsidRPr="00E52371">
        <w:t>verstößt,</w:t>
      </w:r>
    </w:p>
    <w:p w14:paraId="3FF17BED" w14:textId="61A16C30" w:rsidR="00FF2755" w:rsidRDefault="007714DE" w:rsidP="00042FF9">
      <w:r w:rsidRPr="00E52371">
        <w:t>so</w:t>
      </w:r>
      <w:r w:rsidR="00B65A00">
        <w:t xml:space="preserve"> </w:t>
      </w:r>
      <w:r w:rsidRPr="00E52371">
        <w:t>kann</w:t>
      </w:r>
      <w:r w:rsidR="00B65A00">
        <w:t xml:space="preserve"> </w:t>
      </w:r>
      <w:r w:rsidRPr="00E52371">
        <w:t>diese</w:t>
      </w:r>
      <w:r w:rsidR="00B65A00">
        <w:t xml:space="preserve"> </w:t>
      </w:r>
      <w:r w:rsidRPr="00E52371">
        <w:t>Verstockung,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vermöge</w:t>
      </w:r>
      <w:r w:rsidR="00B65A00">
        <w:t xml:space="preserve"> </w:t>
      </w:r>
      <w:r w:rsidRPr="00E52371">
        <w:t>seiner</w:t>
      </w:r>
      <w:r w:rsidR="00B65A00">
        <w:t xml:space="preserve"> </w:t>
      </w:r>
      <w:r w:rsidRPr="00E52371">
        <w:t>Allwissenheit</w:t>
      </w:r>
      <w:r w:rsidR="00B65A00">
        <w:t xml:space="preserve"> </w:t>
      </w:r>
      <w:r w:rsidRPr="00E52371">
        <w:t>voraussieht</w:t>
      </w:r>
    </w:p>
    <w:p w14:paraId="2E2C05BF" w14:textId="249EC60D" w:rsidR="00FF2755" w:rsidRDefault="007714DE" w:rsidP="00042FF9">
      <w:r w:rsidRPr="00E52371">
        <w:t>und</w:t>
      </w:r>
      <w:r w:rsidR="00B65A00">
        <w:t xml:space="preserve"> </w:t>
      </w:r>
      <w:r w:rsidRPr="00E52371">
        <w:t>vorausverkündigt,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vermöge</w:t>
      </w:r>
      <w:r w:rsidR="00B65A00">
        <w:t xml:space="preserve"> </w:t>
      </w:r>
      <w:r w:rsidRPr="00E52371">
        <w:t>seiner</w:t>
      </w:r>
      <w:r w:rsidR="00B65A00">
        <w:t xml:space="preserve"> </w:t>
      </w:r>
      <w:r w:rsidRPr="00E52371">
        <w:t>Allmacht</w:t>
      </w:r>
      <w:r w:rsidR="00B65A00">
        <w:t xml:space="preserve"> </w:t>
      </w:r>
      <w:r w:rsidRPr="00E52371">
        <w:t>herbeiführt</w:t>
      </w:r>
    </w:p>
    <w:p w14:paraId="69E53146" w14:textId="0FBA4D76" w:rsidR="00FF2755" w:rsidRDefault="007714DE" w:rsidP="00042FF9">
      <w:r w:rsidRPr="00E52371">
        <w:t>und</w:t>
      </w:r>
      <w:r w:rsidR="00B65A00">
        <w:t xml:space="preserve"> </w:t>
      </w:r>
      <w:r w:rsidRPr="00E52371">
        <w:t>verhängt,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Ausführung</w:t>
      </w:r>
      <w:r w:rsidR="00B65A00">
        <w:t xml:space="preserve"> </w:t>
      </w:r>
      <w:r w:rsidRPr="00E52371">
        <w:t>seines</w:t>
      </w:r>
      <w:r w:rsidR="00B65A00">
        <w:t xml:space="preserve"> </w:t>
      </w:r>
      <w:r w:rsidRPr="00E52371">
        <w:t>Willens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Israel</w:t>
      </w:r>
      <w:r w:rsidR="00B65A00">
        <w:t xml:space="preserve"> </w:t>
      </w:r>
      <w:r w:rsidRPr="00E52371">
        <w:t>unmöglich</w:t>
      </w:r>
      <w:r w:rsidR="00B65A00">
        <w:t xml:space="preserve"> </w:t>
      </w:r>
      <w:r w:rsidRPr="00E52371">
        <w:t>hinderlich</w:t>
      </w:r>
    </w:p>
    <w:p w14:paraId="18A02FCF" w14:textId="234C35DD" w:rsidR="00FF2755" w:rsidRDefault="007714DE" w:rsidP="00042FF9">
      <w:r w:rsidRPr="00E52371">
        <w:t>werden,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Verwirklichung</w:t>
      </w:r>
      <w:r w:rsidR="00B65A00">
        <w:t xml:space="preserve"> </w:t>
      </w:r>
      <w:r w:rsidRPr="00E52371">
        <w:t>seiner</w:t>
      </w:r>
      <w:r w:rsidR="00B65A00">
        <w:t xml:space="preserve"> </w:t>
      </w:r>
      <w:r w:rsidRPr="00E52371">
        <w:t>Heilsgedanken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Offenbarung</w:t>
      </w:r>
    </w:p>
    <w:p w14:paraId="5456E8D2" w14:textId="37D2FDB0" w:rsidR="00FF2755" w:rsidRDefault="007714DE" w:rsidP="00042FF9">
      <w:r w:rsidRPr="00E52371">
        <w:t>seiner</w:t>
      </w:r>
      <w:r w:rsidR="00B65A00">
        <w:t xml:space="preserve"> </w:t>
      </w:r>
      <w:r w:rsidRPr="00E52371">
        <w:t>Herrlichkeit</w:t>
      </w:r>
      <w:r w:rsidR="00B65A00">
        <w:t xml:space="preserve"> </w:t>
      </w:r>
      <w:r w:rsidRPr="00E52371">
        <w:t>beitragen.</w:t>
      </w:r>
      <w:r w:rsidR="00B65A00">
        <w:t xml:space="preserve"> </w:t>
      </w:r>
      <w:r w:rsidRPr="00E52371">
        <w:t>Vgl.</w:t>
      </w:r>
      <w:r w:rsidR="00B65A00">
        <w:t xml:space="preserve"> </w:t>
      </w:r>
      <w:r w:rsidRPr="00E52371">
        <w:t>9</w:t>
      </w:r>
      <w:r w:rsidR="00B65A00">
        <w:t>, 1</w:t>
      </w:r>
      <w:r w:rsidRPr="00E52371">
        <w:t>6</w:t>
      </w:r>
      <w:r w:rsidR="00541903">
        <w:t>;</w:t>
      </w:r>
      <w:r w:rsidR="00B65A00">
        <w:t xml:space="preserve"> </w:t>
      </w:r>
      <w:r w:rsidRPr="00E52371">
        <w:t>10</w:t>
      </w:r>
      <w:r w:rsidR="00B65A00">
        <w:t>, 2</w:t>
      </w:r>
      <w:r w:rsidR="00541903">
        <w:t>;</w:t>
      </w:r>
      <w:r w:rsidR="00B65A00">
        <w:t xml:space="preserve"> </w:t>
      </w:r>
      <w:r w:rsidRPr="00E52371">
        <w:t>14</w:t>
      </w:r>
      <w:r w:rsidR="00B65A00">
        <w:t>, 4</w:t>
      </w:r>
      <w:r w:rsidRPr="00E52371">
        <w:t>.11.17.18.”</w:t>
      </w:r>
    </w:p>
    <w:p w14:paraId="252EAB37" w14:textId="77777777" w:rsidR="00541903" w:rsidRDefault="00541903" w:rsidP="00042FF9"/>
    <w:p w14:paraId="0A6B182D" w14:textId="5F4EC9DC" w:rsidR="00FF2755" w:rsidRDefault="00E52371" w:rsidP="00FD40EA">
      <w:pPr>
        <w:pStyle w:val="berschrift1"/>
      </w:pPr>
      <w:bookmarkStart w:id="55" w:name="_Toc324906907"/>
      <w:r>
        <w:t>Teil</w:t>
      </w:r>
      <w:r w:rsidR="00B65A00">
        <w:t xml:space="preserve"> </w:t>
      </w:r>
      <w:r>
        <w:t>2:</w:t>
      </w:r>
      <w:r w:rsidR="00B65A00">
        <w:t xml:space="preserve"> </w:t>
      </w:r>
      <w:r>
        <w:t>Weitere</w:t>
      </w:r>
      <w:r w:rsidR="00B65A00">
        <w:t xml:space="preserve"> </w:t>
      </w:r>
      <w:r>
        <w:t>Stellen</w:t>
      </w:r>
      <w:r w:rsidR="00B65A00">
        <w:t xml:space="preserve"> </w:t>
      </w:r>
      <w:r>
        <w:t>über</w:t>
      </w:r>
      <w:r w:rsidR="00B65A00">
        <w:t xml:space="preserve"> </w:t>
      </w:r>
      <w:r>
        <w:t>Erwählung</w:t>
      </w:r>
      <w:r w:rsidR="00B65A00">
        <w:t xml:space="preserve"> </w:t>
      </w:r>
      <w:r>
        <w:t>bzw.</w:t>
      </w:r>
      <w:r w:rsidR="00B65A00">
        <w:t xml:space="preserve"> </w:t>
      </w:r>
      <w:r>
        <w:t>Vorherbestimmung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bookmarkEnd w:id="55"/>
    </w:p>
    <w:p w14:paraId="498B3CDB" w14:textId="495C2AD0" w:rsidR="00FF2755" w:rsidRDefault="00E52371" w:rsidP="00FD40EA">
      <w:pPr>
        <w:pStyle w:val="berschrift2"/>
      </w:pPr>
      <w:bookmarkStart w:id="56" w:name="_Toc324906908"/>
      <w:r>
        <w:t>2.1</w:t>
      </w:r>
      <w:r w:rsidR="00B65A00">
        <w:t xml:space="preserve"> </w:t>
      </w:r>
      <w:r>
        <w:t>„…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euch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zum</w:t>
      </w:r>
      <w:r w:rsidR="00B65A00">
        <w:t xml:space="preserve"> </w:t>
      </w:r>
      <w:r>
        <w:t>Heil</w:t>
      </w:r>
      <w:r w:rsidR="00B65A00">
        <w:t xml:space="preserve"> </w:t>
      </w:r>
      <w:r>
        <w:t>sich</w:t>
      </w:r>
      <w:r w:rsidR="00B65A00">
        <w:t xml:space="preserve"> </w:t>
      </w:r>
      <w:r>
        <w:t>wählte“</w:t>
      </w:r>
      <w:r w:rsidR="00B65A00">
        <w:t xml:space="preserve"> 2. Thessalonischer </w:t>
      </w:r>
      <w:r>
        <w:t>2</w:t>
      </w:r>
      <w:r w:rsidR="00B65A00">
        <w:t>, 1</w:t>
      </w:r>
      <w:r>
        <w:t>3</w:t>
      </w:r>
      <w:bookmarkEnd w:id="56"/>
    </w:p>
    <w:p w14:paraId="7DAA7479" w14:textId="424DBAC3" w:rsidR="00FF2755" w:rsidRDefault="00EA6557" w:rsidP="00042FF9">
      <w:r w:rsidRPr="00FD40EA">
        <w:t>„</w:t>
      </w:r>
      <w:r w:rsidR="00375FED" w:rsidRPr="00E52371">
        <w:t>Aber</w:t>
      </w:r>
      <w:r w:rsidR="00B65A00">
        <w:t xml:space="preserve"> </w:t>
      </w:r>
      <w:r w:rsidR="00375FED" w:rsidRPr="00E52371">
        <w:t>wir</w:t>
      </w:r>
      <w:r w:rsidR="00B65A00">
        <w:t xml:space="preserve"> </w:t>
      </w:r>
      <w:r w:rsidR="00375FED" w:rsidRPr="00E52371">
        <w:t>sind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schuldig,</w:t>
      </w:r>
      <w:r w:rsidR="00B65A00">
        <w:t xml:space="preserve"> </w:t>
      </w:r>
      <w:r w:rsidR="00375FED" w:rsidRPr="00E52371">
        <w:t>vom</w:t>
      </w:r>
      <w:r w:rsidR="00B65A00">
        <w:t xml:space="preserve"> </w:t>
      </w:r>
      <w:r w:rsidR="00375FED" w:rsidRPr="00E52371">
        <w:t>Herrn</w:t>
      </w:r>
      <w:r w:rsidR="00B65A00">
        <w:t xml:space="preserve"> </w:t>
      </w:r>
      <w:r w:rsidR="00375FED" w:rsidRPr="00E52371">
        <w:t>geliebte</w:t>
      </w:r>
      <w:r w:rsidR="00B65A00">
        <w:t xml:space="preserve"> </w:t>
      </w:r>
      <w:r w:rsidR="00375FED" w:rsidRPr="00E52371">
        <w:t>Brüder,</w:t>
      </w:r>
      <w:r w:rsidR="00B65A00">
        <w:t xml:space="preserve"> </w:t>
      </w:r>
      <w:r w:rsidR="00375FED" w:rsidRPr="00E52371">
        <w:t>Gott</w:t>
      </w:r>
      <w:r w:rsidR="00B65A00">
        <w:t xml:space="preserve"> </w:t>
      </w:r>
      <w:r w:rsidR="00375FED" w:rsidRPr="00E52371">
        <w:t>euch</w:t>
      </w:r>
      <w:r w:rsidR="00B65A00">
        <w:t xml:space="preserve"> </w:t>
      </w:r>
      <w:r w:rsidR="00375FED" w:rsidRPr="00E52371">
        <w:t>bezüglich</w:t>
      </w:r>
      <w:r w:rsidR="00B65A00">
        <w:t xml:space="preserve"> </w:t>
      </w:r>
      <w:r w:rsidR="00375FED" w:rsidRPr="00E52371">
        <w:t>allezeit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danken,</w:t>
      </w:r>
      <w:r w:rsidR="00B65A00">
        <w:t xml:space="preserve"> </w:t>
      </w:r>
      <w:r w:rsidR="00375FED" w:rsidRPr="00E52371">
        <w:t>dass</w:t>
      </w:r>
      <w:r w:rsidR="00B65A00">
        <w:t xml:space="preserve"> </w:t>
      </w:r>
      <w:r w:rsidR="00375FED" w:rsidRPr="00E52371">
        <w:t>Gott</w:t>
      </w:r>
      <w:r w:rsidR="00B65A00">
        <w:t xml:space="preserve"> </w:t>
      </w:r>
      <w:r w:rsidR="00375FED" w:rsidRPr="00E52371">
        <w:t>euch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Anfang</w:t>
      </w:r>
      <w:r w:rsidR="00B65A00">
        <w:t xml:space="preserve"> </w:t>
      </w:r>
      <w:r w:rsidR="00375FED" w:rsidRPr="00E52371">
        <w:t>zum</w:t>
      </w:r>
      <w:r w:rsidR="00B65A00">
        <w:t xml:space="preserve"> </w:t>
      </w:r>
      <w:r w:rsidR="00375FED" w:rsidRPr="00E52371">
        <w:t>Heil</w:t>
      </w:r>
      <w:r w:rsidR="00B65A00">
        <w:t xml:space="preserve"> </w:t>
      </w:r>
      <w:r w:rsidR="00375FED" w:rsidRPr="00E52371">
        <w:t>sich</w:t>
      </w:r>
      <w:r w:rsidR="00B65A00">
        <w:t xml:space="preserve"> </w:t>
      </w:r>
      <w:r w:rsidR="00375FED" w:rsidRPr="00E52371">
        <w:t>wählte</w:t>
      </w:r>
      <w:r w:rsidR="00B65A00">
        <w:t xml:space="preserve"> </w:t>
      </w:r>
      <w:r w:rsidR="00FF2755">
        <w:t>‹und</w:t>
      </w:r>
      <w:r w:rsidR="00B65A00">
        <w:t xml:space="preserve"> </w:t>
      </w:r>
      <w:r w:rsidR="00FF2755">
        <w:t>nahm›</w:t>
      </w:r>
      <w:r w:rsidR="00B65A00">
        <w:t xml:space="preserve"> </w:t>
      </w:r>
      <w:r w:rsidR="00FF2755">
        <w:t>in</w:t>
      </w:r>
      <w:r w:rsidR="00B65A00">
        <w:t xml:space="preserve"> </w:t>
      </w:r>
      <w:r w:rsidR="00375FED" w:rsidRPr="00E52371">
        <w:t>Heiligung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Geistes</w:t>
      </w:r>
      <w:r w:rsidR="00B65A00"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Heiligung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Geist]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‹im›</w:t>
      </w:r>
      <w:r w:rsidR="00B65A00">
        <w:t xml:space="preserve"> </w:t>
      </w:r>
      <w:r w:rsidR="00375FED" w:rsidRPr="00E52371">
        <w:t>Glauben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Wahrheit</w:t>
      </w:r>
      <w:r w:rsidR="00B65A00"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Glauben</w:t>
      </w:r>
      <w:r w:rsidR="00B65A00">
        <w:t xml:space="preserve"> </w:t>
      </w:r>
      <w:r w:rsidR="00375FED" w:rsidRPr="00E52371">
        <w:t>an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Wahrheit]</w:t>
      </w:r>
      <w:r w:rsidR="00B65A00">
        <w:t xml:space="preserve"> </w:t>
      </w:r>
      <w:r w:rsidR="00375FED">
        <w:t>...</w:t>
      </w:r>
      <w:r w:rsidR="00375FED" w:rsidRPr="00375FED">
        <w:t>“</w:t>
      </w:r>
    </w:p>
    <w:p w14:paraId="0F433AC6" w14:textId="25E30FCB" w:rsidR="00FF2755" w:rsidRDefault="00325EDC" w:rsidP="00042FF9">
      <w:r>
        <w:t>Paulus</w:t>
      </w:r>
      <w:r w:rsidR="00B65A00">
        <w:t xml:space="preserve"> </w:t>
      </w:r>
      <w:r>
        <w:t>sagt,</w:t>
      </w:r>
      <w:r w:rsidR="00B65A00">
        <w:t xml:space="preserve"> </w:t>
      </w:r>
      <w:r>
        <w:t>Gott</w:t>
      </w:r>
      <w:r w:rsidR="00B65A00">
        <w:t xml:space="preserve"> </w:t>
      </w:r>
      <w:r>
        <w:t>„wählte</w:t>
      </w:r>
      <w:r w:rsidR="00B65A00">
        <w:t xml:space="preserve"> </w:t>
      </w:r>
      <w:r>
        <w:t>‹und</w:t>
      </w:r>
      <w:r w:rsidR="00B65A00">
        <w:t xml:space="preserve"> </w:t>
      </w:r>
      <w:r>
        <w:t>nahm›“</w:t>
      </w:r>
      <w:r w:rsidR="00B65A00">
        <w:t xml:space="preserve"> </w:t>
      </w:r>
      <w:r>
        <w:t>sich</w:t>
      </w:r>
      <w:r w:rsidR="00B65A00">
        <w:t xml:space="preserve"> </w:t>
      </w:r>
      <w:r>
        <w:t>diese</w:t>
      </w:r>
      <w:r w:rsidR="00B65A00">
        <w:t xml:space="preserve"> </w:t>
      </w:r>
      <w:r>
        <w:t>Christen</w:t>
      </w:r>
      <w:r w:rsidR="00B65A00">
        <w:t xml:space="preserve"> </w:t>
      </w:r>
      <w:r>
        <w:t>„zum</w:t>
      </w:r>
      <w:r w:rsidR="00B65A00">
        <w:t xml:space="preserve"> </w:t>
      </w:r>
      <w:r>
        <w:t>Heil“.</w:t>
      </w:r>
      <w:r w:rsidR="00B65A00">
        <w:t xml:space="preserve"> </w:t>
      </w:r>
      <w:r>
        <w:t>Die</w:t>
      </w:r>
      <w:r w:rsidR="00B65A00">
        <w:t xml:space="preserve"> </w:t>
      </w:r>
      <w:r>
        <w:t>vorliegende</w:t>
      </w:r>
      <w:r w:rsidR="00B65A00">
        <w:t xml:space="preserve"> </w:t>
      </w:r>
      <w:r>
        <w:t>Stelle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einzige,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Erwählung</w:t>
      </w:r>
      <w:r w:rsidR="00B65A00">
        <w:t xml:space="preserve"> </w:t>
      </w:r>
      <w:r>
        <w:t>„zum</w:t>
      </w:r>
      <w:r w:rsidR="00B65A00">
        <w:t xml:space="preserve"> </w:t>
      </w:r>
      <w:r>
        <w:t>Heil“</w:t>
      </w:r>
      <w:r w:rsidR="00B65A00">
        <w:t xml:space="preserve"> </w:t>
      </w:r>
      <w:r>
        <w:t>spricht.</w:t>
      </w:r>
      <w:r w:rsidR="00B65A00">
        <w:t xml:space="preserve"> </w:t>
      </w:r>
      <w:r>
        <w:t>Was</w:t>
      </w:r>
      <w:r w:rsidR="00B65A00">
        <w:t xml:space="preserve"> </w:t>
      </w:r>
      <w:r>
        <w:t>meint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damit?</w:t>
      </w:r>
      <w:r w:rsidR="00B65A00">
        <w:t xml:space="preserve"> </w:t>
      </w:r>
      <w:r>
        <w:t>Will</w:t>
      </w:r>
      <w:r w:rsidR="00B65A00">
        <w:t xml:space="preserve"> </w:t>
      </w:r>
      <w:r>
        <w:t>er</w:t>
      </w:r>
      <w:r w:rsidR="00B65A00">
        <w:t xml:space="preserve"> </w:t>
      </w:r>
      <w:r>
        <w:t>hier</w:t>
      </w:r>
      <w:r w:rsidR="00B65A00">
        <w:t xml:space="preserve"> </w:t>
      </w:r>
      <w:r>
        <w:t>sagen,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dazu</w:t>
      </w:r>
      <w:r w:rsidR="00B65A00">
        <w:t xml:space="preserve"> </w:t>
      </w:r>
      <w:r>
        <w:t>erwählt</w:t>
      </w:r>
      <w:r w:rsidR="00B65A00">
        <w:t xml:space="preserve"> </w:t>
      </w:r>
      <w:r>
        <w:t>hat,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bekehren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anderen,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bekehren</w:t>
      </w:r>
      <w:r w:rsidR="00B65A00">
        <w:t xml:space="preserve"> </w:t>
      </w:r>
      <w:r>
        <w:t>sollen?</w:t>
      </w:r>
      <w:r w:rsidR="00B65A00">
        <w:t xml:space="preserve"> </w:t>
      </w:r>
      <w:r>
        <w:t>Und</w:t>
      </w:r>
      <w:r w:rsidR="00B65A00">
        <w:t xml:space="preserve"> </w:t>
      </w:r>
      <w:r>
        <w:t>wie</w:t>
      </w:r>
      <w:r w:rsidR="00B65A00">
        <w:t xml:space="preserve"> </w:t>
      </w:r>
      <w:r>
        <w:t>geschah</w:t>
      </w:r>
      <w:r w:rsidR="00B65A00">
        <w:t xml:space="preserve"> </w:t>
      </w:r>
      <w:r>
        <w:t>diese</w:t>
      </w:r>
      <w:r w:rsidR="00B65A00">
        <w:t xml:space="preserve"> </w:t>
      </w:r>
      <w:r>
        <w:t>Erwählung?</w:t>
      </w:r>
      <w:r w:rsidR="00B65A00">
        <w:t xml:space="preserve"> </w:t>
      </w:r>
      <w:r>
        <w:t>Was</w:t>
      </w:r>
      <w:r w:rsidR="00B65A00">
        <w:t xml:space="preserve"> </w:t>
      </w:r>
      <w:r>
        <w:t>bedeutet</w:t>
      </w:r>
      <w:r w:rsidR="00B65A00">
        <w:t xml:space="preserve"> </w:t>
      </w:r>
      <w:r>
        <w:t>„in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Geistes“</w:t>
      </w:r>
      <w:r w:rsidRPr="00541903">
        <w:rPr>
          <w:color w:val="00B050"/>
          <w:sz w:val="13"/>
          <w:szCs w:val="13"/>
        </w:rPr>
        <w:t>79</w:t>
      </w:r>
      <w:r w:rsidR="00B65A00">
        <w:rPr>
          <w:sz w:val="13"/>
          <w:szCs w:val="13"/>
        </w:rPr>
        <w:t xml:space="preserve"> </w:t>
      </w:r>
      <w:r>
        <w:t>„und</w:t>
      </w:r>
      <w:r w:rsidR="00B65A00">
        <w:t xml:space="preserve"> </w:t>
      </w:r>
      <w:r>
        <w:t>im</w:t>
      </w:r>
      <w:r w:rsidR="00B65A00">
        <w:t xml:space="preserve"> </w:t>
      </w:r>
      <w:r>
        <w:t>Glauben</w:t>
      </w:r>
      <w:r w:rsidR="00B65A00">
        <w:t xml:space="preserve"> </w:t>
      </w:r>
      <w:r>
        <w:t>der</w:t>
      </w:r>
      <w:r w:rsidR="00B65A00">
        <w:t xml:space="preserve"> </w:t>
      </w:r>
      <w:r>
        <w:t>Wahrheit“</w:t>
      </w:r>
      <w:r w:rsidRPr="00541903">
        <w:rPr>
          <w:color w:val="00B050"/>
          <w:sz w:val="13"/>
          <w:szCs w:val="13"/>
        </w:rPr>
        <w:t>80</w:t>
      </w:r>
      <w:r>
        <w:t>?</w:t>
      </w:r>
      <w:r w:rsidR="00B65A00">
        <w:t xml:space="preserve"> </w:t>
      </w:r>
      <w:r>
        <w:t>Gott</w:t>
      </w:r>
      <w:r w:rsidR="00B65A00">
        <w:t xml:space="preserve"> </w:t>
      </w:r>
      <w:r>
        <w:t>wählte</w:t>
      </w:r>
      <w:r w:rsidR="00B65A00">
        <w:t xml:space="preserve"> </w:t>
      </w:r>
      <w:r>
        <w:t>sich</w:t>
      </w:r>
      <w:r w:rsidR="00B65A00">
        <w:t xml:space="preserve"> </w:t>
      </w:r>
      <w:r>
        <w:t>die</w:t>
      </w:r>
      <w:r w:rsidR="00B65A00">
        <w:t xml:space="preserve"> </w:t>
      </w:r>
      <w:r>
        <w:t>Thessalonicherchristen</w:t>
      </w:r>
      <w:r w:rsidR="00B65A00">
        <w:t xml:space="preserve"> </w:t>
      </w:r>
      <w:r>
        <w:t>„von</w:t>
      </w:r>
      <w:r w:rsidR="00B65A00">
        <w:t xml:space="preserve"> </w:t>
      </w:r>
      <w:r>
        <w:t>Anfang“.</w:t>
      </w:r>
      <w:r w:rsidR="00B65A00">
        <w:t xml:space="preserve"> </w:t>
      </w:r>
      <w:r>
        <w:t>Wann</w:t>
      </w:r>
      <w:r w:rsidR="00B65A00">
        <w:t xml:space="preserve"> </w:t>
      </w:r>
      <w:r>
        <w:t>geschah</w:t>
      </w:r>
      <w:r w:rsidR="00B65A00">
        <w:t xml:space="preserve"> </w:t>
      </w:r>
      <w:r>
        <w:t>diese</w:t>
      </w:r>
      <w:r w:rsidR="00B65A00">
        <w:t xml:space="preserve"> </w:t>
      </w:r>
      <w:r>
        <w:t>Erwählung?</w:t>
      </w:r>
      <w:r w:rsidR="00B65A00">
        <w:t xml:space="preserve"> </w:t>
      </w:r>
      <w:r>
        <w:t>Von</w:t>
      </w:r>
      <w:r w:rsidR="00B65A00">
        <w:t xml:space="preserve"> </w:t>
      </w:r>
      <w:r>
        <w:t>welchem</w:t>
      </w:r>
      <w:r w:rsidR="00B65A00">
        <w:t xml:space="preserve"> </w:t>
      </w:r>
      <w:r>
        <w:t>Anfang</w:t>
      </w:r>
      <w:r w:rsidR="00B65A00">
        <w:t xml:space="preserve"> </w:t>
      </w:r>
      <w:r>
        <w:t>spricht</w:t>
      </w:r>
      <w:r w:rsidR="00B65A00">
        <w:t xml:space="preserve"> </w:t>
      </w:r>
      <w:r>
        <w:t>der</w:t>
      </w:r>
      <w:r w:rsidR="00B65A00">
        <w:t xml:space="preserve"> </w:t>
      </w:r>
      <w:r>
        <w:t>Apostel?</w:t>
      </w:r>
    </w:p>
    <w:p w14:paraId="2132784D" w14:textId="77777777" w:rsidR="00FF2755" w:rsidRPr="00C5580B" w:rsidRDefault="00FF2755" w:rsidP="00042FF9"/>
    <w:p w14:paraId="283DE88F" w14:textId="4501D25A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79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Heiligung,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bzw.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mittels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geschah</w:t>
      </w:r>
    </w:p>
    <w:p w14:paraId="6A0F6D78" w14:textId="160F14DD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80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</w:p>
    <w:p w14:paraId="6CE78549" w14:textId="77777777" w:rsidR="00FF2755" w:rsidRDefault="00FF2755" w:rsidP="00042FF9"/>
    <w:p w14:paraId="08F1228E" w14:textId="29BE4BEB" w:rsidR="00FF2755" w:rsidRDefault="00E52371" w:rsidP="00FD40EA">
      <w:pPr>
        <w:pStyle w:val="berschrift3"/>
      </w:pPr>
      <w:bookmarkStart w:id="57" w:name="_Toc324906909"/>
      <w:r>
        <w:t>2.1.1</w:t>
      </w:r>
      <w:r w:rsidR="00B65A00">
        <w:t xml:space="preserve"> </w:t>
      </w:r>
      <w:r>
        <w:t>„…</w:t>
      </w:r>
      <w:r w:rsidR="00B65A00">
        <w:t xml:space="preserve"> </w:t>
      </w:r>
      <w:r>
        <w:t>zum</w:t>
      </w:r>
      <w:r w:rsidR="00B65A00">
        <w:t xml:space="preserve"> </w:t>
      </w:r>
      <w:r>
        <w:t>Heil“</w:t>
      </w:r>
      <w:bookmarkEnd w:id="57"/>
    </w:p>
    <w:p w14:paraId="25C75DC1" w14:textId="0A7DD033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…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…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Heil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wählte…“</w:t>
      </w:r>
    </w:p>
    <w:p w14:paraId="6C64897B" w14:textId="77777777" w:rsidR="00FF2755" w:rsidRDefault="00FF2755" w:rsidP="00042FF9"/>
    <w:p w14:paraId="67FB21C0" w14:textId="7B3A42FA" w:rsidR="00FF2755" w:rsidRDefault="00325EDC" w:rsidP="00042FF9">
      <w:r>
        <w:t>Zu</w:t>
      </w:r>
      <w:r w:rsidR="00B65A00">
        <w:t xml:space="preserve"> </w:t>
      </w:r>
      <w:r>
        <w:t>welchem</w:t>
      </w:r>
      <w:r w:rsidR="00B65A00">
        <w:t xml:space="preserve"> </w:t>
      </w:r>
      <w:r>
        <w:t>Heil?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ist</w:t>
      </w:r>
      <w:r w:rsidR="00B65A00">
        <w:t xml:space="preserve"> </w:t>
      </w:r>
      <w:r>
        <w:t>„zum</w:t>
      </w:r>
      <w:r w:rsidR="00B65A00">
        <w:t xml:space="preserve"> </w:t>
      </w:r>
      <w:r>
        <w:t>Heil</w:t>
      </w:r>
      <w:r w:rsidR="00B65A00">
        <w:t xml:space="preserve"> </w:t>
      </w:r>
      <w:r>
        <w:t>einem</w:t>
      </w:r>
      <w:r w:rsidR="00B65A00">
        <w:t xml:space="preserve"> </w:t>
      </w:r>
      <w:r>
        <w:t>jeden,</w:t>
      </w:r>
      <w:r w:rsidR="00B65A00">
        <w:t xml:space="preserve"> </w:t>
      </w:r>
      <w:r>
        <w:t>der</w:t>
      </w:r>
      <w:r w:rsidR="00B65A00">
        <w:t xml:space="preserve"> </w:t>
      </w:r>
      <w:r>
        <w:t>glaubt“</w:t>
      </w:r>
      <w:r w:rsidR="00B65A00">
        <w:t xml:space="preserve"> </w:t>
      </w:r>
      <w:r>
        <w:t>(</w:t>
      </w:r>
      <w:r w:rsidR="00B65A00">
        <w:t xml:space="preserve">Römer </w:t>
      </w:r>
      <w:r>
        <w:t>1</w:t>
      </w:r>
      <w:r w:rsidR="00B65A00">
        <w:t>, 1</w:t>
      </w:r>
      <w:r>
        <w:t>6).</w:t>
      </w:r>
      <w:r w:rsidR="00B65A00">
        <w:t xml:space="preserve"> </w:t>
      </w:r>
      <w:r>
        <w:t>Die</w:t>
      </w:r>
      <w:r w:rsidR="00B65A00">
        <w:t xml:space="preserve"> </w:t>
      </w:r>
      <w:r>
        <w:t>Gläubigen</w:t>
      </w:r>
      <w:r w:rsidR="00B65A00">
        <w:t xml:space="preserve"> </w:t>
      </w:r>
      <w:r>
        <w:t>werden</w:t>
      </w:r>
      <w:r w:rsidR="00B65A00">
        <w:t xml:space="preserve"> </w:t>
      </w:r>
      <w:r>
        <w:t>„in</w:t>
      </w:r>
      <w:r w:rsidR="00B65A00">
        <w:t xml:space="preserve"> </w:t>
      </w:r>
      <w:r>
        <w:t>der</w:t>
      </w:r>
      <w:r w:rsidR="00B65A00">
        <w:t xml:space="preserve"> </w:t>
      </w:r>
      <w:r>
        <w:t>Kraft</w:t>
      </w:r>
      <w:r w:rsidR="00B65A00">
        <w:t xml:space="preserve"> </w:t>
      </w:r>
      <w:r>
        <w:t>Gottes</w:t>
      </w:r>
      <w:r w:rsidR="00B65A00">
        <w:t xml:space="preserve"> </w:t>
      </w:r>
      <w:r>
        <w:t>durch</w:t>
      </w:r>
      <w:r w:rsidR="00B65A00">
        <w:t xml:space="preserve"> </w:t>
      </w:r>
      <w:r>
        <w:t>Glauben</w:t>
      </w:r>
      <w:r w:rsidR="00B65A00">
        <w:t xml:space="preserve"> </w:t>
      </w:r>
      <w:r>
        <w:t>bewahrt</w:t>
      </w:r>
      <w:r w:rsidR="00B65A00">
        <w:t xml:space="preserve"> </w:t>
      </w:r>
      <w:r>
        <w:t>zum</w:t>
      </w:r>
      <w:r w:rsidR="00B65A00">
        <w:t xml:space="preserve"> </w:t>
      </w:r>
      <w:r>
        <w:t>Heil“</w:t>
      </w:r>
      <w:r w:rsidR="00B65A00">
        <w:t xml:space="preserve"> </w:t>
      </w:r>
      <w:r>
        <w:t>(</w:t>
      </w:r>
      <w:r w:rsidR="00B65A00">
        <w:t xml:space="preserve">1. Petrus </w:t>
      </w:r>
      <w:r>
        <w:t>1</w:t>
      </w:r>
      <w:r w:rsidR="00B65A00">
        <w:t>, 5</w:t>
      </w:r>
      <w:r>
        <w:t>).</w:t>
      </w:r>
      <w:r w:rsidR="00B65A00">
        <w:t xml:space="preserve"> </w:t>
      </w:r>
      <w:r>
        <w:t>Christus</w:t>
      </w:r>
      <w:r w:rsidR="00B65A00">
        <w:t xml:space="preserve"> </w:t>
      </w:r>
      <w:r>
        <w:t>wird</w:t>
      </w:r>
      <w:r w:rsidR="00B65A00">
        <w:t xml:space="preserve"> </w:t>
      </w:r>
      <w:r>
        <w:t>bei</w:t>
      </w:r>
      <w:r w:rsidR="00B65A00">
        <w:t xml:space="preserve"> </w:t>
      </w:r>
      <w:r>
        <w:t>seiner</w:t>
      </w:r>
      <w:r w:rsidR="00B65A00">
        <w:t xml:space="preserve"> </w:t>
      </w:r>
      <w:r>
        <w:t>Ankunft</w:t>
      </w:r>
      <w:r w:rsidR="00B65A00">
        <w:t xml:space="preserve"> </w:t>
      </w:r>
      <w:r>
        <w:t>„zum</w:t>
      </w:r>
      <w:r w:rsidR="00B65A00">
        <w:t xml:space="preserve"> </w:t>
      </w:r>
      <w:r>
        <w:t>Heil“</w:t>
      </w:r>
      <w:r w:rsidR="00B65A00">
        <w:t xml:space="preserve"> </w:t>
      </w:r>
      <w:r>
        <w:t>denen</w:t>
      </w:r>
      <w:r w:rsidR="00B65A00">
        <w:t xml:space="preserve"> </w:t>
      </w:r>
      <w:r>
        <w:t>erscheinen,</w:t>
      </w:r>
      <w:r w:rsidR="00B65A00">
        <w:t xml:space="preserve"> </w:t>
      </w:r>
      <w:r>
        <w:t>die</w:t>
      </w:r>
      <w:r w:rsidR="00B65A00">
        <w:t xml:space="preserve"> </w:t>
      </w:r>
      <w:r>
        <w:t>auf</w:t>
      </w:r>
      <w:r w:rsidR="00B65A00">
        <w:t xml:space="preserve"> </w:t>
      </w:r>
      <w:r>
        <w:t>ihn</w:t>
      </w:r>
      <w:r w:rsidR="00B65A00">
        <w:t xml:space="preserve"> </w:t>
      </w:r>
      <w:r>
        <w:t>warten</w:t>
      </w:r>
      <w:r w:rsidR="00B65A00">
        <w:t xml:space="preserve"> </w:t>
      </w:r>
      <w:r>
        <w:t>(</w:t>
      </w:r>
      <w:r w:rsidR="00B65A00">
        <w:t xml:space="preserve">Hebräer </w:t>
      </w:r>
      <w:r>
        <w:t>9</w:t>
      </w:r>
      <w:r w:rsidR="00B65A00">
        <w:t>, 2</w:t>
      </w:r>
      <w:r>
        <w:t>8).</w:t>
      </w:r>
      <w:r w:rsidR="00B65A00">
        <w:t xml:space="preserve"> </w:t>
      </w:r>
      <w:r>
        <w:t>Das</w:t>
      </w:r>
      <w:r w:rsidR="00B65A00">
        <w:t xml:space="preserve"> </w:t>
      </w:r>
      <w:r>
        <w:t>Heil,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die</w:t>
      </w:r>
      <w:r w:rsidR="00B65A00">
        <w:t xml:space="preserve"> </w:t>
      </w:r>
      <w:r>
        <w:t>gläubigen</w:t>
      </w:r>
      <w:r w:rsidR="00B65A00">
        <w:t xml:space="preserve"> </w:t>
      </w:r>
      <w:r>
        <w:t>Thessalonicher</w:t>
      </w:r>
      <w:r w:rsidR="00B65A00">
        <w:t xml:space="preserve"> </w:t>
      </w:r>
      <w:r>
        <w:t>erwählt</w:t>
      </w:r>
      <w:r w:rsidR="00B65A00">
        <w:t xml:space="preserve"> </w:t>
      </w:r>
      <w:r>
        <w:t>sind,</w:t>
      </w:r>
      <w:r w:rsidR="00B65A00">
        <w:t xml:space="preserve"> </w:t>
      </w:r>
      <w:r>
        <w:t>steht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künftigen</w:t>
      </w:r>
      <w:r w:rsidR="00B65A00">
        <w:t xml:space="preserve"> </w:t>
      </w:r>
      <w:r>
        <w:t>Los</w:t>
      </w:r>
      <w:r w:rsidR="00B65A00">
        <w:t xml:space="preserve"> </w:t>
      </w:r>
      <w:r>
        <w:t>der</w:t>
      </w:r>
      <w:r w:rsidR="00B65A00">
        <w:t xml:space="preserve"> </w:t>
      </w:r>
      <w:r>
        <w:t>Ungläubigen,</w:t>
      </w:r>
      <w:r w:rsidR="00B65A00">
        <w:t xml:space="preserve"> </w:t>
      </w:r>
      <w:r>
        <w:t>das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vorhergehenden</w:t>
      </w:r>
      <w:r w:rsidR="00B65A00">
        <w:t xml:space="preserve"> </w:t>
      </w:r>
      <w:r>
        <w:t>Versen</w:t>
      </w:r>
      <w:r w:rsidR="00B65A00">
        <w:t xml:space="preserve"> </w:t>
      </w:r>
      <w:r>
        <w:t>(2</w:t>
      </w:r>
      <w:r w:rsidR="00B65A00">
        <w:t>, 9</w:t>
      </w:r>
      <w:r>
        <w:t>-12)</w:t>
      </w:r>
      <w:r w:rsidR="00B65A00">
        <w:t xml:space="preserve"> </w:t>
      </w:r>
      <w:r>
        <w:t>beschrieben</w:t>
      </w:r>
      <w:r w:rsidR="00B65A00">
        <w:t xml:space="preserve"> </w:t>
      </w:r>
      <w:r>
        <w:t>ist.</w:t>
      </w:r>
      <w:r w:rsidR="00B65A00">
        <w:t xml:space="preserve"> </w:t>
      </w:r>
      <w:r>
        <w:t>Dort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zuerst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„Menschen</w:t>
      </w:r>
      <w:r w:rsidR="00B65A00">
        <w:t xml:space="preserve"> </w:t>
      </w:r>
      <w:r>
        <w:t>der</w:t>
      </w:r>
      <w:r w:rsidR="00B65A00">
        <w:t xml:space="preserve"> </w:t>
      </w:r>
      <w:r>
        <w:t>Sünde“,</w:t>
      </w:r>
      <w:r w:rsidR="00B65A00">
        <w:t xml:space="preserve"> </w:t>
      </w:r>
      <w:r>
        <w:t>dem</w:t>
      </w:r>
      <w:r w:rsidR="00B65A00">
        <w:t xml:space="preserve"> </w:t>
      </w:r>
      <w:r>
        <w:t>„Sohn</w:t>
      </w:r>
      <w:r w:rsidR="00B65A00">
        <w:t xml:space="preserve"> </w:t>
      </w:r>
      <w:r>
        <w:t>des</w:t>
      </w:r>
      <w:r w:rsidR="00B65A00">
        <w:t xml:space="preserve"> </w:t>
      </w:r>
      <w:r>
        <w:t>Verderbens“</w:t>
      </w:r>
      <w:r w:rsidR="00B65A00">
        <w:t xml:space="preserve"> </w:t>
      </w:r>
      <w:r>
        <w:t>(V.</w:t>
      </w:r>
      <w:r w:rsidR="00B65A00">
        <w:t xml:space="preserve"> </w:t>
      </w:r>
      <w:r>
        <w:t>3),</w:t>
      </w:r>
      <w:r w:rsidR="00B65A00">
        <w:t xml:space="preserve"> </w:t>
      </w:r>
      <w:r>
        <w:t>dem</w:t>
      </w:r>
      <w:r w:rsidR="00B65A00">
        <w:t xml:space="preserve"> </w:t>
      </w:r>
      <w:r>
        <w:t>„Gesetzlosen“</w:t>
      </w:r>
      <w:r w:rsidR="00B65A00">
        <w:t xml:space="preserve"> </w:t>
      </w:r>
      <w:r>
        <w:t>(V.</w:t>
      </w:r>
      <w:r w:rsidR="00B65A00">
        <w:t xml:space="preserve"> </w:t>
      </w:r>
      <w:r>
        <w:t>9),</w:t>
      </w:r>
      <w:r w:rsidR="00B65A00">
        <w:t xml:space="preserve"> </w:t>
      </w:r>
      <w:r>
        <w:t>„dessen</w:t>
      </w:r>
      <w:r w:rsidR="00B65A00">
        <w:t xml:space="preserve"> </w:t>
      </w:r>
      <w:r>
        <w:t>Ankunft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Satans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aller</w:t>
      </w:r>
      <w:r w:rsidR="00B65A00">
        <w:t xml:space="preserve"> </w:t>
      </w:r>
      <w:r>
        <w:t>lügenhaften</w:t>
      </w:r>
      <w:r w:rsidR="00B65A00">
        <w:t xml:space="preserve"> </w:t>
      </w:r>
      <w:r>
        <w:t>Kraft</w:t>
      </w:r>
      <w:r w:rsidR="00B65A00">
        <w:t xml:space="preserve"> </w:t>
      </w:r>
      <w:r>
        <w:t>und</w:t>
      </w:r>
      <w:r w:rsidR="00B65A00">
        <w:t xml:space="preserve"> </w:t>
      </w:r>
      <w:r>
        <w:t>[mit</w:t>
      </w:r>
      <w:r w:rsidR="00B65A00">
        <w:t xml:space="preserve"> </w:t>
      </w:r>
      <w:r>
        <w:t>allen</w:t>
      </w:r>
      <w:r w:rsidR="00B65A00">
        <w:t xml:space="preserve"> </w:t>
      </w:r>
      <w:r>
        <w:t>lügenhaften]</w:t>
      </w:r>
      <w:r w:rsidR="00B65A00">
        <w:t xml:space="preserve"> </w:t>
      </w:r>
      <w:r>
        <w:t>Zeichen</w:t>
      </w:r>
      <w:r w:rsidR="00B65A00">
        <w:t xml:space="preserve"> </w:t>
      </w:r>
      <w:r>
        <w:t>und</w:t>
      </w:r>
      <w:r w:rsidR="00B65A00">
        <w:t xml:space="preserve"> </w:t>
      </w:r>
      <w:r>
        <w:t>Wundern</w:t>
      </w:r>
      <w:r w:rsidR="00B65A00">
        <w:t xml:space="preserve"> </w:t>
      </w:r>
      <w:r>
        <w:t>10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allem</w:t>
      </w:r>
      <w:r w:rsidR="00B65A00">
        <w:t xml:space="preserve"> </w:t>
      </w:r>
      <w:r>
        <w:t>Betr</w:t>
      </w:r>
      <w:r w:rsidR="00FF2755">
        <w:t>ug</w:t>
      </w:r>
      <w:r w:rsidR="00B65A00">
        <w:t xml:space="preserve"> </w:t>
      </w:r>
      <w:r w:rsidR="00FF2755">
        <w:t>der</w:t>
      </w:r>
      <w:r w:rsidR="00B65A00">
        <w:t xml:space="preserve"> </w:t>
      </w:r>
      <w:r w:rsidR="00FF2755">
        <w:t>Ungerechtigkeit</w:t>
      </w:r>
      <w:r w:rsidR="00B65A00">
        <w:t xml:space="preserve"> </w:t>
      </w:r>
      <w:r w:rsidR="00FF2755">
        <w:t>unter</w:t>
      </w:r>
      <w:r w:rsidR="00B65A00">
        <w:t xml:space="preserve"> </w:t>
      </w:r>
      <w:r w:rsidR="00FF2755">
        <w:t>de</w:t>
      </w:r>
      <w:r>
        <w:t>nen,</w:t>
      </w:r>
      <w:r w:rsidR="00B65A00">
        <w:t xml:space="preserve"> </w:t>
      </w:r>
      <w:r>
        <w:t>die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gehen,</w:t>
      </w:r>
      <w:r w:rsidR="00B65A00">
        <w:t xml:space="preserve"> </w:t>
      </w:r>
      <w:r>
        <w:t>dafür,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zur</w:t>
      </w:r>
      <w:r w:rsidR="00B65A00">
        <w:t xml:space="preserve"> </w:t>
      </w:r>
      <w:r>
        <w:t>Wahrheit</w:t>
      </w:r>
      <w:r w:rsidR="00B65A00">
        <w:t xml:space="preserve"> </w:t>
      </w:r>
      <w:r>
        <w:t>nicht</w:t>
      </w:r>
      <w:r w:rsidR="00B65A00">
        <w:t xml:space="preserve"> </w:t>
      </w:r>
      <w:r>
        <w:t>annahmen</w:t>
      </w:r>
      <w:r w:rsidR="00B65A00">
        <w:t xml:space="preserve"> </w:t>
      </w:r>
      <w:r>
        <w:t>dazu,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gerettet</w:t>
      </w:r>
      <w:r w:rsidR="00B65A00">
        <w:t xml:space="preserve"> </w:t>
      </w:r>
      <w:r>
        <w:t>würden.</w:t>
      </w:r>
      <w:r w:rsidR="00B65A00">
        <w:t xml:space="preserve"> </w:t>
      </w:r>
      <w:r>
        <w:t>11</w:t>
      </w:r>
      <w:r w:rsidR="00B65A00">
        <w:t xml:space="preserve"> </w:t>
      </w:r>
      <w:r>
        <w:t>Deswegen</w:t>
      </w:r>
      <w:r w:rsidR="00B65A00">
        <w:t xml:space="preserve"> </w:t>
      </w:r>
      <w:r>
        <w:t>wird</w:t>
      </w:r>
      <w:r w:rsidR="00B65A00">
        <w:t xml:space="preserve"> </w:t>
      </w:r>
      <w:r>
        <w:t>Gott</w:t>
      </w:r>
      <w:r w:rsidR="00B65A00">
        <w:t xml:space="preserve"> </w:t>
      </w:r>
      <w:r>
        <w:t>ihnen</w:t>
      </w:r>
      <w:r w:rsidR="00B65A00">
        <w:t xml:space="preserve"> </w:t>
      </w:r>
      <w:r>
        <w:t>eine</w:t>
      </w:r>
      <w:r w:rsidR="00B65A00">
        <w:t xml:space="preserve"> </w:t>
      </w:r>
      <w:r>
        <w:t>wirksame</w:t>
      </w:r>
      <w:r w:rsidR="00B65A00">
        <w:t xml:space="preserve"> </w:t>
      </w:r>
      <w:r>
        <w:t>Irreführung</w:t>
      </w:r>
      <w:r w:rsidR="00B65A00">
        <w:t xml:space="preserve"> </w:t>
      </w:r>
      <w:r>
        <w:t>schicken,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Falsche</w:t>
      </w:r>
      <w:r w:rsidR="00B65A00">
        <w:t xml:space="preserve"> </w:t>
      </w:r>
      <w:r>
        <w:t>zu</w:t>
      </w:r>
      <w:r w:rsidR="00B65A00">
        <w:t xml:space="preserve"> </w:t>
      </w:r>
      <w:r>
        <w:t>glauben,</w:t>
      </w:r>
      <w:r w:rsidR="00B65A00">
        <w:t xml:space="preserve"> </w:t>
      </w:r>
      <w:r>
        <w:t>12</w:t>
      </w:r>
      <w:r w:rsidR="00B65A00">
        <w:t xml:space="preserve"> </w:t>
      </w:r>
      <w:r>
        <w:t>damit</w:t>
      </w:r>
      <w:r w:rsidR="00B65A00">
        <w:t xml:space="preserve"> </w:t>
      </w:r>
      <w:r>
        <w:t>alle</w:t>
      </w:r>
      <w:r w:rsidR="00B65A00">
        <w:t xml:space="preserve"> </w:t>
      </w:r>
      <w:r>
        <w:t>gerichtet</w:t>
      </w:r>
      <w:r w:rsidR="00B65A00">
        <w:t xml:space="preserve"> </w:t>
      </w:r>
      <w:r>
        <w:t>werden,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nicht</w:t>
      </w:r>
      <w:r w:rsidR="00B65A00">
        <w:t xml:space="preserve"> </w:t>
      </w:r>
      <w:r>
        <w:t>glaubten,</w:t>
      </w:r>
      <w:r w:rsidR="00B65A00">
        <w:t xml:space="preserve"> </w:t>
      </w:r>
      <w:r>
        <w:t>sondern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Ungerechtigkeit</w:t>
      </w:r>
      <w:r w:rsidR="00B65A00">
        <w:t xml:space="preserve"> </w:t>
      </w:r>
      <w:r>
        <w:t>Wohlgefallen</w:t>
      </w:r>
      <w:r w:rsidR="00B65A00">
        <w:t xml:space="preserve"> </w:t>
      </w:r>
      <w:r>
        <w:t>hatten.“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Ungläubigen</w:t>
      </w:r>
      <w:r w:rsidR="00B65A00">
        <w:t xml:space="preserve"> </w:t>
      </w:r>
      <w:r>
        <w:t>wartet</w:t>
      </w:r>
      <w:r w:rsidR="00B65A00">
        <w:t xml:space="preserve"> </w:t>
      </w:r>
      <w:r>
        <w:t>das</w:t>
      </w:r>
      <w:r w:rsidR="00B65A00">
        <w:t xml:space="preserve"> </w:t>
      </w:r>
      <w:r>
        <w:t>Gericht,</w:t>
      </w:r>
      <w:r w:rsidR="00B65A00">
        <w:t xml:space="preserve"> </w:t>
      </w:r>
      <w:r>
        <w:t>aber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Thessalonicherchristen</w:t>
      </w:r>
      <w:r w:rsidR="00B65A00">
        <w:t xml:space="preserve"> </w:t>
      </w:r>
      <w:r>
        <w:t>das</w:t>
      </w:r>
      <w:r w:rsidR="00B65A00">
        <w:t xml:space="preserve"> </w:t>
      </w:r>
      <w:r>
        <w:t>Heil.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künftigen</w:t>
      </w:r>
      <w:r w:rsidR="00B65A00">
        <w:t xml:space="preserve"> </w:t>
      </w:r>
      <w:r>
        <w:t>„Heil“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erwählt.</w:t>
      </w:r>
      <w:r w:rsidR="00B65A00">
        <w:t xml:space="preserve"> </w:t>
      </w:r>
      <w:r>
        <w:t>Es</w:t>
      </w:r>
      <w:r w:rsidR="00B65A00">
        <w:t xml:space="preserve"> </w:t>
      </w:r>
      <w:r>
        <w:t>steht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zum</w:t>
      </w:r>
      <w:r w:rsidR="00B65A00">
        <w:t xml:space="preserve"> </w:t>
      </w:r>
      <w:r>
        <w:t>Los</w:t>
      </w:r>
      <w:r w:rsidR="00B65A00">
        <w:t xml:space="preserve"> </w:t>
      </w:r>
      <w:r>
        <w:t>derer,</w:t>
      </w:r>
      <w:r w:rsidR="00B65A00">
        <w:t xml:space="preserve"> </w:t>
      </w:r>
      <w:r>
        <w:t>die</w:t>
      </w:r>
      <w:r w:rsidR="00B65A00">
        <w:t xml:space="preserve"> </w:t>
      </w:r>
      <w:r>
        <w:t>dem</w:t>
      </w:r>
      <w:r w:rsidR="00B65A00">
        <w:t xml:space="preserve"> </w:t>
      </w:r>
      <w:r>
        <w:t>Evangelium</w:t>
      </w:r>
      <w:r w:rsidR="00B65A00">
        <w:t xml:space="preserve"> </w:t>
      </w:r>
      <w:r>
        <w:t>nicht</w:t>
      </w:r>
      <w:r w:rsidR="00B65A00">
        <w:t xml:space="preserve"> </w:t>
      </w:r>
      <w:r>
        <w:t>gehorchen</w:t>
      </w:r>
      <w:r w:rsidR="00B65A00">
        <w:t xml:space="preserve"> </w:t>
      </w:r>
      <w:r>
        <w:t>und</w:t>
      </w:r>
      <w:r w:rsidR="00B65A00">
        <w:t xml:space="preserve"> </w:t>
      </w:r>
      <w:r>
        <w:t>daher</w:t>
      </w:r>
      <w:r w:rsidR="00B65A00">
        <w:t xml:space="preserve"> </w:t>
      </w:r>
      <w:r>
        <w:t>die</w:t>
      </w:r>
      <w:r w:rsidR="00B65A00">
        <w:t xml:space="preserve"> </w:t>
      </w:r>
      <w:r>
        <w:t>„gerechte</w:t>
      </w:r>
      <w:r w:rsidR="00B65A00">
        <w:t xml:space="preserve"> </w:t>
      </w:r>
      <w:r>
        <w:t>Vergeltung“</w:t>
      </w:r>
      <w:r w:rsidR="00B65A00">
        <w:t xml:space="preserve"> </w:t>
      </w:r>
      <w:r>
        <w:t>(1</w:t>
      </w:r>
      <w:r w:rsidR="00B65A00">
        <w:t>, 8</w:t>
      </w:r>
      <w:r>
        <w:t>)</w:t>
      </w:r>
      <w:r w:rsidR="00B65A00">
        <w:t xml:space="preserve"> </w:t>
      </w:r>
      <w:r>
        <w:t>zu</w:t>
      </w:r>
      <w:r w:rsidR="00B65A00">
        <w:t xml:space="preserve"> </w:t>
      </w:r>
      <w:r>
        <w:t>erwarten</w:t>
      </w:r>
      <w:r w:rsidR="00B65A00">
        <w:t xml:space="preserve"> </w:t>
      </w:r>
      <w:r>
        <w:t>haben.</w:t>
      </w:r>
      <w:r w:rsidR="00B65A00">
        <w:t xml:space="preserve"> </w:t>
      </w:r>
      <w:r>
        <w:t>Im</w:t>
      </w:r>
      <w:r w:rsidR="00B65A00">
        <w:t xml:space="preserve"> </w:t>
      </w:r>
      <w:r>
        <w:t>ersten</w:t>
      </w:r>
      <w:r w:rsidR="00B65A00">
        <w:t xml:space="preserve"> </w:t>
      </w:r>
      <w:r>
        <w:t>Brief</w:t>
      </w:r>
      <w:r w:rsidR="00B65A00">
        <w:t xml:space="preserve"> </w:t>
      </w:r>
      <w:r>
        <w:t>hatte</w:t>
      </w:r>
      <w:r w:rsidR="00B65A00">
        <w:t xml:space="preserve"> </w:t>
      </w:r>
      <w:r>
        <w:t>Paulus</w:t>
      </w:r>
      <w:r w:rsidR="00B65A00">
        <w:t xml:space="preserve"> </w:t>
      </w:r>
      <w:r>
        <w:t>geschrieben,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„uns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Zorn</w:t>
      </w:r>
      <w:r w:rsidR="00B65A00">
        <w:t xml:space="preserve"> </w:t>
      </w:r>
      <w:r>
        <w:t>setzte,</w:t>
      </w:r>
      <w:r w:rsidR="00B65A00">
        <w:t xml:space="preserve"> </w:t>
      </w:r>
      <w:r>
        <w:t>sondern</w:t>
      </w:r>
      <w:r w:rsidR="00B65A00">
        <w:t xml:space="preserve"> </w:t>
      </w:r>
      <w:r>
        <w:t>um</w:t>
      </w:r>
      <w:r w:rsidR="00B65A00">
        <w:t xml:space="preserve"> </w:t>
      </w:r>
      <w:r>
        <w:t>durch</w:t>
      </w:r>
      <w:r w:rsidR="00B65A00">
        <w:t xml:space="preserve"> </w:t>
      </w:r>
      <w:r>
        <w:t>unseren</w:t>
      </w:r>
      <w:r w:rsidR="00B65A00">
        <w:t xml:space="preserve"> </w:t>
      </w:r>
      <w:r>
        <w:t>Herrn,</w:t>
      </w:r>
      <w:r w:rsidR="00B65A00">
        <w:t xml:space="preserve"> </w:t>
      </w:r>
      <w:r>
        <w:t>Jesus</w:t>
      </w:r>
      <w:r w:rsidR="00B65A00">
        <w:t xml:space="preserve"> </w:t>
      </w:r>
      <w:r>
        <w:t>Christus,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Besitz</w:t>
      </w:r>
      <w:r w:rsidR="00B65A00">
        <w:t xml:space="preserve"> </w:t>
      </w:r>
      <w:r>
        <w:t>des</w:t>
      </w:r>
      <w:r w:rsidR="00B65A00">
        <w:t xml:space="preserve"> </w:t>
      </w:r>
      <w:r>
        <w:t>Heils</w:t>
      </w:r>
      <w:r w:rsidR="00B65A00">
        <w:t xml:space="preserve"> </w:t>
      </w:r>
      <w:r>
        <w:t>zu</w:t>
      </w:r>
      <w:r w:rsidR="00B65A00">
        <w:t xml:space="preserve"> </w:t>
      </w:r>
      <w:r>
        <w:t>kommen“</w:t>
      </w:r>
      <w:r w:rsidR="00B65A00">
        <w:t xml:space="preserve"> </w:t>
      </w:r>
      <w:r>
        <w:t>(</w:t>
      </w:r>
      <w:r w:rsidR="00B65A00">
        <w:t xml:space="preserve">1. Thessalonischer </w:t>
      </w:r>
      <w:r>
        <w:t>5</w:t>
      </w:r>
      <w:r w:rsidR="00B65A00">
        <w:t>, 9</w:t>
      </w:r>
      <w:r>
        <w:t>).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also</w:t>
      </w:r>
      <w:r w:rsidR="00B65A00">
        <w:t xml:space="preserve"> </w:t>
      </w:r>
      <w:r>
        <w:t>das</w:t>
      </w:r>
      <w:r w:rsidR="00B65A00">
        <w:t xml:space="preserve"> </w:t>
      </w:r>
      <w:r>
        <w:t>vollendete</w:t>
      </w:r>
      <w:r w:rsidR="00B65A00">
        <w:t xml:space="preserve"> </w:t>
      </w:r>
      <w:r>
        <w:t>Heil,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wählte.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rief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Evangelium,</w:t>
      </w:r>
      <w:r w:rsidR="00B65A00">
        <w:t xml:space="preserve"> </w:t>
      </w:r>
      <w:r>
        <w:t>„…,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Herrlichkeit</w:t>
      </w:r>
      <w:r w:rsidR="00B65A00">
        <w:t xml:space="preserve"> </w:t>
      </w:r>
      <w:r>
        <w:t>unseres</w:t>
      </w:r>
      <w:r w:rsidR="00B65A00">
        <w:t xml:space="preserve"> </w:t>
      </w:r>
      <w:r>
        <w:t>Herrn,</w:t>
      </w:r>
      <w:r w:rsidR="00B65A00">
        <w:t xml:space="preserve"> </w:t>
      </w:r>
      <w:r>
        <w:t>Jesu</w:t>
      </w:r>
      <w:r w:rsidR="00B65A00">
        <w:t xml:space="preserve"> </w:t>
      </w:r>
      <w:r>
        <w:t>Christi,</w:t>
      </w:r>
      <w:r w:rsidR="00B65A00">
        <w:t xml:space="preserve"> </w:t>
      </w:r>
      <w:r>
        <w:t>zu</w:t>
      </w:r>
      <w:r w:rsidR="00B65A00">
        <w:t xml:space="preserve"> </w:t>
      </w:r>
      <w:r>
        <w:t>erlangen.“</w:t>
      </w:r>
      <w:r w:rsidR="00B65A00">
        <w:t xml:space="preserve"> </w:t>
      </w:r>
      <w:r>
        <w:t>(</w:t>
      </w:r>
      <w:r w:rsidR="00B65A00">
        <w:t xml:space="preserve">2. Thessalonischer </w:t>
      </w:r>
      <w:r>
        <w:t>2</w:t>
      </w:r>
      <w:r w:rsidR="00B65A00">
        <w:t>, 1</w:t>
      </w:r>
      <w:r>
        <w:t>4M)</w:t>
      </w:r>
      <w:r w:rsidRPr="00541903">
        <w:rPr>
          <w:color w:val="00B050"/>
          <w:sz w:val="13"/>
          <w:szCs w:val="13"/>
        </w:rPr>
        <w:t>81</w:t>
      </w:r>
      <w:r w:rsidR="00B65A00">
        <w:rPr>
          <w:sz w:val="13"/>
          <w:szCs w:val="13"/>
        </w:rPr>
        <w:t xml:space="preserve"> </w:t>
      </w:r>
      <w:r>
        <w:t>Es</w:t>
      </w:r>
      <w:r w:rsidR="00B65A00">
        <w:t xml:space="preserve"> </w:t>
      </w:r>
      <w:r>
        <w:t>liegt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Hand,</w:t>
      </w:r>
      <w:r w:rsidR="00B65A00">
        <w:t xml:space="preserve"> </w:t>
      </w:r>
      <w:r>
        <w:t>dass</w:t>
      </w:r>
      <w:r w:rsidR="00B65A00">
        <w:t xml:space="preserve"> </w:t>
      </w:r>
      <w:r>
        <w:t>Paulus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Begriff</w:t>
      </w:r>
      <w:r w:rsidR="00B65A00">
        <w:t xml:space="preserve"> </w:t>
      </w:r>
      <w:r>
        <w:t>„Heil“</w:t>
      </w:r>
      <w:r w:rsidR="00B65A00">
        <w:t xml:space="preserve"> </w:t>
      </w:r>
      <w:r>
        <w:t>hier</w:t>
      </w:r>
      <w:r w:rsidR="00B65A00">
        <w:t xml:space="preserve"> </w:t>
      </w:r>
      <w:r>
        <w:t>in</w:t>
      </w:r>
      <w:r w:rsidR="00B65A00">
        <w:t xml:space="preserve"> </w:t>
      </w:r>
      <w:r>
        <w:t>2</w:t>
      </w:r>
      <w:r w:rsidR="00B65A00">
        <w:t>, 1</w:t>
      </w:r>
      <w:r>
        <w:t>3</w:t>
      </w:r>
      <w:r w:rsidR="00B65A00">
        <w:t xml:space="preserve"> </w:t>
      </w:r>
      <w:r>
        <w:t>nicht</w:t>
      </w:r>
      <w:r w:rsidR="00B65A00">
        <w:t xml:space="preserve"> </w:t>
      </w:r>
      <w:r>
        <w:t>den</w:t>
      </w:r>
      <w:r w:rsidR="00B65A00">
        <w:t xml:space="preserve"> </w:t>
      </w:r>
      <w:r>
        <w:t>gegenwärtigen</w:t>
      </w:r>
      <w:r w:rsidR="00B65A00">
        <w:t xml:space="preserve"> </w:t>
      </w:r>
      <w:r>
        <w:t>Heilsstand</w:t>
      </w:r>
      <w:r w:rsidR="00B65A00">
        <w:t xml:space="preserve"> </w:t>
      </w:r>
      <w:r>
        <w:t>(in</w:t>
      </w:r>
      <w:r w:rsidR="00B65A00">
        <w:t xml:space="preserve"> </w:t>
      </w:r>
      <w:r>
        <w:t>welchen</w:t>
      </w:r>
      <w:r w:rsidR="00B65A00">
        <w:t xml:space="preserve"> </w:t>
      </w:r>
      <w:r>
        <w:t>man</w:t>
      </w:r>
      <w:r w:rsidR="00B65A00">
        <w:t xml:space="preserve"> </w:t>
      </w:r>
      <w:r>
        <w:t>durch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eintritt)</w:t>
      </w:r>
      <w:r w:rsidR="00B65A00">
        <w:t xml:space="preserve"> </w:t>
      </w:r>
      <w:r>
        <w:t>meint,</w:t>
      </w:r>
      <w:r w:rsidR="00B65A00">
        <w:t xml:space="preserve"> </w:t>
      </w:r>
      <w:r>
        <w:t>sondern</w:t>
      </w:r>
      <w:r w:rsidR="00B65A00">
        <w:t xml:space="preserve"> </w:t>
      </w:r>
      <w:r>
        <w:t>das</w:t>
      </w:r>
      <w:r w:rsidR="00B65A00">
        <w:t xml:space="preserve"> </w:t>
      </w:r>
      <w:r>
        <w:t>künftige,</w:t>
      </w:r>
      <w:r w:rsidR="00B65A00">
        <w:t xml:space="preserve"> </w:t>
      </w:r>
      <w:r>
        <w:t>vollendete</w:t>
      </w:r>
      <w:r w:rsidR="00B65A00">
        <w:t xml:space="preserve"> </w:t>
      </w:r>
      <w:r>
        <w:t>Heil.</w:t>
      </w:r>
      <w:r w:rsidR="00B65A00">
        <w:t xml:space="preserve"> </w:t>
      </w:r>
      <w:r>
        <w:t>Die</w:t>
      </w:r>
      <w:r w:rsidR="00B65A00">
        <w:t xml:space="preserve"> </w:t>
      </w:r>
      <w:r>
        <w:t>Gläubigen</w:t>
      </w:r>
      <w:r w:rsidR="00B65A00">
        <w:t xml:space="preserve"> </w:t>
      </w:r>
      <w:r>
        <w:t>haben</w:t>
      </w:r>
      <w:r w:rsidR="00B65A00">
        <w:t xml:space="preserve"> </w:t>
      </w:r>
      <w:r>
        <w:t>es</w:t>
      </w:r>
      <w:r w:rsidR="00B65A00">
        <w:t xml:space="preserve"> </w:t>
      </w:r>
      <w:r>
        <w:t>als</w:t>
      </w:r>
      <w:r w:rsidR="00B65A00">
        <w:t xml:space="preserve"> </w:t>
      </w:r>
      <w:r>
        <w:t>Hoffnungsgut</w:t>
      </w:r>
      <w:r w:rsidR="00B65A00">
        <w:t xml:space="preserve"> </w:t>
      </w:r>
      <w:r>
        <w:t>bereits,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vollendet.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Sinne</w:t>
      </w:r>
      <w:r w:rsidR="00B65A00">
        <w:t xml:space="preserve"> </w:t>
      </w:r>
      <w:r>
        <w:t>steht</w:t>
      </w:r>
      <w:r w:rsidR="00B65A00">
        <w:t xml:space="preserve"> </w:t>
      </w:r>
      <w:r>
        <w:t>das</w:t>
      </w:r>
      <w:r w:rsidR="00B65A00">
        <w:t xml:space="preserve"> </w:t>
      </w:r>
      <w:r>
        <w:t>Heil,</w:t>
      </w:r>
      <w:r w:rsidR="00B65A00">
        <w:t xml:space="preserve"> </w:t>
      </w:r>
      <w:r>
        <w:t>zu</w:t>
      </w:r>
      <w:r w:rsidR="00B65A00">
        <w:t xml:space="preserve"> </w:t>
      </w:r>
      <w:r>
        <w:t>welchem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wählte,</w:t>
      </w:r>
      <w:r w:rsidR="00B65A00">
        <w:t xml:space="preserve"> </w:t>
      </w:r>
      <w:r>
        <w:t>noch</w:t>
      </w:r>
      <w:r w:rsidR="00B65A00">
        <w:t xml:space="preserve"> </w:t>
      </w:r>
      <w:r>
        <w:t>aus.</w:t>
      </w:r>
      <w:r w:rsidR="00B65A00">
        <w:t xml:space="preserve"> </w:t>
      </w:r>
      <w:r>
        <w:t>In</w:t>
      </w:r>
      <w:r w:rsidR="00B65A00">
        <w:t xml:space="preserve"> Römer </w:t>
      </w:r>
      <w:r>
        <w:t>8</w:t>
      </w:r>
      <w:r w:rsidR="00B65A00">
        <w:t>, 2</w:t>
      </w:r>
      <w:r>
        <w:t>4.25</w:t>
      </w:r>
      <w:r w:rsidR="00B65A00">
        <w:t xml:space="preserve"> </w:t>
      </w:r>
      <w:r>
        <w:t>heißt</w:t>
      </w:r>
      <w:r w:rsidR="00B65A00">
        <w:t xml:space="preserve"> </w:t>
      </w:r>
      <w:r>
        <w:t>es:</w:t>
      </w:r>
      <w:r w:rsidR="00B65A00">
        <w:t xml:space="preserve"> </w:t>
      </w:r>
      <w:r>
        <w:t>„...</w:t>
      </w:r>
      <w:r w:rsidR="00B65A00">
        <w:t xml:space="preserve"> </w:t>
      </w:r>
      <w:r>
        <w:t>denn</w:t>
      </w:r>
      <w:r w:rsidR="00B65A00">
        <w:t xml:space="preserve"> </w:t>
      </w:r>
      <w:r>
        <w:t>‹auf›</w:t>
      </w:r>
      <w:r w:rsidR="00B65A00">
        <w:t xml:space="preserve"> </w:t>
      </w:r>
      <w:r>
        <w:t>Hoffnung</w:t>
      </w:r>
      <w:r w:rsidR="00B65A00">
        <w:t xml:space="preserve"> </w:t>
      </w:r>
      <w:r>
        <w:t>wurden</w:t>
      </w:r>
      <w:r w:rsidR="00B65A00">
        <w:t xml:space="preserve"> </w:t>
      </w:r>
      <w:r>
        <w:t>wir</w:t>
      </w:r>
      <w:r w:rsidR="00B65A00">
        <w:t xml:space="preserve"> </w:t>
      </w:r>
      <w:r>
        <w:t>gerettet</w:t>
      </w:r>
      <w:r w:rsidRPr="00541903">
        <w:rPr>
          <w:color w:val="00B050"/>
          <w:sz w:val="13"/>
          <w:szCs w:val="13"/>
        </w:rPr>
        <w:t>82</w:t>
      </w:r>
      <w:r>
        <w:t>.</w:t>
      </w:r>
      <w:r w:rsidR="00B65A00">
        <w:t xml:space="preserve"> </w:t>
      </w:r>
      <w:r>
        <w:t>Aber</w:t>
      </w:r>
      <w:r w:rsidR="00B65A00">
        <w:t xml:space="preserve"> </w:t>
      </w:r>
      <w:r>
        <w:t>eine</w:t>
      </w:r>
      <w:r w:rsidR="00B65A00">
        <w:t xml:space="preserve"> </w:t>
      </w:r>
      <w:r>
        <w:t>Hoffnung,</w:t>
      </w:r>
      <w:r w:rsidR="00B65A00">
        <w:t xml:space="preserve"> </w:t>
      </w:r>
      <w:r>
        <w:t>die</w:t>
      </w:r>
      <w:r w:rsidR="00B65A00">
        <w:t xml:space="preserve"> </w:t>
      </w:r>
      <w:r>
        <w:t>man</w:t>
      </w:r>
      <w:r w:rsidR="00B65A00">
        <w:t xml:space="preserve"> </w:t>
      </w:r>
      <w:r>
        <w:t>sieht,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Hoffnung,</w:t>
      </w:r>
      <w:r w:rsidR="00B65A00">
        <w:t xml:space="preserve"> </w:t>
      </w:r>
      <w:r>
        <w:t>denn</w:t>
      </w:r>
      <w:r w:rsidR="00B65A00">
        <w:t xml:space="preserve"> </w:t>
      </w:r>
      <w:r>
        <w:t>warum</w:t>
      </w:r>
      <w:r w:rsidR="00B65A00">
        <w:t xml:space="preserve"> </w:t>
      </w:r>
      <w:r>
        <w:t>erhofft</w:t>
      </w:r>
      <w:r w:rsidR="00B65A00">
        <w:t xml:space="preserve"> </w:t>
      </w:r>
      <w:r>
        <w:t>man</w:t>
      </w:r>
      <w:r w:rsidR="00B65A00">
        <w:t xml:space="preserve"> </w:t>
      </w:r>
      <w:r>
        <w:t>noch,</w:t>
      </w:r>
      <w:r w:rsidR="00B65A00">
        <w:t xml:space="preserve"> </w:t>
      </w:r>
      <w:r>
        <w:t>was</w:t>
      </w:r>
      <w:r w:rsidR="00B65A00">
        <w:t xml:space="preserve"> </w:t>
      </w:r>
      <w:r>
        <w:t>man</w:t>
      </w:r>
      <w:r w:rsidR="00B65A00">
        <w:t xml:space="preserve"> </w:t>
      </w:r>
      <w:r>
        <w:t>sieht?</w:t>
      </w:r>
      <w:r w:rsidR="00B65A00">
        <w:t xml:space="preserve"> </w:t>
      </w:r>
      <w:r>
        <w:t>Wenn</w:t>
      </w:r>
      <w:r w:rsidR="00B65A00">
        <w:t xml:space="preserve"> </w:t>
      </w:r>
      <w:r>
        <w:t>wir</w:t>
      </w:r>
      <w:r w:rsidR="00B65A00">
        <w:t xml:space="preserve"> </w:t>
      </w:r>
      <w:r>
        <w:t>aber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hoffen,</w:t>
      </w:r>
      <w:r w:rsidR="00B65A00">
        <w:t xml:space="preserve"> </w:t>
      </w:r>
      <w:r>
        <w:t>was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sehen,</w:t>
      </w:r>
      <w:r w:rsidR="00B65A00">
        <w:t xml:space="preserve"> </w:t>
      </w:r>
      <w:r>
        <w:t>warten</w:t>
      </w:r>
      <w:r w:rsidR="00B65A00">
        <w:t xml:space="preserve"> </w:t>
      </w:r>
      <w:r>
        <w:t>wir</w:t>
      </w:r>
      <w:r w:rsidR="00B65A00">
        <w:t xml:space="preserve"> </w:t>
      </w:r>
      <w:r>
        <w:t>darauf</w:t>
      </w:r>
      <w:r w:rsidR="00B65A00">
        <w:t xml:space="preserve"> </w:t>
      </w:r>
      <w:r>
        <w:t>mit</w:t>
      </w:r>
      <w:r w:rsidR="00B65A00">
        <w:t xml:space="preserve"> </w:t>
      </w:r>
      <w:r>
        <w:t>Ausdauer.“</w:t>
      </w:r>
      <w:r w:rsidR="00B65A00">
        <w:t xml:space="preserve"> </w:t>
      </w:r>
      <w:r>
        <w:t>Paulus</w:t>
      </w:r>
      <w:r w:rsidR="00B65A00">
        <w:t xml:space="preserve"> </w:t>
      </w:r>
      <w:r>
        <w:t>nahm</w:t>
      </w:r>
      <w:r w:rsidR="00B65A00">
        <w:t xml:space="preserve"> </w:t>
      </w:r>
      <w:r>
        <w:t>viel</w:t>
      </w:r>
      <w:r w:rsidR="00B65A00">
        <w:t xml:space="preserve"> </w:t>
      </w:r>
      <w:r>
        <w:t>auf</w:t>
      </w:r>
      <w:r w:rsidR="00B65A00">
        <w:t xml:space="preserve"> </w:t>
      </w:r>
      <w:r>
        <w:t>sich,</w:t>
      </w:r>
      <w:r w:rsidR="00B65A00">
        <w:t xml:space="preserve"> </w:t>
      </w:r>
      <w:r>
        <w:t>damit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„Erwählten“</w:t>
      </w:r>
      <w:r w:rsidR="00B65A00">
        <w:t xml:space="preserve"> </w:t>
      </w:r>
      <w:r>
        <w:t>das</w:t>
      </w:r>
      <w:r w:rsidR="00B65A00">
        <w:t xml:space="preserve"> </w:t>
      </w:r>
      <w:r>
        <w:t>vollendete</w:t>
      </w:r>
      <w:r w:rsidR="00B65A00">
        <w:t xml:space="preserve"> </w:t>
      </w:r>
      <w:r>
        <w:t>Heil</w:t>
      </w:r>
      <w:r w:rsidR="00B65A00">
        <w:t xml:space="preserve"> </w:t>
      </w:r>
      <w:r>
        <w:t>erlangten,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auch</w:t>
      </w:r>
      <w:r w:rsidR="00B65A00">
        <w:t xml:space="preserve"> </w:t>
      </w:r>
      <w:r>
        <w:t>wirklich</w:t>
      </w:r>
      <w:r w:rsidR="00B65A00">
        <w:t xml:space="preserve"> </w:t>
      </w:r>
      <w:r>
        <w:t>am</w:t>
      </w:r>
      <w:r w:rsidR="00B65A00">
        <w:t xml:space="preserve"> </w:t>
      </w:r>
      <w:r>
        <w:t>Ziel</w:t>
      </w:r>
      <w:r w:rsidR="00B65A00">
        <w:t xml:space="preserve"> </w:t>
      </w:r>
      <w:r>
        <w:t>ankämen:</w:t>
      </w:r>
      <w:r w:rsidR="00B65A00">
        <w:t xml:space="preserve"> </w:t>
      </w:r>
      <w:r>
        <w:t>„Deswegen</w:t>
      </w:r>
      <w:r w:rsidR="00B65A00">
        <w:t xml:space="preserve"> </w:t>
      </w:r>
      <w:r>
        <w:t>erdulde</w:t>
      </w:r>
      <w:r w:rsidR="00B65A00">
        <w:t xml:space="preserve"> </w:t>
      </w:r>
      <w:r>
        <w:t>ich</w:t>
      </w:r>
      <w:r w:rsidR="00B65A00">
        <w:t xml:space="preserve"> </w:t>
      </w:r>
      <w:r>
        <w:t>alles</w:t>
      </w:r>
      <w:r w:rsidR="00B65A00">
        <w:t xml:space="preserve"> </w:t>
      </w:r>
      <w:r>
        <w:t>–</w:t>
      </w:r>
      <w:r w:rsidR="00B65A00">
        <w:t xml:space="preserve"> </w:t>
      </w:r>
      <w:r>
        <w:t>der</w:t>
      </w:r>
      <w:r w:rsidR="00B65A00">
        <w:t xml:space="preserve"> </w:t>
      </w:r>
      <w:r>
        <w:t>Erwählten</w:t>
      </w:r>
      <w:r w:rsidR="00B65A00">
        <w:t xml:space="preserve"> </w:t>
      </w:r>
      <w:r>
        <w:t>wegen,</w:t>
      </w:r>
      <w:r w:rsidR="00B65A00">
        <w:t xml:space="preserve"> </w:t>
      </w:r>
      <w:r>
        <w:t>damit</w:t>
      </w:r>
      <w:r w:rsidR="00B65A00">
        <w:t xml:space="preserve"> </w:t>
      </w:r>
      <w:r>
        <w:t>auch</w:t>
      </w:r>
      <w:r w:rsidR="00B65A00">
        <w:t xml:space="preserve"> </w:t>
      </w:r>
      <w:r>
        <w:t>sie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erlangen,</w:t>
      </w:r>
      <w:r w:rsidR="00B65A00">
        <w:t xml:space="preserve"> </w:t>
      </w:r>
      <w:r>
        <w:t>das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</w:t>
      </w:r>
      <w:r w:rsidR="00B65A00">
        <w:t xml:space="preserve"> </w:t>
      </w:r>
      <w:r>
        <w:t>ist,</w:t>
      </w:r>
      <w:r w:rsidR="00B65A00">
        <w:t xml:space="preserve"> </w:t>
      </w:r>
      <w:r>
        <w:t>mit</w:t>
      </w:r>
      <w:r w:rsidR="00B65A00">
        <w:t xml:space="preserve"> </w:t>
      </w:r>
      <w:r>
        <w:t>ewiger</w:t>
      </w:r>
      <w:r w:rsidR="00B65A00">
        <w:t xml:space="preserve"> </w:t>
      </w:r>
      <w:r>
        <w:t>Herrlichkeit.“</w:t>
      </w:r>
      <w:r w:rsidR="00B65A00">
        <w:t xml:space="preserve"> </w:t>
      </w:r>
      <w:r>
        <w:t>(</w:t>
      </w:r>
      <w:r w:rsidR="00B65A00">
        <w:t xml:space="preserve">2. Timotheus </w:t>
      </w:r>
      <w:r>
        <w:t>2</w:t>
      </w:r>
      <w:r w:rsidR="00B65A00">
        <w:t>, 1</w:t>
      </w:r>
      <w:r>
        <w:t>0)</w:t>
      </w:r>
    </w:p>
    <w:p w14:paraId="284ABC83" w14:textId="77777777" w:rsidR="00FF2755" w:rsidRDefault="00FF2755" w:rsidP="00042FF9"/>
    <w:p w14:paraId="562EA76F" w14:textId="7B8A84AA" w:rsidR="00FF2755" w:rsidRDefault="00FF2755" w:rsidP="00FF2755">
      <w:pPr>
        <w:rPr>
          <w:color w:val="C00000"/>
          <w:sz w:val="18"/>
        </w:rPr>
      </w:pPr>
      <w:bookmarkStart w:id="58" w:name="_Toc324906910"/>
      <w:r w:rsidRPr="00452892">
        <w:rPr>
          <w:color w:val="C00000"/>
          <w:sz w:val="18"/>
        </w:rPr>
        <w:t>81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gute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Botschaft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rief,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unseres</w:t>
      </w:r>
    </w:p>
    <w:p w14:paraId="56DA2FDB" w14:textId="2E99FBE0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Herrn,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Christi,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erlangen.”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weiß,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Thessalonicher</w:t>
      </w:r>
    </w:p>
    <w:p w14:paraId="0B6AB8EE" w14:textId="3F337030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Evangelium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gerufen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weiterhin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eigenen</w:t>
      </w:r>
    </w:p>
    <w:p w14:paraId="18454A2C" w14:textId="2E2CBAC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Königreich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Herrlichkeit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ruft.“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2M)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„Treu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Rufende,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</w:p>
    <w:p w14:paraId="353B26F1" w14:textId="232B798E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(5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4;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fällt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Präsensform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Zeitworts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„rufen“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auf.)</w:t>
      </w:r>
    </w:p>
    <w:p w14:paraId="3951C4CB" w14:textId="315ACB3C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82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dasselbe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„Heil“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sooteeria</w:t>
      </w:r>
      <w:r w:rsidRPr="00452892">
        <w:rPr>
          <w:color w:val="C00000"/>
          <w:sz w:val="18"/>
        </w:rPr>
        <w:t>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Zeitwort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soodsein</w:t>
      </w:r>
      <w:r w:rsidRPr="00452892">
        <w:rPr>
          <w:color w:val="C00000"/>
          <w:sz w:val="18"/>
        </w:rPr>
        <w:t>).</w:t>
      </w:r>
    </w:p>
    <w:p w14:paraId="10F7600A" w14:textId="77777777" w:rsidR="00FF2755" w:rsidRDefault="00FF2755" w:rsidP="00FF2755"/>
    <w:p w14:paraId="7D2C0D43" w14:textId="518BFF4A" w:rsidR="00FF2755" w:rsidRDefault="00E52371" w:rsidP="00FD40EA">
      <w:pPr>
        <w:pStyle w:val="berschrift3"/>
      </w:pPr>
      <w:r>
        <w:t>2.1.2</w:t>
      </w:r>
      <w:r w:rsidR="00B65A00">
        <w:t xml:space="preserve"> </w:t>
      </w:r>
      <w:r>
        <w:t>„…</w:t>
      </w:r>
      <w:r w:rsidR="00B65A00">
        <w:t xml:space="preserve"> </w:t>
      </w:r>
      <w:r>
        <w:t>in</w:t>
      </w:r>
      <w:r w:rsidR="00B65A00">
        <w:t xml:space="preserve"> </w:t>
      </w:r>
      <w:r>
        <w:t>[der]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Geistes“</w:t>
      </w:r>
      <w:bookmarkEnd w:id="58"/>
    </w:p>
    <w:p w14:paraId="1E05B4EF" w14:textId="0F9A7753" w:rsidR="00FF2755" w:rsidRDefault="00325EDC" w:rsidP="00042FF9">
      <w:r>
        <w:t>Heiligung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t>Absonderung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t>Zuordnung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>
        <w:t>etwas:</w:t>
      </w:r>
      <w:r w:rsidR="00B65A00">
        <w:t xml:space="preserve"> </w:t>
      </w:r>
      <w:r w:rsidR="00FF2755">
        <w:t>Absonde</w:t>
      </w:r>
      <w:r w:rsidR="00375FED" w:rsidRPr="00E52371">
        <w:t>rung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Sünde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„gemeinen“</w:t>
      </w:r>
      <w:r w:rsidR="00B65A00">
        <w:t xml:space="preserve"> </w:t>
      </w:r>
      <w:r>
        <w:t>Leben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Zuordnung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Gott.</w:t>
      </w:r>
      <w:r w:rsidR="00B65A00">
        <w:t xml:space="preserve"> </w:t>
      </w:r>
      <w:r>
        <w:t>Was</w:t>
      </w:r>
      <w:r w:rsidR="00B65A00">
        <w:t xml:space="preserve"> </w:t>
      </w:r>
      <w:r>
        <w:t>hat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dieser</w:t>
      </w:r>
      <w:r w:rsidR="00B65A00">
        <w:t xml:space="preserve"> </w:t>
      </w:r>
      <w:r>
        <w:t>„Heiligung“</w:t>
      </w:r>
      <w:r w:rsidR="00B65A00">
        <w:t xml:space="preserve"> </w:t>
      </w:r>
      <w:r>
        <w:t>auf</w:t>
      </w:r>
      <w:r w:rsidR="00B65A00">
        <w:t xml:space="preserve"> </w:t>
      </w:r>
      <w:r>
        <w:t>sich?</w:t>
      </w:r>
      <w:r w:rsidR="00B65A00">
        <w:t xml:space="preserve"> </w:t>
      </w:r>
      <w:r>
        <w:t>Wann</w:t>
      </w:r>
      <w:r w:rsidR="00B65A00">
        <w:t xml:space="preserve"> </w:t>
      </w:r>
      <w:r>
        <w:t>geschah</w:t>
      </w:r>
      <w:r w:rsidR="00B65A00">
        <w:t xml:space="preserve"> </w:t>
      </w:r>
      <w:r>
        <w:t>sie?</w:t>
      </w:r>
      <w:r w:rsidR="00B65A00">
        <w:t xml:space="preserve"> </w:t>
      </w:r>
      <w:r>
        <w:t>Wann</w:t>
      </w:r>
      <w:r w:rsidR="00B65A00">
        <w:t xml:space="preserve"> </w:t>
      </w:r>
      <w:r>
        <w:t>waren</w:t>
      </w:r>
      <w:r w:rsidR="00B65A00">
        <w:t xml:space="preserve"> </w:t>
      </w:r>
      <w:r>
        <w:t>die</w:t>
      </w:r>
      <w:r w:rsidR="00B65A00">
        <w:t xml:space="preserve"> </w:t>
      </w:r>
      <w:r>
        <w:t>Thessalonicher</w:t>
      </w:r>
      <w:r w:rsidR="00B65A00">
        <w:t xml:space="preserve"> </w:t>
      </w:r>
      <w:r>
        <w:t>geheiligt</w:t>
      </w:r>
      <w:r w:rsidR="00B65A00">
        <w:t xml:space="preserve"> </w:t>
      </w:r>
      <w:r>
        <w:t>worden?</w:t>
      </w:r>
      <w:r w:rsidR="00B65A00">
        <w:t xml:space="preserve"> </w:t>
      </w:r>
      <w:r>
        <w:t>Paulus</w:t>
      </w:r>
      <w:r w:rsidR="00B65A00">
        <w:t xml:space="preserve"> </w:t>
      </w:r>
      <w:r>
        <w:t>sagt,</w:t>
      </w:r>
      <w:r w:rsidR="00B65A00">
        <w:t xml:space="preserve"> </w:t>
      </w:r>
      <w:r>
        <w:t>Gott</w:t>
      </w:r>
      <w:r w:rsidR="00B65A00">
        <w:t xml:space="preserve"> </w:t>
      </w:r>
      <w:r>
        <w:t>wählte</w:t>
      </w:r>
      <w:r w:rsidR="00B65A00">
        <w:t xml:space="preserve"> </w:t>
      </w:r>
      <w:r>
        <w:t>sie</w:t>
      </w:r>
      <w:r w:rsidR="00B65A00">
        <w:t xml:space="preserve"> </w:t>
      </w:r>
      <w:r>
        <w:t>„in</w:t>
      </w:r>
      <w:r w:rsidR="00B65A00">
        <w:t xml:space="preserve"> </w:t>
      </w:r>
      <w:r>
        <w:t>[der]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und</w:t>
      </w:r>
      <w:r w:rsidR="00B65A00">
        <w:t xml:space="preserve"> </w:t>
      </w:r>
      <w:r>
        <w:t>im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Wahrheit“.</w:t>
      </w:r>
      <w:r w:rsidR="00B65A00">
        <w:t xml:space="preserve"> </w:t>
      </w:r>
      <w:r>
        <w:t>Da</w:t>
      </w:r>
      <w:r w:rsidR="00B65A00">
        <w:t xml:space="preserve"> </w:t>
      </w:r>
      <w:r>
        <w:t>Paulus</w:t>
      </w:r>
      <w:r w:rsidR="00B65A00">
        <w:t xml:space="preserve"> </w:t>
      </w:r>
      <w:r>
        <w:t>die</w:t>
      </w:r>
      <w:r w:rsidR="00B65A00">
        <w:t xml:space="preserve"> </w:t>
      </w:r>
      <w:r>
        <w:t>Heiligung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dem</w:t>
      </w:r>
      <w:r w:rsidR="00B65A00">
        <w:t xml:space="preserve"> </w:t>
      </w:r>
      <w:r>
        <w:t>Glauben</w:t>
      </w:r>
      <w:r w:rsidRPr="00541903">
        <w:rPr>
          <w:color w:val="00B050"/>
          <w:sz w:val="13"/>
          <w:szCs w:val="13"/>
        </w:rPr>
        <w:t>83</w:t>
      </w:r>
      <w:r w:rsidR="00B65A00">
        <w:rPr>
          <w:sz w:val="13"/>
          <w:szCs w:val="13"/>
        </w:rPr>
        <w:t xml:space="preserve"> </w:t>
      </w:r>
      <w:r>
        <w:t>nennt,</w:t>
      </w:r>
      <w:r w:rsidR="00B65A00">
        <w:t xml:space="preserve"> </w:t>
      </w:r>
      <w:r>
        <w:t>könnte</w:t>
      </w:r>
      <w:r w:rsidR="00B65A00">
        <w:t xml:space="preserve"> </w:t>
      </w:r>
      <w:r>
        <w:t>er</w:t>
      </w:r>
      <w:r w:rsidR="00B65A00">
        <w:t xml:space="preserve"> </w:t>
      </w:r>
      <w:r>
        <w:t>an</w:t>
      </w:r>
      <w:r w:rsidR="00B65A00">
        <w:t xml:space="preserve"> </w:t>
      </w:r>
      <w:r>
        <w:t>dieselbe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vorauslaufende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Heiligung</w:t>
      </w:r>
      <w:r w:rsidR="00B65A00">
        <w:t xml:space="preserve"> </w:t>
      </w:r>
      <w:r>
        <w:t>denken,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Petrus</w:t>
      </w:r>
      <w:r w:rsidR="00B65A00">
        <w:t xml:space="preserve"> </w:t>
      </w:r>
      <w:r>
        <w:t>am</w:t>
      </w:r>
      <w:r w:rsidR="00B65A00">
        <w:t xml:space="preserve"> </w:t>
      </w:r>
      <w:r>
        <w:t>Anfang</w:t>
      </w:r>
      <w:r w:rsidR="00B65A00">
        <w:t xml:space="preserve"> </w:t>
      </w:r>
      <w:r>
        <w:t>seines</w:t>
      </w:r>
      <w:r w:rsidR="00B65A00">
        <w:t xml:space="preserve"> </w:t>
      </w:r>
      <w:r>
        <w:t>ersten</w:t>
      </w:r>
      <w:r w:rsidR="00B65A00">
        <w:t xml:space="preserve"> </w:t>
      </w:r>
      <w:r>
        <w:t>Briefes</w:t>
      </w:r>
      <w:r w:rsidR="00B65A00">
        <w:t xml:space="preserve"> </w:t>
      </w:r>
      <w:r>
        <w:t>(</w:t>
      </w:r>
      <w:r w:rsidR="00B65A00">
        <w:t xml:space="preserve">1. Petrus </w:t>
      </w:r>
      <w:r>
        <w:t>1</w:t>
      </w:r>
      <w:r w:rsidR="00B65A00">
        <w:t>, 2</w:t>
      </w:r>
      <w:r>
        <w:t>)</w:t>
      </w:r>
      <w:r w:rsidR="00B65A00">
        <w:t xml:space="preserve"> </w:t>
      </w:r>
      <w:r>
        <w:t>spricht</w:t>
      </w:r>
      <w:r w:rsidRPr="00541903">
        <w:rPr>
          <w:color w:val="00B050"/>
          <w:sz w:val="13"/>
          <w:szCs w:val="13"/>
        </w:rPr>
        <w:t>84</w:t>
      </w:r>
      <w:r>
        <w:t>.</w:t>
      </w:r>
      <w:r w:rsidR="00B65A00">
        <w:t xml:space="preserve"> </w:t>
      </w:r>
      <w:r>
        <w:t>Sie</w:t>
      </w:r>
      <w:r w:rsidR="00B65A00">
        <w:t xml:space="preserve"> </w:t>
      </w:r>
      <w:r>
        <w:t>geschieht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zurechtweisende</w:t>
      </w:r>
      <w:r w:rsidR="00B65A00">
        <w:t xml:space="preserve"> </w:t>
      </w:r>
      <w:r>
        <w:t>und</w:t>
      </w:r>
      <w:r w:rsidR="00B65A00">
        <w:t xml:space="preserve"> </w:t>
      </w:r>
      <w:r>
        <w:t>überführende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Heiligen</w:t>
      </w:r>
      <w:r w:rsidR="00B65A00">
        <w:t xml:space="preserve"> </w:t>
      </w:r>
      <w:r>
        <w:t>Geistes</w:t>
      </w:r>
      <w:r w:rsidR="00B65A00">
        <w:t xml:space="preserve"> </w:t>
      </w:r>
      <w:r>
        <w:t>(</w:t>
      </w:r>
      <w:r w:rsidR="00B65A00">
        <w:t xml:space="preserve">Johannes </w:t>
      </w:r>
      <w:r>
        <w:t>16</w:t>
      </w:r>
      <w:r w:rsidR="00B65A00">
        <w:t>, 8</w:t>
      </w:r>
      <w:r>
        <w:t>-11)</w:t>
      </w:r>
      <w:r w:rsidRPr="00541903">
        <w:rPr>
          <w:color w:val="00B050"/>
          <w:sz w:val="13"/>
          <w:szCs w:val="13"/>
        </w:rPr>
        <w:t>85</w:t>
      </w:r>
      <w:r>
        <w:t>.</w:t>
      </w:r>
      <w:r w:rsidR="00B65A00">
        <w:t xml:space="preserve"> </w:t>
      </w:r>
      <w:r>
        <w:t>Gott</w:t>
      </w:r>
      <w:r w:rsidR="00B65A00">
        <w:t xml:space="preserve"> </w:t>
      </w:r>
      <w:r>
        <w:t>arbeitet</w:t>
      </w:r>
      <w:r w:rsidR="00B65A00">
        <w:t xml:space="preserve"> </w:t>
      </w:r>
      <w:r>
        <w:t>durch</w:t>
      </w:r>
      <w:r w:rsidR="00B65A00">
        <w:t xml:space="preserve"> </w:t>
      </w:r>
      <w:r>
        <w:t>seinen</w:t>
      </w:r>
      <w:r w:rsidR="00B65A00">
        <w:t xml:space="preserve"> </w:t>
      </w:r>
      <w:r>
        <w:t>Geist</w:t>
      </w:r>
      <w:r w:rsidR="00B65A00">
        <w:t xml:space="preserve"> </w:t>
      </w:r>
      <w:r>
        <w:t>an</w:t>
      </w:r>
      <w:r w:rsidR="00B65A00">
        <w:t xml:space="preserve"> </w:t>
      </w:r>
      <w:r>
        <w:t>dem</w:t>
      </w:r>
      <w:r w:rsidR="00B65A00">
        <w:t xml:space="preserve"> </w:t>
      </w:r>
      <w:r>
        <w:t>verlorenen</w:t>
      </w:r>
      <w:r w:rsidR="00B65A00">
        <w:t xml:space="preserve"> </w:t>
      </w:r>
      <w:r>
        <w:t>Menschen</w:t>
      </w:r>
      <w:r w:rsidR="00B65A00">
        <w:t xml:space="preserve"> </w:t>
      </w:r>
      <w:r>
        <w:t>und</w:t>
      </w:r>
      <w:r w:rsidR="00B65A00">
        <w:t xml:space="preserve"> </w:t>
      </w:r>
      <w:r>
        <w:t>möchte</w:t>
      </w:r>
      <w:r w:rsidR="00B65A00">
        <w:t xml:space="preserve"> </w:t>
      </w:r>
      <w:r>
        <w:t>ihn</w:t>
      </w:r>
      <w:r w:rsidR="00B65A00">
        <w:t xml:space="preserve"> </w:t>
      </w:r>
      <w:r>
        <w:t>von</w:t>
      </w:r>
      <w:r w:rsidR="00B65A00">
        <w:t xml:space="preserve"> </w:t>
      </w:r>
      <w:r>
        <w:t>Sünde</w:t>
      </w:r>
      <w:r w:rsidR="00B65A00">
        <w:t xml:space="preserve"> </w:t>
      </w:r>
      <w:r>
        <w:t>überführen,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überzeugen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Umkehr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bewegen.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also</w:t>
      </w:r>
      <w:r w:rsidR="00B65A00">
        <w:t xml:space="preserve"> </w:t>
      </w:r>
      <w:r>
        <w:t>eine</w:t>
      </w:r>
      <w:r w:rsidR="00B65A00">
        <w:t xml:space="preserve"> </w:t>
      </w:r>
      <w:r>
        <w:t>Art</w:t>
      </w:r>
      <w:r w:rsidR="00B65A00">
        <w:t xml:space="preserve"> </w:t>
      </w:r>
      <w:r>
        <w:t>„Heiligung“,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Bekehrung</w:t>
      </w:r>
      <w:r w:rsidR="00B65A00">
        <w:t xml:space="preserve"> </w:t>
      </w:r>
      <w:r>
        <w:t>vorausgeht.</w:t>
      </w:r>
      <w:r w:rsidR="00B65A00">
        <w:t xml:space="preserve"> </w:t>
      </w:r>
      <w:r>
        <w:t>Jeder</w:t>
      </w:r>
      <w:r w:rsidR="00B65A00">
        <w:t xml:space="preserve"> </w:t>
      </w:r>
      <w:r>
        <w:t>Mensch</w:t>
      </w:r>
      <w:r w:rsidR="00B65A00">
        <w:t xml:space="preserve"> </w:t>
      </w:r>
      <w:r>
        <w:t>macht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selbständig,</w:t>
      </w:r>
      <w:r w:rsidR="00B65A00">
        <w:t xml:space="preserve"> </w:t>
      </w:r>
      <w:r>
        <w:t>läuft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weg.</w:t>
      </w:r>
      <w:r w:rsidR="00B65A00">
        <w:t xml:space="preserve"> </w:t>
      </w:r>
      <w:r>
        <w:t>Gott</w:t>
      </w:r>
      <w:r w:rsidR="00B65A00">
        <w:t xml:space="preserve"> </w:t>
      </w:r>
      <w:r>
        <w:t>schickt</w:t>
      </w:r>
      <w:r w:rsidR="00B65A00">
        <w:t xml:space="preserve"> </w:t>
      </w:r>
      <w:r>
        <w:t>seinen</w:t>
      </w:r>
      <w:r w:rsidR="00B65A00">
        <w:t xml:space="preserve"> </w:t>
      </w:r>
      <w:r>
        <w:t>Geist,</w:t>
      </w:r>
      <w:r w:rsidR="00B65A00">
        <w:t xml:space="preserve"> </w:t>
      </w:r>
      <w:r>
        <w:t>der</w:t>
      </w:r>
      <w:r w:rsidR="00B65A00">
        <w:t xml:space="preserve"> </w:t>
      </w:r>
      <w:r>
        <w:t>uns</w:t>
      </w:r>
      <w:r w:rsidR="00B65A00">
        <w:t xml:space="preserve"> </w:t>
      </w:r>
      <w:r>
        <w:t>aus</w:t>
      </w:r>
      <w:r w:rsidR="00B65A00">
        <w:t xml:space="preserve"> </w:t>
      </w:r>
      <w:r>
        <w:t>unserer</w:t>
      </w:r>
      <w:r w:rsidR="00B65A00">
        <w:t xml:space="preserve"> </w:t>
      </w:r>
      <w:r>
        <w:t>Einsamkeit</w:t>
      </w:r>
      <w:r w:rsidR="00B65A00">
        <w:t xml:space="preserve"> </w:t>
      </w:r>
      <w:r>
        <w:t>und</w:t>
      </w:r>
      <w:r w:rsidR="00B65A00">
        <w:t xml:space="preserve"> </w:t>
      </w:r>
      <w:r>
        <w:t>Verirrung</w:t>
      </w:r>
      <w:r w:rsidR="00B65A00">
        <w:t xml:space="preserve"> </w:t>
      </w:r>
      <w:r>
        <w:t>herausholt</w:t>
      </w:r>
      <w:r w:rsidR="00B65A00">
        <w:t xml:space="preserve"> </w:t>
      </w:r>
      <w:r>
        <w:t>und</w:t>
      </w:r>
      <w:r w:rsidR="00B65A00">
        <w:t xml:space="preserve"> </w:t>
      </w:r>
      <w:r>
        <w:t>„heiligt“.</w:t>
      </w:r>
      <w:r w:rsidR="00B65A00">
        <w:t xml:space="preserve"> </w:t>
      </w:r>
      <w:r>
        <w:t>Er</w:t>
      </w:r>
      <w:r w:rsidR="00B65A00">
        <w:t xml:space="preserve"> </w:t>
      </w:r>
      <w:r>
        <w:t>ruft</w:t>
      </w:r>
      <w:r w:rsidR="00B65A00">
        <w:t xml:space="preserve"> </w:t>
      </w:r>
      <w:r>
        <w:t>und</w:t>
      </w:r>
      <w:r w:rsidR="00B65A00">
        <w:t xml:space="preserve"> </w:t>
      </w:r>
      <w:r>
        <w:t>disponiert</w:t>
      </w:r>
      <w:r w:rsidR="00B65A00">
        <w:t xml:space="preserve"> </w:t>
      </w:r>
      <w:r>
        <w:t>uns,</w:t>
      </w:r>
      <w:r w:rsidR="00B65A00">
        <w:t xml:space="preserve"> </w:t>
      </w:r>
      <w:r>
        <w:t>stimmt</w:t>
      </w:r>
      <w:r w:rsidR="00B65A00">
        <w:t xml:space="preserve"> </w:t>
      </w:r>
      <w:r>
        <w:t>uns</w:t>
      </w:r>
      <w:r w:rsidR="00B65A00">
        <w:t xml:space="preserve"> </w:t>
      </w:r>
      <w:r>
        <w:t>ein,</w:t>
      </w:r>
      <w:r w:rsidR="00B65A00">
        <w:t xml:space="preserve"> </w:t>
      </w:r>
      <w:r>
        <w:t>macht</w:t>
      </w:r>
      <w:r w:rsidR="00B65A00">
        <w:t xml:space="preserve"> </w:t>
      </w:r>
      <w:r>
        <w:t>uns</w:t>
      </w:r>
      <w:r w:rsidR="00B65A00">
        <w:t xml:space="preserve"> </w:t>
      </w:r>
      <w:r>
        <w:t>empfänglich.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wahrscheinlich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Apostelgeschichte</w:t>
      </w:r>
      <w:r w:rsidR="00B65A00">
        <w:t xml:space="preserve"> </w:t>
      </w:r>
      <w:r>
        <w:t>(13</w:t>
      </w:r>
      <w:r w:rsidR="00B65A00">
        <w:t>, 4</w:t>
      </w:r>
      <w:r>
        <w:t>8)</w:t>
      </w:r>
      <w:r w:rsidR="00B65A00">
        <w:t xml:space="preserve"> </w:t>
      </w:r>
      <w:r>
        <w:t>gemeint.</w:t>
      </w:r>
      <w:r w:rsidRPr="00541903">
        <w:rPr>
          <w:color w:val="00B050"/>
          <w:sz w:val="13"/>
          <w:szCs w:val="13"/>
        </w:rPr>
        <w:t>86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Heilige</w:t>
      </w:r>
      <w:r w:rsidR="00B65A00">
        <w:t xml:space="preserve"> </w:t>
      </w:r>
      <w:r>
        <w:t>Geist</w:t>
      </w:r>
      <w:r w:rsidR="00B65A00">
        <w:t xml:space="preserve"> </w:t>
      </w:r>
      <w:r>
        <w:t>sondert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gewisser</w:t>
      </w:r>
      <w:r w:rsidR="00B65A00">
        <w:t xml:space="preserve"> </w:t>
      </w:r>
      <w:r>
        <w:t>Weise</w:t>
      </w:r>
      <w:r w:rsidR="00B65A00">
        <w:t xml:space="preserve"> </w:t>
      </w:r>
      <w:r>
        <w:t>ab,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dabei</w:t>
      </w:r>
      <w:r w:rsidR="00B65A00">
        <w:t xml:space="preserve"> </w:t>
      </w:r>
      <w:r>
        <w:t>ist,</w:t>
      </w:r>
      <w:r w:rsidR="00B65A00">
        <w:t xml:space="preserve"> </w:t>
      </w:r>
      <w:r>
        <w:t>uns</w:t>
      </w:r>
      <w:r w:rsidR="00B65A00">
        <w:t xml:space="preserve"> </w:t>
      </w:r>
      <w:r>
        <w:t>zum</w:t>
      </w:r>
      <w:r w:rsidR="00B65A00">
        <w:t xml:space="preserve"> </w:t>
      </w:r>
      <w:r>
        <w:t>Heil</w:t>
      </w:r>
      <w:r w:rsidR="00B65A00">
        <w:t xml:space="preserve"> </w:t>
      </w:r>
      <w:r>
        <w:t>zu</w:t>
      </w:r>
      <w:r w:rsidR="00B65A00">
        <w:t xml:space="preserve"> </w:t>
      </w:r>
      <w:r>
        <w:t>führen.</w:t>
      </w:r>
      <w:r w:rsidR="00B65A00">
        <w:t xml:space="preserve"> </w:t>
      </w:r>
      <w:r>
        <w:t>Dieses</w:t>
      </w:r>
      <w:r w:rsidR="00B65A00">
        <w:t xml:space="preserve"> </w:t>
      </w:r>
      <w:r>
        <w:t>Absondern</w:t>
      </w:r>
      <w:r w:rsidR="00B65A00">
        <w:t xml:space="preserve"> </w:t>
      </w:r>
      <w:r>
        <w:t>nennt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„Heiligen“.</w:t>
      </w:r>
      <w:r w:rsidR="00B65A00">
        <w:t xml:space="preserve"> </w:t>
      </w:r>
      <w:r>
        <w:t>Diese</w:t>
      </w:r>
      <w:r w:rsidR="00B65A00">
        <w:t xml:space="preserve"> </w:t>
      </w:r>
      <w:r>
        <w:t>Heiligung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Geist</w:t>
      </w:r>
      <w:r w:rsidR="00B65A00">
        <w:t xml:space="preserve"> </w:t>
      </w:r>
      <w:r>
        <w:t>führt</w:t>
      </w:r>
      <w:r w:rsidR="00B65A00">
        <w:t xml:space="preserve"> </w:t>
      </w:r>
      <w:r>
        <w:t>allerdings</w:t>
      </w:r>
      <w:r w:rsidR="00B65A00">
        <w:t xml:space="preserve"> </w:t>
      </w:r>
      <w:r>
        <w:t>nicht</w:t>
      </w:r>
      <w:r w:rsidR="00B65A00">
        <w:t xml:space="preserve"> </w:t>
      </w:r>
      <w:r>
        <w:t>zwingenderweise</w:t>
      </w:r>
      <w:r w:rsidR="00B65A00">
        <w:t xml:space="preserve"> </w:t>
      </w:r>
      <w:r>
        <w:t>zur</w:t>
      </w:r>
      <w:r w:rsidR="00B65A00">
        <w:t xml:space="preserve"> </w:t>
      </w:r>
      <w:r>
        <w:t>Bekehrung.</w:t>
      </w:r>
      <w:r w:rsidR="00B65A00">
        <w:t xml:space="preserve"> </w:t>
      </w:r>
      <w:r>
        <w:t>Man</w:t>
      </w:r>
      <w:r w:rsidR="00B65A00">
        <w:t xml:space="preserve"> </w:t>
      </w:r>
      <w:r>
        <w:t>kann</w:t>
      </w:r>
      <w:r w:rsidR="00B65A00">
        <w:t xml:space="preserve"> </w:t>
      </w:r>
      <w:r>
        <w:t>dem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widerstehen.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leider</w:t>
      </w:r>
      <w:r w:rsidR="00B65A00">
        <w:t xml:space="preserve"> </w:t>
      </w:r>
      <w:r>
        <w:t>sehr</w:t>
      </w:r>
      <w:r w:rsidR="00B65A00">
        <w:t xml:space="preserve"> </w:t>
      </w:r>
      <w:r>
        <w:t>häufig</w:t>
      </w:r>
      <w:r w:rsidR="00B65A00">
        <w:t xml:space="preserve"> </w:t>
      </w:r>
      <w:r>
        <w:t>der</w:t>
      </w:r>
      <w:r w:rsidR="00B65A00">
        <w:t xml:space="preserve"> </w:t>
      </w:r>
      <w:r>
        <w:t>Fall.</w:t>
      </w:r>
      <w:r w:rsidR="00B65A00">
        <w:t xml:space="preserve"> </w:t>
      </w:r>
      <w:r>
        <w:t>Fest</w:t>
      </w:r>
      <w:r w:rsidR="00B65A00">
        <w:t xml:space="preserve"> </w:t>
      </w:r>
      <w:r>
        <w:t>steht: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nur</w:t>
      </w:r>
      <w:r w:rsidR="00B65A00">
        <w:t xml:space="preserve"> </w:t>
      </w:r>
      <w:r>
        <w:t>dann</w:t>
      </w:r>
      <w:r w:rsidR="00B65A00">
        <w:t xml:space="preserve"> </w:t>
      </w:r>
      <w:r>
        <w:t>bekehren,</w:t>
      </w:r>
      <w:r w:rsidR="00B65A00">
        <w:t xml:space="preserve"> </w:t>
      </w:r>
      <w:r>
        <w:t>wenn</w:t>
      </w:r>
      <w:r w:rsidR="00B65A00">
        <w:t xml:space="preserve"> </w:t>
      </w:r>
      <w:r>
        <w:t>Gottes</w:t>
      </w:r>
      <w:r w:rsidR="00B65A00">
        <w:t xml:space="preserve"> </w:t>
      </w:r>
      <w:r>
        <w:t>Geist</w:t>
      </w:r>
      <w:r w:rsidR="00B65A00">
        <w:t xml:space="preserve"> </w:t>
      </w:r>
      <w:r>
        <w:t>zuvor</w:t>
      </w:r>
      <w:r w:rsidR="00B65A00">
        <w:t xml:space="preserve"> </w:t>
      </w:r>
      <w:r>
        <w:t>an</w:t>
      </w:r>
      <w:r w:rsidR="00B65A00">
        <w:t xml:space="preserve"> </w:t>
      </w:r>
      <w:r>
        <w:t>ihm</w:t>
      </w:r>
      <w:r w:rsidR="00B65A00">
        <w:t xml:space="preserve"> </w:t>
      </w:r>
      <w:r>
        <w:t>wirkte,</w:t>
      </w:r>
      <w:r w:rsidR="00B65A00">
        <w:t xml:space="preserve"> </w:t>
      </w:r>
      <w:r>
        <w:t>ihn</w:t>
      </w:r>
      <w:r w:rsidR="00B65A00">
        <w:t xml:space="preserve"> </w:t>
      </w:r>
      <w:r>
        <w:t>also</w:t>
      </w:r>
      <w:r w:rsidR="00B65A00">
        <w:t xml:space="preserve"> </w:t>
      </w:r>
      <w:r>
        <w:t>„heiligte“.</w:t>
      </w:r>
      <w:r w:rsidR="00B65A00">
        <w:t xml:space="preserve"> </w:t>
      </w:r>
      <w:r>
        <w:t>Das</w:t>
      </w:r>
      <w:r w:rsidR="00B65A00">
        <w:t xml:space="preserve"> </w:t>
      </w:r>
      <w:r>
        <w:t>bedeutet,</w:t>
      </w:r>
      <w:r w:rsidR="00B65A00">
        <w:t xml:space="preserve"> </w:t>
      </w:r>
      <w:r>
        <w:t>dass</w:t>
      </w:r>
      <w:r w:rsidR="00B65A00">
        <w:t xml:space="preserve"> </w:t>
      </w:r>
      <w:r>
        <w:t>zum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auch</w:t>
      </w:r>
      <w:r w:rsidR="00B65A00">
        <w:t xml:space="preserve"> </w:t>
      </w:r>
      <w:r>
        <w:t>diese</w:t>
      </w:r>
      <w:r w:rsidR="00B65A00">
        <w:t xml:space="preserve"> </w:t>
      </w:r>
      <w:r>
        <w:t>vorauslaufende</w:t>
      </w:r>
      <w:r w:rsidR="00B65A00">
        <w:t xml:space="preserve"> </w:t>
      </w:r>
      <w:r>
        <w:t>Heiligung</w:t>
      </w:r>
      <w:r w:rsidR="00B65A00">
        <w:t xml:space="preserve"> </w:t>
      </w:r>
      <w:r>
        <w:t>gehört.</w:t>
      </w:r>
      <w:r w:rsidR="00B65A00">
        <w:t xml:space="preserve"> </w:t>
      </w:r>
      <w:r>
        <w:t>Sie</w:t>
      </w:r>
      <w:r w:rsidR="00B65A00">
        <w:t xml:space="preserve"> </w:t>
      </w:r>
      <w:r>
        <w:t>führt</w:t>
      </w:r>
      <w:r w:rsidR="00B65A00">
        <w:t xml:space="preserve"> </w:t>
      </w:r>
      <w:r>
        <w:t>nur</w:t>
      </w:r>
      <w:r w:rsidR="00B65A00">
        <w:t xml:space="preserve"> </w:t>
      </w:r>
      <w:r>
        <w:t>dann</w:t>
      </w:r>
      <w:r w:rsidR="00B65A00">
        <w:t xml:space="preserve"> </w:t>
      </w:r>
      <w:r>
        <w:t>zur</w:t>
      </w:r>
      <w:r w:rsidR="00B65A00">
        <w:t xml:space="preserve"> </w:t>
      </w:r>
      <w:r>
        <w:t>Heilswende,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dem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nachgibt,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Werben</w:t>
      </w:r>
      <w:r w:rsidR="00B65A00">
        <w:t xml:space="preserve"> </w:t>
      </w:r>
      <w:r>
        <w:t>eingeht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dem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aussetzt.</w:t>
      </w:r>
      <w:r w:rsidR="00B65A00">
        <w:t xml:space="preserve"> </w:t>
      </w:r>
      <w:r>
        <w:t>Erst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="00B65A00">
        <w:t xml:space="preserve"> </w:t>
      </w:r>
      <w:r>
        <w:t>geschieht</w:t>
      </w:r>
      <w:r w:rsidR="00B65A00">
        <w:t xml:space="preserve"> </w:t>
      </w:r>
      <w:r>
        <w:t>dann</w:t>
      </w:r>
      <w:r w:rsidR="00B65A00">
        <w:t xml:space="preserve"> </w:t>
      </w:r>
      <w:r>
        <w:t>die</w:t>
      </w:r>
      <w:r w:rsidR="00B65A00">
        <w:t xml:space="preserve"> </w:t>
      </w:r>
      <w:r>
        <w:t>eigentliche,</w:t>
      </w:r>
      <w:r w:rsidR="00B65A00">
        <w:t xml:space="preserve"> </w:t>
      </w:r>
      <w:r>
        <w:t>die</w:t>
      </w:r>
      <w:r w:rsidR="00B65A00">
        <w:t xml:space="preserve"> </w:t>
      </w:r>
      <w:r>
        <w:t>entscheidende</w:t>
      </w:r>
      <w:r w:rsidR="00B65A00">
        <w:t xml:space="preserve"> </w:t>
      </w:r>
      <w:r>
        <w:t>Heiligung.</w:t>
      </w:r>
      <w:r w:rsidR="00B65A00">
        <w:t xml:space="preserve"> </w:t>
      </w:r>
      <w:r>
        <w:t>Da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gereinigt</w:t>
      </w:r>
      <w:r w:rsidR="00B65A00">
        <w:t xml:space="preserve"> </w:t>
      </w:r>
      <w:r>
        <w:t>und</w:t>
      </w:r>
      <w:r w:rsidR="00B65A00">
        <w:t xml:space="preserve"> </w:t>
      </w:r>
      <w:r>
        <w:t>Gott</w:t>
      </w:r>
      <w:r w:rsidR="00B65A00">
        <w:t xml:space="preserve"> </w:t>
      </w:r>
      <w:r w:rsidR="00FF2755">
        <w:t>zugeordnet,</w:t>
      </w:r>
      <w:r w:rsidR="00B65A00">
        <w:t xml:space="preserve"> </w:t>
      </w:r>
      <w:r w:rsidR="00FF2755">
        <w:t>sodass</w:t>
      </w:r>
      <w:r w:rsidR="00B65A00">
        <w:t xml:space="preserve"> </w:t>
      </w:r>
      <w:r w:rsidR="00FF2755">
        <w:t>er</w:t>
      </w:r>
      <w:r w:rsidR="00B65A00">
        <w:t xml:space="preserve"> </w:t>
      </w:r>
      <w:r w:rsidR="00FF2755">
        <w:t>ab</w:t>
      </w:r>
      <w:r w:rsidR="00B65A00">
        <w:t xml:space="preserve"> </w:t>
      </w:r>
      <w:r w:rsidR="00FF2755">
        <w:t>jenem</w:t>
      </w:r>
      <w:r w:rsidR="00B65A00">
        <w:t xml:space="preserve"> </w:t>
      </w:r>
      <w:r w:rsidR="00FF2755">
        <w:t>Zeitpunkt</w:t>
      </w:r>
      <w:r w:rsidR="00B65A00">
        <w:t xml:space="preserve"> </w:t>
      </w:r>
      <w:r w:rsidR="00FF2755">
        <w:t>ganz</w:t>
      </w:r>
      <w:r w:rsidR="00B65A00">
        <w:t xml:space="preserve"> </w:t>
      </w:r>
      <w:r w:rsidR="00FF2755">
        <w:t>dem</w:t>
      </w:r>
      <w:r w:rsidR="00B65A00">
        <w:t xml:space="preserve"> </w:t>
      </w:r>
      <w:r w:rsidR="00FF2755">
        <w:t>Herrn</w:t>
      </w:r>
      <w:r w:rsidR="00B65A00">
        <w:t xml:space="preserve"> </w:t>
      </w:r>
      <w:r w:rsidR="00FF2755">
        <w:t>gehört</w:t>
      </w:r>
      <w:r w:rsidR="00B65A00">
        <w:t xml:space="preserve"> </w:t>
      </w:r>
      <w:r w:rsidR="00FF2755">
        <w:t>(</w:t>
      </w:r>
      <w:r w:rsidR="00B65A00">
        <w:t xml:space="preserve">1. Korinther </w:t>
      </w:r>
      <w:r w:rsidR="00FF2755">
        <w:t>6</w:t>
      </w:r>
      <w:r w:rsidR="00B65A00">
        <w:t>, 1</w:t>
      </w:r>
      <w:r w:rsidR="00FF2755">
        <w:t>1)</w:t>
      </w:r>
      <w:r w:rsidR="00FF2755" w:rsidRPr="00541903">
        <w:rPr>
          <w:color w:val="00B050"/>
          <w:sz w:val="13"/>
          <w:szCs w:val="13"/>
        </w:rPr>
        <w:t>87</w:t>
      </w:r>
      <w:r w:rsidR="00FF2755">
        <w:t>.</w:t>
      </w:r>
      <w:r w:rsidR="00B65A00">
        <w:t xml:space="preserve"> </w:t>
      </w:r>
      <w:r w:rsidR="00FF2755">
        <w:t>Es</w:t>
      </w:r>
      <w:r w:rsidR="00B65A00">
        <w:t xml:space="preserve"> </w:t>
      </w:r>
      <w:r w:rsidR="00FF2755">
        <w:t>scheint</w:t>
      </w:r>
      <w:r w:rsidR="00B65A00">
        <w:t xml:space="preserve"> </w:t>
      </w:r>
      <w:r w:rsidR="00FF2755">
        <w:t>so,</w:t>
      </w:r>
      <w:r w:rsidR="00B65A00">
        <w:t xml:space="preserve"> </w:t>
      </w:r>
      <w:r w:rsidR="00FF2755">
        <w:t>dass</w:t>
      </w:r>
      <w:r w:rsidR="00B65A00">
        <w:t xml:space="preserve"> </w:t>
      </w:r>
      <w:r w:rsidR="00FF2755">
        <w:t>Paulus</w:t>
      </w:r>
      <w:r w:rsidR="00B65A00">
        <w:t xml:space="preserve"> </w:t>
      </w:r>
      <w:r w:rsidR="00FF2755">
        <w:t>hier</w:t>
      </w:r>
      <w:r w:rsidR="00B65A00">
        <w:t xml:space="preserve"> </w:t>
      </w:r>
      <w:r w:rsidR="00FF2755">
        <w:t>von</w:t>
      </w:r>
      <w:r w:rsidR="00B65A00">
        <w:t xml:space="preserve"> </w:t>
      </w:r>
      <w:r w:rsidR="00FF2755">
        <w:t>der</w:t>
      </w:r>
      <w:r w:rsidR="00B65A00">
        <w:t xml:space="preserve"> </w:t>
      </w:r>
      <w:r w:rsidR="00FF2755" w:rsidRPr="00E52371">
        <w:rPr>
          <w:rFonts w:ascii="AGaramondPro-Italic" w:hAnsi="AGaramondPro-Italic" w:cs="AGaramondPro-Italic"/>
          <w:i/>
          <w:iCs/>
          <w:color w:val="0000FF"/>
        </w:rPr>
        <w:t>vorauslaufenden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FF2755">
        <w:t>Heiligung</w:t>
      </w:r>
      <w:r w:rsidR="00B65A00">
        <w:t xml:space="preserve"> </w:t>
      </w:r>
      <w:r w:rsidR="00FF2755">
        <w:t>spricht.</w:t>
      </w:r>
      <w:r w:rsidR="00B65A00">
        <w:t xml:space="preserve"> </w:t>
      </w:r>
      <w:r w:rsidR="00FF2755">
        <w:t>Bei</w:t>
      </w:r>
      <w:r w:rsidR="00B65A00">
        <w:t xml:space="preserve"> </w:t>
      </w:r>
      <w:r w:rsidR="00FF2755">
        <w:t>den</w:t>
      </w:r>
      <w:r w:rsidR="00B65A00">
        <w:t xml:space="preserve"> </w:t>
      </w:r>
      <w:r w:rsidR="00FF2755">
        <w:t>Thessalonicherchristen</w:t>
      </w:r>
      <w:r w:rsidR="00B65A00">
        <w:t xml:space="preserve"> </w:t>
      </w:r>
      <w:r w:rsidR="00FF2755">
        <w:t>führte</w:t>
      </w:r>
      <w:r w:rsidR="00B65A00">
        <w:t xml:space="preserve"> </w:t>
      </w:r>
      <w:r w:rsidR="00FF2755">
        <w:t>sie</w:t>
      </w:r>
      <w:r w:rsidR="00B65A00">
        <w:t xml:space="preserve"> </w:t>
      </w:r>
      <w:r w:rsidR="00FF2755">
        <w:t>dazu,</w:t>
      </w:r>
      <w:r w:rsidR="00B65A00">
        <w:t xml:space="preserve"> </w:t>
      </w:r>
      <w:r w:rsidR="00FF2755">
        <w:t>dass</w:t>
      </w:r>
      <w:r w:rsidR="00B65A00">
        <w:t xml:space="preserve"> </w:t>
      </w:r>
      <w:r w:rsidR="00FF2755">
        <w:t>sie</w:t>
      </w:r>
      <w:r w:rsidR="00B65A00">
        <w:t xml:space="preserve"> </w:t>
      </w:r>
      <w:r w:rsidR="00FF2755">
        <w:t>sich</w:t>
      </w:r>
      <w:r w:rsidR="00B65A00">
        <w:t xml:space="preserve"> </w:t>
      </w:r>
      <w:r w:rsidR="00FF2755">
        <w:t>der</w:t>
      </w:r>
      <w:r w:rsidR="00B65A00">
        <w:t xml:space="preserve"> </w:t>
      </w:r>
      <w:r w:rsidR="00FF2755">
        <w:t>Wahrheit</w:t>
      </w:r>
      <w:r w:rsidR="00B65A00">
        <w:t xml:space="preserve"> </w:t>
      </w:r>
      <w:r w:rsidR="00FF2755">
        <w:t>stellten</w:t>
      </w:r>
      <w:r w:rsidR="00B65A00">
        <w:t xml:space="preserve"> </w:t>
      </w:r>
      <w:r w:rsidR="00FF2755">
        <w:t>und</w:t>
      </w:r>
      <w:r w:rsidR="00B65A00">
        <w:t xml:space="preserve"> </w:t>
      </w:r>
      <w:r w:rsidR="00FF2755">
        <w:t>an</w:t>
      </w:r>
      <w:r w:rsidR="00B65A00">
        <w:t xml:space="preserve"> </w:t>
      </w:r>
      <w:r w:rsidR="00FF2755">
        <w:t>sie</w:t>
      </w:r>
      <w:r w:rsidR="00B65A00">
        <w:t xml:space="preserve"> </w:t>
      </w:r>
      <w:r w:rsidR="00FF2755">
        <w:t>glaubten.</w:t>
      </w:r>
    </w:p>
    <w:p w14:paraId="5BFAF663" w14:textId="77777777" w:rsidR="007714DE" w:rsidRDefault="007714DE" w:rsidP="00042FF9"/>
    <w:p w14:paraId="45CB0B55" w14:textId="6AC5127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83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Kolosser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.6.)</w:t>
      </w:r>
    </w:p>
    <w:p w14:paraId="197E8DC7" w14:textId="3FCF2CD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84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.2.</w:t>
      </w:r>
    </w:p>
    <w:p w14:paraId="2711D33A" w14:textId="2E76189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85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-11: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Fürsprecher,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7],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ist,</w:t>
      </w:r>
    </w:p>
    <w:p w14:paraId="71E119EE" w14:textId="26120BA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zurechtweisen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Bezug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Sünde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Bezug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63ACB2B3" w14:textId="0EB4C9C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Bezug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Gericht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Bezug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Sünde,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Bezug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</w:p>
    <w:p w14:paraId="735064F3" w14:textId="09F310A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Gerechtigkeit,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hingehe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schaut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mehr)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6E3DBC01" w14:textId="52EF4FB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Bezug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gerichtet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ist.“</w:t>
      </w:r>
    </w:p>
    <w:p w14:paraId="51626AC6" w14:textId="3CBD6CC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86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freuten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verherrlichten</w:t>
      </w:r>
    </w:p>
    <w:p w14:paraId="47A703DF" w14:textId="19A92F2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eingestellt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[o.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disponiert,</w:t>
      </w:r>
    </w:p>
    <w:p w14:paraId="6D4C68F6" w14:textId="5A57038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gestimmt,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empfänglich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gemacht]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Apg</w:t>
      </w:r>
    </w:p>
    <w:p w14:paraId="2763953D" w14:textId="14C8A2C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unten.</w:t>
      </w:r>
    </w:p>
    <w:p w14:paraId="3260FFFB" w14:textId="77777777" w:rsidR="00E52371" w:rsidRPr="00C5580B" w:rsidRDefault="00E52371" w:rsidP="00042FF9"/>
    <w:p w14:paraId="4E490A36" w14:textId="67B3C020" w:rsidR="00FF2755" w:rsidRDefault="00E52371" w:rsidP="00FD40EA">
      <w:pPr>
        <w:pStyle w:val="berschrift3"/>
      </w:pPr>
      <w:bookmarkStart w:id="59" w:name="_Toc324906911"/>
      <w:r>
        <w:t>2.1.3</w:t>
      </w:r>
      <w:r w:rsidR="00B65A00">
        <w:t xml:space="preserve"> </w:t>
      </w:r>
      <w:r>
        <w:t>„…</w:t>
      </w:r>
      <w:r w:rsidR="00B65A00">
        <w:t xml:space="preserve"> </w:t>
      </w:r>
      <w:r>
        <w:t>im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Wahrheit“</w:t>
      </w:r>
      <w:bookmarkEnd w:id="59"/>
    </w:p>
    <w:p w14:paraId="6319A523" w14:textId="77777777" w:rsidR="00FF2755" w:rsidRDefault="00FF2755" w:rsidP="00042FF9"/>
    <w:p w14:paraId="69E122A7" w14:textId="7515965B" w:rsidR="00FF2755" w:rsidRDefault="00325EDC" w:rsidP="00042FF9">
      <w:pPr>
        <w:rPr>
          <w:sz w:val="13"/>
          <w:szCs w:val="13"/>
        </w:rPr>
      </w:pP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ersten</w:t>
      </w:r>
      <w:r w:rsidR="00B65A00">
        <w:t xml:space="preserve"> </w:t>
      </w:r>
      <w:r>
        <w:t>Brief</w:t>
      </w:r>
      <w:r w:rsidR="00B65A00">
        <w:t xml:space="preserve"> </w:t>
      </w:r>
      <w:r>
        <w:t>des</w:t>
      </w:r>
      <w:r w:rsidR="00B65A00">
        <w:t xml:space="preserve"> </w:t>
      </w:r>
      <w:r>
        <w:t>Paulus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Thessalonicher</w:t>
      </w:r>
      <w:r w:rsidR="00B65A00">
        <w:t xml:space="preserve"> </w:t>
      </w:r>
      <w:r>
        <w:t>erfahren</w:t>
      </w:r>
      <w:r w:rsidR="00B65A00">
        <w:t xml:space="preserve"> </w:t>
      </w:r>
      <w:r>
        <w:t>wir,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erwählt</w:t>
      </w:r>
      <w:r w:rsidR="00B65A00">
        <w:t xml:space="preserve"> </w:t>
      </w:r>
      <w:r>
        <w:t>wurden,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kamen:</w:t>
      </w:r>
      <w:r w:rsidR="00B65A00">
        <w:t xml:space="preserve"> </w:t>
      </w:r>
      <w:r>
        <w:t>„...</w:t>
      </w:r>
      <w:r w:rsidR="00B65A00">
        <w:t xml:space="preserve"> </w:t>
      </w:r>
      <w:r>
        <w:t>wissen</w:t>
      </w:r>
      <w:r w:rsidR="00B65A00">
        <w:t xml:space="preserve"> </w:t>
      </w:r>
      <w:r>
        <w:t>wir</w:t>
      </w:r>
      <w:r w:rsidR="00B65A00">
        <w:t xml:space="preserve"> </w:t>
      </w:r>
      <w:r>
        <w:t>[doch],</w:t>
      </w:r>
      <w:r w:rsidR="00B65A00">
        <w:t xml:space="preserve"> </w:t>
      </w:r>
      <w:r>
        <w:t>Brüder,</w:t>
      </w:r>
      <w:r w:rsidR="00B65A00">
        <w:t xml:space="preserve"> </w:t>
      </w:r>
      <w:r>
        <w:t>die</w:t>
      </w:r>
      <w:r w:rsidR="00B65A00">
        <w:t xml:space="preserve"> </w:t>
      </w:r>
      <w:r>
        <w:t>ihr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geliebt</w:t>
      </w:r>
      <w:r w:rsidR="00B65A00">
        <w:t xml:space="preserve"> </w:t>
      </w:r>
      <w:r>
        <w:t>worden</w:t>
      </w:r>
      <w:r w:rsidR="00B65A00">
        <w:t xml:space="preserve"> </w:t>
      </w:r>
      <w:r>
        <w:t>seid,</w:t>
      </w:r>
      <w:r w:rsidR="00B65A00">
        <w:t xml:space="preserve"> </w:t>
      </w:r>
      <w:r>
        <w:t>um</w:t>
      </w:r>
      <w:r w:rsidR="00B65A00">
        <w:t xml:space="preserve"> </w:t>
      </w:r>
      <w:r>
        <w:t>eure</w:t>
      </w:r>
      <w:r w:rsidR="00B65A00">
        <w:t xml:space="preserve"> </w:t>
      </w:r>
      <w:r>
        <w:t>Erwählung,</w:t>
      </w:r>
      <w:r w:rsidR="00B65A00">
        <w:t xml:space="preserve"> </w:t>
      </w:r>
      <w:r>
        <w:t>dass</w:t>
      </w:r>
      <w:r w:rsidR="00B65A00">
        <w:t xml:space="preserve"> </w:t>
      </w:r>
      <w:r>
        <w:t>unsere</w:t>
      </w:r>
      <w:r w:rsidR="00B65A00">
        <w:t xml:space="preserve"> </w:t>
      </w:r>
      <w:r>
        <w:t>gute</w:t>
      </w:r>
      <w:r w:rsidR="00B65A00">
        <w:t xml:space="preserve"> </w:t>
      </w:r>
      <w:r>
        <w:t>Botschaft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Wort</w:t>
      </w:r>
      <w:r w:rsidR="00B65A00">
        <w:t xml:space="preserve"> </w:t>
      </w:r>
      <w:r>
        <w:t>allein</w:t>
      </w:r>
      <w:r w:rsidR="00B65A00">
        <w:t xml:space="preserve"> </w:t>
      </w:r>
      <w:r>
        <w:t>zu</w:t>
      </w:r>
      <w:r w:rsidR="00B65A00">
        <w:t xml:space="preserve"> </w:t>
      </w:r>
      <w:r>
        <w:t>euch</w:t>
      </w:r>
      <w:r w:rsidR="00B65A00">
        <w:t xml:space="preserve"> </w:t>
      </w:r>
      <w:r>
        <w:t>kam,</w:t>
      </w:r>
      <w:r w:rsidR="00B65A00">
        <w:t xml:space="preserve"> </w:t>
      </w:r>
      <w:r>
        <w:t>sondern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</w:t>
      </w:r>
      <w:r>
        <w:t>Kraft</w:t>
      </w:r>
      <w:r w:rsidR="00B65A00">
        <w:t xml:space="preserve"> </w:t>
      </w:r>
      <w:r>
        <w:t>und</w:t>
      </w:r>
      <w:r w:rsidR="00B65A00">
        <w:t xml:space="preserve"> </w:t>
      </w:r>
      <w:r>
        <w:t>im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viel</w:t>
      </w:r>
      <w:r w:rsidR="00B65A00">
        <w:t xml:space="preserve"> </w:t>
      </w:r>
      <w:r>
        <w:t>‹und›</w:t>
      </w:r>
      <w:r w:rsidR="00B65A00">
        <w:t xml:space="preserve"> </w:t>
      </w:r>
      <w:r>
        <w:t>voller</w:t>
      </w:r>
      <w:r w:rsidR="00B65A00">
        <w:t xml:space="preserve"> </w:t>
      </w:r>
      <w:r>
        <w:t>Gewissheit</w:t>
      </w:r>
      <w:r w:rsidR="00B65A00">
        <w:t xml:space="preserve"> </w:t>
      </w:r>
      <w:r>
        <w:t>…“</w:t>
      </w:r>
      <w:r w:rsidR="00B65A00">
        <w:t xml:space="preserve"> </w:t>
      </w:r>
      <w:r>
        <w:t>(</w:t>
      </w:r>
      <w:r w:rsidR="00B65A00">
        <w:t xml:space="preserve">1. Thessalonischer </w:t>
      </w:r>
      <w:r>
        <w:t>1</w:t>
      </w:r>
      <w:r w:rsidR="00B65A00">
        <w:t>, 4</w:t>
      </w:r>
      <w:r>
        <w:t>.5).</w:t>
      </w:r>
      <w:r w:rsidR="00B65A00">
        <w:t xml:space="preserve"> </w:t>
      </w:r>
      <w:r>
        <w:t>Paulus</w:t>
      </w:r>
      <w:r w:rsidR="00B65A00">
        <w:t xml:space="preserve"> </w:t>
      </w:r>
      <w:r>
        <w:t>wusste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der</w:t>
      </w:r>
      <w:r w:rsidR="00B65A00">
        <w:t xml:space="preserve"> </w:t>
      </w:r>
      <w:r>
        <w:t>Thessalonicher,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zugegen</w:t>
      </w:r>
      <w:r w:rsidR="00B65A00">
        <w:t xml:space="preserve"> </w:t>
      </w:r>
      <w:r>
        <w:t>gewesen</w:t>
      </w:r>
      <w:r w:rsidR="00B65A00">
        <w:t xml:space="preserve"> </w:t>
      </w:r>
      <w:r>
        <w:t>war</w:t>
      </w:r>
      <w:r w:rsidR="00B65A00">
        <w:t xml:space="preserve"> </w:t>
      </w:r>
      <w:r>
        <w:t>und</w:t>
      </w:r>
      <w:r w:rsidR="00B65A00">
        <w:t xml:space="preserve"> </w:t>
      </w:r>
      <w:r>
        <w:t>miterlebt</w:t>
      </w:r>
      <w:r w:rsidR="00B65A00">
        <w:t xml:space="preserve"> </w:t>
      </w:r>
      <w:r>
        <w:t>hatte,</w:t>
      </w:r>
      <w:r w:rsidR="00B65A00">
        <w:t xml:space="preserve"> </w:t>
      </w:r>
      <w:r>
        <w:t>wie</w:t>
      </w:r>
      <w:r w:rsidR="00B65A00">
        <w:t xml:space="preserve"> </w:t>
      </w:r>
      <w:r>
        <w:t>sie</w:t>
      </w:r>
      <w:r w:rsidR="00B65A00">
        <w:t xml:space="preserve"> </w:t>
      </w:r>
      <w:r>
        <w:t>„von</w:t>
      </w:r>
      <w:r w:rsidR="00B65A00">
        <w:t xml:space="preserve"> </w:t>
      </w:r>
      <w:r>
        <w:t>den</w:t>
      </w:r>
      <w:r w:rsidR="00B65A00">
        <w:t xml:space="preserve"> </w:t>
      </w:r>
      <w:r>
        <w:t>Götzenbildern“</w:t>
      </w:r>
      <w:r w:rsidR="00B65A00">
        <w:t xml:space="preserve"> </w:t>
      </w:r>
      <w:r>
        <w:t>umkehrten,</w:t>
      </w:r>
      <w:r w:rsidR="00B65A00">
        <w:t xml:space="preserve"> </w:t>
      </w:r>
      <w:r>
        <w:t>„um</w:t>
      </w:r>
      <w:r w:rsidR="00B65A00">
        <w:t xml:space="preserve"> </w:t>
      </w:r>
      <w:r>
        <w:t>einem</w:t>
      </w:r>
      <w:r w:rsidR="00B65A00">
        <w:t xml:space="preserve"> </w:t>
      </w:r>
      <w:r>
        <w:t>lebenden</w:t>
      </w:r>
      <w:r w:rsidR="00B65A00">
        <w:t xml:space="preserve"> </w:t>
      </w:r>
      <w:r>
        <w:t>und</w:t>
      </w:r>
      <w:r w:rsidR="00B65A00">
        <w:t xml:space="preserve"> </w:t>
      </w:r>
      <w:r>
        <w:t>wahren</w:t>
      </w:r>
      <w:r w:rsidR="00B65A00">
        <w:t xml:space="preserve"> </w:t>
      </w:r>
      <w:r>
        <w:t>Gott</w:t>
      </w:r>
      <w:r w:rsidR="00B65A00">
        <w:t xml:space="preserve"> </w:t>
      </w:r>
      <w:r>
        <w:t>Sklavendienst</w:t>
      </w:r>
      <w:r w:rsidR="00B65A00">
        <w:t xml:space="preserve"> </w:t>
      </w:r>
      <w:r>
        <w:t>zu</w:t>
      </w:r>
      <w:r w:rsidR="00B65A00">
        <w:t xml:space="preserve"> </w:t>
      </w:r>
      <w:r>
        <w:t>leisten</w:t>
      </w:r>
      <w:r w:rsidR="00B65A00">
        <w:t xml:space="preserve"> </w:t>
      </w:r>
      <w:r>
        <w:t>und</w:t>
      </w:r>
      <w:r w:rsidR="00B65A00">
        <w:t xml:space="preserve"> </w:t>
      </w:r>
      <w:r>
        <w:t>seinen</w:t>
      </w:r>
      <w:r w:rsidR="00B65A00">
        <w:t xml:space="preserve"> </w:t>
      </w:r>
      <w:r>
        <w:t>Sohn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Himmeln</w:t>
      </w:r>
      <w:r w:rsidR="00B65A00">
        <w:t xml:space="preserve"> </w:t>
      </w:r>
      <w:r>
        <w:t>zu</w:t>
      </w:r>
      <w:r w:rsidR="00B65A00">
        <w:t xml:space="preserve"> </w:t>
      </w:r>
      <w:r>
        <w:t>erwarten“</w:t>
      </w:r>
      <w:r w:rsidR="00B65A00">
        <w:t xml:space="preserve"> </w:t>
      </w:r>
      <w:r>
        <w:t>(</w:t>
      </w:r>
      <w:r w:rsidR="00B65A00">
        <w:t xml:space="preserve">1. Thessalonischer </w:t>
      </w:r>
      <w:r>
        <w:t>1</w:t>
      </w:r>
      <w:r w:rsidR="00B65A00">
        <w:t>, 9</w:t>
      </w:r>
      <w:r>
        <w:t>.10A).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Verkündigung</w:t>
      </w:r>
      <w:r w:rsidR="00B65A00">
        <w:t xml:space="preserve"> </w:t>
      </w:r>
      <w:r>
        <w:t>der</w:t>
      </w:r>
      <w:r w:rsidR="00B65A00">
        <w:t xml:space="preserve"> </w:t>
      </w:r>
      <w:r>
        <w:t>missionarischen</w:t>
      </w:r>
      <w:r w:rsidR="00B65A00">
        <w:t xml:space="preserve"> </w:t>
      </w:r>
      <w:r>
        <w:t>Boten</w:t>
      </w:r>
      <w:r w:rsidR="00B65A00">
        <w:t xml:space="preserve"> </w:t>
      </w:r>
      <w:r>
        <w:t>Paulus</w:t>
      </w:r>
      <w:r w:rsidR="00B65A00">
        <w:t xml:space="preserve"> </w:t>
      </w:r>
      <w:r>
        <w:t>und</w:t>
      </w:r>
      <w:r w:rsidR="00B65A00">
        <w:t xml:space="preserve"> </w:t>
      </w:r>
      <w:r>
        <w:t>Silas</w:t>
      </w:r>
      <w:r w:rsidR="00B65A00">
        <w:t xml:space="preserve"> </w:t>
      </w:r>
      <w:r>
        <w:t>hatte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Thessalonicher</w:t>
      </w:r>
      <w:r w:rsidR="00B65A00">
        <w:t xml:space="preserve"> </w:t>
      </w:r>
      <w:r>
        <w:t>gerufen.</w:t>
      </w:r>
      <w:r w:rsidR="00B65A00">
        <w:t xml:space="preserve"> </w:t>
      </w:r>
      <w:r>
        <w:t>Sie</w:t>
      </w:r>
      <w:r w:rsidR="00B65A00">
        <w:t xml:space="preserve"> </w:t>
      </w:r>
      <w:r>
        <w:t>hörten,</w:t>
      </w:r>
      <w:r w:rsidR="00B65A00">
        <w:t xml:space="preserve"> </w:t>
      </w:r>
      <w:r>
        <w:t>nahmen</w:t>
      </w:r>
      <w:r w:rsidR="00B65A00">
        <w:t xml:space="preserve"> </w:t>
      </w:r>
      <w:r>
        <w:t>das</w:t>
      </w:r>
      <w:r w:rsidR="00B65A00">
        <w:t xml:space="preserve"> </w:t>
      </w:r>
      <w:r>
        <w:t>gehörte</w:t>
      </w:r>
      <w:r w:rsidR="00B65A00">
        <w:t xml:space="preserve"> </w:t>
      </w:r>
      <w:r>
        <w:t>Wort</w:t>
      </w:r>
      <w:r w:rsidR="00B65A00">
        <w:t xml:space="preserve"> </w:t>
      </w:r>
      <w:r>
        <w:t>als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Wort</w:t>
      </w:r>
      <w:r w:rsidR="00B65A00">
        <w:t xml:space="preserve"> </w:t>
      </w:r>
      <w:r>
        <w:t>auf</w:t>
      </w:r>
      <w:r w:rsidR="00B65A00">
        <w:t xml:space="preserve"> </w:t>
      </w:r>
      <w:r>
        <w:t>(2</w:t>
      </w:r>
      <w:r w:rsidR="00B65A00">
        <w:t>, 1</w:t>
      </w:r>
      <w:r>
        <w:t>3)</w:t>
      </w:r>
      <w:r w:rsidR="00B65A00">
        <w:t xml:space="preserve"> </w:t>
      </w:r>
      <w:r>
        <w:t>und</w:t>
      </w:r>
      <w:r w:rsidR="00B65A00">
        <w:t xml:space="preserve"> </w:t>
      </w:r>
      <w:r>
        <w:t>glaubten.</w:t>
      </w:r>
      <w:r w:rsidR="00B65A00">
        <w:t xml:space="preserve"> </w:t>
      </w:r>
      <w:r>
        <w:t>Zu</w:t>
      </w:r>
      <w:r w:rsidR="00B65A00">
        <w:t xml:space="preserve"> </w:t>
      </w:r>
      <w:r>
        <w:t>eben</w:t>
      </w:r>
      <w:r w:rsidR="00B65A00">
        <w:t xml:space="preserve"> </w:t>
      </w:r>
      <w:r>
        <w:t>jenem</w:t>
      </w:r>
      <w:r w:rsidR="00B65A00">
        <w:t xml:space="preserve"> </w:t>
      </w:r>
      <w:r>
        <w:t>Zeitpunkt</w:t>
      </w:r>
      <w:r w:rsidR="00B65A00">
        <w:t xml:space="preserve"> </w:t>
      </w:r>
      <w:r>
        <w:t>geschah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Erwählung.</w:t>
      </w:r>
      <w:r w:rsidR="00B65A00">
        <w:t xml:space="preserve"> </w:t>
      </w:r>
      <w:r>
        <w:t>Durch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kamen</w:t>
      </w:r>
      <w:r w:rsidR="00B65A00">
        <w:t xml:space="preserve"> </w:t>
      </w:r>
      <w:r>
        <w:t>sie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hinein.</w:t>
      </w:r>
      <w:r w:rsidR="00B65A00">
        <w:t xml:space="preserve"> </w:t>
      </w:r>
      <w:r>
        <w:t>Sobald</w:t>
      </w:r>
      <w:r w:rsidR="00B65A00">
        <w:t xml:space="preserve"> </w:t>
      </w:r>
      <w:r>
        <w:t>sie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waren,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Erwählte.</w:t>
      </w:r>
      <w:r w:rsidR="00B65A00">
        <w:t xml:space="preserve"> </w:t>
      </w:r>
      <w:r>
        <w:t>So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Zeitpunkt</w:t>
      </w:r>
      <w:r w:rsidR="00B65A00">
        <w:t xml:space="preserve"> </w:t>
      </w:r>
      <w:r>
        <w:t>ihrer</w:t>
      </w:r>
      <w:r w:rsidR="00B65A00">
        <w:t xml:space="preserve"> </w:t>
      </w:r>
      <w:r>
        <w:t>Versetzung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ihre</w:t>
      </w:r>
      <w:r w:rsidR="00B65A00">
        <w:t xml:space="preserve"> </w:t>
      </w:r>
      <w:r>
        <w:t>faktische</w:t>
      </w:r>
      <w:r w:rsidR="00B65A00">
        <w:t xml:space="preserve"> </w:t>
      </w:r>
      <w:r>
        <w:t>Erwählung.</w:t>
      </w:r>
      <w:r w:rsidR="00B65A00">
        <w:t xml:space="preserve"> </w:t>
      </w:r>
      <w:r>
        <w:t>Paulus</w:t>
      </w:r>
      <w:r w:rsidR="00B65A00">
        <w:t xml:space="preserve"> </w:t>
      </w:r>
      <w:r>
        <w:t>wusste</w:t>
      </w:r>
      <w:r w:rsidR="00B65A00">
        <w:t xml:space="preserve"> </w:t>
      </w:r>
      <w:r>
        <w:t>um</w:t>
      </w:r>
      <w:r w:rsidR="00B65A00">
        <w:t xml:space="preserve"> </w:t>
      </w:r>
      <w:r>
        <w:t>ihre</w:t>
      </w:r>
      <w:r w:rsidR="00B65A00">
        <w:t xml:space="preserve"> </w:t>
      </w:r>
      <w:r>
        <w:t>Erwählung,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miterlebte,</w:t>
      </w:r>
      <w:r w:rsidR="00B65A00">
        <w:t xml:space="preserve"> </w:t>
      </w:r>
      <w:r>
        <w:t>wie</w:t>
      </w:r>
      <w:r w:rsidR="00B65A00">
        <w:t xml:space="preserve"> </w:t>
      </w:r>
      <w:r>
        <w:t>sie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hinein</w:t>
      </w:r>
      <w:r w:rsidR="00B65A00">
        <w:t xml:space="preserve"> </w:t>
      </w:r>
      <w:r>
        <w:t>kamen.</w:t>
      </w:r>
      <w:r w:rsidRPr="00541903">
        <w:rPr>
          <w:color w:val="00B050"/>
          <w:sz w:val="13"/>
          <w:szCs w:val="13"/>
        </w:rPr>
        <w:t>88</w:t>
      </w:r>
    </w:p>
    <w:p w14:paraId="7CFB52EE" w14:textId="77777777" w:rsidR="00FF2755" w:rsidRDefault="00FF2755" w:rsidP="00042FF9"/>
    <w:p w14:paraId="50A974BD" w14:textId="24851D68" w:rsidR="00FF2755" w:rsidRDefault="00E52371" w:rsidP="00FD40EA">
      <w:pPr>
        <w:pStyle w:val="berschrift3"/>
      </w:pPr>
      <w:bookmarkStart w:id="60" w:name="_Toc324906912"/>
      <w:r>
        <w:t>2.1.4</w:t>
      </w:r>
      <w:r w:rsidR="00B65A00">
        <w:t xml:space="preserve"> </w:t>
      </w:r>
      <w:r>
        <w:t>„…</w:t>
      </w:r>
      <w:r w:rsidR="00B65A00">
        <w:t xml:space="preserve"> </w:t>
      </w:r>
      <w:r>
        <w:t>von</w:t>
      </w:r>
      <w:r w:rsidR="00B65A00">
        <w:t xml:space="preserve"> </w:t>
      </w:r>
      <w:r>
        <w:t>Anfang“</w:t>
      </w:r>
      <w:bookmarkEnd w:id="60"/>
    </w:p>
    <w:p w14:paraId="0FF04F4E" w14:textId="525E3613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87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etliche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wurdet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gewaschen!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wurdet</w:t>
      </w:r>
    </w:p>
    <w:p w14:paraId="111F123F" w14:textId="08D1AB9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jedoch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geheiligt!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wurdet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gerechtfertigt!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700BA31F" w14:textId="4B3E76BE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.30;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26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8.)</w:t>
      </w:r>
    </w:p>
    <w:p w14:paraId="097DCADC" w14:textId="7483BF17" w:rsidR="00FF2755" w:rsidRDefault="00FF2755" w:rsidP="00FF2755">
      <w:pPr>
        <w:rPr>
          <w:color w:val="C00000"/>
          <w:sz w:val="18"/>
        </w:rPr>
      </w:pPr>
      <w:r w:rsidRPr="00452892">
        <w:rPr>
          <w:color w:val="C00000"/>
          <w:sz w:val="18"/>
        </w:rPr>
        <w:t>88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39DC114B" w14:textId="77777777" w:rsidR="00E52371" w:rsidRPr="00C5580B" w:rsidRDefault="00E52371" w:rsidP="00042FF9"/>
    <w:p w14:paraId="4A904D00" w14:textId="2BE6C448" w:rsidR="00FF2755" w:rsidRDefault="00325EDC" w:rsidP="00FF2755">
      <w:r>
        <w:t>Nun</w:t>
      </w:r>
      <w:r w:rsidR="00B65A00">
        <w:t xml:space="preserve"> </w:t>
      </w:r>
      <w:r>
        <w:t>bleibt</w:t>
      </w:r>
      <w:r w:rsidR="00B65A00">
        <w:t xml:space="preserve"> </w:t>
      </w:r>
      <w:r>
        <w:t>noch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welchen</w:t>
      </w:r>
      <w:r w:rsidR="00B65A00">
        <w:t xml:space="preserve"> </w:t>
      </w:r>
      <w:r>
        <w:t>„Anfang“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meinte,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schrieb:</w:t>
      </w:r>
      <w:r w:rsidR="00B65A00">
        <w:t xml:space="preserve"> </w:t>
      </w:r>
      <w:r>
        <w:t>„…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euch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zum</w:t>
      </w:r>
      <w:r w:rsidR="00B65A00">
        <w:t xml:space="preserve"> </w:t>
      </w:r>
      <w:r>
        <w:t>Heil</w:t>
      </w:r>
      <w:r w:rsidR="00B65A00">
        <w:t xml:space="preserve"> </w:t>
      </w:r>
      <w:r>
        <w:t>sich</w:t>
      </w:r>
      <w:r w:rsidR="00B65A00">
        <w:t xml:space="preserve"> </w:t>
      </w:r>
      <w:r>
        <w:t>wählte“.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zwei</w:t>
      </w:r>
      <w:r w:rsidR="00B65A00">
        <w:t xml:space="preserve"> </w:t>
      </w:r>
      <w:r>
        <w:t>Möglichkeiten.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Die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erste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Möglichkeit</w:t>
      </w:r>
      <w:r w:rsidR="00B65A00">
        <w:rPr>
          <w:rFonts w:ascii="AGaramondPro-Semibold" w:hAnsi="AGaramondPro-Semibold" w:cs="AGaramondPro-Semibold"/>
        </w:rPr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Welt,</w:t>
      </w:r>
      <w:r w:rsidR="00B65A00">
        <w:t xml:space="preserve"> </w:t>
      </w:r>
      <w:r>
        <w:t>also</w:t>
      </w:r>
      <w:r w:rsidR="00B65A00">
        <w:t xml:space="preserve"> </w:t>
      </w:r>
      <w:r>
        <w:t>von</w:t>
      </w:r>
      <w:r w:rsidR="00B65A00">
        <w:t xml:space="preserve"> </w:t>
      </w:r>
      <w:r>
        <w:t>allem</w:t>
      </w:r>
      <w:r w:rsidR="00B65A00">
        <w:t xml:space="preserve"> </w:t>
      </w:r>
      <w:r>
        <w:t>Anfang</w:t>
      </w:r>
      <w:r w:rsidR="00B65A00">
        <w:t xml:space="preserve"> </w:t>
      </w:r>
      <w:r>
        <w:t>an.</w:t>
      </w:r>
      <w:r w:rsidR="00B65A00">
        <w:t xml:space="preserve"> </w:t>
      </w:r>
      <w:r>
        <w:t>Paulus</w:t>
      </w:r>
      <w:r w:rsidR="00B65A00">
        <w:t xml:space="preserve"> </w:t>
      </w:r>
      <w:r>
        <w:t>würde</w:t>
      </w:r>
      <w:r w:rsidR="00B65A00">
        <w:t xml:space="preserve"> </w:t>
      </w:r>
      <w:r>
        <w:t>sich</w:t>
      </w:r>
      <w:r w:rsidR="00B65A00">
        <w:t xml:space="preserve"> </w:t>
      </w:r>
      <w:r>
        <w:t>demnach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vorauskennende</w:t>
      </w:r>
      <w:r w:rsidR="00B65A00">
        <w:t xml:space="preserve"> </w:t>
      </w:r>
      <w:r>
        <w:t>Erwählung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beziehen.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findet</w:t>
      </w:r>
      <w:r w:rsidR="00B65A00">
        <w:t xml:space="preserve"> </w:t>
      </w:r>
      <w:r>
        <w:t>ja</w:t>
      </w:r>
      <w:r w:rsidR="00B65A00">
        <w:t xml:space="preserve"> </w:t>
      </w:r>
      <w:r>
        <w:t>an</w:t>
      </w:r>
      <w:r w:rsidR="00B65A00">
        <w:t xml:space="preserve"> </w:t>
      </w:r>
      <w:r>
        <w:t>zwei</w:t>
      </w:r>
      <w:r w:rsidR="00B65A00">
        <w:t xml:space="preserve"> </w:t>
      </w:r>
      <w:r>
        <w:t>Stellen</w:t>
      </w:r>
      <w:r w:rsidR="00B65A00">
        <w:t xml:space="preserve"> </w:t>
      </w:r>
      <w:r>
        <w:t>statt:</w:t>
      </w:r>
      <w:r w:rsidR="00B65A00">
        <w:t xml:space="preserve"> </w:t>
      </w:r>
      <w:r>
        <w:t>zum</w:t>
      </w:r>
      <w:r w:rsidR="00B65A00">
        <w:t xml:space="preserve"> </w:t>
      </w:r>
      <w:r>
        <w:t>einen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Augenblick</w:t>
      </w:r>
      <w:r w:rsidR="00B65A00">
        <w:t xml:space="preserve"> </w:t>
      </w:r>
      <w:r>
        <w:t>der</w:t>
      </w:r>
      <w:r w:rsidR="00B65A00">
        <w:t xml:space="preserve"> </w:t>
      </w:r>
      <w:r>
        <w:t>Hinwendung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(d.</w:t>
      </w:r>
      <w:r w:rsidR="00B65A00">
        <w:t xml:space="preserve"> </w:t>
      </w:r>
      <w:r>
        <w:t>i.</w:t>
      </w:r>
      <w:r w:rsidR="00B65A00">
        <w:t xml:space="preserve"> </w:t>
      </w:r>
      <w:r>
        <w:t>die</w:t>
      </w:r>
      <w:r w:rsidR="00B65A00">
        <w:t xml:space="preserve"> </w:t>
      </w:r>
      <w:r>
        <w:t>tatsächliche,</w:t>
      </w:r>
      <w:r w:rsidR="00B65A00">
        <w:t xml:space="preserve"> </w:t>
      </w:r>
      <w:r>
        <w:t>historische,</w:t>
      </w:r>
      <w:r w:rsidR="00B65A00">
        <w:t xml:space="preserve"> </w:t>
      </w:r>
      <w:r>
        <w:t>faktische,</w:t>
      </w:r>
      <w:r w:rsidR="00B65A00">
        <w:t xml:space="preserve"> </w:t>
      </w:r>
      <w:r>
        <w:t>eigentliche</w:t>
      </w:r>
      <w:r w:rsidR="00B65A00">
        <w:t xml:space="preserve"> </w:t>
      </w:r>
      <w:r>
        <w:t>Erwählung),</w:t>
      </w:r>
      <w:r w:rsidR="00B65A00">
        <w:t xml:space="preserve"> </w:t>
      </w:r>
      <w:r>
        <w:t>zum</w:t>
      </w:r>
      <w:r w:rsidR="00B65A00">
        <w:t xml:space="preserve"> </w:t>
      </w:r>
      <w:r>
        <w:t>anderen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per</w:t>
      </w:r>
      <w:r w:rsidR="00B65A00">
        <w:t xml:space="preserve"> </w:t>
      </w:r>
      <w:r>
        <w:t>Vorauskenntnis.</w:t>
      </w:r>
      <w:r w:rsidRPr="00541903">
        <w:rPr>
          <w:color w:val="00B050"/>
          <w:sz w:val="13"/>
          <w:szCs w:val="13"/>
        </w:rPr>
        <w:t>89</w:t>
      </w:r>
      <w:r w:rsidR="00B65A00">
        <w:rPr>
          <w:sz w:val="13"/>
          <w:szCs w:val="13"/>
        </w:rPr>
        <w:t xml:space="preserve"> </w:t>
      </w:r>
      <w:r>
        <w:t>Per</w:t>
      </w:r>
      <w:r w:rsidR="00B65A00">
        <w:t xml:space="preserve"> </w:t>
      </w:r>
      <w:r>
        <w:t>göttliche</w:t>
      </w:r>
      <w:r w:rsidR="00B65A00">
        <w:t xml:space="preserve"> </w:t>
      </w:r>
      <w:r>
        <w:t>Vorauskenntnis</w:t>
      </w:r>
      <w:r w:rsidR="00B65A00">
        <w:t xml:space="preserve"> </w:t>
      </w:r>
      <w:r>
        <w:t>waren</w:t>
      </w:r>
      <w:r w:rsidR="00B65A00">
        <w:t xml:space="preserve"> </w:t>
      </w:r>
      <w:r>
        <w:t>wir</w:t>
      </w:r>
      <w:r w:rsidR="00B65A00">
        <w:t xml:space="preserve"> </w:t>
      </w:r>
      <w:r>
        <w:t>bereits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Erwählte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Kostbare,</w:t>
      </w:r>
      <w:r w:rsidR="00B65A00">
        <w:t xml:space="preserve"> </w:t>
      </w:r>
      <w:r>
        <w:t>Geschätzte,</w:t>
      </w:r>
      <w:r w:rsidR="00B65A00">
        <w:t xml:space="preserve"> </w:t>
      </w:r>
      <w:r>
        <w:t>Geliebte)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(Vgl.</w:t>
      </w:r>
      <w:r w:rsidR="00B65A00">
        <w:t xml:space="preserve"> Epheser </w:t>
      </w:r>
      <w:r>
        <w:t>1</w:t>
      </w:r>
      <w:r w:rsidR="00B65A00">
        <w:t>, 4</w:t>
      </w:r>
      <w:r>
        <w:t>).</w:t>
      </w:r>
      <w:r w:rsidR="00B65A00">
        <w:t xml:space="preserve"> </w:t>
      </w:r>
      <w:r>
        <w:t>Paulus</w:t>
      </w:r>
      <w:r w:rsidR="00B65A00">
        <w:t xml:space="preserve"> </w:t>
      </w:r>
      <w:r>
        <w:t>könnte</w:t>
      </w:r>
      <w:r w:rsidR="00B65A00">
        <w:t xml:space="preserve"> </w:t>
      </w:r>
      <w:r>
        <w:t>diesen</w:t>
      </w:r>
      <w:r w:rsidR="00B65A00">
        <w:t xml:space="preserve"> </w:t>
      </w:r>
      <w:r>
        <w:t>„Anfang“</w:t>
      </w:r>
      <w:r w:rsidR="00B65A00">
        <w:t xml:space="preserve"> </w:t>
      </w:r>
      <w:r>
        <w:t>gemeint</w:t>
      </w:r>
      <w:r w:rsidR="00B65A00">
        <w:t xml:space="preserve"> </w:t>
      </w:r>
      <w:r>
        <w:t>haben.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Die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zweite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Möglichkeit</w:t>
      </w:r>
      <w:r w:rsidR="00B65A00">
        <w:rPr>
          <w:rFonts w:ascii="AGaramondPro-Semibold" w:hAnsi="AGaramondPro-Semibold" w:cs="AGaramondPro-Semibold"/>
        </w:rPr>
        <w:t xml:space="preserve"> </w:t>
      </w:r>
      <w:r>
        <w:t>Mit</w:t>
      </w:r>
      <w:r w:rsidR="00B65A00">
        <w:t xml:space="preserve"> </w:t>
      </w:r>
      <w:r>
        <w:t>„Anfang“</w:t>
      </w:r>
      <w:r w:rsidR="00B65A00">
        <w:t xml:space="preserve"> </w:t>
      </w:r>
      <w:r>
        <w:t>könnte</w:t>
      </w:r>
      <w:r w:rsidR="00B65A00">
        <w:t xml:space="preserve"> </w:t>
      </w:r>
      <w:r>
        <w:t>Paulus</w:t>
      </w:r>
      <w:r w:rsidR="00B65A00">
        <w:t xml:space="preserve"> </w:t>
      </w:r>
      <w:r>
        <w:t>den</w:t>
      </w:r>
      <w:r w:rsidR="00B65A00">
        <w:t xml:space="preserve"> </w:t>
      </w:r>
      <w:r>
        <w:t>Anfang</w:t>
      </w:r>
      <w:r w:rsidR="00B65A00">
        <w:t xml:space="preserve"> </w:t>
      </w:r>
      <w:r>
        <w:t>des</w:t>
      </w:r>
      <w:r w:rsidR="00B65A00">
        <w:t xml:space="preserve"> </w:t>
      </w:r>
      <w:r>
        <w:t>Evangeliums</w:t>
      </w:r>
      <w:r w:rsidR="00B65A00">
        <w:t xml:space="preserve"> </w:t>
      </w:r>
      <w:r>
        <w:t>in</w:t>
      </w:r>
      <w:r w:rsidR="00B65A00">
        <w:t xml:space="preserve"> </w:t>
      </w:r>
      <w:r>
        <w:t>Thessalonich</w:t>
      </w:r>
      <w:r w:rsidR="00B65A00">
        <w:t xml:space="preserve"> </w:t>
      </w:r>
      <w:r>
        <w:t>gemeint</w:t>
      </w:r>
      <w:r w:rsidR="00B65A00">
        <w:t xml:space="preserve"> </w:t>
      </w:r>
      <w:r>
        <w:t>haben,</w:t>
      </w:r>
      <w:r w:rsidR="00B65A00">
        <w:t xml:space="preserve"> </w:t>
      </w:r>
      <w:r>
        <w:t>also</w:t>
      </w:r>
      <w:r w:rsidR="00B65A00">
        <w:t xml:space="preserve"> </w:t>
      </w:r>
      <w:r>
        <w:t>die</w:t>
      </w:r>
      <w:r w:rsidR="00B65A00">
        <w:t xml:space="preserve"> </w:t>
      </w:r>
      <w:r>
        <w:t>Zeit,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nach</w:t>
      </w:r>
      <w:r w:rsidR="00B65A00">
        <w:t xml:space="preserve"> </w:t>
      </w:r>
      <w:r>
        <w:t>Thessalonich</w:t>
      </w:r>
      <w:r w:rsidR="00B65A00">
        <w:t xml:space="preserve"> </w:t>
      </w:r>
      <w:r>
        <w:t>kam.</w:t>
      </w:r>
      <w:r w:rsidR="00B65A00">
        <w:t xml:space="preserve"> </w:t>
      </w:r>
      <w:r>
        <w:t>In</w:t>
      </w:r>
      <w:r w:rsidR="00B65A00">
        <w:t xml:space="preserve"> 1. Thessalonischer </w:t>
      </w:r>
      <w:r>
        <w:t>1</w:t>
      </w:r>
      <w:r w:rsidR="00B65A00">
        <w:t>, 4</w:t>
      </w:r>
      <w:r>
        <w:t>.5</w:t>
      </w:r>
      <w:r w:rsidR="00B65A00">
        <w:t xml:space="preserve"> </w:t>
      </w:r>
      <w:r>
        <w:t>verbindet</w:t>
      </w:r>
      <w:r w:rsidR="00B65A00">
        <w:t xml:space="preserve"> </w:t>
      </w:r>
      <w:r>
        <w:t>Paulus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der</w:t>
      </w:r>
      <w:r w:rsidR="00B65A00">
        <w:t xml:space="preserve"> </w:t>
      </w:r>
      <w:r>
        <w:t>Thessalonicher</w:t>
      </w:r>
      <w:r w:rsidR="00B65A00">
        <w:t xml:space="preserve"> </w:t>
      </w:r>
      <w:r>
        <w:t>mit</w:t>
      </w:r>
      <w:r w:rsidR="00B65A00">
        <w:t xml:space="preserve"> </w:t>
      </w:r>
      <w:r>
        <w:t>ihrer</w:t>
      </w:r>
      <w:r w:rsidR="00B65A00">
        <w:t xml:space="preserve"> </w:t>
      </w:r>
      <w:r>
        <w:t>Aufnahme</w:t>
      </w:r>
      <w:r w:rsidR="00B65A00">
        <w:t xml:space="preserve"> </w:t>
      </w:r>
      <w:r>
        <w:t>des</w:t>
      </w:r>
      <w:r w:rsidR="00B65A00">
        <w:t xml:space="preserve"> </w:t>
      </w:r>
      <w:r>
        <w:t>Evangeliums.</w:t>
      </w:r>
      <w:r w:rsidR="00B65A00">
        <w:t xml:space="preserve"> </w:t>
      </w:r>
      <w:r>
        <w:t>Wohlenberg</w:t>
      </w:r>
      <w:r w:rsidR="00B65A00">
        <w:t xml:space="preserve"> </w:t>
      </w:r>
      <w:r>
        <w:t>vertritt</w:t>
      </w:r>
      <w:r w:rsidR="00B65A00">
        <w:t xml:space="preserve"> </w:t>
      </w:r>
      <w:r>
        <w:t>diese</w:t>
      </w:r>
      <w:r w:rsidR="00B65A00">
        <w:t xml:space="preserve"> </w:t>
      </w:r>
      <w:r>
        <w:t>Auffassung.</w:t>
      </w:r>
      <w:r w:rsidR="00B65A00">
        <w:t xml:space="preserve"> </w:t>
      </w:r>
      <w:r>
        <w:t>Er</w:t>
      </w:r>
      <w:r w:rsidR="00B65A00">
        <w:t xml:space="preserve"> </w:t>
      </w:r>
      <w:r>
        <w:t>schreibt:</w:t>
      </w:r>
      <w:r w:rsidR="00B65A00">
        <w:t xml:space="preserve"> </w:t>
      </w:r>
      <w:r>
        <w:t>„...</w:t>
      </w:r>
      <w:r w:rsidR="00B65A00">
        <w:t xml:space="preserve"> </w:t>
      </w:r>
      <w:r>
        <w:t>‘dass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erwählt</w:t>
      </w:r>
      <w:r w:rsidR="00B65A00">
        <w:t xml:space="preserve"> </w:t>
      </w:r>
      <w:r>
        <w:t>hat’.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Eilato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[von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aireisthai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Anm.</w:t>
      </w:r>
      <w:r w:rsidR="00B65A00">
        <w:t xml:space="preserve"> </w:t>
      </w:r>
      <w:r>
        <w:t>Verf.]</w:t>
      </w:r>
      <w:r w:rsidR="00B65A00">
        <w:t xml:space="preserve"> </w:t>
      </w:r>
      <w:r>
        <w:t>schreibt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hier,</w:t>
      </w:r>
      <w:r w:rsidR="00B65A00">
        <w:t xml:space="preserve"> </w:t>
      </w:r>
      <w:r>
        <w:t>nur</w:t>
      </w:r>
      <w:r w:rsidR="00B65A00">
        <w:t xml:space="preserve"> </w:t>
      </w:r>
      <w:r>
        <w:t>hier,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etwa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ekseleksato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</w:t>
      </w:r>
      <w:r w:rsidR="00B65A00">
        <w:t xml:space="preserve">1. Korinther </w:t>
      </w:r>
      <w:r>
        <w:t>1</w:t>
      </w:r>
      <w:r w:rsidR="00B65A00">
        <w:t>, 2</w:t>
      </w:r>
      <w:r>
        <w:t>7f</w:t>
      </w:r>
      <w:r w:rsidR="00541903">
        <w:t>;</w:t>
      </w:r>
      <w:r w:rsidR="00B65A00">
        <w:t xml:space="preserve"> Epheser </w:t>
      </w:r>
      <w:r>
        <w:t>1</w:t>
      </w:r>
      <w:r w:rsidR="00B65A00">
        <w:t>, 4</w:t>
      </w:r>
      <w:r>
        <w:t>),</w:t>
      </w:r>
      <w:r w:rsidR="00B65A00">
        <w:t xml:space="preserve"> </w:t>
      </w:r>
      <w:r>
        <w:t>eine</w:t>
      </w:r>
      <w:r w:rsidR="00B65A00">
        <w:t xml:space="preserve"> </w:t>
      </w:r>
      <w:r>
        <w:t>Verschiedenheit,</w:t>
      </w:r>
      <w:r w:rsidR="00B65A00">
        <w:t xml:space="preserve"> </w:t>
      </w:r>
      <w:r>
        <w:t>die</w:t>
      </w:r>
      <w:r w:rsidR="00B65A00">
        <w:t xml:space="preserve"> </w:t>
      </w:r>
      <w:r>
        <w:t>doch</w:t>
      </w:r>
      <w:r w:rsidR="00B65A00">
        <w:t xml:space="preserve"> </w:t>
      </w:r>
      <w:r>
        <w:t>nicht</w:t>
      </w:r>
      <w:r w:rsidR="00B65A00">
        <w:t xml:space="preserve"> </w:t>
      </w:r>
      <w:r>
        <w:t>gleichgültig</w:t>
      </w:r>
      <w:r w:rsidR="00B65A00">
        <w:t xml:space="preserve"> </w:t>
      </w:r>
      <w:r>
        <w:t>ist,</w:t>
      </w:r>
      <w:r w:rsidR="00B65A00">
        <w:t xml:space="preserve"> </w:t>
      </w:r>
      <w:r>
        <w:t>denn</w:t>
      </w:r>
      <w:r w:rsidR="00B65A00">
        <w:t xml:space="preserve"> </w:t>
      </w:r>
      <w:r>
        <w:t>beide</w:t>
      </w:r>
      <w:r w:rsidR="00B65A00">
        <w:t xml:space="preserve"> </w:t>
      </w:r>
      <w:r>
        <w:t>Begriffe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identisch.</w:t>
      </w:r>
      <w:r w:rsidR="00B65A00">
        <w:t xml:space="preserve"> </w:t>
      </w:r>
      <w:r>
        <w:t>Hfm.</w:t>
      </w:r>
      <w:r w:rsidR="00B65A00">
        <w:t xml:space="preserve"> </w:t>
      </w:r>
      <w:r>
        <w:t>[v.</w:t>
      </w:r>
      <w:r w:rsidR="00B65A00">
        <w:t xml:space="preserve"> </w:t>
      </w:r>
      <w:r>
        <w:t>Hofmann]</w:t>
      </w:r>
      <w:r w:rsidR="00B65A00">
        <w:t xml:space="preserve"> </w:t>
      </w:r>
      <w:r>
        <w:t>dürfte</w:t>
      </w:r>
      <w:r w:rsidR="00B65A00">
        <w:t xml:space="preserve"> </w:t>
      </w:r>
      <w:r>
        <w:t>das</w:t>
      </w:r>
      <w:r w:rsidR="00B65A00">
        <w:t xml:space="preserve"> </w:t>
      </w:r>
      <w:r>
        <w:t>Richtige</w:t>
      </w:r>
      <w:r w:rsidR="00B65A00">
        <w:t xml:space="preserve"> </w:t>
      </w:r>
      <w:r>
        <w:t>treffen,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so</w:t>
      </w:r>
      <w:r w:rsidR="00B65A00">
        <w:t xml:space="preserve"> </w:t>
      </w:r>
      <w:r>
        <w:t>scheidet:</w:t>
      </w:r>
      <w:r w:rsidR="00B65A00">
        <w:t xml:space="preserve"> </w:t>
      </w:r>
      <w:r>
        <w:t>mit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eklegesthai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werde</w:t>
      </w:r>
      <w:r w:rsidR="00B65A00">
        <w:t xml:space="preserve"> </w:t>
      </w:r>
      <w:r>
        <w:t>die</w:t>
      </w:r>
      <w:r w:rsidR="00B65A00">
        <w:t xml:space="preserve"> </w:t>
      </w:r>
      <w:r>
        <w:t>Beziehung</w:t>
      </w:r>
      <w:r w:rsidR="00B65A00">
        <w:t xml:space="preserve"> </w:t>
      </w:r>
      <w:r>
        <w:t>betont,</w:t>
      </w:r>
      <w:r w:rsidR="00B65A00">
        <w:t xml:space="preserve"> </w:t>
      </w:r>
      <w:r>
        <w:t>in</w:t>
      </w:r>
      <w:r w:rsidR="00B65A00">
        <w:t xml:space="preserve"> </w:t>
      </w:r>
      <w:r>
        <w:t>welche</w:t>
      </w:r>
      <w:r w:rsidR="00B65A00">
        <w:t xml:space="preserve"> </w:t>
      </w:r>
      <w:r>
        <w:t>der</w:t>
      </w:r>
      <w:r w:rsidR="00B65A00">
        <w:t xml:space="preserve"> </w:t>
      </w:r>
      <w:r>
        <w:t>Erkorene</w:t>
      </w:r>
      <w:r w:rsidR="00B65A00">
        <w:t xml:space="preserve"> </w:t>
      </w:r>
      <w:r>
        <w:t>zum</w:t>
      </w:r>
      <w:r w:rsidR="00B65A00">
        <w:t xml:space="preserve"> </w:t>
      </w:r>
      <w:r>
        <w:t>Erkürenden</w:t>
      </w:r>
      <w:r w:rsidR="00B65A00">
        <w:t xml:space="preserve"> </w:t>
      </w:r>
      <w:r>
        <w:t>trete,</w:t>
      </w:r>
      <w:r w:rsidR="00B65A00">
        <w:t xml:space="preserve"> </w:t>
      </w:r>
      <w:r>
        <w:t>mit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aireisthai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dagegen</w:t>
      </w:r>
      <w:r w:rsidR="00B65A00">
        <w:t xml:space="preserve"> </w:t>
      </w:r>
      <w:r>
        <w:t>die</w:t>
      </w:r>
      <w:r w:rsidR="00B65A00">
        <w:t xml:space="preserve"> </w:t>
      </w:r>
      <w:r>
        <w:t>Bestimmung,</w:t>
      </w:r>
      <w:r w:rsidR="00B65A00">
        <w:t xml:space="preserve"> </w:t>
      </w:r>
      <w:r>
        <w:t>welche</w:t>
      </w:r>
      <w:r w:rsidR="00B65A00">
        <w:t xml:space="preserve"> </w:t>
      </w:r>
      <w:r>
        <w:t>dem</w:t>
      </w:r>
      <w:r w:rsidR="00B65A00">
        <w:t xml:space="preserve"> </w:t>
      </w:r>
      <w:r>
        <w:t>Gewählten</w:t>
      </w:r>
      <w:r w:rsidR="00B65A00">
        <w:t xml:space="preserve"> </w:t>
      </w:r>
      <w:r>
        <w:t>zu</w:t>
      </w:r>
      <w:r w:rsidR="00B65A00">
        <w:t xml:space="preserve"> </w:t>
      </w:r>
      <w:r>
        <w:t>teil</w:t>
      </w:r>
      <w:r w:rsidR="00B65A00">
        <w:t xml:space="preserve"> </w:t>
      </w:r>
      <w:r>
        <w:t>werde.</w:t>
      </w:r>
      <w:r w:rsidR="00B65A00">
        <w:t xml:space="preserve"> </w:t>
      </w:r>
      <w:r>
        <w:t>Von</w:t>
      </w:r>
      <w:r w:rsidR="00B65A00">
        <w:t xml:space="preserve"> </w:t>
      </w:r>
      <w:r>
        <w:t>‘Anfang</w:t>
      </w:r>
      <w:r w:rsidR="00B65A00">
        <w:t xml:space="preserve"> </w:t>
      </w:r>
      <w:r>
        <w:t>an’:</w:t>
      </w:r>
      <w:r w:rsidR="00B65A00">
        <w:t xml:space="preserve"> </w:t>
      </w:r>
      <w:r>
        <w:t>Gleich</w:t>
      </w:r>
      <w:r w:rsidR="00B65A00">
        <w:t xml:space="preserve"> </w:t>
      </w:r>
      <w:r>
        <w:t>im</w:t>
      </w:r>
      <w:r w:rsidR="00B65A00">
        <w:t xml:space="preserve"> </w:t>
      </w:r>
      <w:r>
        <w:t>Anfang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das</w:t>
      </w:r>
      <w:r w:rsidR="00B65A00">
        <w:t xml:space="preserve"> </w:t>
      </w:r>
      <w:r>
        <w:t>getan.</w:t>
      </w:r>
      <w:r w:rsidR="00B65A00">
        <w:t xml:space="preserve"> </w:t>
      </w:r>
      <w:r>
        <w:t>Das</w:t>
      </w:r>
      <w:r w:rsidR="00B65A00">
        <w:t xml:space="preserve"> </w:t>
      </w:r>
      <w:r>
        <w:t>wird</w:t>
      </w:r>
      <w:r w:rsidR="00B65A00">
        <w:t xml:space="preserve"> </w:t>
      </w:r>
      <w:r>
        <w:t>von</w:t>
      </w:r>
      <w:r w:rsidR="00B65A00">
        <w:t xml:space="preserve"> </w:t>
      </w:r>
      <w:r>
        <w:t>manchen</w:t>
      </w:r>
      <w:r w:rsidR="00B65A00">
        <w:t xml:space="preserve"> </w:t>
      </w:r>
      <w:r>
        <w:t>Auslegern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vorweltliche</w:t>
      </w:r>
      <w:r w:rsidR="00B65A00">
        <w:t xml:space="preserve"> </w:t>
      </w:r>
      <w:r>
        <w:t>Erwählung</w:t>
      </w:r>
      <w:r w:rsidR="00B65A00">
        <w:t xml:space="preserve"> </w:t>
      </w:r>
      <w:r>
        <w:t>bezogen,</w:t>
      </w:r>
      <w:r w:rsidR="00B65A00">
        <w:t xml:space="preserve"> </w:t>
      </w:r>
      <w:r>
        <w:t>als</w:t>
      </w:r>
      <w:r w:rsidR="00B65A00">
        <w:t xml:space="preserve"> </w:t>
      </w:r>
      <w:r>
        <w:t>hieße</w:t>
      </w:r>
      <w:r w:rsidR="00B65A00">
        <w:t xml:space="preserve"> </w:t>
      </w:r>
      <w:r>
        <w:t>es</w:t>
      </w:r>
      <w:r w:rsidR="00B65A00">
        <w:t xml:space="preserve"> </w:t>
      </w:r>
      <w:r>
        <w:t>so</w:t>
      </w:r>
      <w:r w:rsidR="00B65A00">
        <w:t xml:space="preserve"> </w:t>
      </w:r>
      <w:r>
        <w:t>viel</w:t>
      </w:r>
      <w:r w:rsidR="00B65A00">
        <w:t xml:space="preserve"> </w:t>
      </w:r>
      <w:r>
        <w:t>als</w:t>
      </w:r>
      <w:r w:rsidR="00B65A00">
        <w:t xml:space="preserve"> </w:t>
      </w:r>
      <w:r>
        <w:t>‘vor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Welt’</w:t>
      </w:r>
      <w:r w:rsidR="00B65A00">
        <w:t xml:space="preserve"> </w:t>
      </w:r>
      <w:r>
        <w:t>oder</w:t>
      </w:r>
      <w:r w:rsidR="00B65A00">
        <w:t xml:space="preserve"> </w:t>
      </w:r>
      <w:r>
        <w:t>‘vor</w:t>
      </w:r>
      <w:r w:rsidR="00B65A00">
        <w:t xml:space="preserve"> </w:t>
      </w:r>
      <w:r>
        <w:t>der</w:t>
      </w:r>
      <w:r w:rsidR="00B65A00">
        <w:t xml:space="preserve"> </w:t>
      </w:r>
      <w:r>
        <w:t>Zeit’.</w:t>
      </w:r>
      <w:r w:rsidR="00B65A00">
        <w:t xml:space="preserve"> </w:t>
      </w:r>
      <w:r>
        <w:t>Es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aber</w:t>
      </w:r>
      <w:r w:rsidR="00B65A00">
        <w:t xml:space="preserve"> </w:t>
      </w:r>
      <w:r>
        <w:t>nur</w:t>
      </w:r>
      <w:r w:rsidR="00B65A00">
        <w:t xml:space="preserve"> </w:t>
      </w:r>
      <w:r>
        <w:t>beziehen</w:t>
      </w:r>
      <w:r w:rsidR="00B65A00">
        <w:t xml:space="preserve"> </w:t>
      </w:r>
      <w:r>
        <w:t>entweder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Anfangszeit,</w:t>
      </w:r>
      <w:r w:rsidR="00B65A00">
        <w:t xml:space="preserve"> </w:t>
      </w:r>
      <w:r>
        <w:t>da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getreten</w:t>
      </w:r>
      <w:r w:rsidR="00B65A00">
        <w:t xml:space="preserve"> </w:t>
      </w:r>
      <w:r>
        <w:t>ist,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der</w:t>
      </w:r>
      <w:r w:rsidR="00B65A00">
        <w:t xml:space="preserve"> </w:t>
      </w:r>
      <w:r>
        <w:t>noch</w:t>
      </w:r>
      <w:r w:rsidR="00B65A00">
        <w:t xml:space="preserve"> </w:t>
      </w:r>
      <w:r>
        <w:t>zu</w:t>
      </w:r>
      <w:r w:rsidR="00B65A00">
        <w:t xml:space="preserve"> </w:t>
      </w:r>
      <w:r>
        <w:t>erwartenden</w:t>
      </w:r>
      <w:r w:rsidR="00B65A00">
        <w:t xml:space="preserve"> </w:t>
      </w:r>
      <w:r>
        <w:t>Endzeit,</w:t>
      </w:r>
      <w:r w:rsidR="00B65A00">
        <w:t xml:space="preserve"> </w:t>
      </w:r>
      <w:r>
        <w:t>oder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Anfang</w:t>
      </w:r>
      <w:r w:rsidR="00B65A00">
        <w:t xml:space="preserve"> </w:t>
      </w:r>
      <w:r>
        <w:t>der</w:t>
      </w:r>
      <w:r w:rsidR="00B65A00">
        <w:t xml:space="preserve"> </w:t>
      </w:r>
      <w:r>
        <w:t>Verkündigung</w:t>
      </w:r>
      <w:r w:rsidR="00B65A00">
        <w:t xml:space="preserve"> </w:t>
      </w:r>
      <w:r>
        <w:t>innerhalb</w:t>
      </w:r>
      <w:r w:rsidR="00B65A00">
        <w:t xml:space="preserve"> </w:t>
      </w:r>
      <w:r>
        <w:t>der</w:t>
      </w:r>
      <w:r w:rsidR="00B65A00">
        <w:t xml:space="preserve"> </w:t>
      </w:r>
      <w:r>
        <w:t>Gemeinde</w:t>
      </w:r>
      <w:r w:rsidR="00B65A00">
        <w:t xml:space="preserve"> </w:t>
      </w:r>
      <w:r>
        <w:t>selbst.</w:t>
      </w:r>
      <w:r w:rsidR="00B65A00">
        <w:t xml:space="preserve"> </w:t>
      </w:r>
      <w:r>
        <w:t>Letzteres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Wahrscheinlichere,</w:t>
      </w:r>
      <w:r w:rsidR="00B65A00">
        <w:t xml:space="preserve"> </w:t>
      </w:r>
      <w:r>
        <w:t>weil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im</w:t>
      </w:r>
      <w:r w:rsidR="00B65A00">
        <w:t xml:space="preserve"> </w:t>
      </w:r>
      <w:r>
        <w:t>andern</w:t>
      </w:r>
      <w:r w:rsidR="00B65A00">
        <w:t xml:space="preserve"> </w:t>
      </w:r>
      <w:r>
        <w:t>Falle</w:t>
      </w:r>
      <w:r w:rsidR="00B65A00">
        <w:t xml:space="preserve"> </w:t>
      </w:r>
      <w:r>
        <w:t>es</w:t>
      </w:r>
      <w:r w:rsidR="00B65A00">
        <w:t xml:space="preserve"> </w:t>
      </w:r>
      <w:r>
        <w:t>an</w:t>
      </w:r>
      <w:r w:rsidR="00B65A00">
        <w:t xml:space="preserve"> </w:t>
      </w:r>
      <w:r>
        <w:t>einer</w:t>
      </w:r>
      <w:r w:rsidR="00B65A00">
        <w:t xml:space="preserve"> </w:t>
      </w:r>
      <w:r>
        <w:t>genaueren</w:t>
      </w:r>
      <w:r w:rsidR="00B65A00">
        <w:t xml:space="preserve"> </w:t>
      </w:r>
      <w:r>
        <w:t>Bestimmung</w:t>
      </w:r>
      <w:r w:rsidR="00B65A00">
        <w:t xml:space="preserve"> </w:t>
      </w:r>
      <w:r>
        <w:t>nicht</w:t>
      </w:r>
      <w:r w:rsidR="00B65A00">
        <w:t xml:space="preserve"> </w:t>
      </w:r>
      <w:r>
        <w:t>hätte</w:t>
      </w:r>
      <w:r w:rsidR="00B65A00">
        <w:t xml:space="preserve"> </w:t>
      </w:r>
      <w:r>
        <w:t>fehlen</w:t>
      </w:r>
      <w:r w:rsidR="00B65A00">
        <w:t xml:space="preserve"> </w:t>
      </w:r>
      <w:r>
        <w:t>lassen</w:t>
      </w:r>
      <w:r w:rsidR="00B65A00">
        <w:t xml:space="preserve"> </w:t>
      </w:r>
      <w:r>
        <w:t>und</w:t>
      </w:r>
      <w:r w:rsidR="00B65A00">
        <w:t xml:space="preserve"> </w:t>
      </w:r>
      <w:r>
        <w:t>weil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nachher</w:t>
      </w:r>
      <w:r w:rsidR="00B65A00">
        <w:t xml:space="preserve"> </w:t>
      </w:r>
      <w:r>
        <w:t>V.</w:t>
      </w:r>
      <w:r w:rsidR="00B65A00">
        <w:t xml:space="preserve"> </w:t>
      </w:r>
      <w:r>
        <w:t>15</w:t>
      </w:r>
      <w:r w:rsidR="00B65A00">
        <w:t xml:space="preserve"> </w:t>
      </w:r>
      <w:r>
        <w:t>folgende</w:t>
      </w:r>
      <w:r w:rsidR="00B65A00">
        <w:t xml:space="preserve"> </w:t>
      </w:r>
      <w:r>
        <w:t>Mahnung</w:t>
      </w:r>
      <w:r w:rsidR="00B65A00">
        <w:t xml:space="preserve"> </w:t>
      </w:r>
      <w:r>
        <w:t>zum</w:t>
      </w:r>
      <w:r w:rsidR="00B65A00">
        <w:t xml:space="preserve"> </w:t>
      </w:r>
      <w:r>
        <w:t>Stehen</w:t>
      </w:r>
      <w:r w:rsidR="00B65A00">
        <w:t xml:space="preserve"> </w:t>
      </w:r>
      <w:r>
        <w:t>und</w:t>
      </w:r>
      <w:r w:rsidR="00B65A00">
        <w:t xml:space="preserve"> </w:t>
      </w:r>
      <w:r>
        <w:t>Festbleiben</w:t>
      </w:r>
      <w:r w:rsidR="00B65A00">
        <w:t xml:space="preserve"> </w:t>
      </w:r>
      <w:r>
        <w:t>auf</w:t>
      </w:r>
      <w:r w:rsidR="00B65A00">
        <w:t xml:space="preserve"> </w:t>
      </w:r>
      <w:r>
        <w:t>diese</w:t>
      </w:r>
      <w:r w:rsidR="00B65A00">
        <w:t xml:space="preserve"> </w:t>
      </w:r>
      <w:r>
        <w:t>ihre</w:t>
      </w:r>
      <w:r w:rsidR="00B65A00">
        <w:t xml:space="preserve"> </w:t>
      </w:r>
      <w:r>
        <w:t>alsbald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erstmaligen</w:t>
      </w:r>
      <w:r w:rsidR="00B65A00">
        <w:t xml:space="preserve"> </w:t>
      </w:r>
      <w:r>
        <w:t>Verkündigung</w:t>
      </w:r>
      <w:r w:rsidR="00B65A00">
        <w:t xml:space="preserve"> </w:t>
      </w:r>
      <w:r>
        <w:t>des</w:t>
      </w:r>
      <w:r w:rsidR="00B65A00">
        <w:t xml:space="preserve"> </w:t>
      </w:r>
      <w:r>
        <w:t>Gotteswortes</w:t>
      </w:r>
      <w:r w:rsidR="00B65A00">
        <w:t xml:space="preserve"> </w:t>
      </w:r>
      <w:r>
        <w:t>geschehene</w:t>
      </w:r>
      <w:r w:rsidR="00B65A00">
        <w:t xml:space="preserve"> </w:t>
      </w:r>
      <w:r>
        <w:t>Aufnahme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Gnadenbund</w:t>
      </w:r>
      <w:r w:rsidR="00B65A00">
        <w:t xml:space="preserve"> </w:t>
      </w:r>
      <w:r>
        <w:t>Gottes</w:t>
      </w:r>
      <w:r w:rsidR="00B65A00">
        <w:t xml:space="preserve"> </w:t>
      </w:r>
      <w:r>
        <w:t>zurückweist.“</w:t>
      </w:r>
      <w:r w:rsidRPr="00541903">
        <w:rPr>
          <w:color w:val="00B050"/>
          <w:sz w:val="13"/>
          <w:szCs w:val="13"/>
        </w:rPr>
        <w:t>90</w:t>
      </w:r>
      <w:r w:rsidR="00B65A00">
        <w:rPr>
          <w:sz w:val="13"/>
          <w:szCs w:val="13"/>
        </w:rPr>
        <w:t xml:space="preserve"> </w:t>
      </w:r>
      <w:r>
        <w:t>Man</w:t>
      </w:r>
      <w:r w:rsidR="00B65A00">
        <w:t xml:space="preserve"> </w:t>
      </w:r>
      <w:r>
        <w:t>darf</w:t>
      </w:r>
      <w:r w:rsidR="00B65A00">
        <w:t xml:space="preserve"> </w:t>
      </w:r>
      <w:r>
        <w:t>auch</w:t>
      </w:r>
      <w:r w:rsidR="00B65A00">
        <w:t xml:space="preserve"> </w:t>
      </w:r>
      <w:r>
        <w:t>bemerken,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griechische</w:t>
      </w:r>
      <w:r w:rsidR="00B65A00">
        <w:t xml:space="preserve"> </w:t>
      </w:r>
      <w:r>
        <w:t>Begriff</w:t>
      </w:r>
      <w:r w:rsidR="00B65A00">
        <w:t xml:space="preserve"> </w:t>
      </w:r>
      <w:r>
        <w:t>für</w:t>
      </w:r>
      <w:r w:rsidR="00B65A00">
        <w:t xml:space="preserve"> </w:t>
      </w:r>
      <w:r>
        <w:t>„sich</w:t>
      </w:r>
      <w:r w:rsidR="00B65A00">
        <w:t xml:space="preserve"> </w:t>
      </w:r>
      <w:r>
        <w:t>wählte</w:t>
      </w:r>
      <w:r w:rsidR="00B65A00">
        <w:t xml:space="preserve"> </w:t>
      </w:r>
      <w:r>
        <w:t>‹und</w:t>
      </w:r>
      <w:r w:rsidR="00B65A00">
        <w:t xml:space="preserve"> </w:t>
      </w:r>
      <w:r>
        <w:t>nahm›“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eilato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von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aireisthai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den</w:t>
      </w:r>
      <w:r w:rsidR="00B65A00">
        <w:t xml:space="preserve"> </w:t>
      </w:r>
      <w:r>
        <w:t>Gedanken</w:t>
      </w:r>
      <w:r w:rsidR="00B65A00">
        <w:t xml:space="preserve"> </w:t>
      </w:r>
      <w:r>
        <w:t>des</w:t>
      </w:r>
      <w:r w:rsidR="00B65A00">
        <w:t xml:space="preserve"> </w:t>
      </w:r>
      <w:r>
        <w:t>Nehmens</w:t>
      </w:r>
      <w:r w:rsidR="00B65A00">
        <w:t xml:space="preserve"> </w:t>
      </w:r>
      <w:r>
        <w:t>enthält.</w:t>
      </w:r>
      <w:r w:rsidR="00B65A00">
        <w:t xml:space="preserve"> </w:t>
      </w:r>
      <w:r>
        <w:t>Dieses</w:t>
      </w:r>
      <w:r w:rsidR="00B65A00">
        <w:t xml:space="preserve"> </w:t>
      </w:r>
      <w:r>
        <w:t>erwählende</w:t>
      </w:r>
      <w:r w:rsidR="00B65A00">
        <w:t xml:space="preserve"> </w:t>
      </w:r>
      <w:r>
        <w:t>göttliche</w:t>
      </w:r>
      <w:r w:rsidR="00B65A00">
        <w:t xml:space="preserve"> </w:t>
      </w:r>
      <w:r>
        <w:t>Nehmen</w:t>
      </w:r>
      <w:r w:rsidR="00B65A00">
        <w:t xml:space="preserve"> </w:t>
      </w:r>
      <w:r>
        <w:t>geschah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 w:rsidR="00FF2755">
        <w:t>persönlichen</w:t>
      </w:r>
      <w:r w:rsidR="00B65A00">
        <w:t xml:space="preserve"> </w:t>
      </w:r>
      <w:r w:rsidR="00FF2755">
        <w:t>Heilswende</w:t>
      </w:r>
      <w:r w:rsidR="00B65A00">
        <w:t xml:space="preserve"> </w:t>
      </w:r>
      <w:r w:rsidR="00FF2755">
        <w:t>der</w:t>
      </w:r>
      <w:r w:rsidR="00B65A00">
        <w:t xml:space="preserve"> </w:t>
      </w:r>
      <w:r w:rsidR="00FF2755">
        <w:t>Thessalonicher.</w:t>
      </w:r>
      <w:r w:rsidR="00B65A00">
        <w:t xml:space="preserve"> </w:t>
      </w:r>
      <w:r w:rsidR="00FF2755">
        <w:t>Gott</w:t>
      </w:r>
      <w:r w:rsidR="00B65A00">
        <w:t xml:space="preserve"> </w:t>
      </w:r>
      <w:r w:rsidR="00FF2755">
        <w:t>nahm</w:t>
      </w:r>
      <w:r w:rsidR="00B65A00">
        <w:t xml:space="preserve"> </w:t>
      </w:r>
      <w:r w:rsidR="00FF2755">
        <w:t>sie</w:t>
      </w:r>
      <w:r w:rsidR="00B65A00">
        <w:t xml:space="preserve"> </w:t>
      </w:r>
      <w:r w:rsidR="00FF2755">
        <w:t>sich,</w:t>
      </w:r>
      <w:r w:rsidR="00B65A00">
        <w:t xml:space="preserve"> </w:t>
      </w:r>
      <w:r w:rsidR="00FF2755">
        <w:t>als</w:t>
      </w:r>
      <w:r w:rsidR="00B65A00">
        <w:t xml:space="preserve"> </w:t>
      </w:r>
      <w:r w:rsidR="00FF2755">
        <w:t>sie</w:t>
      </w:r>
      <w:r w:rsidR="00B65A00">
        <w:t xml:space="preserve"> </w:t>
      </w:r>
      <w:r w:rsidR="00FF2755">
        <w:t>seine</w:t>
      </w:r>
      <w:r w:rsidR="00B65A00">
        <w:t xml:space="preserve"> </w:t>
      </w:r>
      <w:r w:rsidR="00FF2755">
        <w:t>ausgestreckte</w:t>
      </w:r>
      <w:r w:rsidR="00B65A00">
        <w:t xml:space="preserve"> </w:t>
      </w:r>
      <w:r w:rsidR="00FF2755">
        <w:t>Hand</w:t>
      </w:r>
      <w:r w:rsidR="00FF2755" w:rsidRPr="00541903">
        <w:rPr>
          <w:color w:val="00B050"/>
          <w:sz w:val="13"/>
          <w:szCs w:val="13"/>
        </w:rPr>
        <w:t>91</w:t>
      </w:r>
      <w:r w:rsidR="00B65A00">
        <w:rPr>
          <w:sz w:val="13"/>
          <w:szCs w:val="13"/>
        </w:rPr>
        <w:t xml:space="preserve"> </w:t>
      </w:r>
      <w:r w:rsidR="00FF2755">
        <w:t>ergriffen</w:t>
      </w:r>
      <w:r w:rsidR="00B65A00">
        <w:t xml:space="preserve"> </w:t>
      </w:r>
      <w:r w:rsidR="00FF2755">
        <w:t>und</w:t>
      </w:r>
      <w:r w:rsidR="00B65A00">
        <w:t xml:space="preserve"> </w:t>
      </w:r>
      <w:r w:rsidR="00FF2755">
        <w:t>zu</w:t>
      </w:r>
      <w:r w:rsidR="00B65A00">
        <w:t xml:space="preserve"> </w:t>
      </w:r>
      <w:r w:rsidR="00FF2755">
        <w:t>Christus</w:t>
      </w:r>
      <w:r w:rsidR="00B65A00">
        <w:t xml:space="preserve"> </w:t>
      </w:r>
      <w:r w:rsidR="00FF2755">
        <w:t>kamen.</w:t>
      </w:r>
      <w:r w:rsidR="00B65A00">
        <w:t xml:space="preserve"> </w:t>
      </w:r>
      <w:r w:rsidR="00FF2755">
        <w:t>Die</w:t>
      </w:r>
      <w:r w:rsidR="00B65A00">
        <w:t xml:space="preserve"> </w:t>
      </w:r>
      <w:r w:rsidR="00FF2755">
        <w:t>zweite</w:t>
      </w:r>
      <w:r w:rsidR="00B65A00">
        <w:t xml:space="preserve"> </w:t>
      </w:r>
      <w:r w:rsidR="00FF2755">
        <w:t>Möglichkeit</w:t>
      </w:r>
      <w:r w:rsidR="00B65A00">
        <w:t xml:space="preserve"> </w:t>
      </w:r>
      <w:r w:rsidR="00FF2755">
        <w:t>ist</w:t>
      </w:r>
      <w:r w:rsidR="00B65A00">
        <w:t xml:space="preserve"> </w:t>
      </w:r>
      <w:r w:rsidR="00FF2755">
        <w:t>also</w:t>
      </w:r>
      <w:r w:rsidR="00B65A00">
        <w:t xml:space="preserve"> </w:t>
      </w:r>
      <w:r w:rsidR="00FF2755">
        <w:t>die</w:t>
      </w:r>
      <w:r w:rsidR="00B65A00">
        <w:t xml:space="preserve"> </w:t>
      </w:r>
      <w:r w:rsidR="00FF2755">
        <w:t>wahrscheinlichere.</w:t>
      </w:r>
    </w:p>
    <w:p w14:paraId="1CE6E247" w14:textId="77777777" w:rsidR="007714DE" w:rsidRPr="00452892" w:rsidRDefault="007714DE" w:rsidP="00042FF9">
      <w:pPr>
        <w:rPr>
          <w:color w:val="C00000"/>
          <w:sz w:val="18"/>
        </w:rPr>
      </w:pPr>
    </w:p>
    <w:p w14:paraId="60837922" w14:textId="1E7DBC4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89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 xml:space="preserve">, 4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Petrus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Besprechung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Stellen.</w:t>
      </w:r>
    </w:p>
    <w:p w14:paraId="2ECB0829" w14:textId="6D152B0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Wohlenberg,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Zahn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159f</w:t>
      </w:r>
    </w:p>
    <w:p w14:paraId="3E04DB92" w14:textId="77777777" w:rsidR="00FF2755" w:rsidRDefault="00FF2755" w:rsidP="00042FF9">
      <w:pPr>
        <w:rPr>
          <w:color w:val="C00000"/>
          <w:sz w:val="18"/>
        </w:rPr>
      </w:pPr>
    </w:p>
    <w:p w14:paraId="5B683F3D" w14:textId="57B2AA61" w:rsidR="00FF2755" w:rsidRDefault="00E52371" w:rsidP="00FD40EA">
      <w:pPr>
        <w:pStyle w:val="berschrift3"/>
      </w:pPr>
      <w:bookmarkStart w:id="61" w:name="_Toc324906913"/>
      <w:r>
        <w:t>2.1.5</w:t>
      </w:r>
      <w:r w:rsidR="00B65A00">
        <w:t xml:space="preserve"> </w:t>
      </w:r>
      <w:r>
        <w:t>Fazit</w:t>
      </w:r>
      <w:bookmarkEnd w:id="61"/>
    </w:p>
    <w:p w14:paraId="494EE0C6" w14:textId="77777777" w:rsidR="00FF2755" w:rsidRDefault="00FF2755" w:rsidP="00042FF9"/>
    <w:p w14:paraId="7211EF0F" w14:textId="27E33AAF" w:rsidR="00FF2755" w:rsidRDefault="00325EDC" w:rsidP="00042FF9">
      <w:r>
        <w:t>Das</w:t>
      </w:r>
      <w:r w:rsidR="00B65A00">
        <w:t xml:space="preserve"> </w:t>
      </w:r>
      <w:r>
        <w:t>Ziel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war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das</w:t>
      </w:r>
      <w:r w:rsidR="00B65A00">
        <w:t xml:space="preserve"> </w:t>
      </w:r>
      <w:r>
        <w:t>vollendete</w:t>
      </w:r>
      <w:r w:rsidR="00B65A00">
        <w:t xml:space="preserve"> </w:t>
      </w:r>
      <w:r>
        <w:t>Heil,</w:t>
      </w:r>
      <w:r w:rsidR="00B65A00">
        <w:t xml:space="preserve"> </w:t>
      </w:r>
      <w:r>
        <w:t>das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geschenkte</w:t>
      </w:r>
      <w:r w:rsidR="00B65A00">
        <w:t xml:space="preserve"> </w:t>
      </w:r>
      <w:r>
        <w:t>Erbe.</w:t>
      </w:r>
      <w:r w:rsidR="00B65A00">
        <w:t xml:space="preserve"> </w:t>
      </w:r>
      <w:r>
        <w:t>Gott</w:t>
      </w:r>
      <w:r w:rsidR="00B65A00">
        <w:t xml:space="preserve"> </w:t>
      </w:r>
      <w:r>
        <w:t>will,</w:t>
      </w:r>
      <w:r w:rsidR="00B65A00">
        <w:t xml:space="preserve"> </w:t>
      </w:r>
      <w:r>
        <w:t>dass</w:t>
      </w:r>
      <w:r w:rsidR="00B65A00">
        <w:t xml:space="preserve"> </w:t>
      </w:r>
      <w:r>
        <w:t>jeder</w:t>
      </w:r>
      <w:r w:rsidR="00B65A00">
        <w:t xml:space="preserve"> </w:t>
      </w:r>
      <w:r>
        <w:t>Mensch</w:t>
      </w:r>
      <w:r w:rsidR="00B65A00">
        <w:t xml:space="preserve"> </w:t>
      </w:r>
      <w:r>
        <w:t>es</w:t>
      </w:r>
      <w:r w:rsidR="00B65A00">
        <w:t xml:space="preserve"> </w:t>
      </w:r>
      <w:r>
        <w:t>erlange.</w:t>
      </w:r>
      <w:r w:rsidR="00B65A00">
        <w:t xml:space="preserve"> </w:t>
      </w:r>
      <w:r>
        <w:t>Paulus</w:t>
      </w:r>
      <w:r w:rsidR="00B65A00">
        <w:t xml:space="preserve"> </w:t>
      </w:r>
      <w:r>
        <w:t>schreibt,</w:t>
      </w:r>
      <w:r w:rsidR="00B65A00">
        <w:t xml:space="preserve"> </w:t>
      </w:r>
      <w:r>
        <w:t>viele</w:t>
      </w:r>
      <w:r w:rsidR="00B65A00">
        <w:t xml:space="preserve"> </w:t>
      </w:r>
      <w:r>
        <w:t>nehmen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zur</w:t>
      </w:r>
      <w:r w:rsidR="00B65A00">
        <w:t xml:space="preserve"> </w:t>
      </w:r>
      <w:r>
        <w:t>Wahrheit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gehen</w:t>
      </w:r>
      <w:r w:rsidR="00B65A00">
        <w:t xml:space="preserve"> </w:t>
      </w:r>
      <w:r>
        <w:t>deshalb</w:t>
      </w:r>
      <w:r w:rsidR="00B65A00">
        <w:t xml:space="preserve"> </w:t>
      </w:r>
      <w:r>
        <w:t>ins</w:t>
      </w:r>
      <w:r w:rsidR="00B65A00">
        <w:t xml:space="preserve"> </w:t>
      </w:r>
      <w:r>
        <w:t>Verderben:</w:t>
      </w:r>
      <w:r w:rsidR="00B65A00">
        <w:t xml:space="preserve"> </w:t>
      </w:r>
      <w:r>
        <w:t>„…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allem</w:t>
      </w:r>
      <w:r w:rsidR="00B65A00">
        <w:t xml:space="preserve"> </w:t>
      </w:r>
      <w:r>
        <w:t>Betrug</w:t>
      </w:r>
      <w:r w:rsidR="00B65A00">
        <w:t xml:space="preserve"> </w:t>
      </w:r>
      <w:r>
        <w:t>der</w:t>
      </w:r>
      <w:r w:rsidR="00B65A00">
        <w:t xml:space="preserve"> </w:t>
      </w:r>
      <w:r>
        <w:t>Ungerechtigkeit</w:t>
      </w:r>
      <w:r w:rsidR="00B65A00">
        <w:t xml:space="preserve"> </w:t>
      </w:r>
      <w:r>
        <w:t>unter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gehen,</w:t>
      </w:r>
      <w:r w:rsidR="00B65A00">
        <w:t xml:space="preserve"> </w:t>
      </w:r>
      <w:r>
        <w:t>dafür,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zur</w:t>
      </w:r>
      <w:r w:rsidR="00B65A00">
        <w:t xml:space="preserve"> </w:t>
      </w:r>
      <w:r>
        <w:t>Wahrheit</w:t>
      </w:r>
      <w:r w:rsidR="00B65A00">
        <w:t xml:space="preserve"> </w:t>
      </w:r>
      <w:r>
        <w:t>nicht</w:t>
      </w:r>
      <w:r w:rsidR="00B65A00">
        <w:t xml:space="preserve"> </w:t>
      </w:r>
      <w:r>
        <w:t>annahmen</w:t>
      </w:r>
      <w:r w:rsidR="00B65A00">
        <w:t xml:space="preserve"> </w:t>
      </w:r>
      <w:r>
        <w:t>dazu,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gerettet</w:t>
      </w:r>
      <w:r w:rsidR="00B65A00">
        <w:t xml:space="preserve"> </w:t>
      </w:r>
      <w:r>
        <w:t>würden“</w:t>
      </w:r>
      <w:r w:rsidR="00B65A00">
        <w:t xml:space="preserve"> </w:t>
      </w:r>
      <w:r>
        <w:t>(</w:t>
      </w:r>
      <w:r w:rsidR="00B65A00">
        <w:t xml:space="preserve">2. Thessalonischer </w:t>
      </w:r>
      <w:r>
        <w:t>2</w:t>
      </w:r>
      <w:r w:rsidR="00B65A00">
        <w:t>, 1</w:t>
      </w:r>
      <w:r>
        <w:t>0).</w:t>
      </w:r>
      <w:r w:rsidR="00B65A00">
        <w:t xml:space="preserve"> </w:t>
      </w:r>
      <w:r>
        <w:t>Die</w:t>
      </w:r>
      <w:r w:rsidR="00B65A00">
        <w:t xml:space="preserve"> </w:t>
      </w:r>
      <w:r>
        <w:t>Liebe</w:t>
      </w:r>
      <w:r w:rsidR="00B65A00">
        <w:t xml:space="preserve"> </w:t>
      </w:r>
      <w:r>
        <w:t>zur</w:t>
      </w:r>
      <w:r w:rsidR="00B65A00">
        <w:t xml:space="preserve"> </w:t>
      </w:r>
      <w:r>
        <w:t>Wahrheit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Annehmen</w:t>
      </w:r>
      <w:r w:rsidR="00B65A00">
        <w:t xml:space="preserve"> </w:t>
      </w:r>
      <w:r>
        <w:t>derselben</w:t>
      </w:r>
      <w:r w:rsidR="00B65A00">
        <w:t xml:space="preserve"> </w:t>
      </w:r>
      <w:r>
        <w:t>hätte</w:t>
      </w:r>
      <w:r w:rsidR="00B65A00">
        <w:t xml:space="preserve"> </w:t>
      </w:r>
      <w:r>
        <w:t>sie</w:t>
      </w:r>
      <w:r w:rsidR="00B65A00">
        <w:t xml:space="preserve"> </w:t>
      </w:r>
      <w:r>
        <w:t>zum</w:t>
      </w:r>
      <w:r w:rsidR="00B65A00">
        <w:t xml:space="preserve"> </w:t>
      </w:r>
      <w:r>
        <w:t>„Heil“</w:t>
      </w:r>
      <w:r w:rsidR="00B65A00">
        <w:t xml:space="preserve"> </w:t>
      </w:r>
      <w:r>
        <w:t>gebracht.</w:t>
      </w:r>
      <w:r w:rsidR="00B65A00">
        <w:t xml:space="preserve"> </w:t>
      </w:r>
      <w:r>
        <w:t>Nun</w:t>
      </w:r>
      <w:r w:rsidR="00B65A00">
        <w:t xml:space="preserve"> </w:t>
      </w:r>
      <w:r>
        <w:t>aber</w:t>
      </w:r>
      <w:r w:rsidR="00B65A00">
        <w:t xml:space="preserve"> </w:t>
      </w:r>
      <w:r>
        <w:t>gehen</w:t>
      </w:r>
      <w:r w:rsidR="00B65A00">
        <w:t xml:space="preserve"> </w:t>
      </w:r>
      <w:r>
        <w:t>sie</w:t>
      </w:r>
      <w:r w:rsidR="00B65A00">
        <w:t xml:space="preserve"> </w:t>
      </w:r>
      <w:r>
        <w:t>ins</w:t>
      </w:r>
      <w:r w:rsidR="00B65A00">
        <w:t xml:space="preserve"> </w:t>
      </w:r>
      <w:r>
        <w:t>Verderben,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nicht</w:t>
      </w:r>
      <w:r w:rsidR="00B65A00">
        <w:t xml:space="preserve"> </w:t>
      </w:r>
      <w:r>
        <w:t>glauben,</w:t>
      </w:r>
      <w:r w:rsidR="00B65A00">
        <w:t xml:space="preserve"> </w:t>
      </w:r>
      <w:r>
        <w:t>sondern</w:t>
      </w:r>
      <w:r w:rsidR="00B65A00">
        <w:t xml:space="preserve"> </w:t>
      </w:r>
      <w:r>
        <w:t>„an</w:t>
      </w:r>
      <w:r w:rsidR="00B65A00">
        <w:t xml:space="preserve"> </w:t>
      </w:r>
      <w:r>
        <w:t>der</w:t>
      </w:r>
      <w:r w:rsidR="00B65A00">
        <w:t xml:space="preserve"> </w:t>
      </w:r>
      <w:r>
        <w:t>Ungerechtigkeit</w:t>
      </w:r>
      <w:r w:rsidR="00B65A00">
        <w:t xml:space="preserve"> </w:t>
      </w:r>
      <w:r>
        <w:t>Wohlgefallen</w:t>
      </w:r>
      <w:r w:rsidR="00B65A00">
        <w:t xml:space="preserve"> </w:t>
      </w:r>
      <w:r>
        <w:t>haben“</w:t>
      </w:r>
      <w:r w:rsidR="00B65A00">
        <w:t xml:space="preserve"> </w:t>
      </w:r>
      <w:r>
        <w:t>(V.</w:t>
      </w:r>
      <w:r w:rsidR="00B65A00">
        <w:t xml:space="preserve"> </w:t>
      </w:r>
      <w:r>
        <w:t>11.12).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13</w:t>
      </w:r>
      <w:r w:rsidR="00B65A00">
        <w:t xml:space="preserve"> </w:t>
      </w:r>
      <w:r>
        <w:t>bringt</w:t>
      </w:r>
      <w:r w:rsidR="00B65A00">
        <w:t xml:space="preserve"> </w:t>
      </w:r>
      <w:r>
        <w:t>er</w:t>
      </w:r>
      <w:r w:rsidR="00B65A00">
        <w:t xml:space="preserve"> </w:t>
      </w:r>
      <w:r>
        <w:t>Gott</w:t>
      </w:r>
      <w:r w:rsidR="00B65A00">
        <w:t xml:space="preserve"> </w:t>
      </w:r>
      <w:r>
        <w:t>gegenüber</w:t>
      </w:r>
      <w:r w:rsidR="00B65A00">
        <w:t xml:space="preserve"> </w:t>
      </w:r>
      <w:r>
        <w:t>seine</w:t>
      </w:r>
      <w:r w:rsidR="00B65A00">
        <w:t xml:space="preserve"> </w:t>
      </w:r>
      <w:r>
        <w:t>Dankbarkeit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Thessalonicher</w:t>
      </w:r>
      <w:r w:rsidR="00B65A00">
        <w:t xml:space="preserve"> </w:t>
      </w:r>
      <w:r>
        <w:t>zum</w:t>
      </w:r>
      <w:r w:rsidR="00B65A00">
        <w:t xml:space="preserve"> </w:t>
      </w:r>
      <w:r>
        <w:t>Ausdruck.</w:t>
      </w:r>
      <w:r w:rsidR="00B65A00">
        <w:t xml:space="preserve"> </w:t>
      </w:r>
      <w:r>
        <w:t>Er</w:t>
      </w:r>
      <w:r w:rsidR="00B65A00">
        <w:t xml:space="preserve"> </w:t>
      </w:r>
      <w:r>
        <w:t>dankt,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der</w:t>
      </w:r>
      <w:r w:rsidR="00B65A00">
        <w:t xml:space="preserve"> </w:t>
      </w:r>
      <w:r>
        <w:t>Evangeliumsverkündigung</w:t>
      </w:r>
      <w:r w:rsidR="00B65A00">
        <w:t xml:space="preserve"> </w:t>
      </w:r>
      <w:r>
        <w:t>an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herrlichen</w:t>
      </w:r>
      <w:r w:rsidR="00B65A00">
        <w:t xml:space="preserve"> </w:t>
      </w:r>
      <w:r>
        <w:t>zukünftigen</w:t>
      </w:r>
      <w:r w:rsidR="00B65A00">
        <w:t xml:space="preserve"> </w:t>
      </w:r>
      <w:r>
        <w:t>Ziel,</w:t>
      </w:r>
      <w:r w:rsidR="00B65A00">
        <w:t xml:space="preserve"> </w:t>
      </w:r>
      <w:r>
        <w:t>dem</w:t>
      </w:r>
      <w:r w:rsidR="00B65A00">
        <w:t xml:space="preserve"> </w:t>
      </w:r>
      <w:r>
        <w:t>vollendeten</w:t>
      </w:r>
      <w:r w:rsidR="00B65A00">
        <w:t xml:space="preserve"> </w:t>
      </w:r>
      <w:r>
        <w:t>„Heil“,</w:t>
      </w:r>
      <w:r w:rsidR="00B65A00">
        <w:t xml:space="preserve"> </w:t>
      </w:r>
      <w:r>
        <w:t>wählte</w:t>
      </w:r>
      <w:r w:rsidR="00B65A00">
        <w:t xml:space="preserve"> </w:t>
      </w:r>
      <w:r>
        <w:t>(und</w:t>
      </w:r>
      <w:r w:rsidR="00B65A00">
        <w:t xml:space="preserve"> </w:t>
      </w:r>
      <w:r>
        <w:t>nahm),</w:t>
      </w:r>
      <w:r w:rsidR="00B65A00">
        <w:t xml:space="preserve"> </w:t>
      </w:r>
      <w:r>
        <w:t>indem</w:t>
      </w:r>
      <w:r w:rsidR="00B65A00">
        <w:t xml:space="preserve"> </w:t>
      </w:r>
      <w:r>
        <w:t>er</w:t>
      </w:r>
      <w:r w:rsidR="00B65A00">
        <w:t xml:space="preserve"> </w:t>
      </w:r>
      <w:r>
        <w:t>(anlässlich</w:t>
      </w:r>
      <w:r w:rsidR="00B65A00">
        <w:t xml:space="preserve"> </w:t>
      </w:r>
      <w:r>
        <w:t>der</w:t>
      </w:r>
      <w:r w:rsidR="00B65A00">
        <w:t xml:space="preserve"> </w:t>
      </w:r>
      <w:r>
        <w:t>Evangeliumsverkündigung)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(werbenden,</w:t>
      </w:r>
      <w:r w:rsidR="00B65A00">
        <w:t xml:space="preserve"> </w:t>
      </w:r>
      <w:r>
        <w:t>vorauslaufenden)</w:t>
      </w:r>
      <w:r w:rsidR="00B65A00">
        <w:t xml:space="preserve"> </w:t>
      </w:r>
      <w:r>
        <w:t>„Heiligung“</w:t>
      </w:r>
      <w:r w:rsidR="00B65A00">
        <w:t xml:space="preserve"> </w:t>
      </w:r>
      <w:r>
        <w:t>(Absonderung)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Geist</w:t>
      </w:r>
      <w:r w:rsidR="00B65A00">
        <w:t xml:space="preserve"> </w:t>
      </w:r>
      <w:r>
        <w:t>an</w:t>
      </w:r>
      <w:r w:rsidR="00B65A00">
        <w:t xml:space="preserve"> </w:t>
      </w:r>
      <w:r>
        <w:t>ihnen</w:t>
      </w:r>
      <w:r w:rsidR="00B65A00">
        <w:t xml:space="preserve"> </w:t>
      </w:r>
      <w:r>
        <w:t>wirkte</w:t>
      </w:r>
      <w:r w:rsidR="00B65A00">
        <w:t xml:space="preserve"> </w:t>
      </w:r>
      <w:r>
        <w:t>und</w:t>
      </w:r>
      <w:r w:rsidR="00B65A00">
        <w:t xml:space="preserve"> </w:t>
      </w:r>
      <w:r>
        <w:t>indem</w:t>
      </w:r>
      <w:r w:rsidR="00B65A00">
        <w:t xml:space="preserve"> </w:t>
      </w:r>
      <w:r>
        <w:t>sie</w:t>
      </w:r>
      <w:r w:rsidR="00B65A00">
        <w:t xml:space="preserve"> </w:t>
      </w:r>
      <w:r>
        <w:t>(auf</w:t>
      </w:r>
      <w:r w:rsidR="00B65A00">
        <w:t xml:space="preserve"> </w:t>
      </w:r>
      <w:r>
        <w:t>Gottes</w:t>
      </w:r>
      <w:r w:rsidR="00B65A00">
        <w:t xml:space="preserve"> </w:t>
      </w:r>
      <w:r>
        <w:t>Ruf</w:t>
      </w:r>
      <w:r w:rsidR="00B65A00">
        <w:t xml:space="preserve"> </w:t>
      </w:r>
      <w:r>
        <w:t>hin)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glaubten.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gute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Botschaft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rief,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Herrlichkeit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Christi,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erlangen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(V.14)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V.</w:t>
      </w:r>
      <w:r w:rsidR="00B65A00">
        <w:t xml:space="preserve"> </w:t>
      </w:r>
      <w:r>
        <w:t>15-17</w:t>
      </w:r>
      <w:r w:rsidR="00B65A00">
        <w:t xml:space="preserve"> </w:t>
      </w:r>
      <w:r>
        <w:t>werden</w:t>
      </w:r>
      <w:r w:rsidR="00B65A00">
        <w:t xml:space="preserve"> </w:t>
      </w:r>
      <w:r>
        <w:t>die</w:t>
      </w:r>
      <w:r w:rsidR="00B65A00">
        <w:t xml:space="preserve"> </w:t>
      </w:r>
      <w:r>
        <w:t>Leser</w:t>
      </w:r>
      <w:r w:rsidR="00B65A00">
        <w:t xml:space="preserve"> </w:t>
      </w:r>
      <w:r>
        <w:t>ermutigt</w:t>
      </w:r>
      <w:r w:rsidR="00B65A00">
        <w:t xml:space="preserve"> </w:t>
      </w:r>
      <w:r>
        <w:t>und</w:t>
      </w:r>
      <w:r w:rsidR="00B65A00">
        <w:t xml:space="preserve"> </w:t>
      </w:r>
      <w:r>
        <w:t>aufgerufen:</w:t>
      </w:r>
      <w:r w:rsidR="00B65A00">
        <w:t xml:space="preserve"> </w:t>
      </w:r>
      <w:r>
        <w:t>„Steht</w:t>
      </w:r>
      <w:r w:rsidR="00B65A00">
        <w:t xml:space="preserve"> </w:t>
      </w:r>
      <w:r>
        <w:t>dann</w:t>
      </w:r>
      <w:r w:rsidR="00B65A00">
        <w:t xml:space="preserve"> </w:t>
      </w:r>
      <w:r>
        <w:t>also</w:t>
      </w:r>
      <w:r w:rsidR="00B65A00">
        <w:t xml:space="preserve"> </w:t>
      </w:r>
      <w:r>
        <w:t>fest,</w:t>
      </w:r>
      <w:r w:rsidR="00B65A00">
        <w:t xml:space="preserve"> </w:t>
      </w:r>
      <w:r>
        <w:t>Brüder,</w:t>
      </w:r>
      <w:r w:rsidR="00B65A00">
        <w:t xml:space="preserve"> </w:t>
      </w:r>
      <w:r>
        <w:t>und</w:t>
      </w:r>
      <w:r w:rsidR="00B65A00">
        <w:t xml:space="preserve"> </w:t>
      </w:r>
      <w:r>
        <w:t>haltet</w:t>
      </w:r>
      <w:r w:rsidR="00B65A00">
        <w:t xml:space="preserve"> </w:t>
      </w:r>
      <w:r>
        <w:t>die</w:t>
      </w:r>
      <w:r w:rsidR="00B65A00">
        <w:t xml:space="preserve"> </w:t>
      </w:r>
      <w:r>
        <w:t>Überlieferungen</w:t>
      </w:r>
      <w:r w:rsidR="00B65A00">
        <w:t xml:space="preserve"> </w:t>
      </w:r>
      <w:r>
        <w:t>fest,</w:t>
      </w:r>
      <w:r w:rsidR="00B65A00">
        <w:t xml:space="preserve"> </w:t>
      </w:r>
      <w:r>
        <w:t>die</w:t>
      </w:r>
      <w:r w:rsidR="00B65A00">
        <w:t xml:space="preserve"> </w:t>
      </w:r>
      <w:r>
        <w:t>ihr</w:t>
      </w:r>
      <w:r w:rsidR="00B65A00">
        <w:t xml:space="preserve"> </w:t>
      </w:r>
      <w:r>
        <w:t>gelehrt</w:t>
      </w:r>
      <w:r w:rsidR="00B65A00">
        <w:t xml:space="preserve"> </w:t>
      </w:r>
      <w:r>
        <w:t>wurdet,</w:t>
      </w:r>
      <w:r w:rsidR="00B65A00">
        <w:t xml:space="preserve"> </w:t>
      </w:r>
      <w:r>
        <w:t>sei</w:t>
      </w:r>
      <w:r w:rsidR="00B65A00">
        <w:t xml:space="preserve"> </w:t>
      </w:r>
      <w:r>
        <w:t>es</w:t>
      </w:r>
      <w:r w:rsidR="00B65A00">
        <w:t xml:space="preserve"> </w:t>
      </w:r>
      <w:r>
        <w:t>durch</w:t>
      </w:r>
      <w:r w:rsidR="00B65A00">
        <w:t xml:space="preserve"> </w:t>
      </w:r>
      <w:r>
        <w:t>Wort,</w:t>
      </w:r>
      <w:r w:rsidR="00B65A00">
        <w:t xml:space="preserve"> </w:t>
      </w:r>
      <w:r>
        <w:t>sei</w:t>
      </w:r>
      <w:r w:rsidR="00B65A00">
        <w:t xml:space="preserve"> </w:t>
      </w:r>
      <w:r>
        <w:t>es</w:t>
      </w:r>
      <w:r w:rsidR="00B65A00">
        <w:t xml:space="preserve"> </w:t>
      </w:r>
      <w:r>
        <w:t>durch</w:t>
      </w:r>
      <w:r w:rsidR="00B65A00">
        <w:t xml:space="preserve"> </w:t>
      </w:r>
      <w:r>
        <w:t>Brief</w:t>
      </w:r>
      <w:r w:rsidR="00B65A00">
        <w:t xml:space="preserve"> </w:t>
      </w:r>
      <w:r>
        <w:t>von</w:t>
      </w:r>
      <w:r w:rsidR="00B65A00">
        <w:t xml:space="preserve"> </w:t>
      </w:r>
      <w:r>
        <w:t>uns.</w:t>
      </w:r>
      <w:r w:rsidR="00B65A00">
        <w:t xml:space="preserve"> </w:t>
      </w:r>
      <w:r>
        <w:t>Aber</w:t>
      </w:r>
      <w:r w:rsidR="00B65A00">
        <w:t xml:space="preserve"> </w:t>
      </w:r>
      <w:r>
        <w:t>unser</w:t>
      </w:r>
      <w:r w:rsidR="00B65A00">
        <w:t xml:space="preserve"> </w:t>
      </w:r>
      <w:r>
        <w:t>Herr</w:t>
      </w:r>
      <w:r w:rsidR="00B65A00">
        <w:t xml:space="preserve"> </w:t>
      </w:r>
      <w:r>
        <w:t>selbst,</w:t>
      </w:r>
      <w:r w:rsidR="00B65A00">
        <w:t xml:space="preserve"> </w:t>
      </w:r>
      <w:r>
        <w:t>Jesus</w:t>
      </w:r>
      <w:r w:rsidR="00B65A00">
        <w:t xml:space="preserve"> </w:t>
      </w:r>
      <w:r>
        <w:t>Christus,</w:t>
      </w:r>
      <w:r w:rsidR="00B65A00">
        <w:t xml:space="preserve"> </w:t>
      </w:r>
      <w:r>
        <w:t>und</w:t>
      </w:r>
      <w:r w:rsidR="00B65A00">
        <w:t xml:space="preserve"> </w:t>
      </w:r>
      <w:r>
        <w:t>unser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Vater,</w:t>
      </w:r>
      <w:r w:rsidR="00B65A00">
        <w:t xml:space="preserve"> </w:t>
      </w:r>
      <w:r>
        <w:t>der</w:t>
      </w:r>
      <w:r w:rsidR="00B65A00">
        <w:t xml:space="preserve"> </w:t>
      </w:r>
      <w:r>
        <w:t>uns</w:t>
      </w:r>
      <w:r w:rsidR="00B65A00">
        <w:t xml:space="preserve"> </w:t>
      </w:r>
      <w:r>
        <w:t>liebte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Gnade</w:t>
      </w:r>
      <w:r w:rsidR="00B65A00">
        <w:t xml:space="preserve"> </w:t>
      </w:r>
      <w:r>
        <w:t>ewigen</w:t>
      </w:r>
      <w:r w:rsidR="00B65A00">
        <w:t xml:space="preserve"> </w:t>
      </w:r>
      <w:r>
        <w:t>Trost</w:t>
      </w:r>
      <w:r w:rsidR="00B65A00">
        <w:t xml:space="preserve"> </w:t>
      </w:r>
      <w:r>
        <w:t>und</w:t>
      </w:r>
      <w:r w:rsidR="00B65A00">
        <w:t xml:space="preserve"> </w:t>
      </w:r>
      <w:r>
        <w:t>gute</w:t>
      </w:r>
      <w:r w:rsidR="00B65A00">
        <w:t xml:space="preserve"> </w:t>
      </w:r>
      <w:r>
        <w:t>Hoffnung</w:t>
      </w:r>
      <w:r w:rsidR="00B65A00">
        <w:t xml:space="preserve"> </w:t>
      </w:r>
      <w:r>
        <w:t>gab,</w:t>
      </w:r>
      <w:r w:rsidR="00B65A00">
        <w:t xml:space="preserve"> </w:t>
      </w:r>
      <w:r>
        <w:t>richte</w:t>
      </w:r>
      <w:r w:rsidR="00B65A00">
        <w:t xml:space="preserve"> </w:t>
      </w:r>
      <w:r>
        <w:t>eure</w:t>
      </w:r>
      <w:r w:rsidR="00B65A00">
        <w:t xml:space="preserve"> </w:t>
      </w:r>
      <w:r>
        <w:t>Herzen</w:t>
      </w:r>
      <w:r w:rsidR="00B65A00">
        <w:t xml:space="preserve"> </w:t>
      </w:r>
      <w:r>
        <w:t>auf</w:t>
      </w:r>
      <w:r w:rsidR="00B65A00">
        <w:t xml:space="preserve"> </w:t>
      </w:r>
      <w:r>
        <w:t>und</w:t>
      </w:r>
      <w:r w:rsidR="00B65A00">
        <w:t xml:space="preserve"> </w:t>
      </w:r>
      <w:r>
        <w:t>festige</w:t>
      </w:r>
      <w:r w:rsidR="00B65A00">
        <w:t xml:space="preserve"> </w:t>
      </w:r>
      <w:r>
        <w:t>euch</w:t>
      </w:r>
      <w:r w:rsidR="00B65A00">
        <w:t xml:space="preserve"> </w:t>
      </w:r>
      <w:r>
        <w:t>in</w:t>
      </w:r>
      <w:r w:rsidR="00B65A00">
        <w:t xml:space="preserve"> </w:t>
      </w:r>
      <w:r>
        <w:t>jedem</w:t>
      </w:r>
      <w:r w:rsidR="00B65A00">
        <w:t xml:space="preserve"> </w:t>
      </w:r>
      <w:r>
        <w:t>guten</w:t>
      </w:r>
      <w:r w:rsidR="00B65A00">
        <w:t xml:space="preserve"> </w:t>
      </w:r>
      <w:r>
        <w:t>Wort</w:t>
      </w:r>
      <w:r w:rsidR="00B65A00">
        <w:t xml:space="preserve"> </w:t>
      </w:r>
      <w:r>
        <w:t>und</w:t>
      </w:r>
      <w:r w:rsidR="00B65A00">
        <w:t xml:space="preserve"> </w:t>
      </w:r>
      <w:r>
        <w:t>Werk.“</w:t>
      </w:r>
      <w:r w:rsidR="00B65A00">
        <w:t xml:space="preserve"> 2. Thessalonischer </w:t>
      </w:r>
      <w:r>
        <w:t>2</w:t>
      </w:r>
      <w:r w:rsidR="00B65A00">
        <w:t>, 1</w:t>
      </w:r>
      <w:r>
        <w:t>3</w:t>
      </w:r>
      <w:r w:rsidR="00B65A00">
        <w:t xml:space="preserve"> </w:t>
      </w:r>
      <w:r>
        <w:t>spricht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Erwählung</w:t>
      </w:r>
      <w:r w:rsidR="00B65A00">
        <w:t xml:space="preserve"> </w:t>
      </w:r>
      <w:r>
        <w:t>„zur</w:t>
      </w:r>
      <w:r w:rsidR="00B65A00">
        <w:t xml:space="preserve"> </w:t>
      </w:r>
      <w:r>
        <w:t>Bekehrung“</w:t>
      </w:r>
      <w:r w:rsidR="00B65A00">
        <w:t xml:space="preserve"> </w:t>
      </w:r>
      <w:r>
        <w:t>bzw.</w:t>
      </w:r>
      <w:r w:rsidR="00B65A00">
        <w:t xml:space="preserve"> </w:t>
      </w:r>
      <w:r>
        <w:t>„zur</w:t>
      </w:r>
      <w:r w:rsidR="00B65A00">
        <w:t xml:space="preserve"> </w:t>
      </w:r>
      <w:r>
        <w:t>Buße“</w:t>
      </w:r>
      <w:r w:rsidR="00541903">
        <w:t>;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92</w:t>
      </w:r>
      <w:r w:rsidR="00B65A00">
        <w:rPr>
          <w:sz w:val="13"/>
          <w:szCs w:val="13"/>
        </w:rPr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Erwählung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Heiligung</w:t>
      </w:r>
      <w:r w:rsidR="00B65A00">
        <w:t xml:space="preserve"> </w:t>
      </w:r>
      <w:r>
        <w:t>oder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Glauben.</w:t>
      </w:r>
      <w:r w:rsidR="00B65A00">
        <w:t xml:space="preserve"> </w:t>
      </w:r>
      <w:r>
        <w:t>Und</w:t>
      </w:r>
      <w:r w:rsidR="00B65A00">
        <w:t xml:space="preserve"> </w:t>
      </w:r>
      <w:r>
        <w:t>Paulus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ungläubige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Thessalonicher</w:t>
      </w:r>
      <w:r w:rsidR="00B65A00">
        <w:t xml:space="preserve"> </w:t>
      </w:r>
      <w:r>
        <w:t>durch</w:t>
      </w:r>
      <w:r w:rsidR="00B65A00">
        <w:t xml:space="preserve"> </w:t>
      </w:r>
      <w:r>
        <w:t>göttliche</w:t>
      </w:r>
      <w:r w:rsidR="00B65A00">
        <w:t xml:space="preserve"> </w:t>
      </w:r>
      <w:r>
        <w:t>Erwählung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gläubig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wurden.</w:t>
      </w:r>
    </w:p>
    <w:p w14:paraId="350CF834" w14:textId="7176C1C5" w:rsidR="00FF2755" w:rsidRDefault="00FF2755" w:rsidP="00FF2755">
      <w:r>
        <w:t>Es</w:t>
      </w:r>
      <w:r w:rsidR="00B65A00">
        <w:t xml:space="preserve"> </w:t>
      </w:r>
      <w:r>
        <w:t>wird</w:t>
      </w:r>
      <w:r w:rsidR="00B65A00">
        <w:t xml:space="preserve"> </w:t>
      </w:r>
      <w:r>
        <w:t>hier</w:t>
      </w:r>
      <w:r w:rsidR="00B65A00">
        <w:t xml:space="preserve"> </w:t>
      </w:r>
      <w:r>
        <w:t>deutlich,</w:t>
      </w:r>
      <w:r w:rsidR="00B65A00">
        <w:t xml:space="preserve"> </w:t>
      </w:r>
      <w:r>
        <w:t>was</w:t>
      </w:r>
      <w:r w:rsidR="00B65A00">
        <w:t xml:space="preserve"> </w:t>
      </w:r>
      <w:r>
        <w:t>auch</w:t>
      </w:r>
      <w:r w:rsidR="00B65A00">
        <w:t xml:space="preserve"> </w:t>
      </w:r>
      <w:r>
        <w:t>an</w:t>
      </w:r>
      <w:r w:rsidR="00B65A00">
        <w:t xml:space="preserve"> </w:t>
      </w:r>
      <w:r>
        <w:t>anderen</w:t>
      </w:r>
      <w:r w:rsidR="00B65A00">
        <w:t xml:space="preserve"> </w:t>
      </w:r>
      <w:r>
        <w:t>Stellen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klar</w:t>
      </w:r>
      <w:r w:rsidR="00B65A00">
        <w:t xml:space="preserve"> </w:t>
      </w:r>
      <w:r>
        <w:t>zum</w:t>
      </w:r>
      <w:r w:rsidR="00B65A00">
        <w:t xml:space="preserve"> </w:t>
      </w:r>
      <w:r>
        <w:t>Ausdruck</w:t>
      </w:r>
      <w:r w:rsidR="00B65A00">
        <w:t xml:space="preserve"> </w:t>
      </w:r>
      <w:r>
        <w:t>kommt:</w:t>
      </w:r>
      <w:r w:rsidR="00B65A00">
        <w:t xml:space="preserve"> </w:t>
      </w:r>
      <w:r>
        <w:t>Um</w:t>
      </w:r>
      <w:r w:rsidR="00B65A00">
        <w:t xml:space="preserve"> </w:t>
      </w:r>
      <w:r>
        <w:t>gerettet</w:t>
      </w:r>
      <w:r w:rsidR="00B65A00">
        <w:t xml:space="preserve"> </w:t>
      </w:r>
      <w:r>
        <w:t>zu</w:t>
      </w:r>
      <w:r w:rsidR="00B65A00">
        <w:t xml:space="preserve"> </w:t>
      </w:r>
      <w:r>
        <w:t>werden,</w:t>
      </w:r>
      <w:r w:rsidR="00B65A00">
        <w:t xml:space="preserve"> </w:t>
      </w:r>
      <w:r>
        <w:t>muss</w:t>
      </w:r>
      <w:r w:rsidR="00B65A00">
        <w:t xml:space="preserve"> </w:t>
      </w:r>
      <w:r>
        <w:t>auch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etwas</w:t>
      </w:r>
      <w:r w:rsidR="00B65A00">
        <w:t xml:space="preserve"> </w:t>
      </w:r>
      <w:r>
        <w:t>tun: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Geist</w:t>
      </w:r>
      <w:r w:rsidR="00B65A00">
        <w:t xml:space="preserve"> </w:t>
      </w:r>
      <w:r>
        <w:t>Gottes</w:t>
      </w:r>
      <w:r w:rsidR="00B65A00">
        <w:t xml:space="preserve"> </w:t>
      </w:r>
      <w:r>
        <w:t>überführen</w:t>
      </w:r>
      <w:r w:rsidR="00B65A00">
        <w:t xml:space="preserve"> </w:t>
      </w:r>
      <w:r>
        <w:t>lassen,</w:t>
      </w:r>
      <w:r w:rsidR="00B65A00">
        <w:t xml:space="preserve"> </w:t>
      </w:r>
      <w:r>
        <w:t>umkehren</w:t>
      </w:r>
      <w:r w:rsidRPr="00541903">
        <w:rPr>
          <w:color w:val="00B050"/>
          <w:sz w:val="13"/>
          <w:szCs w:val="13"/>
        </w:rPr>
        <w:t>93</w:t>
      </w:r>
      <w:r>
        <w:t>,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Pr="00541903">
        <w:rPr>
          <w:color w:val="00B050"/>
          <w:sz w:val="13"/>
          <w:szCs w:val="13"/>
        </w:rPr>
        <w:t>94</w:t>
      </w:r>
      <w:r w:rsidR="00B65A00">
        <w:rPr>
          <w:sz w:val="13"/>
          <w:szCs w:val="13"/>
        </w:rPr>
        <w:t xml:space="preserve"> </w:t>
      </w:r>
      <w:r>
        <w:t>glauben.</w:t>
      </w:r>
      <w:r w:rsidR="00B65A00">
        <w:t xml:space="preserve"> </w:t>
      </w:r>
      <w:r>
        <w:t>(Vgl.</w:t>
      </w:r>
      <w:r w:rsidR="00B65A00">
        <w:t xml:space="preserve"> Markus </w:t>
      </w:r>
      <w:r>
        <w:t>1</w:t>
      </w:r>
      <w:r w:rsidR="00B65A00">
        <w:t>, 1</w:t>
      </w:r>
      <w:r>
        <w:t>5;</w:t>
      </w:r>
      <w:r w:rsidR="00B65A00">
        <w:t xml:space="preserve"> Apostelgeschichte </w:t>
      </w:r>
      <w:r>
        <w:t>20</w:t>
      </w:r>
      <w:r w:rsidR="00B65A00">
        <w:t>, 2</w:t>
      </w:r>
      <w:r>
        <w:t>1).</w:t>
      </w:r>
      <w:r w:rsidR="00B65A00">
        <w:t xml:space="preserve"> </w:t>
      </w:r>
      <w:r>
        <w:t>Dazu</w:t>
      </w:r>
      <w:r w:rsidR="00B65A00">
        <w:t xml:space="preserve"> </w:t>
      </w:r>
      <w:r>
        <w:t>ruft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auf</w:t>
      </w:r>
      <w:r w:rsidR="00B65A00">
        <w:t xml:space="preserve"> </w:t>
      </w:r>
      <w:r>
        <w:t>–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Ziel,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Herrlichkeit</w:t>
      </w:r>
      <w:r w:rsidR="00B65A00">
        <w:t xml:space="preserve"> </w:t>
      </w:r>
      <w:r>
        <w:t>erlange.</w:t>
      </w:r>
    </w:p>
    <w:p w14:paraId="4D9AB024" w14:textId="77777777" w:rsidR="007714DE" w:rsidRPr="00452892" w:rsidRDefault="007714DE" w:rsidP="00042FF9">
      <w:pPr>
        <w:rPr>
          <w:color w:val="C00000"/>
          <w:sz w:val="18"/>
        </w:rPr>
      </w:pPr>
    </w:p>
    <w:p w14:paraId="42643955" w14:textId="769498D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1.</w:t>
      </w:r>
    </w:p>
    <w:p w14:paraId="19F84D12" w14:textId="59CD1AF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Schrift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Niemand,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außerhalb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</w:p>
    <w:p w14:paraId="65B16130" w14:textId="434C161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„Erwählter“.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60EA4A5F" w14:textId="77777777" w:rsidR="007714DE" w:rsidRDefault="007714DE" w:rsidP="00042FF9"/>
    <w:p w14:paraId="173419D9" w14:textId="77777777" w:rsidR="00FF2755" w:rsidRDefault="00FF2755" w:rsidP="00042FF9"/>
    <w:p w14:paraId="44D04C8F" w14:textId="1C15FB07" w:rsidR="00FF2755" w:rsidRDefault="00E52371" w:rsidP="00FD40EA">
      <w:pPr>
        <w:pStyle w:val="berschrift2"/>
      </w:pPr>
      <w:bookmarkStart w:id="62" w:name="_Toc324906914"/>
      <w:r>
        <w:t>2.2</w:t>
      </w:r>
      <w:r w:rsidR="00B65A00">
        <w:t xml:space="preserve"> </w:t>
      </w:r>
      <w:r>
        <w:t>„Erwählte</w:t>
      </w:r>
      <w:r w:rsidR="00B65A00">
        <w:t xml:space="preserve"> </w:t>
      </w:r>
      <w:r>
        <w:t>Fremde</w:t>
      </w:r>
      <w:r w:rsidR="00B65A00">
        <w:t xml:space="preserve"> </w:t>
      </w:r>
      <w:r>
        <w:t>…</w:t>
      </w:r>
      <w:r w:rsidR="00B65A00">
        <w:t xml:space="preserve"> </w:t>
      </w:r>
      <w:r>
        <w:t>gemäß</w:t>
      </w:r>
      <w:r w:rsidR="00B65A00">
        <w:t xml:space="preserve"> </w:t>
      </w:r>
      <w:r>
        <w:t>Vorauskenntnis</w:t>
      </w:r>
      <w:r w:rsidR="00B65A00">
        <w:t xml:space="preserve"> </w:t>
      </w:r>
      <w:r>
        <w:t>Gottes“</w:t>
      </w:r>
      <w:r w:rsidR="00B65A00">
        <w:t xml:space="preserve"> 1. Petrus </w:t>
      </w:r>
      <w:r>
        <w:t>1</w:t>
      </w:r>
      <w:r w:rsidR="00B65A00">
        <w:t>, 1</w:t>
      </w:r>
      <w:r>
        <w:t>.2</w:t>
      </w:r>
      <w:bookmarkEnd w:id="62"/>
    </w:p>
    <w:p w14:paraId="0615E2AB" w14:textId="60D02A53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FD40EA">
        <w:t>„</w:t>
      </w:r>
      <w:r w:rsidR="00375FED" w:rsidRPr="00E52371">
        <w:t>Petrus,</w:t>
      </w:r>
      <w:r>
        <w:t xml:space="preserve"> </w:t>
      </w:r>
      <w:r w:rsidR="00375FED" w:rsidRPr="00E52371">
        <w:t>Apostel</w:t>
      </w:r>
      <w:r>
        <w:t xml:space="preserve"> </w:t>
      </w:r>
      <w:r w:rsidR="00375FED" w:rsidRPr="00E52371">
        <w:t>Jesu</w:t>
      </w:r>
      <w:r>
        <w:t xml:space="preserve"> </w:t>
      </w:r>
      <w:r w:rsidR="00375FED" w:rsidRPr="00E52371">
        <w:t>Christi,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erwählten</w:t>
      </w:r>
      <w:r>
        <w:t xml:space="preserve"> </w:t>
      </w:r>
      <w:r w:rsidR="00375FED" w:rsidRPr="00E52371">
        <w:t>Fremden</w:t>
      </w:r>
      <w:r>
        <w:t xml:space="preserve"> </w:t>
      </w:r>
      <w:r w:rsidR="00375FED" w:rsidRPr="00E52371">
        <w:t>[eigtl: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vorübergehend</w:t>
      </w:r>
      <w:r>
        <w:t xml:space="preserve"> </w:t>
      </w:r>
      <w:r w:rsidR="00375FED" w:rsidRPr="00E52371">
        <w:t>Aufhaltenden]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Zerstreuung</w:t>
      </w:r>
      <w:r>
        <w:t xml:space="preserve"> </w:t>
      </w:r>
      <w:r w:rsidR="00375FED" w:rsidRPr="00E52371">
        <w:t>‹in›</w:t>
      </w:r>
      <w:r>
        <w:t xml:space="preserve"> </w:t>
      </w:r>
      <w:r w:rsidR="00375FED" w:rsidRPr="00E52371">
        <w:t>Pontus,</w:t>
      </w:r>
      <w:r>
        <w:t xml:space="preserve"> </w:t>
      </w:r>
      <w:r w:rsidR="00375FED" w:rsidRPr="00E52371">
        <w:t>Galatien,</w:t>
      </w:r>
      <w:r>
        <w:t xml:space="preserve"> </w:t>
      </w:r>
      <w:r w:rsidR="00375FED" w:rsidRPr="00E52371">
        <w:t>Kappadokien,</w:t>
      </w:r>
      <w:r>
        <w:t xml:space="preserve"> </w:t>
      </w:r>
      <w:r w:rsidR="00375FED" w:rsidRPr="00E52371">
        <w:t>Asien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Bithynien,</w:t>
      </w:r>
      <w:r>
        <w:t xml:space="preserve"> </w:t>
      </w:r>
      <w:r w:rsidR="00375FED" w:rsidRPr="00E52371">
        <w:t>2</w:t>
      </w:r>
      <w:r>
        <w:t xml:space="preserve"> </w:t>
      </w:r>
      <w:r w:rsidR="00375FED" w:rsidRPr="00E52371">
        <w:t>[erwählten</w:t>
      </w:r>
      <w:r>
        <w:t xml:space="preserve"> </w:t>
      </w:r>
      <w:r w:rsidR="00375FED" w:rsidRPr="00E52371">
        <w:t>Fremden]</w:t>
      </w:r>
      <w:r>
        <w:t xml:space="preserve"> </w:t>
      </w:r>
      <w:r w:rsidR="00375FED" w:rsidRPr="00E52371">
        <w:t>gemäß</w:t>
      </w:r>
      <w:r>
        <w:t xml:space="preserve"> </w:t>
      </w:r>
      <w:r w:rsidR="00375FED" w:rsidRPr="00E52371">
        <w:t>Vorauskenntnis</w:t>
      </w:r>
      <w:r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>
        <w:t xml:space="preserve"> </w:t>
      </w:r>
      <w:r w:rsidR="00375FED" w:rsidRPr="00E52371">
        <w:t>gemäß</w:t>
      </w:r>
      <w:r>
        <w:t xml:space="preserve"> </w:t>
      </w:r>
      <w:r w:rsidR="00375FED" w:rsidRPr="00E52371">
        <w:t>einem</w:t>
      </w:r>
      <w:r>
        <w:t xml:space="preserve"> </w:t>
      </w:r>
      <w:r w:rsidR="00375FED" w:rsidRPr="00E52371">
        <w:t>Zuvorkennen]</w:t>
      </w:r>
      <w:r>
        <w:t xml:space="preserve"> </w:t>
      </w:r>
      <w:r w:rsidR="00375FED" w:rsidRPr="00E52371">
        <w:t>Gottes,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Vaters,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Heiligung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Geistes</w:t>
      </w:r>
      <w:r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Geist]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Gehorsam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‹zur›</w:t>
      </w:r>
      <w:r>
        <w:t xml:space="preserve"> </w:t>
      </w:r>
      <w:r w:rsidR="00375FED" w:rsidRPr="00E52371">
        <w:t>Besprengung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[dem]</w:t>
      </w:r>
      <w:r>
        <w:t xml:space="preserve"> </w:t>
      </w:r>
      <w:r w:rsidR="00375FED" w:rsidRPr="00E52371">
        <w:t>Blut</w:t>
      </w:r>
      <w:r>
        <w:t xml:space="preserve"> </w:t>
      </w:r>
      <w:r w:rsidR="00375FED" w:rsidRPr="00E52371">
        <w:t>Jesu</w:t>
      </w:r>
      <w:r>
        <w:t xml:space="preserve"> </w:t>
      </w:r>
      <w:r w:rsidR="00375FED" w:rsidRPr="00E52371">
        <w:t>Christi:</w:t>
      </w:r>
      <w:r>
        <w:t xml:space="preserve"> </w:t>
      </w:r>
      <w:r w:rsidR="00375FED" w:rsidRPr="00E52371">
        <w:t>Gnade</w:t>
      </w:r>
      <w:r>
        <w:t xml:space="preserve"> </w:t>
      </w:r>
      <w:r w:rsidR="00375FED" w:rsidRPr="00E52371">
        <w:t>[sei]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‹zuteil›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Friede</w:t>
      </w:r>
      <w:r>
        <w:t xml:space="preserve"> </w:t>
      </w:r>
      <w:r w:rsidR="00375FED" w:rsidRPr="00E52371">
        <w:t>[werde</w:t>
      </w:r>
      <w:r>
        <w:t xml:space="preserve"> </w:t>
      </w:r>
      <w:r w:rsidR="00375FED" w:rsidRPr="00E52371">
        <w:t>euch]</w:t>
      </w:r>
      <w:r>
        <w:t xml:space="preserve"> </w:t>
      </w:r>
      <w:r w:rsidR="00375FED" w:rsidRPr="00E52371">
        <w:t>vermehrt</w:t>
      </w:r>
      <w:r w:rsidR="00D41E5A">
        <w:t>.</w:t>
      </w:r>
      <w:r w:rsidR="00325EDC">
        <w:t>“</w:t>
      </w:r>
    </w:p>
    <w:p w14:paraId="10A56FFF" w14:textId="77777777" w:rsidR="00FF2755" w:rsidRDefault="00FF2755" w:rsidP="00042FF9"/>
    <w:p w14:paraId="35C6541E" w14:textId="5623C899" w:rsidR="00FF2755" w:rsidRDefault="00E52371" w:rsidP="00FD40EA">
      <w:pPr>
        <w:pStyle w:val="berschrift3"/>
      </w:pPr>
      <w:bookmarkStart w:id="63" w:name="_Toc324906915"/>
      <w:r>
        <w:t>2.2.1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Fremdlinge“</w:t>
      </w:r>
      <w:r w:rsidR="00B65A00">
        <w:t xml:space="preserve"> </w:t>
      </w:r>
      <w:r>
        <w:t>1</w:t>
      </w:r>
      <w:r w:rsidR="00B65A00">
        <w:t>, 1</w:t>
      </w:r>
      <w:r>
        <w:t>M.2A</w:t>
      </w:r>
      <w:bookmarkEnd w:id="63"/>
    </w:p>
    <w:p w14:paraId="1495CB82" w14:textId="77777777" w:rsidR="00FF2755" w:rsidRDefault="00FF2755" w:rsidP="00042FF9"/>
    <w:p w14:paraId="51ACEE14" w14:textId="5CB41D3C" w:rsidR="00FF2755" w:rsidRDefault="00325EDC" w:rsidP="00042FF9">
      <w:r>
        <w:t>Petrus</w:t>
      </w:r>
      <w:r w:rsidR="00B65A00">
        <w:t xml:space="preserve"> </w:t>
      </w:r>
      <w:r>
        <w:t>nennt</w:t>
      </w:r>
      <w:r w:rsidR="00B65A00">
        <w:t xml:space="preserve"> </w:t>
      </w:r>
      <w:r>
        <w:t>die</w:t>
      </w:r>
      <w:r w:rsidR="00B65A00">
        <w:t xml:space="preserve"> </w:t>
      </w:r>
      <w:r>
        <w:t>Adressaten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der</w:t>
      </w:r>
      <w:r w:rsidR="00B65A00">
        <w:t xml:space="preserve"> </w:t>
      </w:r>
      <w:r>
        <w:t>Zerstreuung“.</w:t>
      </w:r>
      <w:r w:rsidR="00B65A00">
        <w:t xml:space="preserve"> </w:t>
      </w:r>
      <w:r>
        <w:t>Lenski</w:t>
      </w:r>
      <w:r w:rsidRPr="00541903">
        <w:rPr>
          <w:color w:val="00B050"/>
          <w:sz w:val="13"/>
          <w:szCs w:val="13"/>
        </w:rPr>
        <w:t>95</w:t>
      </w:r>
      <w:r w:rsidR="00B65A00">
        <w:rPr>
          <w:sz w:val="13"/>
          <w:szCs w:val="13"/>
        </w:rPr>
        <w:t xml:space="preserve"> </w:t>
      </w:r>
      <w:r>
        <w:t>macht</w:t>
      </w:r>
      <w:r w:rsidR="00B65A00">
        <w:t xml:space="preserve"> </w:t>
      </w:r>
      <w:r>
        <w:t>darauf</w:t>
      </w:r>
      <w:r w:rsidR="00B65A00">
        <w:t xml:space="preserve"> </w:t>
      </w:r>
      <w:r>
        <w:t>aufmerksam,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Artikel</w:t>
      </w:r>
      <w:r w:rsidR="00B65A00">
        <w:t xml:space="preserve"> </w:t>
      </w:r>
      <w:r>
        <w:t>vor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Fremdlinge“</w:t>
      </w:r>
      <w:r w:rsidR="00B65A00">
        <w:t xml:space="preserve"> </w:t>
      </w:r>
      <w:r>
        <w:t>fehlt.</w:t>
      </w:r>
      <w:r w:rsidR="00B65A00">
        <w:t xml:space="preserve"> </w:t>
      </w:r>
      <w:r>
        <w:t>Möglicherweise</w:t>
      </w:r>
      <w:r w:rsidR="00B65A00">
        <w:t xml:space="preserve"> </w:t>
      </w:r>
      <w:r>
        <w:t>will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dadurch</w:t>
      </w:r>
      <w:r w:rsidR="00B65A00">
        <w:t xml:space="preserve"> </w:t>
      </w:r>
      <w:r>
        <w:t>den</w:t>
      </w:r>
      <w:r w:rsidR="00B65A00">
        <w:t xml:space="preserve"> </w:t>
      </w:r>
      <w:r>
        <w:t>Stand</w:t>
      </w:r>
      <w:r w:rsidR="00B65A00">
        <w:t xml:space="preserve"> </w:t>
      </w:r>
      <w:r>
        <w:t>seiner</w:t>
      </w:r>
      <w:r w:rsidR="00B65A00">
        <w:t xml:space="preserve"> </w:t>
      </w:r>
      <w:r>
        <w:t>Leser</w:t>
      </w:r>
      <w:r w:rsidR="00B65A00">
        <w:t xml:space="preserve"> </w:t>
      </w:r>
      <w:r>
        <w:t>betonen:</w:t>
      </w:r>
      <w:r w:rsidR="00B65A00">
        <w:t xml:space="preserve"> </w:t>
      </w:r>
      <w:r>
        <w:t>Wenn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schreibe,</w:t>
      </w:r>
      <w:r w:rsidR="00B65A00">
        <w:t xml:space="preserve"> </w:t>
      </w:r>
      <w:r>
        <w:t>schreibe</w:t>
      </w:r>
      <w:r w:rsidR="00B65A00">
        <w:t xml:space="preserve"> </w:t>
      </w:r>
      <w:r>
        <w:t>ich</w:t>
      </w:r>
      <w:r w:rsidR="00B65A00">
        <w:t xml:space="preserve"> </w:t>
      </w:r>
      <w:r>
        <w:t>„an</w:t>
      </w:r>
      <w:r w:rsidR="00B65A00">
        <w:t xml:space="preserve"> </w:t>
      </w:r>
      <w:r>
        <w:t>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der</w:t>
      </w:r>
      <w:r w:rsidR="00B65A00">
        <w:t xml:space="preserve"> </w:t>
      </w:r>
      <w:r>
        <w:t>Zerstreuung“.</w:t>
      </w:r>
      <w:r w:rsidR="00B65A00">
        <w:t xml:space="preserve"> </w:t>
      </w:r>
      <w:r>
        <w:t>Man</w:t>
      </w:r>
      <w:r w:rsidR="00B65A00">
        <w:t xml:space="preserve"> </w:t>
      </w:r>
      <w:r>
        <w:t>könnte</w:t>
      </w:r>
      <w:r w:rsidR="00B65A00">
        <w:t xml:space="preserve"> </w:t>
      </w:r>
      <w:r>
        <w:t>übersetzen:</w:t>
      </w:r>
      <w:r w:rsidR="00B65A00">
        <w:t xml:space="preserve"> </w:t>
      </w:r>
      <w:r>
        <w:t>„an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‹in›</w:t>
      </w:r>
      <w:r w:rsidR="00B65A00">
        <w:t xml:space="preserve"> </w:t>
      </w:r>
      <w:r>
        <w:t>der</w:t>
      </w:r>
      <w:r w:rsidR="00B65A00">
        <w:t xml:space="preserve"> </w:t>
      </w:r>
      <w:r>
        <w:t>Zerstreuung</w:t>
      </w:r>
      <w:r w:rsidR="00B65A00">
        <w:t xml:space="preserve"> </w:t>
      </w:r>
      <w:r>
        <w:t>sind“.</w:t>
      </w:r>
      <w:r w:rsidR="00B65A00">
        <w:t xml:space="preserve"> </w:t>
      </w:r>
      <w:r>
        <w:t>Petrus</w:t>
      </w:r>
      <w:r w:rsidR="00B65A00">
        <w:t xml:space="preserve"> </w:t>
      </w:r>
      <w:r>
        <w:t>schreibt</w:t>
      </w:r>
      <w:r w:rsidR="00B65A00">
        <w:t xml:space="preserve"> </w:t>
      </w:r>
      <w:r>
        <w:t>an</w:t>
      </w:r>
      <w:r w:rsidR="00B65A00">
        <w:t xml:space="preserve"> </w:t>
      </w:r>
      <w:r>
        <w:t>Fremdlinge,</w:t>
      </w:r>
      <w:r w:rsidR="00B65A00">
        <w:t xml:space="preserve"> </w:t>
      </w:r>
      <w:r>
        <w:t>die</w:t>
      </w:r>
      <w:r w:rsidR="00B65A00">
        <w:t xml:space="preserve"> </w:t>
      </w:r>
      <w:r>
        <w:t>zwar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zerstreut</w:t>
      </w:r>
      <w:r w:rsidR="00B65A00">
        <w:t xml:space="preserve"> </w:t>
      </w:r>
      <w:r>
        <w:t>leben,</w:t>
      </w:r>
      <w:r w:rsidR="00B65A00">
        <w:t xml:space="preserve"> </w:t>
      </w:r>
      <w:r>
        <w:t>aber</w:t>
      </w:r>
      <w:r w:rsidR="00B65A00">
        <w:t xml:space="preserve"> </w:t>
      </w:r>
      <w:r>
        <w:t>Gottes</w:t>
      </w:r>
      <w:r w:rsidR="00B65A00">
        <w:t xml:space="preserve"> </w:t>
      </w:r>
      <w:r>
        <w:t>„Eigentumsvolk“</w:t>
      </w:r>
      <w:r w:rsidR="00B65A00">
        <w:t xml:space="preserve"> </w:t>
      </w:r>
      <w:r>
        <w:t>und</w:t>
      </w:r>
      <w:r w:rsidR="00B65A00">
        <w:t xml:space="preserve"> </w:t>
      </w:r>
      <w:r>
        <w:t>„erwähltes</w:t>
      </w:r>
      <w:r w:rsidR="00B65A00">
        <w:t xml:space="preserve"> </w:t>
      </w:r>
      <w:r>
        <w:t>Geschlecht“</w:t>
      </w:r>
      <w:r w:rsidR="00B65A00">
        <w:t xml:space="preserve"> </w:t>
      </w:r>
      <w:r>
        <w:t>(2</w:t>
      </w:r>
      <w:r w:rsidR="00B65A00">
        <w:t>, 9</w:t>
      </w:r>
      <w:r>
        <w:t>.10)</w:t>
      </w:r>
      <w:r w:rsidRPr="00541903">
        <w:rPr>
          <w:color w:val="00B050"/>
          <w:sz w:val="13"/>
          <w:szCs w:val="13"/>
        </w:rPr>
        <w:t>96</w:t>
      </w:r>
      <w:r w:rsidR="00B65A00">
        <w:rPr>
          <w:sz w:val="13"/>
          <w:szCs w:val="13"/>
        </w:rPr>
        <w:t xml:space="preserve"> </w:t>
      </w:r>
      <w:r>
        <w:t>sind.</w:t>
      </w:r>
    </w:p>
    <w:p w14:paraId="7236436A" w14:textId="77777777" w:rsidR="00FF2755" w:rsidRDefault="00FF2755" w:rsidP="00042FF9"/>
    <w:p w14:paraId="26C524A8" w14:textId="2389FFC5" w:rsidR="00FF2755" w:rsidRDefault="00E52371" w:rsidP="00FD40EA">
      <w:pPr>
        <w:pStyle w:val="berschrift4"/>
      </w:pPr>
      <w:bookmarkStart w:id="64" w:name="_Toc324906916"/>
      <w:r>
        <w:t>2.2.1.1</w:t>
      </w:r>
      <w:r w:rsidR="00B65A00">
        <w:t xml:space="preserve"> </w:t>
      </w:r>
      <w:r>
        <w:t>Was</w:t>
      </w:r>
      <w:r w:rsidR="00B65A00">
        <w:t xml:space="preserve"> </w:t>
      </w:r>
      <w:r>
        <w:t>bedeutet</w:t>
      </w:r>
      <w:r w:rsidR="00B65A00">
        <w:t xml:space="preserve"> </w:t>
      </w:r>
      <w:r>
        <w:t>„erwählt“?</w:t>
      </w:r>
      <w:bookmarkEnd w:id="64"/>
    </w:p>
    <w:p w14:paraId="741C1147" w14:textId="77777777" w:rsidR="00FF2755" w:rsidRDefault="00FF2755" w:rsidP="00042FF9"/>
    <w:p w14:paraId="73CFBF3C" w14:textId="7952005D" w:rsidR="00FF2755" w:rsidRDefault="00325EDC" w:rsidP="00042FF9"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Ausdruck</w:t>
      </w:r>
      <w:r w:rsidR="00B65A00">
        <w:t xml:space="preserve"> </w:t>
      </w:r>
      <w:r>
        <w:t>der</w:t>
      </w:r>
      <w:r w:rsidR="00B65A00">
        <w:t xml:space="preserve"> </w:t>
      </w:r>
      <w:r>
        <w:t>Beziehung</w:t>
      </w:r>
      <w:r w:rsidR="00B65A00">
        <w:t xml:space="preserve"> </w:t>
      </w:r>
      <w:r>
        <w:t>und</w:t>
      </w:r>
      <w:r w:rsidR="00B65A00">
        <w:t xml:space="preserve"> </w:t>
      </w:r>
      <w:r>
        <w:t>Wertschätzung.</w:t>
      </w:r>
      <w:r w:rsidR="00B65A00">
        <w:t xml:space="preserve"> </w:t>
      </w:r>
      <w:r>
        <w:t>Wenn</w:t>
      </w:r>
      <w:r w:rsidR="00B65A00">
        <w:t xml:space="preserve"> </w:t>
      </w:r>
      <w:r>
        <w:t>diese</w:t>
      </w:r>
      <w:r w:rsidR="00B65A00">
        <w:t xml:space="preserve"> </w:t>
      </w:r>
      <w:r>
        <w:t>„Fremdlinge“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verkannt</w:t>
      </w:r>
      <w:r w:rsidR="00B65A00">
        <w:t xml:space="preserve"> </w:t>
      </w:r>
      <w:r>
        <w:t>und</w:t>
      </w:r>
      <w:r w:rsidR="00B65A00">
        <w:t xml:space="preserve"> </w:t>
      </w:r>
      <w:r>
        <w:t>verachtet</w:t>
      </w:r>
      <w:r w:rsidR="00B65A00">
        <w:t xml:space="preserve"> </w:t>
      </w:r>
      <w:r>
        <w:t>sind,</w:t>
      </w:r>
    </w:p>
    <w:p w14:paraId="03E8571D" w14:textId="77777777" w:rsidR="007714DE" w:rsidRDefault="007714DE" w:rsidP="00042FF9"/>
    <w:p w14:paraId="03629FD2" w14:textId="331A31B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entsprechenden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Konsequenzen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ziehen</w:t>
      </w:r>
    </w:p>
    <w:p w14:paraId="7999FC2C" w14:textId="65425C3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nämlich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</w:p>
    <w:p w14:paraId="236C2FBA" w14:textId="7B370BF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Lenski,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</w:t>
      </w:r>
    </w:p>
    <w:p w14:paraId="086FC346" w14:textId="083F8BE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96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9</w:t>
      </w:r>
      <w:r w:rsidRPr="00452892">
        <w:rPr>
          <w:color w:val="C00000"/>
          <w:sz w:val="18"/>
        </w:rPr>
        <w:t>.10: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Geschlecht,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königliche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Priesterschaft,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</w:p>
    <w:p w14:paraId="42A2F998" w14:textId="66EC671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heiliges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Volksschar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erworbenen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Eigentum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einst</w:t>
      </w:r>
    </w:p>
    <w:p w14:paraId="014E19A9" w14:textId="5C2A822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‘Nicht-Volk’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Barmherzigkeit’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empfangen</w:t>
      </w:r>
    </w:p>
    <w:p w14:paraId="2C3B08EA" w14:textId="454A729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hattet,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Barmherzigkeit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empfingt.“</w:t>
      </w:r>
    </w:p>
    <w:p w14:paraId="6FD1CC67" w14:textId="77777777" w:rsidR="007714DE" w:rsidRDefault="007714DE" w:rsidP="00042FF9"/>
    <w:p w14:paraId="5E9B7720" w14:textId="34275539" w:rsidR="00FF2755" w:rsidRDefault="00325EDC" w:rsidP="00042FF9"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doch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Gott,</w:t>
      </w:r>
      <w:r w:rsidR="00B65A00">
        <w:t xml:space="preserve"> </w:t>
      </w:r>
      <w:r>
        <w:t>„erwählt,</w:t>
      </w:r>
      <w:r w:rsidR="00B65A00">
        <w:t xml:space="preserve"> </w:t>
      </w:r>
      <w:r>
        <w:t>erlesen,</w:t>
      </w:r>
      <w:r w:rsidR="00B65A00">
        <w:t xml:space="preserve"> </w:t>
      </w:r>
      <w:r>
        <w:t>kostbar,</w:t>
      </w:r>
      <w:r w:rsidR="00B65A00">
        <w:t xml:space="preserve"> </w:t>
      </w:r>
      <w:r>
        <w:t>geschätzt,</w:t>
      </w:r>
      <w:r w:rsidR="00B65A00">
        <w:t xml:space="preserve"> </w:t>
      </w:r>
      <w:r>
        <w:t>vorzüglich“.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„erwählten“,</w:t>
      </w:r>
      <w:r w:rsidR="00B65A00">
        <w:t xml:space="preserve"> </w:t>
      </w:r>
      <w:r>
        <w:t>kostbaren</w:t>
      </w:r>
      <w:r w:rsidR="00B65A00">
        <w:t xml:space="preserve"> </w:t>
      </w:r>
      <w:r>
        <w:t>und</w:t>
      </w:r>
      <w:r w:rsidR="00B65A00">
        <w:t xml:space="preserve"> </w:t>
      </w:r>
      <w:r>
        <w:t>vorzüglichen</w:t>
      </w:r>
      <w:r w:rsidR="00B65A00">
        <w:t xml:space="preserve"> </w:t>
      </w:r>
      <w:r>
        <w:t>lebenden</w:t>
      </w:r>
      <w:r w:rsidR="00B65A00">
        <w:t xml:space="preserve"> </w:t>
      </w:r>
      <w:r>
        <w:t>Stein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gekommen</w:t>
      </w:r>
      <w:r w:rsidR="00B65A00">
        <w:t xml:space="preserve"> </w:t>
      </w:r>
      <w:r>
        <w:t>(</w:t>
      </w:r>
      <w:r w:rsidR="00B65A00">
        <w:t xml:space="preserve">1. Petrus </w:t>
      </w:r>
      <w:r>
        <w:t>2</w:t>
      </w:r>
      <w:r w:rsidR="00B65A00">
        <w:t>, 4</w:t>
      </w:r>
      <w:r>
        <w:t>).</w:t>
      </w:r>
      <w:r w:rsidR="00B65A00">
        <w:t xml:space="preserve"> </w:t>
      </w:r>
      <w:r>
        <w:t>Deshalb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Augen</w:t>
      </w:r>
      <w:r w:rsidR="00B65A00">
        <w:t xml:space="preserve"> </w:t>
      </w:r>
      <w:r>
        <w:t>so</w:t>
      </w:r>
      <w:r w:rsidR="00B65A00">
        <w:t xml:space="preserve"> </w:t>
      </w:r>
      <w:r>
        <w:t>wertvoll</w:t>
      </w:r>
      <w:r w:rsidR="00B65A00">
        <w:t xml:space="preserve"> </w:t>
      </w:r>
      <w:r>
        <w:t>und</w:t>
      </w:r>
      <w:r w:rsidR="00B65A00">
        <w:t xml:space="preserve"> </w:t>
      </w:r>
      <w:r>
        <w:t>vorzüglich.</w:t>
      </w:r>
      <w:r w:rsidR="00B65A00">
        <w:t xml:space="preserve"> </w:t>
      </w:r>
      <w:r>
        <w:t>Wie</w:t>
      </w:r>
      <w:r w:rsidR="00B65A00">
        <w:t xml:space="preserve"> </w:t>
      </w:r>
      <w:r>
        <w:t>bereits</w:t>
      </w:r>
      <w:r w:rsidR="00B65A00">
        <w:t xml:space="preserve"> </w:t>
      </w:r>
      <w:r>
        <w:t>erwähnt</w:t>
      </w:r>
      <w:r w:rsidRPr="00541903">
        <w:rPr>
          <w:color w:val="00B050"/>
          <w:sz w:val="13"/>
          <w:szCs w:val="13"/>
        </w:rPr>
        <w:t>97</w:t>
      </w:r>
      <w:r w:rsidR="00B65A00">
        <w:rPr>
          <w:sz w:val="13"/>
          <w:szCs w:val="13"/>
        </w:rPr>
        <w:t xml:space="preserve"> </w:t>
      </w:r>
      <w:r>
        <w:t>steht</w:t>
      </w:r>
      <w:r w:rsidR="00B65A00">
        <w:t xml:space="preserve"> </w:t>
      </w:r>
      <w:r>
        <w:t>bei</w:t>
      </w:r>
      <w:r w:rsidR="00B65A00">
        <w:t xml:space="preserve"> </w:t>
      </w:r>
      <w:r>
        <w:t>dem</w:t>
      </w:r>
      <w:r w:rsidR="00B65A00">
        <w:t xml:space="preserve"> </w:t>
      </w:r>
      <w:r>
        <w:t>Begriff</w:t>
      </w:r>
      <w:r w:rsidR="00B65A00">
        <w:t xml:space="preserve"> </w:t>
      </w:r>
      <w:r>
        <w:t>„Erwählung“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Handlung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des</w:t>
      </w:r>
      <w:r w:rsidR="00B65A00">
        <w:t xml:space="preserve"> </w:t>
      </w:r>
      <w:r>
        <w:t>Auswählens</w:t>
      </w:r>
      <w:r w:rsidR="00B65A00">
        <w:t xml:space="preserve"> </w:t>
      </w:r>
      <w:r>
        <w:t>aus</w:t>
      </w:r>
      <w:r w:rsidR="00B65A00">
        <w:t xml:space="preserve"> </w:t>
      </w:r>
      <w:r>
        <w:t>einer</w:t>
      </w:r>
      <w:r w:rsidR="00B65A00">
        <w:t xml:space="preserve"> </w:t>
      </w:r>
      <w:r>
        <w:t>Gruppe</w:t>
      </w:r>
      <w:r w:rsidR="00B65A00">
        <w:t xml:space="preserve"> </w:t>
      </w:r>
      <w:r>
        <w:t>(und</w:t>
      </w:r>
      <w:r w:rsidR="00B65A00">
        <w:t xml:space="preserve"> </w:t>
      </w:r>
      <w:r>
        <w:t>damit</w:t>
      </w:r>
      <w:r w:rsidR="00B65A00">
        <w:t xml:space="preserve"> </w:t>
      </w:r>
      <w:r>
        <w:t>des</w:t>
      </w:r>
      <w:r w:rsidR="00B65A00">
        <w:t xml:space="preserve"> </w:t>
      </w:r>
      <w:r>
        <w:t>Verwerfens</w:t>
      </w:r>
      <w:r w:rsidR="00B65A00">
        <w:t xml:space="preserve"> </w:t>
      </w:r>
      <w:r>
        <w:t>der</w:t>
      </w:r>
      <w:r w:rsidR="00B65A00">
        <w:t xml:space="preserve"> </w:t>
      </w:r>
      <w:r>
        <w:t>nicht</w:t>
      </w:r>
      <w:r w:rsidR="00B65A00">
        <w:t xml:space="preserve"> </w:t>
      </w:r>
      <w:r>
        <w:t>ausgewählten</w:t>
      </w:r>
      <w:r w:rsidR="00B65A00">
        <w:t xml:space="preserve"> </w:t>
      </w:r>
      <w:r>
        <w:t>anderen)</w:t>
      </w:r>
      <w:r w:rsidR="00B65A00">
        <w:t xml:space="preserve"> </w:t>
      </w:r>
      <w:r>
        <w:t>im</w:t>
      </w:r>
      <w:r w:rsidR="00B65A00">
        <w:t xml:space="preserve"> </w:t>
      </w:r>
      <w:r>
        <w:t>Vordergrund,</w:t>
      </w:r>
      <w:r w:rsidR="00B65A00">
        <w:t xml:space="preserve"> </w:t>
      </w:r>
      <w:r>
        <w:t>sondern</w:t>
      </w:r>
      <w:r w:rsidR="00B65A00">
        <w:t xml:space="preserve"> </w:t>
      </w:r>
      <w:r>
        <w:t>das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Ergebnis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:</w:t>
      </w:r>
      <w:r w:rsidR="00B65A00">
        <w:t xml:space="preserve"> </w:t>
      </w:r>
      <w:r>
        <w:t>Was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nach</w:t>
      </w:r>
      <w:r w:rsidR="00B65A00">
        <w:t xml:space="preserve"> </w:t>
      </w:r>
      <w:r>
        <w:t>höchsten</w:t>
      </w:r>
      <w:r w:rsidR="00B65A00">
        <w:t xml:space="preserve"> </w:t>
      </w:r>
      <w:r>
        <w:t>Kriterien</w:t>
      </w:r>
      <w:r w:rsidR="00B65A00">
        <w:t xml:space="preserve"> </w:t>
      </w:r>
      <w:r>
        <w:t>ausgewählt</w:t>
      </w:r>
      <w:r w:rsidR="00B65A00">
        <w:t xml:space="preserve"> </w:t>
      </w:r>
      <w:r>
        <w:t>hat,</w:t>
      </w:r>
      <w:r w:rsidR="00B65A00">
        <w:t xml:space="preserve"> </w:t>
      </w:r>
      <w:r>
        <w:t>hat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etwas</w:t>
      </w:r>
      <w:r w:rsidR="00B65A00">
        <w:t xml:space="preserve"> </w:t>
      </w:r>
      <w:r>
        <w:t>Kostbarem</w:t>
      </w:r>
      <w:r w:rsidR="00B65A00">
        <w:t xml:space="preserve"> </w:t>
      </w:r>
      <w:r>
        <w:t>gemacht.</w:t>
      </w:r>
      <w:r w:rsidR="00B65A00">
        <w:t xml:space="preserve"> </w:t>
      </w:r>
      <w:r>
        <w:t>Die</w:t>
      </w:r>
      <w:r w:rsidR="00B65A00">
        <w:t xml:space="preserve"> </w:t>
      </w:r>
      <w:r>
        <w:t>Empfänger</w:t>
      </w:r>
      <w:r w:rsidR="00B65A00">
        <w:t xml:space="preserve"> </w:t>
      </w:r>
      <w:r>
        <w:t>des</w:t>
      </w:r>
      <w:r w:rsidR="00B65A00">
        <w:t xml:space="preserve"> </w:t>
      </w:r>
      <w:r>
        <w:t>1.</w:t>
      </w:r>
      <w:r w:rsidR="00B65A00">
        <w:t xml:space="preserve"> </w:t>
      </w:r>
      <w:r>
        <w:t>Petrusbriefes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zu</w:t>
      </w:r>
      <w:r w:rsidR="00B65A00">
        <w:t xml:space="preserve"> </w:t>
      </w:r>
      <w:r>
        <w:t>seinem</w:t>
      </w:r>
      <w:r w:rsidR="00B65A00">
        <w:t xml:space="preserve"> </w:t>
      </w:r>
      <w:r>
        <w:t>Eigentum</w:t>
      </w:r>
      <w:r w:rsidR="00B65A00">
        <w:t xml:space="preserve"> </w:t>
      </w:r>
      <w:r>
        <w:t>gemacht.</w:t>
      </w:r>
      <w:r w:rsidR="00B65A00">
        <w:t xml:space="preserve"> </w:t>
      </w:r>
      <w:r>
        <w:t>Als</w:t>
      </w:r>
      <w:r w:rsidR="00B65A00">
        <w:t xml:space="preserve"> </w:t>
      </w:r>
      <w:r>
        <w:t>solche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ihm</w:t>
      </w:r>
      <w:r w:rsidR="00B65A00">
        <w:t xml:space="preserve"> </w:t>
      </w:r>
      <w:r>
        <w:t>überaus</w:t>
      </w:r>
      <w:r w:rsidR="00B65A00">
        <w:t xml:space="preserve"> </w:t>
      </w:r>
      <w:r>
        <w:t>kostbar.</w:t>
      </w:r>
    </w:p>
    <w:p w14:paraId="0D35F7D8" w14:textId="77777777" w:rsidR="00FF2755" w:rsidRDefault="00FF2755" w:rsidP="00042FF9"/>
    <w:p w14:paraId="6A71DE8D" w14:textId="524420E5" w:rsidR="00FF2755" w:rsidRDefault="00E52371" w:rsidP="00FD40EA">
      <w:pPr>
        <w:pStyle w:val="berschrift4"/>
      </w:pPr>
      <w:bookmarkStart w:id="65" w:name="_Toc324906917"/>
      <w:r>
        <w:t>2.2.1.2</w:t>
      </w:r>
      <w:r w:rsidR="00B65A00">
        <w:t xml:space="preserve"> </w:t>
      </w:r>
      <w:r>
        <w:t>Wie</w:t>
      </w:r>
      <w:r w:rsidR="00B65A00">
        <w:t xml:space="preserve"> </w:t>
      </w:r>
      <w:r>
        <w:t>und</w:t>
      </w:r>
      <w:r w:rsidR="00B65A00">
        <w:t xml:space="preserve"> </w:t>
      </w:r>
      <w:r>
        <w:t>wann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erwählte</w:t>
      </w:r>
      <w:r w:rsidR="00B65A00">
        <w:t xml:space="preserve"> </w:t>
      </w:r>
      <w:r>
        <w:t>Fremdlinge?</w:t>
      </w:r>
      <w:bookmarkEnd w:id="65"/>
    </w:p>
    <w:p w14:paraId="2D73B332" w14:textId="77777777" w:rsidR="00FF2755" w:rsidRDefault="00FF2755" w:rsidP="00042FF9"/>
    <w:p w14:paraId="4AAE5530" w14:textId="778D33FE" w:rsidR="00FF2755" w:rsidRDefault="00325EDC" w:rsidP="00042FF9">
      <w:r>
        <w:t>Wie</w:t>
      </w:r>
      <w:r w:rsidR="00B65A00">
        <w:t xml:space="preserve"> </w:t>
      </w:r>
      <w:r>
        <w:t>sie</w:t>
      </w:r>
      <w:r w:rsidR="00B65A00">
        <w:t xml:space="preserve"> </w:t>
      </w:r>
      <w:r>
        <w:t>es</w:t>
      </w:r>
      <w:r w:rsidR="00B65A00">
        <w:t xml:space="preserve"> </w:t>
      </w:r>
      <w:r>
        <w:t>geworden</w:t>
      </w:r>
      <w:r w:rsidR="00B65A00">
        <w:t xml:space="preserve"> </w:t>
      </w:r>
      <w:r>
        <w:t>sind,</w:t>
      </w:r>
      <w:r w:rsidR="00B65A00">
        <w:t xml:space="preserve"> </w:t>
      </w:r>
      <w:r>
        <w:t>wird</w:t>
      </w:r>
      <w:r w:rsidR="00B65A00">
        <w:t xml:space="preserve"> </w:t>
      </w:r>
      <w:r>
        <w:t>in</w:t>
      </w:r>
      <w:r w:rsidR="00B65A00">
        <w:t xml:space="preserve"> 1. Petrus </w:t>
      </w:r>
      <w:r>
        <w:t>1</w:t>
      </w:r>
      <w:r w:rsidR="00B65A00">
        <w:t xml:space="preserve"> </w:t>
      </w:r>
      <w:r>
        <w:t>nicht</w:t>
      </w:r>
      <w:r w:rsidR="00B65A00">
        <w:t xml:space="preserve"> </w:t>
      </w:r>
      <w:r>
        <w:t>direkt</w:t>
      </w:r>
      <w:r w:rsidR="00B65A00">
        <w:t xml:space="preserve"> </w:t>
      </w:r>
      <w:r>
        <w:t>gesagt.</w:t>
      </w:r>
      <w:r w:rsidR="00B65A00">
        <w:t xml:space="preserve"> </w:t>
      </w:r>
      <w:r>
        <w:t>Gemäß</w:t>
      </w:r>
      <w:r w:rsidR="00B65A00">
        <w:t xml:space="preserve"> Epheser </w:t>
      </w:r>
      <w:r>
        <w:t>1</w:t>
      </w:r>
      <w:r w:rsidR="00B65A00">
        <w:t xml:space="preserve">, 4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„Erwählter“</w:t>
      </w:r>
      <w:r w:rsidR="00B65A00">
        <w:t xml:space="preserve"> </w:t>
      </w:r>
      <w:r>
        <w:t>im</w:t>
      </w:r>
      <w:r w:rsidR="00B65A00">
        <w:t xml:space="preserve"> </w:t>
      </w:r>
      <w:r>
        <w:t>heilsgeschichtlichen</w:t>
      </w:r>
      <w:r w:rsidR="00B65A00">
        <w:t xml:space="preserve"> </w:t>
      </w:r>
      <w:r>
        <w:t>Sinne</w:t>
      </w:r>
      <w:r w:rsidR="00B65A00">
        <w:t xml:space="preserve"> </w:t>
      </w:r>
      <w:r>
        <w:t>nur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sein.</w:t>
      </w:r>
      <w:r w:rsidR="00B65A00">
        <w:t xml:space="preserve"> </w:t>
      </w:r>
      <w:r>
        <w:t>Solange</w:t>
      </w:r>
      <w:r w:rsidR="00B65A00">
        <w:t xml:space="preserve"> </w:t>
      </w:r>
      <w:r>
        <w:t>jemand</w:t>
      </w:r>
      <w:r w:rsidR="00B65A00">
        <w:t xml:space="preserve"> </w:t>
      </w:r>
      <w:r>
        <w:t>außerhalb</w:t>
      </w:r>
      <w:r w:rsidR="00B65A00">
        <w:t xml:space="preserve"> </w:t>
      </w:r>
      <w:r>
        <w:t>von</w:t>
      </w:r>
      <w:r w:rsidR="00B65A00">
        <w:t xml:space="preserve"> </w:t>
      </w:r>
      <w:r>
        <w:t>Christus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ein</w:t>
      </w:r>
      <w:r w:rsidR="00B65A00">
        <w:t xml:space="preserve"> </w:t>
      </w:r>
      <w:r>
        <w:t>„Erwählter“.</w:t>
      </w:r>
      <w:r w:rsidR="00B65A00">
        <w:t xml:space="preserve"> </w:t>
      </w:r>
      <w:r>
        <w:t>Erst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Augenblick,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man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hineinversetzt</w:t>
      </w:r>
      <w:r w:rsidR="00B65A00">
        <w:t xml:space="preserve"> </w:t>
      </w:r>
      <w:r>
        <w:t>wird,</w:t>
      </w:r>
      <w:r w:rsidR="00B65A00">
        <w:t xml:space="preserve"> </w:t>
      </w:r>
      <w:r>
        <w:t>wird</w:t>
      </w:r>
      <w:r w:rsidR="00B65A00">
        <w:t xml:space="preserve"> </w:t>
      </w:r>
      <w:r>
        <w:t>man</w:t>
      </w:r>
      <w:r w:rsidR="00B65A00">
        <w:t xml:space="preserve"> </w:t>
      </w:r>
      <w:r>
        <w:t>ein</w:t>
      </w:r>
      <w:r w:rsidR="00B65A00">
        <w:t xml:space="preserve"> </w:t>
      </w:r>
      <w:r>
        <w:t>solcher.</w:t>
      </w:r>
      <w:r w:rsidR="00B65A00">
        <w:t xml:space="preserve"> </w:t>
      </w:r>
      <w:r>
        <w:t>Wie</w:t>
      </w:r>
      <w:r w:rsidR="00B65A00">
        <w:t xml:space="preserve"> </w:t>
      </w:r>
      <w:r>
        <w:t>wurden</w:t>
      </w:r>
      <w:r w:rsidR="00B65A00">
        <w:t xml:space="preserve"> </w:t>
      </w:r>
      <w:r>
        <w:t>die</w:t>
      </w:r>
      <w:r w:rsidR="00B65A00">
        <w:t xml:space="preserve"> </w:t>
      </w:r>
      <w:r>
        <w:t>Briefempfänger</w:t>
      </w:r>
      <w:r w:rsidR="00B65A00">
        <w:t xml:space="preserve"> </w:t>
      </w:r>
      <w:r>
        <w:t>solche</w:t>
      </w:r>
      <w:r w:rsidR="00B65A00">
        <w:t xml:space="preserve"> </w:t>
      </w:r>
      <w:r>
        <w:t>„erwählten</w:t>
      </w:r>
      <w:r w:rsidR="00B65A00">
        <w:t xml:space="preserve"> </w:t>
      </w:r>
      <w:r>
        <w:t>Fremdlinge“?</w:t>
      </w:r>
      <w:r w:rsidR="00B65A00">
        <w:t xml:space="preserve"> </w:t>
      </w:r>
      <w:r>
        <w:t>Gott</w:t>
      </w:r>
      <w:r w:rsidR="00B65A00">
        <w:t xml:space="preserve"> </w:t>
      </w:r>
      <w:r>
        <w:t>rief</w:t>
      </w:r>
      <w:r w:rsidR="00B65A00">
        <w:t xml:space="preserve"> </w:t>
      </w:r>
      <w:r>
        <w:t>sie.</w:t>
      </w:r>
      <w:r w:rsidR="00B65A00">
        <w:t xml:space="preserve"> </w:t>
      </w:r>
      <w:r>
        <w:t>Sie</w:t>
      </w:r>
      <w:r w:rsidR="00B65A00">
        <w:t xml:space="preserve"> </w:t>
      </w:r>
      <w:r>
        <w:t>nahmen</w:t>
      </w:r>
      <w:r w:rsidR="00B65A00">
        <w:t xml:space="preserve"> </w:t>
      </w:r>
      <w:r>
        <w:t>Gottes</w:t>
      </w:r>
      <w:r w:rsidR="00B65A00">
        <w:t xml:space="preserve"> </w:t>
      </w:r>
      <w:r>
        <w:t>Ruf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kamen</w:t>
      </w:r>
      <w:r w:rsidR="00B65A00">
        <w:t xml:space="preserve"> </w:t>
      </w:r>
      <w:r>
        <w:t>zu</w:t>
      </w:r>
      <w:r w:rsidR="00B65A00">
        <w:t xml:space="preserve"> </w:t>
      </w:r>
      <w:r>
        <w:t>Christus,</w:t>
      </w:r>
      <w:r w:rsidR="00B65A00">
        <w:t xml:space="preserve"> </w:t>
      </w:r>
      <w:r>
        <w:t>wurden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versetzt.</w:t>
      </w:r>
      <w:r w:rsidR="00B65A00">
        <w:t xml:space="preserve"> </w:t>
      </w:r>
      <w:r>
        <w:t>So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im</w:t>
      </w:r>
      <w:r w:rsidR="00B65A00">
        <w:t xml:space="preserve"> </w:t>
      </w:r>
      <w:r>
        <w:t>Augenblick</w:t>
      </w:r>
      <w:r w:rsidR="00B65A00">
        <w:t xml:space="preserve"> </w:t>
      </w:r>
      <w:r>
        <w:t>ihrer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="00B65A00">
        <w:t xml:space="preserve"> </w:t>
      </w:r>
      <w:r>
        <w:t>zu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„</w:t>
      </w:r>
      <w:r>
        <w:t>Erwählten“.</w:t>
      </w:r>
      <w:r w:rsidRPr="00541903">
        <w:rPr>
          <w:color w:val="00B050"/>
          <w:sz w:val="13"/>
          <w:szCs w:val="13"/>
        </w:rPr>
        <w:t>98</w:t>
      </w:r>
      <w:r w:rsidR="00B65A00">
        <w:rPr>
          <w:sz w:val="13"/>
          <w:szCs w:val="13"/>
        </w:rPr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zweiten</w:t>
      </w:r>
      <w:r w:rsidR="00B65A00">
        <w:t xml:space="preserve"> </w:t>
      </w:r>
      <w:r>
        <w:t>Brief</w:t>
      </w:r>
      <w:r w:rsidR="00B65A00">
        <w:t xml:space="preserve"> </w:t>
      </w:r>
      <w:r>
        <w:t>(</w:t>
      </w:r>
      <w:r w:rsidR="00B65A00">
        <w:t xml:space="preserve">2. Petrus </w:t>
      </w:r>
      <w:r>
        <w:t>1</w:t>
      </w:r>
      <w:r w:rsidR="00B65A00">
        <w:t>, 1</w:t>
      </w:r>
      <w:r>
        <w:t>0)</w:t>
      </w:r>
      <w:r w:rsidR="00B65A00">
        <w:t xml:space="preserve"> </w:t>
      </w:r>
      <w:r>
        <w:t>macht</w:t>
      </w:r>
      <w:r w:rsidR="00B65A00">
        <w:t xml:space="preserve"> </w:t>
      </w:r>
      <w:r>
        <w:t>Petrus</w:t>
      </w:r>
      <w:r w:rsidR="00B65A00">
        <w:t xml:space="preserve"> </w:t>
      </w:r>
      <w:r>
        <w:t>klar,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gilt,</w:t>
      </w:r>
      <w:r w:rsidR="00B65A00">
        <w:t xml:space="preserve"> </w:t>
      </w:r>
      <w:r>
        <w:t>das</w:t>
      </w:r>
      <w:r w:rsidR="00B65A00">
        <w:t xml:space="preserve"> </w:t>
      </w:r>
      <w:r>
        <w:t>„Gerufensein“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fest</w:t>
      </w:r>
      <w:r w:rsidR="00B65A00">
        <w:t xml:space="preserve"> </w:t>
      </w:r>
      <w:r>
        <w:t>zu</w:t>
      </w:r>
      <w:r w:rsidR="00B65A00">
        <w:t xml:space="preserve"> </w:t>
      </w:r>
      <w:r>
        <w:t>machen:</w:t>
      </w:r>
      <w:r w:rsidR="00B65A00">
        <w:t xml:space="preserve"> </w:t>
      </w:r>
      <w:r>
        <w:t>„Deshalb,</w:t>
      </w:r>
      <w:r w:rsidR="00B65A00">
        <w:t xml:space="preserve"> </w:t>
      </w:r>
      <w:r>
        <w:t>Brüder,</w:t>
      </w:r>
      <w:r w:rsidR="00B65A00">
        <w:t xml:space="preserve"> </w:t>
      </w:r>
      <w:r>
        <w:t>befleißigt</w:t>
      </w:r>
      <w:r w:rsidR="00B65A00">
        <w:t xml:space="preserve"> </w:t>
      </w:r>
      <w:r>
        <w:t>euch</w:t>
      </w:r>
      <w:r w:rsidR="00B65A00">
        <w:t xml:space="preserve"> </w:t>
      </w:r>
      <w:r>
        <w:t>umso</w:t>
      </w:r>
      <w:r w:rsidR="00B65A00">
        <w:t xml:space="preserve"> </w:t>
      </w:r>
      <w:r>
        <w:t>mehr,</w:t>
      </w:r>
      <w:r w:rsidR="00B65A00">
        <w:t xml:space="preserve"> </w:t>
      </w:r>
      <w:r>
        <w:t>euer</w:t>
      </w:r>
      <w:r w:rsidR="00B65A00">
        <w:t xml:space="preserve"> </w:t>
      </w:r>
      <w:r>
        <w:t>Gerufensein</w:t>
      </w:r>
      <w:r w:rsidR="00B65A00">
        <w:t xml:space="preserve"> </w:t>
      </w:r>
      <w:r>
        <w:t>und</w:t>
      </w:r>
      <w:r w:rsidRPr="00541903">
        <w:rPr>
          <w:color w:val="00B050"/>
          <w:sz w:val="13"/>
          <w:szCs w:val="13"/>
        </w:rPr>
        <w:t>99</w:t>
      </w:r>
      <w:r w:rsidR="00B65A00">
        <w:rPr>
          <w:sz w:val="13"/>
          <w:szCs w:val="13"/>
        </w:rPr>
        <w:t xml:space="preserve"> </w:t>
      </w:r>
      <w:r>
        <w:t>[eure]</w:t>
      </w:r>
      <w:r w:rsidR="00B65A00">
        <w:t xml:space="preserve"> </w:t>
      </w:r>
      <w:r>
        <w:t>Erwählung</w:t>
      </w:r>
      <w:r w:rsidR="00B65A00">
        <w:t xml:space="preserve"> </w:t>
      </w:r>
      <w:r>
        <w:t>fest</w:t>
      </w:r>
      <w:r w:rsidR="00B65A00">
        <w:t xml:space="preserve"> </w:t>
      </w:r>
      <w:r>
        <w:t>zu</w:t>
      </w:r>
      <w:r w:rsidR="00B65A00">
        <w:t xml:space="preserve"> </w:t>
      </w:r>
      <w:r>
        <w:t>machen,</w:t>
      </w:r>
      <w:r w:rsidR="00B65A00">
        <w:t xml:space="preserve"> </w:t>
      </w:r>
      <w:r>
        <w:t>denn</w:t>
      </w:r>
      <w:r w:rsidR="00B65A00">
        <w:t xml:space="preserve"> </w:t>
      </w:r>
      <w:r>
        <w:t>im</w:t>
      </w:r>
      <w:r w:rsidR="00B65A00">
        <w:t xml:space="preserve"> </w:t>
      </w:r>
      <w:r>
        <w:t>Tun</w:t>
      </w:r>
      <w:r w:rsidR="00B65A00">
        <w:t xml:space="preserve"> </w:t>
      </w:r>
      <w:r>
        <w:t>dieser</w:t>
      </w:r>
      <w:r w:rsidR="00B65A00">
        <w:t xml:space="preserve"> </w:t>
      </w:r>
      <w:r>
        <w:t>Dinge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keinesfalls</w:t>
      </w:r>
      <w:r w:rsidR="00B65A00">
        <w:t xml:space="preserve"> </w:t>
      </w:r>
      <w:r>
        <w:t>je</w:t>
      </w:r>
      <w:r w:rsidR="00B65A00">
        <w:t xml:space="preserve"> </w:t>
      </w:r>
      <w:r>
        <w:t>straucheln</w:t>
      </w:r>
      <w:r w:rsidR="00B65A00">
        <w:t xml:space="preserve"> </w:t>
      </w:r>
      <w:r>
        <w:t>‹und</w:t>
      </w:r>
      <w:r w:rsidR="00B65A00">
        <w:t xml:space="preserve"> </w:t>
      </w:r>
      <w:r>
        <w:t>zu</w:t>
      </w:r>
      <w:r w:rsidR="00B65A00">
        <w:t xml:space="preserve"> </w:t>
      </w:r>
      <w:r>
        <w:t>Fall</w:t>
      </w:r>
      <w:r w:rsidR="00B65A00">
        <w:t xml:space="preserve"> </w:t>
      </w:r>
      <w:r>
        <w:t>kommen›,</w:t>
      </w:r>
      <w:r w:rsidR="00B65A00">
        <w:t xml:space="preserve"> </w:t>
      </w:r>
      <w:r>
        <w:t>11</w:t>
      </w:r>
      <w:r w:rsidR="00B65A00">
        <w:t xml:space="preserve"> </w:t>
      </w:r>
      <w:r>
        <w:t>denn</w:t>
      </w:r>
      <w:r w:rsidR="00B65A00">
        <w:t xml:space="preserve"> </w:t>
      </w:r>
      <w:r>
        <w:t>so</w:t>
      </w:r>
      <w:r w:rsidR="00B65A00">
        <w:t xml:space="preserve"> </w:t>
      </w:r>
      <w:r>
        <w:t>wird</w:t>
      </w:r>
      <w:r w:rsidR="00B65A00">
        <w:t xml:space="preserve"> </w:t>
      </w:r>
      <w:r>
        <w:t>euch</w:t>
      </w:r>
      <w:r w:rsidR="00B65A00">
        <w:t xml:space="preserve"> </w:t>
      </w:r>
      <w:r>
        <w:t>reichlich</w:t>
      </w:r>
      <w:r w:rsidR="00B65A00">
        <w:t xml:space="preserve"> </w:t>
      </w:r>
      <w:r>
        <w:t>dargereicht</w:t>
      </w:r>
      <w:r w:rsidR="00B65A00">
        <w:t xml:space="preserve"> </w:t>
      </w:r>
      <w:r>
        <w:t>werden</w:t>
      </w:r>
      <w:r w:rsidR="00B65A00">
        <w:t xml:space="preserve"> </w:t>
      </w:r>
      <w:r>
        <w:t>der</w:t>
      </w:r>
      <w:r w:rsidR="00B65A00">
        <w:t xml:space="preserve"> </w:t>
      </w:r>
      <w:r>
        <w:t>Eingang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ewige</w:t>
      </w:r>
      <w:r w:rsidR="00B65A00">
        <w:t xml:space="preserve"> </w:t>
      </w:r>
      <w:r>
        <w:t>Königreich</w:t>
      </w:r>
      <w:r w:rsidR="00B65A00">
        <w:t xml:space="preserve"> </w:t>
      </w:r>
      <w:r>
        <w:t>unseres</w:t>
      </w:r>
      <w:r w:rsidR="00B65A00">
        <w:t xml:space="preserve"> </w:t>
      </w:r>
      <w:r>
        <w:t>Herrn</w:t>
      </w:r>
      <w:r w:rsidR="00B65A00">
        <w:t xml:space="preserve"> </w:t>
      </w:r>
      <w:r>
        <w:t>und</w:t>
      </w:r>
      <w:r w:rsidR="00B65A00">
        <w:t xml:space="preserve"> </w:t>
      </w:r>
      <w:r>
        <w:t>Retters,</w:t>
      </w:r>
      <w:r w:rsidR="00B65A00">
        <w:t xml:space="preserve"> </w:t>
      </w:r>
      <w:r>
        <w:t>Jesu</w:t>
      </w:r>
      <w:r w:rsidR="00B65A00">
        <w:t xml:space="preserve"> </w:t>
      </w:r>
      <w:r>
        <w:t>Christi.“</w:t>
      </w:r>
      <w:r w:rsidRPr="00541903">
        <w:rPr>
          <w:color w:val="00B050"/>
          <w:sz w:val="13"/>
          <w:szCs w:val="13"/>
        </w:rPr>
        <w:t>100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Zeitpunkt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der</w:t>
      </w:r>
      <w:r w:rsidR="00B65A00">
        <w:t xml:space="preserve"> </w:t>
      </w:r>
      <w:r>
        <w:t>Briefadressaten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der</w:t>
      </w:r>
      <w:r w:rsidR="00B65A00">
        <w:t xml:space="preserve"> </w:t>
      </w:r>
      <w:r>
        <w:t>individuellen</w:t>
      </w:r>
      <w:r w:rsidR="00B65A00">
        <w:t xml:space="preserve"> </w:t>
      </w:r>
      <w:r>
        <w:t>Heilswende.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durch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kamen,</w:t>
      </w:r>
      <w:r w:rsidR="00B65A00">
        <w:t xml:space="preserve"> </w:t>
      </w:r>
      <w:r>
        <w:t>versetzte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  <w:r w:rsidR="00B65A00">
        <w:t xml:space="preserve"> </w:t>
      </w:r>
      <w:r>
        <w:t>Nun,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ihm</w:t>
      </w:r>
      <w:r w:rsidR="00B65A00">
        <w:t xml:space="preserve"> </w:t>
      </w:r>
      <w:r>
        <w:t>Erwählte,</w:t>
      </w:r>
      <w:r w:rsidR="00B65A00">
        <w:t xml:space="preserve"> </w:t>
      </w:r>
      <w:r>
        <w:t>Kostbare</w:t>
      </w:r>
      <w:r w:rsidR="00B65A00">
        <w:t xml:space="preserve"> </w:t>
      </w:r>
      <w:r>
        <w:t>und</w:t>
      </w:r>
      <w:r w:rsidR="00B65A00">
        <w:t xml:space="preserve"> </w:t>
      </w:r>
      <w:r>
        <w:t>Geliebte.</w:t>
      </w:r>
    </w:p>
    <w:p w14:paraId="1D06EBFB" w14:textId="77777777" w:rsidR="007714DE" w:rsidRPr="00452892" w:rsidRDefault="007714DE" w:rsidP="00042FF9">
      <w:pPr>
        <w:rPr>
          <w:color w:val="C00000"/>
          <w:sz w:val="18"/>
        </w:rPr>
      </w:pPr>
    </w:p>
    <w:p w14:paraId="2D97B1FC" w14:textId="0E0A19E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2F93D40F" w14:textId="35C306E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553B102D" w14:textId="2C0ECFE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99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zwischen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Gerufensein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wahrscheinlich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Bedeutung</w:t>
      </w:r>
    </w:p>
    <w:p w14:paraId="55E86830" w14:textId="662D599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zwar“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bzw.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„nämlich“.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Grammatik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</w:p>
    <w:p w14:paraId="4FF1CB1C" w14:textId="757FDA3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„erklärendes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und</w:t>
      </w:r>
      <w:r w:rsidRPr="00452892">
        <w:rPr>
          <w:color w:val="C00000"/>
          <w:sz w:val="18"/>
        </w:rPr>
        <w:t>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kai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explicativum</w:t>
      </w:r>
      <w:r w:rsidRPr="00452892">
        <w:rPr>
          <w:color w:val="C00000"/>
          <w:sz w:val="18"/>
        </w:rPr>
        <w:t>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Fall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könnte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übersetzen: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„euer</w:t>
      </w:r>
    </w:p>
    <w:p w14:paraId="0A09CA91" w14:textId="49752F3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Gerufensein,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nämlich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[eure]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Erwählung“.</w:t>
      </w:r>
    </w:p>
    <w:p w14:paraId="34ACC48A" w14:textId="3956A33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0.</w:t>
      </w:r>
    </w:p>
    <w:p w14:paraId="62FCADE2" w14:textId="77777777" w:rsidR="007714DE" w:rsidRDefault="007714DE" w:rsidP="00042FF9"/>
    <w:p w14:paraId="12A7A972" w14:textId="7A682EFA" w:rsidR="00FF2755" w:rsidRDefault="00325EDC" w:rsidP="00042FF9">
      <w:r>
        <w:t>Petrus</w:t>
      </w:r>
      <w:r w:rsidR="00B65A00">
        <w:t xml:space="preserve"> </w:t>
      </w:r>
      <w:r>
        <w:t>ermutigt</w:t>
      </w:r>
      <w:r w:rsidR="00B65A00">
        <w:t xml:space="preserve"> </w:t>
      </w:r>
      <w:r>
        <w:t>seine</w:t>
      </w:r>
      <w:r w:rsidR="00B65A00">
        <w:t xml:space="preserve"> </w:t>
      </w:r>
      <w:r>
        <w:t>Leser:</w:t>
      </w:r>
      <w:r w:rsidR="00B65A00">
        <w:t xml:space="preserve"> </w:t>
      </w:r>
      <w:r>
        <w:t>Ihr</w:t>
      </w:r>
      <w:r w:rsidR="00B65A00">
        <w:t xml:space="preserve"> </w:t>
      </w:r>
      <w:r>
        <w:t>seid</w:t>
      </w:r>
      <w:r w:rsidR="00B65A00">
        <w:t xml:space="preserve"> </w:t>
      </w:r>
      <w:r>
        <w:t>als</w:t>
      </w:r>
      <w:r w:rsidR="00B65A00">
        <w:t xml:space="preserve"> </w:t>
      </w:r>
      <w:r>
        <w:t>Pilger</w:t>
      </w:r>
      <w:r w:rsidR="00B65A00">
        <w:t xml:space="preserve"> </w:t>
      </w:r>
      <w:r>
        <w:t>unterwegs</w:t>
      </w:r>
      <w:r w:rsidR="00B65A00">
        <w:t xml:space="preserve"> </w:t>
      </w:r>
      <w:r>
        <w:t>in</w:t>
      </w:r>
      <w:r w:rsidR="00B65A00">
        <w:t xml:space="preserve"> </w:t>
      </w:r>
      <w:r>
        <w:t>fremdem</w:t>
      </w:r>
      <w:r w:rsidR="00B65A00">
        <w:t xml:space="preserve"> </w:t>
      </w:r>
      <w:r>
        <w:t>Lande.</w:t>
      </w:r>
      <w:r w:rsidR="00B65A00">
        <w:t xml:space="preserve"> </w:t>
      </w:r>
      <w:r>
        <w:t>Ihr</w:t>
      </w:r>
      <w:r w:rsidR="00B65A00">
        <w:t xml:space="preserve"> </w:t>
      </w:r>
      <w:r>
        <w:t>seid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Fremdkörper</w:t>
      </w:r>
      <w:r w:rsidR="00B65A00">
        <w:t xml:space="preserve"> </w:t>
      </w:r>
      <w:r>
        <w:t>geworden,</w:t>
      </w:r>
      <w:r w:rsidR="00B65A00">
        <w:t xml:space="preserve"> </w:t>
      </w:r>
      <w:r>
        <w:t>von</w:t>
      </w:r>
      <w:r w:rsidR="00B65A00">
        <w:t xml:space="preserve"> </w:t>
      </w:r>
      <w:r>
        <w:t>ihr</w:t>
      </w:r>
      <w:r w:rsidR="00B65A00">
        <w:t xml:space="preserve"> </w:t>
      </w:r>
      <w:r>
        <w:t>verhasst,</w:t>
      </w:r>
      <w:r w:rsidR="00B65A00">
        <w:t xml:space="preserve"> </w:t>
      </w:r>
      <w:r>
        <w:t>aber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hochgeschätzt.</w:t>
      </w:r>
    </w:p>
    <w:p w14:paraId="451C34EF" w14:textId="77777777" w:rsidR="00FF2755" w:rsidRDefault="00FF2755" w:rsidP="00042FF9"/>
    <w:p w14:paraId="66278957" w14:textId="146E8C9C" w:rsidR="00FF2755" w:rsidRDefault="00E52371" w:rsidP="00BD7F6D">
      <w:pPr>
        <w:pStyle w:val="berschrift3"/>
      </w:pPr>
      <w:bookmarkStart w:id="66" w:name="_Toc324906918"/>
      <w:r>
        <w:t>2.2.2</w:t>
      </w:r>
      <w:r w:rsidR="00B65A00">
        <w:t xml:space="preserve"> </w:t>
      </w:r>
      <w:r>
        <w:t>„[Erwählte</w:t>
      </w:r>
      <w:r w:rsidR="00B65A00">
        <w:t xml:space="preserve"> </w:t>
      </w:r>
      <w:r>
        <w:t>Fremdlinge]</w:t>
      </w:r>
      <w:r w:rsidR="00B65A00">
        <w:t xml:space="preserve"> </w:t>
      </w:r>
      <w:r>
        <w:t>gemäß</w:t>
      </w:r>
      <w:r w:rsidR="00B65A00">
        <w:t xml:space="preserve"> </w:t>
      </w:r>
      <w:r>
        <w:t>Vorauskenntnis</w:t>
      </w:r>
      <w:r w:rsidR="00B65A00">
        <w:t xml:space="preserve"> </w:t>
      </w:r>
      <w:r>
        <w:t>Gottes,</w:t>
      </w:r>
      <w:r w:rsidR="00B65A00">
        <w:t xml:space="preserve"> </w:t>
      </w:r>
      <w:r>
        <w:t>des</w:t>
      </w:r>
      <w:r w:rsidR="00B65A00">
        <w:t xml:space="preserve"> </w:t>
      </w:r>
      <w:r>
        <w:t>Vaters,</w:t>
      </w:r>
      <w:r w:rsidR="00B65A00">
        <w:t xml:space="preserve"> </w:t>
      </w:r>
      <w:r>
        <w:t>in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zum</w:t>
      </w:r>
      <w:r w:rsidR="00B65A00">
        <w:t xml:space="preserve"> </w:t>
      </w:r>
      <w:r>
        <w:t>Gehorsam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Blutbesprengung</w:t>
      </w:r>
      <w:r w:rsidR="00B65A00">
        <w:t xml:space="preserve"> </w:t>
      </w:r>
      <w:r>
        <w:t>Jesu</w:t>
      </w:r>
      <w:r w:rsidR="00B65A00">
        <w:t xml:space="preserve"> </w:t>
      </w:r>
      <w:r>
        <w:t>Christi“</w:t>
      </w:r>
      <w:r w:rsidR="00B65A00">
        <w:t xml:space="preserve"> </w:t>
      </w:r>
      <w:r>
        <w:t>1</w:t>
      </w:r>
      <w:r w:rsidR="00B65A00">
        <w:t>, 2</w:t>
      </w:r>
      <w:bookmarkEnd w:id="66"/>
    </w:p>
    <w:p w14:paraId="15CCCA9D" w14:textId="77777777" w:rsidR="00FF2755" w:rsidRDefault="00FF2755" w:rsidP="00BD7F6D"/>
    <w:p w14:paraId="6C85B41C" w14:textId="56B15244" w:rsidR="00FF2755" w:rsidRDefault="00325EDC" w:rsidP="00BD7F6D">
      <w:r>
        <w:t>Im</w:t>
      </w:r>
      <w:r w:rsidR="00B65A00">
        <w:t xml:space="preserve"> </w:t>
      </w:r>
      <w:r>
        <w:t>Grundtext</w:t>
      </w:r>
      <w:r w:rsidR="00B65A00">
        <w:t xml:space="preserve"> </w:t>
      </w:r>
      <w:r>
        <w:t>enthält</w:t>
      </w:r>
      <w:r w:rsidR="00B65A00">
        <w:t xml:space="preserve"> </w:t>
      </w:r>
      <w:r>
        <w:t>diese</w:t>
      </w:r>
      <w:r w:rsidR="00B65A00">
        <w:t xml:space="preserve"> </w:t>
      </w:r>
      <w:r>
        <w:t>Aussage</w:t>
      </w:r>
      <w:r w:rsidR="00B65A00">
        <w:t xml:space="preserve"> </w:t>
      </w:r>
      <w:r>
        <w:t>drei</w:t>
      </w:r>
      <w:r w:rsidR="00B65A00">
        <w:t xml:space="preserve"> </w:t>
      </w:r>
      <w:r>
        <w:t>Präpositionen:</w:t>
      </w:r>
      <w:r w:rsidR="00B65A00">
        <w:t xml:space="preserve"> </w:t>
      </w:r>
      <w:r>
        <w:t>„gemäß“,</w:t>
      </w:r>
      <w:r w:rsidR="00B65A00">
        <w:t xml:space="preserve"> </w:t>
      </w:r>
      <w:r>
        <w:t>„in“</w:t>
      </w:r>
      <w:r w:rsidR="00B65A00">
        <w:t xml:space="preserve"> </w:t>
      </w:r>
      <w:r>
        <w:t>und</w:t>
      </w:r>
      <w:r w:rsidR="00B65A00">
        <w:t xml:space="preserve"> </w:t>
      </w:r>
      <w:r>
        <w:t>„zu“,</w:t>
      </w:r>
      <w:r w:rsidR="00B65A00">
        <w:t xml:space="preserve"> </w:t>
      </w:r>
      <w:r>
        <w:t>und</w:t>
      </w:r>
      <w:r w:rsidR="00B65A00">
        <w:t xml:space="preserve"> </w:t>
      </w:r>
      <w:r>
        <w:t>jede</w:t>
      </w:r>
      <w:r w:rsidR="00B65A00">
        <w:t xml:space="preserve"> </w:t>
      </w:r>
      <w:r>
        <w:t>führt</w:t>
      </w:r>
      <w:r w:rsidR="00B65A00">
        <w:t xml:space="preserve"> </w:t>
      </w:r>
      <w:r>
        <w:t>ein</w:t>
      </w:r>
      <w:r w:rsidR="00B65A00">
        <w:t xml:space="preserve"> </w:t>
      </w:r>
      <w:r>
        <w:t>Gefüge</w:t>
      </w:r>
      <w:r w:rsidR="00B65A00">
        <w:t xml:space="preserve"> </w:t>
      </w:r>
      <w:r>
        <w:t>ein,</w:t>
      </w:r>
      <w:r w:rsidR="00B65A00">
        <w:t xml:space="preserve"> </w:t>
      </w:r>
      <w:r>
        <w:t>das</w:t>
      </w:r>
      <w:r w:rsidR="00B65A00">
        <w:t xml:space="preserve"> </w:t>
      </w:r>
      <w:r>
        <w:t>eine</w:t>
      </w:r>
      <w:r w:rsidR="00B65A00">
        <w:t xml:space="preserve"> </w:t>
      </w:r>
      <w:r>
        <w:t>Person</w:t>
      </w:r>
      <w:r w:rsidR="00B65A00">
        <w:t xml:space="preserve"> </w:t>
      </w:r>
      <w:r>
        <w:t>der</w:t>
      </w:r>
      <w:r w:rsidR="00B65A00">
        <w:t xml:space="preserve"> </w:t>
      </w:r>
      <w:r>
        <w:t>Dreieinigkeit</w:t>
      </w:r>
      <w:r w:rsidR="00B65A00">
        <w:t xml:space="preserve"> </w:t>
      </w:r>
      <w:r>
        <w:t>erwähnt.</w:t>
      </w:r>
      <w:r w:rsidR="00B65A00">
        <w:t xml:space="preserve"> </w:t>
      </w:r>
      <w:r>
        <w:t>Da</w:t>
      </w:r>
      <w:r w:rsidR="00B65A00">
        <w:t xml:space="preserve"> </w:t>
      </w:r>
      <w:r>
        <w:t>liegt</w:t>
      </w:r>
      <w:r w:rsidR="00B65A00">
        <w:t xml:space="preserve"> </w:t>
      </w:r>
      <w:r>
        <w:t>es</w:t>
      </w:r>
      <w:r w:rsidR="00B65A00">
        <w:t xml:space="preserve"> </w:t>
      </w:r>
      <w:r>
        <w:t>nahe,</w:t>
      </w:r>
      <w:r w:rsidR="00B65A00">
        <w:t xml:space="preserve"> </w:t>
      </w:r>
      <w:r>
        <w:t>die</w:t>
      </w:r>
      <w:r w:rsidR="00B65A00">
        <w:t xml:space="preserve"> </w:t>
      </w:r>
      <w:r>
        <w:t>Aussage</w:t>
      </w:r>
      <w:r w:rsidR="00B65A00">
        <w:t xml:space="preserve"> </w:t>
      </w:r>
      <w:r>
        <w:t>des</w:t>
      </w:r>
      <w:r w:rsidR="00B65A00">
        <w:t xml:space="preserve"> </w:t>
      </w:r>
      <w:r>
        <w:t>Textes</w:t>
      </w:r>
      <w:r w:rsidR="00B65A00">
        <w:t xml:space="preserve"> </w:t>
      </w:r>
      <w:r>
        <w:t>entsprechend</w:t>
      </w:r>
      <w:r w:rsidR="00B65A00">
        <w:t xml:space="preserve"> </w:t>
      </w:r>
      <w:r>
        <w:t>einzuteilen:</w:t>
      </w:r>
    </w:p>
    <w:p w14:paraId="605B9686" w14:textId="6C451870" w:rsidR="00FF2755" w:rsidRDefault="00D41E5A" w:rsidP="00BD7F6D">
      <w:r>
        <w:t>•</w:t>
      </w:r>
      <w:r w:rsidR="00B65A00">
        <w:t xml:space="preserve"> </w:t>
      </w:r>
      <w:r w:rsidR="00325EDC">
        <w:t>„gemäß</w:t>
      </w:r>
      <w:r w:rsidR="00B65A00">
        <w:t xml:space="preserve"> </w:t>
      </w:r>
      <w:r w:rsidR="00325EDC">
        <w:t>Vorauskennen/Vorauskenntnis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</w:p>
    <w:p w14:paraId="34AA725D" w14:textId="353D3C68" w:rsidR="00FF2755" w:rsidRDefault="00D41E5A" w:rsidP="00BD7F6D">
      <w:r>
        <w:t>•</w:t>
      </w:r>
      <w:r w:rsidR="00B65A00">
        <w:t xml:space="preserve"> </w:t>
      </w:r>
      <w:r w:rsidR="00325EDC">
        <w:t>„in</w:t>
      </w:r>
      <w:r w:rsidR="00B65A00">
        <w:t xml:space="preserve"> </w:t>
      </w:r>
      <w:r w:rsidR="00325EDC">
        <w:t>Heiligung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Geistes“</w:t>
      </w:r>
    </w:p>
    <w:p w14:paraId="09F231E8" w14:textId="1BBFF13E" w:rsidR="00FF2755" w:rsidRDefault="00D41E5A" w:rsidP="00BD7F6D">
      <w:r>
        <w:t>•</w:t>
      </w:r>
      <w:r w:rsidR="00B65A00">
        <w:t xml:space="preserve"> </w:t>
      </w:r>
      <w:r w:rsidR="00325EDC">
        <w:t>„zum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[zur]</w:t>
      </w:r>
      <w:r w:rsidR="00B65A00">
        <w:t xml:space="preserve"> </w:t>
      </w:r>
      <w:r w:rsidR="00325EDC">
        <w:t>Besprengung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Christi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325EDC">
        <w:t>.</w:t>
      </w:r>
      <w:r w:rsidR="00B65A00">
        <w:t xml:space="preserve"> </w:t>
      </w:r>
      <w:r w:rsidR="00325EDC">
        <w:t>Sieht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jedoch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Text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näher</w:t>
      </w:r>
      <w:r w:rsidR="00B65A00">
        <w:t xml:space="preserve"> </w:t>
      </w:r>
      <w:r w:rsidR="00325EDC">
        <w:t>an,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merkt</w:t>
      </w:r>
      <w:r w:rsidR="00B65A00">
        <w:t xml:space="preserve"> </w:t>
      </w:r>
      <w:r w:rsidR="00325EDC">
        <w:t>man,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ausgezeichnete</w:t>
      </w:r>
      <w:r w:rsidR="00B65A00">
        <w:t xml:space="preserve"> </w:t>
      </w:r>
      <w:r w:rsidR="00325EDC">
        <w:t>Zusammenfassung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persönlichen</w:t>
      </w:r>
      <w:r w:rsidR="00B65A00">
        <w:t xml:space="preserve"> </w:t>
      </w:r>
      <w:r w:rsidR="00325EDC">
        <w:t>Heilswende</w:t>
      </w:r>
      <w:r w:rsidR="00B65A00">
        <w:t xml:space="preserve"> </w:t>
      </w:r>
      <w:r w:rsidR="00325EDC">
        <w:t>haben,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heißt,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Geschichte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Heils,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angewendet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einzelnen</w:t>
      </w:r>
      <w:r w:rsidR="00B65A00">
        <w:t xml:space="preserve"> </w:t>
      </w:r>
      <w:r w:rsidR="00325EDC">
        <w:t>Gläubigen.</w:t>
      </w:r>
      <w:r w:rsidR="00B65A00">
        <w:t xml:space="preserve"> </w:t>
      </w:r>
      <w:r w:rsidR="00325EDC">
        <w:t>Petrus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Lesern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Bezeichnungen: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Himmel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„Erwählte“,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Geschätzte,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Erden</w:t>
      </w:r>
      <w:r w:rsidR="00B65A00">
        <w:t xml:space="preserve"> </w:t>
      </w:r>
      <w:r w:rsidR="00325EDC">
        <w:t>„Fremdlinge“,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Verkannte.</w:t>
      </w:r>
      <w:r w:rsidR="00B65A00">
        <w:t xml:space="preserve"> </w:t>
      </w:r>
      <w:r w:rsidR="00325EDC">
        <w:t>Zustande</w:t>
      </w:r>
      <w:r w:rsidR="00B65A00">
        <w:t xml:space="preserve"> </w:t>
      </w:r>
      <w:r w:rsidR="00325EDC">
        <w:t>kam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Sachverhalt</w:t>
      </w:r>
      <w:r w:rsidR="00B65A00">
        <w:t xml:space="preserve"> </w:t>
      </w:r>
      <w:r w:rsidR="00325EDC">
        <w:t>„gemäß</w:t>
      </w:r>
      <w:r w:rsidR="00B65A00">
        <w:t xml:space="preserve"> </w:t>
      </w:r>
      <w:r w:rsidR="00325EDC">
        <w:t>Vorauskenntnis</w:t>
      </w:r>
      <w:r w:rsidR="00B65A00">
        <w:t xml:space="preserve"> </w:t>
      </w:r>
      <w:r w:rsidR="00325EDC">
        <w:t>Gottes,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Vaters,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Heiligung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Geistes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Gehorsam“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Leser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Besprengung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Christi.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Wege</w:t>
      </w:r>
      <w:r w:rsidR="00B65A00">
        <w:t xml:space="preserve"> </w:t>
      </w:r>
      <w:r w:rsidR="00325EDC">
        <w:t>kam</w:t>
      </w:r>
      <w:r w:rsidR="00B65A00">
        <w:t xml:space="preserve"> </w:t>
      </w:r>
      <w:r w:rsidR="00325EDC">
        <w:t>jeder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ins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Gemeinschaft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Gemeinde</w:t>
      </w:r>
      <w:r w:rsidR="00B65A00">
        <w:t xml:space="preserve"> </w:t>
      </w:r>
      <w:r w:rsidR="00325EDC">
        <w:t>Gottes.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sah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Ewigkeit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geliebten</w:t>
      </w:r>
      <w:r w:rsidR="00B65A00">
        <w:t xml:space="preserve"> </w:t>
      </w:r>
      <w:r w:rsidR="00325EDC">
        <w:t>Kinder.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Zeit</w:t>
      </w:r>
      <w:r w:rsidR="00B65A00">
        <w:t xml:space="preserve"> </w:t>
      </w:r>
      <w:r w:rsidR="00325EDC">
        <w:t>umwarb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Geist.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brachte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Hingabe,</w:t>
      </w:r>
      <w:r w:rsidR="00B65A00">
        <w:t xml:space="preserve"> </w:t>
      </w:r>
      <w:r w:rsidR="00325EDC">
        <w:t>worauf</w:t>
      </w:r>
      <w:r w:rsidR="00B65A00">
        <w:t xml:space="preserve"> </w:t>
      </w:r>
      <w:r w:rsidR="00325EDC">
        <w:t>unsere</w:t>
      </w:r>
      <w:r w:rsidR="00B65A00">
        <w:t xml:space="preserve"> </w:t>
      </w:r>
      <w:r w:rsidR="00325EDC">
        <w:t>Schuld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Christ</w:t>
      </w:r>
      <w:r w:rsidR="00B65A00">
        <w:t xml:space="preserve"> </w:t>
      </w:r>
      <w:r w:rsidR="00325EDC">
        <w:t>getilgt</w:t>
      </w:r>
      <w:r w:rsidR="00B65A00">
        <w:t xml:space="preserve"> </w:t>
      </w:r>
      <w:r w:rsidR="00325EDC">
        <w:t>wurde.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Text</w:t>
      </w:r>
      <w:r w:rsidR="00B65A00">
        <w:t xml:space="preserve"> </w:t>
      </w:r>
      <w:r w:rsidR="00325EDC">
        <w:t>kann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folgt</w:t>
      </w:r>
      <w:r w:rsidR="00B65A00">
        <w:t xml:space="preserve"> </w:t>
      </w:r>
      <w:r w:rsidR="00325EDC">
        <w:t>gegliedert</w:t>
      </w:r>
      <w:r w:rsidR="00B65A00">
        <w:t xml:space="preserve"> </w:t>
      </w:r>
      <w:r w:rsidR="00325EDC">
        <w:t>werden:</w:t>
      </w:r>
      <w:r w:rsidR="00B65A00">
        <w:t xml:space="preserve"> </w:t>
      </w:r>
      <w:r w:rsidR="00325EDC">
        <w:t>„Erwählte</w:t>
      </w:r>
      <w:r w:rsidR="00B65A00">
        <w:t xml:space="preserve"> </w:t>
      </w:r>
      <w:r w:rsidR="00325EDC">
        <w:t>Fremdlinge</w:t>
      </w:r>
    </w:p>
    <w:p w14:paraId="2B7135C6" w14:textId="01000BCD" w:rsidR="00FF2755" w:rsidRDefault="00D41E5A" w:rsidP="00BD7F6D">
      <w:r>
        <w:t>•</w:t>
      </w:r>
      <w:r w:rsidR="00B65A00">
        <w:t xml:space="preserve"> </w:t>
      </w:r>
      <w:r w:rsidR="00325EDC">
        <w:t>gemäß</w:t>
      </w:r>
      <w:r w:rsidR="00B65A00">
        <w:t xml:space="preserve"> </w:t>
      </w:r>
      <w:r w:rsidR="00325EDC">
        <w:t>Vorauskenntnis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Vaters</w:t>
      </w:r>
    </w:p>
    <w:p w14:paraId="3128B204" w14:textId="74F70E2E" w:rsidR="00FF2755" w:rsidRDefault="00D41E5A" w:rsidP="00BD7F6D">
      <w:r>
        <w:t>•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Heiligung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Geistes,</w:t>
      </w:r>
      <w:r w:rsidR="00B65A00">
        <w:t xml:space="preserve"> </w:t>
      </w:r>
      <w:r w:rsidR="00325EDC">
        <w:t>[diese]</w:t>
      </w:r>
      <w:r w:rsidR="00B65A00">
        <w:t xml:space="preserve"> </w:t>
      </w:r>
      <w:r w:rsidR="00325EDC">
        <w:t>-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-</w:t>
      </w:r>
      <w:r w:rsidR="00B65A00">
        <w:t xml:space="preserve"> </w:t>
      </w:r>
      <w:r w:rsidR="00325EDC">
        <w:t>[zur]</w:t>
      </w:r>
      <w:r w:rsidR="00B65A00">
        <w:t xml:space="preserve"> </w:t>
      </w:r>
      <w:r w:rsidR="00325EDC">
        <w:t>Besprengung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Christi“.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merken: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tat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ersten</w:t>
      </w:r>
      <w:r w:rsidR="00B65A00">
        <w:t xml:space="preserve"> </w:t>
      </w:r>
      <w:r w:rsidR="00325EDC">
        <w:t>Schritt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hin.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ergaben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ihm,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tilgte</w:t>
      </w:r>
      <w:r w:rsidR="00B65A00">
        <w:t xml:space="preserve"> </w:t>
      </w:r>
      <w:r w:rsidR="00325EDC">
        <w:t>unsere</w:t>
      </w:r>
      <w:r w:rsidR="00B65A00">
        <w:t xml:space="preserve"> </w:t>
      </w:r>
      <w:r w:rsidR="00325EDC">
        <w:t>Schuld.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Missverständnis</w:t>
      </w:r>
      <w:r w:rsidR="00B65A00">
        <w:t xml:space="preserve"> </w:t>
      </w:r>
      <w:r w:rsidR="00325EDC">
        <w:t>unter</w:t>
      </w:r>
      <w:r w:rsidR="00B65A00">
        <w:t xml:space="preserve"> </w:t>
      </w:r>
      <w:r w:rsidR="00325EDC">
        <w:t>Auslegern</w:t>
      </w:r>
      <w:r w:rsidR="00B65A00">
        <w:t xml:space="preserve"> </w:t>
      </w:r>
      <w:r w:rsidR="00325EDC">
        <w:t>sollte</w:t>
      </w:r>
      <w:r w:rsidR="00B65A00">
        <w:t xml:space="preserve"> </w:t>
      </w:r>
      <w:r w:rsidR="00325EDC">
        <w:t>vorweg</w:t>
      </w:r>
      <w:r w:rsidR="00B65A00">
        <w:t xml:space="preserve"> </w:t>
      </w:r>
      <w:r w:rsidR="00325EDC">
        <w:t>ausgeräumt</w:t>
      </w:r>
      <w:r w:rsidR="00B65A00">
        <w:t xml:space="preserve"> </w:t>
      </w:r>
      <w:r w:rsidR="00325EDC">
        <w:t>werden: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jeweiligen</w:t>
      </w:r>
      <w:r w:rsidR="00B65A00">
        <w:t xml:space="preserve"> </w:t>
      </w:r>
      <w:r w:rsidR="00325EDC">
        <w:t>Satzglieder</w:t>
      </w:r>
      <w:r w:rsidR="00B65A00">
        <w:t xml:space="preserve"> </w:t>
      </w:r>
      <w:r w:rsidR="00325EDC">
        <w:t>beziehen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„Apostel“</w:t>
      </w:r>
      <w:r w:rsidR="00B65A00">
        <w:t xml:space="preserve"> </w:t>
      </w:r>
      <w:r w:rsidR="00325EDC">
        <w:t>(V.</w:t>
      </w:r>
      <w:r w:rsidR="00B65A00">
        <w:t xml:space="preserve"> </w:t>
      </w:r>
      <w:r w:rsidR="00325EDC">
        <w:t>1A).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Apostel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derart</w:t>
      </w:r>
      <w:r w:rsidR="00B65A00">
        <w:t xml:space="preserve"> </w:t>
      </w:r>
      <w:r w:rsidR="00325EDC">
        <w:t>beschreiben</w:t>
      </w:r>
      <w:r w:rsidR="00B65A00">
        <w:t xml:space="preserve"> </w:t>
      </w:r>
      <w:r w:rsidR="00325EDC">
        <w:t>sollte,</w:t>
      </w:r>
      <w:r w:rsidR="00B65A00">
        <w:t xml:space="preserve"> </w:t>
      </w:r>
      <w:r w:rsidR="00325EDC">
        <w:t>wäre</w:t>
      </w:r>
      <w:r w:rsidR="00B65A00">
        <w:t xml:space="preserve"> </w:t>
      </w:r>
      <w:r w:rsidR="00325EDC">
        <w:t>weder</w:t>
      </w:r>
      <w:r w:rsidR="00B65A00">
        <w:t xml:space="preserve"> </w:t>
      </w:r>
      <w:r w:rsidR="00325EDC">
        <w:t>nötig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verständlich.</w:t>
      </w:r>
      <w:r w:rsidR="00B65A00">
        <w:t xml:space="preserve"> </w:t>
      </w:r>
      <w:r w:rsidR="00325EDC">
        <w:t>Nötig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Adressaten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näher</w:t>
      </w:r>
      <w:r w:rsidR="00B65A00">
        <w:t xml:space="preserve"> </w:t>
      </w:r>
      <w:r w:rsidR="00325EDC">
        <w:t>erläutert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allem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Stand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„erwählte</w:t>
      </w:r>
      <w:r w:rsidR="00B65A00">
        <w:t xml:space="preserve"> </w:t>
      </w:r>
      <w:r w:rsidR="00325EDC">
        <w:t>Fremdlinge“,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gelangt</w:t>
      </w:r>
      <w:r w:rsidR="00B65A00">
        <w:t xml:space="preserve"> </w:t>
      </w:r>
      <w:r w:rsidR="00325EDC">
        <w:t>sind.</w:t>
      </w:r>
      <w:r w:rsidR="00B65A00">
        <w:t xml:space="preserve"> </w:t>
      </w:r>
      <w:r w:rsidR="00325EDC">
        <w:t>„Erwählte</w:t>
      </w:r>
      <w:r w:rsidR="00B65A00">
        <w:t xml:space="preserve"> </w:t>
      </w:r>
      <w:r w:rsidR="00325EDC">
        <w:t>Fremdlinge“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zusammenhängender</w:t>
      </w:r>
      <w:r w:rsidR="00B65A00">
        <w:t xml:space="preserve"> </w:t>
      </w:r>
      <w:r w:rsidR="00325EDC">
        <w:t>Begriff.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ihn,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gesamte</w:t>
      </w:r>
      <w:r w:rsidR="00B65A00">
        <w:t xml:space="preserve"> </w:t>
      </w:r>
      <w:r w:rsidR="00325EDC">
        <w:t>Gefüge,</w:t>
      </w:r>
      <w:r w:rsidR="00B65A00">
        <w:t xml:space="preserve"> </w:t>
      </w:r>
      <w:r w:rsidR="00325EDC">
        <w:t>beziehen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präpositionalen</w:t>
      </w:r>
      <w:r w:rsidR="00B65A00">
        <w:t xml:space="preserve"> </w:t>
      </w:r>
      <w:r w:rsidR="00325EDC">
        <w:t>Satzglieder,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allein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„erwählt“.</w:t>
      </w:r>
      <w:r w:rsidR="00B65A00">
        <w:t xml:space="preserve"> </w:t>
      </w:r>
      <w:r w:rsidR="00325EDC">
        <w:t>Das,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Adressaten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Briefes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erwählte</w:t>
      </w:r>
      <w:r w:rsidR="00B65A00">
        <w:t xml:space="preserve"> </w:t>
      </w:r>
      <w:r w:rsidR="00325EDC">
        <w:t>Fremdlinge</w:t>
      </w:r>
      <w:r w:rsidR="00B65A00">
        <w:t xml:space="preserve"> </w:t>
      </w:r>
      <w:r w:rsidR="00325EDC">
        <w:t>–,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sie</w:t>
      </w:r>
    </w:p>
    <w:p w14:paraId="01420911" w14:textId="5D82AFC1" w:rsidR="00FF2755" w:rsidRDefault="00D41E5A" w:rsidP="00BD7F6D">
      <w:r>
        <w:t>•</w:t>
      </w:r>
      <w:r w:rsidR="00B65A00">
        <w:t xml:space="preserve"> </w:t>
      </w:r>
      <w:r w:rsidR="00325EDC">
        <w:t>erstens,</w:t>
      </w:r>
      <w:r w:rsidR="00B65A00">
        <w:t xml:space="preserve"> </w:t>
      </w:r>
      <w:r w:rsidR="00325EDC">
        <w:t>gemäß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liebenden</w:t>
      </w:r>
      <w:r w:rsidR="00B65A00">
        <w:t xml:space="preserve"> </w:t>
      </w:r>
      <w:r w:rsidR="00325EDC">
        <w:t>„Vorauskennen</w:t>
      </w:r>
      <w:r w:rsidR="00B65A00">
        <w:t xml:space="preserve"> </w:t>
      </w:r>
      <w:r w:rsidR="00325EDC">
        <w:t>Gottes,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Vaters“.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geplant.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kannte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Voraus,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das,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jetzt</w:t>
      </w:r>
      <w:r w:rsidR="00B65A00">
        <w:t xml:space="preserve"> </w:t>
      </w:r>
      <w:r w:rsidR="00325EDC">
        <w:t>sind:</w:t>
      </w:r>
      <w:r w:rsidR="00B65A00">
        <w:t xml:space="preserve"> </w:t>
      </w:r>
      <w:r w:rsidR="00325EDC">
        <w:t>kostbare,</w:t>
      </w:r>
      <w:r w:rsidR="00B65A00">
        <w:t xml:space="preserve"> </w:t>
      </w:r>
      <w:r w:rsidR="00325EDC">
        <w:t>hochgeschätzte</w:t>
      </w:r>
      <w:r w:rsidR="00B65A00">
        <w:t xml:space="preserve"> </w:t>
      </w:r>
      <w:r w:rsidR="00325EDC">
        <w:t>Fremdlinge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Welt.</w:t>
      </w:r>
    </w:p>
    <w:p w14:paraId="5D627AD6" w14:textId="50832D7F" w:rsidR="00FF2755" w:rsidRDefault="00D41E5A" w:rsidP="00BD7F6D">
      <w:r>
        <w:t>•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es,</w:t>
      </w:r>
      <w:r w:rsidR="00B65A00">
        <w:t xml:space="preserve"> </w:t>
      </w:r>
      <w:r w:rsidR="00325EDC">
        <w:t>zweitens,</w:t>
      </w:r>
      <w:r w:rsidR="00B65A00">
        <w:t xml:space="preserve"> </w:t>
      </w:r>
      <w:r w:rsidR="00325EDC">
        <w:t>„in</w:t>
      </w:r>
      <w:r w:rsidR="00B65A00">
        <w:t xml:space="preserve"> </w:t>
      </w:r>
      <w:r w:rsidR="00325EDC">
        <w:t>Heiligung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Geistes“,</w:t>
      </w:r>
      <w:r w:rsidR="00B65A00">
        <w:t xml:space="preserve"> </w:t>
      </w:r>
      <w:r w:rsidR="00325EDC">
        <w:t>d.</w:t>
      </w:r>
      <w:r w:rsidR="00B65A00">
        <w:t xml:space="preserve"> </w:t>
      </w:r>
      <w:r w:rsidR="00325EDC">
        <w:t>h.,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Geheiligtsein,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Geist</w:t>
      </w:r>
      <w:r w:rsidR="00B65A00">
        <w:t xml:space="preserve"> </w:t>
      </w:r>
      <w:r w:rsidR="00325EDC">
        <w:t>ausging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Geist</w:t>
      </w:r>
      <w:r w:rsidR="00B65A00">
        <w:t xml:space="preserve"> </w:t>
      </w:r>
      <w:r w:rsidR="00325EDC">
        <w:t>gewirkt</w:t>
      </w:r>
      <w:r w:rsidR="00B65A00">
        <w:t xml:space="preserve"> </w:t>
      </w:r>
      <w:r w:rsidR="00325EDC">
        <w:t>war.</w:t>
      </w:r>
    </w:p>
    <w:p w14:paraId="260F3D49" w14:textId="3BF0917F" w:rsidR="00FF2755" w:rsidRDefault="00D41E5A" w:rsidP="00BD7F6D">
      <w:r>
        <w:t>•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Heiligung</w:t>
      </w:r>
      <w:r w:rsidR="00B65A00">
        <w:t xml:space="preserve"> </w:t>
      </w:r>
      <w:r w:rsidR="00325EDC">
        <w:t>führte</w:t>
      </w:r>
      <w:r w:rsidR="00B65A00">
        <w:t xml:space="preserve"> </w:t>
      </w:r>
      <w:r w:rsidR="00325EDC">
        <w:t>„zum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[zur]</w:t>
      </w:r>
      <w:r w:rsidR="00B65A00">
        <w:t xml:space="preserve"> </w:t>
      </w:r>
      <w:r w:rsidR="00325EDC">
        <w:t>Blutbesprengung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Christi“.</w:t>
      </w:r>
    </w:p>
    <w:p w14:paraId="31AEDAC9" w14:textId="77777777" w:rsidR="00FF2755" w:rsidRDefault="00FF2755" w:rsidP="00BD7F6D"/>
    <w:p w14:paraId="1C0C0C84" w14:textId="761C5FDC" w:rsidR="00FF2755" w:rsidRDefault="00E52371" w:rsidP="00FD40EA">
      <w:pPr>
        <w:pStyle w:val="berschrift4"/>
      </w:pPr>
      <w:bookmarkStart w:id="67" w:name="_Toc324906919"/>
      <w:r>
        <w:t>2.2.2.1</w:t>
      </w:r>
      <w:r w:rsidR="00B65A00">
        <w:t xml:space="preserve"> </w:t>
      </w:r>
      <w:r>
        <w:t>Das</w:t>
      </w:r>
      <w:r w:rsidR="00B65A00">
        <w:t xml:space="preserve"> </w:t>
      </w:r>
      <w:r>
        <w:t>erste</w:t>
      </w:r>
      <w:r w:rsidR="00B65A00">
        <w:t xml:space="preserve"> </w:t>
      </w:r>
      <w:r>
        <w:t>Gefüge: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…</w:t>
      </w:r>
      <w:r w:rsidR="00B65A00">
        <w:t xml:space="preserve"> </w:t>
      </w:r>
      <w:r>
        <w:t>gemäß</w:t>
      </w:r>
      <w:r w:rsidR="00B65A00">
        <w:t xml:space="preserve"> </w:t>
      </w:r>
      <w:r>
        <w:t>Vorauskenntnis</w:t>
      </w:r>
      <w:r w:rsidR="00B65A00">
        <w:t xml:space="preserve"> </w:t>
      </w:r>
      <w:r>
        <w:t>Gottes,</w:t>
      </w:r>
      <w:r w:rsidR="00B65A00">
        <w:t xml:space="preserve"> </w:t>
      </w:r>
      <w:r>
        <w:t>des</w:t>
      </w:r>
      <w:r w:rsidR="00B65A00">
        <w:t xml:space="preserve"> </w:t>
      </w:r>
      <w:r>
        <w:t>Vaters“</w:t>
      </w:r>
      <w:bookmarkEnd w:id="67"/>
    </w:p>
    <w:p w14:paraId="1548DFF9" w14:textId="658407C9" w:rsidR="00FF2755" w:rsidRDefault="00E52371" w:rsidP="00FD40EA">
      <w:pPr>
        <w:pStyle w:val="berschrift5"/>
      </w:pPr>
      <w:r>
        <w:t>a)</w:t>
      </w:r>
      <w:r w:rsidR="00B65A00">
        <w:t xml:space="preserve"> </w:t>
      </w:r>
      <w:r>
        <w:t>Gemäß</w:t>
      </w:r>
      <w:r w:rsidR="00B65A00">
        <w:t xml:space="preserve"> </w:t>
      </w:r>
      <w:r>
        <w:t>was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erwählte</w:t>
      </w:r>
      <w:r w:rsidR="00B65A00">
        <w:t xml:space="preserve"> </w:t>
      </w:r>
      <w:r>
        <w:t>Fremdlinge?</w:t>
      </w:r>
    </w:p>
    <w:p w14:paraId="27C519E4" w14:textId="77777777" w:rsidR="00FF2755" w:rsidRDefault="00FF2755" w:rsidP="00042FF9"/>
    <w:p w14:paraId="4F7F0FC7" w14:textId="577713B5" w:rsidR="00FF2755" w:rsidRDefault="00325EDC" w:rsidP="00042FF9">
      <w:r>
        <w:t>Sie</w:t>
      </w:r>
      <w:r w:rsidR="00B65A00">
        <w:t xml:space="preserve"> </w:t>
      </w:r>
      <w:r>
        <w:t>sind,</w:t>
      </w:r>
      <w:r w:rsidR="00B65A00">
        <w:t xml:space="preserve"> </w:t>
      </w:r>
      <w:r>
        <w:t>was</w:t>
      </w:r>
      <w:r w:rsidR="00B65A00">
        <w:t xml:space="preserve"> </w:t>
      </w:r>
      <w:r>
        <w:t>sie</w:t>
      </w:r>
      <w:r w:rsidR="00B65A00">
        <w:t xml:space="preserve"> </w:t>
      </w:r>
      <w:r>
        <w:t>sind,</w:t>
      </w:r>
      <w:r w:rsidR="00B65A00">
        <w:t xml:space="preserve"> </w:t>
      </w:r>
      <w:r>
        <w:t>gemäß</w:t>
      </w:r>
      <w:r w:rsidR="00B65A00">
        <w:t xml:space="preserve"> </w:t>
      </w:r>
      <w:r>
        <w:t>Voraus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kenntnis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541903">
        <w:rPr>
          <w:color w:val="00B050"/>
          <w:sz w:val="13"/>
          <w:szCs w:val="13"/>
        </w:rPr>
        <w:t>101</w:t>
      </w:r>
      <w:r>
        <w:t>,</w:t>
      </w:r>
      <w:r w:rsidR="00B65A00">
        <w:t xml:space="preserve"> </w:t>
      </w:r>
      <w:r>
        <w:t>nicht</w:t>
      </w:r>
      <w:r w:rsidR="00B65A00">
        <w:t xml:space="preserve"> </w:t>
      </w:r>
      <w:r>
        <w:t>gemäß</w:t>
      </w:r>
      <w:r w:rsidR="00B65A00">
        <w:t xml:space="preserve"> </w:t>
      </w:r>
      <w:r>
        <w:t>Vorherbestimmung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„</w:t>
      </w:r>
      <w:r>
        <w:t>Vorherbestimmen</w:t>
      </w:r>
      <w:r w:rsidR="00B65A00">
        <w:t xml:space="preserve"> </w:t>
      </w:r>
      <w:r>
        <w:t>/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bestimmen“</w:t>
      </w:r>
      <w:r w:rsidR="00B65A00">
        <w:t xml:space="preserve"> </w:t>
      </w:r>
      <w:r>
        <w:t>ist</w:t>
      </w:r>
      <w:r w:rsidR="00B65A00">
        <w:t xml:space="preserve"> </w:t>
      </w:r>
      <w:r>
        <w:t>im</w:t>
      </w:r>
      <w:r w:rsidR="00B65A00">
        <w:t xml:space="preserve"> </w:t>
      </w:r>
      <w:r>
        <w:t>Griechischen</w:t>
      </w:r>
      <w:r w:rsidR="00B65A00">
        <w:t xml:space="preserve"> </w:t>
      </w:r>
      <w:r>
        <w:t>ein</w:t>
      </w:r>
      <w:r w:rsidR="00B65A00">
        <w:t xml:space="preserve"> </w:t>
      </w:r>
      <w:r>
        <w:t>anderes</w:t>
      </w:r>
      <w:r w:rsidR="00B65A00">
        <w:t xml:space="preserve"> </w:t>
      </w:r>
      <w:r>
        <w:t>Wort: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pro-ooridsein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(s.</w:t>
      </w:r>
      <w:r w:rsidR="00B65A00">
        <w:t xml:space="preserve"> </w:t>
      </w:r>
      <w:r>
        <w:t>u.)</w:t>
      </w:r>
      <w:r w:rsidR="00B65A00">
        <w:t xml:space="preserve"> </w:t>
      </w:r>
      <w:r>
        <w:t>In</w:t>
      </w:r>
      <w:r w:rsidR="00B65A00">
        <w:t xml:space="preserve"> Römer </w:t>
      </w:r>
      <w:r>
        <w:t>8</w:t>
      </w:r>
      <w:r w:rsidR="00B65A00">
        <w:t>, 2</w:t>
      </w:r>
      <w:r>
        <w:t>9.30</w:t>
      </w:r>
      <w:r w:rsidR="00B65A00">
        <w:t xml:space="preserve"> </w:t>
      </w:r>
      <w:r>
        <w:t>wird</w:t>
      </w:r>
      <w:r w:rsidR="00B65A00">
        <w:t xml:space="preserve"> </w:t>
      </w:r>
      <w:r>
        <w:t>„voraus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von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unterschieden.</w:t>
      </w:r>
      <w:r w:rsidR="00B65A00">
        <w:t xml:space="preserve"> </w:t>
      </w:r>
      <w:r>
        <w:t>Die</w:t>
      </w:r>
      <w:r w:rsidR="00B65A00">
        <w:t xml:space="preserve"> </w:t>
      </w:r>
      <w:r>
        <w:t>beiden</w:t>
      </w:r>
      <w:r w:rsidR="00B65A00">
        <w:t xml:space="preserve"> </w:t>
      </w:r>
      <w:r>
        <w:t>Begriffe</w:t>
      </w:r>
      <w:r w:rsidR="00B65A00">
        <w:t xml:space="preserve"> </w:t>
      </w:r>
      <w:r>
        <w:t>bedeuten</w:t>
      </w:r>
      <w:r w:rsidR="00B65A00">
        <w:t xml:space="preserve"> </w:t>
      </w:r>
      <w:r>
        <w:t>nicht</w:t>
      </w:r>
      <w:r w:rsidR="00B65A00">
        <w:t xml:space="preserve"> </w:t>
      </w:r>
      <w:r>
        <w:t>dasselbe.</w:t>
      </w:r>
      <w:r w:rsidR="00B65A00">
        <w:t xml:space="preserve"> </w:t>
      </w:r>
      <w:r>
        <w:t>Petrus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seine</w:t>
      </w:r>
      <w:r w:rsidR="00B65A00">
        <w:t xml:space="preserve"> </w:t>
      </w:r>
      <w:r>
        <w:t>Adressaten</w:t>
      </w:r>
      <w:r w:rsidR="00B65A00">
        <w:t xml:space="preserve"> </w:t>
      </w:r>
      <w:r>
        <w:t>gemäß</w:t>
      </w:r>
      <w:r w:rsidR="00B65A00">
        <w:t xml:space="preserve"> </w:t>
      </w:r>
      <w:r>
        <w:t>einer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willkürlich</w:t>
      </w:r>
      <w:r w:rsidR="00B65A00">
        <w:t xml:space="preserve"> </w:t>
      </w:r>
      <w:r>
        <w:t>vollzogenen</w:t>
      </w:r>
      <w:r w:rsidR="00B65A00">
        <w:t xml:space="preserve"> </w:t>
      </w:r>
      <w:r>
        <w:t>Bestimmung</w:t>
      </w:r>
      <w:r w:rsidR="00B65A00">
        <w:t xml:space="preserve"> </w:t>
      </w:r>
      <w:r>
        <w:t>zu</w:t>
      </w:r>
      <w:r w:rsidR="00B65A00">
        <w:t xml:space="preserve"> </w:t>
      </w:r>
      <w:r>
        <w:t>„erwählten</w:t>
      </w:r>
      <w:r w:rsidR="00B65A00">
        <w:t xml:space="preserve"> </w:t>
      </w:r>
      <w:r>
        <w:t>Fremdlingen“</w:t>
      </w:r>
      <w:r w:rsidR="00B65A00">
        <w:t xml:space="preserve"> </w:t>
      </w:r>
      <w:r>
        <w:t>wurden.</w:t>
      </w:r>
      <w:r w:rsidR="00B65A00">
        <w:t xml:space="preserve"> </w:t>
      </w:r>
      <w:r>
        <w:t>Das</w:t>
      </w:r>
      <w:r w:rsidR="00B65A00">
        <w:t xml:space="preserve"> </w:t>
      </w:r>
      <w:r>
        <w:t>Vorauskennen</w:t>
      </w:r>
      <w:r w:rsidR="00B65A00">
        <w:t xml:space="preserve"> </w:t>
      </w:r>
      <w:r>
        <w:t>geschieht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Gedanken</w:t>
      </w:r>
      <w:r w:rsidR="00B65A00">
        <w:t xml:space="preserve"> </w:t>
      </w:r>
      <w:r>
        <w:t>–</w:t>
      </w:r>
      <w:r w:rsidR="00B65A00">
        <w:t xml:space="preserve"> </w:t>
      </w:r>
      <w:r>
        <w:t>bereits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Welt.</w:t>
      </w:r>
      <w:r w:rsidR="00B65A00">
        <w:t xml:space="preserve"> </w:t>
      </w:r>
      <w:r>
        <w:t>Gemäß</w:t>
      </w:r>
      <w:r w:rsidR="00B65A00">
        <w:t xml:space="preserve"> </w:t>
      </w:r>
      <w:r>
        <w:t>göttlichem</w:t>
      </w:r>
      <w:r w:rsidR="00B65A00">
        <w:t xml:space="preserve"> </w:t>
      </w:r>
      <w:r>
        <w:t>Vorauskennen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Fremdlinge“.</w:t>
      </w:r>
      <w:r w:rsidR="00B65A00">
        <w:t xml:space="preserve"> </w:t>
      </w:r>
      <w:r>
        <w:t>Das</w:t>
      </w:r>
      <w:r w:rsidR="00B65A00">
        <w:t xml:space="preserve"> </w:t>
      </w:r>
      <w:r>
        <w:t>göttliche</w:t>
      </w:r>
      <w:r w:rsidR="00B65A00">
        <w:t xml:space="preserve"> </w:t>
      </w:r>
      <w:r>
        <w:t>Vorauskennen</w:t>
      </w:r>
      <w:r w:rsidR="00B65A00">
        <w:t xml:space="preserve"> </w:t>
      </w:r>
      <w:r>
        <w:t>selbst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eigentliche</w:t>
      </w:r>
      <w:r w:rsidR="00B65A00">
        <w:t xml:space="preserve"> </w:t>
      </w:r>
      <w:r>
        <w:t>Erwählung,</w:t>
      </w:r>
      <w:r w:rsidR="00B65A00">
        <w:t xml:space="preserve"> </w:t>
      </w:r>
      <w:r>
        <w:t>sondern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(d.</w:t>
      </w:r>
      <w:r w:rsidR="00B65A00">
        <w:t xml:space="preserve"> </w:t>
      </w:r>
      <w:r>
        <w:t>i.</w:t>
      </w:r>
      <w:r w:rsidR="00B65A00">
        <w:t xml:space="preserve"> </w:t>
      </w:r>
      <w:r>
        <w:t>die</w:t>
      </w:r>
      <w:r w:rsidR="00B65A00">
        <w:t xml:space="preserve"> </w:t>
      </w:r>
      <w:r>
        <w:t>„in</w:t>
      </w:r>
      <w:r w:rsidR="00B65A00">
        <w:t xml:space="preserve"> </w:t>
      </w:r>
      <w:r>
        <w:t>der</w:t>
      </w:r>
      <w:r w:rsidR="00B65A00">
        <w:t xml:space="preserve"> </w:t>
      </w:r>
      <w:r>
        <w:t>Zeit“,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Heilswende)</w:t>
      </w:r>
      <w:r w:rsidR="00B65A00">
        <w:t xml:space="preserve"> </w:t>
      </w:r>
      <w:r>
        <w:t>geschieht</w:t>
      </w:r>
      <w:r w:rsidR="00B65A00">
        <w:t xml:space="preserve"> </w:t>
      </w:r>
      <w:r>
        <w:t>„gemäß</w:t>
      </w:r>
      <w:r w:rsidR="00B65A00">
        <w:t xml:space="preserve"> </w:t>
      </w:r>
      <w:r>
        <w:t>Vorauskennen</w:t>
      </w:r>
      <w:r w:rsidR="00B65A00">
        <w:t xml:space="preserve"> </w:t>
      </w:r>
      <w:r>
        <w:t>Gottes“.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„Erwählte“</w:t>
      </w:r>
      <w:r w:rsidR="00B65A00">
        <w:t xml:space="preserve"> </w:t>
      </w:r>
      <w:r>
        <w:t>(</w:t>
      </w:r>
      <w:r w:rsidR="00B65A00">
        <w:t xml:space="preserve">Epheser </w:t>
      </w:r>
      <w:r>
        <w:t>1</w:t>
      </w:r>
      <w:r w:rsidR="00B65A00">
        <w:t>, 4</w:t>
      </w:r>
      <w:r>
        <w:t>A)</w:t>
      </w:r>
      <w:r w:rsidRPr="00541903">
        <w:rPr>
          <w:color w:val="00B050"/>
          <w:sz w:val="13"/>
          <w:szCs w:val="13"/>
        </w:rPr>
        <w:t>102</w:t>
      </w:r>
      <w:r>
        <w:t>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existierten</w:t>
      </w:r>
      <w:r w:rsidR="00B65A00">
        <w:t xml:space="preserve"> </w:t>
      </w:r>
      <w:r>
        <w:t>damals</w:t>
      </w:r>
      <w:r w:rsidR="00B65A00">
        <w:t xml:space="preserve"> </w:t>
      </w:r>
      <w:r>
        <w:t>noch</w:t>
      </w:r>
      <w:r w:rsidR="00B65A00">
        <w:t xml:space="preserve"> </w:t>
      </w:r>
      <w:r>
        <w:t>nicht,</w:t>
      </w:r>
      <w:r w:rsidR="00B65A00">
        <w:t xml:space="preserve"> </w:t>
      </w:r>
      <w:r>
        <w:t>aber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existierte.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gesamte</w:t>
      </w:r>
      <w:r w:rsidR="00B65A00">
        <w:t xml:space="preserve"> </w:t>
      </w:r>
      <w:r>
        <w:t>Volk</w:t>
      </w:r>
      <w:r w:rsidR="00B65A00">
        <w:t xml:space="preserve"> </w:t>
      </w:r>
      <w:r>
        <w:t>Gottes</w:t>
      </w:r>
      <w:r w:rsidR="00B65A00">
        <w:t xml:space="preserve"> </w:t>
      </w:r>
      <w:r>
        <w:t>–</w:t>
      </w:r>
      <w:r w:rsidR="00B65A00">
        <w:t xml:space="preserve"> </w:t>
      </w:r>
      <w:r>
        <w:t>sich</w:t>
      </w:r>
      <w:r w:rsidR="00B65A00">
        <w:t xml:space="preserve"> </w:t>
      </w:r>
      <w:r>
        <w:t>erwählt.</w:t>
      </w:r>
    </w:p>
    <w:p w14:paraId="588D17DD" w14:textId="77777777" w:rsidR="007714DE" w:rsidRDefault="007714DE" w:rsidP="00042FF9"/>
    <w:p w14:paraId="37D95992" w14:textId="3FC9525B" w:rsidR="00FF2755" w:rsidRDefault="007714DE" w:rsidP="00042FF9">
      <w:pPr>
        <w:rPr>
          <w:rFonts w:ascii="AGaramondPro-Italic" w:hAnsi="AGaramondPro-Italic" w:cs="AGaramondPro-Italic"/>
          <w:i/>
          <w:iCs/>
          <w:color w:val="C00000"/>
          <w:sz w:val="18"/>
        </w:rPr>
      </w:pPr>
      <w:r w:rsidRPr="00452892">
        <w:rPr>
          <w:color w:val="C00000"/>
          <w:sz w:val="18"/>
        </w:rPr>
        <w:t>101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Zuvorkennen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prognoosis</w:t>
      </w:r>
    </w:p>
    <w:p w14:paraId="284DF92D" w14:textId="3DC470B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102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A: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entsprechend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Gründung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‹sich›</w:t>
      </w:r>
    </w:p>
    <w:p w14:paraId="525D0398" w14:textId="2BCB093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erwählte“.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555FCCA9" w14:textId="77777777" w:rsidR="007714DE" w:rsidRDefault="007714DE" w:rsidP="00042FF9"/>
    <w:p w14:paraId="573B658E" w14:textId="1702D647" w:rsidR="00FF2755" w:rsidRDefault="00325EDC" w:rsidP="00042FF9"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eigentliche,</w:t>
      </w:r>
      <w:r w:rsidR="00B65A00">
        <w:t xml:space="preserve"> </w:t>
      </w:r>
      <w:r>
        <w:t>tatsächliche</w:t>
      </w:r>
      <w:r w:rsidR="00B65A00">
        <w:t xml:space="preserve"> </w:t>
      </w:r>
      <w:r>
        <w:t>Erwählung.</w:t>
      </w:r>
      <w:r w:rsidR="00B65A00">
        <w:t xml:space="preserve"> </w:t>
      </w:r>
      <w:r>
        <w:t>Diese</w:t>
      </w:r>
      <w:r w:rsidR="00B65A00">
        <w:t xml:space="preserve"> </w:t>
      </w:r>
      <w:r>
        <w:t>findet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="00B65A00">
        <w:t xml:space="preserve"> </w:t>
      </w:r>
      <w:r>
        <w:t>statt.</w:t>
      </w:r>
      <w:r w:rsidR="00B65A00">
        <w:t xml:space="preserve"> </w:t>
      </w:r>
      <w:r>
        <w:t>Und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bereits</w:t>
      </w:r>
      <w:r w:rsidR="00B65A00">
        <w:t xml:space="preserve"> </w:t>
      </w:r>
      <w:r>
        <w:t>zuvor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kannte,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„gemäß</w:t>
      </w:r>
      <w:r w:rsidR="00B65A00">
        <w:t xml:space="preserve"> </w:t>
      </w:r>
      <w:r>
        <w:t>Vorauskenntnis</w:t>
      </w:r>
      <w:r w:rsidR="00B65A00">
        <w:t xml:space="preserve"> </w:t>
      </w:r>
      <w:r>
        <w:t>Gottes“,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entsprechend</w:t>
      </w:r>
      <w:r w:rsidR="00B65A00">
        <w:t xml:space="preserve"> </w:t>
      </w:r>
      <w:r>
        <w:t>einem</w:t>
      </w:r>
      <w:r w:rsidR="00B65A00">
        <w:t xml:space="preserve"> </w:t>
      </w:r>
      <w:r>
        <w:t>göttlichen</w:t>
      </w:r>
      <w:r w:rsidR="00B65A00">
        <w:t xml:space="preserve"> </w:t>
      </w:r>
      <w:r>
        <w:t>Zuvorkennen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Ewigkeit.</w:t>
      </w:r>
      <w:r w:rsidR="00B65A00">
        <w:t xml:space="preserve"> </w:t>
      </w:r>
      <w:r>
        <w:t>Das</w:t>
      </w:r>
      <w:r w:rsidR="00B65A00">
        <w:t xml:space="preserve"> </w:t>
      </w:r>
      <w:r>
        <w:t>griech.</w:t>
      </w:r>
      <w:r w:rsidR="00B65A00">
        <w:t xml:space="preserve"> </w:t>
      </w:r>
      <w:r>
        <w:t>Wort</w:t>
      </w:r>
      <w:r w:rsidR="00B65A00">
        <w:t xml:space="preserve"> </w:t>
      </w:r>
      <w:r>
        <w:t>für</w:t>
      </w:r>
      <w:r w:rsidR="00B65A00">
        <w:t xml:space="preserve"> </w:t>
      </w:r>
      <w:r>
        <w:t>„zuvor</w:t>
      </w:r>
      <w:r w:rsidR="00B65A00">
        <w:t xml:space="preserve"> </w:t>
      </w:r>
      <w:r>
        <w:t>kennen</w:t>
      </w:r>
      <w:r w:rsidR="00B65A00">
        <w:t xml:space="preserve"> </w:t>
      </w:r>
      <w:r>
        <w:t>/</w:t>
      </w:r>
      <w:r w:rsidR="00B65A00">
        <w:t xml:space="preserve"> </w:t>
      </w:r>
      <w:r>
        <w:t>vorauskennen“</w:t>
      </w:r>
      <w:r w:rsidR="00B65A00">
        <w:t xml:space="preserve"> </w:t>
      </w:r>
      <w:r>
        <w:t>setzt</w:t>
      </w:r>
      <w:r w:rsidR="00B65A00">
        <w:t xml:space="preserve"> </w:t>
      </w:r>
      <w:r>
        <w:t>sich</w:t>
      </w:r>
      <w:r w:rsidR="00B65A00">
        <w:t xml:space="preserve"> </w:t>
      </w:r>
      <w:r>
        <w:t>zusammen</w:t>
      </w:r>
      <w:r w:rsidR="00B65A00">
        <w:t xml:space="preserve"> </w:t>
      </w:r>
      <w:r>
        <w:t>aus</w:t>
      </w:r>
      <w:r w:rsidR="00B65A00">
        <w:t xml:space="preserve"> </w:t>
      </w:r>
      <w:r>
        <w:t>zwei</w:t>
      </w:r>
      <w:r w:rsidR="00B65A00">
        <w:t xml:space="preserve"> </w:t>
      </w:r>
      <w:r>
        <w:t>Wörtern: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(vor</w:t>
      </w:r>
      <w:r w:rsidR="00541903">
        <w:t>;</w:t>
      </w:r>
      <w:r w:rsidR="00B65A00">
        <w:t xml:space="preserve"> </w:t>
      </w:r>
      <w:r>
        <w:t>voraus)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ginooskein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Um</w:t>
      </w:r>
      <w:r w:rsidR="00B65A00">
        <w:t xml:space="preserve"> </w:t>
      </w:r>
      <w:r>
        <w:t>dem</w:t>
      </w:r>
      <w:r w:rsidR="00B65A00">
        <w:t xml:space="preserve"> </w:t>
      </w:r>
      <w:r>
        <w:t>Begriff</w:t>
      </w:r>
      <w:r w:rsidR="00B65A00">
        <w:t xml:space="preserve"> </w:t>
      </w:r>
      <w:r>
        <w:t>„zuvor</w:t>
      </w:r>
      <w:r w:rsidR="00B65A00">
        <w:t xml:space="preserve"> </w:t>
      </w:r>
      <w:r>
        <w:t>kennen</w:t>
      </w:r>
      <w:r w:rsidR="00B65A00">
        <w:t xml:space="preserve"> </w:t>
      </w:r>
      <w:r>
        <w:t>/</w:t>
      </w:r>
      <w:r w:rsidR="00B65A00">
        <w:t xml:space="preserve"> </w:t>
      </w:r>
      <w:r>
        <w:t>vorauskennen“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Grund</w:t>
      </w:r>
      <w:r w:rsidR="00B65A00">
        <w:t xml:space="preserve"> </w:t>
      </w:r>
      <w:r>
        <w:t>zu</w:t>
      </w:r>
      <w:r w:rsidR="00B65A00">
        <w:t xml:space="preserve"> </w:t>
      </w:r>
      <w:r>
        <w:t>gehen,</w:t>
      </w:r>
      <w:r w:rsidR="00B65A00">
        <w:t xml:space="preserve"> </w:t>
      </w:r>
      <w:r>
        <w:t>untersuchen</w:t>
      </w:r>
      <w:r w:rsidR="00B65A00">
        <w:t xml:space="preserve"> </w:t>
      </w:r>
      <w:r>
        <w:t>wir</w:t>
      </w:r>
      <w:r w:rsidR="00B65A00">
        <w:t xml:space="preserve"> </w:t>
      </w:r>
      <w:r>
        <w:t>zuerst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von</w:t>
      </w:r>
      <w:r w:rsidR="00B65A00">
        <w:t xml:space="preserve"> </w:t>
      </w:r>
      <w:r>
        <w:t>„kennen“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„zuvor</w:t>
      </w:r>
      <w:r w:rsidR="00B65A00">
        <w:t xml:space="preserve"> </w:t>
      </w:r>
      <w:r>
        <w:t>kennen“.</w:t>
      </w:r>
    </w:p>
    <w:p w14:paraId="1CB3E396" w14:textId="77777777" w:rsidR="00FF2755" w:rsidRDefault="00FF2755" w:rsidP="00042FF9"/>
    <w:p w14:paraId="3C2EB3A8" w14:textId="5782749C" w:rsidR="00FF2755" w:rsidRDefault="00E52371" w:rsidP="00FD40EA">
      <w:pPr>
        <w:pStyle w:val="berschrift5"/>
      </w:pPr>
      <w:r>
        <w:t>b)</w:t>
      </w:r>
      <w:r w:rsidR="00B65A00">
        <w:t xml:space="preserve"> </w:t>
      </w:r>
      <w:r>
        <w:t>Was</w:t>
      </w:r>
      <w:r w:rsidR="00B65A00">
        <w:t xml:space="preserve"> </w:t>
      </w:r>
      <w:r>
        <w:t>bedeutet</w:t>
      </w:r>
      <w:r w:rsidR="00B65A00">
        <w:t xml:space="preserve"> </w:t>
      </w:r>
      <w:r>
        <w:t>ginooskein</w:t>
      </w:r>
      <w:r w:rsidR="00B65A00">
        <w:t xml:space="preserve"> </w:t>
      </w:r>
      <w:r>
        <w:t>(kennen)?</w:t>
      </w:r>
    </w:p>
    <w:p w14:paraId="66AEF66A" w14:textId="77777777" w:rsidR="00FF2755" w:rsidRDefault="00FF2755" w:rsidP="00042FF9"/>
    <w:p w14:paraId="61303E29" w14:textId="58C0E7C9" w:rsidR="00FF2755" w:rsidRDefault="00325EDC" w:rsidP="00042FF9"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„kennen“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ginooskein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kann</w:t>
      </w:r>
      <w:r w:rsidR="00B65A00">
        <w:t xml:space="preserve"> </w:t>
      </w:r>
      <w:r>
        <w:t>unpersönlich</w:t>
      </w:r>
      <w:r w:rsidR="00B65A00">
        <w:t xml:space="preserve"> </w:t>
      </w:r>
      <w:r>
        <w:t>oder</w:t>
      </w:r>
      <w:r w:rsidR="00B65A00">
        <w:t xml:space="preserve"> </w:t>
      </w:r>
      <w:r>
        <w:t>persönlich</w:t>
      </w:r>
      <w:r w:rsidR="00B65A00">
        <w:t xml:space="preserve"> </w:t>
      </w:r>
      <w:r>
        <w:t>sein.</w:t>
      </w:r>
      <w:r w:rsidR="00B65A00">
        <w:t xml:space="preserve"> </w:t>
      </w:r>
      <w:r>
        <w:t>„Kennen“</w:t>
      </w:r>
      <w:r w:rsidR="00B65A00">
        <w:t xml:space="preserve"> </w:t>
      </w:r>
      <w:r>
        <w:t>kann</w:t>
      </w:r>
      <w:r w:rsidR="00B65A00">
        <w:t xml:space="preserve"> </w:t>
      </w:r>
      <w:r>
        <w:t>sowohl</w:t>
      </w:r>
      <w:r w:rsidR="00B65A00">
        <w:t xml:space="preserve"> </w:t>
      </w:r>
      <w:r>
        <w:t>im</w:t>
      </w:r>
      <w:r w:rsidR="00B65A00">
        <w:t xml:space="preserve"> </w:t>
      </w:r>
      <w:r>
        <w:t>Griechischen</w:t>
      </w:r>
      <w:r w:rsidR="00B65A00">
        <w:t xml:space="preserve"> </w:t>
      </w:r>
      <w:r>
        <w:t>als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Hebräischen</w:t>
      </w:r>
      <w:r w:rsidR="00B65A00">
        <w:t xml:space="preserve"> </w:t>
      </w:r>
      <w:r>
        <w:t>mehr</w:t>
      </w:r>
      <w:r w:rsidR="00B65A00">
        <w:t xml:space="preserve"> </w:t>
      </w:r>
      <w:r>
        <w:t>bedeuten</w:t>
      </w:r>
      <w:r w:rsidR="00B65A00">
        <w:t xml:space="preserve"> </w:t>
      </w:r>
      <w:r>
        <w:t>als</w:t>
      </w:r>
      <w:r w:rsidR="00B65A00">
        <w:t xml:space="preserve"> </w:t>
      </w:r>
      <w:r>
        <w:t>lediglich,</w:t>
      </w:r>
      <w:r w:rsidR="00B65A00">
        <w:t xml:space="preserve"> </w:t>
      </w:r>
      <w:r>
        <w:t>eine</w:t>
      </w:r>
      <w:r w:rsidR="00B65A00">
        <w:t xml:space="preserve"> </w:t>
      </w:r>
      <w:r>
        <w:t>sachliche</w:t>
      </w:r>
      <w:r w:rsidR="00B65A00">
        <w:t xml:space="preserve"> </w:t>
      </w:r>
      <w:r>
        <w:t>Kenntnis</w:t>
      </w:r>
      <w:r w:rsidR="00B65A00">
        <w:t xml:space="preserve"> </w:t>
      </w:r>
      <w:r>
        <w:t>von</w:t>
      </w:r>
      <w:r w:rsidR="00B65A00">
        <w:t xml:space="preserve"> </w:t>
      </w:r>
      <w:r>
        <w:t>etwas</w:t>
      </w:r>
      <w:r w:rsidR="00B65A00">
        <w:t xml:space="preserve"> </w:t>
      </w:r>
      <w:r>
        <w:t>zu</w:t>
      </w:r>
      <w:r w:rsidR="00B65A00">
        <w:t xml:space="preserve"> </w:t>
      </w:r>
      <w:r>
        <w:t>haben.</w:t>
      </w:r>
      <w:r w:rsidR="00B65A00">
        <w:t xml:space="preserve"> </w:t>
      </w:r>
      <w:r>
        <w:t>Das</w:t>
      </w:r>
      <w:r w:rsidR="00B65A00">
        <w:t xml:space="preserve"> </w:t>
      </w:r>
      <w:r>
        <w:t>griechische</w:t>
      </w:r>
      <w:r w:rsidR="00B65A00">
        <w:t xml:space="preserve"> </w:t>
      </w:r>
      <w:r>
        <w:t>Wort</w:t>
      </w:r>
      <w:r w:rsidR="00B65A00">
        <w:t xml:space="preserve"> </w:t>
      </w:r>
      <w:r>
        <w:t>hat</w:t>
      </w:r>
      <w:r w:rsidR="00B65A00">
        <w:t xml:space="preserve"> </w:t>
      </w:r>
      <w:r>
        <w:t>eine</w:t>
      </w:r>
      <w:r w:rsidR="00B65A00">
        <w:t xml:space="preserve"> </w:t>
      </w:r>
      <w:r>
        <w:t>große</w:t>
      </w:r>
      <w:r w:rsidR="00B65A00">
        <w:t xml:space="preserve"> </w:t>
      </w:r>
      <w:r>
        <w:t>Bedeutungsspanne.</w:t>
      </w:r>
      <w:r w:rsidR="00B65A00">
        <w:t xml:space="preserve"> </w:t>
      </w:r>
      <w:r>
        <w:t>Es</w:t>
      </w:r>
      <w:r w:rsidR="00B65A00">
        <w:t xml:space="preserve"> </w:t>
      </w:r>
      <w:r>
        <w:t>kann</w:t>
      </w:r>
      <w:r w:rsidR="00B65A00">
        <w:t xml:space="preserve"> </w:t>
      </w:r>
      <w:r>
        <w:t>heißen:</w:t>
      </w:r>
      <w:r w:rsidR="00B65A00">
        <w:t xml:space="preserve"> </w:t>
      </w:r>
      <w:r>
        <w:t>„Kenntnis</w:t>
      </w:r>
      <w:r w:rsidR="00B65A00">
        <w:t xml:space="preserve"> </w:t>
      </w:r>
      <w:r>
        <w:t>haben</w:t>
      </w:r>
      <w:r w:rsidR="00541903">
        <w:t>;</w:t>
      </w:r>
      <w:r w:rsidR="00B65A00">
        <w:t xml:space="preserve"> </w:t>
      </w:r>
      <w:r>
        <w:t>in</w:t>
      </w:r>
      <w:r w:rsidR="00B65A00">
        <w:t xml:space="preserve"> </w:t>
      </w:r>
      <w:r>
        <w:t>Kenntnis</w:t>
      </w:r>
      <w:r w:rsidR="00B65A00">
        <w:t xml:space="preserve"> </w:t>
      </w:r>
      <w:r>
        <w:t>sein</w:t>
      </w:r>
      <w:r w:rsidR="00541903">
        <w:t>;</w:t>
      </w:r>
      <w:r w:rsidR="00B65A00">
        <w:t xml:space="preserve"> </w:t>
      </w:r>
      <w:r>
        <w:t>erfahren</w:t>
      </w:r>
      <w:r w:rsidR="00541903">
        <w:t>;</w:t>
      </w:r>
      <w:r w:rsidR="00B65A00">
        <w:t xml:space="preserve"> </w:t>
      </w:r>
      <w:r>
        <w:t>in</w:t>
      </w:r>
      <w:r w:rsidR="00B65A00">
        <w:t xml:space="preserve"> </w:t>
      </w:r>
      <w:r>
        <w:t>Erfahrung</w:t>
      </w:r>
      <w:r w:rsidR="00B65A00">
        <w:t xml:space="preserve"> </w:t>
      </w:r>
      <w:r>
        <w:t>bringen</w:t>
      </w:r>
      <w:r w:rsidR="00541903">
        <w:t>;</w:t>
      </w:r>
      <w:r w:rsidR="00B65A00">
        <w:t xml:space="preserve"> </w:t>
      </w:r>
      <w:r>
        <w:t>merken</w:t>
      </w:r>
      <w:r w:rsidR="00541903">
        <w:t>;</w:t>
      </w:r>
      <w:r w:rsidR="00B65A00">
        <w:t xml:space="preserve"> </w:t>
      </w:r>
      <w:r>
        <w:t>erkennen</w:t>
      </w:r>
      <w:r w:rsidR="00541903">
        <w:t>;</w:t>
      </w:r>
      <w:r w:rsidR="00B65A00">
        <w:t xml:space="preserve"> </w:t>
      </w:r>
      <w:r>
        <w:t>zur</w:t>
      </w:r>
      <w:r w:rsidR="00B65A00">
        <w:t xml:space="preserve"> </w:t>
      </w:r>
      <w:r>
        <w:t>Kenntnis</w:t>
      </w:r>
      <w:r w:rsidR="00B65A00">
        <w:t xml:space="preserve"> </w:t>
      </w:r>
      <w:r>
        <w:t>kommen</w:t>
      </w:r>
      <w:r w:rsidR="00541903">
        <w:t>;</w:t>
      </w:r>
      <w:r w:rsidR="00B65A00">
        <w:t xml:space="preserve"> </w:t>
      </w:r>
      <w:r>
        <w:t>kennenlernen</w:t>
      </w:r>
      <w:r w:rsidR="00541903">
        <w:t>;</w:t>
      </w:r>
      <w:r w:rsidR="00B65A00">
        <w:t xml:space="preserve"> </w:t>
      </w:r>
      <w:r>
        <w:t>zur</w:t>
      </w:r>
      <w:r w:rsidR="00B65A00">
        <w:t xml:space="preserve"> </w:t>
      </w:r>
      <w:r>
        <w:t>Kenntnis</w:t>
      </w:r>
      <w:r w:rsidR="00B65A00">
        <w:t xml:space="preserve"> </w:t>
      </w:r>
      <w:r>
        <w:t>nehmen</w:t>
      </w:r>
      <w:r w:rsidR="00541903">
        <w:t>;</w:t>
      </w:r>
      <w:r w:rsidR="00B65A00">
        <w:t xml:space="preserve"> </w:t>
      </w:r>
      <w:r>
        <w:t>zur</w:t>
      </w:r>
      <w:r w:rsidR="00B65A00">
        <w:t xml:space="preserve"> </w:t>
      </w:r>
      <w:r>
        <w:t>Kenntnis</w:t>
      </w:r>
      <w:r w:rsidR="00B65A00">
        <w:t xml:space="preserve"> </w:t>
      </w:r>
      <w:r>
        <w:t>bringen</w:t>
      </w:r>
      <w:r w:rsidR="00541903">
        <w:t>;</w:t>
      </w:r>
      <w:r w:rsidR="00B65A00">
        <w:t xml:space="preserve"> </w:t>
      </w:r>
      <w:r>
        <w:t>verstehen</w:t>
      </w:r>
      <w:r w:rsidR="00541903">
        <w:t>;</w:t>
      </w:r>
      <w:r w:rsidR="00B65A00">
        <w:t xml:space="preserve"> </w:t>
      </w:r>
      <w:r>
        <w:t>im</w:t>
      </w:r>
      <w:r w:rsidR="00B65A00">
        <w:t xml:space="preserve"> </w:t>
      </w:r>
      <w:r>
        <w:t>Passiv:</w:t>
      </w:r>
      <w:r w:rsidR="00B65A00">
        <w:t xml:space="preserve"> </w:t>
      </w:r>
      <w:r>
        <w:t>bekannt</w:t>
      </w:r>
      <w:r w:rsidR="00B65A00">
        <w:t xml:space="preserve"> </w:t>
      </w:r>
      <w:r>
        <w:t>werden</w:t>
      </w:r>
      <w:r w:rsidR="00541903">
        <w:t>;</w:t>
      </w:r>
      <w:r w:rsidR="00B65A00">
        <w:t xml:space="preserve"> </w:t>
      </w:r>
      <w:r>
        <w:t>bekannt</w:t>
      </w:r>
      <w:r w:rsidR="00B65A00">
        <w:t xml:space="preserve"> </w:t>
      </w:r>
      <w:r>
        <w:t>sein</w:t>
      </w:r>
      <w:r w:rsidR="00541903">
        <w:t>;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Sinn</w:t>
      </w:r>
      <w:r w:rsidR="00B65A00">
        <w:t xml:space="preserve"> </w:t>
      </w:r>
      <w:r>
        <w:t>kommen</w:t>
      </w:r>
      <w:r w:rsidR="00541903">
        <w:t>;</w:t>
      </w:r>
      <w:r w:rsidR="00B65A00">
        <w:t xml:space="preserve"> </w:t>
      </w:r>
      <w:r>
        <w:t>begreifen</w:t>
      </w:r>
      <w:r w:rsidR="00541903">
        <w:t>;</w:t>
      </w:r>
      <w:r w:rsidR="00B65A00">
        <w:t xml:space="preserve"> </w:t>
      </w:r>
      <w:r>
        <w:t>verstehen</w:t>
      </w:r>
      <w:r w:rsidR="00541903">
        <w:t>;</w:t>
      </w:r>
      <w:r w:rsidR="00B65A00">
        <w:t xml:space="preserve"> </w:t>
      </w:r>
      <w:r>
        <w:t>wissen.“</w:t>
      </w:r>
      <w:r w:rsidR="00B65A00">
        <w:t xml:space="preserve"> </w:t>
      </w:r>
      <w:r>
        <w:t>(Ähnlich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hebräischen</w:t>
      </w:r>
      <w:r w:rsidR="00B65A00">
        <w:t xml:space="preserve"> </w:t>
      </w:r>
      <w:r>
        <w:t>Wort</w:t>
      </w:r>
      <w:r w:rsidR="00B65A00">
        <w:t xml:space="preserve"> </w:t>
      </w:r>
      <w:r>
        <w:t>für</w:t>
      </w:r>
      <w:r w:rsidR="00B65A00">
        <w:t xml:space="preserve"> </w:t>
      </w:r>
      <w:r>
        <w:t>„kennen“,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jada’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ein</w:t>
      </w:r>
      <w:r w:rsidR="00B65A00">
        <w:t xml:space="preserve"> </w:t>
      </w:r>
      <w:r>
        <w:t>Wissen.)</w:t>
      </w:r>
      <w:r w:rsidRPr="00541903">
        <w:rPr>
          <w:color w:val="00B050"/>
          <w:sz w:val="13"/>
          <w:szCs w:val="13"/>
        </w:rPr>
        <w:t>103</w:t>
      </w:r>
      <w:r w:rsidR="00B65A00">
        <w:rPr>
          <w:sz w:val="13"/>
          <w:szCs w:val="13"/>
        </w:rPr>
        <w:t xml:space="preserve"> </w:t>
      </w:r>
      <w:r>
        <w:t>Wenn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Bibel</w:t>
      </w:r>
      <w:r w:rsidR="00B65A00">
        <w:t xml:space="preserve"> </w:t>
      </w:r>
      <w:r>
        <w:t>davon</w:t>
      </w:r>
      <w:r w:rsidR="00B65A00">
        <w:t xml:space="preserve"> </w:t>
      </w:r>
      <w:r>
        <w:t>die</w:t>
      </w:r>
      <w:r w:rsidR="00B65A00">
        <w:t xml:space="preserve"> </w:t>
      </w:r>
      <w:r>
        <w:t>Rede</w:t>
      </w:r>
      <w:r w:rsidR="00B65A00">
        <w:t xml:space="preserve"> </w:t>
      </w:r>
      <w:r>
        <w:t>ist,</w:t>
      </w:r>
      <w:r w:rsidR="00B65A00">
        <w:t xml:space="preserve"> </w:t>
      </w:r>
      <w:r>
        <w:t>dass</w:t>
      </w:r>
      <w:r w:rsidR="00B65A00">
        <w:t xml:space="preserve"> </w:t>
      </w:r>
      <w:r>
        <w:t>eine</w:t>
      </w:r>
      <w:r w:rsidR="00B65A00">
        <w:t xml:space="preserve"> </w:t>
      </w:r>
      <w:r>
        <w:t>Person</w:t>
      </w:r>
      <w:r w:rsidR="00B65A00">
        <w:t xml:space="preserve"> </w:t>
      </w:r>
      <w:r>
        <w:t>eine</w:t>
      </w:r>
      <w:r w:rsidR="00B65A00">
        <w:t xml:space="preserve"> </w:t>
      </w:r>
      <w:r>
        <w:t>andere</w:t>
      </w:r>
      <w:r w:rsidR="00B65A00">
        <w:t xml:space="preserve"> </w:t>
      </w:r>
      <w:r>
        <w:t>„kennt“,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besonderes</w:t>
      </w:r>
      <w:r w:rsidR="00B65A00">
        <w:t xml:space="preserve"> </w:t>
      </w:r>
      <w:r>
        <w:t>Kennen</w:t>
      </w:r>
      <w:r w:rsidR="00B65A00">
        <w:t xml:space="preserve"> </w:t>
      </w:r>
      <w:r>
        <w:t>gemeint,</w:t>
      </w:r>
      <w:r w:rsidR="00B65A00">
        <w:t xml:space="preserve"> </w:t>
      </w:r>
      <w:r>
        <w:t>ein</w:t>
      </w:r>
      <w:r w:rsidR="00B65A00">
        <w:t xml:space="preserve"> </w:t>
      </w:r>
      <w:r>
        <w:t>nahendes,</w:t>
      </w:r>
      <w:r w:rsidR="00B65A00">
        <w:t xml:space="preserve"> </w:t>
      </w:r>
      <w:r>
        <w:t>liebevolles,</w:t>
      </w:r>
      <w:r w:rsidR="00B65A00">
        <w:t xml:space="preserve"> </w:t>
      </w:r>
      <w:r>
        <w:t>ein</w:t>
      </w:r>
      <w:r w:rsidR="00B65A00">
        <w:t xml:space="preserve"> </w:t>
      </w:r>
      <w:r>
        <w:t>Kennen,</w:t>
      </w:r>
      <w:r w:rsidR="00B65A00">
        <w:t xml:space="preserve"> </w:t>
      </w:r>
      <w:r>
        <w:t>das</w:t>
      </w:r>
      <w:r w:rsidR="00B65A00">
        <w:t xml:space="preserve"> </w:t>
      </w:r>
      <w:r>
        <w:t>den</w:t>
      </w:r>
      <w:r w:rsidR="00B65A00">
        <w:t xml:space="preserve"> </w:t>
      </w:r>
      <w:r>
        <w:t>Gekannten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persönliche</w:t>
      </w:r>
      <w:r w:rsidR="00B65A00">
        <w:t xml:space="preserve"> </w:t>
      </w:r>
      <w:r>
        <w:t>Beziehung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Kennenden</w:t>
      </w:r>
      <w:r w:rsidR="00B65A00">
        <w:t xml:space="preserve"> </w:t>
      </w:r>
      <w:r>
        <w:t>setzt</w:t>
      </w:r>
      <w:r w:rsidR="00B65A00">
        <w:t xml:space="preserve"> </w:t>
      </w:r>
      <w:r>
        <w:t>und</w:t>
      </w:r>
      <w:r w:rsidR="00B65A00">
        <w:t xml:space="preserve"> </w:t>
      </w:r>
      <w:r>
        <w:t>umgekehrt.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kennt</w:t>
      </w:r>
      <w:r w:rsidR="00B65A00">
        <w:t xml:space="preserve"> </w:t>
      </w:r>
      <w:r>
        <w:t>den</w:t>
      </w:r>
      <w:r w:rsidR="00B65A00">
        <w:t xml:space="preserve"> </w:t>
      </w:r>
      <w:r>
        <w:t>Vater</w:t>
      </w:r>
      <w:r w:rsidR="00B65A00">
        <w:t xml:space="preserve"> </w:t>
      </w:r>
      <w:r>
        <w:t>in</w:t>
      </w:r>
      <w:r w:rsidR="00B65A00">
        <w:t xml:space="preserve"> </w:t>
      </w:r>
      <w:r>
        <w:t>besonderer</w:t>
      </w:r>
      <w:r w:rsidR="00B65A00">
        <w:t xml:space="preserve"> </w:t>
      </w:r>
      <w:r>
        <w:t>Weise</w:t>
      </w:r>
      <w:r w:rsidR="00B65A00">
        <w:t xml:space="preserve"> </w:t>
      </w:r>
      <w:r>
        <w:t>(</w:t>
      </w:r>
      <w:r w:rsidR="00B65A00">
        <w:t xml:space="preserve">Johannes </w:t>
      </w:r>
      <w:r>
        <w:t>8</w:t>
      </w:r>
      <w:r w:rsidR="00B65A00">
        <w:t>, 5</w:t>
      </w:r>
      <w:r>
        <w:t>5)</w:t>
      </w:r>
      <w:r w:rsidRPr="00541903">
        <w:rPr>
          <w:color w:val="00B050"/>
          <w:sz w:val="13"/>
          <w:szCs w:val="13"/>
        </w:rPr>
        <w:t>104</w:t>
      </w:r>
      <w:r>
        <w:t>.</w:t>
      </w:r>
      <w:r w:rsidR="00B65A00">
        <w:t xml:space="preserve"> </w:t>
      </w:r>
      <w:r>
        <w:t>Gott</w:t>
      </w:r>
      <w:r w:rsidR="00B65A00">
        <w:t xml:space="preserve"> </w:t>
      </w:r>
      <w:r>
        <w:t>kennt</w:t>
      </w:r>
      <w:r w:rsidR="00B65A00">
        <w:t xml:space="preserve"> </w:t>
      </w:r>
      <w:r>
        <w:t>und</w:t>
      </w:r>
      <w:r w:rsidR="00B65A00">
        <w:t xml:space="preserve"> </w:t>
      </w:r>
      <w:r>
        <w:t>kannte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Allwissenheit</w:t>
      </w:r>
      <w:r w:rsidR="00B65A00">
        <w:t xml:space="preserve"> </w:t>
      </w:r>
      <w:r>
        <w:t>alle</w:t>
      </w:r>
      <w:r w:rsidR="00B65A00">
        <w:t xml:space="preserve"> </w:t>
      </w:r>
      <w:r>
        <w:t>Menschen.</w:t>
      </w:r>
      <w:r w:rsidR="00B65A00">
        <w:t xml:space="preserve"> </w:t>
      </w:r>
      <w:r>
        <w:t>Jesus</w:t>
      </w:r>
      <w:r w:rsidR="00B65A00">
        <w:t xml:space="preserve"> </w:t>
      </w:r>
      <w:r>
        <w:t>sagt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Ungerechten,</w:t>
      </w:r>
      <w:r w:rsidR="00B65A00">
        <w:t xml:space="preserve"> </w:t>
      </w:r>
      <w:r>
        <w:t>dass</w:t>
      </w:r>
    </w:p>
    <w:p w14:paraId="12CD9C30" w14:textId="77777777" w:rsidR="007714DE" w:rsidRPr="00452892" w:rsidRDefault="007714DE" w:rsidP="00042FF9">
      <w:pPr>
        <w:rPr>
          <w:color w:val="C00000"/>
          <w:sz w:val="18"/>
        </w:rPr>
      </w:pPr>
    </w:p>
    <w:p w14:paraId="74EDA97D" w14:textId="48E7D7E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Folgenden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Beispiele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Gebrauch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ginooskein</w:t>
      </w:r>
      <w:r w:rsidRPr="00452892">
        <w:rPr>
          <w:color w:val="C00000"/>
          <w:sz w:val="18"/>
        </w:rPr>
        <w:t>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(Kursivsetzung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Bibeltext</w:t>
      </w:r>
    </w:p>
    <w:p w14:paraId="5C8C0842" w14:textId="424026B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Verfasser):</w:t>
      </w:r>
    </w:p>
    <w:p w14:paraId="0325C2E4" w14:textId="7D79FC23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Lukas </w:t>
      </w:r>
      <w:r w:rsidR="007714DE" w:rsidRPr="00452892">
        <w:rPr>
          <w:color w:val="C00000"/>
          <w:sz w:val="18"/>
        </w:rPr>
        <w:t>18</w:t>
      </w:r>
      <w:r>
        <w:rPr>
          <w:color w:val="C00000"/>
          <w:sz w:val="18"/>
        </w:rPr>
        <w:t>, 3</w:t>
      </w:r>
      <w:r w:rsidR="007714DE" w:rsidRPr="00452892">
        <w:rPr>
          <w:color w:val="C00000"/>
          <w:sz w:val="18"/>
        </w:rPr>
        <w:t>4: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„Und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sie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verstanden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von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diesem,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…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und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sie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kannten</w:t>
      </w:r>
      <w:r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das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Gesagte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nicht.“</w:t>
      </w:r>
    </w:p>
    <w:p w14:paraId="5AB2626B" w14:textId="79A04C4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erkannten/verstanden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Bedeutung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nicht.</w:t>
      </w:r>
    </w:p>
    <w:p w14:paraId="0876888E" w14:textId="4ED0B2A0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Johannes </w:t>
      </w:r>
      <w:r w:rsidR="007714DE" w:rsidRPr="00452892">
        <w:rPr>
          <w:color w:val="C00000"/>
          <w:sz w:val="18"/>
        </w:rPr>
        <w:t>8</w:t>
      </w:r>
      <w:r>
        <w:rPr>
          <w:color w:val="C00000"/>
          <w:sz w:val="18"/>
        </w:rPr>
        <w:t>, 4</w:t>
      </w:r>
      <w:r w:rsidR="007714DE" w:rsidRPr="00452892">
        <w:rPr>
          <w:color w:val="C00000"/>
          <w:sz w:val="18"/>
        </w:rPr>
        <w:t>3: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„Warum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nicht,“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(d.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h.,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kennt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wirklich</w:t>
      </w:r>
      <w:r w:rsidR="00541903" w:rsidRPr="00452892">
        <w:rPr>
          <w:color w:val="C00000"/>
          <w:sz w:val="18"/>
        </w:rPr>
        <w:t>;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versteht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nicht,)</w:t>
      </w:r>
      <w:r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„</w:t>
      </w:r>
      <w:r w:rsidR="007714DE" w:rsidRPr="00452892">
        <w:rPr>
          <w:color w:val="C00000"/>
          <w:sz w:val="18"/>
        </w:rPr>
        <w:t>was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sage?“</w:t>
      </w:r>
    </w:p>
    <w:p w14:paraId="4661665C" w14:textId="2E42E96E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Römer </w:t>
      </w:r>
      <w:r w:rsidR="007714DE" w:rsidRPr="00452892">
        <w:rPr>
          <w:color w:val="C00000"/>
          <w:sz w:val="18"/>
        </w:rPr>
        <w:t>7</w:t>
      </w:r>
      <w:r>
        <w:rPr>
          <w:color w:val="C00000"/>
          <w:sz w:val="18"/>
        </w:rPr>
        <w:t>, 1</w:t>
      </w:r>
      <w:r w:rsidR="007714DE" w:rsidRPr="00452892">
        <w:rPr>
          <w:color w:val="C00000"/>
          <w:sz w:val="18"/>
        </w:rPr>
        <w:t>5: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„…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denn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was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ausführe,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</w:t>
      </w:r>
      <w:r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nicht“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(d.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h.,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verstehe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nicht).</w:t>
      </w:r>
    </w:p>
    <w:p w14:paraId="21A0A8CC" w14:textId="3E148A4A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2. Korinther </w:t>
      </w:r>
      <w:r w:rsidR="007714DE" w:rsidRPr="00452892">
        <w:rPr>
          <w:color w:val="C00000"/>
          <w:sz w:val="18"/>
        </w:rPr>
        <w:t>5</w:t>
      </w:r>
      <w:r>
        <w:rPr>
          <w:color w:val="C00000"/>
          <w:sz w:val="18"/>
        </w:rPr>
        <w:t>, 2</w:t>
      </w:r>
      <w:r w:rsidR="007714DE" w:rsidRPr="00452892">
        <w:rPr>
          <w:color w:val="C00000"/>
          <w:sz w:val="18"/>
        </w:rPr>
        <w:t>1: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„…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denn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den,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Sünde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kannte</w:t>
      </w:r>
      <w:r w:rsidR="007714DE" w:rsidRPr="00452892">
        <w:rPr>
          <w:color w:val="C00000"/>
          <w:sz w:val="18"/>
        </w:rPr>
        <w:t>“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(d.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h.,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keine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Erfahrung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damit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gemacht</w:t>
      </w:r>
    </w:p>
    <w:p w14:paraId="2B7857A1" w14:textId="70B4FD8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hatte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eingelassen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kannte).</w:t>
      </w:r>
    </w:p>
    <w:p w14:paraId="42C673D6" w14:textId="0E2AA61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profanen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Zusammenhängen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„kennen“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breitere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Bedeutung.</w:t>
      </w:r>
    </w:p>
    <w:p w14:paraId="5256A2FF" w14:textId="1B8B213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Beispiel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Josef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Potifars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1. Mose </w:t>
      </w:r>
      <w:r w:rsidRPr="00452892">
        <w:rPr>
          <w:color w:val="C00000"/>
          <w:sz w:val="18"/>
        </w:rPr>
        <w:t>39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„Sieh,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</w:t>
      </w:r>
    </w:p>
    <w:p w14:paraId="60B7EAB3" w14:textId="353ED1F9" w:rsidR="00FF2755" w:rsidRDefault="007714DE" w:rsidP="00042FF9">
      <w:pPr>
        <w:rPr>
          <w:color w:val="C00000"/>
          <w:sz w:val="18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kümmert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Hause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ist,</w:t>
      </w:r>
    </w:p>
    <w:p w14:paraId="0AB3BB9C" w14:textId="5D10483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Hand.“</w:t>
      </w:r>
    </w:p>
    <w:p w14:paraId="2C30F656" w14:textId="3469248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104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5: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gekannt.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wirklich.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</w:p>
    <w:p w14:paraId="6D671097" w14:textId="14F11D7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sagen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wirklich’,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ähnlich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Lügner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sein.</w:t>
      </w:r>
    </w:p>
    <w:p w14:paraId="25F45869" w14:textId="3B35D9F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wirklich,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ich.“</w:t>
      </w:r>
    </w:p>
    <w:p w14:paraId="29F068D2" w14:textId="77777777" w:rsidR="007714DE" w:rsidRDefault="007714DE" w:rsidP="00042FF9"/>
    <w:p w14:paraId="06F20E5E" w14:textId="33B48598" w:rsidR="00FF2755" w:rsidRDefault="00325EDC" w:rsidP="00042FF9"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nie</w:t>
      </w:r>
      <w:r w:rsidR="00B65A00">
        <w:t xml:space="preserve"> </w:t>
      </w:r>
      <w:r>
        <w:t>kannte</w:t>
      </w:r>
      <w:r w:rsidR="00B65A00">
        <w:t xml:space="preserve"> </w:t>
      </w:r>
      <w:r>
        <w:t>(</w:t>
      </w:r>
      <w:r w:rsidR="00B65A00">
        <w:t xml:space="preserve">Matthäus </w:t>
      </w:r>
      <w:r>
        <w:t>7</w:t>
      </w:r>
      <w:r w:rsidR="00B65A00">
        <w:t>, 2</w:t>
      </w:r>
      <w:r>
        <w:t>3)</w:t>
      </w:r>
      <w:r w:rsidRPr="00541903">
        <w:rPr>
          <w:color w:val="00B050"/>
          <w:sz w:val="13"/>
          <w:szCs w:val="13"/>
        </w:rPr>
        <w:t>105</w:t>
      </w:r>
      <w:r>
        <w:t>,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Gläubigen</w:t>
      </w:r>
      <w:r w:rsidR="00B65A00">
        <w:t xml:space="preserve"> </w:t>
      </w:r>
      <w:r>
        <w:t>aber,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kennt</w:t>
      </w:r>
      <w:r w:rsidR="00B65A00">
        <w:t xml:space="preserve"> </w:t>
      </w:r>
      <w:r>
        <w:t>(</w:t>
      </w:r>
      <w:r w:rsidR="00B65A00">
        <w:t xml:space="preserve">Johannes </w:t>
      </w:r>
      <w:r>
        <w:t>10</w:t>
      </w:r>
      <w:r w:rsidR="00B65A00">
        <w:t>, 1</w:t>
      </w:r>
      <w:r>
        <w:t>4.15.27</w:t>
      </w:r>
      <w:r w:rsidR="00541903">
        <w:t>;</w:t>
      </w:r>
      <w:r w:rsidR="00B65A00">
        <w:t xml:space="preserve"> 2. Timotheus </w:t>
      </w:r>
      <w:r>
        <w:t>2</w:t>
      </w:r>
      <w:r w:rsidR="00B65A00">
        <w:t>, 1</w:t>
      </w:r>
      <w:r>
        <w:t>9M)</w:t>
      </w:r>
      <w:r w:rsidRPr="00541903">
        <w:rPr>
          <w:color w:val="00B050"/>
          <w:sz w:val="13"/>
          <w:szCs w:val="13"/>
        </w:rPr>
        <w:t>106</w:t>
      </w:r>
      <w:r>
        <w:t>.</w:t>
      </w:r>
      <w:r w:rsidR="00B65A00">
        <w:t xml:space="preserve"> </w:t>
      </w:r>
      <w:r>
        <w:t>In</w:t>
      </w:r>
      <w:r w:rsidR="00B65A00">
        <w:t xml:space="preserve"> Psalm </w:t>
      </w:r>
      <w:r>
        <w:t>1</w:t>
      </w:r>
      <w:r w:rsidR="00B65A00">
        <w:t>, 6</w:t>
      </w:r>
      <w:r>
        <w:t>A</w:t>
      </w:r>
      <w:r w:rsidR="00B65A00">
        <w:t xml:space="preserve"> </w:t>
      </w:r>
      <w:r>
        <w:t>hießt</w:t>
      </w:r>
      <w:r w:rsidR="00B65A00">
        <w:t xml:space="preserve"> </w:t>
      </w:r>
      <w:r>
        <w:t>es:</w:t>
      </w:r>
      <w:r w:rsidR="00B65A00">
        <w:t xml:space="preserve"> </w:t>
      </w:r>
      <w:r>
        <w:t>„Jahweh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der</w:t>
      </w:r>
      <w:r w:rsidR="00B65A00">
        <w:t xml:space="preserve"> </w:t>
      </w:r>
      <w:r>
        <w:t>Gerechten“.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des</w:t>
      </w:r>
      <w:r w:rsidR="00B65A00">
        <w:t xml:space="preserve"> </w:t>
      </w:r>
      <w:r>
        <w:t>Gerechten</w:t>
      </w:r>
      <w:r w:rsidR="00B65A00">
        <w:t xml:space="preserve"> </w:t>
      </w:r>
      <w:r>
        <w:t>kennt,</w:t>
      </w:r>
      <w:r w:rsidR="00B65A00">
        <w:t xml:space="preserve"> </w:t>
      </w:r>
      <w:r>
        <w:t>bedeutet</w:t>
      </w:r>
      <w:r w:rsidR="00B65A00">
        <w:t xml:space="preserve"> </w:t>
      </w:r>
      <w:r>
        <w:t>dieses</w:t>
      </w:r>
      <w:r w:rsidR="00B65A00">
        <w:t xml:space="preserve"> </w:t>
      </w:r>
      <w:r>
        <w:t>jedoch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ihn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</w:t>
      </w:r>
      <w:r w:rsidR="00B65A00">
        <w:t xml:space="preserve"> </w:t>
      </w:r>
      <w:r>
        <w:t>oder</w:t>
      </w:r>
      <w:r w:rsidR="00B65A00">
        <w:t xml:space="preserve"> </w:t>
      </w:r>
      <w:r>
        <w:t>vorgezeichnet</w:t>
      </w:r>
      <w:r w:rsidR="00B65A00">
        <w:t xml:space="preserve"> </w:t>
      </w:r>
      <w:r>
        <w:t>hat.</w:t>
      </w:r>
      <w:r w:rsidR="00B65A00">
        <w:t xml:space="preserve"> </w:t>
      </w:r>
      <w:r>
        <w:t>In</w:t>
      </w:r>
      <w:r w:rsidR="00B65A00">
        <w:t xml:space="preserve"> Psalm </w:t>
      </w:r>
      <w:r>
        <w:t>37</w:t>
      </w:r>
      <w:r w:rsidR="00B65A00">
        <w:t>, 1</w:t>
      </w:r>
      <w:r>
        <w:t>8A</w:t>
      </w:r>
      <w:r w:rsidR="00B65A00">
        <w:t xml:space="preserve"> </w:t>
      </w:r>
      <w:r>
        <w:t>lesen</w:t>
      </w:r>
      <w:r w:rsidR="00B65A00">
        <w:t xml:space="preserve"> </w:t>
      </w:r>
      <w:r>
        <w:t>wir:</w:t>
      </w:r>
      <w:r w:rsidR="00B65A00">
        <w:t xml:space="preserve"> </w:t>
      </w:r>
      <w:r>
        <w:t>„Jahweh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die</w:t>
      </w:r>
      <w:r w:rsidR="00B65A00">
        <w:t xml:space="preserve"> </w:t>
      </w:r>
      <w:r>
        <w:t>Tage</w:t>
      </w:r>
      <w:r w:rsidR="00B65A00">
        <w:t xml:space="preserve"> </w:t>
      </w:r>
      <w:r>
        <w:t>der</w:t>
      </w:r>
      <w:r w:rsidR="00B65A00">
        <w:t xml:space="preserve"> </w:t>
      </w:r>
      <w:r>
        <w:t>Lauteren…“</w:t>
      </w:r>
      <w:r w:rsidR="00B65A00">
        <w:t xml:space="preserve"> </w:t>
      </w:r>
      <w:r>
        <w:t>Adam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Eva</w:t>
      </w:r>
      <w:r w:rsidR="00B65A00">
        <w:t xml:space="preserve"> </w:t>
      </w:r>
      <w:r>
        <w:t>(</w:t>
      </w:r>
      <w:r w:rsidR="00B65A00">
        <w:t xml:space="preserve">1. Mose </w:t>
      </w:r>
      <w:r>
        <w:t>4</w:t>
      </w:r>
      <w:r w:rsidR="00B65A00">
        <w:t>, 1</w:t>
      </w:r>
      <w:r>
        <w:t>.25</w:t>
      </w:r>
      <w:r w:rsidR="00541903">
        <w:t>;</w:t>
      </w:r>
      <w:r w:rsidR="00B65A00">
        <w:t xml:space="preserve"> </w:t>
      </w:r>
      <w:r>
        <w:t>24</w:t>
      </w:r>
      <w:r w:rsidR="00B65A00">
        <w:t>, 1</w:t>
      </w:r>
      <w:r>
        <w:t>6</w:t>
      </w:r>
      <w:r w:rsidR="00541903">
        <w:t>;</w:t>
      </w:r>
      <w:r w:rsidR="00B65A00">
        <w:t xml:space="preserve"> Matthäus </w:t>
      </w:r>
      <w:r>
        <w:t>1</w:t>
      </w:r>
      <w:r w:rsidR="00B65A00">
        <w:t>, 2</w:t>
      </w:r>
      <w:r>
        <w:t>5),</w:t>
      </w:r>
      <w:r w:rsidR="00B65A00">
        <w:t xml:space="preserve"> </w:t>
      </w:r>
      <w:r>
        <w:t>nämlich</w:t>
      </w:r>
      <w:r w:rsidR="00B65A00">
        <w:t xml:space="preserve"> </w:t>
      </w:r>
      <w:r>
        <w:t>liebevoll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Beziehung</w:t>
      </w:r>
      <w:r w:rsidR="00B65A00">
        <w:t xml:space="preserve"> </w:t>
      </w:r>
      <w:r>
        <w:t>mit</w:t>
      </w:r>
      <w:r w:rsidR="00B65A00">
        <w:t xml:space="preserve"> </w:t>
      </w:r>
      <w:r>
        <w:t>ihr</w:t>
      </w:r>
      <w:r w:rsidR="00B65A00">
        <w:t xml:space="preserve"> </w:t>
      </w:r>
      <w:r>
        <w:t>stehend.</w:t>
      </w:r>
      <w:r w:rsidR="00B65A00">
        <w:t xml:space="preserve"> </w:t>
      </w:r>
      <w:r>
        <w:t>Und</w:t>
      </w:r>
      <w:r w:rsidR="00B65A00">
        <w:t xml:space="preserve"> </w:t>
      </w:r>
      <w:r>
        <w:t>Gäubige</w:t>
      </w:r>
      <w:r w:rsidR="00B65A00">
        <w:t xml:space="preserve"> </w:t>
      </w:r>
      <w:r>
        <w:t>„kennen“</w:t>
      </w:r>
      <w:r w:rsidR="00B65A00">
        <w:t xml:space="preserve"> </w:t>
      </w:r>
      <w:r>
        <w:t>ihren</w:t>
      </w:r>
      <w:r w:rsidR="00B65A00">
        <w:t xml:space="preserve"> </w:t>
      </w:r>
      <w:r>
        <w:t>Herrn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besonderen</w:t>
      </w:r>
      <w:r w:rsidR="00B65A00">
        <w:t xml:space="preserve"> </w:t>
      </w:r>
      <w:r>
        <w:t>Weise,</w:t>
      </w:r>
      <w:r w:rsidR="00B65A00">
        <w:t xml:space="preserve"> </w:t>
      </w:r>
      <w:r>
        <w:t>mit</w:t>
      </w:r>
      <w:r w:rsidR="00B65A00">
        <w:t xml:space="preserve"> </w:t>
      </w:r>
      <w:r>
        <w:t>Erfahrung</w:t>
      </w:r>
      <w:r w:rsidR="00B65A00">
        <w:t xml:space="preserve"> </w:t>
      </w:r>
      <w:r>
        <w:t>und</w:t>
      </w:r>
      <w:r w:rsidR="00B65A00">
        <w:t xml:space="preserve"> </w:t>
      </w:r>
      <w:r>
        <w:t>Beziehung</w:t>
      </w:r>
      <w:r w:rsidR="00B65A00">
        <w:t xml:space="preserve"> </w:t>
      </w:r>
      <w:r>
        <w:t>(</w:t>
      </w:r>
      <w:r w:rsidR="00B65A00">
        <w:t xml:space="preserve">Johannes </w:t>
      </w:r>
      <w:r>
        <w:t>17</w:t>
      </w:r>
      <w:r w:rsidR="00B65A00">
        <w:t>, 3</w:t>
      </w:r>
      <w:r w:rsidR="00541903">
        <w:t>;</w:t>
      </w:r>
      <w:r w:rsidR="00B65A00">
        <w:t xml:space="preserve"> 1. Johannes </w:t>
      </w:r>
      <w:r>
        <w:t>5</w:t>
      </w:r>
      <w:r w:rsidR="00B65A00">
        <w:t>, 2</w:t>
      </w:r>
      <w:r>
        <w:t>0</w:t>
      </w:r>
      <w:r w:rsidR="00541903">
        <w:t>;</w:t>
      </w:r>
      <w:r w:rsidR="00B65A00">
        <w:t xml:space="preserve"> Jeremia </w:t>
      </w:r>
      <w:r>
        <w:t>31</w:t>
      </w:r>
      <w:r w:rsidR="00B65A00">
        <w:t>, 3</w:t>
      </w:r>
      <w:r>
        <w:t>4).</w:t>
      </w:r>
      <w:r w:rsidRPr="00541903">
        <w:rPr>
          <w:color w:val="00B050"/>
          <w:sz w:val="13"/>
          <w:szCs w:val="13"/>
        </w:rPr>
        <w:t>107</w:t>
      </w:r>
      <w:r w:rsidR="00B65A00">
        <w:rPr>
          <w:sz w:val="13"/>
          <w:szCs w:val="13"/>
        </w:rPr>
        <w:t xml:space="preserve"> </w:t>
      </w:r>
      <w:r>
        <w:t>Mose</w:t>
      </w:r>
      <w:r w:rsidR="00B65A00">
        <w:t xml:space="preserve"> </w:t>
      </w:r>
      <w:r>
        <w:t>kannte</w:t>
      </w:r>
      <w:r w:rsidR="00B65A00">
        <w:t xml:space="preserve"> </w:t>
      </w:r>
      <w:r>
        <w:t>Jahweh</w:t>
      </w:r>
      <w:r w:rsidR="00B65A00">
        <w:t xml:space="preserve"> </w:t>
      </w:r>
      <w:r>
        <w:t>„von</w:t>
      </w:r>
      <w:r w:rsidR="00B65A00">
        <w:t xml:space="preserve"> </w:t>
      </w:r>
      <w:r>
        <w:t>Angesicht</w:t>
      </w:r>
      <w:r w:rsidR="00B65A00">
        <w:t xml:space="preserve"> </w:t>
      </w:r>
      <w:r>
        <w:t>zu</w:t>
      </w:r>
      <w:r w:rsidR="00B65A00">
        <w:t xml:space="preserve"> </w:t>
      </w:r>
      <w:r>
        <w:t>Angesicht“</w:t>
      </w:r>
      <w:r w:rsidR="00B65A00">
        <w:t xml:space="preserve"> </w:t>
      </w:r>
      <w:r>
        <w:t>(</w:t>
      </w:r>
      <w:r w:rsidR="00B65A00">
        <w:t xml:space="preserve">1. Mose </w:t>
      </w:r>
      <w:r>
        <w:t>34</w:t>
      </w:r>
      <w:r w:rsidR="00B65A00">
        <w:t>, 1</w:t>
      </w:r>
      <w:r>
        <w:t>0).</w:t>
      </w:r>
      <w:r w:rsidR="00B65A00">
        <w:t xml:space="preserve"> </w:t>
      </w:r>
      <w:r>
        <w:t>Ebenso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Kennen,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Gott</w:t>
      </w:r>
      <w:r w:rsidR="00B65A00">
        <w:t xml:space="preserve"> </w:t>
      </w:r>
      <w:r>
        <w:t>Israel</w:t>
      </w:r>
      <w:r w:rsidR="00B65A00">
        <w:t xml:space="preserve"> </w:t>
      </w:r>
      <w:r>
        <w:t>kannte,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lediglich</w:t>
      </w:r>
      <w:r w:rsidR="00B65A00">
        <w:t xml:space="preserve"> </w:t>
      </w:r>
      <w:r>
        <w:t>ein</w:t>
      </w:r>
      <w:r w:rsidR="00B65A00">
        <w:t xml:space="preserve"> </w:t>
      </w:r>
      <w:r>
        <w:t>Wissen:</w:t>
      </w:r>
      <w:r w:rsidR="00B65A00">
        <w:t xml:space="preserve"> Römer </w:t>
      </w:r>
      <w:r>
        <w:t>11</w:t>
      </w:r>
      <w:r w:rsidR="00B65A00">
        <w:t>, 2</w:t>
      </w:r>
      <w:r>
        <w:t>:</w:t>
      </w:r>
      <w:r w:rsidR="00B65A00">
        <w:t xml:space="preserve"> </w:t>
      </w:r>
      <w:r>
        <w:t>„Gott</w:t>
      </w:r>
      <w:r w:rsidR="00B65A00">
        <w:t xml:space="preserve"> </w:t>
      </w:r>
      <w:r>
        <w:t>verstieß</w:t>
      </w:r>
      <w:r w:rsidR="00B65A00">
        <w:t xml:space="preserve"> </w:t>
      </w:r>
      <w:r>
        <w:t>sein</w:t>
      </w:r>
      <w:r w:rsidR="00B65A00">
        <w:t xml:space="preserve"> </w:t>
      </w:r>
      <w:r>
        <w:t>Volk</w:t>
      </w:r>
      <w:r w:rsidR="00B65A00">
        <w:t xml:space="preserve"> </w:t>
      </w:r>
      <w:r>
        <w:t>nicht,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kannte/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erkannte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“</w:t>
      </w:r>
      <w:r w:rsidR="00B65A00">
        <w:t xml:space="preserve"> </w:t>
      </w:r>
      <w:r>
        <w:t>(Vgl.</w:t>
      </w:r>
      <w:r w:rsidR="00B65A00">
        <w:t xml:space="preserve"> Psalm </w:t>
      </w:r>
      <w:r>
        <w:t>91</w:t>
      </w:r>
      <w:r w:rsidR="00B65A00">
        <w:t>, 1</w:t>
      </w:r>
      <w:r>
        <w:t>4</w:t>
      </w:r>
      <w:r w:rsidR="00541903">
        <w:t>;</w:t>
      </w:r>
      <w:r w:rsidR="00B65A00">
        <w:t xml:space="preserve"> </w:t>
      </w:r>
      <w:r>
        <w:t>Am3</w:t>
      </w:r>
      <w:r w:rsidR="00B65A00">
        <w:t>, 2</w:t>
      </w:r>
      <w:r w:rsidR="00541903">
        <w:t>;</w:t>
      </w:r>
      <w:r w:rsidR="00B65A00">
        <w:t xml:space="preserve"> 1. Mose </w:t>
      </w:r>
      <w:r>
        <w:t>9</w:t>
      </w:r>
      <w:r w:rsidR="00B65A00">
        <w:t>, 2</w:t>
      </w:r>
      <w:r>
        <w:t>4.)</w:t>
      </w:r>
      <w:r w:rsidRPr="00541903">
        <w:rPr>
          <w:color w:val="00B050"/>
          <w:sz w:val="13"/>
          <w:szCs w:val="13"/>
        </w:rPr>
        <w:t>108</w:t>
      </w:r>
      <w:r w:rsidR="00B65A00">
        <w:rPr>
          <w:sz w:val="13"/>
          <w:szCs w:val="13"/>
        </w:rPr>
        <w:t xml:space="preserve"> </w:t>
      </w:r>
      <w:r>
        <w:t>Das</w:t>
      </w:r>
      <w:r w:rsidR="00B65A00">
        <w:t xml:space="preserve"> </w:t>
      </w:r>
      <w:r>
        <w:t>wird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1. Mose </w:t>
      </w:r>
      <w:r>
        <w:t>2</w:t>
      </w:r>
      <w:r w:rsidR="00B65A00">
        <w:t>, 2</w:t>
      </w:r>
      <w:r>
        <w:t>5</w:t>
      </w:r>
      <w:r w:rsidR="00B65A00">
        <w:t xml:space="preserve"> </w:t>
      </w:r>
      <w:r>
        <w:t>sehr</w:t>
      </w:r>
      <w:r w:rsidR="00B65A00">
        <w:t xml:space="preserve"> </w:t>
      </w:r>
      <w:r>
        <w:t>deutlich:</w:t>
      </w:r>
      <w:r w:rsidR="00B65A00">
        <w:t xml:space="preserve"> </w:t>
      </w:r>
      <w:r>
        <w:t>„Und</w:t>
      </w:r>
      <w:r w:rsidR="00B65A00">
        <w:t xml:space="preserve"> </w:t>
      </w:r>
      <w:r>
        <w:t>Gott</w:t>
      </w:r>
      <w:r w:rsidR="00B65A00">
        <w:t xml:space="preserve"> </w:t>
      </w:r>
      <w:r>
        <w:t>sah</w:t>
      </w:r>
      <w:r w:rsidR="00B65A00">
        <w:t xml:space="preserve"> </w:t>
      </w:r>
      <w:r>
        <w:t>die</w:t>
      </w:r>
      <w:r w:rsidR="00B65A00">
        <w:t xml:space="preserve"> </w:t>
      </w:r>
      <w:r>
        <w:t>Söhne</w:t>
      </w:r>
      <w:r w:rsidR="00B65A00">
        <w:t xml:space="preserve"> </w:t>
      </w:r>
      <w:r>
        <w:t>Israels.</w:t>
      </w:r>
      <w:r w:rsidR="00B65A00">
        <w:t xml:space="preserve"> </w:t>
      </w:r>
      <w:r>
        <w:t>Und</w:t>
      </w:r>
      <w:r w:rsidR="00B65A00">
        <w:t xml:space="preserve"> </w:t>
      </w:r>
      <w:r>
        <w:t>Gott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‹sie›</w:t>
      </w:r>
      <w:r w:rsidR="00B65A00">
        <w:t xml:space="preserve"> </w:t>
      </w:r>
      <w:r>
        <w:t>[o.: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erkannte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sie].“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ein</w:t>
      </w:r>
      <w:r w:rsidR="00B65A00">
        <w:t xml:space="preserve"> </w:t>
      </w:r>
      <w:r>
        <w:t>Wissen.</w:t>
      </w:r>
      <w:r w:rsidR="00B65A00">
        <w:t xml:space="preserve"> </w:t>
      </w:r>
      <w:r>
        <w:t>Gott</w:t>
      </w:r>
      <w:r w:rsidR="00B65A00">
        <w:t xml:space="preserve"> </w:t>
      </w:r>
      <w:r>
        <w:t>nahm</w:t>
      </w:r>
      <w:r w:rsidR="00B65A00">
        <w:t xml:space="preserve"> </w:t>
      </w:r>
      <w:r>
        <w:t>liebevoll</w:t>
      </w:r>
      <w:r w:rsidR="00B65A00">
        <w:t xml:space="preserve"> </w:t>
      </w:r>
      <w:r>
        <w:t>Kenntnis</w:t>
      </w:r>
      <w:r w:rsidR="00B65A00">
        <w:t xml:space="preserve"> </w:t>
      </w:r>
      <w:r>
        <w:t>von</w:t>
      </w:r>
      <w:r w:rsidR="00B65A00">
        <w:t xml:space="preserve"> </w:t>
      </w:r>
      <w:r>
        <w:t>ihnen,</w:t>
      </w:r>
      <w:r w:rsidR="00B65A00">
        <w:t xml:space="preserve"> </w:t>
      </w:r>
      <w:r>
        <w:t>nahm</w:t>
      </w:r>
      <w:r w:rsidR="00B65A00">
        <w:t xml:space="preserve"> </w:t>
      </w:r>
      <w:r>
        <w:t>sich</w:t>
      </w:r>
      <w:r w:rsidR="00B65A00">
        <w:t xml:space="preserve"> </w:t>
      </w:r>
      <w:r>
        <w:t>ihrer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trat</w:t>
      </w:r>
      <w:r w:rsidR="00B65A00">
        <w:t xml:space="preserve"> </w:t>
      </w:r>
      <w:r>
        <w:t>schließlich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besondere</w:t>
      </w:r>
      <w:r w:rsidR="00B65A00">
        <w:t xml:space="preserve"> </w:t>
      </w:r>
      <w:r>
        <w:t>Beziehung</w:t>
      </w:r>
      <w:r w:rsidR="00B65A00">
        <w:t xml:space="preserve"> </w:t>
      </w:r>
      <w:r>
        <w:t>mit</w:t>
      </w:r>
      <w:r w:rsidR="00B65A00">
        <w:t xml:space="preserve"> </w:t>
      </w:r>
      <w:r>
        <w:t>ihnen.</w:t>
      </w:r>
      <w:r w:rsidRPr="00541903">
        <w:rPr>
          <w:color w:val="00B050"/>
          <w:sz w:val="13"/>
          <w:szCs w:val="13"/>
        </w:rPr>
        <w:t>109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kennt</w:t>
      </w:r>
      <w:r w:rsidR="00B65A00">
        <w:t xml:space="preserve"> </w:t>
      </w:r>
      <w:r>
        <w:t>die</w:t>
      </w:r>
      <w:r w:rsidR="00B65A00">
        <w:t xml:space="preserve"> </w:t>
      </w:r>
      <w:r>
        <w:t>Seinen</w:t>
      </w:r>
      <w:r w:rsidR="00B65A00">
        <w:t xml:space="preserve"> </w:t>
      </w:r>
      <w:r>
        <w:t>schon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Ewig-</w:t>
      </w:r>
    </w:p>
    <w:p w14:paraId="0F1DE9F8" w14:textId="77777777" w:rsidR="007714DE" w:rsidRPr="00452892" w:rsidRDefault="007714DE" w:rsidP="00042FF9">
      <w:pPr>
        <w:rPr>
          <w:color w:val="C00000"/>
          <w:sz w:val="18"/>
        </w:rPr>
      </w:pPr>
    </w:p>
    <w:p w14:paraId="09A57CF4" w14:textId="0B6DD86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105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bekennen: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‘Niemals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</w:p>
    <w:p w14:paraId="2CB75669" w14:textId="2F8B3EE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mir,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Gesetzlose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wirkt!’”</w:t>
      </w:r>
    </w:p>
    <w:p w14:paraId="107AD5B6" w14:textId="298DD44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106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4.15: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gute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Hirte.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Meinen</w:t>
      </w:r>
    </w:p>
    <w:p w14:paraId="5365593E" w14:textId="01183D5E" w:rsidR="00FF2755" w:rsidRDefault="007714DE" w:rsidP="00042FF9">
      <w:pPr>
        <w:rPr>
          <w:color w:val="C00000"/>
          <w:sz w:val="18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gekannt</w:t>
      </w:r>
      <w:r w:rsidRPr="00452892">
        <w:rPr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</w:t>
      </w:r>
      <w:r w:rsidRPr="00452892">
        <w:rPr>
          <w:color w:val="C00000"/>
          <w:sz w:val="18"/>
        </w:rPr>
        <w:t>.“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„Meine</w:t>
      </w:r>
    </w:p>
    <w:p w14:paraId="721D8D37" w14:textId="43991F4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Schafe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Stimme.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sie.“</w:t>
      </w:r>
      <w:r w:rsidR="00B65A00">
        <w:rPr>
          <w:color w:val="C00000"/>
          <w:sz w:val="18"/>
        </w:rPr>
        <w:t xml:space="preserve"> 2.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9: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kannte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‹und</w:t>
      </w:r>
    </w:p>
    <w:p w14:paraId="72BF742F" w14:textId="01DD921F" w:rsidR="00FF2755" w:rsidRDefault="007714DE" w:rsidP="00042FF9">
      <w:pPr>
        <w:rPr>
          <w:color w:val="C00000"/>
          <w:sz w:val="18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 w:rsidRPr="00452892">
        <w:rPr>
          <w:color w:val="C00000"/>
          <w:sz w:val="18"/>
        </w:rPr>
        <w:t>›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sind.“</w:t>
      </w:r>
    </w:p>
    <w:p w14:paraId="35D91CFF" w14:textId="31E37482" w:rsidR="00FF2755" w:rsidRDefault="007714DE" w:rsidP="00042FF9">
      <w:pPr>
        <w:rPr>
          <w:rFonts w:ascii="AGaramondPro-Italic" w:hAnsi="AGaramondPro-Italic" w:cs="AGaramondPro-Italic"/>
          <w:i/>
          <w:iCs/>
          <w:color w:val="C00000"/>
          <w:sz w:val="18"/>
        </w:rPr>
      </w:pPr>
      <w:r w:rsidRPr="00452892">
        <w:rPr>
          <w:color w:val="C00000"/>
          <w:sz w:val="18"/>
        </w:rPr>
        <w:t>107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17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dich,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wahrhaftigen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kennen</w:t>
      </w:r>
    </w:p>
    <w:p w14:paraId="653A2818" w14:textId="0E250E4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sandtest,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Christus.”</w:t>
      </w:r>
    </w:p>
    <w:p w14:paraId="0321092C" w14:textId="6B1ECB15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1. Johannes </w:t>
      </w:r>
      <w:r w:rsidR="007714DE" w:rsidRPr="00452892">
        <w:rPr>
          <w:color w:val="C00000"/>
          <w:sz w:val="18"/>
        </w:rPr>
        <w:t>5</w:t>
      </w:r>
      <w:r>
        <w:rPr>
          <w:color w:val="C00000"/>
          <w:sz w:val="18"/>
        </w:rPr>
        <w:t>, 2</w:t>
      </w:r>
      <w:r w:rsidR="007714DE" w:rsidRPr="00452892">
        <w:rPr>
          <w:color w:val="C00000"/>
          <w:sz w:val="18"/>
        </w:rPr>
        <w:t>0: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„Aber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wir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wissen,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dass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Sohn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Gottes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gekommen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ist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und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uns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ein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Denken</w:t>
      </w:r>
    </w:p>
    <w:p w14:paraId="25699868" w14:textId="4CD9085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‹und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Verständnis›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Wahrhaftigen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kennen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5F0882D5" w14:textId="46506DD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Wahrhaftigen,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Christus.“</w:t>
      </w:r>
    </w:p>
    <w:p w14:paraId="649006EF" w14:textId="5924CE85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Jeremia </w:t>
      </w:r>
      <w:r w:rsidR="007714DE" w:rsidRPr="00452892">
        <w:rPr>
          <w:color w:val="C00000"/>
          <w:sz w:val="18"/>
        </w:rPr>
        <w:t>31</w:t>
      </w:r>
      <w:r>
        <w:rPr>
          <w:color w:val="C00000"/>
          <w:sz w:val="18"/>
        </w:rPr>
        <w:t>, 3</w:t>
      </w:r>
      <w:r w:rsidR="007714DE" w:rsidRPr="00452892">
        <w:rPr>
          <w:color w:val="C00000"/>
          <w:sz w:val="18"/>
        </w:rPr>
        <w:t>4A: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„Und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sie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werden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mehr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jeder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seinen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Nächsten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und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jeder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seinen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Bruder</w:t>
      </w:r>
    </w:p>
    <w:p w14:paraId="0466EBB3" w14:textId="504009A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lehren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sprechen: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Jahweh!’,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kennen</w:t>
      </w:r>
      <w:r w:rsidRPr="00452892">
        <w:rPr>
          <w:color w:val="C00000"/>
          <w:sz w:val="18"/>
        </w:rPr>
        <w:t>…“</w:t>
      </w:r>
    </w:p>
    <w:p w14:paraId="7B6CE294" w14:textId="6C03B84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108</w:t>
      </w:r>
      <w:r w:rsidR="00B65A00">
        <w:rPr>
          <w:color w:val="C00000"/>
          <w:sz w:val="18"/>
        </w:rPr>
        <w:t xml:space="preserve"> Psalm </w:t>
      </w:r>
      <w:r w:rsidRPr="00452892">
        <w:rPr>
          <w:color w:val="C00000"/>
          <w:sz w:val="18"/>
        </w:rPr>
        <w:t>91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hängt,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Namen.“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weiß</w:t>
      </w:r>
    </w:p>
    <w:p w14:paraId="1B3D3C95" w14:textId="6869D89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Name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heißt,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Beziehung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hinter</w:t>
      </w:r>
    </w:p>
    <w:p w14:paraId="1749DA80" w14:textId="6807569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steht.</w:t>
      </w:r>
    </w:p>
    <w:p w14:paraId="07502716" w14:textId="39E5C12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Geschlechtern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erkannt/gekannt…“</w:t>
      </w:r>
    </w:p>
    <w:p w14:paraId="28F82E84" w14:textId="312579E2" w:rsidR="00FF2755" w:rsidRDefault="00B65A00" w:rsidP="00042FF9">
      <w:pPr>
        <w:rPr>
          <w:rFonts w:ascii="AGaramondPro-Italic" w:hAnsi="AGaramondPro-Italic" w:cs="AGaramondPro-Italic"/>
          <w:i/>
          <w:iCs/>
          <w:color w:val="C00000"/>
          <w:sz w:val="18"/>
        </w:rPr>
      </w:pPr>
      <w:r>
        <w:rPr>
          <w:color w:val="C00000"/>
          <w:sz w:val="18"/>
        </w:rPr>
        <w:t xml:space="preserve">1. Mose </w:t>
      </w:r>
      <w:r w:rsidR="007714DE" w:rsidRPr="00452892">
        <w:rPr>
          <w:color w:val="C00000"/>
          <w:sz w:val="18"/>
        </w:rPr>
        <w:t>9</w:t>
      </w:r>
      <w:r>
        <w:rPr>
          <w:color w:val="C00000"/>
          <w:sz w:val="18"/>
        </w:rPr>
        <w:t>, 2</w:t>
      </w:r>
      <w:r w:rsidR="007714DE" w:rsidRPr="00452892">
        <w:rPr>
          <w:color w:val="C00000"/>
          <w:sz w:val="18"/>
        </w:rPr>
        <w:t>4: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„Widerspenstige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wart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gegen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Jahweh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von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Tage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an,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da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euch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kannte/</w:t>
      </w:r>
    </w:p>
    <w:p w14:paraId="541D4848" w14:textId="37F7AF75" w:rsidR="00FF2755" w:rsidRDefault="007714DE" w:rsidP="00042FF9">
      <w:pPr>
        <w:rPr>
          <w:color w:val="C00000"/>
          <w:sz w:val="18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erkannte</w:t>
      </w:r>
      <w:r w:rsidRPr="00452892">
        <w:rPr>
          <w:color w:val="C00000"/>
          <w:sz w:val="18"/>
        </w:rPr>
        <w:t>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Beziehung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trat.</w:t>
      </w:r>
    </w:p>
    <w:p w14:paraId="026AD331" w14:textId="2FDCE15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Ähnliche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Fälle: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jemand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gekannt</w:t>
      </w:r>
      <w:r w:rsidRPr="00452892">
        <w:rPr>
          <w:color w:val="C00000"/>
          <w:sz w:val="18"/>
        </w:rPr>
        <w:t>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</w:p>
    <w:p w14:paraId="5734BAE4" w14:textId="5F076BE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liebevoll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gekannt,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besondere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Beziehung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genommen.</w:t>
      </w:r>
    </w:p>
    <w:p w14:paraId="1CF2B099" w14:textId="2B51DE73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Galater </w:t>
      </w:r>
      <w:r w:rsidR="007714DE" w:rsidRPr="00452892">
        <w:rPr>
          <w:color w:val="C00000"/>
          <w:sz w:val="18"/>
        </w:rPr>
        <w:t>4</w:t>
      </w:r>
      <w:r>
        <w:rPr>
          <w:color w:val="C00000"/>
          <w:sz w:val="18"/>
        </w:rPr>
        <w:t>, 9</w:t>
      </w:r>
      <w:r w:rsidR="007714DE" w:rsidRPr="00452892">
        <w:rPr>
          <w:color w:val="C00000"/>
          <w:sz w:val="18"/>
        </w:rPr>
        <w:t>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„Nun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aber,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nachdem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Gott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kanntet</w:t>
      </w:r>
      <w:r w:rsidR="007714DE" w:rsidRPr="00452892">
        <w:rPr>
          <w:color w:val="C00000"/>
          <w:sz w:val="18"/>
        </w:rPr>
        <w:t>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(näher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kennen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lerntet,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Beziehung</w:t>
      </w:r>
    </w:p>
    <w:p w14:paraId="256D9A0D" w14:textId="207A09D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tratet,)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noch: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gekannt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wurdet“,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liebevoll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Beziehung</w:t>
      </w:r>
    </w:p>
    <w:p w14:paraId="78BBAE99" w14:textId="259EE37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genommen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wurdet…“</w:t>
      </w:r>
    </w:p>
    <w:p w14:paraId="53262788" w14:textId="20D9F9D3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Psalm </w:t>
      </w:r>
      <w:r w:rsidR="007714DE" w:rsidRPr="00452892">
        <w:rPr>
          <w:color w:val="C00000"/>
          <w:sz w:val="18"/>
        </w:rPr>
        <w:t>1</w:t>
      </w:r>
      <w:r>
        <w:rPr>
          <w:color w:val="C00000"/>
          <w:sz w:val="18"/>
        </w:rPr>
        <w:t>, 6</w:t>
      </w:r>
      <w:r w:rsidR="007714DE" w:rsidRPr="00452892">
        <w:rPr>
          <w:color w:val="C00000"/>
          <w:sz w:val="18"/>
        </w:rPr>
        <w:t>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„Jahweh</w:t>
      </w:r>
      <w:r>
        <w:rPr>
          <w:color w:val="C00000"/>
          <w:sz w:val="18"/>
        </w:rPr>
        <w:t xml:space="preserve"> </w:t>
      </w:r>
      <w:r w:rsidR="007714DE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Weg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Gerechten“.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weiß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nur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davon,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nimmt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ihn</w:t>
      </w:r>
    </w:p>
    <w:p w14:paraId="79C7614C" w14:textId="5990EB6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Kenntnis,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begleitet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liebevoll,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tritt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70EC9917" w14:textId="3D12B2B0" w:rsidR="00FF2755" w:rsidRDefault="007714DE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Beziehung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ihm.</w:t>
      </w:r>
      <w:r w:rsidR="00B65A00">
        <w:t xml:space="preserve"> </w:t>
      </w:r>
      <w:r w:rsidR="009D2703"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7</w:t>
      </w:r>
      <w:r w:rsidR="009D2703"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„Jahweh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gütig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die,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Zuflucht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nehmen.“</w:t>
      </w:r>
    </w:p>
    <w:p w14:paraId="3FBA0A8E" w14:textId="77777777" w:rsidR="00452892" w:rsidRDefault="00452892" w:rsidP="009D2703">
      <w:pPr>
        <w:rPr>
          <w:color w:val="C00000"/>
          <w:sz w:val="18"/>
        </w:rPr>
      </w:pPr>
    </w:p>
    <w:p w14:paraId="5F33C585" w14:textId="43039C6B" w:rsidR="00FF2755" w:rsidRDefault="00325EDC" w:rsidP="00042FF9">
      <w:r>
        <w:t>keit</w:t>
      </w:r>
      <w:r w:rsidR="00B65A00">
        <w:t xml:space="preserve"> </w:t>
      </w:r>
      <w:r>
        <w:t>her,</w:t>
      </w:r>
      <w:r w:rsidR="00B65A00">
        <w:t xml:space="preserve"> </w:t>
      </w:r>
      <w:r>
        <w:t>die</w:t>
      </w:r>
      <w:r w:rsidR="00B65A00">
        <w:t xml:space="preserve"> </w:t>
      </w:r>
      <w:r>
        <w:t>anderen</w:t>
      </w:r>
      <w:r w:rsidR="00B65A00">
        <w:t xml:space="preserve"> </w:t>
      </w:r>
      <w:r>
        <w:t>nicht.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Ungläubigen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eines</w:t>
      </w:r>
      <w:r w:rsidR="00B65A00">
        <w:t xml:space="preserve"> </w:t>
      </w:r>
      <w:r>
        <w:t>Tages</w:t>
      </w:r>
      <w:r w:rsidR="00B65A00">
        <w:t xml:space="preserve"> </w:t>
      </w:r>
      <w:r>
        <w:t>sagen,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nie</w:t>
      </w:r>
      <w:r w:rsidR="00B65A00">
        <w:t xml:space="preserve"> </w:t>
      </w:r>
      <w:r>
        <w:t>kannte</w:t>
      </w:r>
      <w:r w:rsidR="00B65A00">
        <w:t xml:space="preserve"> </w:t>
      </w:r>
      <w:r>
        <w:t>(</w:t>
      </w:r>
      <w:r w:rsidR="00B65A00">
        <w:t xml:space="preserve">Matthäus </w:t>
      </w:r>
      <w:r>
        <w:t>7</w:t>
      </w:r>
      <w:r w:rsidR="00B65A00">
        <w:t>, 2</w:t>
      </w:r>
      <w:r>
        <w:t>3).</w:t>
      </w:r>
      <w:r w:rsidR="00B65A00">
        <w:t xml:space="preserve"> </w:t>
      </w:r>
      <w:r>
        <w:t>Der</w:t>
      </w:r>
      <w:r w:rsidR="00B65A00">
        <w:t xml:space="preserve"> </w:t>
      </w:r>
      <w:r>
        <w:t>Vollständigkeit</w:t>
      </w:r>
      <w:r w:rsidR="00B65A00">
        <w:t xml:space="preserve"> </w:t>
      </w:r>
      <w:r>
        <w:t>wegen</w:t>
      </w:r>
      <w:r w:rsidR="00B65A00">
        <w:t xml:space="preserve"> </w:t>
      </w:r>
      <w:r>
        <w:t>muss</w:t>
      </w:r>
      <w:r w:rsidR="00B65A00">
        <w:t xml:space="preserve"> </w:t>
      </w:r>
      <w:r>
        <w:t>noch</w:t>
      </w:r>
      <w:r w:rsidR="00B65A00">
        <w:t xml:space="preserve"> </w:t>
      </w:r>
      <w:r>
        <w:t>hinzugefügt</w:t>
      </w:r>
      <w:r w:rsidR="00B65A00">
        <w:t xml:space="preserve"> </w:t>
      </w:r>
      <w:r>
        <w:t>werden: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Israel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kannte,</w:t>
      </w:r>
      <w:r w:rsidR="00B65A00">
        <w:t xml:space="preserve"> </w:t>
      </w:r>
      <w:r>
        <w:t>bedeutet</w:t>
      </w:r>
      <w:r w:rsidR="00B65A00">
        <w:t xml:space="preserve"> </w:t>
      </w:r>
      <w:r>
        <w:t>das</w:t>
      </w:r>
      <w:r w:rsidR="00B65A00">
        <w:t xml:space="preserve"> </w:t>
      </w:r>
      <w:r>
        <w:t>aber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jede</w:t>
      </w:r>
      <w:r w:rsidR="00B65A00">
        <w:t xml:space="preserve"> </w:t>
      </w:r>
      <w:r>
        <w:t>Generation</w:t>
      </w:r>
      <w:r w:rsidR="00B65A00">
        <w:t xml:space="preserve"> </w:t>
      </w:r>
      <w:r>
        <w:t>Jahweh</w:t>
      </w:r>
      <w:r w:rsidR="00B65A00">
        <w:t xml:space="preserve"> </w:t>
      </w:r>
      <w:r>
        <w:t>persönlich</w:t>
      </w:r>
      <w:r w:rsidR="00B65A00">
        <w:t xml:space="preserve"> </w:t>
      </w:r>
      <w:r>
        <w:t>kannte.</w:t>
      </w:r>
      <w:r w:rsidR="00B65A00">
        <w:t xml:space="preserve"> </w:t>
      </w:r>
      <w:r>
        <w:t>(Vgl.</w:t>
      </w:r>
      <w:r w:rsidR="00B65A00">
        <w:t xml:space="preserve"> Richter 2, 1</w:t>
      </w:r>
      <w:r>
        <w:t>0.)</w:t>
      </w:r>
      <w:r w:rsidRPr="00541903">
        <w:rPr>
          <w:color w:val="00B050"/>
          <w:sz w:val="13"/>
          <w:szCs w:val="13"/>
        </w:rPr>
        <w:t>110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gekannt</w:t>
      </w:r>
      <w:r w:rsidR="00B65A00">
        <w:t xml:space="preserve"> </w:t>
      </w:r>
      <w:r>
        <w:t>wird,</w:t>
      </w:r>
      <w:r w:rsidR="00B65A00">
        <w:t xml:space="preserve"> </w:t>
      </w:r>
      <w:r>
        <w:t>heißt</w:t>
      </w:r>
      <w:r w:rsidR="00B65A00">
        <w:t xml:space="preserve"> </w:t>
      </w:r>
      <w:r>
        <w:t>das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notwendigerweise,</w:t>
      </w:r>
      <w:r w:rsidR="00B65A00">
        <w:t xml:space="preserve"> </w:t>
      </w:r>
      <w:r>
        <w:t>dass</w:t>
      </w:r>
      <w:r w:rsidR="00B65A00">
        <w:t xml:space="preserve"> </w:t>
      </w:r>
      <w:r>
        <w:t>man</w:t>
      </w:r>
      <w:r w:rsidR="00B65A00">
        <w:t xml:space="preserve"> </w:t>
      </w:r>
      <w:r>
        <w:t>ihn</w:t>
      </w:r>
      <w:r w:rsidR="00B65A00">
        <w:t xml:space="preserve"> </w:t>
      </w:r>
      <w:r>
        <w:t>kennt</w:t>
      </w:r>
      <w:r w:rsidR="00B65A00">
        <w:t xml:space="preserve"> </w:t>
      </w:r>
      <w:r>
        <w:t>(1Ch</w:t>
      </w:r>
      <w:r w:rsidR="00B65A00">
        <w:t xml:space="preserve"> </w:t>
      </w:r>
      <w:r>
        <w:t>28</w:t>
      </w:r>
      <w:r w:rsidR="00B65A00">
        <w:t>, 9</w:t>
      </w:r>
      <w:r>
        <w:t>)</w:t>
      </w:r>
      <w:r w:rsidRPr="00541903">
        <w:rPr>
          <w:color w:val="00B050"/>
          <w:sz w:val="13"/>
          <w:szCs w:val="13"/>
        </w:rPr>
        <w:t>111</w:t>
      </w:r>
      <w:r>
        <w:t>.</w:t>
      </w:r>
    </w:p>
    <w:p w14:paraId="602D7AA6" w14:textId="77777777" w:rsidR="00FF2755" w:rsidRDefault="00FF2755" w:rsidP="00042FF9"/>
    <w:p w14:paraId="4BC70B65" w14:textId="61535023" w:rsidR="00FF2755" w:rsidRDefault="00E52371" w:rsidP="00FD40EA">
      <w:pPr>
        <w:pStyle w:val="berschrift5"/>
      </w:pPr>
      <w:r>
        <w:t>c)</w:t>
      </w:r>
      <w:r w:rsidR="00B65A00">
        <w:t xml:space="preserve"> </w:t>
      </w:r>
      <w:r>
        <w:t>Was</w:t>
      </w:r>
      <w:r w:rsidR="00B65A00">
        <w:t xml:space="preserve"> </w:t>
      </w:r>
      <w:r>
        <w:t>bedeutet</w:t>
      </w:r>
      <w:r w:rsidR="00B65A00">
        <w:t xml:space="preserve"> </w:t>
      </w:r>
      <w:r>
        <w:t>„proginooskein“</w:t>
      </w:r>
      <w:r w:rsidR="00B65A00">
        <w:t xml:space="preserve"> </w:t>
      </w:r>
      <w:r>
        <w:t>bzw.</w:t>
      </w:r>
      <w:r w:rsidR="00B65A00">
        <w:t xml:space="preserve"> </w:t>
      </w:r>
      <w:r>
        <w:t>„prognoosis“?</w:t>
      </w:r>
    </w:p>
    <w:p w14:paraId="2E0CFA68" w14:textId="77777777" w:rsidR="00FF2755" w:rsidRDefault="00FF2755" w:rsidP="00042FF9"/>
    <w:p w14:paraId="42EF4405" w14:textId="4E0FAB35" w:rsidR="00FF2755" w:rsidRDefault="00375FED" w:rsidP="00042FF9">
      <w:r w:rsidRPr="00E52371">
        <w:t>Pro-</w:t>
      </w:r>
      <w:r w:rsidR="00B65A00">
        <w:t xml:space="preserve"> </w:t>
      </w:r>
      <w:r w:rsidR="00325EDC">
        <w:t>(vor</w:t>
      </w:r>
      <w:r w:rsidR="00541903">
        <w:t>;</w:t>
      </w:r>
      <w:r w:rsidR="00B65A00">
        <w:t xml:space="preserve"> </w:t>
      </w:r>
      <w:r w:rsidR="00325EDC">
        <w:t>voraus)</w:t>
      </w:r>
      <w:r w:rsidR="00B65A00">
        <w:t xml:space="preserve"> </w:t>
      </w:r>
      <w:r w:rsidR="00325EDC">
        <w:t>und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(kennen)</w:t>
      </w:r>
      <w:r w:rsidR="00B65A00">
        <w:t xml:space="preserve"> </w:t>
      </w:r>
      <w:r w:rsidR="00325EDC">
        <w:t>ergibt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Bedeutung</w:t>
      </w:r>
      <w:r w:rsidR="00B65A00">
        <w:t xml:space="preserve"> </w:t>
      </w:r>
      <w:r w:rsidR="00325EDC">
        <w:t>„vorauskennen“</w:t>
      </w:r>
      <w:r w:rsidR="00B65A00">
        <w:t xml:space="preserve"> </w:t>
      </w:r>
      <w:r w:rsidR="00325EDC">
        <w:t>/</w:t>
      </w:r>
      <w:r w:rsidR="00B65A00">
        <w:t xml:space="preserve"> </w:t>
      </w:r>
      <w:r w:rsidR="00325EDC">
        <w:t>„im</w:t>
      </w:r>
      <w:r w:rsidR="00B65A00">
        <w:t xml:space="preserve"> </w:t>
      </w:r>
      <w:r w:rsidR="00325EDC">
        <w:t>Voraus</w:t>
      </w:r>
      <w:r w:rsidR="00B65A00">
        <w:t xml:space="preserve"> </w:t>
      </w:r>
      <w:r w:rsidR="00325EDC">
        <w:t>kennen“.</w:t>
      </w:r>
      <w:r w:rsidR="00B65A00">
        <w:t xml:space="preserve"> </w:t>
      </w:r>
      <w:r w:rsidR="00325EDC">
        <w:t>„Vor“</w:t>
      </w:r>
      <w:r w:rsidR="00B65A00">
        <w:t xml:space="preserve"> </w:t>
      </w:r>
      <w:r w:rsidR="00325EDC">
        <w:t>bezieht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in</w:t>
      </w:r>
      <w:r w:rsidR="00B65A00">
        <w:t xml:space="preserve"> 1. Petrus </w:t>
      </w:r>
      <w:r w:rsidR="00325EDC">
        <w:t>1</w:t>
      </w:r>
      <w:r w:rsidR="00B65A00">
        <w:t xml:space="preserve">, 2 </w:t>
      </w:r>
      <w:r w:rsidR="00325EDC">
        <w:t>auf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Ewigkeit,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unserer</w:t>
      </w:r>
      <w:r w:rsidR="00B65A00">
        <w:t xml:space="preserve"> </w:t>
      </w:r>
      <w:r w:rsidR="00325EDC">
        <w:t>Zeit.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bedeutet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unserer</w:t>
      </w:r>
      <w:r w:rsidR="00B65A00">
        <w:t xml:space="preserve"> </w:t>
      </w:r>
      <w:r w:rsidR="00325EDC">
        <w:t>Stelle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göttliches</w:t>
      </w:r>
      <w:r w:rsidR="00B65A00">
        <w:t xml:space="preserve"> </w:t>
      </w:r>
      <w:r w:rsidR="00325EDC">
        <w:t>Kennen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unserer</w:t>
      </w:r>
      <w:r w:rsidR="00B65A00">
        <w:t xml:space="preserve"> </w:t>
      </w:r>
      <w:r w:rsidR="00325EDC">
        <w:t>Zeit,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Kennen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Ewigkeit.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Ewigkeitsperspektive,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Schau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außerhalb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irdischen</w:t>
      </w:r>
      <w:r w:rsidR="00B65A00">
        <w:t xml:space="preserve"> </w:t>
      </w:r>
      <w:r w:rsidR="00325EDC">
        <w:t>Zeit: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überblickt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Anfang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Ende.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Herr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eines</w:t>
      </w:r>
      <w:r w:rsidR="00B65A00">
        <w:t xml:space="preserve"> </w:t>
      </w:r>
      <w:r w:rsidR="00325EDC">
        <w:t>Tages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Ungerechten</w:t>
      </w:r>
      <w:r w:rsidR="00B65A00">
        <w:t xml:space="preserve"> </w:t>
      </w:r>
      <w:r w:rsidR="00325EDC">
        <w:t>sagen:</w:t>
      </w:r>
      <w:r w:rsidR="00B65A00">
        <w:t xml:space="preserve"> </w:t>
      </w:r>
      <w:r w:rsidR="00325EDC">
        <w:t>„Ich</w:t>
      </w:r>
      <w:r w:rsidR="00B65A00">
        <w:t xml:space="preserve"> </w:t>
      </w:r>
      <w:r w:rsidR="00325EDC">
        <w:t>habe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gekannt“</w:t>
      </w:r>
      <w:r w:rsidR="00325EDC" w:rsidRPr="00541903">
        <w:rPr>
          <w:color w:val="00B050"/>
          <w:sz w:val="13"/>
          <w:szCs w:val="13"/>
        </w:rPr>
        <w:t>112</w:t>
      </w:r>
      <w:r w:rsidR="00B65A00">
        <w:rPr>
          <w:sz w:val="13"/>
          <w:szCs w:val="13"/>
        </w:rPr>
        <w:t xml:space="preserve"> </w:t>
      </w:r>
      <w:r w:rsidR="00325EDC">
        <w:t>(</w:t>
      </w:r>
      <w:r w:rsidR="00B65A00">
        <w:t xml:space="preserve">Matthäus </w:t>
      </w:r>
      <w:r w:rsidR="00325EDC">
        <w:t>7</w:t>
      </w:r>
      <w:r w:rsidR="00B65A00">
        <w:t>, 2</w:t>
      </w:r>
      <w:r w:rsidR="00325EDC">
        <w:t>3).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am</w:t>
      </w:r>
      <w:r w:rsidR="00B65A00">
        <w:t xml:space="preserve"> </w:t>
      </w:r>
      <w:r w:rsidR="00325EDC">
        <w:t>Anfang</w:t>
      </w:r>
      <w:r w:rsidR="00B65A00">
        <w:t xml:space="preserve"> </w:t>
      </w:r>
      <w:r w:rsidR="00325EDC">
        <w:t>„kannte“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Sinne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obwohl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ihnen</w:t>
      </w:r>
      <w:r w:rsidR="00B65A00">
        <w:t xml:space="preserve"> </w:t>
      </w:r>
      <w:r w:rsidR="00325EDC">
        <w:t>wusste.</w:t>
      </w:r>
      <w:r w:rsidR="00B65A00">
        <w:t xml:space="preserve"> </w:t>
      </w:r>
      <w:r w:rsidR="00325EDC">
        <w:t>Wenn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(kennen)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Wissen,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ist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(im</w:t>
      </w:r>
      <w:r w:rsidR="00B65A00">
        <w:t xml:space="preserve"> </w:t>
      </w:r>
      <w:r w:rsidR="00325EDC">
        <w:t>Voraus</w:t>
      </w:r>
      <w:r w:rsidR="00B65A00">
        <w:t xml:space="preserve"> </w:t>
      </w:r>
      <w:r w:rsidR="00325EDC">
        <w:t>kennen)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Vorauswissen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jemandes</w:t>
      </w:r>
      <w:r w:rsidR="00B65A00">
        <w:t xml:space="preserve"> </w:t>
      </w:r>
      <w:r w:rsidR="00325EDC">
        <w:t>Existenz.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handelt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diesen</w:t>
      </w:r>
      <w:r w:rsidR="00B65A00">
        <w:t xml:space="preserve"> </w:t>
      </w:r>
      <w:r w:rsidR="00325EDC">
        <w:t>Zusammenhängen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Vorauskennen</w:t>
      </w:r>
      <w:r w:rsidR="00B65A00">
        <w:t xml:space="preserve"> </w:t>
      </w:r>
      <w:r w:rsidR="00325EDC">
        <w:t>verbunden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Beziehung.</w:t>
      </w:r>
      <w:r w:rsidR="00B65A00">
        <w:t xml:space="preserve"> </w:t>
      </w:r>
      <w:r w:rsidR="00325EDC">
        <w:t>Lenski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Kennen</w:t>
      </w:r>
      <w:r w:rsidR="00B65A00">
        <w:t xml:space="preserve"> </w:t>
      </w:r>
      <w:r w:rsidR="00325EDC">
        <w:t>„mit</w:t>
      </w:r>
      <w:r w:rsidR="00B65A00">
        <w:t xml:space="preserve"> </w:t>
      </w:r>
      <w:r w:rsidR="00325EDC">
        <w:t>Zuneigung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daraus</w:t>
      </w:r>
      <w:r w:rsidR="00B65A00">
        <w:t xml:space="preserve"> </w:t>
      </w:r>
      <w:r w:rsidR="00325EDC">
        <w:t>resultierenden</w:t>
      </w:r>
      <w:r w:rsidR="00B65A00">
        <w:t xml:space="preserve"> </w:t>
      </w:r>
      <w:r w:rsidR="00325EDC">
        <w:t>Wirkung“</w:t>
      </w:r>
      <w:r w:rsidR="00325EDC" w:rsidRPr="00541903">
        <w:rPr>
          <w:color w:val="00B050"/>
          <w:sz w:val="13"/>
          <w:szCs w:val="13"/>
        </w:rPr>
        <w:t>113</w:t>
      </w:r>
      <w:r w:rsidR="00325EDC">
        <w:t>.</w:t>
      </w:r>
      <w:r w:rsidR="00B65A00">
        <w:t xml:space="preserve"> </w:t>
      </w:r>
      <w:r w:rsidR="00325EDC">
        <w:t>Zuvorkennen/Vorauskennen</w:t>
      </w:r>
      <w:r w:rsidR="00B65A00">
        <w:t xml:space="preserve"> </w:t>
      </w:r>
      <w:r w:rsidR="00325EDC">
        <w:t>scheint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liebevolles</w:t>
      </w:r>
      <w:r w:rsidR="00B65A00">
        <w:t xml:space="preserve"> </w:t>
      </w:r>
      <w:r w:rsidR="00325EDC">
        <w:t>persönliches,</w:t>
      </w:r>
      <w:r w:rsidR="00B65A00">
        <w:t xml:space="preserve"> </w:t>
      </w:r>
      <w:r w:rsidR="00325EDC">
        <w:t>beziehungsmäßiges</w:t>
      </w:r>
      <w:r w:rsidR="00B65A00">
        <w:t xml:space="preserve"> </w:t>
      </w:r>
      <w:r w:rsidR="00325EDC">
        <w:t>Kennen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Voraus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sein.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Allwissenheit</w:t>
      </w:r>
      <w:r w:rsidR="00B65A00">
        <w:t xml:space="preserve"> </w:t>
      </w:r>
      <w:r w:rsidR="00325EDC">
        <w:t>kannte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Ewigkeit</w:t>
      </w:r>
      <w:r w:rsidR="00B65A00">
        <w:t xml:space="preserve"> </w:t>
      </w:r>
      <w:r w:rsidR="00325EDC">
        <w:t>bereits</w:t>
      </w:r>
      <w:r w:rsidR="00B65A00">
        <w:t xml:space="preserve"> </w:t>
      </w:r>
      <w:r w:rsidR="00325EDC">
        <w:t>die,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eines</w:t>
      </w:r>
      <w:r w:rsidR="00B65A00">
        <w:t xml:space="preserve"> </w:t>
      </w:r>
      <w:r w:rsidR="00325EDC">
        <w:t>Tages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würden,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hatte</w:t>
      </w:r>
      <w:r w:rsidR="00B65A00">
        <w:t xml:space="preserve"> </w:t>
      </w:r>
      <w:r w:rsidR="00325EDC">
        <w:t>bereits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Grundlegung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Welt</w:t>
      </w:r>
      <w:r w:rsidR="00B65A00">
        <w:t xml:space="preserve"> </w:t>
      </w:r>
      <w:r w:rsidR="00325EDC">
        <w:t>gedanklich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Beziehung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ihnen.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existierten,</w:t>
      </w:r>
    </w:p>
    <w:p w14:paraId="70113E4B" w14:textId="77777777" w:rsidR="00452892" w:rsidRDefault="00452892" w:rsidP="00042FF9">
      <w:pPr>
        <w:rPr>
          <w:color w:val="C00000"/>
          <w:sz w:val="18"/>
          <w:szCs w:val="16"/>
        </w:rPr>
      </w:pPr>
    </w:p>
    <w:p w14:paraId="608FB237" w14:textId="6A5BEBF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110</w:t>
      </w:r>
      <w:r w:rsidR="00B65A00">
        <w:rPr>
          <w:color w:val="C00000"/>
          <w:sz w:val="18"/>
        </w:rPr>
        <w:t xml:space="preserve"> Richter 2, 1</w:t>
      </w:r>
      <w:r w:rsidRPr="00452892">
        <w:rPr>
          <w:color w:val="C00000"/>
          <w:sz w:val="18"/>
        </w:rPr>
        <w:t>0: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ganze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Geschlecht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Vätern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versammelt.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03B4C246" w14:textId="38E3D89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Geschlecht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kannte</w:t>
      </w:r>
      <w:r w:rsidRPr="00452892">
        <w:rPr>
          <w:color w:val="C00000"/>
          <w:sz w:val="18"/>
        </w:rPr>
        <w:t>…“.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Söhne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Elis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„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kannten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(1Sa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2).</w:t>
      </w:r>
    </w:p>
    <w:p w14:paraId="488DA62F" w14:textId="6802341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111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28</w:t>
      </w:r>
      <w:r w:rsidR="00B65A00">
        <w:rPr>
          <w:color w:val="C00000"/>
          <w:sz w:val="18"/>
        </w:rPr>
        <w:t>, 9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„du,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Salomo,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erkenne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[o.: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kenne]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diene</w:t>
      </w:r>
    </w:p>
    <w:p w14:paraId="7D2D4019" w14:textId="2D0C9B1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erforscht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Gebilde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Gedanken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kennt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er.</w:t>
      </w:r>
    </w:p>
    <w:p w14:paraId="4C00F5EB" w14:textId="472FBF9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suchst,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finden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lassen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Hos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6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vertilgt</w:t>
      </w:r>
    </w:p>
    <w:p w14:paraId="5BE71581" w14:textId="381388B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Mangel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Erkenntnis/Kenntnis</w:t>
      </w:r>
      <w:r w:rsidRPr="00452892">
        <w:rPr>
          <w:color w:val="C00000"/>
          <w:sz w:val="18"/>
        </w:rPr>
        <w:t>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Erkenntnis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verworfen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verwerfe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</w:p>
    <w:p w14:paraId="4B30ED99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dich…“</w:t>
      </w:r>
    </w:p>
    <w:p w14:paraId="2F17EA76" w14:textId="27E47AC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112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Perfekt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könnte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übersetzen: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gekannt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‹und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nicht›“.</w:t>
      </w:r>
    </w:p>
    <w:p w14:paraId="438A8F94" w14:textId="4E770E88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113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„with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affection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with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resultant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effect“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(Lenski,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zu</w:t>
      </w:r>
      <w:r w:rsidR="00B65A00">
        <w:rPr>
          <w:color w:val="C00000"/>
          <w:sz w:val="18"/>
          <w:lang w:val="en-US"/>
        </w:rPr>
        <w:t xml:space="preserve"> 2. Petrus </w:t>
      </w:r>
      <w:r w:rsidRPr="00452892">
        <w:rPr>
          <w:color w:val="C00000"/>
          <w:sz w:val="18"/>
          <w:lang w:val="en-US"/>
        </w:rPr>
        <w:t>1</w:t>
      </w:r>
      <w:r w:rsidR="00B65A00">
        <w:rPr>
          <w:color w:val="C00000"/>
          <w:sz w:val="18"/>
          <w:lang w:val="en-US"/>
        </w:rPr>
        <w:t>, 1</w:t>
      </w:r>
      <w:r w:rsidRPr="00452892">
        <w:rPr>
          <w:color w:val="C00000"/>
          <w:sz w:val="18"/>
          <w:lang w:val="en-US"/>
        </w:rPr>
        <w:t>.2)</w:t>
      </w:r>
    </w:p>
    <w:p w14:paraId="35B2EB05" w14:textId="77777777" w:rsidR="007714DE" w:rsidRPr="007714DE" w:rsidRDefault="007714DE" w:rsidP="00042FF9">
      <w:pPr>
        <w:rPr>
          <w:lang w:val="en-US"/>
        </w:rPr>
      </w:pPr>
    </w:p>
    <w:p w14:paraId="2BEEF8E2" w14:textId="5A9D377D" w:rsidR="00FF2755" w:rsidRDefault="00325EDC" w:rsidP="00042FF9">
      <w:r>
        <w:t>war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Ewigen</w:t>
      </w:r>
      <w:r w:rsidR="00B65A00">
        <w:t xml:space="preserve"> </w:t>
      </w:r>
      <w:r>
        <w:t>keine</w:t>
      </w:r>
      <w:r w:rsidR="00B65A00">
        <w:t xml:space="preserve"> </w:t>
      </w:r>
      <w:r>
        <w:t>Schwierigkeit,</w:t>
      </w:r>
      <w:r w:rsidR="00B65A00">
        <w:t xml:space="preserve"> </w:t>
      </w:r>
      <w:r>
        <w:t>da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das</w:t>
      </w:r>
      <w:r w:rsidR="00B65A00">
        <w:t xml:space="preserve"> </w:t>
      </w:r>
      <w:r>
        <w:t>Ende</w:t>
      </w:r>
      <w:r w:rsidR="00B65A00">
        <w:t xml:space="preserve"> </w:t>
      </w:r>
      <w:r>
        <w:t>kennt.</w:t>
      </w:r>
      <w:r w:rsidRPr="00541903">
        <w:rPr>
          <w:color w:val="00B050"/>
          <w:sz w:val="13"/>
          <w:szCs w:val="13"/>
        </w:rPr>
        <w:t>114</w:t>
      </w:r>
      <w:r w:rsidR="00B65A00">
        <w:rPr>
          <w:sz w:val="13"/>
          <w:szCs w:val="13"/>
        </w:rPr>
        <w:t xml:space="preserve"> </w:t>
      </w:r>
      <w:r>
        <w:t>„Vorkenntnis/Vorauskenntnis“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Zusammenhang</w:t>
      </w:r>
      <w:r w:rsidR="00B65A00">
        <w:t xml:space="preserve"> </w:t>
      </w:r>
      <w:r>
        <w:t>daher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Voraussicht</w:t>
      </w:r>
      <w:r w:rsidR="00B65A00">
        <w:t xml:space="preserve"> </w:t>
      </w:r>
      <w:r>
        <w:t>und</w:t>
      </w:r>
      <w:r w:rsidR="00B65A00">
        <w:t xml:space="preserve"> </w:t>
      </w:r>
      <w:r>
        <w:t>Vorauswissen</w:t>
      </w:r>
      <w:r w:rsidR="00B65A00">
        <w:t xml:space="preserve"> </w:t>
      </w:r>
      <w:r>
        <w:t>von</w:t>
      </w:r>
      <w:r w:rsidR="00B65A00">
        <w:t xml:space="preserve"> </w:t>
      </w:r>
      <w:r>
        <w:t>Fakten.</w:t>
      </w:r>
    </w:p>
    <w:p w14:paraId="09CEB652" w14:textId="77777777" w:rsidR="00FF2755" w:rsidRDefault="00FF2755" w:rsidP="00042FF9"/>
    <w:p w14:paraId="5A350E73" w14:textId="08EEB168" w:rsidR="00FF2755" w:rsidRDefault="00E52371" w:rsidP="00042FF9">
      <w:r>
        <w:t>Vorkommen</w:t>
      </w:r>
      <w:r w:rsidR="00B65A00">
        <w:t xml:space="preserve"> </w:t>
      </w:r>
      <w:r>
        <w:t>im</w:t>
      </w:r>
      <w:r w:rsidR="00B65A00">
        <w:t xml:space="preserve"> </w:t>
      </w:r>
      <w:r>
        <w:t>NT</w:t>
      </w:r>
    </w:p>
    <w:p w14:paraId="4078477D" w14:textId="77777777" w:rsidR="00FF2755" w:rsidRDefault="00FF2755" w:rsidP="00042FF9"/>
    <w:p w14:paraId="615B6DF6" w14:textId="0AA3B194" w:rsidR="00FF2755" w:rsidRDefault="00325EDC" w:rsidP="00042FF9">
      <w:r>
        <w:t>Das</w:t>
      </w:r>
      <w:r w:rsidR="00B65A00">
        <w:t xml:space="preserve"> </w:t>
      </w:r>
      <w:r>
        <w:t>Hauptwort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kommt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ganzen</w:t>
      </w:r>
      <w:r w:rsidR="00B65A00">
        <w:t xml:space="preserve"> </w:t>
      </w:r>
      <w:r>
        <w:t>Bibel</w:t>
      </w:r>
      <w:r w:rsidR="00B65A00">
        <w:t xml:space="preserve"> </w:t>
      </w:r>
      <w:r>
        <w:t>neben</w:t>
      </w:r>
      <w:r w:rsidR="00B65A00">
        <w:t xml:space="preserve"> 1. Petrus </w:t>
      </w:r>
      <w:r>
        <w:t>1</w:t>
      </w:r>
      <w:r w:rsidR="00B65A00">
        <w:t>, 1</w:t>
      </w:r>
      <w:r>
        <w:t>.2</w:t>
      </w:r>
      <w:r w:rsidR="00B65A00">
        <w:t xml:space="preserve"> </w:t>
      </w:r>
      <w:r>
        <w:t>nur</w:t>
      </w:r>
      <w:r w:rsidR="00B65A00">
        <w:t xml:space="preserve"> </w:t>
      </w:r>
      <w:r>
        <w:t>noch</w:t>
      </w:r>
      <w:r w:rsidR="00B65A00">
        <w:t xml:space="preserve"> </w:t>
      </w:r>
      <w:r>
        <w:t>in</w:t>
      </w:r>
      <w:r w:rsidR="00B65A00">
        <w:t xml:space="preserve"> Apostelgeschichte </w:t>
      </w:r>
      <w:r>
        <w:t>2</w:t>
      </w:r>
      <w:r w:rsidR="00B65A00">
        <w:t>, 2</w:t>
      </w:r>
      <w:r>
        <w:t>3</w:t>
      </w:r>
      <w:r w:rsidR="00B65A00">
        <w:t xml:space="preserve"> </w:t>
      </w:r>
      <w:r>
        <w:t>vor:</w:t>
      </w:r>
      <w:r w:rsidR="00B65A00">
        <w:t xml:space="preserve"> </w:t>
      </w:r>
      <w:r>
        <w:t>„...</w:t>
      </w:r>
      <w:r w:rsidR="00B65A00">
        <w:t xml:space="preserve"> </w:t>
      </w:r>
      <w:r>
        <w:t>diesen,</w:t>
      </w:r>
      <w:r w:rsidR="00B65A00">
        <w:t xml:space="preserve"> </w:t>
      </w:r>
      <w:r>
        <w:t>der</w:t>
      </w:r>
      <w:r w:rsidR="00B65A00">
        <w:t xml:space="preserve"> </w:t>
      </w:r>
      <w:r>
        <w:t>nach</w:t>
      </w:r>
      <w:r w:rsidR="00B65A00">
        <w:t xml:space="preserve"> </w:t>
      </w:r>
      <w:r>
        <w:t>Gottes</w:t>
      </w:r>
      <w:r w:rsidR="00B65A00">
        <w:t xml:space="preserve"> </w:t>
      </w:r>
      <w:r>
        <w:t>festgesetztem</w:t>
      </w:r>
      <w:r w:rsidR="00B65A00">
        <w:t xml:space="preserve"> </w:t>
      </w:r>
      <w:r>
        <w:t>Ratschluss</w:t>
      </w:r>
      <w:r w:rsidR="00B65A00">
        <w:t xml:space="preserve"> </w:t>
      </w:r>
      <w:r>
        <w:t>und</w:t>
      </w:r>
      <w:r w:rsidR="00B65A00">
        <w:t xml:space="preserve"> </w:t>
      </w:r>
      <w:r>
        <w:t>Vorauskenntnis</w:t>
      </w:r>
      <w:r w:rsidR="00B65A00">
        <w:t xml:space="preserve"> </w:t>
      </w:r>
      <w:r>
        <w:t>dahingegeben</w:t>
      </w:r>
      <w:r w:rsidR="00B65A00">
        <w:t xml:space="preserve"> </w:t>
      </w:r>
      <w:r>
        <w:t>worden</w:t>
      </w:r>
      <w:r w:rsidR="00B65A00">
        <w:t xml:space="preserve"> </w:t>
      </w:r>
      <w:r>
        <w:t>war,</w:t>
      </w:r>
      <w:r w:rsidR="00B65A00">
        <w:t xml:space="preserve"> </w:t>
      </w:r>
      <w:r>
        <w:t>habt</w:t>
      </w:r>
      <w:r w:rsidR="00B65A00">
        <w:t xml:space="preserve"> </w:t>
      </w:r>
      <w:r>
        <w:t>ihr</w:t>
      </w:r>
      <w:r w:rsidR="00B65A00">
        <w:t xml:space="preserve"> </w:t>
      </w:r>
      <w:r>
        <w:t>genommen</w:t>
      </w:r>
      <w:r w:rsidR="00B65A00">
        <w:t xml:space="preserve"> </w:t>
      </w:r>
      <w:r>
        <w:t>und</w:t>
      </w:r>
      <w:r w:rsidR="00B65A00">
        <w:t xml:space="preserve"> </w:t>
      </w:r>
      <w:r>
        <w:t>umgebracht,</w:t>
      </w:r>
      <w:r w:rsidR="00B65A00">
        <w:t xml:space="preserve"> </w:t>
      </w:r>
      <w:r>
        <w:t>wozu</w:t>
      </w:r>
      <w:r w:rsidR="00B65A00">
        <w:t xml:space="preserve"> </w:t>
      </w:r>
      <w:r>
        <w:t>ihr</w:t>
      </w:r>
      <w:r w:rsidR="00B65A00">
        <w:t xml:space="preserve"> </w:t>
      </w:r>
      <w:r>
        <w:t>die</w:t>
      </w:r>
      <w:r w:rsidR="00B65A00">
        <w:t xml:space="preserve"> </w:t>
      </w:r>
      <w:r>
        <w:t>Hände</w:t>
      </w:r>
      <w:r w:rsidR="00B65A00">
        <w:t xml:space="preserve"> </w:t>
      </w:r>
      <w:r>
        <w:t>von</w:t>
      </w:r>
      <w:r w:rsidR="00B65A00">
        <w:t xml:space="preserve"> </w:t>
      </w:r>
      <w:r>
        <w:t>Gesetzlosen</w:t>
      </w:r>
      <w:r w:rsidR="00B65A00">
        <w:t xml:space="preserve"> </w:t>
      </w:r>
      <w:r>
        <w:t>gebrauchtet,</w:t>
      </w:r>
      <w:r w:rsidR="00B65A00">
        <w:t xml:space="preserve"> </w:t>
      </w:r>
      <w:r>
        <w:t>die</w:t>
      </w:r>
      <w:r w:rsidR="00B65A00">
        <w:t xml:space="preserve"> </w:t>
      </w:r>
      <w:r>
        <w:t>ihn</w:t>
      </w:r>
      <w:r w:rsidR="00B65A00">
        <w:t xml:space="preserve"> </w:t>
      </w:r>
      <w:r>
        <w:t>an</w:t>
      </w:r>
      <w:r w:rsidR="00B65A00">
        <w:t xml:space="preserve"> </w:t>
      </w:r>
      <w:r>
        <w:t>[das</w:t>
      </w:r>
      <w:r w:rsidR="00B65A00">
        <w:t xml:space="preserve"> </w:t>
      </w:r>
      <w:r>
        <w:t>Kreuz]</w:t>
      </w:r>
      <w:r w:rsidR="00B65A00">
        <w:t xml:space="preserve"> </w:t>
      </w:r>
      <w:r>
        <w:t>hefteten</w:t>
      </w:r>
      <w:r w:rsidR="00B65A00">
        <w:t xml:space="preserve"> </w:t>
      </w:r>
      <w:r>
        <w:t>...“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Apokryphen</w:t>
      </w:r>
      <w:r w:rsidR="00B65A00">
        <w:t xml:space="preserve"> </w:t>
      </w:r>
      <w:r>
        <w:t>kommt</w:t>
      </w:r>
      <w:r w:rsidR="00B65A00">
        <w:t xml:space="preserve"> </w:t>
      </w:r>
      <w:r>
        <w:t>es</w:t>
      </w:r>
      <w:r w:rsidR="00B65A00">
        <w:t xml:space="preserve"> </w:t>
      </w:r>
      <w:r>
        <w:t>noch</w:t>
      </w:r>
      <w:r w:rsidR="00B65A00">
        <w:t xml:space="preserve"> </w:t>
      </w:r>
      <w:r>
        <w:t>an</w:t>
      </w:r>
      <w:r w:rsidR="00B65A00">
        <w:t xml:space="preserve"> </w:t>
      </w:r>
      <w:r>
        <w:t>zwei</w:t>
      </w:r>
      <w:r w:rsidR="00B65A00">
        <w:t xml:space="preserve"> </w:t>
      </w:r>
      <w:r>
        <w:t>Stellen</w:t>
      </w:r>
      <w:r w:rsidR="00B65A00">
        <w:t xml:space="preserve"> </w:t>
      </w:r>
      <w:r>
        <w:t>im</w:t>
      </w:r>
      <w:r w:rsidR="00B65A00">
        <w:t xml:space="preserve"> </w:t>
      </w:r>
      <w:r>
        <w:t>Buch</w:t>
      </w:r>
      <w:r w:rsidR="00B65A00">
        <w:t xml:space="preserve"> </w:t>
      </w:r>
      <w:r>
        <w:t>Judit</w:t>
      </w:r>
      <w:r w:rsidR="00B65A00">
        <w:t xml:space="preserve"> </w:t>
      </w:r>
      <w:r>
        <w:t>vor:</w:t>
      </w:r>
      <w:r w:rsidR="00B65A00">
        <w:t xml:space="preserve"> </w:t>
      </w:r>
      <w:r>
        <w:t>„Und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dich</w:t>
      </w:r>
      <w:r w:rsidR="00B65A00">
        <w:t xml:space="preserve"> </w:t>
      </w:r>
      <w:r>
        <w:t>mitten</w:t>
      </w:r>
      <w:r w:rsidR="00B65A00">
        <w:t xml:space="preserve"> </w:t>
      </w:r>
      <w:r>
        <w:t>durch</w:t>
      </w:r>
      <w:r w:rsidR="00B65A00">
        <w:t xml:space="preserve"> </w:t>
      </w:r>
      <w:r>
        <w:t>Judäa</w:t>
      </w:r>
      <w:r w:rsidR="00B65A00">
        <w:t xml:space="preserve"> </w:t>
      </w:r>
      <w:r>
        <w:t>führen</w:t>
      </w:r>
      <w:r w:rsidR="00B65A00">
        <w:t xml:space="preserve"> </w:t>
      </w:r>
      <w:r>
        <w:t>bis</w:t>
      </w:r>
      <w:r w:rsidR="00B65A00">
        <w:t xml:space="preserve"> </w:t>
      </w:r>
      <w:r>
        <w:t>nach</w:t>
      </w:r>
      <w:r w:rsidR="00B65A00">
        <w:t xml:space="preserve"> </w:t>
      </w:r>
      <w:r>
        <w:t>Jerusalem</w:t>
      </w:r>
      <w:r w:rsidR="00B65A00">
        <w:t xml:space="preserve"> </w:t>
      </w:r>
      <w:r>
        <w:t>und</w:t>
      </w:r>
      <w:r w:rsidR="00B65A00">
        <w:t xml:space="preserve"> </w:t>
      </w:r>
      <w:r>
        <w:t>deinen</w:t>
      </w:r>
      <w:r w:rsidR="00B65A00">
        <w:t xml:space="preserve"> </w:t>
      </w:r>
      <w:r>
        <w:t>Thron</w:t>
      </w:r>
      <w:r w:rsidR="00B65A00">
        <w:t xml:space="preserve"> </w:t>
      </w:r>
      <w:r>
        <w:t>mitten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Stadt</w:t>
      </w:r>
      <w:r w:rsidR="00B65A00">
        <w:t xml:space="preserve"> </w:t>
      </w:r>
      <w:r>
        <w:t>aufstellen.</w:t>
      </w:r>
      <w:r w:rsidR="00B65A00">
        <w:t xml:space="preserve"> </w:t>
      </w:r>
      <w:r>
        <w:t>Du</w:t>
      </w:r>
      <w:r w:rsidR="00B65A00">
        <w:t xml:space="preserve"> </w:t>
      </w:r>
      <w:r>
        <w:t>wirst</w:t>
      </w:r>
      <w:r w:rsidR="00B65A00">
        <w:t xml:space="preserve"> </w:t>
      </w:r>
      <w:r>
        <w:t>sie</w:t>
      </w:r>
      <w:r w:rsidR="00B65A00">
        <w:t xml:space="preserve"> </w:t>
      </w:r>
      <w:r>
        <w:t>wegführen</w:t>
      </w:r>
      <w:r w:rsidR="00B65A00">
        <w:t xml:space="preserve"> </w:t>
      </w:r>
      <w:r>
        <w:t>wie</w:t>
      </w:r>
      <w:r w:rsidR="00B65A00">
        <w:t xml:space="preserve"> </w:t>
      </w:r>
      <w:r>
        <w:t>Schafe,</w:t>
      </w:r>
      <w:r w:rsidR="00B65A00">
        <w:t xml:space="preserve"> </w:t>
      </w:r>
      <w:r>
        <w:t>denen</w:t>
      </w:r>
      <w:r w:rsidR="00B65A00">
        <w:t xml:space="preserve"> </w:t>
      </w:r>
      <w:r>
        <w:t>der</w:t>
      </w:r>
      <w:r w:rsidR="00B65A00">
        <w:t xml:space="preserve"> </w:t>
      </w:r>
      <w:r>
        <w:t>Hirte</w:t>
      </w:r>
      <w:r w:rsidR="00B65A00">
        <w:t xml:space="preserve"> </w:t>
      </w:r>
      <w:r>
        <w:t>fehlt,</w:t>
      </w:r>
      <w:r w:rsidR="00B65A00">
        <w:t xml:space="preserve"> </w:t>
      </w:r>
      <w:r>
        <w:t>und</w:t>
      </w:r>
      <w:r w:rsidR="00B65A00">
        <w:t xml:space="preserve"> </w:t>
      </w:r>
      <w:r>
        <w:t>kein</w:t>
      </w:r>
      <w:r w:rsidR="00B65A00">
        <w:t xml:space="preserve"> </w:t>
      </w:r>
      <w:r>
        <w:t>Hund</w:t>
      </w:r>
      <w:r w:rsidR="00B65A00">
        <w:t xml:space="preserve"> </w:t>
      </w:r>
      <w:r>
        <w:t>wird</w:t>
      </w:r>
      <w:r w:rsidR="00B65A00">
        <w:t xml:space="preserve"> </w:t>
      </w:r>
      <w:r>
        <w:t>gegen</w:t>
      </w:r>
      <w:r w:rsidR="00B65A00">
        <w:t xml:space="preserve"> </w:t>
      </w:r>
      <w:r>
        <w:t>dich</w:t>
      </w:r>
      <w:r w:rsidR="00B65A00">
        <w:t xml:space="preserve"> </w:t>
      </w:r>
      <w:r>
        <w:t>bellen.</w:t>
      </w:r>
      <w:r w:rsidR="00B65A00">
        <w:t xml:space="preserve"> </w:t>
      </w:r>
      <w:r>
        <w:t>Dieses</w:t>
      </w:r>
      <w:r w:rsidR="00B65A00">
        <w:t xml:space="preserve"> </w:t>
      </w:r>
      <w:r>
        <w:t>wurde</w:t>
      </w:r>
      <w:r w:rsidR="00B65A00">
        <w:t xml:space="preserve"> </w:t>
      </w:r>
      <w:r>
        <w:t>mir</w:t>
      </w:r>
      <w:r w:rsidR="00B65A00">
        <w:t xml:space="preserve"> </w:t>
      </w:r>
      <w:r>
        <w:t>durch</w:t>
      </w:r>
      <w:r w:rsidR="00B65A00">
        <w:t xml:space="preserve"> </w:t>
      </w:r>
      <w:r>
        <w:t>mein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Vorherwissen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(Vgl.</w:t>
      </w:r>
      <w:r w:rsidR="00B65A00">
        <w:t xml:space="preserve"> </w:t>
      </w:r>
      <w:r>
        <w:t>Herder</w:t>
      </w:r>
      <w:r w:rsidR="00B65A00">
        <w:t xml:space="preserve"> </w:t>
      </w:r>
      <w:r>
        <w:t>Übersetzung.</w:t>
      </w:r>
      <w:r w:rsidR="00B65A00">
        <w:t xml:space="preserve"> </w:t>
      </w:r>
      <w:r>
        <w:t>Einheits-Übersetzung:</w:t>
      </w:r>
      <w:r w:rsidR="00B65A00">
        <w:t xml:space="preserve"> </w:t>
      </w:r>
      <w:r>
        <w:t>„kraft</w:t>
      </w:r>
      <w:r w:rsidR="00B65A00">
        <w:t xml:space="preserve"> </w:t>
      </w:r>
      <w:r>
        <w:t>meiner</w:t>
      </w:r>
      <w:r w:rsidR="00B65A00">
        <w:t xml:space="preserve"> </w:t>
      </w:r>
      <w:r>
        <w:t>Sehergabe“</w:t>
      </w:r>
      <w:r w:rsidR="00541903">
        <w:t>;</w:t>
      </w:r>
      <w:r w:rsidR="00B65A00">
        <w:t xml:space="preserve"> </w:t>
      </w:r>
      <w:r>
        <w:t>Patloch:</w:t>
      </w:r>
      <w:r w:rsidR="00B65A00">
        <w:t xml:space="preserve"> </w:t>
      </w:r>
      <w:r>
        <w:t>„gemäß</w:t>
      </w:r>
      <w:r w:rsidR="00B65A00">
        <w:t xml:space="preserve"> </w:t>
      </w:r>
      <w:r>
        <w:t>meiner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Vorherschau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)</w:t>
      </w:r>
      <w:r w:rsidR="00B65A00">
        <w:t xml:space="preserve"> </w:t>
      </w:r>
      <w:r>
        <w:t>mitgeteilt.</w:t>
      </w:r>
      <w:r w:rsidR="00B65A00">
        <w:t xml:space="preserve"> </w:t>
      </w:r>
      <w:r>
        <w:t>Es</w:t>
      </w:r>
      <w:r w:rsidR="00B65A00">
        <w:t xml:space="preserve"> </w:t>
      </w:r>
      <w:r>
        <w:t>wurde</w:t>
      </w:r>
      <w:r w:rsidR="00B65A00">
        <w:t xml:space="preserve"> </w:t>
      </w:r>
      <w:r>
        <w:t>mir</w:t>
      </w:r>
      <w:r w:rsidR="00B65A00">
        <w:t xml:space="preserve"> </w:t>
      </w:r>
      <w:r>
        <w:t>verkündet,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wurde</w:t>
      </w:r>
      <w:r w:rsidR="00B65A00">
        <w:t xml:space="preserve"> </w:t>
      </w:r>
      <w:r>
        <w:t>gesandt,</w:t>
      </w:r>
      <w:r w:rsidR="00B65A00">
        <w:t xml:space="preserve"> </w:t>
      </w:r>
      <w:r>
        <w:t>es</w:t>
      </w:r>
      <w:r w:rsidR="00B65A00">
        <w:t xml:space="preserve"> </w:t>
      </w:r>
      <w:r>
        <w:t>dir</w:t>
      </w:r>
      <w:r w:rsidR="00B65A00">
        <w:t xml:space="preserve"> </w:t>
      </w:r>
      <w:r>
        <w:t>zu</w:t>
      </w:r>
      <w:r w:rsidR="00B65A00">
        <w:t xml:space="preserve"> </w:t>
      </w:r>
      <w:r>
        <w:t>berichten.“</w:t>
      </w:r>
      <w:r w:rsidR="00B65A00">
        <w:t xml:space="preserve"> </w:t>
      </w:r>
      <w:r>
        <w:t>(11</w:t>
      </w:r>
      <w:r w:rsidR="00B65A00">
        <w:t>, 1</w:t>
      </w:r>
      <w:r>
        <w:t>9</w:t>
      </w:r>
      <w:r w:rsidR="00541903">
        <w:t>;</w:t>
      </w:r>
      <w:r w:rsidR="00B65A00">
        <w:t xml:space="preserve"> </w:t>
      </w:r>
      <w:r>
        <w:t>Kursivsetzung</w:t>
      </w:r>
      <w:r w:rsidR="00B65A00">
        <w:t xml:space="preserve"> </w:t>
      </w:r>
      <w:r>
        <w:t>vom</w:t>
      </w:r>
      <w:r w:rsidR="00B65A00">
        <w:t xml:space="preserve"> </w:t>
      </w:r>
      <w:r>
        <w:t>Verfasser</w:t>
      </w:r>
      <w:r w:rsidR="00541903">
        <w:t>;</w:t>
      </w:r>
      <w:r w:rsidR="00B65A00">
        <w:t xml:space="preserve"> </w:t>
      </w:r>
      <w:r>
        <w:t>so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Folg.)</w:t>
      </w:r>
      <w:r w:rsidR="00B65A00">
        <w:t xml:space="preserve"> </w:t>
      </w:r>
      <w:r>
        <w:t>„Und</w:t>
      </w:r>
      <w:r w:rsidR="00B65A00">
        <w:t xml:space="preserve"> </w:t>
      </w:r>
      <w:r>
        <w:t>deine</w:t>
      </w:r>
      <w:r w:rsidR="00B65A00">
        <w:t xml:space="preserve"> </w:t>
      </w:r>
      <w:r>
        <w:t>Beschlüsse</w:t>
      </w:r>
      <w:r w:rsidR="00B65A00">
        <w:t xml:space="preserve"> </w:t>
      </w:r>
      <w:r>
        <w:t>[o.:</w:t>
      </w:r>
      <w:r w:rsidR="00B65A00">
        <w:t xml:space="preserve"> </w:t>
      </w:r>
      <w:r>
        <w:t>die</w:t>
      </w:r>
      <w:r w:rsidR="00B65A00">
        <w:t xml:space="preserve"> </w:t>
      </w:r>
      <w:r>
        <w:t>Dinge,</w:t>
      </w:r>
      <w:r w:rsidR="00B65A00">
        <w:t xml:space="preserve"> </w:t>
      </w:r>
      <w:r>
        <w:t>die</w:t>
      </w:r>
      <w:r w:rsidR="00B65A00">
        <w:t xml:space="preserve"> </w:t>
      </w:r>
      <w:r>
        <w:t>du</w:t>
      </w:r>
      <w:r w:rsidR="00B65A00">
        <w:t xml:space="preserve"> </w:t>
      </w:r>
      <w:r>
        <w:t>beschlossen</w:t>
      </w:r>
      <w:r w:rsidR="00B65A00">
        <w:t xml:space="preserve"> </w:t>
      </w:r>
      <w:r>
        <w:t>hattest,]</w:t>
      </w:r>
      <w:r w:rsidR="00B65A00">
        <w:t xml:space="preserve"> </w:t>
      </w:r>
      <w:r>
        <w:t>waren</w:t>
      </w:r>
      <w:r w:rsidR="00B65A00">
        <w:t xml:space="preserve"> </w:t>
      </w:r>
      <w:r>
        <w:t>da</w:t>
      </w:r>
      <w:r w:rsidR="00B65A00">
        <w:t xml:space="preserve"> </w:t>
      </w:r>
      <w:r>
        <w:t>und</w:t>
      </w:r>
      <w:r w:rsidR="00B65A00">
        <w:t xml:space="preserve"> </w:t>
      </w:r>
      <w:r>
        <w:t>sprechen:</w:t>
      </w:r>
      <w:r w:rsidR="00B65A00">
        <w:t xml:space="preserve"> </w:t>
      </w:r>
      <w:r>
        <w:t>‘Siehe,</w:t>
      </w:r>
      <w:r w:rsidR="00B65A00">
        <w:t xml:space="preserve"> </w:t>
      </w:r>
      <w:r>
        <w:t>da</w:t>
      </w:r>
      <w:r w:rsidR="00B65A00">
        <w:t xml:space="preserve"> </w:t>
      </w:r>
      <w:r>
        <w:t>sind</w:t>
      </w:r>
      <w:r w:rsidR="00B65A00">
        <w:t xml:space="preserve"> </w:t>
      </w:r>
      <w:r>
        <w:t>wir!’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alle</w:t>
      </w:r>
      <w:r w:rsidR="00B65A00">
        <w:t xml:space="preserve"> </w:t>
      </w:r>
      <w:r>
        <w:t>deine</w:t>
      </w:r>
      <w:r w:rsidR="00B65A00">
        <w:t xml:space="preserve"> </w:t>
      </w:r>
      <w:r>
        <w:t>Wege</w:t>
      </w:r>
      <w:r w:rsidR="00B65A00">
        <w:t xml:space="preserve"> </w:t>
      </w:r>
      <w:r>
        <w:t>sind</w:t>
      </w:r>
      <w:r w:rsidR="00B65A00">
        <w:t xml:space="preserve"> </w:t>
      </w:r>
      <w:r>
        <w:t>in</w:t>
      </w:r>
      <w:r w:rsidR="00B65A00">
        <w:t xml:space="preserve"> </w:t>
      </w:r>
      <w:r>
        <w:t>Bereitschaft,</w:t>
      </w:r>
      <w:r w:rsidR="00B65A00">
        <w:t xml:space="preserve"> </w:t>
      </w:r>
      <w:r>
        <w:t>und</w:t>
      </w:r>
      <w:r w:rsidR="00B65A00">
        <w:t xml:space="preserve"> </w:t>
      </w:r>
      <w:r>
        <w:t>dein</w:t>
      </w:r>
      <w:r w:rsidR="00B65A00">
        <w:t xml:space="preserve"> </w:t>
      </w:r>
      <w:r>
        <w:t>Gericht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vorhergesehen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..“</w:t>
      </w:r>
      <w:r w:rsidR="00B65A00">
        <w:t xml:space="preserve"> </w:t>
      </w:r>
      <w:r>
        <w:t>(9</w:t>
      </w:r>
      <w:r w:rsidR="00B65A00">
        <w:t>, 6</w:t>
      </w:r>
      <w:r>
        <w:t>)</w:t>
      </w:r>
      <w:r w:rsidR="00B65A00">
        <w:t xml:space="preserve"> </w:t>
      </w:r>
      <w:r>
        <w:t>Das</w:t>
      </w:r>
      <w:r w:rsidR="00B65A00">
        <w:t xml:space="preserve"> </w:t>
      </w:r>
      <w:r>
        <w:t>Zeitwort</w:t>
      </w:r>
      <w:r w:rsidR="00B65A00">
        <w:t xml:space="preserve"> </w:t>
      </w:r>
      <w:r>
        <w:t>(im</w:t>
      </w:r>
      <w:r w:rsidR="00B65A00">
        <w:t xml:space="preserve"> </w:t>
      </w:r>
      <w:r>
        <w:t>Voraus</w:t>
      </w:r>
      <w:r w:rsidR="00B65A00">
        <w:t xml:space="preserve"> </w:t>
      </w:r>
      <w:r>
        <w:t>kennen</w:t>
      </w:r>
      <w:r w:rsidR="00541903">
        <w:t>;</w:t>
      </w:r>
      <w:r w:rsidR="00B65A00">
        <w:t xml:space="preserve"> </w:t>
      </w:r>
      <w:r>
        <w:t>zuvor</w:t>
      </w:r>
      <w:r w:rsidR="00B65A00">
        <w:t xml:space="preserve"> </w:t>
      </w:r>
      <w:r>
        <w:t>kennen</w:t>
      </w:r>
      <w:r w:rsidR="00541903">
        <w:t>;</w:t>
      </w:r>
      <w:r w:rsidR="00B65A00">
        <w:t xml:space="preserve"> </w:t>
      </w:r>
      <w:r>
        <w:t>griech.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kommt</w:t>
      </w:r>
      <w:r w:rsidR="00B65A00">
        <w:t xml:space="preserve"> </w:t>
      </w:r>
      <w:r>
        <w:t>im</w:t>
      </w:r>
      <w:r w:rsidR="00B65A00">
        <w:t xml:space="preserve"> </w:t>
      </w:r>
      <w:r>
        <w:t>NT</w:t>
      </w:r>
      <w:r w:rsidR="00B65A00">
        <w:t xml:space="preserve"> </w:t>
      </w:r>
      <w:r>
        <w:t>in</w:t>
      </w:r>
      <w:r w:rsidR="00B65A00">
        <w:t xml:space="preserve"> Apostelgeschichte </w:t>
      </w:r>
      <w:r>
        <w:t>26</w:t>
      </w:r>
      <w:r w:rsidR="00B65A00">
        <w:t>, 5</w:t>
      </w:r>
      <w:r w:rsidR="00541903">
        <w:t>;</w:t>
      </w:r>
      <w:r w:rsidR="00B65A00">
        <w:t xml:space="preserve"> Römer </w:t>
      </w:r>
      <w:r>
        <w:t>8</w:t>
      </w:r>
      <w:r w:rsidR="00B65A00">
        <w:t>, 2</w:t>
      </w:r>
      <w:r>
        <w:t>9</w:t>
      </w:r>
      <w:r w:rsidR="00541903">
        <w:t>;</w:t>
      </w:r>
      <w:r w:rsidR="00B65A00">
        <w:t xml:space="preserve"> </w:t>
      </w:r>
      <w:r>
        <w:t>11</w:t>
      </w:r>
      <w:r w:rsidR="00B65A00">
        <w:t>, 2</w:t>
      </w:r>
      <w:r w:rsidR="00541903">
        <w:t>;</w:t>
      </w:r>
      <w:r w:rsidR="00B65A00">
        <w:t xml:space="preserve"> 1. Petrus </w:t>
      </w:r>
      <w:r>
        <w:t>1</w:t>
      </w:r>
      <w:r w:rsidR="00B65A00">
        <w:t>, 2</w:t>
      </w:r>
      <w:r>
        <w:t>0</w:t>
      </w:r>
      <w:r w:rsidR="00B65A00">
        <w:t xml:space="preserve"> </w:t>
      </w:r>
      <w:r>
        <w:t>und</w:t>
      </w:r>
      <w:r w:rsidR="00B65A00">
        <w:t xml:space="preserve"> 2. Petrus </w:t>
      </w:r>
      <w:r>
        <w:t>3</w:t>
      </w:r>
      <w:r w:rsidR="00B65A00">
        <w:t>, 1</w:t>
      </w:r>
      <w:r>
        <w:t>7</w:t>
      </w:r>
      <w:r w:rsidR="00B65A00">
        <w:t xml:space="preserve"> </w:t>
      </w:r>
      <w:r>
        <w:t>vor,</w:t>
      </w:r>
      <w:r w:rsidR="00B65A00">
        <w:t xml:space="preserve"> </w:t>
      </w:r>
      <w:r>
        <w:t>nie</w:t>
      </w:r>
      <w:r w:rsidR="00B65A00">
        <w:t xml:space="preserve"> </w:t>
      </w:r>
      <w:r>
        <w:t>im</w:t>
      </w:r>
      <w:r w:rsidR="00B65A00">
        <w:t xml:space="preserve"> </w:t>
      </w:r>
      <w:r>
        <w:t>AT,</w:t>
      </w:r>
      <w:r w:rsidR="00B65A00">
        <w:t xml:space="preserve"> </w:t>
      </w:r>
      <w:r>
        <w:t>dreimal</w:t>
      </w:r>
      <w:r w:rsidR="00B65A00">
        <w:t xml:space="preserve"> </w:t>
      </w:r>
      <w:r>
        <w:t>im</w:t>
      </w:r>
      <w:r w:rsidR="00B65A00">
        <w:t xml:space="preserve"> </w:t>
      </w:r>
      <w:r>
        <w:t>apokryphen</w:t>
      </w:r>
      <w:r w:rsidR="00B65A00">
        <w:t xml:space="preserve"> </w:t>
      </w:r>
      <w:r>
        <w:t>Weisheitsbuch</w:t>
      </w:r>
      <w:r w:rsidR="00B65A00">
        <w:t xml:space="preserve"> </w:t>
      </w:r>
      <w:r>
        <w:t>Salomons.</w:t>
      </w:r>
      <w:r w:rsidR="00B65A00">
        <w:t xml:space="preserve"> Apostelgeschichte </w:t>
      </w:r>
      <w:r>
        <w:t>26</w:t>
      </w:r>
      <w:r w:rsidR="00B65A00">
        <w:t>, 5</w:t>
      </w:r>
      <w:r>
        <w:t>:</w:t>
      </w:r>
      <w:r w:rsidR="00B65A00">
        <w:t xml:space="preserve"> </w:t>
      </w:r>
      <w:r>
        <w:t>„...</w:t>
      </w:r>
      <w:r w:rsidR="00B65A00">
        <w:t xml:space="preserve"> </w:t>
      </w:r>
      <w:r>
        <w:t>da</w:t>
      </w:r>
      <w:r w:rsidR="00B65A00">
        <w:t xml:space="preserve"> </w:t>
      </w:r>
      <w:r>
        <w:t>sie</w:t>
      </w:r>
      <w:r w:rsidR="00B65A00">
        <w:t xml:space="preserve"> </w:t>
      </w:r>
      <w:r>
        <w:t>mich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ersten</w:t>
      </w:r>
      <w:r w:rsidR="00B65A00">
        <w:t xml:space="preserve"> </w:t>
      </w:r>
      <w:r>
        <w:t>Zeit</w:t>
      </w:r>
      <w:r w:rsidR="00B65A00">
        <w:t xml:space="preserve"> </w:t>
      </w:r>
      <w:r>
        <w:t>her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–</w:t>
      </w:r>
      <w:r w:rsidR="00B65A00">
        <w:t xml:space="preserve"> </w:t>
      </w:r>
      <w:r>
        <w:t>wenn</w:t>
      </w:r>
      <w:r w:rsidR="00B65A00">
        <w:t xml:space="preserve"> </w:t>
      </w:r>
      <w:r>
        <w:t>sie</w:t>
      </w:r>
      <w:r w:rsidR="00B65A00">
        <w:t xml:space="preserve"> </w:t>
      </w:r>
      <w:r>
        <w:t>es</w:t>
      </w:r>
      <w:r w:rsidR="00B65A00">
        <w:t xml:space="preserve"> </w:t>
      </w:r>
      <w:r>
        <w:t>bezeugen</w:t>
      </w:r>
      <w:r w:rsidR="00B65A00">
        <w:t xml:space="preserve"> </w:t>
      </w:r>
      <w:r>
        <w:t>wollen</w:t>
      </w:r>
      <w:r w:rsidR="00B65A00">
        <w:t xml:space="preserve"> </w:t>
      </w:r>
      <w:r>
        <w:t>–,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strengsten</w:t>
      </w:r>
      <w:r w:rsidR="00B65A00">
        <w:t xml:space="preserve"> </w:t>
      </w:r>
      <w:r>
        <w:t>‹und</w:t>
      </w:r>
      <w:r w:rsidR="00B65A00">
        <w:t xml:space="preserve"> </w:t>
      </w:r>
      <w:r>
        <w:t>genauesten›</w:t>
      </w:r>
      <w:r w:rsidR="00B65A00">
        <w:t xml:space="preserve"> </w:t>
      </w:r>
      <w:r>
        <w:t>Sonderrichtung</w:t>
      </w:r>
      <w:r w:rsidR="00B65A00">
        <w:t xml:space="preserve"> </w:t>
      </w:r>
      <w:r>
        <w:t>unserer</w:t>
      </w:r>
      <w:r w:rsidR="00B65A00">
        <w:t xml:space="preserve"> </w:t>
      </w:r>
      <w:r>
        <w:t>Frömmigkeitserweisung</w:t>
      </w:r>
      <w:r w:rsidR="00B65A00">
        <w:t xml:space="preserve"> </w:t>
      </w:r>
      <w:r>
        <w:t>lebte:</w:t>
      </w:r>
      <w:r w:rsidR="00B65A00">
        <w:t xml:space="preserve"> </w:t>
      </w:r>
      <w:r>
        <w:t>als</w:t>
      </w:r>
      <w:r w:rsidR="00B65A00">
        <w:t xml:space="preserve"> </w:t>
      </w:r>
      <w:r>
        <w:t>Pharisäer.“</w:t>
      </w:r>
      <w:r w:rsidR="00B65A00">
        <w:t xml:space="preserve"> Römer </w:t>
      </w:r>
      <w:r>
        <w:t>8</w:t>
      </w:r>
      <w:r w:rsidR="00B65A00">
        <w:t>, 2</w:t>
      </w:r>
      <w:r>
        <w:t>8.29:</w:t>
      </w:r>
      <w:r w:rsidR="00B65A00">
        <w:t xml:space="preserve"> </w:t>
      </w:r>
      <w:r>
        <w:t>„Wir</w:t>
      </w:r>
      <w:r w:rsidR="00B65A00">
        <w:t xml:space="preserve"> </w:t>
      </w:r>
      <w:r>
        <w:t>wissen</w:t>
      </w:r>
      <w:r w:rsidR="00B65A00">
        <w:t xml:space="preserve"> </w:t>
      </w:r>
      <w:r>
        <w:t>aber: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lieben,</w:t>
      </w:r>
      <w:r w:rsidR="00B65A00">
        <w:t xml:space="preserve"> </w:t>
      </w:r>
      <w:r>
        <w:t>wirkt</w:t>
      </w:r>
      <w:r w:rsidR="00B65A00">
        <w:t xml:space="preserve"> </w:t>
      </w:r>
      <w:r>
        <w:t>alles</w:t>
      </w:r>
      <w:r w:rsidR="00B65A00">
        <w:t xml:space="preserve"> </w:t>
      </w:r>
      <w:r>
        <w:t>zusammen</w:t>
      </w:r>
      <w:r w:rsidR="00B65A00">
        <w:t xml:space="preserve"> </w:t>
      </w:r>
      <w:r>
        <w:t>zum</w:t>
      </w:r>
      <w:r w:rsidR="00B65A00">
        <w:t xml:space="preserve"> </w:t>
      </w:r>
      <w:r>
        <w:t>Guten,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Vorsatz</w:t>
      </w:r>
      <w:r w:rsidR="00B65A00">
        <w:t xml:space="preserve"> </w:t>
      </w:r>
      <w:r>
        <w:t>gerufen</w:t>
      </w:r>
      <w:r w:rsidR="00B65A00">
        <w:t xml:space="preserve"> </w:t>
      </w:r>
      <w:r>
        <w:t>sind,</w:t>
      </w:r>
      <w:r w:rsidR="00B65A00">
        <w:t xml:space="preserve"> </w:t>
      </w:r>
      <w:r>
        <w:t>29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bestimmte,</w:t>
      </w:r>
      <w:r w:rsidR="00B65A00">
        <w:t xml:space="preserve"> </w:t>
      </w:r>
      <w:r>
        <w:t>seinem</w:t>
      </w:r>
      <w:r w:rsidR="00B65A00">
        <w:t xml:space="preserve"> </w:t>
      </w:r>
      <w:r>
        <w:t>Ebenbilde,</w:t>
      </w:r>
      <w:r w:rsidR="00B65A00">
        <w:t xml:space="preserve"> </w:t>
      </w:r>
      <w:r>
        <w:t>dem</w:t>
      </w:r>
      <w:r w:rsidR="00B65A00">
        <w:t xml:space="preserve"> </w:t>
      </w:r>
      <w:r>
        <w:t>Sohne,</w:t>
      </w:r>
      <w:r w:rsidR="00B65A00">
        <w:t xml:space="preserve"> </w:t>
      </w:r>
      <w:r>
        <w:t>gleichgestaltet</w:t>
      </w:r>
      <w:r w:rsidR="00B65A00">
        <w:t xml:space="preserve"> </w:t>
      </w:r>
      <w:r>
        <w:t>zu</w:t>
      </w:r>
      <w:r w:rsidR="00B65A00">
        <w:t xml:space="preserve"> </w:t>
      </w:r>
      <w:r>
        <w:t>sein,</w:t>
      </w:r>
      <w:r w:rsidR="00B65A00">
        <w:t xml:space="preserve"> </w:t>
      </w:r>
      <w:r>
        <w:t>sodass</w:t>
      </w:r>
      <w:r w:rsidR="00B65A00">
        <w:t xml:space="preserve"> </w:t>
      </w:r>
      <w:r>
        <w:t>er</w:t>
      </w:r>
      <w:r w:rsidR="00B65A00">
        <w:t xml:space="preserve"> </w:t>
      </w:r>
      <w:r>
        <w:t>Erstgeborener</w:t>
      </w:r>
      <w:r w:rsidR="00B65A00">
        <w:t xml:space="preserve"> </w:t>
      </w:r>
      <w:r>
        <w:t>unter</w:t>
      </w:r>
      <w:r w:rsidR="00B65A00">
        <w:t xml:space="preserve"> </w:t>
      </w:r>
      <w:r>
        <w:t>vielen</w:t>
      </w:r>
      <w:r w:rsidR="00B65A00">
        <w:t xml:space="preserve"> </w:t>
      </w:r>
      <w:r>
        <w:t>Brüdern</w:t>
      </w:r>
      <w:r w:rsidR="00B65A00">
        <w:t xml:space="preserve"> </w:t>
      </w:r>
      <w:r>
        <w:t>sei.“</w:t>
      </w:r>
      <w:r w:rsidR="00B65A00">
        <w:t xml:space="preserve"> Römer </w:t>
      </w:r>
      <w:r>
        <w:t>11</w:t>
      </w:r>
      <w:r w:rsidR="00B65A00">
        <w:t>, 2</w:t>
      </w:r>
      <w:r>
        <w:t>A:</w:t>
      </w:r>
      <w:r w:rsidR="00B65A00">
        <w:t xml:space="preserve"> </w:t>
      </w:r>
      <w:r>
        <w:t>„Gott</w:t>
      </w:r>
      <w:r w:rsidR="00B65A00">
        <w:t xml:space="preserve"> </w:t>
      </w:r>
      <w:r>
        <w:t>verstieß</w:t>
      </w:r>
      <w:r w:rsidR="00B65A00">
        <w:t xml:space="preserve"> </w:t>
      </w:r>
      <w:r>
        <w:t>sein</w:t>
      </w:r>
      <w:r w:rsidR="00B65A00">
        <w:t xml:space="preserve"> </w:t>
      </w:r>
      <w:r>
        <w:t>Volk</w:t>
      </w:r>
      <w:r w:rsidR="00B65A00">
        <w:t xml:space="preserve"> </w:t>
      </w:r>
      <w:r>
        <w:t>nicht,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kannte.“</w:t>
      </w:r>
      <w:r w:rsidR="00B65A00">
        <w:t xml:space="preserve"> 1. Petrus </w:t>
      </w:r>
      <w:r>
        <w:t>1</w:t>
      </w:r>
      <w:r w:rsidR="00B65A00">
        <w:t>, 1</w:t>
      </w:r>
      <w:r>
        <w:t>9E.20:</w:t>
      </w:r>
      <w:r w:rsidR="00B65A00">
        <w:t xml:space="preserve"> </w:t>
      </w:r>
      <w:r>
        <w:t>„…</w:t>
      </w:r>
      <w:r w:rsidR="00B65A00">
        <w:t xml:space="preserve"> </w:t>
      </w:r>
      <w:r>
        <w:t>Christus,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gekannt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75454">
        <w:t>war,</w:t>
      </w:r>
      <w:r w:rsidR="00B65A00">
        <w:t xml:space="preserve"> </w:t>
      </w:r>
      <w:r w:rsidR="00375454">
        <w:t>vor</w:t>
      </w:r>
      <w:r w:rsidR="00B65A00">
        <w:t xml:space="preserve"> </w:t>
      </w:r>
      <w:r w:rsidR="00375454">
        <w:t>Grün</w:t>
      </w:r>
      <w:r>
        <w:t>dung</w:t>
      </w:r>
      <w:r w:rsidR="00B65A00">
        <w:t xml:space="preserve"> </w:t>
      </w:r>
      <w:r>
        <w:t>der</w:t>
      </w:r>
      <w:r w:rsidR="00B65A00">
        <w:t xml:space="preserve"> </w:t>
      </w:r>
      <w:r>
        <w:t>Welt,</w:t>
      </w:r>
      <w:r w:rsidR="00B65A00">
        <w:t xml:space="preserve"> </w:t>
      </w:r>
      <w:r>
        <w:t>aber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letzten</w:t>
      </w:r>
      <w:r w:rsidR="00B65A00">
        <w:t xml:space="preserve"> </w:t>
      </w:r>
      <w:r>
        <w:t>Zeiten</w:t>
      </w:r>
      <w:r w:rsidR="00B65A00">
        <w:t xml:space="preserve"> </w:t>
      </w:r>
      <w:r>
        <w:t>[zu]</w:t>
      </w:r>
      <w:r w:rsidR="00B65A00">
        <w:t xml:space="preserve"> </w:t>
      </w:r>
      <w:r>
        <w:t>geoffenbart</w:t>
      </w:r>
      <w:r w:rsidR="00B65A00">
        <w:t xml:space="preserve"> </w:t>
      </w:r>
      <w:r>
        <w:t>wurde</w:t>
      </w:r>
      <w:r w:rsidR="00B65A00">
        <w:t xml:space="preserve"> </w:t>
      </w:r>
      <w:r>
        <w:t>euretwegen</w:t>
      </w:r>
      <w:r w:rsidR="00B65A00">
        <w:t xml:space="preserve"> </w:t>
      </w:r>
      <w:r>
        <w:t>...“</w:t>
      </w:r>
      <w:r w:rsidR="00B65A00">
        <w:t xml:space="preserve"> 2. Petrus </w:t>
      </w:r>
      <w:r>
        <w:t>3</w:t>
      </w:r>
      <w:r w:rsidR="00B65A00">
        <w:t>, 1</w:t>
      </w:r>
      <w:r>
        <w:t>7:</w:t>
      </w:r>
      <w:r w:rsidR="00B65A00">
        <w:t xml:space="preserve"> </w:t>
      </w:r>
      <w:r>
        <w:t>„Ihr</w:t>
      </w:r>
      <w:r w:rsidR="00B65A00">
        <w:t xml:space="preserve"> </w:t>
      </w:r>
      <w:r>
        <w:t>also,</w:t>
      </w:r>
      <w:r w:rsidR="00B65A00">
        <w:t xml:space="preserve"> </w:t>
      </w:r>
      <w:r>
        <w:t>Geliebte,</w:t>
      </w:r>
      <w:r w:rsidR="00B65A00">
        <w:t xml:space="preserve"> </w:t>
      </w:r>
      <w:r>
        <w:t>als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Kenntnis</w:t>
      </w:r>
      <w:r w:rsidR="00B65A00">
        <w:t xml:space="preserve"> </w:t>
      </w:r>
      <w:r>
        <w:t>haben</w:t>
      </w:r>
      <w:r w:rsidR="00B65A00">
        <w:t xml:space="preserve"> </w:t>
      </w:r>
      <w:r>
        <w:t>...“</w:t>
      </w:r>
      <w:r w:rsidR="00B65A00">
        <w:t xml:space="preserve"> </w:t>
      </w:r>
      <w:r>
        <w:t>Weisheit</w:t>
      </w:r>
      <w:r w:rsidR="00B65A00">
        <w:t xml:space="preserve"> </w:t>
      </w:r>
      <w:r>
        <w:t>Salomons</w:t>
      </w:r>
      <w:r w:rsidR="00B65A00">
        <w:t xml:space="preserve"> </w:t>
      </w:r>
      <w:r>
        <w:t>6</w:t>
      </w:r>
      <w:r w:rsidR="00B65A00">
        <w:t>, 1</w:t>
      </w:r>
      <w:r>
        <w:t>3:</w:t>
      </w:r>
      <w:r w:rsidR="00B65A00">
        <w:t xml:space="preserve"> </w:t>
      </w:r>
      <w:r>
        <w:t>„,</w:t>
      </w:r>
      <w:r w:rsidR="00B65A00">
        <w:t xml:space="preserve"> </w:t>
      </w:r>
      <w:r>
        <w:t>die</w:t>
      </w:r>
      <w:r w:rsidR="00B65A00">
        <w:t xml:space="preserve"> </w:t>
      </w:r>
      <w:r>
        <w:t>[nach</w:t>
      </w:r>
      <w:r w:rsidR="00B65A00">
        <w:t xml:space="preserve"> </w:t>
      </w:r>
      <w:r>
        <w:t>ihr]</w:t>
      </w:r>
      <w:r w:rsidR="00B65A00">
        <w:t xml:space="preserve"> </w:t>
      </w:r>
      <w:r>
        <w:t>verlangen,</w:t>
      </w:r>
      <w:r w:rsidR="00B65A00">
        <w:t xml:space="preserve"> </w:t>
      </w:r>
      <w:r>
        <w:t>gibt</w:t>
      </w:r>
      <w:r w:rsidR="00B65A00">
        <w:t xml:space="preserve"> </w:t>
      </w:r>
      <w:r>
        <w:t>sie</w:t>
      </w:r>
      <w:r w:rsidR="00B65A00">
        <w:t xml:space="preserve"> </w:t>
      </w:r>
      <w:r>
        <w:t>[d.</w:t>
      </w:r>
      <w:r w:rsidR="00B65A00">
        <w:t xml:space="preserve"> </w:t>
      </w:r>
      <w:r>
        <w:t>i.</w:t>
      </w:r>
      <w:r w:rsidR="00B65A00">
        <w:t xml:space="preserve"> </w:t>
      </w:r>
      <w:r>
        <w:t>die</w:t>
      </w:r>
      <w:r w:rsidR="00B65A00">
        <w:t xml:space="preserve"> </w:t>
      </w:r>
      <w:r>
        <w:t>Weisheit]</w:t>
      </w:r>
      <w:r w:rsidR="00B65A00">
        <w:t xml:space="preserve"> </w:t>
      </w:r>
      <w:r>
        <w:t>sich</w:t>
      </w:r>
      <w:r w:rsidR="00B65A00">
        <w:t xml:space="preserve"> </w:t>
      </w:r>
      <w:r>
        <w:t>rasch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erkennen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[wörtl:</w:t>
      </w:r>
      <w:r w:rsidR="00B65A00">
        <w:t xml:space="preserve"> </w:t>
      </w:r>
      <w:r>
        <w:t>kommt</w:t>
      </w:r>
      <w:r w:rsidR="00B65A00">
        <w:t xml:space="preserve"> </w:t>
      </w:r>
      <w:r>
        <w:t>sie</w:t>
      </w:r>
      <w:r w:rsidR="00B65A00">
        <w:t xml:space="preserve"> </w:t>
      </w:r>
      <w:r>
        <w:t>zuvor,</w:t>
      </w:r>
      <w:r w:rsidR="00B65A00">
        <w:t xml:space="preserve"> </w:t>
      </w:r>
      <w:r>
        <w:t>um</w:t>
      </w:r>
      <w:r w:rsidR="00B65A00">
        <w:t xml:space="preserve"> </w:t>
      </w:r>
      <w:r>
        <w:t>sich</w:t>
      </w:r>
      <w:r w:rsidR="00B65A00">
        <w:t xml:space="preserve"> </w:t>
      </w:r>
      <w:r>
        <w:t>ihnen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erkennen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geben</w:t>
      </w:r>
      <w:r>
        <w:t>]“</w:t>
      </w:r>
      <w:r w:rsidR="00B65A00">
        <w:t xml:space="preserve"> </w:t>
      </w:r>
      <w:r>
        <w:t>8</w:t>
      </w:r>
      <w:r w:rsidR="00B65A00">
        <w:t>, 8</w:t>
      </w:r>
      <w:r>
        <w:t>:</w:t>
      </w:r>
      <w:r w:rsidR="00B65A00">
        <w:t xml:space="preserve"> </w:t>
      </w:r>
      <w:r>
        <w:t>„…</w:t>
      </w:r>
      <w:r w:rsidR="00B65A00">
        <w:t xml:space="preserve"> </w:t>
      </w:r>
      <w:r>
        <w:t>Zeichen</w:t>
      </w:r>
      <w:r w:rsidR="00B65A00">
        <w:t xml:space="preserve"> </w:t>
      </w:r>
      <w:r>
        <w:t>und</w:t>
      </w:r>
      <w:r w:rsidR="00B65A00">
        <w:t xml:space="preserve"> </w:t>
      </w:r>
      <w:r>
        <w:t>Wunder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erkennt/weiß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sie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Voraus</w:t>
      </w:r>
      <w:r w:rsidR="00B65A00">
        <w:t xml:space="preserve"> </w:t>
      </w:r>
      <w:r>
        <w:t>und</w:t>
      </w:r>
      <w:r w:rsidR="00B65A00">
        <w:t xml:space="preserve"> </w:t>
      </w:r>
      <w:r>
        <w:t>ebenso</w:t>
      </w:r>
      <w:r w:rsidR="00B65A00">
        <w:t xml:space="preserve"> </w:t>
      </w:r>
      <w:r>
        <w:t>die</w:t>
      </w:r>
      <w:r w:rsidR="00B65A00">
        <w:t xml:space="preserve"> </w:t>
      </w:r>
      <w:r>
        <w:t>Ausgänge</w:t>
      </w:r>
      <w:r w:rsidR="00B65A00">
        <w:t xml:space="preserve"> </w:t>
      </w:r>
      <w:r>
        <w:t>der</w:t>
      </w:r>
      <w:r w:rsidR="00B65A00">
        <w:t xml:space="preserve"> </w:t>
      </w:r>
      <w:r>
        <w:t>Zeitpunkte</w:t>
      </w:r>
      <w:r w:rsidR="00B65A00">
        <w:t xml:space="preserve"> </w:t>
      </w:r>
      <w:r>
        <w:t>und</w:t>
      </w:r>
      <w:r w:rsidR="00B65A00">
        <w:t xml:space="preserve"> </w:t>
      </w:r>
      <w:r>
        <w:t>Zeiträume/Zeitläufe.“</w:t>
      </w:r>
      <w:r w:rsidR="00B65A00">
        <w:t xml:space="preserve"> </w:t>
      </w:r>
      <w:r>
        <w:t>18</w:t>
      </w:r>
      <w:r w:rsidR="00B65A00">
        <w:t>, 6</w:t>
      </w:r>
      <w:r>
        <w:t>:</w:t>
      </w:r>
      <w:r w:rsidR="00B65A00">
        <w:t xml:space="preserve"> </w:t>
      </w:r>
      <w:r>
        <w:t>„Jene</w:t>
      </w:r>
      <w:r w:rsidR="00B65A00">
        <w:t xml:space="preserve"> </w:t>
      </w:r>
      <w:r>
        <w:t>Nacht</w:t>
      </w:r>
      <w:r w:rsidR="00B65A00">
        <w:t xml:space="preserve"> </w:t>
      </w:r>
      <w:r>
        <w:t>wurde</w:t>
      </w:r>
      <w:r w:rsidR="00B65A00">
        <w:t xml:space="preserve"> </w:t>
      </w:r>
      <w:r>
        <w:t>unseren</w:t>
      </w:r>
      <w:r w:rsidR="00B65A00">
        <w:t xml:space="preserve"> </w:t>
      </w:r>
      <w:r>
        <w:t>Vätern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angekündigt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..“</w:t>
      </w:r>
    </w:p>
    <w:p w14:paraId="0B965142" w14:textId="77777777" w:rsidR="00375454" w:rsidRPr="00452892" w:rsidRDefault="00375454" w:rsidP="00375454">
      <w:pPr>
        <w:rPr>
          <w:color w:val="C00000"/>
          <w:sz w:val="18"/>
        </w:rPr>
      </w:pPr>
    </w:p>
    <w:p w14:paraId="20B8111E" w14:textId="706BA8D4" w:rsidR="00FF2755" w:rsidRDefault="00375454" w:rsidP="00375454">
      <w:pPr>
        <w:rPr>
          <w:color w:val="C00000"/>
          <w:sz w:val="18"/>
        </w:rPr>
      </w:pPr>
      <w:r w:rsidRPr="00452892">
        <w:rPr>
          <w:color w:val="C00000"/>
          <w:sz w:val="18"/>
        </w:rPr>
        <w:t>114</w:t>
      </w:r>
      <w:r w:rsidR="00B65A00">
        <w:rPr>
          <w:color w:val="C00000"/>
          <w:sz w:val="18"/>
        </w:rPr>
        <w:t xml:space="preserve"> Jesaja </w:t>
      </w:r>
      <w:r w:rsidRPr="00452892">
        <w:rPr>
          <w:color w:val="C00000"/>
          <w:sz w:val="18"/>
        </w:rPr>
        <w:t>46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Anfang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verkünde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alters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noch</w:t>
      </w:r>
    </w:p>
    <w:p w14:paraId="507571F5" w14:textId="2ACB5DB7" w:rsidR="00FF2755" w:rsidRDefault="00375454" w:rsidP="00375454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geschehen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ist…“</w:t>
      </w:r>
    </w:p>
    <w:p w14:paraId="44A19779" w14:textId="77777777" w:rsidR="00FF2755" w:rsidRDefault="00FF2755" w:rsidP="00042FF9"/>
    <w:p w14:paraId="063CE423" w14:textId="0E2F6B1E" w:rsidR="00FF2755" w:rsidRDefault="00E52371" w:rsidP="00042FF9">
      <w:r>
        <w:t>Lexikalische</w:t>
      </w:r>
      <w:r w:rsidR="00B65A00">
        <w:t xml:space="preserve"> </w:t>
      </w:r>
      <w:r>
        <w:t>Angaben</w:t>
      </w:r>
    </w:p>
    <w:p w14:paraId="6908CAC2" w14:textId="77777777" w:rsidR="00FF2755" w:rsidRDefault="00FF2755" w:rsidP="00042FF9"/>
    <w:p w14:paraId="11576F96" w14:textId="15C03CF9" w:rsidR="00FF2755" w:rsidRDefault="00325EDC" w:rsidP="00042FF9">
      <w:pPr>
        <w:rPr>
          <w:sz w:val="13"/>
          <w:szCs w:val="13"/>
        </w:rPr>
      </w:pPr>
      <w:r>
        <w:t>Einige</w:t>
      </w:r>
      <w:r w:rsidR="00B65A00">
        <w:t xml:space="preserve"> </w:t>
      </w:r>
      <w:r>
        <w:t>Wörterbücher</w:t>
      </w:r>
      <w:r w:rsidR="00B65A00">
        <w:t xml:space="preserve"> </w:t>
      </w:r>
      <w:r>
        <w:t>kennen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ausersehen“</w:t>
      </w:r>
      <w:r w:rsidR="00B65A00">
        <w:t xml:space="preserve"> </w:t>
      </w:r>
      <w:r>
        <w:t>bzw.</w:t>
      </w:r>
      <w:r w:rsidR="00B65A00">
        <w:t xml:space="preserve"> </w:t>
      </w:r>
      <w:r>
        <w:t>„vorherbestimmen“</w:t>
      </w:r>
      <w:r w:rsidR="00B65A00">
        <w:t xml:space="preserve"> </w:t>
      </w:r>
      <w:r>
        <w:t>als</w:t>
      </w:r>
      <w:r w:rsidR="00B65A00">
        <w:t xml:space="preserve"> </w:t>
      </w:r>
      <w:r>
        <w:t>Bedeutung</w:t>
      </w:r>
      <w:r w:rsidR="00B65A00">
        <w:t xml:space="preserve"> </w:t>
      </w:r>
      <w:r>
        <w:t>von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nicht:</w:t>
      </w:r>
      <w:r w:rsidR="00B65A00">
        <w:t xml:space="preserve"> </w:t>
      </w:r>
      <w:r>
        <w:t>Pape</w:t>
      </w:r>
      <w:r w:rsidRPr="00541903">
        <w:rPr>
          <w:color w:val="00B050"/>
          <w:sz w:val="13"/>
          <w:szCs w:val="13"/>
        </w:rPr>
        <w:t>115</w:t>
      </w:r>
      <w:r w:rsidR="00B65A00">
        <w:rPr>
          <w:sz w:val="13"/>
          <w:szCs w:val="13"/>
        </w:rPr>
        <w:t xml:space="preserve"> </w:t>
      </w:r>
      <w:r>
        <w:t>gibt</w:t>
      </w:r>
      <w:r w:rsidR="00B65A00">
        <w:t xml:space="preserve"> </w:t>
      </w:r>
      <w:r>
        <w:t>als</w:t>
      </w:r>
      <w:r w:rsidR="00B65A00">
        <w:t xml:space="preserve"> </w:t>
      </w:r>
      <w:r>
        <w:t>Bedeutung</w:t>
      </w:r>
      <w:r w:rsidR="00B65A00">
        <w:t xml:space="preserve"> </w:t>
      </w:r>
      <w:r>
        <w:t>„Vorherwissen“</w:t>
      </w:r>
      <w:r w:rsidR="00B65A00">
        <w:t xml:space="preserve"> </w:t>
      </w:r>
      <w:r>
        <w:t>(Nomen)</w:t>
      </w:r>
      <w:r w:rsidR="00B65A00">
        <w:t xml:space="preserve"> </w:t>
      </w:r>
      <w:r>
        <w:t>bzw.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Verb</w:t>
      </w:r>
      <w:r w:rsidR="00B65A00">
        <w:t xml:space="preserve"> </w:t>
      </w:r>
      <w:r>
        <w:t>„vorher</w:t>
      </w:r>
      <w:r w:rsidR="00B65A00">
        <w:t xml:space="preserve"> </w:t>
      </w:r>
      <w:r>
        <w:t>wissen“</w:t>
      </w:r>
      <w:r w:rsidR="00B65A00">
        <w:t xml:space="preserve"> </w:t>
      </w:r>
      <w:r>
        <w:t>od.</w:t>
      </w:r>
      <w:r w:rsidR="00B65A00">
        <w:t xml:space="preserve"> </w:t>
      </w:r>
      <w:r>
        <w:t>„einsehen“</w:t>
      </w:r>
      <w:r w:rsidR="00B65A00">
        <w:t xml:space="preserve"> </w:t>
      </w:r>
      <w:r>
        <w:t>an.</w:t>
      </w:r>
      <w:r w:rsidR="00B65A00">
        <w:t xml:space="preserve"> </w:t>
      </w:r>
      <w:r>
        <w:t>Das</w:t>
      </w:r>
      <w:r w:rsidR="00B65A00">
        <w:t xml:space="preserve"> </w:t>
      </w:r>
      <w:r>
        <w:t>LEH-Lexikon</w:t>
      </w:r>
      <w:r w:rsidRPr="00541903">
        <w:rPr>
          <w:color w:val="00B050"/>
          <w:sz w:val="13"/>
          <w:szCs w:val="13"/>
        </w:rPr>
        <w:t>116</w:t>
      </w:r>
      <w:r w:rsidR="00B65A00">
        <w:rPr>
          <w:sz w:val="13"/>
          <w:szCs w:val="13"/>
        </w:rPr>
        <w:t xml:space="preserve"> </w:t>
      </w:r>
      <w:r>
        <w:t>gibt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mit</w:t>
      </w:r>
      <w:r w:rsidR="00B65A00">
        <w:t xml:space="preserve"> </w:t>
      </w:r>
      <w:r>
        <w:t>„vorsehen</w:t>
      </w:r>
      <w:r w:rsidR="00B65A00">
        <w:t xml:space="preserve"> </w:t>
      </w:r>
      <w:r>
        <w:t>/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bekannt</w:t>
      </w:r>
      <w:r w:rsidR="00B65A00">
        <w:t xml:space="preserve"> </w:t>
      </w:r>
      <w:r>
        <w:t>machen</w:t>
      </w:r>
      <w:r w:rsidR="00B65A00">
        <w:t xml:space="preserve"> </w:t>
      </w:r>
      <w:r>
        <w:t>/</w:t>
      </w:r>
      <w:r w:rsidR="00B65A00">
        <w:t xml:space="preserve"> </w:t>
      </w:r>
      <w:r>
        <w:t>voraussehen“</w:t>
      </w:r>
      <w:r w:rsidR="00B65A00">
        <w:t xml:space="preserve"> </w:t>
      </w:r>
      <w:r>
        <w:t>(engl.: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foresee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an.</w:t>
      </w:r>
      <w:r w:rsidR="00B65A00">
        <w:t xml:space="preserve"> </w:t>
      </w:r>
      <w:r>
        <w:t>Liddell</w:t>
      </w:r>
      <w:r w:rsidR="00B65A00">
        <w:t xml:space="preserve"> </w:t>
      </w:r>
      <w:r>
        <w:t>&amp;</w:t>
      </w:r>
      <w:r w:rsidR="00B65A00">
        <w:t xml:space="preserve"> </w:t>
      </w:r>
      <w:r>
        <w:t>Scott</w:t>
      </w:r>
      <w:r w:rsidRPr="00541903">
        <w:rPr>
          <w:color w:val="00B050"/>
          <w:sz w:val="13"/>
          <w:szCs w:val="13"/>
        </w:rPr>
        <w:t>117</w:t>
      </w:r>
      <w:r w:rsidR="00B65A00">
        <w:rPr>
          <w:sz w:val="13"/>
          <w:szCs w:val="13"/>
        </w:rPr>
        <w:t xml:space="preserve"> </w:t>
      </w:r>
      <w:r>
        <w:t>(vor</w:t>
      </w:r>
      <w:r w:rsidR="00B65A00">
        <w:t xml:space="preserve"> </w:t>
      </w:r>
      <w:r>
        <w:t>allem</w:t>
      </w:r>
      <w:r w:rsidR="00B65A00">
        <w:t xml:space="preserve"> </w:t>
      </w:r>
      <w:r>
        <w:t>klassisches</w:t>
      </w:r>
      <w:r w:rsidR="00B65A00">
        <w:t xml:space="preserve"> </w:t>
      </w:r>
      <w:r>
        <w:t>Griechisch)</w:t>
      </w:r>
      <w:r w:rsidR="00B65A00">
        <w:t xml:space="preserve"> </w:t>
      </w:r>
      <w:r>
        <w:t>geben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Nomen</w:t>
      </w:r>
      <w:r w:rsidR="00B65A00">
        <w:t xml:space="preserve"> </w:t>
      </w:r>
      <w:r>
        <w:t>an:</w:t>
      </w:r>
      <w:r w:rsidR="00B65A00">
        <w:t xml:space="preserve"> </w:t>
      </w:r>
      <w:r>
        <w:t>ein</w:t>
      </w:r>
      <w:r w:rsidR="00B65A00">
        <w:t xml:space="preserve"> </w:t>
      </w:r>
      <w:r>
        <w:t>„Erkennen/Wahrnehmen</w:t>
      </w:r>
      <w:r w:rsidR="00B65A00">
        <w:t xml:space="preserve"> </w:t>
      </w:r>
      <w:r>
        <w:t>im</w:t>
      </w:r>
      <w:r w:rsidR="00B65A00">
        <w:t xml:space="preserve"> </w:t>
      </w:r>
      <w:r>
        <w:t>Voraus“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perceiving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beforehand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(in</w:t>
      </w:r>
      <w:r w:rsidR="00B65A00">
        <w:t xml:space="preserve"> </w:t>
      </w:r>
      <w:r>
        <w:t>medizinischen</w:t>
      </w:r>
      <w:r w:rsidR="00B65A00">
        <w:t xml:space="preserve"> </w:t>
      </w:r>
      <w:r>
        <w:t>Zusammenhängen:)</w:t>
      </w:r>
      <w:r w:rsidR="00B65A00">
        <w:t xml:space="preserve"> </w:t>
      </w:r>
      <w:r>
        <w:t>eine</w:t>
      </w:r>
      <w:r w:rsidR="00B65A00">
        <w:t xml:space="preserve"> </w:t>
      </w:r>
      <w:r>
        <w:t>„Prognose“</w:t>
      </w:r>
      <w:r w:rsidR="00B65A00">
        <w:t xml:space="preserve"> </w:t>
      </w:r>
      <w:r>
        <w:t>(von</w:t>
      </w:r>
      <w:r w:rsidR="00B65A00">
        <w:t xml:space="preserve"> </w:t>
      </w:r>
      <w:r>
        <w:t>Krankheiten)</w:t>
      </w:r>
      <w:r w:rsidR="00541903">
        <w:t>;</w:t>
      </w:r>
      <w:r w:rsidR="00B65A00">
        <w:t xml:space="preserve"> </w:t>
      </w:r>
      <w:r>
        <w:t>das</w:t>
      </w:r>
      <w:r w:rsidR="00B65A00">
        <w:t xml:space="preserve"> </w:t>
      </w:r>
      <w:r>
        <w:t>Verb: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wissen,</w:t>
      </w:r>
      <w:r w:rsidR="00B65A00">
        <w:t xml:space="preserve"> </w:t>
      </w:r>
      <w:r>
        <w:t>erfahren,</w:t>
      </w:r>
      <w:r w:rsidR="00B65A00">
        <w:t xml:space="preserve"> </w:t>
      </w:r>
      <w:r>
        <w:t>kennen</w:t>
      </w:r>
      <w:r w:rsidR="00B65A00">
        <w:t xml:space="preserve"> </w:t>
      </w:r>
      <w:r>
        <w:t>lernen,</w:t>
      </w:r>
      <w:r w:rsidR="00B65A00">
        <w:t xml:space="preserve"> </w:t>
      </w:r>
      <w:r>
        <w:t>verstehen“</w:t>
      </w:r>
      <w:r w:rsidR="00541903">
        <w:t>;</w:t>
      </w:r>
      <w:r w:rsidR="00B65A00">
        <w:t xml:space="preserve"> </w:t>
      </w:r>
      <w:r>
        <w:t>„vorauskennen“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foreknow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541903">
        <w:t>;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ein</w:t>
      </w:r>
      <w:r w:rsidR="00B65A00">
        <w:t xml:space="preserve"> </w:t>
      </w:r>
      <w:r>
        <w:t>Urteil</w:t>
      </w:r>
      <w:r w:rsidR="00B65A00">
        <w:t xml:space="preserve"> </w:t>
      </w:r>
      <w:r>
        <w:t>treffen“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judge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beforehand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>
        <w:t>.</w:t>
      </w:r>
      <w:r w:rsidR="00B65A00">
        <w:t xml:space="preserve"> </w:t>
      </w:r>
      <w:r>
        <w:t>Nach</w:t>
      </w:r>
      <w:r w:rsidR="00B65A00">
        <w:t xml:space="preserve"> </w:t>
      </w:r>
      <w:r>
        <w:t>Streitenberger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griech.</w:t>
      </w:r>
      <w:r w:rsidR="00B65A00">
        <w:t xml:space="preserve"> </w:t>
      </w:r>
      <w:r>
        <w:t>Klassik</w:t>
      </w:r>
      <w:r w:rsidR="00B65A00">
        <w:t xml:space="preserve"> </w:t>
      </w:r>
      <w:r>
        <w:t>„vorherbestimmen“</w:t>
      </w:r>
      <w:r w:rsidR="00B65A00">
        <w:t xml:space="preserve"> </w:t>
      </w:r>
      <w:r>
        <w:t>bzw.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ausersehen“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unbekannt.</w:t>
      </w:r>
      <w:r w:rsidR="00B65A00">
        <w:t xml:space="preserve"> </w:t>
      </w:r>
      <w:r>
        <w:t>(…)</w:t>
      </w:r>
      <w:r w:rsidR="00B65A00">
        <w:t xml:space="preserve"> </w:t>
      </w:r>
      <w:r>
        <w:t>Bei</w:t>
      </w:r>
      <w:r w:rsidR="00B65A00">
        <w:t xml:space="preserve"> </w:t>
      </w:r>
      <w:r>
        <w:t>Clemens,</w:t>
      </w:r>
      <w:r w:rsidR="00B65A00">
        <w:t xml:space="preserve"> </w:t>
      </w:r>
      <w:r>
        <w:t>Justin,</w:t>
      </w:r>
      <w:r w:rsidR="00B65A00">
        <w:t xml:space="preserve"> </w:t>
      </w:r>
      <w:r>
        <w:t>Origenes</w:t>
      </w:r>
      <w:r w:rsidR="00B65A00">
        <w:t xml:space="preserve"> </w:t>
      </w:r>
      <w:r>
        <w:t>und</w:t>
      </w:r>
      <w:r w:rsidR="00B65A00">
        <w:t xml:space="preserve"> </w:t>
      </w:r>
      <w:r>
        <w:t>Hermas</w:t>
      </w:r>
      <w:r w:rsidR="00B65A00">
        <w:t xml:space="preserve"> </w:t>
      </w:r>
      <w:r>
        <w:t>findet</w:t>
      </w:r>
      <w:r w:rsidR="00B65A00">
        <w:t xml:space="preserve"> </w:t>
      </w:r>
      <w:r>
        <w:t>sich</w:t>
      </w:r>
      <w:r w:rsidR="00B65A00">
        <w:t xml:space="preserve"> </w:t>
      </w:r>
      <w:r>
        <w:t>nur</w:t>
      </w:r>
      <w:r w:rsidR="00B65A00">
        <w:t xml:space="preserve"> </w:t>
      </w:r>
      <w:r>
        <w:t>die</w:t>
      </w:r>
      <w:r w:rsidR="00B65A00">
        <w:t xml:space="preserve"> </w:t>
      </w:r>
      <w:r>
        <w:t>Grundbedeutung</w:t>
      </w:r>
      <w:r w:rsidR="00B65A00">
        <w:t xml:space="preserve"> </w:t>
      </w:r>
      <w:r>
        <w:t>„vorherwissen“.</w:t>
      </w:r>
      <w:r w:rsidRPr="00541903">
        <w:rPr>
          <w:color w:val="00B050"/>
          <w:sz w:val="13"/>
          <w:szCs w:val="13"/>
        </w:rPr>
        <w:t>118</w:t>
      </w:r>
    </w:p>
    <w:p w14:paraId="626091AD" w14:textId="77777777" w:rsidR="007714DE" w:rsidRPr="00452892" w:rsidRDefault="007714DE" w:rsidP="00042FF9">
      <w:pPr>
        <w:rPr>
          <w:color w:val="C00000"/>
          <w:sz w:val="18"/>
        </w:rPr>
      </w:pPr>
    </w:p>
    <w:p w14:paraId="2DC17EED" w14:textId="4F7CFBF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115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Wilhelm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Pape,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Griechisch-Deutsch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Altgriechisches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Wörterbuch</w:t>
      </w:r>
    </w:p>
    <w:p w14:paraId="732F2535" w14:textId="5F47FCFF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116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Greek-English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Lexicon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Septuagint,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Lust,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Eynikel,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Hauspie</w:t>
      </w:r>
    </w:p>
    <w:p w14:paraId="72B35DA8" w14:textId="5B969F9B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117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A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Greek-English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Lexicon,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Liddell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Scott</w:t>
      </w:r>
    </w:p>
    <w:p w14:paraId="661CFC87" w14:textId="7A03714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118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Streitenberger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Bibelgriechisch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Mailingliste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(www.streitenberger.com)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Patristik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Verwendung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proginooskein</w:t>
      </w:r>
      <w:r w:rsidRPr="00452892">
        <w:rPr>
          <w:color w:val="C00000"/>
          <w:sz w:val="18"/>
        </w:rPr>
        <w:t>:</w:t>
      </w:r>
    </w:p>
    <w:p w14:paraId="0110A2AF" w14:textId="6A692D0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Clemens: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lehrbar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Lehrbare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beruht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Bekanntem.“</w:t>
      </w:r>
    </w:p>
    <w:p w14:paraId="763DCCAB" w14:textId="4B2AE482" w:rsidR="00FF2755" w:rsidRDefault="007714DE" w:rsidP="00042FF9">
      <w:r w:rsidRPr="00452892">
        <w:rPr>
          <w:color w:val="C00000"/>
          <w:sz w:val="18"/>
        </w:rPr>
        <w:t>(Stromata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2.4.14.2)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Herzenskenner</w:t>
      </w:r>
      <w:r w:rsidR="00B65A00">
        <w:rPr>
          <w:color w:val="C00000"/>
          <w:sz w:val="18"/>
        </w:rPr>
        <w:t xml:space="preserve"> 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Zukunft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vorherweiß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="00EA6557" w:rsidRPr="00452892">
        <w:rPr>
          <w:rFonts w:ascii="AGaramondPro-Bold" w:hAnsi="AGaramondPro-Bold" w:cs="AGaramondPro-Bold"/>
          <w:b/>
          <w:bCs/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gleich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Anfang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voraus,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wandelbar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falsch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tückisch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Teufel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(2.13.56.2.2)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„obwohl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Voraus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weiß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="00EA6557" w:rsidRPr="00452892">
        <w:rPr>
          <w:rFonts w:ascii="AGaramondPro-Bold" w:hAnsi="AGaramondPro-Bold" w:cs="AGaramondPro-Bold"/>
          <w:b/>
          <w:bCs/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etwas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Schlechtes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(2.13.57.4.4)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„Zeichen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Wunder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Voraus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„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(6.8.70.4.)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Justin: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diejenigen,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Ungerechtigkeit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vorherwusste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Schuld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Sünder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dargetan.“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(Dialog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Tryphon,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140.4.7).</w:t>
      </w:r>
    </w:p>
    <w:p w14:paraId="3BE1A5B2" w14:textId="5FEC1316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Aufschub,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getan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Menschengeschlechtes</w:t>
      </w:r>
    </w:p>
    <w:p w14:paraId="5A9E807E" w14:textId="2963E2B6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willen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eingetreten,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sieht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vorher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infolge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finden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(Apologie,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28.2.3).</w:t>
      </w:r>
    </w:p>
    <w:p w14:paraId="0DB45205" w14:textId="0BE0EF98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Origenes: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künftigen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Dinge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vorauswissende</w:t>
      </w:r>
      <w:r w:rsidR="00B65A00">
        <w:rPr>
          <w:color w:val="C00000"/>
          <w:sz w:val="18"/>
        </w:rPr>
        <w:t xml:space="preserve">  </w:t>
      </w:r>
      <w:r w:rsidRPr="00452892">
        <w:rPr>
          <w:color w:val="C00000"/>
          <w:sz w:val="18"/>
        </w:rPr>
        <w:t>Gott“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(Contra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Celsum,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2.20);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ferner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Adler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Nachstellungen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Jungen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vorhersehen</w:t>
      </w:r>
      <w:r w:rsidR="00B65A00">
        <w:rPr>
          <w:color w:val="C00000"/>
          <w:sz w:val="18"/>
        </w:rPr>
        <w:t xml:space="preserve">  </w:t>
      </w:r>
      <w:r w:rsidRPr="00452892">
        <w:rPr>
          <w:color w:val="C00000"/>
          <w:sz w:val="18"/>
        </w:rPr>
        <w:t>könnten,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hätten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gehorstet,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Nachstellungen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bevorstanden.“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(Contra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Celsum,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4.90.33).</w:t>
      </w:r>
    </w:p>
    <w:p w14:paraId="59BB410A" w14:textId="7BB7CE6D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Hermas: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Kenner</w:t>
      </w:r>
      <w:r w:rsidR="00B65A00">
        <w:rPr>
          <w:color w:val="C00000"/>
          <w:sz w:val="18"/>
        </w:rPr>
        <w:t xml:space="preserve"> 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alles</w:t>
      </w:r>
      <w:r w:rsidR="00B65A00">
        <w:rPr>
          <w:color w:val="C00000"/>
          <w:sz w:val="18"/>
        </w:rPr>
        <w:t xml:space="preserve"> 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vorher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weiß</w:t>
      </w:r>
      <w:r w:rsidR="00B65A00">
        <w:rPr>
          <w:rFonts w:ascii="AGaramondPro-Bold" w:hAnsi="AGaramondPro-Bold" w:cs="AGaramondPro-Bold"/>
          <w:b/>
          <w:bCs/>
          <w:color w:val="C00000"/>
          <w:sz w:val="18"/>
        </w:rPr>
        <w:t xml:space="preserve"> </w:t>
      </w:r>
      <w:r w:rsidRPr="00452892">
        <w:rPr>
          <w:rFonts w:ascii="AGaramondPro-Bold" w:hAnsi="AGaramondPro-Bold" w:cs="AGaramondPro-Bold"/>
          <w:b/>
          <w:bCs/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Schwachheit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Verschmitztheit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Teufels“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(Pastor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31.4.3).</w:t>
      </w:r>
    </w:p>
    <w:p w14:paraId="7FBAF173" w14:textId="7A441151" w:rsidR="00FF2755" w:rsidRDefault="009D2703" w:rsidP="009D2703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119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Thayer’s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Greek-English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Lexicon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New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Testament</w:t>
      </w:r>
    </w:p>
    <w:p w14:paraId="41CDBA4B" w14:textId="5E0477C0" w:rsidR="00FF2755" w:rsidRDefault="009D2703" w:rsidP="009D2703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120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against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those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who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preceding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passages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from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Rom.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explain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proginooskein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meaning</w:t>
      </w:r>
    </w:p>
    <w:p w14:paraId="0C70B048" w14:textId="665844C1" w:rsidR="00FF2755" w:rsidRDefault="009D2703" w:rsidP="009D2703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predestinate,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cf.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Meyer,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Philippi,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Van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Hengel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(Thayer’s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Greek-English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Lexicon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New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Testament)</w:t>
      </w:r>
    </w:p>
    <w:p w14:paraId="5A27763F" w14:textId="130ACA02" w:rsidR="00FF2755" w:rsidRDefault="009D2703" w:rsidP="009D2703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121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Louw-Nida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Greek-English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Lexicon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New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Testament</w:t>
      </w:r>
    </w:p>
    <w:p w14:paraId="36F042A7" w14:textId="750A647A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122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Menge-Güthling,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Enzyklopädisches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Wörterbuch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deutschen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Sprache</w:t>
      </w:r>
    </w:p>
    <w:p w14:paraId="3A39CC7F" w14:textId="41C7A5E6" w:rsidR="00FF2755" w:rsidRDefault="009D2703" w:rsidP="009D2703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123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Bauer,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Danker,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Arndt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&amp;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Gingrich,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Greek-English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Lexicon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New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Testament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Other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Early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Christian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Literature</w:t>
      </w:r>
    </w:p>
    <w:p w14:paraId="5666F715" w14:textId="77777777" w:rsidR="00452892" w:rsidRDefault="00452892" w:rsidP="009D2703">
      <w:pPr>
        <w:rPr>
          <w:color w:val="C00000"/>
          <w:sz w:val="18"/>
          <w:lang w:val="en-US"/>
        </w:rPr>
      </w:pPr>
    </w:p>
    <w:p w14:paraId="4721BD64" w14:textId="7CB0E9EE" w:rsidR="00FF2755" w:rsidRDefault="00325EDC" w:rsidP="00042FF9">
      <w:r>
        <w:t>Thayer’s</w:t>
      </w:r>
      <w:r w:rsidR="00B65A00">
        <w:t xml:space="preserve"> </w:t>
      </w:r>
      <w:r>
        <w:t>Greek</w:t>
      </w:r>
      <w:r w:rsidR="00B65A00">
        <w:t xml:space="preserve"> </w:t>
      </w:r>
      <w:r>
        <w:t>Lexikon</w:t>
      </w:r>
      <w:r w:rsidRPr="00541903">
        <w:rPr>
          <w:color w:val="00B050"/>
          <w:sz w:val="13"/>
          <w:szCs w:val="13"/>
        </w:rPr>
        <w:t>119</w:t>
      </w:r>
      <w:r w:rsidR="00B65A00">
        <w:rPr>
          <w:sz w:val="13"/>
          <w:szCs w:val="13"/>
        </w:rPr>
        <w:t xml:space="preserve"> </w:t>
      </w:r>
      <w:r>
        <w:t>hat</w:t>
      </w:r>
      <w:r w:rsidR="00B65A00">
        <w:t xml:space="preserve"> </w:t>
      </w:r>
      <w:r>
        <w:t>die</w:t>
      </w:r>
      <w:r w:rsidR="00B65A00">
        <w:t xml:space="preserve"> </w:t>
      </w:r>
      <w:r>
        <w:t>Bedeutung:</w:t>
      </w:r>
      <w:r w:rsidR="00B65A00">
        <w:t xml:space="preserve"> </w:t>
      </w:r>
      <w:r>
        <w:t>„Vorauswissen,</w:t>
      </w:r>
      <w:r w:rsidR="00B65A00">
        <w:t xml:space="preserve"> </w:t>
      </w:r>
      <w:r>
        <w:t>Vorauskenntnis“</w:t>
      </w:r>
      <w:r w:rsidR="00B65A00">
        <w:t xml:space="preserve"> </w:t>
      </w:r>
      <w:r>
        <w:t>(Judit</w:t>
      </w:r>
      <w:r w:rsidR="00B65A00">
        <w:t xml:space="preserve"> </w:t>
      </w:r>
      <w:r>
        <w:t>9</w:t>
      </w:r>
      <w:r w:rsidR="00B65A00">
        <w:t>, 6</w:t>
      </w:r>
      <w:r w:rsidR="00541903">
        <w:t>;</w:t>
      </w:r>
      <w:r w:rsidR="00B65A00">
        <w:t xml:space="preserve"> </w:t>
      </w:r>
      <w:r>
        <w:t>11</w:t>
      </w:r>
      <w:r w:rsidR="00B65A00">
        <w:t>, 1</w:t>
      </w:r>
      <w:r>
        <w:t>9)</w:t>
      </w:r>
      <w:r w:rsidR="00541903">
        <w:t>;</w:t>
      </w:r>
      <w:r w:rsidR="00B65A00">
        <w:t xml:space="preserve"> </w:t>
      </w:r>
      <w:r>
        <w:t>„Vorbedacht,</w:t>
      </w:r>
      <w:r w:rsidR="00B65A00">
        <w:t xml:space="preserve"> </w:t>
      </w:r>
      <w:r>
        <w:t>Vorkehrung-Treffen“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forethought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„Vorherige</w:t>
      </w:r>
      <w:r w:rsidR="00B65A00">
        <w:t xml:space="preserve"> </w:t>
      </w:r>
      <w:r>
        <w:t>Vereinbarung“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prearrangement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541903">
        <w:t>;</w:t>
      </w:r>
      <w:r w:rsidR="00B65A00">
        <w:t xml:space="preserve"> </w:t>
      </w:r>
      <w:r>
        <w:t>das</w:t>
      </w:r>
      <w:r w:rsidR="00B65A00">
        <w:t xml:space="preserve"> </w:t>
      </w:r>
      <w:r>
        <w:t>Verb:</w:t>
      </w:r>
      <w:r w:rsidR="00B65A00">
        <w:t xml:space="preserve"> </w:t>
      </w:r>
      <w:r>
        <w:t>„vorauswissen“,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Kenntnis</w:t>
      </w:r>
      <w:r w:rsidR="00B65A00">
        <w:t xml:space="preserve"> </w:t>
      </w:r>
      <w:r>
        <w:t>haben“</w:t>
      </w:r>
      <w:r w:rsidR="00541903">
        <w:t>;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kennen“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have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knowledge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eforehand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541903">
        <w:t>;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bedacht</w:t>
      </w:r>
      <w:r w:rsidR="00B65A00">
        <w:t xml:space="preserve"> </w:t>
      </w:r>
      <w:r>
        <w:t>sein</w:t>
      </w:r>
      <w:r w:rsidR="00541903">
        <w:t>;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Vorkehrung</w:t>
      </w:r>
      <w:r w:rsidR="00B65A00">
        <w:t xml:space="preserve"> </w:t>
      </w:r>
      <w:r>
        <w:t>treffen“.</w:t>
      </w:r>
      <w:r w:rsidR="00B65A00">
        <w:t xml:space="preserve"> </w:t>
      </w:r>
      <w:r>
        <w:t>Thayer</w:t>
      </w:r>
      <w:r w:rsidR="00B65A00">
        <w:t xml:space="preserve"> </w:t>
      </w:r>
      <w:r>
        <w:t>gibt</w:t>
      </w:r>
      <w:r w:rsidR="00B65A00">
        <w:t xml:space="preserve"> </w:t>
      </w:r>
      <w:r>
        <w:t>für</w:t>
      </w:r>
      <w:r w:rsidR="00B65A00">
        <w:t xml:space="preserve"> Römer </w:t>
      </w:r>
      <w:r>
        <w:t>11</w:t>
      </w:r>
      <w:r w:rsidR="00B65A00">
        <w:t xml:space="preserve">, 2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kennen“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wendet</w:t>
      </w:r>
      <w:r w:rsidR="00B65A00">
        <w:t xml:space="preserve"> </w:t>
      </w:r>
      <w:r>
        <w:t>sich</w:t>
      </w:r>
      <w:r w:rsidR="00B65A00">
        <w:t xml:space="preserve"> </w:t>
      </w:r>
      <w:r>
        <w:t>gegen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Römer </w:t>
      </w:r>
      <w:r>
        <w:t>11</w:t>
      </w:r>
      <w:r w:rsidR="00B65A00">
        <w:t xml:space="preserve">, 2 </w:t>
      </w:r>
      <w:r>
        <w:t>so</w:t>
      </w:r>
      <w:r w:rsidR="00B65A00">
        <w:t xml:space="preserve"> </w:t>
      </w:r>
      <w:r>
        <w:t>erklären</w:t>
      </w:r>
      <w:r w:rsidR="00B65A00">
        <w:t xml:space="preserve"> </w:t>
      </w:r>
      <w:r>
        <w:t>wollen</w:t>
      </w:r>
      <w:r w:rsidR="00B65A00">
        <w:t xml:space="preserve"> </w:t>
      </w:r>
      <w:r>
        <w:t>als</w:t>
      </w:r>
      <w:r w:rsidR="00B65A00">
        <w:t xml:space="preserve"> </w:t>
      </w:r>
      <w:r>
        <w:t>bedeute</w:t>
      </w:r>
      <w:r w:rsidR="00B65A00">
        <w:t xml:space="preserve"> </w:t>
      </w:r>
      <w:r>
        <w:t>es</w:t>
      </w:r>
      <w:r w:rsidR="00B65A00">
        <w:t xml:space="preserve"> </w:t>
      </w:r>
      <w:r>
        <w:t>„vorherbestimmen“</w:t>
      </w:r>
      <w:r w:rsidRPr="00541903">
        <w:rPr>
          <w:color w:val="00B050"/>
          <w:sz w:val="13"/>
          <w:szCs w:val="13"/>
        </w:rPr>
        <w:t>120</w:t>
      </w:r>
      <w:r>
        <w:t>.</w:t>
      </w:r>
      <w:r w:rsidR="00B65A00">
        <w:t xml:space="preserve"> </w:t>
      </w:r>
      <w:r>
        <w:t>Luow</w:t>
      </w:r>
      <w:r w:rsidR="00B65A00">
        <w:t xml:space="preserve"> </w:t>
      </w:r>
      <w:r>
        <w:t>Nida</w:t>
      </w:r>
      <w:r w:rsidRPr="00541903">
        <w:rPr>
          <w:color w:val="00B050"/>
          <w:sz w:val="13"/>
          <w:szCs w:val="13"/>
        </w:rPr>
        <w:t>121</w:t>
      </w:r>
      <w:r w:rsidR="00B65A00">
        <w:rPr>
          <w:sz w:val="13"/>
          <w:szCs w:val="13"/>
        </w:rPr>
        <w:t xml:space="preserve"> </w:t>
      </w:r>
      <w:r>
        <w:t>gibt</w:t>
      </w:r>
      <w:r w:rsidR="00B65A00">
        <w:t xml:space="preserve"> </w:t>
      </w:r>
      <w:r>
        <w:t>an:</w:t>
      </w:r>
      <w:r w:rsidR="00B65A00">
        <w:t xml:space="preserve"> </w:t>
      </w:r>
      <w:r>
        <w:t>„Vorherwissen/Vorauskenntnis“</w:t>
      </w:r>
      <w:r w:rsidR="00541903">
        <w:t>;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>
        <w:t>: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über</w:t>
      </w:r>
      <w:r w:rsidR="00B65A00">
        <w:t xml:space="preserve"> </w:t>
      </w:r>
      <w:r>
        <w:t>etwas</w:t>
      </w:r>
      <w:r w:rsidR="00B65A00">
        <w:t xml:space="preserve"> </w:t>
      </w:r>
      <w:r>
        <w:t>Bescheid</w:t>
      </w:r>
      <w:r w:rsidR="00B65A00">
        <w:t xml:space="preserve"> </w:t>
      </w:r>
      <w:r>
        <w:t>wissen,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</w:t>
      </w:r>
      <w:r>
        <w:t>um</w:t>
      </w:r>
      <w:r w:rsidR="00B65A00">
        <w:t xml:space="preserve"> </w:t>
      </w:r>
      <w:r>
        <w:t>ein</w:t>
      </w:r>
      <w:r w:rsidR="00B65A00">
        <w:t xml:space="preserve"> </w:t>
      </w:r>
      <w:r>
        <w:t>Ereignis</w:t>
      </w:r>
      <w:r w:rsidR="00B65A00">
        <w:t xml:space="preserve"> </w:t>
      </w:r>
      <w:r>
        <w:t>wissen,</w:t>
      </w:r>
      <w:r w:rsidR="00B65A00">
        <w:t xml:space="preserve"> </w:t>
      </w:r>
      <w:r>
        <w:t>bevor</w:t>
      </w:r>
      <w:r w:rsidR="00B65A00">
        <w:t xml:space="preserve"> </w:t>
      </w:r>
      <w:r>
        <w:t>es</w:t>
      </w:r>
      <w:r w:rsidR="00B65A00">
        <w:t xml:space="preserve"> </w:t>
      </w:r>
      <w:r>
        <w:t>geschieht“</w:t>
      </w:r>
      <w:r w:rsidR="00541903">
        <w:t>;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kennen“</w:t>
      </w:r>
      <w:r w:rsidR="00541903">
        <w:t>;</w:t>
      </w:r>
      <w:r w:rsidR="00B65A00">
        <w:t xml:space="preserve"> </w:t>
      </w:r>
      <w:r>
        <w:t>„Vorherwissen/</w:t>
      </w:r>
      <w:r w:rsidR="00B65A00">
        <w:t xml:space="preserve"> </w:t>
      </w:r>
      <w:r>
        <w:t>Vorauskenntnis</w:t>
      </w:r>
      <w:r w:rsidR="00B65A00">
        <w:t xml:space="preserve"> </w:t>
      </w:r>
      <w:r>
        <w:t>haben“.</w:t>
      </w:r>
      <w:r w:rsidR="00B65A00">
        <w:t xml:space="preserve"> </w:t>
      </w:r>
      <w:r>
        <w:t>Zur</w:t>
      </w:r>
      <w:r w:rsidR="00B65A00">
        <w:t xml:space="preserve"> </w:t>
      </w:r>
      <w:r>
        <w:t>Stelle</w:t>
      </w:r>
      <w:r w:rsidR="00B65A00">
        <w:t xml:space="preserve"> 1. Petrus </w:t>
      </w:r>
      <w:r>
        <w:t>1</w:t>
      </w:r>
      <w:r w:rsidR="00B65A00">
        <w:t>, 2</w:t>
      </w:r>
      <w:r>
        <w:t>0</w:t>
      </w:r>
      <w:r w:rsidR="00B65A00">
        <w:t xml:space="preserve"> </w:t>
      </w:r>
      <w:r>
        <w:t>findet</w:t>
      </w:r>
      <w:r w:rsidR="00B65A00">
        <w:t xml:space="preserve"> </w:t>
      </w:r>
      <w:r>
        <w:t>sich</w:t>
      </w:r>
      <w:r w:rsidR="00B65A00">
        <w:t xml:space="preserve"> </w:t>
      </w:r>
      <w:r>
        <w:t>die</w:t>
      </w:r>
      <w:r w:rsidR="00B65A00">
        <w:t xml:space="preserve"> </w:t>
      </w:r>
      <w:r>
        <w:t>Anmerkung:</w:t>
      </w:r>
      <w:r w:rsidR="00B65A00">
        <w:t xml:space="preserve"> </w:t>
      </w:r>
      <w:r>
        <w:t>„auch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‘im</w:t>
      </w:r>
      <w:r w:rsidR="00B65A00">
        <w:t xml:space="preserve"> </w:t>
      </w:r>
      <w:r>
        <w:t>Voraus</w:t>
      </w:r>
      <w:r w:rsidR="00B65A00">
        <w:t xml:space="preserve"> </w:t>
      </w:r>
      <w:r>
        <w:t>erwählen’</w:t>
      </w:r>
      <w:r w:rsidR="00B65A00">
        <w:t xml:space="preserve"> </w:t>
      </w:r>
      <w:r>
        <w:t>ist</w:t>
      </w:r>
      <w:r w:rsidR="00B65A00">
        <w:t xml:space="preserve"> </w:t>
      </w:r>
      <w:r>
        <w:t>möglich.“</w:t>
      </w:r>
      <w:r w:rsidR="00B65A00"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fraglich.</w:t>
      </w:r>
      <w:r w:rsidR="00B65A00">
        <w:t xml:space="preserve"> </w:t>
      </w:r>
      <w:r>
        <w:t>(s.</w:t>
      </w:r>
      <w:r w:rsidR="00B65A00">
        <w:t xml:space="preserve"> </w:t>
      </w:r>
      <w:r>
        <w:t>unten.)</w:t>
      </w:r>
      <w:r w:rsidR="00B65A00">
        <w:t xml:space="preserve"> </w:t>
      </w:r>
      <w:r>
        <w:t>Menge-Güthling</w:t>
      </w:r>
      <w:r w:rsidRPr="00541903">
        <w:rPr>
          <w:color w:val="00B050"/>
          <w:sz w:val="13"/>
          <w:szCs w:val="13"/>
        </w:rPr>
        <w:t>122</w:t>
      </w:r>
      <w:r>
        <w:t>:</w:t>
      </w:r>
      <w:r w:rsidR="00B65A00">
        <w:t xml:space="preserve"> </w:t>
      </w:r>
      <w:r>
        <w:t>„Vorherwissen“,</w:t>
      </w:r>
      <w:r w:rsidR="00B65A00">
        <w:t xml:space="preserve"> </w:t>
      </w:r>
      <w:r>
        <w:t>„Voraussicht“</w:t>
      </w:r>
      <w:r w:rsidR="00541903">
        <w:t>;</w:t>
      </w:r>
      <w:r w:rsidR="00B65A00">
        <w:t xml:space="preserve"> </w:t>
      </w:r>
      <w:r>
        <w:t>„vorher</w:t>
      </w:r>
      <w:r w:rsidR="00B65A00">
        <w:t xml:space="preserve"> </w:t>
      </w:r>
      <w:r>
        <w:t>gefasster</w:t>
      </w:r>
      <w:r w:rsidR="00B65A00">
        <w:t xml:space="preserve"> </w:t>
      </w:r>
      <w:r>
        <w:t>Ratschluss“</w:t>
      </w:r>
      <w:r w:rsidR="00541903">
        <w:t>;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>
        <w:t>: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erkennen</w:t>
      </w:r>
      <w:r w:rsidR="00B65A00">
        <w:t xml:space="preserve"> </w:t>
      </w:r>
      <w:r>
        <w:t>od.</w:t>
      </w:r>
      <w:r w:rsidR="00B65A00">
        <w:t xml:space="preserve"> </w:t>
      </w:r>
      <w:r>
        <w:t>kennen</w:t>
      </w:r>
      <w:r w:rsidR="00B65A00">
        <w:t xml:space="preserve"> </w:t>
      </w:r>
      <w:r>
        <w:t>lernen“</w:t>
      </w:r>
      <w:r w:rsidR="00541903">
        <w:t>;</w:t>
      </w:r>
      <w:r w:rsidR="00B65A00">
        <w:t xml:space="preserve"> </w:t>
      </w:r>
      <w:r>
        <w:t>„vorher</w:t>
      </w:r>
      <w:r w:rsidR="00B65A00">
        <w:t xml:space="preserve"> </w:t>
      </w:r>
      <w:r>
        <w:t>erfahren</w:t>
      </w:r>
      <w:r w:rsidR="00B65A00">
        <w:t xml:space="preserve"> </w:t>
      </w:r>
      <w:r>
        <w:t>o.</w:t>
      </w:r>
      <w:r w:rsidR="00B65A00">
        <w:t xml:space="preserve"> </w:t>
      </w:r>
      <w:r>
        <w:t>einsehen</w:t>
      </w:r>
      <w:r w:rsidR="00B65A00">
        <w:t xml:space="preserve"> </w:t>
      </w:r>
      <w:r>
        <w:t>o.</w:t>
      </w:r>
      <w:r w:rsidR="00B65A00">
        <w:t xml:space="preserve"> </w:t>
      </w:r>
      <w:r>
        <w:t>bedenken“</w:t>
      </w:r>
      <w:r w:rsidR="00541903">
        <w:t>;</w:t>
      </w:r>
      <w:r w:rsidR="00B65A00">
        <w:t xml:space="preserve"> </w:t>
      </w:r>
      <w:r>
        <w:t>„vorauswissen</w:t>
      </w:r>
      <w:r w:rsidR="00541903">
        <w:t>;</w:t>
      </w:r>
      <w:r w:rsidR="00B65A00">
        <w:t xml:space="preserve"> </w:t>
      </w:r>
      <w:r>
        <w:t>„zuvor</w:t>
      </w:r>
      <w:r w:rsidR="00B65A00">
        <w:t xml:space="preserve"> </w:t>
      </w:r>
      <w:r>
        <w:t>bestimmen</w:t>
      </w:r>
      <w:r w:rsidR="00B65A00">
        <w:t xml:space="preserve"> </w:t>
      </w:r>
      <w:r>
        <w:t>(erwählen)“</w:t>
      </w:r>
      <w:r w:rsidR="00541903">
        <w:t>;</w:t>
      </w:r>
      <w:r w:rsidR="00B65A00">
        <w:t xml:space="preserve"> </w:t>
      </w:r>
      <w:r>
        <w:t>„einen</w:t>
      </w:r>
      <w:r w:rsidR="00B65A00">
        <w:t xml:space="preserve"> </w:t>
      </w:r>
      <w:r>
        <w:t>Vorbeschluss</w:t>
      </w:r>
      <w:r w:rsidR="00B65A00">
        <w:t xml:space="preserve"> </w:t>
      </w:r>
      <w:r>
        <w:t>fassen“.</w:t>
      </w:r>
      <w:r w:rsidR="00B65A00">
        <w:t xml:space="preserve"> </w:t>
      </w:r>
      <w:r>
        <w:t>Bauer,</w:t>
      </w:r>
      <w:r w:rsidR="00B65A00">
        <w:t xml:space="preserve"> </w:t>
      </w:r>
      <w:r>
        <w:t>Danker,</w:t>
      </w:r>
      <w:r w:rsidR="00B65A00">
        <w:t xml:space="preserve"> </w:t>
      </w:r>
      <w:r>
        <w:t>Arndt</w:t>
      </w:r>
      <w:r w:rsidR="00B65A00">
        <w:t xml:space="preserve"> </w:t>
      </w:r>
      <w:r>
        <w:t>&amp;</w:t>
      </w:r>
      <w:r w:rsidR="00B65A00">
        <w:t xml:space="preserve"> </w:t>
      </w:r>
      <w:r>
        <w:t>Gingrich</w:t>
      </w:r>
      <w:r w:rsidRPr="00541903">
        <w:rPr>
          <w:color w:val="00B050"/>
          <w:sz w:val="13"/>
          <w:szCs w:val="13"/>
        </w:rPr>
        <w:t>123</w:t>
      </w:r>
      <w:r w:rsidR="00B65A00">
        <w:rPr>
          <w:sz w:val="13"/>
          <w:szCs w:val="13"/>
        </w:rPr>
        <w:t xml:space="preserve"> </w:t>
      </w:r>
      <w:r>
        <w:t>haben:</w:t>
      </w:r>
      <w:r w:rsidR="00B65A00">
        <w:t xml:space="preserve"> </w:t>
      </w:r>
      <w:r>
        <w:t>„Vorauswissen“</w:t>
      </w:r>
      <w:r w:rsidR="00541903">
        <w:t>;</w:t>
      </w:r>
      <w:r w:rsidR="00B65A00">
        <w:t xml:space="preserve"> </w:t>
      </w:r>
      <w:r>
        <w:t>„Vorbestimmung“</w:t>
      </w:r>
      <w:r w:rsidR="00B65A00">
        <w:t xml:space="preserve"> </w:t>
      </w:r>
      <w:r>
        <w:t>(Judit</w:t>
      </w:r>
      <w:r w:rsidR="00B65A00">
        <w:t xml:space="preserve"> </w:t>
      </w:r>
      <w:r>
        <w:t>9</w:t>
      </w:r>
      <w:r w:rsidR="00B65A00">
        <w:t>, 6</w:t>
      </w:r>
      <w:r w:rsidR="00541903">
        <w:t>;</w:t>
      </w:r>
      <w:r w:rsidR="00B65A00">
        <w:t xml:space="preserve"> Apostelgeschichte </w:t>
      </w:r>
      <w:r>
        <w:t>2</w:t>
      </w:r>
      <w:r w:rsidR="00B65A00">
        <w:t>, 2</w:t>
      </w:r>
      <w:r>
        <w:t>3</w:t>
      </w:r>
      <w:r w:rsidR="00541903">
        <w:t>;</w:t>
      </w:r>
      <w:r w:rsidR="00B65A00">
        <w:t xml:space="preserve"> 1. Petrus </w:t>
      </w:r>
      <w:r>
        <w:t>1</w:t>
      </w:r>
      <w:r w:rsidR="00B65A00">
        <w:t>, 2</w:t>
      </w:r>
      <w:r>
        <w:t>)“</w:t>
      </w:r>
      <w:r w:rsidR="00541903">
        <w:t>;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>
        <w:t>:</w:t>
      </w:r>
      <w:r w:rsidR="00B65A00">
        <w:t xml:space="preserve"> </w:t>
      </w:r>
      <w:r>
        <w:t>„vorherwissen,</w:t>
      </w:r>
      <w:r w:rsidR="00B65A00">
        <w:t xml:space="preserve"> </w:t>
      </w:r>
      <w:r>
        <w:t>„vorauswissen</w:t>
      </w:r>
      <w:r w:rsidR="00541903">
        <w:t>;</w:t>
      </w:r>
      <w:r w:rsidR="00B65A00">
        <w:t xml:space="preserve"> </w:t>
      </w:r>
      <w:r>
        <w:t>(</w:t>
      </w:r>
      <w:r w:rsidR="00B65A00">
        <w:t xml:space="preserve">1. Petrus </w:t>
      </w:r>
      <w:r>
        <w:t>1</w:t>
      </w:r>
      <w:r w:rsidR="00B65A00">
        <w:t>, 2</w:t>
      </w:r>
      <w:r>
        <w:t>0:</w:t>
      </w:r>
      <w:r w:rsidR="00B65A00">
        <w:t xml:space="preserve"> </w:t>
      </w:r>
      <w:r>
        <w:t>„von</w:t>
      </w:r>
      <w:r w:rsidR="00B65A00">
        <w:t xml:space="preserve"> </w:t>
      </w:r>
      <w:r>
        <w:t>früher</w:t>
      </w:r>
      <w:r w:rsidR="00B65A00">
        <w:t xml:space="preserve"> </w:t>
      </w:r>
      <w:r>
        <w:t>her</w:t>
      </w:r>
      <w:r w:rsidR="00B65A00">
        <w:t xml:space="preserve"> </w:t>
      </w:r>
      <w:r>
        <w:t>kennen)“</w:t>
      </w:r>
      <w:r w:rsidR="00541903">
        <w:t>;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(jemanden)</w:t>
      </w:r>
      <w:r w:rsidR="00B65A00">
        <w:t xml:space="preserve"> </w:t>
      </w:r>
      <w:r>
        <w:t>ausersehen“</w:t>
      </w:r>
      <w:r w:rsidR="00B65A00">
        <w:t xml:space="preserve"> </w:t>
      </w:r>
      <w:r>
        <w:t>(</w:t>
      </w:r>
      <w:r w:rsidR="00B65A00">
        <w:t xml:space="preserve">Römer </w:t>
      </w:r>
      <w:r>
        <w:t>8</w:t>
      </w:r>
      <w:r w:rsidR="00B65A00">
        <w:t>, 2</w:t>
      </w:r>
      <w:r>
        <w:t>9</w:t>
      </w:r>
      <w:r w:rsidR="00541903">
        <w:t>;</w:t>
      </w:r>
      <w:r w:rsidR="00B65A00">
        <w:t xml:space="preserve"> </w:t>
      </w:r>
      <w:r>
        <w:t>11</w:t>
      </w:r>
      <w:r w:rsidR="00B65A00">
        <w:t xml:space="preserve">, 2 </w:t>
      </w:r>
      <w:r w:rsidR="00541903">
        <w:t>;</w:t>
      </w:r>
      <w:r w:rsidR="00B65A00">
        <w:t xml:space="preserve"> 1. Petrus </w:t>
      </w:r>
      <w:r>
        <w:t>1</w:t>
      </w:r>
      <w:r w:rsidR="00B65A00">
        <w:t>, 2</w:t>
      </w:r>
      <w:r>
        <w:t>0</w:t>
      </w:r>
      <w:r w:rsidR="00541903">
        <w:t>;</w:t>
      </w:r>
      <w:r w:rsidR="00B65A00">
        <w:t xml:space="preserve"> Apostelgeschichte </w:t>
      </w:r>
      <w:r>
        <w:t>26</w:t>
      </w:r>
      <w:r w:rsidR="00B65A00">
        <w:t>, 5</w:t>
      </w:r>
      <w:r>
        <w:t>.)</w:t>
      </w:r>
      <w:r w:rsidR="00B65A00">
        <w:t xml:space="preserve"> </w:t>
      </w:r>
      <w:r>
        <w:t>Ob,</w:t>
      </w:r>
      <w:r w:rsidR="00B65A00">
        <w:t xml:space="preserve"> </w:t>
      </w:r>
      <w:r>
        <w:t>wie</w:t>
      </w:r>
      <w:r w:rsidR="00B65A00">
        <w:t xml:space="preserve"> </w:t>
      </w:r>
      <w:r>
        <w:t>Menge</w:t>
      </w:r>
      <w:r w:rsidR="00B65A00">
        <w:t xml:space="preserve"> </w:t>
      </w:r>
      <w:r>
        <w:t>und</w:t>
      </w:r>
      <w:r w:rsidR="00B65A00">
        <w:t xml:space="preserve"> </w:t>
      </w:r>
      <w:r>
        <w:t>Bauer</w:t>
      </w:r>
      <w:r w:rsidR="00B65A00">
        <w:t xml:space="preserve"> </w:t>
      </w:r>
      <w:r>
        <w:t>vorschlagen,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die</w:t>
      </w:r>
      <w:r w:rsidR="00B65A00">
        <w:t xml:space="preserve"> </w:t>
      </w:r>
      <w:r>
        <w:t>Bedeutung,</w:t>
      </w:r>
      <w:r w:rsidR="00B65A00">
        <w:t xml:space="preserve"> </w:t>
      </w:r>
      <w:r>
        <w:t>„zuvor</w:t>
      </w:r>
      <w:r w:rsidR="00B65A00">
        <w:t xml:space="preserve"> </w:t>
      </w:r>
      <w:r>
        <w:t>bestimmen</w:t>
      </w:r>
      <w:r w:rsidR="00B65A00">
        <w:t xml:space="preserve"> </w:t>
      </w:r>
      <w:r>
        <w:t>(erwählen)“</w:t>
      </w:r>
      <w:r w:rsidR="00B65A00">
        <w:t xml:space="preserve"> </w:t>
      </w:r>
      <w:r>
        <w:t>bzw.</w:t>
      </w:r>
      <w:r w:rsidR="00B65A00">
        <w:t xml:space="preserve"> </w:t>
      </w:r>
      <w:r>
        <w:t>„vorherbestimmen“</w:t>
      </w:r>
      <w:r w:rsidR="00B65A00">
        <w:t xml:space="preserve"> </w:t>
      </w:r>
      <w:r>
        <w:t>haben</w:t>
      </w:r>
      <w:r w:rsidR="00B65A00">
        <w:t xml:space="preserve"> </w:t>
      </w:r>
      <w:r>
        <w:t>kann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neben</w:t>
      </w:r>
      <w:r w:rsidR="00B65A00">
        <w:t xml:space="preserve"> </w:t>
      </w:r>
      <w:r>
        <w:t>„Vora</w:t>
      </w:r>
      <w:r w:rsidR="009D2703">
        <w:t>uskenntnis“</w:t>
      </w:r>
      <w:r w:rsidR="00B65A00">
        <w:t xml:space="preserve"> </w:t>
      </w:r>
      <w:r w:rsidR="009D2703">
        <w:t>zusätzlich</w:t>
      </w:r>
      <w:r w:rsidR="00B65A00">
        <w:t xml:space="preserve"> </w:t>
      </w:r>
      <w:r w:rsidR="009D2703">
        <w:t>auch</w:t>
      </w:r>
      <w:r w:rsidR="00B65A00">
        <w:t xml:space="preserve"> </w:t>
      </w:r>
      <w:r w:rsidR="009D2703">
        <w:t>„Er</w:t>
      </w:r>
      <w:r>
        <w:t>wählung</w:t>
      </w:r>
      <w:r w:rsidR="00B65A00">
        <w:t xml:space="preserve"> </w:t>
      </w:r>
      <w:r>
        <w:t>im</w:t>
      </w:r>
      <w:r w:rsidR="00B65A00">
        <w:t xml:space="preserve"> </w:t>
      </w:r>
      <w:r>
        <w:t>Voraus“</w:t>
      </w:r>
      <w:r w:rsidR="00B65A00">
        <w:t xml:space="preserve"> </w:t>
      </w:r>
      <w:r>
        <w:t>oder</w:t>
      </w:r>
      <w:r w:rsidR="00B65A00">
        <w:t xml:space="preserve"> </w:t>
      </w:r>
      <w:r>
        <w:t>ein</w:t>
      </w:r>
      <w:r w:rsidR="00B65A00">
        <w:t xml:space="preserve"> </w:t>
      </w:r>
      <w:r>
        <w:t>„Vorher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bedeuten</w:t>
      </w:r>
      <w:r w:rsidR="00B65A00">
        <w:t xml:space="preserve"> </w:t>
      </w:r>
      <w:r>
        <w:t>kann,</w:t>
      </w:r>
      <w:r w:rsidR="00B65A00">
        <w:t xml:space="preserve"> </w:t>
      </w:r>
      <w:r>
        <w:t>steht</w:t>
      </w:r>
      <w:r w:rsidR="00B65A00">
        <w:t xml:space="preserve"> </w:t>
      </w:r>
      <w:r>
        <w:t>zur</w:t>
      </w:r>
      <w:r w:rsidR="00B65A00">
        <w:t xml:space="preserve"> </w:t>
      </w:r>
      <w:r>
        <w:t>Debatte.</w:t>
      </w:r>
      <w:r w:rsidR="00B65A00">
        <w:t xml:space="preserve"> </w:t>
      </w:r>
      <w:r>
        <w:t>Im</w:t>
      </w:r>
      <w:r w:rsidR="00B65A00">
        <w:t xml:space="preserve"> </w:t>
      </w:r>
      <w:r>
        <w:t>Blick</w:t>
      </w:r>
      <w:r w:rsidR="00B65A00">
        <w:t xml:space="preserve"> </w:t>
      </w:r>
      <w:r>
        <w:t>auf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die</w:t>
      </w:r>
      <w:r w:rsidR="00B65A00">
        <w:t xml:space="preserve"> </w:t>
      </w:r>
      <w:r>
        <w:t>üblichen</w:t>
      </w:r>
      <w:r w:rsidR="00B65A00">
        <w:t xml:space="preserve"> </w:t>
      </w:r>
      <w:r>
        <w:t>Definitionen,</w:t>
      </w:r>
      <w:r w:rsidR="00B65A00">
        <w:t xml:space="preserve"> </w:t>
      </w:r>
      <w:r>
        <w:t>sondern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mehrmalige</w:t>
      </w:r>
      <w:r w:rsidR="00B65A00">
        <w:t xml:space="preserve"> </w:t>
      </w:r>
      <w:r>
        <w:t>Verneinung</w:t>
      </w:r>
      <w:r w:rsidR="00B65A00">
        <w:t xml:space="preserve"> </w:t>
      </w:r>
      <w:r>
        <w:t>einer</w:t>
      </w:r>
      <w:r w:rsidR="00B65A00">
        <w:t xml:space="preserve"> </w:t>
      </w:r>
      <w:r>
        <w:t>Vorherbestimmung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betreffenden</w:t>
      </w:r>
      <w:r w:rsidR="00B65A00">
        <w:t xml:space="preserve"> </w:t>
      </w:r>
      <w:r>
        <w:t>Terminus,</w:t>
      </w:r>
      <w:r w:rsidR="00B65A00">
        <w:t xml:space="preserve"> </w:t>
      </w:r>
      <w:r>
        <w:t>scheint</w:t>
      </w:r>
      <w:r w:rsidR="00B65A00">
        <w:t xml:space="preserve"> </w:t>
      </w:r>
      <w:r>
        <w:t>da</w:t>
      </w:r>
      <w:r w:rsidR="00B65A00">
        <w:t xml:space="preserve"> </w:t>
      </w:r>
      <w:r>
        <w:t>eine</w:t>
      </w:r>
      <w:r w:rsidR="00B65A00">
        <w:t xml:space="preserve"> </w:t>
      </w:r>
      <w:r>
        <w:t>theologische</w:t>
      </w:r>
      <w:r w:rsidR="00B65A00">
        <w:t xml:space="preserve"> </w:t>
      </w:r>
      <w:r>
        <w:t>Überzeugung</w:t>
      </w:r>
      <w:r w:rsidR="00B65A00">
        <w:t xml:space="preserve"> </w:t>
      </w:r>
      <w:r>
        <w:t>die</w:t>
      </w:r>
      <w:r w:rsidR="00B65A00">
        <w:t xml:space="preserve"> </w:t>
      </w:r>
      <w:r>
        <w:t>Begriffsbestimmung</w:t>
      </w:r>
      <w:r w:rsidR="00B65A00">
        <w:t xml:space="preserve"> </w:t>
      </w:r>
      <w:r>
        <w:t>zu</w:t>
      </w:r>
      <w:r w:rsidR="00B65A00">
        <w:t xml:space="preserve"> </w:t>
      </w:r>
      <w:r>
        <w:t>beeinflussen.</w:t>
      </w:r>
    </w:p>
    <w:p w14:paraId="746B7A38" w14:textId="77777777" w:rsidR="00FF2755" w:rsidRDefault="00FF2755" w:rsidP="00042FF9"/>
    <w:p w14:paraId="5A3CAED4" w14:textId="01DC01BA" w:rsidR="00FF2755" w:rsidRDefault="00E52371" w:rsidP="009D2703">
      <w:pPr>
        <w:pStyle w:val="berschrift5"/>
        <w:rPr>
          <w:rFonts w:ascii="AGaramondPro-BoldItalic" w:hAnsi="AGaramondPro-BoldItalic" w:cs="AGaramondPro-BoldItalic"/>
          <w:i/>
          <w:iCs/>
          <w:color w:val="0000FF"/>
        </w:rPr>
      </w:pPr>
      <w:r>
        <w:t>Weitere</w:t>
      </w:r>
      <w:r w:rsidR="00B65A00">
        <w:t xml:space="preserve"> </w:t>
      </w:r>
      <w:r>
        <w:t>Diskussion</w:t>
      </w:r>
      <w:r w:rsidR="00B65A00">
        <w:t xml:space="preserve"> </w:t>
      </w:r>
      <w:r>
        <w:t>zur</w:t>
      </w:r>
      <w:r w:rsidR="00B65A00">
        <w:t xml:space="preserve"> </w:t>
      </w:r>
      <w:r>
        <w:t>Bedeutung</w:t>
      </w:r>
      <w:r w:rsidR="00B65A00">
        <w:t xml:space="preserve"> </w:t>
      </w:r>
      <w:r>
        <w:t>des</w:t>
      </w:r>
      <w:r w:rsidR="00B65A00">
        <w:t xml:space="preserve"> </w:t>
      </w:r>
      <w:r>
        <w:t>Wortes</w:t>
      </w:r>
      <w:r w:rsidR="00B65A00">
        <w:t xml:space="preserve"> </w:t>
      </w:r>
      <w:r w:rsidR="00375FED" w:rsidRPr="00E52371">
        <w:rPr>
          <w:rFonts w:ascii="AGaramondPro-BoldItalic" w:hAnsi="AGaramondPro-BoldItalic" w:cs="AGaramondPro-BoldItalic"/>
          <w:i/>
          <w:iCs/>
          <w:color w:val="0000FF"/>
        </w:rPr>
        <w:t>proginooskein</w:t>
      </w:r>
    </w:p>
    <w:p w14:paraId="650BD7DA" w14:textId="77777777" w:rsidR="00D41E5A" w:rsidRDefault="00D41E5A" w:rsidP="00042FF9"/>
    <w:p w14:paraId="1264A20F" w14:textId="11F38BED" w:rsidR="00FF2755" w:rsidRDefault="00325EDC" w:rsidP="00042FF9">
      <w:r>
        <w:t>Bauer-Danker-Arndt</w:t>
      </w:r>
      <w:r w:rsidR="00B65A00">
        <w:t xml:space="preserve"> </w:t>
      </w:r>
      <w:r>
        <w:t>&amp;</w:t>
      </w:r>
      <w:r w:rsidR="00B65A00">
        <w:t xml:space="preserve"> </w:t>
      </w:r>
      <w:r>
        <w:t>Gingrich</w:t>
      </w:r>
      <w:r w:rsidR="00B65A00">
        <w:t xml:space="preserve"> </w:t>
      </w:r>
      <w:r>
        <w:t>führen</w:t>
      </w:r>
      <w:r w:rsidR="00B65A00">
        <w:t xml:space="preserve"> </w:t>
      </w:r>
      <w:r>
        <w:t>„Vorherbestimmung“</w:t>
      </w:r>
      <w:r w:rsidR="00B65A00">
        <w:t xml:space="preserve"> </w:t>
      </w:r>
      <w:r>
        <w:t>als</w:t>
      </w:r>
      <w:r w:rsidR="00B65A00">
        <w:t xml:space="preserve"> </w:t>
      </w:r>
      <w:r>
        <w:t>eine</w:t>
      </w:r>
      <w:r w:rsidR="00B65A00">
        <w:t xml:space="preserve"> </w:t>
      </w:r>
      <w:r>
        <w:t>der</w:t>
      </w:r>
      <w:r w:rsidR="00B65A00">
        <w:t xml:space="preserve"> </w:t>
      </w:r>
      <w:r>
        <w:t>Bedeutungen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geben</w:t>
      </w:r>
      <w:r w:rsidR="00B65A00">
        <w:t xml:space="preserve"> </w:t>
      </w:r>
      <w:r>
        <w:t>als</w:t>
      </w:r>
      <w:r w:rsidR="00B65A00">
        <w:t xml:space="preserve"> </w:t>
      </w:r>
      <w:r>
        <w:t>Beleg</w:t>
      </w:r>
      <w:r w:rsidR="00B65A00">
        <w:t xml:space="preserve"> Apostelgeschichte </w:t>
      </w:r>
      <w:r>
        <w:t>2</w:t>
      </w:r>
      <w:r w:rsidR="00B65A00">
        <w:t>, 2</w:t>
      </w:r>
      <w:r>
        <w:t>3</w:t>
      </w:r>
      <w:r w:rsidR="00B65A00">
        <w:t xml:space="preserve"> </w:t>
      </w:r>
      <w:r>
        <w:t>und</w:t>
      </w:r>
      <w:r w:rsidR="00B65A00">
        <w:t xml:space="preserve"> 1. Petrus </w:t>
      </w:r>
      <w:r>
        <w:t>1</w:t>
      </w:r>
      <w:r w:rsidR="00B65A00">
        <w:t xml:space="preserve">, 2 </w:t>
      </w:r>
      <w:r>
        <w:t>sowie</w:t>
      </w:r>
      <w:r w:rsidR="00B65A00">
        <w:t xml:space="preserve"> </w:t>
      </w:r>
      <w:r>
        <w:t>Judit</w:t>
      </w:r>
      <w:r w:rsidR="00B65A00">
        <w:t xml:space="preserve"> </w:t>
      </w:r>
      <w:r>
        <w:t>9</w:t>
      </w:r>
      <w:r w:rsidR="00B65A00">
        <w:t xml:space="preserve">, 6 </w:t>
      </w:r>
      <w:r>
        <w:t>an.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Stellen</w:t>
      </w:r>
      <w:r w:rsidR="00B65A00">
        <w:t xml:space="preserve"> Apostelgeschichte </w:t>
      </w:r>
      <w:r>
        <w:t>2</w:t>
      </w:r>
      <w:r w:rsidR="00B65A00">
        <w:t xml:space="preserve"> </w:t>
      </w:r>
      <w:r>
        <w:t>und</w:t>
      </w:r>
      <w:r w:rsidR="00B65A00">
        <w:t xml:space="preserve"> </w:t>
      </w:r>
      <w:r>
        <w:t>Judit</w:t>
      </w:r>
      <w:r w:rsidR="00B65A00">
        <w:t xml:space="preserve"> </w:t>
      </w:r>
      <w:r>
        <w:t>9</w:t>
      </w:r>
      <w:r w:rsidR="00B65A00">
        <w:t xml:space="preserve"> </w:t>
      </w:r>
      <w:r>
        <w:t>wollen</w:t>
      </w:r>
      <w:r w:rsidR="00B65A00">
        <w:t xml:space="preserve"> </w:t>
      </w:r>
      <w:r>
        <w:t>wir</w:t>
      </w:r>
      <w:r w:rsidR="00B65A00">
        <w:t xml:space="preserve"> </w:t>
      </w:r>
      <w:r>
        <w:t>im</w:t>
      </w:r>
      <w:r w:rsidR="00B65A00">
        <w:t xml:space="preserve"> </w:t>
      </w:r>
      <w:r>
        <w:t>Folgenden</w:t>
      </w:r>
      <w:r w:rsidR="00B65A00">
        <w:t xml:space="preserve"> </w:t>
      </w:r>
      <w:r>
        <w:t>näher</w:t>
      </w:r>
      <w:r w:rsidR="00B65A00">
        <w:t xml:space="preserve"> </w:t>
      </w:r>
      <w:r>
        <w:t>eingehen.</w:t>
      </w:r>
      <w:r w:rsidR="00B65A00">
        <w:t xml:space="preserve"> Apostelgeschichte </w:t>
      </w:r>
      <w:r>
        <w:t>2</w:t>
      </w:r>
      <w:r w:rsidR="00B65A00">
        <w:t>, 2</w:t>
      </w:r>
      <w:r>
        <w:t>2-24</w:t>
      </w:r>
      <w:r w:rsidR="00B65A00">
        <w:t xml:space="preserve"> </w:t>
      </w:r>
      <w:r>
        <w:t>(Kursivsetzung</w:t>
      </w:r>
      <w:r w:rsidR="00B65A00">
        <w:t xml:space="preserve"> </w:t>
      </w:r>
      <w:r>
        <w:t>v.</w:t>
      </w:r>
      <w:r w:rsidR="00B65A00">
        <w:t xml:space="preserve"> </w:t>
      </w:r>
      <w:r>
        <w:t>Verfasser):</w:t>
      </w:r>
      <w:r w:rsidR="00B65A00">
        <w:t xml:space="preserve"> </w:t>
      </w:r>
      <w:r>
        <w:t>„Männer</w:t>
      </w:r>
      <w:r w:rsidR="00B65A00">
        <w:t xml:space="preserve"> </w:t>
      </w:r>
      <w:r>
        <w:t>von</w:t>
      </w:r>
      <w:r w:rsidR="00B65A00">
        <w:t xml:space="preserve"> </w:t>
      </w:r>
      <w:r>
        <w:t>Israel,</w:t>
      </w:r>
      <w:r w:rsidR="00B65A00">
        <w:t xml:space="preserve"> </w:t>
      </w:r>
      <w:r>
        <w:t>hört</w:t>
      </w:r>
      <w:r w:rsidR="00B65A00">
        <w:t xml:space="preserve"> </w:t>
      </w:r>
      <w:r>
        <w:t>diese</w:t>
      </w:r>
      <w:r w:rsidR="00B65A00">
        <w:t xml:space="preserve"> </w:t>
      </w:r>
      <w:r>
        <w:t>Worte:</w:t>
      </w:r>
      <w:r w:rsidR="00B65A00">
        <w:t xml:space="preserve"> </w:t>
      </w:r>
      <w:r>
        <w:t>Jesus,</w:t>
      </w:r>
      <w:r w:rsidR="00B65A00">
        <w:t xml:space="preserve"> </w:t>
      </w:r>
      <w:r>
        <w:t>den</w:t>
      </w:r>
      <w:r w:rsidR="00B65A00">
        <w:t xml:space="preserve"> </w:t>
      </w:r>
      <w:r>
        <w:t>Nazarener,</w:t>
      </w:r>
      <w:r w:rsidR="00B65A00">
        <w:t xml:space="preserve"> </w:t>
      </w:r>
      <w:r>
        <w:t>einen</w:t>
      </w:r>
      <w:r w:rsidR="00B65A00">
        <w:t xml:space="preserve"> </w:t>
      </w:r>
      <w:r>
        <w:t>Mann,</w:t>
      </w:r>
      <w:r w:rsidR="00B65A00">
        <w:t xml:space="preserve"> </w:t>
      </w:r>
      <w:r>
        <w:t>der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euch</w:t>
      </w:r>
      <w:r w:rsidR="00B65A00">
        <w:t xml:space="preserve"> </w:t>
      </w:r>
      <w:r>
        <w:t>vorgestellt</w:t>
      </w:r>
      <w:r w:rsidR="00B65A00">
        <w:t xml:space="preserve"> </w:t>
      </w:r>
      <w:r>
        <w:t>‹und</w:t>
      </w:r>
      <w:r w:rsidR="00B65A00">
        <w:t xml:space="preserve"> </w:t>
      </w:r>
      <w:r>
        <w:t>beglaubigt›</w:t>
      </w:r>
      <w:r w:rsidR="00B65A00">
        <w:t xml:space="preserve"> </w:t>
      </w:r>
      <w:r>
        <w:t>wurde</w:t>
      </w:r>
      <w:r w:rsidR="00B65A00">
        <w:t xml:space="preserve"> </w:t>
      </w:r>
      <w:r>
        <w:t>durch</w:t>
      </w:r>
      <w:r w:rsidR="00B65A00">
        <w:t xml:space="preserve"> </w:t>
      </w:r>
      <w:r>
        <w:t>Krafttaten</w:t>
      </w:r>
      <w:r w:rsidR="00B65A00">
        <w:t xml:space="preserve"> </w:t>
      </w:r>
      <w:r>
        <w:t>und</w:t>
      </w:r>
      <w:r w:rsidR="00B65A00">
        <w:t xml:space="preserve"> </w:t>
      </w:r>
      <w:r>
        <w:t>Wunder</w:t>
      </w:r>
      <w:r w:rsidR="00B65A00">
        <w:t xml:space="preserve"> </w:t>
      </w:r>
      <w:r>
        <w:t>und</w:t>
      </w:r>
      <w:r w:rsidR="00B65A00">
        <w:t xml:space="preserve"> </w:t>
      </w:r>
      <w:r>
        <w:t>Zeichen,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in</w:t>
      </w:r>
      <w:r w:rsidR="00B65A00">
        <w:t xml:space="preserve"> </w:t>
      </w:r>
      <w:r>
        <w:t>eurer</w:t>
      </w:r>
      <w:r w:rsidR="00B65A00">
        <w:t xml:space="preserve"> </w:t>
      </w:r>
      <w:r>
        <w:t>Mitte</w:t>
      </w:r>
      <w:r w:rsidR="00B65A00">
        <w:t xml:space="preserve"> </w:t>
      </w:r>
      <w:r>
        <w:t>tat,</w:t>
      </w:r>
      <w:r w:rsidR="00B65A00">
        <w:t xml:space="preserve"> </w:t>
      </w:r>
      <w:r>
        <w:t>wie</w:t>
      </w:r>
      <w:r w:rsidR="00B65A00">
        <w:t xml:space="preserve"> </w:t>
      </w:r>
      <w:r>
        <w:t>ihr</w:t>
      </w:r>
      <w:r w:rsidR="00B65A00">
        <w:t xml:space="preserve"> </w:t>
      </w:r>
      <w:r>
        <w:t>auch</w:t>
      </w:r>
      <w:r w:rsidR="00B65A00">
        <w:t xml:space="preserve"> </w:t>
      </w:r>
      <w:r>
        <w:t>selbst</w:t>
      </w:r>
      <w:r w:rsidR="00B65A00">
        <w:t xml:space="preserve"> </w:t>
      </w:r>
      <w:r>
        <w:t>wisst,</w:t>
      </w:r>
      <w:r w:rsidR="00B65A00">
        <w:t xml:space="preserve"> </w:t>
      </w:r>
      <w:r>
        <w:t>23</w:t>
      </w:r>
      <w:r w:rsidR="00B65A00">
        <w:t xml:space="preserve"> </w:t>
      </w:r>
      <w:r>
        <w:t>diesen,</w:t>
      </w:r>
      <w:r w:rsidR="00B65A00">
        <w:t xml:space="preserve"> </w:t>
      </w:r>
      <w:r>
        <w:t>der</w:t>
      </w:r>
      <w:r w:rsidR="00B65A00">
        <w:t xml:space="preserve"> </w:t>
      </w:r>
      <w:r>
        <w:t>nach</w:t>
      </w:r>
      <w:r w:rsidR="00B65A00">
        <w:t xml:space="preserve"> </w:t>
      </w:r>
      <w:r>
        <w:t>Gottes</w:t>
      </w:r>
      <w:r w:rsidR="00B65A00">
        <w:t xml:space="preserve"> </w:t>
      </w:r>
      <w:r>
        <w:t>festgesetztem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Vorauskenntnis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</w:t>
      </w:r>
      <w:r w:rsidR="00375FED" w:rsidRPr="00E52371">
        <w:t>prognoosei</w:t>
      </w:r>
      <w:r>
        <w:t>]</w:t>
      </w:r>
      <w:r w:rsidR="00B65A00">
        <w:t xml:space="preserve"> </w:t>
      </w:r>
      <w:r>
        <w:t>dahingegeben</w:t>
      </w:r>
      <w:r w:rsidR="00B65A00">
        <w:t xml:space="preserve"> </w:t>
      </w:r>
      <w:r>
        <w:t>worden</w:t>
      </w:r>
      <w:r w:rsidR="00B65A00">
        <w:t xml:space="preserve"> </w:t>
      </w:r>
      <w:r>
        <w:t>war,</w:t>
      </w:r>
      <w:r w:rsidR="00B65A00">
        <w:t xml:space="preserve"> </w:t>
      </w:r>
      <w:r>
        <w:t>habt</w:t>
      </w:r>
      <w:r w:rsidR="00B65A00">
        <w:t xml:space="preserve"> </w:t>
      </w:r>
      <w:r>
        <w:t>ihr</w:t>
      </w:r>
      <w:r w:rsidR="00B65A00">
        <w:t xml:space="preserve"> </w:t>
      </w:r>
      <w:r>
        <w:t>genommen</w:t>
      </w:r>
      <w:r w:rsidR="00B65A00">
        <w:t xml:space="preserve"> </w:t>
      </w:r>
      <w:r>
        <w:t>und</w:t>
      </w:r>
      <w:r w:rsidR="00B65A00">
        <w:t xml:space="preserve"> </w:t>
      </w:r>
      <w:r>
        <w:t>umgebracht,</w:t>
      </w:r>
      <w:r w:rsidR="00B65A00">
        <w:t xml:space="preserve"> </w:t>
      </w:r>
      <w:r>
        <w:t>wozu</w:t>
      </w:r>
      <w:r w:rsidR="00B65A00">
        <w:t xml:space="preserve"> </w:t>
      </w:r>
      <w:r>
        <w:t>ihr</w:t>
      </w:r>
      <w:r w:rsidR="00B65A00">
        <w:t xml:space="preserve"> </w:t>
      </w:r>
      <w:r>
        <w:t>die</w:t>
      </w:r>
      <w:r w:rsidR="00B65A00">
        <w:t xml:space="preserve"> </w:t>
      </w:r>
      <w:r>
        <w:t>Hände</w:t>
      </w:r>
      <w:r w:rsidR="00B65A00">
        <w:t xml:space="preserve"> </w:t>
      </w:r>
      <w:r>
        <w:t>von</w:t>
      </w:r>
      <w:r w:rsidR="00B65A00">
        <w:t xml:space="preserve"> </w:t>
      </w:r>
      <w:r>
        <w:t>Gesetzlosen</w:t>
      </w:r>
      <w:r w:rsidR="00B65A00">
        <w:t xml:space="preserve"> </w:t>
      </w:r>
      <w:r>
        <w:t>gebrauchtet,</w:t>
      </w:r>
      <w:r w:rsidR="00B65A00">
        <w:t xml:space="preserve"> </w:t>
      </w:r>
      <w:r>
        <w:t>die</w:t>
      </w:r>
      <w:r w:rsidR="00B65A00">
        <w:t xml:space="preserve"> </w:t>
      </w:r>
      <w:r>
        <w:t>ihn</w:t>
      </w:r>
      <w:r w:rsidR="00B65A00">
        <w:t xml:space="preserve"> </w:t>
      </w:r>
      <w:r>
        <w:t>an</w:t>
      </w:r>
      <w:r w:rsidR="00B65A00">
        <w:t xml:space="preserve"> </w:t>
      </w:r>
      <w:r>
        <w:t>[das</w:t>
      </w:r>
      <w:r w:rsidR="00B65A00">
        <w:t xml:space="preserve"> </w:t>
      </w:r>
      <w:r>
        <w:t>Kreuz]</w:t>
      </w:r>
      <w:r w:rsidR="00B65A00">
        <w:t xml:space="preserve"> </w:t>
      </w:r>
      <w:r>
        <w:t>hefteten,</w:t>
      </w:r>
      <w:r w:rsidR="00B65A00">
        <w:t xml:space="preserve"> </w:t>
      </w:r>
      <w:r>
        <w:t>24</w:t>
      </w:r>
      <w:r w:rsidR="00B65A00">
        <w:t xml:space="preserve"> </w:t>
      </w:r>
      <w:r>
        <w:t>den</w:t>
      </w:r>
      <w:r w:rsidR="00B65A00">
        <w:t xml:space="preserve"> </w:t>
      </w:r>
      <w:r>
        <w:t>Gott</w:t>
      </w:r>
      <w:r w:rsidR="00B65A00">
        <w:t xml:space="preserve"> </w:t>
      </w:r>
      <w:r>
        <w:t>zur</w:t>
      </w:r>
      <w:r w:rsidR="00B65A00">
        <w:t xml:space="preserve"> </w:t>
      </w:r>
      <w:r>
        <w:t>Auferstehung</w:t>
      </w:r>
      <w:r w:rsidR="00B65A00">
        <w:t xml:space="preserve"> </w:t>
      </w:r>
      <w:r>
        <w:t>brachte…“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Jesus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vorherbestimmt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wurde,</w:t>
      </w:r>
      <w:r w:rsidR="00B65A00">
        <w:t xml:space="preserve"> </w:t>
      </w:r>
      <w:r>
        <w:t>ans</w:t>
      </w:r>
      <w:r w:rsidR="00B65A00">
        <w:t xml:space="preserve"> </w:t>
      </w:r>
      <w:r>
        <w:t>Kreuz</w:t>
      </w:r>
      <w:r w:rsidR="00B65A00">
        <w:t xml:space="preserve"> </w:t>
      </w:r>
      <w:r>
        <w:t>zu</w:t>
      </w:r>
      <w:r w:rsidR="00B65A00">
        <w:t xml:space="preserve"> </w:t>
      </w:r>
      <w:r>
        <w:t>gehen.</w:t>
      </w:r>
      <w:r w:rsidR="00B65A00">
        <w:t xml:space="preserve"> </w:t>
      </w:r>
      <w:r>
        <w:t>Es</w:t>
      </w:r>
      <w:r w:rsidR="00B65A00">
        <w:t xml:space="preserve"> </w:t>
      </w:r>
      <w:r>
        <w:t>gab</w:t>
      </w:r>
      <w:r w:rsidR="00B65A00">
        <w:t xml:space="preserve"> </w:t>
      </w:r>
      <w:r>
        <w:t>zwar</w:t>
      </w:r>
      <w:r w:rsidR="00B65A00">
        <w:t xml:space="preserve"> </w:t>
      </w:r>
      <w:r>
        <w:t>einen</w:t>
      </w:r>
      <w:r w:rsidR="00B65A00">
        <w:t xml:space="preserve"> </w:t>
      </w:r>
      <w:r>
        <w:t>göttlichen</w:t>
      </w:r>
      <w:r w:rsidR="00B65A00">
        <w:t xml:space="preserve"> </w:t>
      </w:r>
      <w:r>
        <w:t>Ratschluss,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notwendigerweise</w:t>
      </w:r>
      <w:r w:rsidR="00B65A00">
        <w:t xml:space="preserve"> </w:t>
      </w:r>
      <w:r>
        <w:t>per</w:t>
      </w:r>
      <w:r w:rsidR="00B65A00">
        <w:t xml:space="preserve"> </w:t>
      </w:r>
      <w:r>
        <w:t>Vorherbestimmung.</w:t>
      </w:r>
      <w:r w:rsidR="00B65A00">
        <w:t xml:space="preserve"> </w:t>
      </w:r>
      <w:r>
        <w:t>Gott</w:t>
      </w:r>
      <w:r w:rsidR="00B65A00">
        <w:t xml:space="preserve"> </w:t>
      </w:r>
      <w:r>
        <w:t>wusste</w:t>
      </w:r>
      <w:r w:rsidR="00B65A00">
        <w:t xml:space="preserve"> </w:t>
      </w:r>
      <w:r>
        <w:t>von</w:t>
      </w:r>
      <w:r w:rsidR="00B65A00">
        <w:t xml:space="preserve"> </w:t>
      </w:r>
      <w:r>
        <w:t>jeher</w:t>
      </w:r>
      <w:r w:rsidR="00B65A00">
        <w:t xml:space="preserve"> </w:t>
      </w:r>
      <w:r>
        <w:t>alles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541903">
        <w:t>;</w:t>
      </w:r>
      <w:r w:rsidR="00B65A00">
        <w:t xml:space="preserve"> </w:t>
      </w:r>
      <w:r>
        <w:t>wissend</w:t>
      </w:r>
      <w:r w:rsidR="00B65A00">
        <w:t xml:space="preserve"> </w:t>
      </w:r>
      <w:r>
        <w:t>um</w:t>
      </w:r>
      <w:r w:rsidR="00B65A00">
        <w:t xml:space="preserve"> </w:t>
      </w:r>
      <w:r>
        <w:t>unseren</w:t>
      </w:r>
      <w:r w:rsidR="00B65A00">
        <w:t xml:space="preserve"> </w:t>
      </w:r>
      <w:r>
        <w:t>Fall</w:t>
      </w:r>
      <w:r w:rsidR="00B65A00">
        <w:t xml:space="preserve"> </w:t>
      </w:r>
      <w:r>
        <w:t>konnte</w:t>
      </w:r>
      <w:r w:rsidR="00B65A00">
        <w:t xml:space="preserve"> </w:t>
      </w:r>
      <w:r>
        <w:t>Gott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Vorkehrung</w:t>
      </w:r>
      <w:r w:rsidR="00B65A00">
        <w:t xml:space="preserve"> </w:t>
      </w:r>
      <w:r>
        <w:t>für</w:t>
      </w:r>
      <w:r w:rsidR="00B65A00">
        <w:t xml:space="preserve"> </w:t>
      </w:r>
      <w:r>
        <w:t>unser</w:t>
      </w:r>
      <w:r w:rsidR="00B65A00">
        <w:t xml:space="preserve"> </w:t>
      </w:r>
      <w:r>
        <w:t>Heil</w:t>
      </w:r>
      <w:r w:rsidR="00B65A00">
        <w:t xml:space="preserve"> </w:t>
      </w:r>
      <w:r>
        <w:t>treffen.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dasselbe</w:t>
      </w:r>
      <w:r w:rsidR="00B65A00">
        <w:t xml:space="preserve"> </w:t>
      </w:r>
      <w:r>
        <w:t>wie</w:t>
      </w:r>
      <w:r w:rsidR="00B65A00">
        <w:t xml:space="preserve"> </w:t>
      </w:r>
      <w:r>
        <w:t>Vorherbestimmung,</w:t>
      </w:r>
      <w:r w:rsidR="00B65A00">
        <w:t xml:space="preserve"> </w:t>
      </w:r>
      <w:r>
        <w:t>denn</w:t>
      </w:r>
      <w:r w:rsidR="00B65A00">
        <w:t xml:space="preserve"> </w:t>
      </w:r>
      <w:r>
        <w:t>es</w:t>
      </w:r>
      <w:r w:rsidR="00B65A00">
        <w:t xml:space="preserve"> </w:t>
      </w:r>
      <w:r>
        <w:t>handelt</w:t>
      </w:r>
      <w:r w:rsidR="00B65A00">
        <w:t xml:space="preserve"> </w:t>
      </w:r>
      <w:r>
        <w:t>sich</w:t>
      </w:r>
      <w:r w:rsidR="00B65A00">
        <w:t xml:space="preserve"> </w:t>
      </w:r>
      <w:r>
        <w:t>um</w:t>
      </w:r>
      <w:r w:rsidR="00B65A00">
        <w:t xml:space="preserve"> </w:t>
      </w:r>
      <w:r>
        <w:t>eine</w:t>
      </w:r>
      <w:r w:rsidR="00B65A00">
        <w:t xml:space="preserve"> </w:t>
      </w:r>
      <w:r>
        <w:t>Antwort</w:t>
      </w:r>
      <w:r w:rsidR="00B65A00">
        <w:t xml:space="preserve"> </w:t>
      </w:r>
      <w:r>
        <w:t>auf</w:t>
      </w:r>
      <w:r w:rsidR="00B65A00">
        <w:t xml:space="preserve"> </w:t>
      </w:r>
      <w:r>
        <w:t>eine</w:t>
      </w:r>
      <w:r w:rsidR="00B65A00">
        <w:t xml:space="preserve"> </w:t>
      </w:r>
      <w:r>
        <w:t>Information</w:t>
      </w:r>
      <w:r w:rsidR="00541903">
        <w:t>;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ein</w:t>
      </w:r>
      <w:r w:rsidR="00B65A00">
        <w:t xml:space="preserve"> </w:t>
      </w:r>
      <w:r>
        <w:t>Vorkehrung-Treffen.</w:t>
      </w:r>
      <w:r w:rsidR="00B65A00">
        <w:t xml:space="preserve"> </w:t>
      </w:r>
      <w:r>
        <w:t>Die</w:t>
      </w:r>
      <w:r w:rsidR="00B65A00">
        <w:t xml:space="preserve"> </w:t>
      </w:r>
      <w:r>
        <w:t>Übersetzung</w:t>
      </w:r>
      <w:r w:rsidR="00B65A00">
        <w:t xml:space="preserve"> </w:t>
      </w:r>
      <w:r>
        <w:t>„Vorherbestimmung“</w:t>
      </w:r>
      <w:r w:rsidR="00B65A00">
        <w:t xml:space="preserve"> </w:t>
      </w:r>
      <w:r>
        <w:t>ließe</w:t>
      </w:r>
      <w:r w:rsidR="00B65A00">
        <w:t xml:space="preserve"> Apostelgeschichte </w:t>
      </w:r>
      <w:r>
        <w:t>2</w:t>
      </w:r>
      <w:r w:rsidR="00B65A00">
        <w:t>, 2</w:t>
      </w:r>
      <w:r>
        <w:t>3</w:t>
      </w:r>
      <w:r w:rsidR="00B65A00">
        <w:t xml:space="preserve"> </w:t>
      </w:r>
      <w:r>
        <w:t>zu</w:t>
      </w:r>
      <w:r w:rsidR="00B65A00">
        <w:t xml:space="preserve"> </w:t>
      </w:r>
      <w:r>
        <w:t>viel</w:t>
      </w:r>
      <w:r w:rsidR="00B65A00">
        <w:t xml:space="preserve"> </w:t>
      </w:r>
      <w:r>
        <w:t>aussagen.</w:t>
      </w:r>
      <w:r w:rsidR="00B65A00">
        <w:t xml:space="preserve"> </w:t>
      </w:r>
      <w:r>
        <w:t>Zu</w:t>
      </w:r>
      <w:r w:rsidR="00B65A00">
        <w:t xml:space="preserve"> </w:t>
      </w:r>
      <w:r>
        <w:t>Judit</w:t>
      </w:r>
      <w:r w:rsidR="00B65A00">
        <w:t xml:space="preserve"> </w:t>
      </w:r>
      <w:r>
        <w:t>9</w:t>
      </w:r>
      <w:r w:rsidR="00B65A00">
        <w:t>, 6</w:t>
      </w:r>
      <w:r>
        <w:t>:</w:t>
      </w:r>
      <w:r w:rsidR="00B65A00">
        <w:t xml:space="preserve"> </w:t>
      </w:r>
      <w:r>
        <w:t>Die</w:t>
      </w:r>
      <w:r w:rsidR="00B65A00">
        <w:t xml:space="preserve"> </w:t>
      </w:r>
      <w:r>
        <w:t>Einheitsübersetzung</w:t>
      </w:r>
      <w:r w:rsidR="00B65A00">
        <w:t xml:space="preserve"> </w:t>
      </w:r>
      <w:r>
        <w:t>hält</w:t>
      </w:r>
      <w:r w:rsidR="00B65A00">
        <w:t xml:space="preserve"> </w:t>
      </w:r>
      <w:r>
        <w:t>sich</w:t>
      </w:r>
      <w:r w:rsidR="00B65A00">
        <w:t xml:space="preserve"> </w:t>
      </w:r>
      <w:r>
        <w:t>an</w:t>
      </w:r>
      <w:r w:rsidR="00B65A00">
        <w:t xml:space="preserve"> </w:t>
      </w:r>
      <w:r>
        <w:t>Bauers</w:t>
      </w:r>
      <w:r w:rsidR="00B65A00">
        <w:t xml:space="preserve"> </w:t>
      </w:r>
      <w:r>
        <w:t>Vorschlag</w:t>
      </w:r>
      <w:r w:rsidR="00B65A00">
        <w:t xml:space="preserve"> </w:t>
      </w:r>
      <w:r>
        <w:t>und</w:t>
      </w:r>
      <w:r w:rsidR="00B65A00">
        <w:t xml:space="preserve"> </w:t>
      </w:r>
      <w:r>
        <w:t>übersetzt:</w:t>
      </w:r>
      <w:r w:rsidR="00B65A00">
        <w:t xml:space="preserve"> </w:t>
      </w:r>
      <w:r>
        <w:t>„Denn</w:t>
      </w:r>
      <w:r w:rsidR="00B65A00">
        <w:t xml:space="preserve"> </w:t>
      </w:r>
      <w:r>
        <w:t>alle</w:t>
      </w:r>
      <w:r w:rsidR="00B65A00">
        <w:t xml:space="preserve"> </w:t>
      </w:r>
      <w:r>
        <w:t>deine</w:t>
      </w:r>
      <w:r w:rsidR="00B65A00">
        <w:t xml:space="preserve"> </w:t>
      </w:r>
      <w:r>
        <w:t>Wege</w:t>
      </w:r>
      <w:r w:rsidR="00B65A00">
        <w:t xml:space="preserve"> </w:t>
      </w:r>
      <w:r>
        <w:t>sind</w:t>
      </w:r>
      <w:r w:rsidR="00B65A00">
        <w:t xml:space="preserve"> </w:t>
      </w:r>
      <w:r>
        <w:t>schon</w:t>
      </w:r>
      <w:r w:rsidR="00B65A00">
        <w:t xml:space="preserve"> </w:t>
      </w:r>
      <w:r>
        <w:t>gebahnt,</w:t>
      </w:r>
      <w:r w:rsidR="00B65A00">
        <w:t xml:space="preserve"> </w:t>
      </w:r>
      <w:r>
        <w:t>und</w:t>
      </w:r>
      <w:r w:rsidR="00B65A00">
        <w:t xml:space="preserve"> </w:t>
      </w:r>
      <w:r>
        <w:t>dein</w:t>
      </w:r>
      <w:r w:rsidR="00B65A00">
        <w:t xml:space="preserve"> </w:t>
      </w:r>
      <w:r>
        <w:t>Gericht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beschlossene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Sache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“</w:t>
      </w:r>
      <w:r w:rsidR="00B65A00">
        <w:t xml:space="preserve"> </w:t>
      </w:r>
      <w:r>
        <w:t>Dem</w:t>
      </w:r>
      <w:r w:rsidR="00B65A00">
        <w:t xml:space="preserve"> </w:t>
      </w:r>
      <w:r>
        <w:t>gegenüber</w:t>
      </w:r>
      <w:r w:rsidR="00B65A00">
        <w:t xml:space="preserve"> </w:t>
      </w:r>
      <w:r>
        <w:t>stehen</w:t>
      </w:r>
      <w:r w:rsidR="00B65A00">
        <w:t xml:space="preserve"> </w:t>
      </w:r>
      <w:r>
        <w:t>eine</w:t>
      </w:r>
      <w:r w:rsidR="00B65A00">
        <w:t xml:space="preserve"> </w:t>
      </w:r>
      <w:r>
        <w:t>Reihe</w:t>
      </w:r>
      <w:r w:rsidR="00B65A00">
        <w:t xml:space="preserve"> </w:t>
      </w:r>
      <w:r>
        <w:t>anderer</w:t>
      </w:r>
      <w:r w:rsidR="00B65A00">
        <w:t xml:space="preserve"> </w:t>
      </w:r>
      <w:r>
        <w:t>Übersetzungen.</w:t>
      </w:r>
      <w:r w:rsidR="00B65A00">
        <w:t xml:space="preserve"> </w:t>
      </w:r>
      <w:r>
        <w:t>Menge</w:t>
      </w:r>
      <w:r w:rsidR="00B65A00">
        <w:t xml:space="preserve"> </w:t>
      </w:r>
      <w:r>
        <w:t>übersetzt:</w:t>
      </w:r>
      <w:r w:rsidR="00B65A00">
        <w:t xml:space="preserve"> </w:t>
      </w:r>
      <w:r>
        <w:t>„Denn</w:t>
      </w:r>
      <w:r w:rsidR="00B65A00">
        <w:t xml:space="preserve"> </w:t>
      </w:r>
      <w:r>
        <w:t>alle</w:t>
      </w:r>
      <w:r w:rsidR="00B65A00">
        <w:t xml:space="preserve"> </w:t>
      </w:r>
      <w:r>
        <w:t>deine</w:t>
      </w:r>
      <w:r w:rsidR="00B65A00">
        <w:t xml:space="preserve"> </w:t>
      </w:r>
      <w:r>
        <w:t>Wege</w:t>
      </w:r>
      <w:r w:rsidR="00B65A00">
        <w:t xml:space="preserve"> </w:t>
      </w:r>
      <w:r>
        <w:t>sind</w:t>
      </w:r>
      <w:r w:rsidR="00B65A00">
        <w:t xml:space="preserve"> </w:t>
      </w:r>
      <w:r>
        <w:t>in</w:t>
      </w:r>
      <w:r w:rsidR="00B65A00">
        <w:t xml:space="preserve"> </w:t>
      </w:r>
      <w:r>
        <w:t>Bereitschaft,</w:t>
      </w:r>
      <w:r w:rsidR="00B65A00">
        <w:t xml:space="preserve"> </w:t>
      </w:r>
      <w:r>
        <w:t>und</w:t>
      </w:r>
      <w:r w:rsidR="00B65A00">
        <w:t xml:space="preserve"> </w:t>
      </w:r>
      <w:r>
        <w:t>dein</w:t>
      </w:r>
      <w:r w:rsidR="00B65A00">
        <w:t xml:space="preserve"> </w:t>
      </w:r>
      <w:r>
        <w:t>Gericht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vorhergesehen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“</w:t>
      </w:r>
      <w:r w:rsidR="00B65A00">
        <w:t xml:space="preserve"> </w:t>
      </w:r>
      <w:r>
        <w:t>(Ähnlich</w:t>
      </w:r>
      <w:r w:rsidR="00B65A00">
        <w:t xml:space="preserve"> </w:t>
      </w:r>
      <w:r>
        <w:t>Patloch,</w:t>
      </w:r>
      <w:r w:rsidR="00B65A00">
        <w:t xml:space="preserve"> </w:t>
      </w:r>
      <w:r>
        <w:t>Herder</w:t>
      </w:r>
      <w:r w:rsidR="00B65A00">
        <w:t xml:space="preserve"> </w:t>
      </w:r>
      <w:r>
        <w:t>und</w:t>
      </w:r>
      <w:r w:rsidR="00B65A00">
        <w:t xml:space="preserve"> </w:t>
      </w:r>
      <w:r>
        <w:t>Luther.)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prognoosei“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hieße</w:t>
      </w:r>
      <w:r w:rsidR="00B65A00">
        <w:t xml:space="preserve"> </w:t>
      </w:r>
      <w:r>
        <w:t>wörtlich</w:t>
      </w:r>
      <w:r w:rsidR="00B65A00">
        <w:t xml:space="preserve"> </w:t>
      </w:r>
      <w:r w:rsidR="00375FED" w:rsidRPr="00FD40EA">
        <w:t>„</w:t>
      </w:r>
      <w:r w:rsidRPr="00FD40EA">
        <w:t>V</w:t>
      </w:r>
      <w:r>
        <w:t>orauskenntnis“.</w:t>
      </w:r>
      <w:r w:rsidR="00B65A00">
        <w:t xml:space="preserve"> </w:t>
      </w:r>
      <w:r>
        <w:t>Also:</w:t>
      </w:r>
      <w:r w:rsidR="00B65A00">
        <w:t xml:space="preserve"> </w:t>
      </w:r>
      <w:r>
        <w:t>„…</w:t>
      </w:r>
      <w:r w:rsidR="00B65A00">
        <w:t xml:space="preserve"> </w:t>
      </w:r>
      <w:r>
        <w:t>dein</w:t>
      </w:r>
      <w:r w:rsidR="00B65A00">
        <w:t xml:space="preserve"> </w:t>
      </w:r>
      <w:r>
        <w:t>Gericht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[göttlicher]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Vorauskenntnis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,</w:t>
      </w:r>
      <w:r w:rsidR="00B65A00">
        <w:t xml:space="preserve"> </w:t>
      </w:r>
      <w:r>
        <w:t>„…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vorausgesehen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ein</w:t>
      </w:r>
      <w:r w:rsidR="00B65A00">
        <w:t xml:space="preserve"> </w:t>
      </w:r>
      <w:r>
        <w:t>Trost</w:t>
      </w:r>
      <w:r w:rsidR="00B65A00">
        <w:t xml:space="preserve"> </w:t>
      </w:r>
      <w:r>
        <w:t>für</w:t>
      </w:r>
      <w:r w:rsidR="00B65A00">
        <w:t xml:space="preserve"> </w:t>
      </w:r>
      <w:r>
        <w:t>Judith,</w:t>
      </w:r>
      <w:r w:rsidR="00B65A00">
        <w:t xml:space="preserve"> </w:t>
      </w:r>
      <w:r>
        <w:t>zu</w:t>
      </w:r>
      <w:r w:rsidR="00B65A00">
        <w:t xml:space="preserve"> </w:t>
      </w:r>
      <w:r>
        <w:t>wissen,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Hand</w:t>
      </w:r>
      <w:r w:rsidR="00B65A00">
        <w:t xml:space="preserve"> </w:t>
      </w:r>
      <w:r>
        <w:t>hatte.</w:t>
      </w:r>
      <w:r w:rsidR="00B65A00">
        <w:t xml:space="preserve"> </w:t>
      </w:r>
      <w:r>
        <w:t>Das</w:t>
      </w:r>
      <w:r w:rsidR="00B65A00">
        <w:t xml:space="preserve"> </w:t>
      </w:r>
      <w:r>
        <w:t>göttliche</w:t>
      </w:r>
      <w:r w:rsidR="00B65A00">
        <w:t xml:space="preserve"> </w:t>
      </w:r>
      <w:r>
        <w:t>Gericht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Assyrer</w:t>
      </w:r>
      <w:r w:rsidR="00B65A00">
        <w:t xml:space="preserve"> </w:t>
      </w:r>
      <w:r>
        <w:t>war</w:t>
      </w:r>
      <w:r w:rsidR="00B65A00">
        <w:t xml:space="preserve"> </w:t>
      </w:r>
      <w:r>
        <w:t>„in</w:t>
      </w:r>
      <w:r w:rsidR="00B65A00">
        <w:t xml:space="preserve"> </w:t>
      </w:r>
      <w:r>
        <w:t>Vorauskenntnis“,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Gott</w:t>
      </w:r>
      <w:r w:rsidR="00B65A00">
        <w:t xml:space="preserve"> </w:t>
      </w:r>
      <w:r>
        <w:t>hatte</w:t>
      </w:r>
      <w:r w:rsidR="00B65A00">
        <w:t xml:space="preserve"> </w:t>
      </w:r>
      <w:r>
        <w:t>alles</w:t>
      </w:r>
      <w:r w:rsidR="00B65A00">
        <w:t xml:space="preserve"> </w:t>
      </w:r>
      <w:r>
        <w:t>vorausgesehen,</w:t>
      </w:r>
      <w:r w:rsidR="00B65A00">
        <w:t xml:space="preserve"> </w:t>
      </w:r>
      <w:r>
        <w:t>was</w:t>
      </w:r>
      <w:r w:rsidR="00B65A00">
        <w:t xml:space="preserve"> </w:t>
      </w:r>
      <w:r>
        <w:t>geschehen</w:t>
      </w:r>
      <w:r w:rsidR="00B65A00">
        <w:t xml:space="preserve"> </w:t>
      </w:r>
      <w:r>
        <w:t>würde,</w:t>
      </w:r>
      <w:r w:rsidR="00B65A00">
        <w:t xml:space="preserve"> </w:t>
      </w:r>
      <w:r>
        <w:t>inklusive</w:t>
      </w:r>
      <w:r w:rsidR="00B65A00">
        <w:t xml:space="preserve"> </w:t>
      </w:r>
      <w:r>
        <w:t>das</w:t>
      </w:r>
      <w:r w:rsidR="00B65A00">
        <w:t xml:space="preserve"> </w:t>
      </w:r>
      <w:r>
        <w:t>Gericht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Assyrer,</w:t>
      </w:r>
      <w:r w:rsidR="00B65A00">
        <w:t xml:space="preserve"> </w:t>
      </w:r>
      <w:r>
        <w:t>das</w:t>
      </w:r>
      <w:r w:rsidR="00B65A00">
        <w:t xml:space="preserve"> </w:t>
      </w:r>
      <w:r>
        <w:t>zu</w:t>
      </w:r>
      <w:r w:rsidR="00B65A00">
        <w:t xml:space="preserve"> </w:t>
      </w:r>
      <w:r>
        <w:t>jenem</w:t>
      </w:r>
      <w:r w:rsidR="00B65A00">
        <w:t xml:space="preserve"> </w:t>
      </w:r>
      <w:r>
        <w:t>Zeitpunkt</w:t>
      </w:r>
      <w:r w:rsidR="00B65A00">
        <w:t xml:space="preserve"> </w:t>
      </w:r>
      <w:r>
        <w:t>noch</w:t>
      </w:r>
      <w:r w:rsidR="00B65A00">
        <w:t xml:space="preserve"> </w:t>
      </w:r>
      <w:r>
        <w:t>ausständig</w:t>
      </w:r>
      <w:r w:rsidR="00B65A00">
        <w:t xml:space="preserve"> </w:t>
      </w:r>
      <w:r>
        <w:t>war,</w:t>
      </w:r>
      <w:r w:rsidR="00B65A00">
        <w:t xml:space="preserve"> </w:t>
      </w:r>
      <w:r>
        <w:t>aber</w:t>
      </w:r>
      <w:r w:rsidR="00B65A00">
        <w:t xml:space="preserve"> </w:t>
      </w:r>
      <w:r>
        <w:t>mit</w:t>
      </w:r>
      <w:r w:rsidR="00B65A00">
        <w:t xml:space="preserve"> </w:t>
      </w:r>
      <w:r>
        <w:t>Gewissheit</w:t>
      </w:r>
      <w:r w:rsidR="00B65A00">
        <w:t xml:space="preserve"> </w:t>
      </w:r>
      <w:r>
        <w:t>eintreten</w:t>
      </w:r>
      <w:r w:rsidR="00B65A00">
        <w:t xml:space="preserve"> </w:t>
      </w:r>
      <w:r>
        <w:t>würde.</w:t>
      </w:r>
      <w:r w:rsidR="00B65A00">
        <w:t xml:space="preserve"> </w:t>
      </w:r>
      <w:r>
        <w:t>Judit</w:t>
      </w:r>
      <w:r w:rsidR="00B65A00">
        <w:t xml:space="preserve"> </w:t>
      </w:r>
      <w:r>
        <w:t>9</w:t>
      </w:r>
      <w:r w:rsidR="00B65A00">
        <w:t xml:space="preserve">, 6 </w:t>
      </w:r>
      <w:r>
        <w:t>verlangt</w:t>
      </w:r>
      <w:r w:rsidR="00B65A00">
        <w:t xml:space="preserve"> </w:t>
      </w:r>
      <w:r>
        <w:t>nicht</w:t>
      </w:r>
      <w:r w:rsidR="00B65A00">
        <w:t xml:space="preserve"> </w:t>
      </w:r>
      <w:r>
        <w:t>notwendigerweise</w:t>
      </w:r>
      <w:r w:rsidR="00B65A00">
        <w:t xml:space="preserve"> </w:t>
      </w:r>
      <w:r>
        <w:t>die</w:t>
      </w:r>
      <w:r w:rsidR="00B65A00">
        <w:t xml:space="preserve"> </w:t>
      </w:r>
      <w:r>
        <w:t>Übersetzung:</w:t>
      </w:r>
      <w:r w:rsidR="00B65A00">
        <w:t xml:space="preserve"> </w:t>
      </w:r>
      <w:r>
        <w:t>„dein</w:t>
      </w:r>
      <w:r w:rsidR="00B65A00">
        <w:t xml:space="preserve"> </w:t>
      </w:r>
      <w:r>
        <w:t>Gericht</w:t>
      </w:r>
      <w:r w:rsidR="00B65A00">
        <w:t xml:space="preserve"> </w:t>
      </w:r>
      <w:r>
        <w:t>ist</w:t>
      </w:r>
      <w:r w:rsidR="00B65A00">
        <w:t xml:space="preserve"> </w:t>
      </w:r>
      <w:r>
        <w:t>vorherbestimmt“.</w:t>
      </w:r>
      <w:r w:rsidR="00B65A00">
        <w:t xml:space="preserve"> </w:t>
      </w:r>
      <w:r>
        <w:t>Die</w:t>
      </w:r>
      <w:r w:rsidR="00B65A00">
        <w:t xml:space="preserve"> </w:t>
      </w:r>
      <w:r>
        <w:t>dritte</w:t>
      </w:r>
      <w:r w:rsidR="00B65A00">
        <w:t xml:space="preserve"> </w:t>
      </w:r>
      <w:r>
        <w:t>Belegstelle</w:t>
      </w:r>
      <w:r w:rsidR="00B65A00">
        <w:t xml:space="preserve"> </w:t>
      </w:r>
      <w:r>
        <w:t>von</w:t>
      </w:r>
      <w:r w:rsidR="00B65A00">
        <w:t xml:space="preserve"> </w:t>
      </w:r>
      <w:r>
        <w:t>Bauer</w:t>
      </w:r>
      <w:r w:rsidR="00B65A00">
        <w:t xml:space="preserve"> </w:t>
      </w:r>
      <w:r>
        <w:t>ist</w:t>
      </w:r>
      <w:r w:rsidR="00B65A00">
        <w:t xml:space="preserve"> 1. Petrus </w:t>
      </w:r>
      <w:r>
        <w:t>1</w:t>
      </w:r>
      <w:r w:rsidR="00B65A00">
        <w:t>, 2</w:t>
      </w:r>
      <w:r>
        <w:t>.</w:t>
      </w:r>
      <w:r w:rsidR="00B65A00">
        <w:t xml:space="preserve"> </w:t>
      </w:r>
      <w:r>
        <w:t>Hätte</w:t>
      </w:r>
      <w:r w:rsidR="00B65A00">
        <w:t xml:space="preserve"> </w:t>
      </w:r>
      <w:r>
        <w:t>Petrus</w:t>
      </w:r>
      <w:r w:rsidR="00B65A00">
        <w:t xml:space="preserve"> </w:t>
      </w:r>
      <w:r>
        <w:t>ausdrücken</w:t>
      </w:r>
      <w:r w:rsidR="00B65A00">
        <w:t xml:space="preserve"> </w:t>
      </w:r>
      <w:r>
        <w:t>wollen,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persönliche</w:t>
      </w:r>
      <w:r w:rsidR="00B65A00">
        <w:t xml:space="preserve"> </w:t>
      </w:r>
      <w:r>
        <w:t>Erwählung</w:t>
      </w:r>
      <w:r w:rsidR="00B65A00">
        <w:t xml:space="preserve"> </w:t>
      </w:r>
      <w:r>
        <w:t>einzelner</w:t>
      </w:r>
      <w:r w:rsidR="00B65A00">
        <w:t xml:space="preserve"> </w:t>
      </w:r>
      <w:r>
        <w:t>aufgrund</w:t>
      </w:r>
      <w:r w:rsidR="00B65A00">
        <w:t xml:space="preserve"> </w:t>
      </w:r>
      <w:r>
        <w:t>einer</w:t>
      </w:r>
      <w:r w:rsidR="00B65A00">
        <w:t xml:space="preserve"> </w:t>
      </w:r>
      <w:r>
        <w:t>göttlichen</w:t>
      </w:r>
      <w:r w:rsidR="00B65A00">
        <w:t xml:space="preserve"> </w:t>
      </w:r>
      <w:r>
        <w:t>Vorherbestimmung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daher</w:t>
      </w:r>
      <w:r w:rsidR="00B65A00">
        <w:t xml:space="preserve"> </w:t>
      </w:r>
      <w:r>
        <w:t>ohne</w:t>
      </w:r>
      <w:r w:rsidR="00B65A00">
        <w:t xml:space="preserve"> </w:t>
      </w:r>
      <w:r>
        <w:t>den</w:t>
      </w:r>
      <w:r w:rsidR="00B65A00">
        <w:t xml:space="preserve"> </w:t>
      </w:r>
      <w:r>
        <w:t>Willen</w:t>
      </w:r>
      <w:r w:rsidR="00B65A00">
        <w:t xml:space="preserve"> </w:t>
      </w:r>
      <w:r>
        <w:t>der</w:t>
      </w:r>
      <w:r w:rsidR="00B65A00">
        <w:t xml:space="preserve"> </w:t>
      </w:r>
      <w:r>
        <w:t>Erwählten</w:t>
      </w:r>
      <w:r w:rsidR="00B65A00">
        <w:t xml:space="preserve"> </w:t>
      </w:r>
      <w:r>
        <w:t>–</w:t>
      </w:r>
      <w:r w:rsidR="00B65A00">
        <w:t xml:space="preserve"> </w:t>
      </w:r>
      <w:r>
        <w:t>geschehen</w:t>
      </w:r>
      <w:r w:rsidR="00B65A00">
        <w:t xml:space="preserve"> </w:t>
      </w:r>
      <w:r>
        <w:t>sei,</w:t>
      </w:r>
      <w:r w:rsidR="00B65A00">
        <w:t xml:space="preserve"> </w:t>
      </w:r>
      <w:r>
        <w:t>hätte</w:t>
      </w:r>
      <w:r w:rsidR="00B65A00">
        <w:t xml:space="preserve"> </w:t>
      </w:r>
      <w:r>
        <w:t>er</w:t>
      </w:r>
      <w:r w:rsidR="00B65A00">
        <w:t xml:space="preserve"> </w:t>
      </w:r>
      <w:r>
        <w:t>das</w:t>
      </w:r>
      <w:r w:rsidR="00B65A00">
        <w:t xml:space="preserve"> </w:t>
      </w:r>
      <w:r>
        <w:t>entsprechende</w:t>
      </w:r>
      <w:r w:rsidR="00B65A00">
        <w:t xml:space="preserve"> </w:t>
      </w:r>
      <w:r>
        <w:t>Wort,</w:t>
      </w:r>
      <w:r w:rsidR="00B65A00">
        <w:t xml:space="preserve"> </w:t>
      </w:r>
      <w:r>
        <w:t>nämlich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pro-ooridsein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[im</w:t>
      </w:r>
      <w:r w:rsidR="00B65A00">
        <w:t xml:space="preserve"> </w:t>
      </w:r>
      <w:r>
        <w:t>Voraus</w:t>
      </w:r>
      <w:r w:rsidR="00B65A00">
        <w:t xml:space="preserve"> </w:t>
      </w:r>
      <w:r>
        <w:t>bestimmen]</w:t>
      </w:r>
      <w:r w:rsidR="00B65A00">
        <w:t xml:space="preserve"> </w:t>
      </w:r>
      <w:r>
        <w:t>verwenden</w:t>
      </w:r>
      <w:r w:rsidR="00B65A00">
        <w:t xml:space="preserve"> </w:t>
      </w:r>
      <w:r>
        <w:t>können.</w:t>
      </w:r>
      <w:r w:rsidR="00B65A00">
        <w:t xml:space="preserve"> </w:t>
      </w:r>
      <w:r>
        <w:t>Wie</w:t>
      </w:r>
      <w:r w:rsidR="00B65A00">
        <w:t xml:space="preserve"> </w:t>
      </w:r>
      <w:r>
        <w:t>oben</w:t>
      </w:r>
      <w:r w:rsidR="00B65A00">
        <w:t xml:space="preserve"> </w:t>
      </w:r>
      <w:r>
        <w:t>bereits</w:t>
      </w:r>
      <w:r w:rsidR="00B65A00">
        <w:t xml:space="preserve"> </w:t>
      </w:r>
      <w:r>
        <w:t>dargelegt,</w:t>
      </w:r>
      <w:r w:rsidR="00B65A00">
        <w:t xml:space="preserve"> </w:t>
      </w:r>
      <w:r>
        <w:t>liegt</w:t>
      </w:r>
      <w:r w:rsidR="00B65A00">
        <w:t xml:space="preserve"> </w:t>
      </w:r>
      <w:r>
        <w:t>dieser</w:t>
      </w:r>
      <w:r w:rsidR="00B65A00">
        <w:t xml:space="preserve"> </w:t>
      </w:r>
      <w:r>
        <w:t>Sinn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Stelle.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Fazit:</w:t>
      </w:r>
      <w:r w:rsidR="00B65A00">
        <w:rPr>
          <w:rFonts w:ascii="AGaramondPro-Semibold" w:hAnsi="AGaramondPro-Semibold" w:cs="AGaramondPro-Semibold"/>
        </w:rPr>
        <w:t xml:space="preserve"> </w:t>
      </w:r>
      <w:r>
        <w:t>Judith</w:t>
      </w:r>
      <w:r w:rsidR="00B65A00">
        <w:t xml:space="preserve"> </w:t>
      </w:r>
      <w:r>
        <w:t>9</w:t>
      </w:r>
      <w:r w:rsidR="00B65A00">
        <w:t xml:space="preserve">, 6 </w:t>
      </w:r>
      <w:r>
        <w:t>und</w:t>
      </w:r>
      <w:r w:rsidR="00B65A00">
        <w:t xml:space="preserve"> Apostelgeschichte </w:t>
      </w:r>
      <w:r>
        <w:t>2</w:t>
      </w:r>
      <w:r w:rsidR="00B65A00">
        <w:t>, 2</w:t>
      </w:r>
      <w:r>
        <w:t>3</w:t>
      </w:r>
      <w:r w:rsidR="00B65A00">
        <w:t xml:space="preserve"> </w:t>
      </w:r>
      <w:r>
        <w:t>sind</w:t>
      </w:r>
      <w:r w:rsidR="00B65A00">
        <w:t xml:space="preserve"> </w:t>
      </w:r>
      <w:r>
        <w:t>ungenügende</w:t>
      </w:r>
      <w:r w:rsidR="00B65A00">
        <w:t xml:space="preserve"> </w:t>
      </w:r>
      <w:r>
        <w:t>Belege</w:t>
      </w:r>
      <w:r w:rsidR="00B65A00">
        <w:t xml:space="preserve"> </w:t>
      </w:r>
      <w:r>
        <w:t>dafür,</w:t>
      </w:r>
      <w:r w:rsidR="00B65A00">
        <w:t xml:space="preserve"> </w:t>
      </w:r>
      <w:r>
        <w:t>dem</w:t>
      </w:r>
      <w:r w:rsidR="00B65A00">
        <w:t xml:space="preserve"> </w:t>
      </w:r>
      <w:r>
        <w:t>Wort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in</w:t>
      </w:r>
      <w:r w:rsidR="00B65A00">
        <w:t xml:space="preserve"> 1. Petrus </w:t>
      </w:r>
      <w:r>
        <w:t>1</w:t>
      </w:r>
      <w:r w:rsidR="00B65A00">
        <w:t xml:space="preserve">, 2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„Vorherbestimmen“</w:t>
      </w:r>
      <w:r w:rsidR="00B65A00">
        <w:t xml:space="preserve"> </w:t>
      </w:r>
      <w:r>
        <w:t>zuzuweisen.</w:t>
      </w:r>
      <w:r w:rsidR="00B65A00">
        <w:t xml:space="preserve"> </w:t>
      </w:r>
      <w:r>
        <w:t>Abgesehen</w:t>
      </w:r>
      <w:r w:rsidR="00B65A00">
        <w:t xml:space="preserve"> </w:t>
      </w:r>
      <w:r>
        <w:t>davon</w:t>
      </w:r>
      <w:r w:rsidR="00B65A00">
        <w:t xml:space="preserve"> </w:t>
      </w:r>
      <w:r>
        <w:t>wäre</w:t>
      </w:r>
      <w:r w:rsidR="00B65A00">
        <w:t xml:space="preserve"> </w:t>
      </w:r>
      <w:r>
        <w:t>damit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bewiesen,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Einzelner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aufgrund</w:t>
      </w:r>
      <w:r w:rsidR="00B65A00">
        <w:t xml:space="preserve"> </w:t>
      </w:r>
      <w:r>
        <w:t>einer</w:t>
      </w:r>
      <w:r w:rsidR="00B65A00">
        <w:t xml:space="preserve"> </w:t>
      </w:r>
      <w:r>
        <w:t>Vorherbestimmung</w:t>
      </w:r>
      <w:r w:rsidR="00B65A00">
        <w:t xml:space="preserve"> </w:t>
      </w:r>
      <w:r>
        <w:t>geschehen</w:t>
      </w:r>
      <w:r w:rsidR="00B65A00">
        <w:t xml:space="preserve"> </w:t>
      </w:r>
      <w:r>
        <w:t>wäre.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als</w:t>
      </w:r>
      <w:r w:rsidR="00B65A00">
        <w:t xml:space="preserve"> </w:t>
      </w:r>
      <w:r>
        <w:t>solche</w:t>
      </w:r>
      <w:r w:rsidR="00B65A00">
        <w:t xml:space="preserve"> </w:t>
      </w:r>
      <w:r>
        <w:t>aufgrund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stattgefunden</w:t>
      </w:r>
      <w:r w:rsidR="00B65A00">
        <w:t xml:space="preserve"> </w:t>
      </w:r>
      <w:r>
        <w:t>hat.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sagt,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Stand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der</w:t>
      </w:r>
      <w:r w:rsidR="00B65A00">
        <w:t xml:space="preserve"> </w:t>
      </w:r>
      <w:r>
        <w:t>Briefempfänger</w:t>
      </w:r>
      <w:r w:rsidR="00B65A00">
        <w:t xml:space="preserve"> </w:t>
      </w:r>
      <w:r>
        <w:t>als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Fremdlinge“</w:t>
      </w:r>
      <w:r w:rsidR="00B65A00">
        <w:t xml:space="preserve"> </w:t>
      </w:r>
      <w:r>
        <w:t>gemäß</w:t>
      </w:r>
      <w:r w:rsidR="00B65A00">
        <w:t xml:space="preserve"> </w:t>
      </w:r>
      <w:r>
        <w:t>göttlicher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war.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man,</w:t>
      </w:r>
      <w:r w:rsidR="00B65A00">
        <w:t xml:space="preserve"> </w:t>
      </w:r>
      <w:r>
        <w:t>ehe</w:t>
      </w:r>
      <w:r w:rsidR="00B65A00">
        <w:t xml:space="preserve"> </w:t>
      </w:r>
      <w:r>
        <w:t>man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Erwählten</w:t>
      </w:r>
      <w:r w:rsidR="00B65A00">
        <w:t xml:space="preserve"> </w:t>
      </w:r>
      <w:r>
        <w:t>wird,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dazu</w:t>
      </w:r>
      <w:r w:rsidR="00B65A00">
        <w:t xml:space="preserve"> </w:t>
      </w:r>
      <w:r>
        <w:t>bestimmt</w:t>
      </w:r>
      <w:r w:rsidR="00B65A00">
        <w:t xml:space="preserve"> </w:t>
      </w:r>
      <w:r>
        <w:t>sein</w:t>
      </w:r>
      <w:r w:rsidR="00B65A00">
        <w:t xml:space="preserve"> </w:t>
      </w:r>
      <w:r>
        <w:t>müsse.</w:t>
      </w:r>
      <w:r w:rsidR="00B65A00">
        <w:t xml:space="preserve"> </w:t>
      </w:r>
      <w:r>
        <w:t>Als</w:t>
      </w:r>
      <w:r w:rsidR="00B65A00">
        <w:t xml:space="preserve"> </w:t>
      </w:r>
      <w:r>
        <w:t>Belegstellen</w:t>
      </w:r>
      <w:r w:rsidR="00B65A00">
        <w:t xml:space="preserve"> </w:t>
      </w:r>
      <w:r>
        <w:t>dafür,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Verb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proginooskein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erwählen“</w:t>
      </w:r>
      <w:r w:rsidR="00B65A00">
        <w:t xml:space="preserve"> </w:t>
      </w:r>
      <w:r>
        <w:t>haben</w:t>
      </w:r>
      <w:r w:rsidR="00B65A00">
        <w:t xml:space="preserve"> </w:t>
      </w:r>
      <w:r>
        <w:t>könne,</w:t>
      </w:r>
      <w:r w:rsidR="00B65A00">
        <w:t xml:space="preserve"> </w:t>
      </w:r>
      <w:r>
        <w:t>führen</w:t>
      </w:r>
      <w:r w:rsidR="00B65A00">
        <w:t xml:space="preserve"> </w:t>
      </w:r>
      <w:r>
        <w:t>Bauer,</w:t>
      </w:r>
      <w:r w:rsidR="00B65A00">
        <w:t xml:space="preserve"> </w:t>
      </w:r>
      <w:r>
        <w:t>Danker,</w:t>
      </w:r>
      <w:r w:rsidR="00B65A00">
        <w:t xml:space="preserve"> </w:t>
      </w:r>
      <w:r>
        <w:t>Arndt</w:t>
      </w:r>
      <w:r w:rsidR="00B65A00">
        <w:t xml:space="preserve"> </w:t>
      </w:r>
      <w:r>
        <w:t>&amp;</w:t>
      </w:r>
      <w:r w:rsidR="00B65A00">
        <w:t xml:space="preserve"> </w:t>
      </w:r>
      <w:r>
        <w:t>Gingrich</w:t>
      </w:r>
      <w:r w:rsidR="00B65A00">
        <w:t xml:space="preserve"> Römer </w:t>
      </w:r>
      <w:r>
        <w:t>8</w:t>
      </w:r>
      <w:r w:rsidR="00B65A00">
        <w:t>, 2</w:t>
      </w:r>
      <w:r>
        <w:t>9</w:t>
      </w:r>
      <w:r w:rsidR="00541903">
        <w:t>;</w:t>
      </w:r>
      <w:r w:rsidR="00B65A00">
        <w:t xml:space="preserve"> </w:t>
      </w:r>
      <w:r>
        <w:t>11</w:t>
      </w:r>
      <w:r w:rsidR="00B65A00">
        <w:t>, 2</w:t>
      </w:r>
      <w:r w:rsidR="00541903">
        <w:t>;</w:t>
      </w:r>
      <w:r w:rsidR="00B65A00">
        <w:t xml:space="preserve"> 1. Petrus </w:t>
      </w:r>
      <w:r>
        <w:t>1</w:t>
      </w:r>
      <w:r w:rsidR="00B65A00">
        <w:t>, 2</w:t>
      </w:r>
      <w:r>
        <w:t>0</w:t>
      </w:r>
      <w:r w:rsidR="00B65A00">
        <w:t xml:space="preserve"> </w:t>
      </w:r>
      <w:r>
        <w:t>und</w:t>
      </w:r>
      <w:r w:rsidR="00B65A00">
        <w:t xml:space="preserve"> Apostelgeschichte </w:t>
      </w:r>
      <w:r>
        <w:t>26</w:t>
      </w:r>
      <w:r w:rsidR="00B65A00">
        <w:t xml:space="preserve">, 5 </w:t>
      </w:r>
      <w:r>
        <w:t>an.</w:t>
      </w:r>
      <w:r w:rsidR="00B65A00">
        <w:t xml:space="preserve"> </w:t>
      </w:r>
      <w:r>
        <w:t>Zu</w:t>
      </w:r>
      <w:r w:rsidR="00B65A00">
        <w:t xml:space="preserve"> 1. Petrus </w:t>
      </w:r>
      <w:r>
        <w:t>1</w:t>
      </w:r>
      <w:r w:rsidR="00B65A00">
        <w:t>, 1</w:t>
      </w:r>
      <w:r>
        <w:t>8-20:</w:t>
      </w:r>
      <w:r w:rsidR="00B65A00">
        <w:t xml:space="preserve"> </w:t>
      </w:r>
      <w:r>
        <w:t>„…</w:t>
      </w:r>
      <w:r w:rsidR="00B65A00">
        <w:t xml:space="preserve"> </w:t>
      </w:r>
      <w:r>
        <w:t>ihr</w:t>
      </w:r>
      <w:r w:rsidR="00B65A00">
        <w:t xml:space="preserve"> </w:t>
      </w:r>
      <w:r>
        <w:t>wurdet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Verderblichem,</w:t>
      </w:r>
      <w:r w:rsidR="00B65A00">
        <w:t xml:space="preserve"> </w:t>
      </w:r>
      <w:r>
        <w:t>mit</w:t>
      </w:r>
      <w:r w:rsidR="00B65A00">
        <w:t xml:space="preserve"> </w:t>
      </w:r>
      <w:r>
        <w:t>Silber</w:t>
      </w:r>
      <w:r w:rsidR="00B65A00">
        <w:t xml:space="preserve"> </w:t>
      </w:r>
      <w:r>
        <w:t>oder</w:t>
      </w:r>
      <w:r w:rsidR="00B65A00">
        <w:t xml:space="preserve"> </w:t>
      </w:r>
      <w:r>
        <w:t>Gold,</w:t>
      </w:r>
      <w:r w:rsidR="00B65A00">
        <w:t xml:space="preserve"> </w:t>
      </w:r>
      <w:r>
        <w:t>erlöst</w:t>
      </w:r>
      <w:r w:rsidR="00B65A00">
        <w:t xml:space="preserve"> </w:t>
      </w:r>
      <w:r>
        <w:t>…,</w:t>
      </w:r>
      <w:r w:rsidR="00B65A00">
        <w:t xml:space="preserve"> </w:t>
      </w:r>
      <w:r>
        <w:t>19</w:t>
      </w:r>
      <w:r w:rsidR="00B65A00">
        <w:t xml:space="preserve"> </w:t>
      </w:r>
      <w:r>
        <w:t>sondern</w:t>
      </w:r>
      <w:r w:rsidR="00B65A00">
        <w:t xml:space="preserve"> </w:t>
      </w:r>
      <w:r>
        <w:t>mit</w:t>
      </w:r>
      <w:r w:rsidR="00B65A00">
        <w:t xml:space="preserve"> </w:t>
      </w:r>
      <w:r>
        <w:t>kostbarem</w:t>
      </w:r>
      <w:r w:rsidR="00B65A00">
        <w:t xml:space="preserve"> </w:t>
      </w:r>
      <w:r>
        <w:t>Blut</w:t>
      </w:r>
      <w:r w:rsidR="00B65A00">
        <w:t xml:space="preserve"> </w:t>
      </w:r>
      <w:r>
        <w:t>als</w:t>
      </w:r>
      <w:r w:rsidR="00B65A00">
        <w:t xml:space="preserve"> </w:t>
      </w:r>
      <w:r>
        <w:t>eines</w:t>
      </w:r>
      <w:r w:rsidR="00B65A00">
        <w:t xml:space="preserve"> </w:t>
      </w:r>
      <w:r>
        <w:t>tadellosen</w:t>
      </w:r>
      <w:r w:rsidR="00B65A00">
        <w:t xml:space="preserve"> </w:t>
      </w:r>
      <w:r>
        <w:t>und</w:t>
      </w:r>
      <w:r w:rsidR="00B65A00">
        <w:t xml:space="preserve"> </w:t>
      </w:r>
      <w:r>
        <w:t>fleckenlosen</w:t>
      </w:r>
      <w:r w:rsidR="00B65A00">
        <w:t xml:space="preserve"> </w:t>
      </w:r>
      <w:r>
        <w:t>Lammes,</w:t>
      </w:r>
      <w:r w:rsidR="00B65A00">
        <w:t xml:space="preserve"> </w:t>
      </w:r>
      <w:r>
        <w:t>[dem</w:t>
      </w:r>
      <w:r w:rsidR="00B65A00">
        <w:t xml:space="preserve"> </w:t>
      </w:r>
      <w:r>
        <w:t>Blut]</w:t>
      </w:r>
      <w:r w:rsidR="00B65A00">
        <w:t xml:space="preserve"> </w:t>
      </w:r>
      <w:r>
        <w:t>des</w:t>
      </w:r>
      <w:r w:rsidR="00B65A00">
        <w:t xml:space="preserve"> </w:t>
      </w:r>
      <w:r>
        <w:t>Christus,</w:t>
      </w:r>
      <w:r w:rsidR="00B65A00">
        <w:t xml:space="preserve"> </w:t>
      </w:r>
      <w:r>
        <w:t>20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gekannt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war</w:t>
      </w:r>
      <w:r w:rsidR="00B65A00">
        <w:t xml:space="preserve"> </w:t>
      </w:r>
      <w:r>
        <w:t>[griech.</w:t>
      </w:r>
      <w:r w:rsidR="00B65A00">
        <w:t xml:space="preserve"> </w:t>
      </w:r>
      <w:r w:rsidR="00375FED" w:rsidRPr="00FD40EA">
        <w:rPr>
          <w:i/>
          <w:color w:val="0000FF"/>
        </w:rPr>
        <w:t>pro-egnoosmenou</w:t>
      </w:r>
      <w:r>
        <w:t>],</w:t>
      </w:r>
      <w:r w:rsidR="00B65A00">
        <w:t xml:space="preserve"> </w:t>
      </w:r>
      <w:r>
        <w:t>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Welt,</w:t>
      </w:r>
      <w:r w:rsidR="00B65A00">
        <w:t xml:space="preserve"> </w:t>
      </w:r>
      <w:r>
        <w:t>aber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letzten</w:t>
      </w:r>
      <w:r w:rsidR="00B65A00">
        <w:t xml:space="preserve"> </w:t>
      </w:r>
      <w:r>
        <w:t>Zeiten</w:t>
      </w:r>
      <w:r w:rsidR="00B65A00">
        <w:t xml:space="preserve"> </w:t>
      </w:r>
      <w:r>
        <w:t>zu</w:t>
      </w:r>
      <w:r w:rsidR="00B65A00">
        <w:t xml:space="preserve"> </w:t>
      </w:r>
      <w:r>
        <w:t>geoffenbart</w:t>
      </w:r>
      <w:r w:rsidR="00B65A00">
        <w:t xml:space="preserve"> </w:t>
      </w:r>
      <w:r>
        <w:t>wurde</w:t>
      </w:r>
      <w:r w:rsidR="00B65A00">
        <w:t xml:space="preserve"> </w:t>
      </w:r>
      <w:r>
        <w:t>euretwegen“.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Herrn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Lamm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kannte“,</w:t>
      </w:r>
      <w:r w:rsidR="00B65A00">
        <w:t xml:space="preserve"> </w:t>
      </w:r>
      <w:r>
        <w:t>wird</w:t>
      </w:r>
      <w:r w:rsidR="00B65A00">
        <w:t xml:space="preserve"> </w:t>
      </w:r>
      <w:r>
        <w:t>damit</w:t>
      </w:r>
      <w:r w:rsidR="00B65A00">
        <w:t xml:space="preserve"> </w:t>
      </w:r>
      <w:r>
        <w:t>ausgedrückt,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Wissen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Sündenfall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für</w:t>
      </w:r>
      <w:r w:rsidR="00B65A00">
        <w:t xml:space="preserve"> </w:t>
      </w:r>
      <w:r>
        <w:t>unser</w:t>
      </w:r>
      <w:r w:rsidR="00B65A00">
        <w:t xml:space="preserve"> </w:t>
      </w:r>
      <w:r>
        <w:t>Heil</w:t>
      </w:r>
      <w:r w:rsidR="00B65A00">
        <w:t xml:space="preserve"> </w:t>
      </w:r>
      <w:r>
        <w:t>Vorkehrung</w:t>
      </w:r>
      <w:r w:rsidR="00B65A00">
        <w:t xml:space="preserve"> </w:t>
      </w:r>
      <w:r>
        <w:t>traf.</w:t>
      </w:r>
      <w:r w:rsidR="00B65A00">
        <w:t xml:space="preserve"> </w:t>
      </w:r>
      <w:r>
        <w:t>Gottes</w:t>
      </w:r>
      <w:r w:rsidR="00B65A00">
        <w:t xml:space="preserve"> </w:t>
      </w:r>
      <w:r>
        <w:t>Lamm</w:t>
      </w:r>
      <w:r w:rsidR="00B65A00">
        <w:t xml:space="preserve"> </w:t>
      </w:r>
      <w:r>
        <w:t>war</w:t>
      </w:r>
      <w:r w:rsidR="00B65A00">
        <w:t xml:space="preserve"> </w:t>
      </w:r>
      <w:r>
        <w:t>seit</w:t>
      </w:r>
      <w:r w:rsidR="00B65A00">
        <w:t xml:space="preserve"> </w:t>
      </w:r>
      <w:r>
        <w:t>jeher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Vorkehrung</w:t>
      </w:r>
      <w:r w:rsidR="00B65A00">
        <w:t xml:space="preserve"> </w:t>
      </w:r>
      <w:r>
        <w:t>für</w:t>
      </w:r>
      <w:r w:rsidR="00B65A00">
        <w:t xml:space="preserve"> </w:t>
      </w:r>
      <w:r>
        <w:t>unsere</w:t>
      </w:r>
      <w:r w:rsidR="00B65A00">
        <w:t xml:space="preserve"> </w:t>
      </w:r>
      <w:r>
        <w:t>Erlösung.</w:t>
      </w:r>
      <w:r w:rsidR="00B65A00">
        <w:t xml:space="preserve"> </w:t>
      </w:r>
      <w:r>
        <w:t>Golgatha</w:t>
      </w:r>
      <w:r w:rsidR="00B65A00">
        <w:t xml:space="preserve"> </w:t>
      </w:r>
      <w:r>
        <w:t>war</w:t>
      </w:r>
      <w:r w:rsidR="00B65A00">
        <w:t xml:space="preserve"> </w:t>
      </w:r>
      <w:r>
        <w:t>Gottes</w:t>
      </w:r>
      <w:r w:rsidR="00B65A00">
        <w:t xml:space="preserve"> </w:t>
      </w:r>
      <w:r>
        <w:t>ewiger</w:t>
      </w:r>
      <w:r w:rsidR="00B65A00">
        <w:t xml:space="preserve"> </w:t>
      </w:r>
      <w:r>
        <w:t>Ratschluss.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dasselbe</w:t>
      </w:r>
      <w:r w:rsidR="00B65A00">
        <w:t xml:space="preserve"> </w:t>
      </w:r>
      <w:r>
        <w:t>wie</w:t>
      </w:r>
      <w:r w:rsidR="00B65A00">
        <w:t xml:space="preserve"> </w:t>
      </w:r>
      <w:r>
        <w:t>vorherbestimmte</w:t>
      </w:r>
      <w:r w:rsidR="00B65A00">
        <w:t xml:space="preserve"> </w:t>
      </w:r>
      <w:r>
        <w:t>Handlungen.</w:t>
      </w:r>
      <w:r w:rsidR="00B65A00">
        <w:t xml:space="preserve"> </w:t>
      </w:r>
      <w:r>
        <w:t>Der</w:t>
      </w:r>
      <w:r w:rsidR="00B65A00">
        <w:t xml:space="preserve"> </w:t>
      </w:r>
      <w:r>
        <w:t>Begriff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darf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Bedeutung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weit</w:t>
      </w:r>
      <w:r w:rsidR="00B65A00">
        <w:t xml:space="preserve"> </w:t>
      </w:r>
      <w:r>
        <w:t>ausgedehnt</w:t>
      </w:r>
      <w:r w:rsidR="00B65A00">
        <w:t xml:space="preserve"> </w:t>
      </w:r>
      <w:r>
        <w:t>werden.</w:t>
      </w:r>
      <w:r w:rsidR="00B65A00">
        <w:t xml:space="preserve"> </w:t>
      </w:r>
      <w:r>
        <w:t>Der</w:t>
      </w:r>
      <w:r w:rsidR="00B65A00">
        <w:t xml:space="preserve"> </w:t>
      </w:r>
      <w:r>
        <w:t>Gedanke</w:t>
      </w:r>
      <w:r w:rsidR="00B65A00">
        <w:t xml:space="preserve"> </w:t>
      </w:r>
      <w:r>
        <w:t>einer</w:t>
      </w:r>
      <w:r w:rsidR="00B65A00">
        <w:t xml:space="preserve"> </w:t>
      </w:r>
      <w:r>
        <w:t>Vorherbestimmung</w:t>
      </w:r>
      <w:r w:rsidR="00B65A00">
        <w:t xml:space="preserve"> </w:t>
      </w:r>
      <w:r>
        <w:t>liegt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Wort.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nicht</w:t>
      </w:r>
      <w:r w:rsidR="00B65A00">
        <w:t xml:space="preserve"> </w:t>
      </w:r>
      <w:r>
        <w:t>so,</w:t>
      </w:r>
      <w:r w:rsidR="00B65A00">
        <w:t xml:space="preserve"> </w:t>
      </w:r>
      <w:r>
        <w:t>dass</w:t>
      </w:r>
      <w:r w:rsidR="00B65A00">
        <w:t xml:space="preserve"> </w:t>
      </w:r>
      <w:r>
        <w:t>Jesus</w:t>
      </w:r>
      <w:r w:rsidR="00B65A00">
        <w:t xml:space="preserve"> </w:t>
      </w:r>
      <w:r>
        <w:t>Christus,</w:t>
      </w:r>
      <w:r w:rsidR="00B65A00">
        <w:t xml:space="preserve"> </w:t>
      </w:r>
      <w:r>
        <w:t>ob</w:t>
      </w:r>
      <w:r w:rsidR="00B65A00">
        <w:t xml:space="preserve"> </w:t>
      </w:r>
      <w:r>
        <w:t>er</w:t>
      </w:r>
      <w:r w:rsidR="00B65A00">
        <w:t xml:space="preserve"> </w:t>
      </w:r>
      <w:r>
        <w:t>wollte</w:t>
      </w:r>
      <w:r w:rsidR="00B65A00">
        <w:t xml:space="preserve"> </w:t>
      </w:r>
      <w:r>
        <w:t>oder</w:t>
      </w:r>
      <w:r w:rsidR="00B65A00">
        <w:t xml:space="preserve"> </w:t>
      </w:r>
      <w:r>
        <w:t>nicht,</w:t>
      </w:r>
      <w:r w:rsidR="00B65A00">
        <w:t xml:space="preserve"> </w:t>
      </w:r>
      <w:r>
        <w:t>als</w:t>
      </w:r>
      <w:r w:rsidR="00B65A00">
        <w:t xml:space="preserve"> </w:t>
      </w:r>
      <w:r>
        <w:t>Opferlamm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vorherbestimmt</w:t>
      </w:r>
      <w:r w:rsidR="00B65A00">
        <w:t xml:space="preserve"> </w:t>
      </w:r>
      <w:r>
        <w:t>war.</w:t>
      </w:r>
      <w:r w:rsidR="00B65A00">
        <w:t xml:space="preserve"> </w:t>
      </w:r>
      <w:r>
        <w:t>Eine</w:t>
      </w:r>
      <w:r w:rsidR="00B65A00">
        <w:t xml:space="preserve"> </w:t>
      </w:r>
      <w:r>
        <w:t>Aussage,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vorherbestimmt</w:t>
      </w:r>
      <w:r w:rsidR="00B65A00">
        <w:t xml:space="preserve"> </w:t>
      </w:r>
      <w:r>
        <w:t>hätte,</w:t>
      </w:r>
      <w:r w:rsidR="00B65A00">
        <w:t xml:space="preserve"> </w:t>
      </w:r>
      <w:r>
        <w:t>wer</w:t>
      </w:r>
      <w:r w:rsidR="00B65A00">
        <w:t xml:space="preserve"> </w:t>
      </w:r>
      <w:r>
        <w:t>sich</w:t>
      </w:r>
      <w:r w:rsidR="00B65A00">
        <w:t xml:space="preserve"> </w:t>
      </w:r>
      <w:r>
        <w:t>bekehrt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nicht,</w:t>
      </w:r>
      <w:r w:rsidR="00B65A00">
        <w:t xml:space="preserve"> </w:t>
      </w:r>
      <w:r>
        <w:t>findet</w:t>
      </w:r>
      <w:r w:rsidR="00B65A00">
        <w:t xml:space="preserve"> </w:t>
      </w:r>
      <w:r>
        <w:t>sich</w:t>
      </w:r>
      <w:r w:rsidR="00B65A00">
        <w:t xml:space="preserve"> </w:t>
      </w:r>
      <w:r>
        <w:t>nicht.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ein</w:t>
      </w:r>
      <w:r w:rsidR="00B65A00">
        <w:t xml:space="preserve"> </w:t>
      </w:r>
      <w:r>
        <w:t>Willensakt</w:t>
      </w:r>
      <w:r w:rsidR="00B65A00">
        <w:t xml:space="preserve"> </w:t>
      </w:r>
      <w:r>
        <w:t>sei,</w:t>
      </w:r>
      <w:r w:rsidR="00B65A00">
        <w:t xml:space="preserve"> </w:t>
      </w:r>
      <w:r>
        <w:t>der</w:t>
      </w:r>
      <w:r w:rsidR="00B65A00">
        <w:t xml:space="preserve"> </w:t>
      </w:r>
      <w:r>
        <w:t>die</w:t>
      </w:r>
      <w:r w:rsidR="00B65A00">
        <w:t xml:space="preserve"> </w:t>
      </w:r>
      <w:r>
        <w:t>Handlung</w:t>
      </w:r>
      <w:r w:rsidR="00B65A00">
        <w:t xml:space="preserve"> </w:t>
      </w:r>
      <w:r>
        <w:t>jemandes</w:t>
      </w:r>
      <w:r w:rsidR="00B65A00">
        <w:t xml:space="preserve"> </w:t>
      </w:r>
      <w:r>
        <w:t>anderen</w:t>
      </w:r>
      <w:r w:rsidR="00B65A00">
        <w:t xml:space="preserve"> </w:t>
      </w:r>
      <w:r>
        <w:t>bestimmt.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ein</w:t>
      </w:r>
      <w:r w:rsidR="00B65A00">
        <w:t xml:space="preserve"> </w:t>
      </w:r>
      <w:r>
        <w:t>Vorher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bestimmen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Davon</w:t>
      </w:r>
      <w:r w:rsidR="00B65A00">
        <w:t xml:space="preserve"> </w:t>
      </w:r>
      <w:r>
        <w:t>wird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Römer </w:t>
      </w:r>
      <w:r>
        <w:t>8</w:t>
      </w:r>
      <w:r w:rsidR="00B65A00">
        <w:t>, 2</w:t>
      </w:r>
      <w:r>
        <w:t>9.30</w:t>
      </w:r>
      <w:r w:rsidR="00B65A00">
        <w:t xml:space="preserve"> </w:t>
      </w:r>
      <w:r>
        <w:t>unterschieden.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Prognoosis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ein</w:t>
      </w:r>
      <w:r w:rsidR="00B65A00">
        <w:t xml:space="preserve"> </w:t>
      </w:r>
      <w:r>
        <w:t>Erwählen.</w:t>
      </w:r>
      <w:r w:rsidR="00B65A00">
        <w:t xml:space="preserve"> </w:t>
      </w:r>
      <w:r>
        <w:t>Davon</w:t>
      </w:r>
      <w:r w:rsidR="00B65A00">
        <w:t xml:space="preserve"> </w:t>
      </w:r>
      <w:r>
        <w:t>wird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1. Petrus </w:t>
      </w:r>
      <w:r>
        <w:t>1</w:t>
      </w:r>
      <w:r w:rsidR="00B65A00">
        <w:t>, 1</w:t>
      </w:r>
      <w:r>
        <w:t>.2</w:t>
      </w:r>
      <w:r w:rsidR="00B65A00">
        <w:t xml:space="preserve"> </w:t>
      </w:r>
      <w:r>
        <w:t>unterschieden.</w:t>
      </w:r>
      <w:r w:rsidR="00B65A00">
        <w:t xml:space="preserve"> </w:t>
      </w:r>
      <w:r>
        <w:t>Die</w:t>
      </w:r>
      <w:r w:rsidR="00B65A00">
        <w:t xml:space="preserve"> </w:t>
      </w:r>
      <w:r>
        <w:t>erwählten</w:t>
      </w:r>
      <w:r w:rsidR="00B65A00">
        <w:t xml:space="preserve"> </w:t>
      </w:r>
      <w:r>
        <w:t>Fremdlinge</w:t>
      </w:r>
      <w:r w:rsidR="00B65A00">
        <w:t xml:space="preserve"> </w:t>
      </w:r>
      <w:r>
        <w:t>sind</w:t>
      </w:r>
      <w:r w:rsidR="00B65A00">
        <w:t xml:space="preserve"> </w:t>
      </w:r>
      <w:r>
        <w:t>das,</w:t>
      </w:r>
      <w:r w:rsidR="00B65A00">
        <w:t xml:space="preserve"> </w:t>
      </w:r>
      <w:r>
        <w:t>was</w:t>
      </w:r>
      <w:r w:rsidR="00B65A00">
        <w:t xml:space="preserve"> </w:t>
      </w:r>
      <w:r>
        <w:t>sie</w:t>
      </w:r>
      <w:r w:rsidR="00B65A00">
        <w:t xml:space="preserve"> </w:t>
      </w:r>
      <w:r>
        <w:t>sind,</w:t>
      </w:r>
      <w:r w:rsidR="00B65A00">
        <w:t xml:space="preserve"> </w:t>
      </w:r>
      <w:r>
        <w:t>nicht</w:t>
      </w:r>
      <w:r w:rsidR="00B65A00">
        <w:t xml:space="preserve"> </w:t>
      </w:r>
      <w:r>
        <w:t>durch</w:t>
      </w:r>
      <w:r w:rsidR="00B65A00">
        <w:t xml:space="preserve"> </w:t>
      </w:r>
      <w:r>
        <w:t>Vorherbestimmung,</w:t>
      </w:r>
      <w:r w:rsidR="00B65A00">
        <w:t xml:space="preserve"> </w:t>
      </w:r>
      <w:r>
        <w:t>sondern</w:t>
      </w:r>
      <w:r w:rsidR="00B65A00">
        <w:t xml:space="preserve"> </w:t>
      </w:r>
      <w:r>
        <w:t>durch</w:t>
      </w:r>
      <w:r w:rsidR="00B65A00">
        <w:t xml:space="preserve"> </w:t>
      </w:r>
      <w:r>
        <w:t>Voraus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kenntnis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Würde</w:t>
      </w:r>
      <w:r w:rsidR="00B65A00">
        <w:t xml:space="preserve"> </w:t>
      </w:r>
      <w:r>
        <w:t>man</w:t>
      </w:r>
      <w:r w:rsidR="00B65A00">
        <w:t xml:space="preserve"> </w:t>
      </w:r>
      <w:r>
        <w:t>Vorauskenntnis</w:t>
      </w:r>
      <w:r w:rsidR="00B65A00">
        <w:t xml:space="preserve"> </w:t>
      </w:r>
      <w:r>
        <w:t>mit</w:t>
      </w:r>
      <w:r w:rsidR="00B65A00">
        <w:t xml:space="preserve"> </w:t>
      </w:r>
      <w:r>
        <w:t>Erwählung</w:t>
      </w:r>
      <w:r w:rsidR="00B65A00">
        <w:t xml:space="preserve"> </w:t>
      </w:r>
      <w:r>
        <w:t>gleichsetzen,</w:t>
      </w:r>
      <w:r w:rsidR="00B65A00">
        <w:t xml:space="preserve"> </w:t>
      </w:r>
      <w:r>
        <w:t>würde</w:t>
      </w:r>
      <w:r w:rsidR="00B65A00">
        <w:t xml:space="preserve"> </w:t>
      </w:r>
      <w:r>
        <w:t>man</w:t>
      </w:r>
      <w:r w:rsidR="00B65A00">
        <w:t xml:space="preserve"> </w:t>
      </w:r>
      <w:r>
        <w:t>eine</w:t>
      </w:r>
      <w:r w:rsidR="00B65A00">
        <w:t xml:space="preserve"> </w:t>
      </w:r>
      <w:r>
        <w:t>Tautologie</w:t>
      </w:r>
      <w:r w:rsidRPr="00541903">
        <w:rPr>
          <w:color w:val="00B050"/>
          <w:sz w:val="13"/>
          <w:szCs w:val="13"/>
        </w:rPr>
        <w:t>124</w:t>
      </w:r>
      <w:r w:rsidR="00B65A00">
        <w:rPr>
          <w:sz w:val="13"/>
          <w:szCs w:val="13"/>
        </w:rPr>
        <w:t xml:space="preserve"> </w:t>
      </w:r>
      <w:r>
        <w:t>schaffen.</w:t>
      </w:r>
      <w:r w:rsidR="00B65A00">
        <w:t xml:space="preserve"> </w:t>
      </w:r>
      <w:r>
        <w:t>Petrus</w:t>
      </w:r>
      <w:r w:rsidR="00B65A00">
        <w:t xml:space="preserve"> </w:t>
      </w:r>
      <w:r>
        <w:t>würde</w:t>
      </w:r>
      <w:r w:rsidR="00B65A00">
        <w:t xml:space="preserve"> </w:t>
      </w:r>
      <w:r>
        <w:t>gleichsam</w:t>
      </w:r>
      <w:r w:rsidR="00B65A00">
        <w:t xml:space="preserve"> </w:t>
      </w:r>
      <w:r>
        <w:t>sagen: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gemäß</w:t>
      </w:r>
      <w:r w:rsidR="00B65A00">
        <w:t xml:space="preserve"> </w:t>
      </w:r>
      <w:r>
        <w:t>Erwählung“.</w:t>
      </w:r>
      <w:r w:rsidR="00B65A00">
        <w:t xml:space="preserve"> </w:t>
      </w:r>
      <w:r>
        <w:t>Er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Briefempfänger</w:t>
      </w:r>
      <w:r w:rsidR="00B65A00">
        <w:t xml:space="preserve"> </w:t>
      </w:r>
      <w:r>
        <w:t>erwählt</w:t>
      </w:r>
      <w:r w:rsidR="00B65A00">
        <w:t xml:space="preserve"> </w:t>
      </w:r>
      <w:r>
        <w:t>sind</w:t>
      </w:r>
      <w:r w:rsidR="00B65A00">
        <w:t xml:space="preserve"> </w:t>
      </w:r>
      <w:r>
        <w:t>„gemäß</w:t>
      </w:r>
      <w:r w:rsidR="00B65A00">
        <w:t xml:space="preserve"> </w:t>
      </w:r>
      <w:r>
        <w:t>Erwählung“,</w:t>
      </w:r>
      <w:r w:rsidR="00B65A00">
        <w:t xml:space="preserve"> </w:t>
      </w:r>
      <w:r>
        <w:t>sondern</w:t>
      </w:r>
      <w:r w:rsidR="00B65A00">
        <w:t xml:space="preserve"> </w:t>
      </w:r>
      <w:r>
        <w:t>„gemäß</w:t>
      </w:r>
      <w:r w:rsidR="00B65A00">
        <w:t xml:space="preserve"> </w:t>
      </w:r>
      <w:r>
        <w:t>Vorauskenntnis“.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Tatsache,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</w:t>
      </w:r>
      <w:r w:rsidR="00B65A00">
        <w:t xml:space="preserve"> </w:t>
      </w:r>
      <w:r>
        <w:t>schon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sah</w:t>
      </w:r>
      <w:r w:rsidR="00B65A00">
        <w:t xml:space="preserve"> </w:t>
      </w:r>
      <w:r>
        <w:t>und</w:t>
      </w:r>
      <w:r w:rsidR="00B65A00">
        <w:t xml:space="preserve"> </w:t>
      </w:r>
      <w:r>
        <w:t>als</w:t>
      </w:r>
      <w:r w:rsidR="00B65A00">
        <w:t xml:space="preserve"> </w:t>
      </w:r>
      <w:r>
        <w:t>solche</w:t>
      </w:r>
      <w:r w:rsidR="00B65A00">
        <w:t xml:space="preserve"> </w:t>
      </w:r>
      <w:r>
        <w:t>kannte,</w:t>
      </w:r>
      <w:r w:rsidR="00B65A00">
        <w:t xml:space="preserve"> </w:t>
      </w:r>
      <w:r>
        <w:t>eine</w:t>
      </w:r>
      <w:r w:rsidR="00B65A00">
        <w:t xml:space="preserve"> </w:t>
      </w:r>
      <w:r>
        <w:t>Beziehung</w:t>
      </w:r>
      <w:r w:rsidR="00B65A00">
        <w:t xml:space="preserve"> </w:t>
      </w:r>
      <w:r>
        <w:t>zu</w:t>
      </w:r>
      <w:r w:rsidR="00B65A00">
        <w:t xml:space="preserve"> </w:t>
      </w:r>
      <w:r>
        <w:t>uns</w:t>
      </w:r>
      <w:r w:rsidR="00B65A00">
        <w:t xml:space="preserve"> </w:t>
      </w:r>
      <w:r>
        <w:t>hatte,</w:t>
      </w:r>
      <w:r w:rsidR="00B65A00">
        <w:t xml:space="preserve"> </w:t>
      </w:r>
      <w:r>
        <w:t>darf</w:t>
      </w:r>
      <w:r w:rsidR="00B65A00">
        <w:t xml:space="preserve"> </w:t>
      </w:r>
      <w:r>
        <w:t>man</w:t>
      </w:r>
      <w:r w:rsidR="00B65A00">
        <w:t xml:space="preserve"> </w:t>
      </w:r>
      <w:r>
        <w:t>nicht</w:t>
      </w:r>
      <w:r w:rsidR="00B65A00">
        <w:t xml:space="preserve"> </w:t>
      </w:r>
      <w:r>
        <w:t>schließen,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unsere</w:t>
      </w:r>
      <w:r w:rsidR="00B65A00">
        <w:t xml:space="preserve"> </w:t>
      </w:r>
      <w:r>
        <w:t>Bekehrung</w:t>
      </w:r>
      <w:r w:rsidR="00B65A00">
        <w:t xml:space="preserve"> </w:t>
      </w:r>
      <w:r>
        <w:t>vorausplante</w:t>
      </w:r>
      <w:r w:rsidR="00B65A00">
        <w:t xml:space="preserve"> </w:t>
      </w:r>
      <w:r>
        <w:t>oder</w:t>
      </w:r>
      <w:r w:rsidR="00B65A00">
        <w:t xml:space="preserve"> </w:t>
      </w:r>
      <w:r>
        <w:t>uns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dazu</w:t>
      </w:r>
      <w:r w:rsidR="00B65A00">
        <w:t xml:space="preserve"> </w:t>
      </w:r>
      <w:r>
        <w:t>bestimmte,</w:t>
      </w:r>
      <w:r w:rsidR="00B65A00">
        <w:t xml:space="preserve"> </w:t>
      </w:r>
      <w:r>
        <w:t>Christus</w:t>
      </w:r>
      <w:r w:rsidR="00B65A00">
        <w:t xml:space="preserve"> </w:t>
      </w:r>
      <w:r>
        <w:t>anzunehmen.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Wer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ist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im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Voraus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gekannt?</w:t>
      </w:r>
      <w:r w:rsidR="00B65A00">
        <w:rPr>
          <w:rFonts w:ascii="AGaramondPro-Semibold" w:hAnsi="AGaramondPro-Semibold" w:cs="AGaramondPro-Semibold"/>
        </w:rPr>
        <w:t xml:space="preserve"> </w:t>
      </w:r>
      <w:r>
        <w:t>1.</w:t>
      </w:r>
      <w:r w:rsidR="00B65A00">
        <w:t xml:space="preserve"> </w:t>
      </w:r>
      <w:r>
        <w:t>Grundsätzlich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das</w:t>
      </w:r>
      <w:r w:rsidR="00B65A00">
        <w:t xml:space="preserve"> </w:t>
      </w:r>
      <w:r>
        <w:t>gesamte</w:t>
      </w:r>
      <w:r w:rsidR="00B65A00">
        <w:t xml:space="preserve"> </w:t>
      </w:r>
      <w:r>
        <w:t>„erwählte</w:t>
      </w:r>
      <w:r w:rsidR="00B65A00">
        <w:t xml:space="preserve"> </w:t>
      </w:r>
      <w:r>
        <w:t>Geschlecht“</w:t>
      </w:r>
      <w:r w:rsidR="00B65A00">
        <w:t xml:space="preserve"> </w:t>
      </w:r>
      <w:r>
        <w:t>(</w:t>
      </w:r>
      <w:r w:rsidR="00B65A00">
        <w:t xml:space="preserve">1. Petrus </w:t>
      </w:r>
      <w:r>
        <w:t>2</w:t>
      </w:r>
      <w:r w:rsidR="00B65A00">
        <w:t>, 9</w:t>
      </w:r>
      <w:r>
        <w:t>),</w:t>
      </w:r>
      <w:r w:rsidR="00B65A00">
        <w:t xml:space="preserve"> </w:t>
      </w:r>
      <w:r>
        <w:t>das</w:t>
      </w:r>
      <w:r w:rsidR="00B65A00">
        <w:t xml:space="preserve"> </w:t>
      </w:r>
      <w:r>
        <w:t>neutestamentliche</w:t>
      </w:r>
      <w:r w:rsidR="00B65A00">
        <w:t xml:space="preserve"> </w:t>
      </w:r>
      <w:r>
        <w:t>Volk</w:t>
      </w:r>
      <w:r w:rsidR="00B65A00">
        <w:t xml:space="preserve"> </w:t>
      </w:r>
      <w:r>
        <w:t>Gottes,</w:t>
      </w:r>
      <w:r w:rsidR="00B65A00">
        <w:t xml:space="preserve"> </w:t>
      </w:r>
      <w:r>
        <w:t>das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gekannt</w:t>
      </w:r>
      <w:r w:rsidR="00B65A00">
        <w:t xml:space="preserve"> </w:t>
      </w:r>
      <w:r>
        <w:t>ist.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die</w:t>
      </w:r>
      <w:r w:rsidR="00B65A00">
        <w:t xml:space="preserve"> </w:t>
      </w:r>
      <w:r>
        <w:t>Gemeinde</w:t>
      </w:r>
      <w:r w:rsidR="00B65A00">
        <w:t xml:space="preserve"> </w:t>
      </w:r>
      <w:r>
        <w:t>Jesu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mit</w:t>
      </w:r>
      <w:r w:rsidR="00B65A00">
        <w:t xml:space="preserve"> </w:t>
      </w:r>
      <w:r>
        <w:t>Zuneigung</w:t>
      </w:r>
      <w:r w:rsidR="00B65A00">
        <w:t xml:space="preserve"> </w:t>
      </w:r>
      <w:r>
        <w:t>„gekannt“,</w:t>
      </w:r>
      <w:r w:rsidR="00B65A00">
        <w:t xml:space="preserve"> </w:t>
      </w:r>
      <w:r>
        <w:t>wie</w:t>
      </w:r>
      <w:r w:rsidR="00B65A00">
        <w:t xml:space="preserve"> </w:t>
      </w:r>
      <w:r>
        <w:t>man</w:t>
      </w:r>
      <w:r w:rsidR="00B65A00">
        <w:t xml:space="preserve"> </w:t>
      </w:r>
      <w:r>
        <w:t>geliebte</w:t>
      </w:r>
      <w:r w:rsidR="00B65A00">
        <w:t xml:space="preserve"> </w:t>
      </w:r>
      <w:r>
        <w:t>Verwandte</w:t>
      </w:r>
      <w:r w:rsidR="00B65A00">
        <w:t xml:space="preserve"> </w:t>
      </w:r>
      <w:r>
        <w:t>und</w:t>
      </w:r>
      <w:r w:rsidR="00B65A00">
        <w:t xml:space="preserve"> </w:t>
      </w:r>
      <w:r>
        <w:t>Gleichartige</w:t>
      </w:r>
      <w:r w:rsidR="00B65A00">
        <w:t xml:space="preserve"> </w:t>
      </w:r>
      <w:r>
        <w:t>kennt.</w:t>
      </w:r>
      <w:r w:rsidR="00B65A00">
        <w:t xml:space="preserve"> </w:t>
      </w:r>
      <w:r>
        <w:t>Petrus</w:t>
      </w:r>
      <w:r w:rsidR="00B65A00">
        <w:t xml:space="preserve"> </w:t>
      </w:r>
      <w:r>
        <w:t>sagt,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Briefempfänger</w:t>
      </w:r>
      <w:r w:rsidR="00B65A00">
        <w:t xml:space="preserve"> </w:t>
      </w:r>
      <w:r>
        <w:t>gemäß</w:t>
      </w:r>
      <w:r w:rsidR="00B65A00">
        <w:t xml:space="preserve"> </w:t>
      </w:r>
      <w:r>
        <w:t>göttlicher</w:t>
      </w:r>
      <w:r w:rsidR="00B65A00">
        <w:t xml:space="preserve"> </w:t>
      </w:r>
      <w:r>
        <w:t>Vorauskenntnis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erwählten</w:t>
      </w:r>
      <w:r w:rsidR="00B65A00">
        <w:t xml:space="preserve"> </w:t>
      </w:r>
      <w:r>
        <w:t>(geliebten,</w:t>
      </w:r>
      <w:r w:rsidR="00B65A00">
        <w:t xml:space="preserve"> </w:t>
      </w:r>
      <w:r>
        <w:t>kostbaren)</w:t>
      </w:r>
      <w:r w:rsidR="00B65A00">
        <w:t xml:space="preserve"> </w:t>
      </w:r>
      <w:r>
        <w:t>Geschlecht</w:t>
      </w:r>
      <w:r w:rsidR="00B65A00">
        <w:t xml:space="preserve"> </w:t>
      </w:r>
      <w:r>
        <w:t>geworden</w:t>
      </w:r>
      <w:r w:rsidR="00B65A00">
        <w:t xml:space="preserve"> </w:t>
      </w:r>
      <w:r>
        <w:t>sind</w:t>
      </w:r>
      <w:r w:rsidR="00B65A00">
        <w:t xml:space="preserve"> </w:t>
      </w:r>
      <w:r>
        <w:t>–</w:t>
      </w:r>
      <w:r w:rsidR="00B65A00">
        <w:t xml:space="preserve"> </w:t>
      </w:r>
      <w:r>
        <w:t>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mitten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verderbten</w:t>
      </w:r>
      <w:r w:rsidR="00B65A00">
        <w:t xml:space="preserve"> </w:t>
      </w:r>
      <w:r>
        <w:t>Welt.</w:t>
      </w:r>
      <w:r w:rsidR="00B65A00">
        <w:t xml:space="preserve"> </w:t>
      </w:r>
      <w:r>
        <w:t>Diese</w:t>
      </w:r>
      <w:r w:rsidR="00B65A00">
        <w:t xml:space="preserve"> </w:t>
      </w:r>
      <w:r>
        <w:t>erwählten</w:t>
      </w:r>
      <w:r w:rsidR="00B65A00">
        <w:t xml:space="preserve"> </w:t>
      </w:r>
      <w:r>
        <w:t>Fremdlinge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dadurch</w:t>
      </w:r>
      <w:r w:rsidR="00B65A00">
        <w:t xml:space="preserve"> </w:t>
      </w:r>
      <w:r>
        <w:t>geworden,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anlässlich</w:t>
      </w:r>
      <w:r w:rsidR="00B65A00">
        <w:t xml:space="preserve"> </w:t>
      </w:r>
      <w:r>
        <w:t>ihrer</w:t>
      </w:r>
      <w:r w:rsidR="00B65A00">
        <w:t xml:space="preserve"> </w:t>
      </w:r>
      <w:r>
        <w:t>Heilswende</w:t>
      </w:r>
      <w:r w:rsidR="00B65A00">
        <w:t xml:space="preserve"> </w:t>
      </w:r>
      <w:r>
        <w:t>(durch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Glauben)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versetzt</w:t>
      </w:r>
      <w:r w:rsidR="00B65A00">
        <w:t xml:space="preserve"> </w:t>
      </w:r>
      <w:r>
        <w:t>wurden.</w:t>
      </w:r>
      <w:r w:rsidR="00B65A00">
        <w:t xml:space="preserve"> </w:t>
      </w:r>
      <w:r>
        <w:t>Petrus</w:t>
      </w:r>
      <w:r w:rsidR="00B65A00">
        <w:t xml:space="preserve"> </w:t>
      </w:r>
      <w:r>
        <w:t>lässt</w:t>
      </w:r>
      <w:r w:rsidR="00B65A00">
        <w:t xml:space="preserve"> </w:t>
      </w:r>
      <w:r>
        <w:t>grüßen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„Miterwählten“</w:t>
      </w:r>
      <w:r w:rsidR="00B65A00">
        <w:t xml:space="preserve"> </w:t>
      </w:r>
      <w:r>
        <w:t>in</w:t>
      </w:r>
      <w:r w:rsidR="00B65A00">
        <w:t xml:space="preserve"> </w:t>
      </w:r>
      <w:r>
        <w:t>Babylon</w:t>
      </w:r>
      <w:r w:rsidR="00B65A00">
        <w:t xml:space="preserve"> </w:t>
      </w:r>
      <w:r>
        <w:t>(</w:t>
      </w:r>
      <w:r w:rsidR="00B65A00">
        <w:t xml:space="preserve">1. Petrus </w:t>
      </w:r>
      <w:r>
        <w:t>5</w:t>
      </w:r>
      <w:r w:rsidR="00B65A00">
        <w:t>, 1</w:t>
      </w:r>
      <w:r>
        <w:t>3</w:t>
      </w:r>
      <w:r w:rsidR="00541903">
        <w:t>;</w:t>
      </w:r>
      <w:r w:rsidR="00B65A00">
        <w:t xml:space="preserve"> </w:t>
      </w:r>
      <w:r>
        <w:t>vgl.</w:t>
      </w:r>
      <w:r w:rsidR="00B65A00">
        <w:t xml:space="preserve"> 2. Johannes </w:t>
      </w:r>
      <w:r>
        <w:t>1.13).</w:t>
      </w:r>
      <w:r w:rsidR="00B65A00">
        <w:t xml:space="preserve"> </w:t>
      </w:r>
      <w:r>
        <w:t>Sie</w:t>
      </w:r>
      <w:r w:rsidR="00B65A00">
        <w:t xml:space="preserve"> </w:t>
      </w:r>
      <w:r>
        <w:t>alle</w:t>
      </w:r>
      <w:r w:rsidR="00B65A00">
        <w:t xml:space="preserve"> </w:t>
      </w:r>
      <w:r>
        <w:t>sind</w:t>
      </w:r>
      <w:r w:rsidR="00B65A00">
        <w:t xml:space="preserve"> </w:t>
      </w:r>
      <w:r>
        <w:t>Erwählte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  <w:r w:rsidR="00B65A00">
        <w:t xml:space="preserve"> </w:t>
      </w:r>
      <w:r>
        <w:t>Alle</w:t>
      </w:r>
      <w:r w:rsidR="00B65A00">
        <w:t xml:space="preserve"> </w:t>
      </w:r>
      <w:r>
        <w:t>Gläubigen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–</w:t>
      </w:r>
      <w:r w:rsidR="00B65A00">
        <w:t xml:space="preserve"> </w:t>
      </w:r>
      <w:r>
        <w:t>an</w:t>
      </w:r>
      <w:r w:rsidR="00B65A00">
        <w:t xml:space="preserve"> </w:t>
      </w:r>
      <w:r>
        <w:t>jedem</w:t>
      </w:r>
      <w:r w:rsidR="00B65A00">
        <w:t xml:space="preserve"> </w:t>
      </w:r>
      <w:r>
        <w:t>Ort</w:t>
      </w:r>
      <w:r w:rsidR="00B65A00">
        <w:t xml:space="preserve"> </w:t>
      </w:r>
      <w:r>
        <w:t>gehören</w:t>
      </w:r>
      <w:r w:rsidR="00B65A00">
        <w:t xml:space="preserve"> </w:t>
      </w:r>
      <w:r>
        <w:t>zu</w:t>
      </w:r>
      <w:r w:rsidR="00B65A00">
        <w:t xml:space="preserve"> </w:t>
      </w:r>
      <w:r>
        <w:t>dieser</w:t>
      </w:r>
      <w:r w:rsidR="00B65A00">
        <w:t xml:space="preserve"> </w:t>
      </w:r>
      <w:r>
        <w:t>Schar.</w:t>
      </w:r>
      <w:r w:rsidR="00B65A00">
        <w:t xml:space="preserve"> </w:t>
      </w:r>
      <w:r>
        <w:t>Sobald</w:t>
      </w:r>
      <w:r w:rsidR="00B65A00">
        <w:t xml:space="preserve"> </w:t>
      </w:r>
      <w:r>
        <w:t>jemand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hineinkommt,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Nichterwählten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Erwählten.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hat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kommt,</w:t>
      </w:r>
      <w:r w:rsidR="00B65A00">
        <w:t xml:space="preserve"> </w:t>
      </w:r>
      <w:r>
        <w:t>Anteil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Erwählung.</w:t>
      </w:r>
      <w:r w:rsidR="00B65A00">
        <w:t xml:space="preserve"> </w:t>
      </w:r>
      <w:r>
        <w:t>2.</w:t>
      </w:r>
      <w:r w:rsidR="00B65A00">
        <w:t xml:space="preserve"> </w:t>
      </w:r>
      <w:r>
        <w:t>Jedes</w:t>
      </w:r>
      <w:r w:rsidR="00B65A00">
        <w:t xml:space="preserve"> </w:t>
      </w:r>
      <w:r>
        <w:t>einzelne</w:t>
      </w:r>
      <w:r w:rsidR="00B65A00">
        <w:t xml:space="preserve"> </w:t>
      </w:r>
      <w:r>
        <w:t>Glied</w:t>
      </w:r>
      <w:r w:rsidR="00B65A00">
        <w:t xml:space="preserve"> </w:t>
      </w:r>
      <w:r>
        <w:t>des</w:t>
      </w:r>
      <w:r w:rsidR="00B65A00">
        <w:t xml:space="preserve"> </w:t>
      </w:r>
      <w:r>
        <w:t>Gottesvolkes</w:t>
      </w:r>
      <w:r w:rsidR="00B65A00">
        <w:t xml:space="preserve"> </w:t>
      </w:r>
      <w:r>
        <w:t>ist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gekannt.</w:t>
      </w:r>
    </w:p>
    <w:p w14:paraId="39A9E773" w14:textId="77777777" w:rsidR="007714DE" w:rsidRDefault="007714DE" w:rsidP="00042FF9"/>
    <w:p w14:paraId="462103FD" w14:textId="089F0BA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Häufung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gleichbedeutender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Wörter</w:t>
      </w:r>
    </w:p>
    <w:p w14:paraId="7BA2D93F" w14:textId="77777777" w:rsidR="007714DE" w:rsidRDefault="007714DE" w:rsidP="00042FF9"/>
    <w:p w14:paraId="31754C02" w14:textId="3F5B3D69" w:rsidR="00FF2755" w:rsidRDefault="00325EDC" w:rsidP="00042FF9">
      <w:r>
        <w:t>Das</w:t>
      </w:r>
      <w:r w:rsidR="00B65A00">
        <w:t xml:space="preserve"> </w:t>
      </w:r>
      <w:r>
        <w:t>göttliche</w:t>
      </w:r>
      <w:r w:rsidR="00B65A00">
        <w:t xml:space="preserve"> </w:t>
      </w:r>
      <w:r>
        <w:t>Vorauskennen</w:t>
      </w:r>
      <w:r w:rsidR="00B65A00">
        <w:t xml:space="preserve"> </w:t>
      </w:r>
      <w:r>
        <w:t>schließt</w:t>
      </w:r>
      <w:r w:rsidR="00B65A00">
        <w:t xml:space="preserve"> </w:t>
      </w:r>
      <w:r>
        <w:t>persönliches</w:t>
      </w:r>
      <w:r w:rsidR="00B65A00">
        <w:t xml:space="preserve"> </w:t>
      </w:r>
      <w:r>
        <w:t>und</w:t>
      </w:r>
      <w:r w:rsidR="00B65A00">
        <w:t xml:space="preserve"> </w:t>
      </w:r>
      <w:r>
        <w:t>zuneigendes</w:t>
      </w:r>
      <w:r w:rsidR="00B65A00">
        <w:t xml:space="preserve"> </w:t>
      </w:r>
      <w:r>
        <w:t>Kennen</w:t>
      </w:r>
      <w:r w:rsidR="00B65A00">
        <w:t xml:space="preserve"> </w:t>
      </w:r>
      <w:r>
        <w:t>ein,</w:t>
      </w:r>
      <w:r w:rsidR="00B65A00">
        <w:t xml:space="preserve"> </w:t>
      </w:r>
      <w:r>
        <w:t>wie</w:t>
      </w:r>
      <w:r w:rsidR="00B65A00">
        <w:t xml:space="preserve"> </w:t>
      </w:r>
      <w:r>
        <w:t>oben</w:t>
      </w:r>
      <w:r w:rsidR="00B65A00">
        <w:t xml:space="preserve"> </w:t>
      </w:r>
      <w:r>
        <w:t>dargestellt</w:t>
      </w:r>
      <w:r w:rsidR="00B65A00">
        <w:t xml:space="preserve"> </w:t>
      </w:r>
      <w:r>
        <w:t>wurde.</w:t>
      </w:r>
      <w:r w:rsidR="00B65A00">
        <w:t xml:space="preserve"> </w:t>
      </w:r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>
        <w:t>die,</w:t>
      </w:r>
      <w:r w:rsidR="00B65A00">
        <w:t xml:space="preserve"> </w:t>
      </w:r>
      <w:r>
        <w:t>von</w:t>
      </w:r>
      <w:r w:rsidR="00B65A00">
        <w:t xml:space="preserve"> </w:t>
      </w:r>
      <w:r>
        <w:t>denen</w:t>
      </w:r>
      <w:r w:rsidR="00B65A00">
        <w:t xml:space="preserve"> </w:t>
      </w:r>
      <w:r>
        <w:t>er</w:t>
      </w:r>
      <w:r w:rsidR="00B65A00">
        <w:t xml:space="preserve"> </w:t>
      </w:r>
      <w:r>
        <w:t>wusste,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bekehren</w:t>
      </w:r>
      <w:r w:rsidR="00B65A00">
        <w:t xml:space="preserve"> </w:t>
      </w:r>
      <w:r>
        <w:t>würden,</w:t>
      </w:r>
      <w:r w:rsidR="00B65A00">
        <w:t xml:space="preserve"> </w:t>
      </w:r>
      <w:r>
        <w:t>ganz</w:t>
      </w:r>
      <w:r w:rsidR="00B65A00">
        <w:t xml:space="preserve"> </w:t>
      </w:r>
      <w:r>
        <w:t>persönlich,</w:t>
      </w:r>
      <w:r w:rsidR="00B65A00">
        <w:t xml:space="preserve"> </w:t>
      </w:r>
      <w:r>
        <w:t>ehe</w:t>
      </w:r>
      <w:r w:rsidR="00B65A00">
        <w:t xml:space="preserve"> </w:t>
      </w:r>
      <w:r>
        <w:t>sie</w:t>
      </w:r>
      <w:r w:rsidR="00B65A00">
        <w:t xml:space="preserve"> </w:t>
      </w:r>
      <w:r>
        <w:t>existierten,</w:t>
      </w:r>
      <w:r w:rsidR="00B65A00">
        <w:t xml:space="preserve"> </w:t>
      </w:r>
      <w:r>
        <w:t>und</w:t>
      </w:r>
      <w:r w:rsidR="00B65A00">
        <w:t xml:space="preserve"> </w:t>
      </w:r>
      <w:r>
        <w:t>hatte</w:t>
      </w:r>
      <w:r w:rsidR="00B65A00">
        <w:t xml:space="preserve"> </w:t>
      </w:r>
      <w:r>
        <w:t>gedanklich</w:t>
      </w:r>
      <w:r w:rsidR="00B65A00">
        <w:t xml:space="preserve"> </w:t>
      </w:r>
      <w:r>
        <w:t>eine</w:t>
      </w:r>
      <w:r w:rsidR="00B65A00">
        <w:t xml:space="preserve"> </w:t>
      </w:r>
      <w:r>
        <w:t>Art</w:t>
      </w:r>
      <w:r w:rsidR="00B65A00">
        <w:t xml:space="preserve"> </w:t>
      </w:r>
      <w:r>
        <w:t>Beziehung</w:t>
      </w:r>
      <w:r w:rsidR="00B65A00">
        <w:t xml:space="preserve"> </w:t>
      </w:r>
      <w:r>
        <w:t>zu</w:t>
      </w:r>
      <w:r w:rsidR="00B65A00">
        <w:t xml:space="preserve"> </w:t>
      </w:r>
      <w:r>
        <w:t>ihnen.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daher</w:t>
      </w:r>
      <w:r w:rsidR="00B65A00">
        <w:t xml:space="preserve"> </w:t>
      </w:r>
      <w:r>
        <w:t>für</w:t>
      </w:r>
      <w:r w:rsidR="00B65A00">
        <w:t xml:space="preserve"> </w:t>
      </w:r>
      <w:r>
        <w:t>ihn</w:t>
      </w:r>
      <w:r w:rsidR="00B65A00">
        <w:t xml:space="preserve"> </w:t>
      </w:r>
      <w:r>
        <w:t>keine</w:t>
      </w:r>
      <w:r w:rsidR="00B65A00">
        <w:t xml:space="preserve"> </w:t>
      </w:r>
      <w:r>
        <w:t>Überraschung,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bekehrten.</w:t>
      </w:r>
      <w:r w:rsidR="00B65A00">
        <w:t xml:space="preserve"> </w:t>
      </w:r>
      <w:r>
        <w:t>Dennoch</w:t>
      </w:r>
      <w:r w:rsidR="00B65A00">
        <w:t xml:space="preserve"> </w:t>
      </w:r>
      <w:r>
        <w:t>sagt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ihre</w:t>
      </w:r>
      <w:r w:rsidR="00B65A00">
        <w:t xml:space="preserve"> </w:t>
      </w:r>
      <w:r>
        <w:t>Hinkehr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</w:t>
      </w:r>
      <w:r w:rsidR="00B65A00">
        <w:t xml:space="preserve"> </w:t>
      </w:r>
      <w:r>
        <w:t>(determiniert)</w:t>
      </w:r>
      <w:r w:rsidR="00B65A00">
        <w:t xml:space="preserve"> </w:t>
      </w:r>
      <w:r>
        <w:t>war.</w:t>
      </w:r>
    </w:p>
    <w:p w14:paraId="7BF1C7F5" w14:textId="77777777" w:rsidR="00FF2755" w:rsidRDefault="00FF2755" w:rsidP="00042FF9"/>
    <w:p w14:paraId="0590FD0A" w14:textId="77777777" w:rsidR="00FF2755" w:rsidRDefault="00E52371" w:rsidP="00FD40EA">
      <w:pPr>
        <w:pStyle w:val="berschrift5"/>
      </w:pPr>
      <w:r>
        <w:t>Fazit</w:t>
      </w:r>
    </w:p>
    <w:p w14:paraId="26482600" w14:textId="77777777" w:rsidR="00FF2755" w:rsidRDefault="00FF2755" w:rsidP="00042FF9"/>
    <w:p w14:paraId="38E69EC6" w14:textId="4CEA80B5" w:rsidR="00FF2755" w:rsidRDefault="00325EDC" w:rsidP="00042FF9"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>
        <w:t>und</w:t>
      </w:r>
      <w:r w:rsidR="00B65A00">
        <w:t xml:space="preserve"> </w:t>
      </w:r>
      <w:r>
        <w:t>liebte</w:t>
      </w:r>
      <w:r w:rsidR="00B65A00">
        <w:t xml:space="preserve"> </w:t>
      </w:r>
      <w:r>
        <w:t>die</w:t>
      </w:r>
      <w:r w:rsidR="00B65A00">
        <w:t xml:space="preserve"> </w:t>
      </w:r>
      <w:r>
        <w:t>Seinen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Ewigkeit,</w:t>
      </w:r>
      <w:r w:rsidR="00B65A00">
        <w:t xml:space="preserve"> </w:t>
      </w:r>
      <w:r>
        <w:t>obwohl</w:t>
      </w:r>
      <w:r w:rsidR="00B65A00">
        <w:t xml:space="preserve"> </w:t>
      </w:r>
      <w:r>
        <w:t>sie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existierten.</w:t>
      </w:r>
      <w:r w:rsidR="00B65A00">
        <w:t xml:space="preserve"> </w:t>
      </w:r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>
        <w:t>den</w:t>
      </w:r>
      <w:r w:rsidR="00B65A00">
        <w:t xml:space="preserve"> </w:t>
      </w:r>
      <w:r>
        <w:t>gesamten</w:t>
      </w:r>
      <w:r w:rsidR="00B65A00">
        <w:t xml:space="preserve"> </w:t>
      </w:r>
      <w:r>
        <w:t>Lauf</w:t>
      </w:r>
      <w:r w:rsidR="00B65A00">
        <w:t xml:space="preserve"> </w:t>
      </w:r>
      <w:r>
        <w:t>ihres</w:t>
      </w:r>
      <w:r w:rsidR="00B65A00">
        <w:t xml:space="preserve"> </w:t>
      </w:r>
      <w:r>
        <w:t>Lebens</w:t>
      </w:r>
      <w:r w:rsidR="00B65A00">
        <w:t xml:space="preserve"> </w:t>
      </w:r>
      <w:r>
        <w:t>von</w:t>
      </w:r>
      <w:r w:rsidR="00B65A00">
        <w:t xml:space="preserve"> </w:t>
      </w:r>
      <w:r>
        <w:t>Bekehrung</w:t>
      </w:r>
      <w:r w:rsidR="00B65A00">
        <w:t xml:space="preserve"> </w:t>
      </w:r>
      <w:r>
        <w:t>bis</w:t>
      </w:r>
      <w:r w:rsidR="00B65A00">
        <w:t xml:space="preserve"> </w:t>
      </w:r>
      <w:r>
        <w:t>Tod.</w:t>
      </w:r>
      <w:r w:rsidR="00B65A00">
        <w:t xml:space="preserve"> </w:t>
      </w:r>
      <w:r>
        <w:t>Die</w:t>
      </w:r>
      <w:r w:rsidR="00B65A00">
        <w:t xml:space="preserve"> </w:t>
      </w:r>
      <w:r>
        <w:t>Ungerechten</w:t>
      </w:r>
      <w:r w:rsidR="00B65A00">
        <w:t xml:space="preserve"> </w:t>
      </w:r>
      <w:r>
        <w:t>kannte</w:t>
      </w:r>
      <w:r w:rsidR="00B65A00">
        <w:t xml:space="preserve"> </w:t>
      </w:r>
      <w:r>
        <w:t>(und</w:t>
      </w:r>
      <w:r w:rsidR="00B65A00">
        <w:t xml:space="preserve"> </w:t>
      </w:r>
      <w:r>
        <w:t>kennt)</w:t>
      </w:r>
      <w:r w:rsidR="00B65A00">
        <w:t xml:space="preserve"> </w:t>
      </w:r>
      <w:r>
        <w:t>er</w:t>
      </w:r>
      <w:r w:rsidR="00B65A00">
        <w:t xml:space="preserve"> </w:t>
      </w:r>
      <w:r>
        <w:t>nicht.</w:t>
      </w:r>
      <w:r w:rsidR="00B65A00">
        <w:t xml:space="preserve"> </w:t>
      </w:r>
      <w:r>
        <w:t>Er</w:t>
      </w:r>
      <w:r w:rsidR="00B65A00">
        <w:t xml:space="preserve"> </w:t>
      </w:r>
      <w:r>
        <w:t>weiß</w:t>
      </w:r>
      <w:r w:rsidR="00B65A00">
        <w:t xml:space="preserve"> </w:t>
      </w:r>
      <w:r>
        <w:t>zwar</w:t>
      </w:r>
      <w:r w:rsidR="00B65A00">
        <w:t xml:space="preserve"> </w:t>
      </w:r>
      <w:r>
        <w:t>um</w:t>
      </w:r>
      <w:r w:rsidR="00B65A00">
        <w:t xml:space="preserve"> </w:t>
      </w:r>
      <w:r>
        <w:t>sie</w:t>
      </w:r>
      <w:r w:rsidR="00B65A00">
        <w:t xml:space="preserve"> </w:t>
      </w:r>
      <w:r>
        <w:t>Bescheid,</w:t>
      </w:r>
      <w:r w:rsidR="00B65A00"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dasselbe</w:t>
      </w:r>
      <w:r w:rsidR="00B65A00">
        <w:t xml:space="preserve"> </w:t>
      </w:r>
      <w:r>
        <w:t>wie</w:t>
      </w:r>
      <w:r w:rsidR="00B65A00">
        <w:t xml:space="preserve"> </w:t>
      </w:r>
      <w:r>
        <w:t>das</w:t>
      </w:r>
      <w:r w:rsidR="00B65A00">
        <w:t xml:space="preserve"> </w:t>
      </w:r>
      <w:r>
        <w:t>Kennen.</w:t>
      </w:r>
      <w:r w:rsidR="00B65A00">
        <w:t xml:space="preserve"> </w:t>
      </w:r>
      <w:r>
        <w:t>Die</w:t>
      </w:r>
      <w:r w:rsidR="00B65A00">
        <w:t xml:space="preserve"> </w:t>
      </w:r>
      <w:r>
        <w:t>Ungerechten</w:t>
      </w:r>
      <w:r w:rsidR="00B65A00">
        <w:t xml:space="preserve"> </w:t>
      </w:r>
      <w:r>
        <w:t>sind</w:t>
      </w:r>
      <w:r w:rsidR="00B65A00">
        <w:t xml:space="preserve"> </w:t>
      </w:r>
      <w:r>
        <w:t>in</w:t>
      </w:r>
      <w:r w:rsidR="00B65A00">
        <w:t xml:space="preserve"> </w:t>
      </w:r>
      <w:r>
        <w:t>dieses</w:t>
      </w:r>
      <w:r w:rsidR="00B65A00">
        <w:t xml:space="preserve"> </w:t>
      </w:r>
      <w:r>
        <w:t>liebevolle</w:t>
      </w:r>
      <w:r w:rsidR="00B65A00">
        <w:t xml:space="preserve"> </w:t>
      </w:r>
      <w:r>
        <w:t>persönliche</w:t>
      </w:r>
      <w:r w:rsidR="00B65A00">
        <w:t xml:space="preserve"> </w:t>
      </w:r>
      <w:r>
        <w:t>„Kennen“</w:t>
      </w:r>
      <w:r w:rsidR="00B65A00">
        <w:t xml:space="preserve"> </w:t>
      </w:r>
      <w:r>
        <w:t>nicht</w:t>
      </w:r>
      <w:r w:rsidR="00B65A00">
        <w:t xml:space="preserve"> </w:t>
      </w:r>
      <w:r>
        <w:t>eingeschlossen.</w:t>
      </w:r>
      <w:r w:rsidR="00B65A00">
        <w:t xml:space="preserve"> </w:t>
      </w:r>
      <w:r>
        <w:t>Warum,</w:t>
      </w:r>
      <w:r w:rsidR="00B65A00">
        <w:t xml:space="preserve"> </w:t>
      </w:r>
      <w:r>
        <w:t>wird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nicht</w:t>
      </w:r>
      <w:r w:rsidR="00B65A00">
        <w:t xml:space="preserve"> </w:t>
      </w:r>
      <w:r>
        <w:t>offenbart.</w:t>
      </w:r>
      <w:r w:rsidR="00B65A00">
        <w:t xml:space="preserve"> </w:t>
      </w:r>
      <w:r>
        <w:t>Wir</w:t>
      </w:r>
      <w:r w:rsidR="00B65A00">
        <w:t xml:space="preserve"> </w:t>
      </w:r>
      <w:r>
        <w:t>erfahren</w:t>
      </w:r>
      <w:r w:rsidR="00B65A00">
        <w:t xml:space="preserve"> </w:t>
      </w:r>
      <w:r>
        <w:t>aber</w:t>
      </w:r>
      <w:r w:rsidR="00B65A00">
        <w:t xml:space="preserve"> </w:t>
      </w:r>
      <w:r>
        <w:t>im</w:t>
      </w:r>
      <w:r w:rsidR="00B65A00">
        <w:t xml:space="preserve"> </w:t>
      </w:r>
      <w:r>
        <w:t>NT,</w:t>
      </w:r>
      <w:r w:rsidR="00B65A00">
        <w:t xml:space="preserve"> </w:t>
      </w:r>
      <w:r>
        <w:t>dass</w:t>
      </w:r>
      <w:r w:rsidR="00B65A00">
        <w:t xml:space="preserve"> </w:t>
      </w:r>
      <w:r>
        <w:t>Menschen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nur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gefallen</w:t>
      </w:r>
      <w:r w:rsidR="00B65A00">
        <w:t xml:space="preserve"> </w:t>
      </w:r>
      <w:r>
        <w:t>können.</w:t>
      </w:r>
      <w:r w:rsidR="00B65A00">
        <w:t xml:space="preserve"> </w:t>
      </w:r>
      <w:r>
        <w:t>Nur</w:t>
      </w:r>
      <w:r w:rsidR="00B65A00">
        <w:t xml:space="preserve"> </w:t>
      </w:r>
      <w:r>
        <w:t>wenn</w:t>
      </w:r>
      <w:r w:rsidR="00B65A00">
        <w:t xml:space="preserve"> </w:t>
      </w:r>
      <w:r>
        <w:t>Menschen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sind,</w:t>
      </w:r>
      <w:r w:rsidR="00B65A00">
        <w:t xml:space="preserve"> </w:t>
      </w:r>
      <w:r>
        <w:t>kann</w:t>
      </w:r>
      <w:r w:rsidR="00B65A00">
        <w:t xml:space="preserve"> </w:t>
      </w:r>
      <w:r>
        <w:t>Gott</w:t>
      </w:r>
      <w:r w:rsidR="00B65A00">
        <w:t xml:space="preserve"> </w:t>
      </w:r>
      <w:r>
        <w:t>Freude</w:t>
      </w:r>
      <w:r w:rsidR="00B65A00">
        <w:t xml:space="preserve"> </w:t>
      </w:r>
      <w:r>
        <w:t>an</w:t>
      </w:r>
      <w:r w:rsidR="00B65A00">
        <w:t xml:space="preserve"> </w:t>
      </w:r>
      <w:r>
        <w:t>ihnen</w:t>
      </w:r>
      <w:r w:rsidR="00B65A00">
        <w:t xml:space="preserve"> </w:t>
      </w:r>
      <w:r>
        <w:t>haben</w:t>
      </w:r>
      <w:r w:rsidR="00B65A00">
        <w:t xml:space="preserve"> </w:t>
      </w:r>
      <w:r>
        <w:t>und</w:t>
      </w:r>
      <w:r w:rsidR="00B65A00">
        <w:t xml:space="preserve"> </w:t>
      </w:r>
      <w:r>
        <w:t>können</w:t>
      </w:r>
      <w:r w:rsidR="00B65A00">
        <w:t xml:space="preserve"> </w:t>
      </w:r>
      <w:r>
        <w:t>sie</w:t>
      </w:r>
      <w:r w:rsidR="00B65A00">
        <w:t xml:space="preserve"> </w:t>
      </w:r>
      <w:r>
        <w:t>ihm</w:t>
      </w:r>
      <w:r w:rsidR="00B65A00">
        <w:t xml:space="preserve"> </w:t>
      </w:r>
      <w:r>
        <w:t>Geliebte,</w:t>
      </w:r>
      <w:r w:rsidR="00B65A00">
        <w:t xml:space="preserve"> </w:t>
      </w:r>
      <w:r>
        <w:t>Geschätzte,</w:t>
      </w:r>
      <w:r w:rsidR="00B65A00">
        <w:t xml:space="preserve"> </w:t>
      </w:r>
      <w:r>
        <w:t>Kostbare</w:t>
      </w:r>
      <w:r w:rsidR="00B65A00">
        <w:t xml:space="preserve"> </w:t>
      </w:r>
      <w:r>
        <w:t>sein.</w:t>
      </w:r>
      <w:r w:rsidRPr="00541903">
        <w:rPr>
          <w:color w:val="00B050"/>
          <w:sz w:val="13"/>
          <w:szCs w:val="13"/>
        </w:rPr>
        <w:t>125</w:t>
      </w:r>
      <w:r w:rsidR="00B65A00">
        <w:rPr>
          <w:sz w:val="13"/>
          <w:szCs w:val="13"/>
        </w:rPr>
        <w:t xml:space="preserve"> </w:t>
      </w:r>
      <w:r>
        <w:t>Daraus</w:t>
      </w:r>
      <w:r w:rsidR="00B65A00">
        <w:t xml:space="preserve"> </w:t>
      </w:r>
      <w:r>
        <w:t>ergibt</w:t>
      </w:r>
      <w:r w:rsidR="00B65A00">
        <w:t xml:space="preserve"> </w:t>
      </w:r>
      <w:r>
        <w:t>sich,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diese</w:t>
      </w:r>
      <w:r w:rsidR="00B65A00">
        <w:t xml:space="preserve"> </w:t>
      </w:r>
      <w:r>
        <w:t>deshalb</w:t>
      </w:r>
      <w:r w:rsidR="00B65A00">
        <w:t xml:space="preserve"> </w:t>
      </w:r>
      <w:r>
        <w:t>zuvor</w:t>
      </w:r>
      <w:r w:rsidR="00B65A00">
        <w:t xml:space="preserve"> </w:t>
      </w:r>
      <w:r>
        <w:t>kannte,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als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seiend</w:t>
      </w:r>
      <w:r w:rsidR="00B65A00">
        <w:t xml:space="preserve"> </w:t>
      </w:r>
      <w:r>
        <w:t>zuvor</w:t>
      </w:r>
      <w:r w:rsidR="00B65A00">
        <w:t xml:space="preserve"> </w:t>
      </w:r>
      <w:r>
        <w:t>kannte</w:t>
      </w:r>
      <w:r w:rsidR="00B65A00">
        <w:t xml:space="preserve"> </w:t>
      </w:r>
      <w:r>
        <w:t>(ehe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bekehrten</w:t>
      </w:r>
      <w:r w:rsidR="00B65A00">
        <w:t xml:space="preserve"> </w:t>
      </w:r>
      <w:r>
        <w:t>und</w:t>
      </w:r>
      <w:r w:rsidR="00B65A00">
        <w:t xml:space="preserve"> </w:t>
      </w:r>
      <w:r>
        <w:t>ehe</w:t>
      </w:r>
      <w:r w:rsidR="00B65A00">
        <w:t xml:space="preserve"> </w:t>
      </w:r>
      <w:r>
        <w:t>sie</w:t>
      </w:r>
      <w:r w:rsidR="00B65A00">
        <w:t xml:space="preserve"> </w:t>
      </w:r>
      <w:r>
        <w:t>existierten).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Vorherbestimmung</w:t>
      </w:r>
      <w:r w:rsidR="00B65A00">
        <w:t xml:space="preserve"> </w:t>
      </w:r>
      <w:r>
        <w:t>zur</w:t>
      </w:r>
      <w:r w:rsidR="00B65A00">
        <w:t xml:space="preserve"> </w:t>
      </w:r>
      <w:r>
        <w:t>Bekehrung</w:t>
      </w:r>
      <w:r w:rsidR="00B65A00">
        <w:t xml:space="preserve"> </w:t>
      </w:r>
      <w:r>
        <w:t>weiß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nichts.</w:t>
      </w:r>
      <w:r w:rsidRPr="00541903">
        <w:rPr>
          <w:color w:val="00B050"/>
          <w:sz w:val="13"/>
          <w:szCs w:val="13"/>
        </w:rPr>
        <w:t>126</w:t>
      </w:r>
      <w:r w:rsidR="00B65A00">
        <w:rPr>
          <w:sz w:val="13"/>
          <w:szCs w:val="13"/>
        </w:rPr>
        <w:t xml:space="preserve"> </w:t>
      </w:r>
      <w:r>
        <w:t>Die</w:t>
      </w:r>
      <w:r w:rsidR="00B65A00">
        <w:t xml:space="preserve"> </w:t>
      </w:r>
      <w:r>
        <w:t>Briefempfänger</w:t>
      </w:r>
      <w:r w:rsidR="00B65A00">
        <w:t xml:space="preserve"> </w:t>
      </w:r>
      <w:r>
        <w:t>des</w:t>
      </w:r>
      <w:r w:rsidR="00B65A00">
        <w:t xml:space="preserve"> </w:t>
      </w:r>
      <w:r>
        <w:t>1.</w:t>
      </w:r>
      <w:r w:rsidR="00B65A00">
        <w:t xml:space="preserve"> </w:t>
      </w:r>
      <w:r>
        <w:t>Petrusbriefes</w:t>
      </w:r>
      <w:r w:rsidR="00B65A00">
        <w:t xml:space="preserve"> </w:t>
      </w:r>
      <w:r>
        <w:t>waren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Fremdlinge“</w:t>
      </w:r>
      <w:r w:rsidR="00B65A00">
        <w:t xml:space="preserve"> </w:t>
      </w:r>
      <w:r>
        <w:t>entsprechend</w:t>
      </w:r>
      <w:r w:rsidR="00B65A00">
        <w:t xml:space="preserve"> </w:t>
      </w:r>
      <w:r>
        <w:t>dem,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liebevoll</w:t>
      </w:r>
      <w:r w:rsidR="00B65A00">
        <w:t xml:space="preserve"> </w:t>
      </w:r>
      <w:r>
        <w:t>kannte.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nun</w:t>
      </w:r>
      <w:r w:rsidR="00B65A00">
        <w:t xml:space="preserve"> </w:t>
      </w:r>
      <w:r>
        <w:t>Gottes</w:t>
      </w:r>
      <w:r w:rsidR="00B65A00">
        <w:t xml:space="preserve"> </w:t>
      </w:r>
      <w:r>
        <w:t>erwähltes,</w:t>
      </w:r>
      <w:r w:rsidR="00B65A00">
        <w:t xml:space="preserve"> </w:t>
      </w:r>
      <w:r>
        <w:t>geliebtes</w:t>
      </w:r>
      <w:r w:rsidR="00B65A00">
        <w:t xml:space="preserve"> </w:t>
      </w:r>
      <w:r>
        <w:t>Geschlecht</w:t>
      </w:r>
      <w:r w:rsidR="00B65A00">
        <w:t xml:space="preserve"> </w:t>
      </w:r>
      <w:r>
        <w:t>(2</w:t>
      </w:r>
      <w:r w:rsidR="00B65A00">
        <w:t>, 9</w:t>
      </w:r>
      <w:r>
        <w:t>),</w:t>
      </w:r>
      <w:r w:rsidR="00B65A00">
        <w:t xml:space="preserve"> </w:t>
      </w:r>
      <w:r>
        <w:t>zerstreut</w:t>
      </w:r>
      <w:r w:rsidR="00B65A00">
        <w:t xml:space="preserve"> </w:t>
      </w:r>
      <w:r>
        <w:t>inmitten</w:t>
      </w:r>
      <w:r w:rsidR="00B65A00">
        <w:t xml:space="preserve"> </w:t>
      </w:r>
      <w:r>
        <w:t>einer</w:t>
      </w:r>
      <w:r w:rsidR="00B65A00">
        <w:t xml:space="preserve"> </w:t>
      </w:r>
      <w:r>
        <w:t>Welt</w:t>
      </w:r>
      <w:r w:rsidR="00B65A00">
        <w:t xml:space="preserve"> </w:t>
      </w:r>
      <w:r>
        <w:t>von</w:t>
      </w:r>
      <w:r w:rsidR="00B65A00">
        <w:t xml:space="preserve"> </w:t>
      </w:r>
      <w:r>
        <w:t>Gottfernen</w:t>
      </w:r>
      <w:r w:rsidR="00B65A00">
        <w:t xml:space="preserve"> </w:t>
      </w:r>
      <w:r>
        <w:t>und</w:t>
      </w:r>
      <w:r w:rsidR="00B65A00">
        <w:t xml:space="preserve"> </w:t>
      </w:r>
      <w:r>
        <w:t>Ehrfurchtslosen.</w:t>
      </w:r>
      <w:r w:rsidR="00B65A00">
        <w:t xml:space="preserve"> </w:t>
      </w:r>
      <w:r>
        <w:t>Als</w:t>
      </w:r>
      <w:r w:rsidR="00B65A00">
        <w:t xml:space="preserve"> </w:t>
      </w:r>
      <w:r>
        <w:t>solches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Fremdkörper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Welt.</w:t>
      </w:r>
      <w:r w:rsidR="00B65A00">
        <w:t xml:space="preserve"> </w:t>
      </w:r>
      <w:r>
        <w:t>Früher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auf</w:t>
      </w:r>
      <w:r w:rsidR="00B65A00">
        <w:t xml:space="preserve"> </w:t>
      </w:r>
      <w:r>
        <w:t>derselben</w:t>
      </w:r>
      <w:r w:rsidR="00B65A00">
        <w:t xml:space="preserve"> </w:t>
      </w:r>
      <w:r>
        <w:t>niederen</w:t>
      </w:r>
      <w:r w:rsidR="00B65A00">
        <w:t xml:space="preserve"> </w:t>
      </w:r>
      <w:r>
        <w:t>Ebene</w:t>
      </w:r>
      <w:r w:rsidR="00B65A00">
        <w:t xml:space="preserve"> </w:t>
      </w:r>
      <w:r>
        <w:t>wie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ihrer</w:t>
      </w:r>
      <w:r w:rsidR="00B65A00">
        <w:t xml:space="preserve"> </w:t>
      </w:r>
      <w:r>
        <w:t>Umgebung</w:t>
      </w:r>
      <w:r w:rsidR="00B65A00">
        <w:t xml:space="preserve"> </w:t>
      </w:r>
      <w:r>
        <w:t>gewesen.</w:t>
      </w:r>
      <w:r w:rsidR="00B65A00">
        <w:t xml:space="preserve"> </w:t>
      </w:r>
      <w:r>
        <w:t>Nun</w:t>
      </w:r>
      <w:r w:rsidR="00B65A00">
        <w:t xml:space="preserve"> </w:t>
      </w:r>
      <w:r>
        <w:t>aber</w:t>
      </w:r>
      <w:r w:rsidR="00B65A00">
        <w:t xml:space="preserve"> </w:t>
      </w:r>
      <w:r>
        <w:t>sind</w:t>
      </w:r>
      <w:r w:rsidR="00B65A00">
        <w:t xml:space="preserve"> </w:t>
      </w:r>
      <w:r>
        <w:t>sie</w:t>
      </w:r>
      <w:r w:rsidR="00B65A00">
        <w:t xml:space="preserve"> </w:t>
      </w:r>
      <w:r>
        <w:t>Erlesene,</w:t>
      </w:r>
      <w:r w:rsidR="00B65A00">
        <w:t xml:space="preserve"> </w:t>
      </w:r>
      <w:r>
        <w:t>Erkorene,</w:t>
      </w:r>
      <w:r w:rsidR="00B65A00">
        <w:t xml:space="preserve"> </w:t>
      </w:r>
      <w:r>
        <w:t>Kostbare,</w:t>
      </w:r>
      <w:r w:rsidR="00B65A00">
        <w:t xml:space="preserve"> </w:t>
      </w:r>
      <w:r>
        <w:t>Hochgeschätzte</w:t>
      </w:r>
      <w:r w:rsidR="00B65A00">
        <w:t xml:space="preserve"> </w:t>
      </w:r>
      <w:r>
        <w:t>gemäß</w:t>
      </w:r>
      <w:r w:rsidR="00B65A00">
        <w:t xml:space="preserve"> </w:t>
      </w:r>
      <w:r>
        <w:t>Vorauskenntnis</w:t>
      </w:r>
      <w:r w:rsidR="00B65A00">
        <w:t xml:space="preserve"> </w:t>
      </w:r>
      <w:r>
        <w:t>Gottes.</w:t>
      </w:r>
      <w:r w:rsidR="00B65A00">
        <w:t xml:space="preserve"> </w:t>
      </w:r>
      <w:r>
        <w:t>Und</w:t>
      </w:r>
      <w:r w:rsidR="00B65A00">
        <w:t xml:space="preserve"> </w:t>
      </w:r>
      <w:r>
        <w:t>jeder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Gerettete</w:t>
      </w:r>
      <w:r w:rsidR="00B65A00">
        <w:t xml:space="preserve"> </w:t>
      </w:r>
      <w:r>
        <w:t>kann</w:t>
      </w:r>
      <w:r w:rsidR="00B65A00">
        <w:t xml:space="preserve"> </w:t>
      </w:r>
      <w:r>
        <w:t>ebenso</w:t>
      </w:r>
      <w:r w:rsidR="00B65A00">
        <w:t xml:space="preserve"> </w:t>
      </w:r>
      <w:r>
        <w:t>ein</w:t>
      </w:r>
      <w:r w:rsidR="00B65A00">
        <w:t xml:space="preserve"> </w:t>
      </w:r>
      <w:r>
        <w:t>solcher</w:t>
      </w:r>
      <w:r w:rsidR="00B65A00">
        <w:t xml:space="preserve"> </w:t>
      </w:r>
      <w:r>
        <w:t>werden,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Christus</w:t>
      </w:r>
      <w:r w:rsidR="00B65A00">
        <w:t xml:space="preserve"> </w:t>
      </w:r>
      <w:r>
        <w:t>annimmt.</w:t>
      </w:r>
      <w:r w:rsidR="00B65A00">
        <w:t xml:space="preserve"> </w:t>
      </w:r>
      <w:r>
        <w:t>Die</w:t>
      </w:r>
      <w:r w:rsidR="00B65A00">
        <w:t xml:space="preserve"> </w:t>
      </w:r>
      <w:r>
        <w:t>Ausdrücke,</w:t>
      </w:r>
      <w:r w:rsidR="00B65A00">
        <w:t xml:space="preserve"> </w:t>
      </w:r>
      <w:r>
        <w:t>„erwählt“</w:t>
      </w:r>
      <w:r w:rsidR="00B65A00">
        <w:t xml:space="preserve"> </w:t>
      </w:r>
      <w:r>
        <w:t>sowie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gekannt“</w:t>
      </w:r>
      <w:r w:rsidR="00B65A00">
        <w:t xml:space="preserve"> </w:t>
      </w:r>
      <w:r>
        <w:t>sind</w:t>
      </w:r>
      <w:r w:rsidR="00B65A00">
        <w:t xml:space="preserve"> </w:t>
      </w:r>
      <w:r>
        <w:t>beide</w:t>
      </w:r>
      <w:r w:rsidR="00B65A00">
        <w:t xml:space="preserve"> </w:t>
      </w:r>
      <w:r>
        <w:t>Ausdrücke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Beziehung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sich</w:t>
      </w:r>
      <w:r w:rsidR="00B65A00">
        <w:t xml:space="preserve"> </w:t>
      </w:r>
      <w:r>
        <w:t>diese</w:t>
      </w:r>
      <w:r w:rsidR="00B65A00">
        <w:t xml:space="preserve"> </w:t>
      </w:r>
      <w:r>
        <w:t>„erwählten</w:t>
      </w:r>
      <w:r w:rsidR="00B65A00">
        <w:t xml:space="preserve"> </w:t>
      </w:r>
      <w:r>
        <w:t>Fremdlinge“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zum</w:t>
      </w:r>
      <w:r w:rsidR="00B65A00">
        <w:t xml:space="preserve"> </w:t>
      </w:r>
      <w:r>
        <w:t>Gegenstand</w:t>
      </w:r>
      <w:r w:rsidR="00B65A00">
        <w:t xml:space="preserve"> </w:t>
      </w:r>
      <w:r>
        <w:t>seines</w:t>
      </w:r>
      <w:r w:rsidR="00B65A00">
        <w:t xml:space="preserve"> </w:t>
      </w:r>
      <w:r>
        <w:t>liebevollen</w:t>
      </w:r>
      <w:r w:rsidR="00B65A00">
        <w:t xml:space="preserve"> </w:t>
      </w:r>
      <w:r>
        <w:t>Kennens</w:t>
      </w:r>
      <w:r w:rsidR="00B65A00">
        <w:t xml:space="preserve"> </w:t>
      </w:r>
      <w:r>
        <w:t>gemacht.</w:t>
      </w:r>
    </w:p>
    <w:p w14:paraId="0265E46E" w14:textId="77777777" w:rsidR="007714DE" w:rsidRPr="00452892" w:rsidRDefault="007714DE" w:rsidP="00042FF9">
      <w:pPr>
        <w:rPr>
          <w:color w:val="C00000"/>
          <w:sz w:val="18"/>
        </w:rPr>
      </w:pPr>
    </w:p>
    <w:p w14:paraId="19F902EA" w14:textId="52871A8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Darlegung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00F19245" w14:textId="3E7CD90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Vorherbestimmung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8-30.</w:t>
      </w:r>
    </w:p>
    <w:p w14:paraId="4E852194" w14:textId="77777777" w:rsidR="007714DE" w:rsidRDefault="007714DE" w:rsidP="00042FF9"/>
    <w:p w14:paraId="646613AA" w14:textId="3DDE0FDA" w:rsidR="00FF2755" w:rsidRDefault="00325EDC" w:rsidP="00042FF9"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Erwählung</w:t>
      </w:r>
      <w:r w:rsidR="00B65A00">
        <w:t xml:space="preserve"> </w:t>
      </w:r>
      <w:r>
        <w:t>gemäß</w:t>
      </w:r>
      <w:r w:rsidR="00B65A00">
        <w:t xml:space="preserve"> </w:t>
      </w:r>
      <w:r>
        <w:t>einer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willkürlich</w:t>
      </w:r>
      <w:r w:rsidR="00B65A00">
        <w:t xml:space="preserve"> </w:t>
      </w:r>
      <w:r>
        <w:t>vollzogenen</w:t>
      </w:r>
      <w:r w:rsidR="00B65A00">
        <w:t xml:space="preserve"> </w:t>
      </w:r>
      <w:r>
        <w:t>Bestimmung</w:t>
      </w:r>
      <w:r w:rsidR="00B65A00">
        <w:t xml:space="preserve"> </w:t>
      </w:r>
      <w:r>
        <w:t>erfolgte,</w:t>
      </w:r>
      <w:r w:rsidR="00B65A00">
        <w:t xml:space="preserve"> </w:t>
      </w:r>
      <w:r>
        <w:t>auch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Vorauskennen</w:t>
      </w:r>
      <w:r w:rsidR="00B65A00">
        <w:t xml:space="preserve"> </w:t>
      </w:r>
      <w:r>
        <w:t>aufgrund</w:t>
      </w:r>
      <w:r w:rsidR="00B65A00">
        <w:t xml:space="preserve"> </w:t>
      </w:r>
      <w:r>
        <w:t>von</w:t>
      </w:r>
      <w:r w:rsidR="00B65A00">
        <w:t xml:space="preserve"> </w:t>
      </w:r>
      <w:r>
        <w:t>Vorherbestimmung</w:t>
      </w:r>
      <w:r w:rsidR="00B65A00">
        <w:t xml:space="preserve"> </w:t>
      </w:r>
      <w:r>
        <w:t>geschieht.</w:t>
      </w:r>
      <w:r w:rsidR="00B65A00">
        <w:t xml:space="preserve"> </w:t>
      </w:r>
      <w:r>
        <w:t>Vorauskennen</w:t>
      </w:r>
      <w:r w:rsidR="00B65A00">
        <w:t xml:space="preserve"> </w:t>
      </w:r>
      <w:r>
        <w:t>ist</w:t>
      </w:r>
      <w:r w:rsidR="00B65A00">
        <w:t xml:space="preserve"> </w:t>
      </w:r>
      <w:r>
        <w:t>etwas,</w:t>
      </w:r>
      <w:r w:rsidR="00B65A00">
        <w:t xml:space="preserve"> </w:t>
      </w:r>
      <w:r>
        <w:t>das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Ewigkeit,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Gedanken,</w:t>
      </w:r>
      <w:r w:rsidR="00B65A00">
        <w:t xml:space="preserve"> </w:t>
      </w:r>
      <w:r>
        <w:t>geschieht.</w:t>
      </w:r>
      <w:r w:rsidR="00B65A00">
        <w:t xml:space="preserve"> </w:t>
      </w:r>
      <w:r>
        <w:t>Die</w:t>
      </w:r>
      <w:r w:rsidR="00B65A00">
        <w:t xml:space="preserve"> </w:t>
      </w:r>
      <w:r>
        <w:t>faktische</w:t>
      </w:r>
      <w:r w:rsidR="00B65A00">
        <w:t xml:space="preserve"> </w:t>
      </w:r>
      <w:r>
        <w:t>Erwählung</w:t>
      </w:r>
      <w:r w:rsidR="00B65A00">
        <w:t xml:space="preserve"> </w:t>
      </w:r>
      <w:r>
        <w:t>hingegen</w:t>
      </w:r>
      <w:r w:rsidR="00B65A00">
        <w:t xml:space="preserve"> </w:t>
      </w:r>
      <w:r>
        <w:t>ereignet</w:t>
      </w:r>
      <w:r w:rsidR="00B65A00">
        <w:t xml:space="preserve"> </w:t>
      </w:r>
      <w:r>
        <w:t>sich</w:t>
      </w:r>
      <w:r w:rsidR="00B65A00">
        <w:t xml:space="preserve"> </w:t>
      </w:r>
      <w:r>
        <w:t>im</w:t>
      </w:r>
      <w:r w:rsidR="00B65A00">
        <w:t xml:space="preserve"> </w:t>
      </w:r>
      <w:r>
        <w:t>Augenblick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Heilswende.</w:t>
      </w:r>
    </w:p>
    <w:p w14:paraId="3B0D5173" w14:textId="77777777" w:rsidR="00FF2755" w:rsidRDefault="00FF2755" w:rsidP="00042FF9"/>
    <w:p w14:paraId="08FA89D0" w14:textId="1B6C9456" w:rsidR="00FF2755" w:rsidRDefault="00E52371" w:rsidP="00FD40EA">
      <w:pPr>
        <w:pStyle w:val="berschrift4"/>
      </w:pPr>
      <w:bookmarkStart w:id="68" w:name="_Toc324906920"/>
      <w:r>
        <w:t>2.2.2.2</w:t>
      </w:r>
      <w:r w:rsidR="00B65A00">
        <w:t xml:space="preserve"> </w:t>
      </w:r>
      <w:r>
        <w:t>Exkurs:</w:t>
      </w:r>
      <w:r w:rsidR="00B65A00">
        <w:t xml:space="preserve"> </w:t>
      </w:r>
      <w:r>
        <w:t>Der</w:t>
      </w:r>
      <w:r w:rsidR="00B65A00">
        <w:t xml:space="preserve"> </w:t>
      </w:r>
      <w:r>
        <w:t>ewige</w:t>
      </w:r>
      <w:r w:rsidR="00B65A00">
        <w:t xml:space="preserve"> </w:t>
      </w:r>
      <w:r>
        <w:t>Vorsatz</w:t>
      </w:r>
      <w:r w:rsidR="00B65A00">
        <w:t xml:space="preserve"> </w:t>
      </w:r>
      <w:r>
        <w:t>Gottes</w:t>
      </w:r>
      <w:bookmarkEnd w:id="68"/>
    </w:p>
    <w:p w14:paraId="0E85ACA9" w14:textId="77777777" w:rsidR="00FF2755" w:rsidRDefault="00FF2755" w:rsidP="00042FF9"/>
    <w:p w14:paraId="393D766F" w14:textId="25740380" w:rsidR="00FF2755" w:rsidRDefault="00325EDC" w:rsidP="00042FF9"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gefassten</w:t>
      </w:r>
      <w:r w:rsidR="00B65A00">
        <w:t xml:space="preserve"> </w:t>
      </w:r>
      <w:r>
        <w:t>göttlichen</w:t>
      </w:r>
      <w:r w:rsidR="00B65A00">
        <w:t xml:space="preserve"> </w:t>
      </w:r>
      <w:r>
        <w:t>Vorsatz?</w:t>
      </w:r>
      <w:r w:rsidR="00B65A00">
        <w:t xml:space="preserve"> </w:t>
      </w:r>
      <w:r>
        <w:t>Ein</w:t>
      </w:r>
      <w:r w:rsidR="00B65A00">
        <w:t xml:space="preserve"> </w:t>
      </w:r>
      <w:r>
        <w:t>Vorsatz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fester</w:t>
      </w:r>
      <w:r w:rsidR="00B65A00">
        <w:t xml:space="preserve"> </w:t>
      </w:r>
      <w:r>
        <w:t>Entschluss.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sagt</w:t>
      </w:r>
      <w:r w:rsidR="00B65A00">
        <w:t xml:space="preserve"> </w:t>
      </w:r>
      <w:r>
        <w:t>uns,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tut,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Entschluss</w:t>
      </w:r>
      <w:r w:rsidR="00B65A00">
        <w:t xml:space="preserve"> </w:t>
      </w:r>
      <w:r>
        <w:t>seines</w:t>
      </w:r>
      <w:r w:rsidR="00B65A00">
        <w:t xml:space="preserve"> </w:t>
      </w:r>
      <w:r>
        <w:t>Willens</w:t>
      </w:r>
      <w:r w:rsidR="00B65A00">
        <w:t xml:space="preserve"> </w:t>
      </w:r>
      <w:r>
        <w:t>tut:</w:t>
      </w:r>
      <w:r w:rsidR="00B65A00">
        <w:t xml:space="preserve"> </w:t>
      </w:r>
      <w:r>
        <w:t>„…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Vorsatz</w:t>
      </w:r>
      <w:r w:rsidR="00B65A00">
        <w:t xml:space="preserve"> </w:t>
      </w:r>
      <w:r>
        <w:t>dessen,</w:t>
      </w:r>
      <w:r w:rsidR="00B65A00">
        <w:t xml:space="preserve"> </w:t>
      </w:r>
      <w:r>
        <w:t>der</w:t>
      </w:r>
      <w:r w:rsidR="00B65A00">
        <w:t xml:space="preserve"> </w:t>
      </w:r>
      <w:r>
        <w:t>alles</w:t>
      </w:r>
      <w:r w:rsidR="00B65A00">
        <w:t xml:space="preserve"> </w:t>
      </w:r>
      <w:r>
        <w:t>nach</w:t>
      </w:r>
      <w:r w:rsidR="00B65A00">
        <w:t xml:space="preserve"> </w:t>
      </w:r>
      <w:r>
        <w:t>seinem</w:t>
      </w:r>
      <w:r w:rsidR="00B65A00">
        <w:t xml:space="preserve"> </w:t>
      </w:r>
      <w:r>
        <w:t>Willensentschluss</w:t>
      </w:r>
      <w:r w:rsidR="00B65A00">
        <w:t xml:space="preserve"> </w:t>
      </w:r>
      <w:r>
        <w:t>wirkt…“</w:t>
      </w:r>
      <w:r w:rsidR="00B65A00">
        <w:t xml:space="preserve"> </w:t>
      </w:r>
      <w:r>
        <w:t>(</w:t>
      </w:r>
      <w:r w:rsidR="00B65A00">
        <w:t xml:space="preserve">Epheser </w:t>
      </w:r>
      <w:r>
        <w:t>1</w:t>
      </w:r>
      <w:r w:rsidR="00B65A00">
        <w:t>, 1</w:t>
      </w:r>
      <w:r>
        <w:t>1M)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Vorgeschichte</w:t>
      </w:r>
      <w:r w:rsidR="00B65A00">
        <w:t xml:space="preserve"> </w:t>
      </w:r>
      <w:r>
        <w:t>unseres</w:t>
      </w:r>
      <w:r w:rsidR="00B65A00">
        <w:t xml:space="preserve"> </w:t>
      </w:r>
      <w:r>
        <w:t>Heils</w:t>
      </w:r>
      <w:r w:rsidR="00B65A00">
        <w:t xml:space="preserve"> </w:t>
      </w:r>
      <w:r>
        <w:t>scheint</w:t>
      </w:r>
      <w:r w:rsidR="00B65A00">
        <w:t xml:space="preserve"> </w:t>
      </w:r>
      <w:r>
        <w:t>das</w:t>
      </w:r>
      <w:r w:rsidR="00B65A00">
        <w:t xml:space="preserve"> </w:t>
      </w:r>
      <w:r>
        <w:t>Vorauskennen,</w:t>
      </w:r>
      <w:r w:rsidR="00B65A00">
        <w:t xml:space="preserve"> </w:t>
      </w:r>
      <w:r>
        <w:t>das</w:t>
      </w:r>
      <w:r w:rsidR="00B65A00">
        <w:t xml:space="preserve"> </w:t>
      </w:r>
      <w:r>
        <w:t>Petrus</w:t>
      </w:r>
      <w:r w:rsidR="00B65A00">
        <w:t xml:space="preserve"> </w:t>
      </w:r>
      <w:r>
        <w:t>erwähnt</w:t>
      </w:r>
      <w:r w:rsidR="00B65A00">
        <w:t xml:space="preserve"> </w:t>
      </w:r>
      <w:r>
        <w:t>(1</w:t>
      </w:r>
      <w:r w:rsidR="00B65A00">
        <w:t>, 2</w:t>
      </w:r>
      <w:r>
        <w:t>),</w:t>
      </w:r>
      <w:r w:rsidR="00B65A00">
        <w:t xml:space="preserve"> </w:t>
      </w:r>
      <w:r>
        <w:t>das</w:t>
      </w:r>
      <w:r w:rsidR="00B65A00">
        <w:t xml:space="preserve"> </w:t>
      </w:r>
      <w:r>
        <w:t>allererste</w:t>
      </w:r>
      <w:r w:rsidR="00B65A00">
        <w:t xml:space="preserve"> </w:t>
      </w:r>
      <w:r>
        <w:t>„Ereignis“</w:t>
      </w:r>
      <w:r w:rsidR="00B65A00">
        <w:t xml:space="preserve"> </w:t>
      </w:r>
      <w:r>
        <w:t>zu</w:t>
      </w:r>
      <w:r w:rsidR="00B65A00">
        <w:t xml:space="preserve"> </w:t>
      </w:r>
      <w:r>
        <w:t>sein.</w:t>
      </w:r>
      <w:r w:rsidR="00B65A00">
        <w:t xml:space="preserve"> </w:t>
      </w:r>
      <w:r>
        <w:t>Der</w:t>
      </w:r>
      <w:r w:rsidR="00B65A00">
        <w:t xml:space="preserve"> </w:t>
      </w:r>
      <w:r>
        <w:t>Vorsatz,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Paulus</w:t>
      </w:r>
      <w:r w:rsidR="00B65A00">
        <w:t xml:space="preserve"> </w:t>
      </w:r>
      <w:r>
        <w:t>in</w:t>
      </w:r>
      <w:r w:rsidR="00B65A00">
        <w:t xml:space="preserve"> Römer </w:t>
      </w:r>
      <w:r>
        <w:t>8</w:t>
      </w:r>
      <w:r w:rsidR="00B65A00">
        <w:t>, 2</w:t>
      </w:r>
      <w:r>
        <w:t>8</w:t>
      </w:r>
      <w:r w:rsidR="00B65A00">
        <w:t xml:space="preserve"> </w:t>
      </w:r>
      <w:r>
        <w:t>spricht,</w:t>
      </w:r>
      <w:r w:rsidR="00B65A00">
        <w:t xml:space="preserve"> </w:t>
      </w:r>
      <w:r>
        <w:t>basiert</w:t>
      </w:r>
      <w:r w:rsidR="00B65A00">
        <w:t xml:space="preserve"> </w:t>
      </w:r>
      <w:r>
        <w:t>darauf.</w:t>
      </w:r>
      <w:r w:rsidR="00B65A00">
        <w:t xml:space="preserve"> </w:t>
      </w:r>
      <w:r>
        <w:t>Diesen</w:t>
      </w:r>
      <w:r w:rsidR="00B65A00">
        <w:t xml:space="preserve"> </w:t>
      </w:r>
      <w:r>
        <w:t>seinen</w:t>
      </w:r>
      <w:r w:rsidR="00B65A00">
        <w:t xml:space="preserve"> </w:t>
      </w:r>
      <w:r>
        <w:t>Vorsatz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verwirklichte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(</w:t>
      </w:r>
      <w:r w:rsidR="00B65A00">
        <w:t xml:space="preserve">Epheser </w:t>
      </w:r>
      <w:r>
        <w:t>3</w:t>
      </w:r>
      <w:r w:rsidR="00B65A00">
        <w:t>, 1</w:t>
      </w:r>
      <w:r>
        <w:t>1):</w:t>
      </w:r>
      <w:r w:rsidR="00B65A00">
        <w:t xml:space="preserve"> </w:t>
      </w:r>
      <w:r>
        <w:t>„…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Vorsatz</w:t>
      </w:r>
      <w:r w:rsidR="00B65A00">
        <w:t xml:space="preserve"> </w:t>
      </w:r>
      <w:r>
        <w:t>der</w:t>
      </w:r>
      <w:r w:rsidR="00B65A00">
        <w:t xml:space="preserve"> </w:t>
      </w:r>
      <w:r>
        <w:t>Ewigkeit,</w:t>
      </w:r>
      <w:r w:rsidR="00B65A00">
        <w:t xml:space="preserve"> </w:t>
      </w:r>
      <w:r>
        <w:t>den</w:t>
      </w:r>
      <w:r w:rsidR="00B65A00">
        <w:t xml:space="preserve"> </w:t>
      </w:r>
      <w:r>
        <w:t>er</w:t>
      </w:r>
      <w:r w:rsidR="00B65A00">
        <w:t xml:space="preserve"> </w:t>
      </w:r>
      <w:r>
        <w:t>verwirklichte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Jesus,</w:t>
      </w:r>
      <w:r w:rsidR="00B65A00">
        <w:t xml:space="preserve"> </w:t>
      </w:r>
      <w:r>
        <w:t>unserem</w:t>
      </w:r>
      <w:r w:rsidR="00B65A00">
        <w:t xml:space="preserve"> </w:t>
      </w:r>
      <w:r>
        <w:t>Herrn…“</w:t>
      </w:r>
      <w:r w:rsidR="00B65A00">
        <w:t xml:space="preserve"> </w:t>
      </w:r>
      <w:r>
        <w:t>Er</w:t>
      </w:r>
      <w:r w:rsidR="00B65A00">
        <w:t xml:space="preserve"> </w:t>
      </w:r>
      <w:r>
        <w:t>fasste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den</w:t>
      </w:r>
      <w:r w:rsidR="00B65A00">
        <w:t xml:space="preserve"> </w:t>
      </w:r>
      <w:r>
        <w:t>Entschluss</w:t>
      </w:r>
      <w:r w:rsidR="00B65A00">
        <w:t xml:space="preserve"> </w:t>
      </w:r>
      <w:r>
        <w:t>der</w:t>
      </w:r>
      <w:r w:rsidR="00B65A00">
        <w:t xml:space="preserve"> </w:t>
      </w:r>
      <w:r>
        <w:t>Erlösung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127</w:t>
      </w:r>
      <w:r w:rsidR="00B65A00">
        <w:rPr>
          <w:sz w:val="13"/>
          <w:szCs w:val="13"/>
        </w:rPr>
        <w:t xml:space="preserve"> </w:t>
      </w:r>
      <w:r>
        <w:t>Christus</w:t>
      </w:r>
      <w:r w:rsidR="00B65A00">
        <w:t xml:space="preserve"> </w:t>
      </w:r>
      <w:r>
        <w:t>war</w:t>
      </w:r>
      <w:r w:rsidR="00B65A00">
        <w:t xml:space="preserve"> </w:t>
      </w:r>
      <w:r>
        <w:t>ihm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sich</w:t>
      </w:r>
      <w:r w:rsidR="00B65A00">
        <w:t xml:space="preserve"> </w:t>
      </w:r>
      <w:r>
        <w:t>hingebende</w:t>
      </w:r>
      <w:r w:rsidR="00B65A00">
        <w:t xml:space="preserve"> </w:t>
      </w:r>
      <w:r>
        <w:t>Lamm</w:t>
      </w:r>
      <w:r w:rsidR="00B65A00">
        <w:t xml:space="preserve"> </w:t>
      </w:r>
      <w:r>
        <w:t>bekannt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liebevoll</w:t>
      </w:r>
      <w:r w:rsidR="00B65A00">
        <w:t xml:space="preserve"> </w:t>
      </w:r>
      <w:r>
        <w:t>gekannt</w:t>
      </w:r>
      <w:r w:rsidR="00B65A00">
        <w:t xml:space="preserve"> </w:t>
      </w:r>
      <w:r>
        <w:t>(</w:t>
      </w:r>
      <w:r w:rsidR="00B65A00">
        <w:t xml:space="preserve">1. Petrus </w:t>
      </w:r>
      <w:r>
        <w:t>1</w:t>
      </w:r>
      <w:r w:rsidR="00B65A00">
        <w:t>, 2</w:t>
      </w:r>
      <w:r>
        <w:t>0):</w:t>
      </w:r>
      <w:r w:rsidR="00B65A00">
        <w:t xml:space="preserve"> </w:t>
      </w:r>
      <w:r>
        <w:t>„…</w:t>
      </w:r>
      <w:r w:rsidR="00B65A00">
        <w:t xml:space="preserve"> </w:t>
      </w:r>
      <w:r>
        <w:t>der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gekannt</w:t>
      </w:r>
      <w:r w:rsidR="00B65A00">
        <w:t xml:space="preserve"> </w:t>
      </w:r>
      <w:r>
        <w:t>war,</w:t>
      </w:r>
      <w:r w:rsidR="00B65A00">
        <w:t xml:space="preserve"> </w:t>
      </w:r>
      <w:r>
        <w:t>vor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Welt,</w:t>
      </w:r>
      <w:r w:rsidR="00B65A00">
        <w:t xml:space="preserve"> </w:t>
      </w:r>
      <w:r>
        <w:t>aber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letzten</w:t>
      </w:r>
      <w:r w:rsidR="00B65A00">
        <w:t xml:space="preserve"> </w:t>
      </w:r>
      <w:r>
        <w:t>Zeiten</w:t>
      </w:r>
      <w:r w:rsidR="00B65A00">
        <w:t xml:space="preserve"> </w:t>
      </w:r>
      <w:r>
        <w:t>[zu]</w:t>
      </w:r>
      <w:r w:rsidR="00B65A00">
        <w:t xml:space="preserve"> </w:t>
      </w:r>
      <w:r>
        <w:t>geoffenbart</w:t>
      </w:r>
      <w:r w:rsidR="00B65A00">
        <w:t xml:space="preserve"> </w:t>
      </w:r>
      <w:r>
        <w:t>wurde</w:t>
      </w:r>
      <w:r w:rsidR="00B65A00">
        <w:t xml:space="preserve"> </w:t>
      </w:r>
      <w:r>
        <w:t>euretwegen“.</w:t>
      </w:r>
      <w:r w:rsidR="00B65A00">
        <w:t xml:space="preserve"> </w:t>
      </w:r>
      <w:r>
        <w:t>So</w:t>
      </w:r>
      <w:r w:rsidR="00B65A00">
        <w:t xml:space="preserve"> </w:t>
      </w:r>
      <w:r>
        <w:t>war</w:t>
      </w:r>
      <w:r w:rsidR="00B65A00">
        <w:t xml:space="preserve"> </w:t>
      </w:r>
      <w:r>
        <w:t>bereits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das</w:t>
      </w:r>
      <w:r w:rsidR="00B65A00">
        <w:t xml:space="preserve"> </w:t>
      </w:r>
      <w:r>
        <w:t>ewige</w:t>
      </w:r>
      <w:r w:rsidR="00B65A00">
        <w:t xml:space="preserve"> </w:t>
      </w:r>
      <w:r>
        <w:t>Leben</w:t>
      </w:r>
      <w:r w:rsidR="00B65A00">
        <w:t xml:space="preserve"> </w:t>
      </w:r>
      <w:r>
        <w:t>verheißen</w:t>
      </w:r>
      <w:r w:rsidR="00B65A00">
        <w:t xml:space="preserve"> </w:t>
      </w:r>
      <w:r>
        <w:t>(</w:t>
      </w:r>
      <w:r w:rsidR="00B65A00">
        <w:t xml:space="preserve">Titus </w:t>
      </w:r>
      <w:r>
        <w:t>1</w:t>
      </w:r>
      <w:r w:rsidR="00B65A00">
        <w:t>, 2</w:t>
      </w:r>
      <w:r>
        <w:t>:</w:t>
      </w:r>
      <w:r w:rsidR="00B65A00">
        <w:t xml:space="preserve"> </w:t>
      </w:r>
      <w:r>
        <w:t>„…</w:t>
      </w:r>
      <w:r w:rsidR="00B65A00">
        <w:t xml:space="preserve"> </w:t>
      </w:r>
      <w:r>
        <w:t>auf</w:t>
      </w:r>
      <w:r w:rsidR="00B65A00">
        <w:t xml:space="preserve"> </w:t>
      </w:r>
      <w:r>
        <w:t>Hoffnung</w:t>
      </w:r>
      <w:r w:rsidR="00B65A00">
        <w:t xml:space="preserve"> </w:t>
      </w:r>
      <w:r>
        <w:t>ewigen</w:t>
      </w:r>
      <w:r w:rsidR="00B65A00">
        <w:t xml:space="preserve"> </w:t>
      </w:r>
      <w:r>
        <w:t>Lebens,</w:t>
      </w:r>
      <w:r w:rsidR="00B65A00">
        <w:t xml:space="preserve"> </w:t>
      </w:r>
      <w:r>
        <w:t>das</w:t>
      </w:r>
      <w:r w:rsidR="00B65A00">
        <w:t xml:space="preserve"> </w:t>
      </w:r>
      <w:r>
        <w:t>der</w:t>
      </w:r>
      <w:r w:rsidR="00B65A00">
        <w:t xml:space="preserve"> </w:t>
      </w:r>
      <w:r>
        <w:t>untrügliche</w:t>
      </w:r>
      <w:r w:rsidR="00B65A00">
        <w:t xml:space="preserve"> </w:t>
      </w:r>
      <w:r>
        <w:t>Gott</w:t>
      </w:r>
      <w:r w:rsidR="00B65A00">
        <w:t xml:space="preserve"> </w:t>
      </w:r>
      <w:r>
        <w:t>vor</w:t>
      </w:r>
      <w:r w:rsidR="00B65A00">
        <w:t xml:space="preserve"> </w:t>
      </w:r>
      <w:r>
        <w:t>allen</w:t>
      </w:r>
      <w:r w:rsidR="00B65A00">
        <w:t xml:space="preserve"> </w:t>
      </w:r>
      <w:r>
        <w:t>Weltzeiten</w:t>
      </w:r>
      <w:r w:rsidR="00B65A00">
        <w:t xml:space="preserve"> </w:t>
      </w:r>
      <w:r>
        <w:t>verhieß…“).</w:t>
      </w:r>
      <w:r w:rsidR="00B65A00">
        <w:t xml:space="preserve"> </w:t>
      </w:r>
      <w:r>
        <w:t>Gemäß</w:t>
      </w:r>
      <w:r w:rsidR="00B65A00">
        <w:t xml:space="preserve"> </w:t>
      </w:r>
      <w:r>
        <w:t>Gottes</w:t>
      </w:r>
      <w:r w:rsidR="00B65A00">
        <w:t xml:space="preserve"> </w:t>
      </w:r>
      <w:r>
        <w:t>Vorsatz</w:t>
      </w:r>
      <w:r w:rsidR="00B65A00">
        <w:t xml:space="preserve"> </w:t>
      </w:r>
      <w:r>
        <w:t>kam</w:t>
      </w:r>
      <w:r w:rsidR="00B65A00">
        <w:t xml:space="preserve"> </w:t>
      </w:r>
      <w:r>
        <w:t>deshalb</w:t>
      </w:r>
      <w:r w:rsidR="00B65A00">
        <w:t xml:space="preserve"> </w:t>
      </w:r>
      <w:r>
        <w:t>dann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–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des</w:t>
      </w:r>
      <w:r w:rsidR="00B65A00">
        <w:t xml:space="preserve"> </w:t>
      </w:r>
      <w:r>
        <w:t>Evangeliums.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„gemäß</w:t>
      </w:r>
      <w:r w:rsidR="00B65A00">
        <w:t xml:space="preserve"> </w:t>
      </w:r>
      <w:r>
        <w:t>einem</w:t>
      </w:r>
      <w:r w:rsidR="00B65A00">
        <w:t xml:space="preserve"> </w:t>
      </w:r>
      <w:r>
        <w:t>Vorsatz“</w:t>
      </w:r>
      <w:r w:rsidR="00B65A00">
        <w:t xml:space="preserve"> </w:t>
      </w:r>
      <w:r>
        <w:t>gerufen</w:t>
      </w:r>
      <w:r w:rsidR="00B65A00">
        <w:t xml:space="preserve"> </w:t>
      </w:r>
      <w:r>
        <w:t>wurden</w:t>
      </w:r>
      <w:r w:rsidR="00B65A00">
        <w:t xml:space="preserve"> </w:t>
      </w:r>
      <w:r>
        <w:t>(</w:t>
      </w:r>
      <w:r w:rsidR="00B65A00">
        <w:t xml:space="preserve">Römer </w:t>
      </w:r>
      <w:r>
        <w:t>8</w:t>
      </w:r>
      <w:r w:rsidR="00B65A00">
        <w:t>, 2</w:t>
      </w:r>
      <w:r>
        <w:t>8),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eine</w:t>
      </w:r>
      <w:r w:rsidR="00B65A00">
        <w:t xml:space="preserve"> </w:t>
      </w:r>
      <w:r>
        <w:t>große</w:t>
      </w:r>
      <w:r w:rsidR="00B65A00">
        <w:t xml:space="preserve"> </w:t>
      </w:r>
      <w:r>
        <w:t>Freude</w:t>
      </w:r>
      <w:r w:rsidR="00B65A00">
        <w:t xml:space="preserve"> </w:t>
      </w:r>
      <w:r>
        <w:t>und</w:t>
      </w:r>
      <w:r w:rsidR="00B65A00">
        <w:t xml:space="preserve"> </w:t>
      </w:r>
      <w:r>
        <w:t>ein</w:t>
      </w:r>
      <w:r w:rsidR="00B65A00">
        <w:t xml:space="preserve"> </w:t>
      </w:r>
      <w:r>
        <w:t>großer</w:t>
      </w:r>
      <w:r w:rsidR="00B65A00">
        <w:t xml:space="preserve"> </w:t>
      </w:r>
      <w:r>
        <w:t>Trost</w:t>
      </w:r>
      <w:r w:rsidR="00B65A00">
        <w:t xml:space="preserve"> </w:t>
      </w:r>
      <w:r>
        <w:t>in</w:t>
      </w:r>
      <w:r w:rsidR="00B65A00">
        <w:t xml:space="preserve"> </w:t>
      </w:r>
      <w:r>
        <w:t>schwierigen</w:t>
      </w:r>
      <w:r w:rsidR="00B65A00">
        <w:t xml:space="preserve"> </w:t>
      </w:r>
      <w:r>
        <w:t>Umständen.</w:t>
      </w:r>
      <w:r w:rsidR="00B65A00">
        <w:t xml:space="preserve"> </w:t>
      </w:r>
      <w:r>
        <w:t>Es</w:t>
      </w:r>
      <w:r w:rsidR="00B65A00">
        <w:t xml:space="preserve"> </w:t>
      </w:r>
      <w:r>
        <w:t>kam</w:t>
      </w:r>
      <w:r w:rsidR="00B65A00">
        <w:t xml:space="preserve"> </w:t>
      </w:r>
      <w:r>
        <w:t>also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–</w:t>
      </w:r>
      <w:r w:rsidR="00B65A00">
        <w:t xml:space="preserve"> </w:t>
      </w:r>
      <w:r>
        <w:t>der</w:t>
      </w:r>
      <w:r w:rsidR="00B65A00">
        <w:t xml:space="preserve"> </w:t>
      </w:r>
      <w:r>
        <w:t>Ruf.</w:t>
      </w:r>
      <w:r w:rsidR="00B65A00">
        <w:t xml:space="preserve"> </w:t>
      </w:r>
      <w:r>
        <w:t>Er</w:t>
      </w:r>
      <w:r w:rsidR="00B65A00">
        <w:t xml:space="preserve"> </w:t>
      </w:r>
      <w:r>
        <w:t>ergeht</w:t>
      </w:r>
      <w:r w:rsidR="00B65A00">
        <w:t xml:space="preserve"> </w:t>
      </w:r>
      <w:r>
        <w:t>auch</w:t>
      </w:r>
      <w:r w:rsidR="00B65A00">
        <w:t xml:space="preserve"> </w:t>
      </w:r>
      <w:r>
        <w:t>heute</w:t>
      </w:r>
      <w:r w:rsidR="00B65A00">
        <w:t xml:space="preserve"> </w:t>
      </w:r>
      <w:r>
        <w:t>noch.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Folge</w:t>
      </w:r>
      <w:r w:rsidR="00B65A00">
        <w:t xml:space="preserve"> </w:t>
      </w:r>
      <w:r>
        <w:t>leisten,</w:t>
      </w:r>
      <w:r w:rsidR="00B65A00">
        <w:t xml:space="preserve"> </w:t>
      </w:r>
      <w:r>
        <w:t>werden</w:t>
      </w:r>
      <w:r w:rsidR="00B65A00">
        <w:t xml:space="preserve"> </w:t>
      </w:r>
      <w:r>
        <w:t>„Erwählte“.</w:t>
      </w:r>
      <w:r w:rsidR="00B65A00">
        <w:t xml:space="preserve"> </w:t>
      </w:r>
      <w:r>
        <w:t>Sobald</w:t>
      </w:r>
      <w:r w:rsidR="00B65A00">
        <w:t xml:space="preserve"> </w:t>
      </w:r>
      <w:r>
        <w:t>sich</w:t>
      </w:r>
      <w:r w:rsidR="00B65A00">
        <w:t xml:space="preserve"> </w:t>
      </w:r>
      <w:r>
        <w:t>jemand</w:t>
      </w:r>
      <w:r w:rsidR="00B65A00">
        <w:t xml:space="preserve"> </w:t>
      </w:r>
      <w:r>
        <w:t>heute</w:t>
      </w:r>
      <w:r w:rsidR="00B65A00">
        <w:t xml:space="preserve"> </w:t>
      </w:r>
      <w:r>
        <w:t>Christus</w:t>
      </w:r>
      <w:r w:rsidR="00B65A00">
        <w:t xml:space="preserve"> </w:t>
      </w:r>
      <w:r>
        <w:t>zuwendet,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versetzt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ihm</w:t>
      </w:r>
      <w:r w:rsidR="00B65A00">
        <w:t xml:space="preserve"> </w:t>
      </w:r>
      <w:r>
        <w:t>ein</w:t>
      </w:r>
      <w:r w:rsidR="00B65A00">
        <w:t xml:space="preserve"> </w:t>
      </w:r>
      <w:r>
        <w:t>Erwählter.</w:t>
      </w:r>
      <w:r w:rsidR="00B65A00">
        <w:t xml:space="preserve"> </w:t>
      </w:r>
      <w:r>
        <w:t>Paulus</w:t>
      </w:r>
      <w:r w:rsidR="00B65A00">
        <w:t xml:space="preserve"> </w:t>
      </w:r>
      <w:r>
        <w:t>sagt</w:t>
      </w:r>
      <w:r w:rsidR="00B65A00">
        <w:t xml:space="preserve"> </w:t>
      </w:r>
      <w:r>
        <w:t>in</w:t>
      </w:r>
      <w:r w:rsidR="00B65A00">
        <w:t xml:space="preserve"> 2. Timotheus </w:t>
      </w:r>
      <w:r>
        <w:t>1</w:t>
      </w:r>
      <w:r w:rsidR="00B65A00">
        <w:t>, 9</w:t>
      </w:r>
      <w:r>
        <w:t>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„uns</w:t>
      </w:r>
      <w:r w:rsidR="00B65A00">
        <w:t xml:space="preserve"> </w:t>
      </w:r>
      <w:r>
        <w:t>rettete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heiligen</w:t>
      </w:r>
      <w:r w:rsidR="00B65A00">
        <w:t xml:space="preserve"> </w:t>
      </w:r>
      <w:r>
        <w:t>Ruf</w:t>
      </w:r>
      <w:r w:rsidR="00B65A00">
        <w:t xml:space="preserve"> </w:t>
      </w:r>
      <w:r>
        <w:t>rief,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</w:p>
    <w:p w14:paraId="05F54C28" w14:textId="77777777" w:rsidR="007714DE" w:rsidRPr="00452892" w:rsidRDefault="007714DE" w:rsidP="00042FF9">
      <w:pPr>
        <w:rPr>
          <w:color w:val="C00000"/>
          <w:sz w:val="18"/>
        </w:rPr>
      </w:pPr>
    </w:p>
    <w:p w14:paraId="2E77471D" w14:textId="025E411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Deshalb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2. Timotheus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9</w:t>
      </w:r>
      <w:r w:rsidRPr="00452892">
        <w:rPr>
          <w:color w:val="C00000"/>
          <w:sz w:val="18"/>
        </w:rPr>
        <w:t>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rief,</w:t>
      </w:r>
    </w:p>
    <w:p w14:paraId="30F0004C" w14:textId="7CE25D5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Werken,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[seinem]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Vorsatz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Gnade,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</w:p>
    <w:p w14:paraId="02483882" w14:textId="21561EE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Weltzeiten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wurde.”</w:t>
      </w:r>
    </w:p>
    <w:p w14:paraId="27AC7EFD" w14:textId="77777777" w:rsidR="007714DE" w:rsidRDefault="007714DE" w:rsidP="00042FF9"/>
    <w:p w14:paraId="1F906663" w14:textId="76FD642F" w:rsidR="00FF2755" w:rsidRDefault="00325EDC" w:rsidP="00042FF9">
      <w:r>
        <w:t>unseren</w:t>
      </w:r>
      <w:r w:rsidR="00B65A00">
        <w:t xml:space="preserve"> </w:t>
      </w:r>
      <w:r>
        <w:t>Werken,</w:t>
      </w:r>
      <w:r w:rsidR="00B65A00">
        <w:t xml:space="preserve"> </w:t>
      </w:r>
      <w:r>
        <w:t>sondern</w:t>
      </w:r>
      <w:r w:rsidR="00B65A00">
        <w:t xml:space="preserve"> </w:t>
      </w:r>
      <w:r>
        <w:t>nach</w:t>
      </w:r>
      <w:r w:rsidR="00B65A00">
        <w:t xml:space="preserve"> </w:t>
      </w:r>
      <w:r>
        <w:t>eigenem</w:t>
      </w:r>
      <w:r w:rsidR="00B65A00">
        <w:t xml:space="preserve"> </w:t>
      </w:r>
      <w:r>
        <w:t>Vorsatz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Gnade,</w:t>
      </w:r>
      <w:r w:rsidR="00B65A00">
        <w:t xml:space="preserve"> </w:t>
      </w:r>
      <w:r>
        <w:t>die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</w:t>
      </w:r>
      <w:r w:rsidR="00B65A00">
        <w:t xml:space="preserve"> </w:t>
      </w:r>
      <w:r>
        <w:t>vor</w:t>
      </w:r>
      <w:r w:rsidR="00B65A00">
        <w:t xml:space="preserve"> </w:t>
      </w:r>
      <w:r>
        <w:t>ewigen</w:t>
      </w:r>
      <w:r w:rsidR="00B65A00">
        <w:t xml:space="preserve"> </w:t>
      </w:r>
      <w:r>
        <w:t>Zeiten</w:t>
      </w:r>
      <w:r w:rsidR="00B65A00">
        <w:t xml:space="preserve"> </w:t>
      </w:r>
      <w:r>
        <w:t>gegeben</w:t>
      </w:r>
      <w:r w:rsidR="00B65A00">
        <w:t xml:space="preserve"> </w:t>
      </w:r>
      <w:r>
        <w:t>wurde“.</w:t>
      </w:r>
      <w:r w:rsidR="00B65A00">
        <w:t xml:space="preserve"> </w:t>
      </w:r>
      <w:r>
        <w:t>Der</w:t>
      </w:r>
      <w:r w:rsidR="00B65A00">
        <w:t xml:space="preserve"> </w:t>
      </w:r>
      <w:r>
        <w:t>vor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gefasste</w:t>
      </w:r>
      <w:r w:rsidR="00B65A00">
        <w:t xml:space="preserve"> </w:t>
      </w:r>
      <w:r>
        <w:t>Erlösungsratschluss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wurde</w:t>
      </w:r>
      <w:r w:rsidR="00B65A00">
        <w:t xml:space="preserve"> </w:t>
      </w:r>
      <w:r>
        <w:t>objektiv</w:t>
      </w:r>
      <w:r w:rsidR="00B65A00">
        <w:t xml:space="preserve"> </w:t>
      </w:r>
      <w:r>
        <w:t>verwirklicht</w:t>
      </w:r>
      <w:r w:rsidR="00B65A00">
        <w:t xml:space="preserve"> </w:t>
      </w:r>
      <w:r>
        <w:t>im</w:t>
      </w:r>
      <w:r w:rsidR="00B65A00">
        <w:t xml:space="preserve"> </w:t>
      </w:r>
      <w:r>
        <w:t>Werk</w:t>
      </w:r>
      <w:r w:rsidR="00B65A00">
        <w:t xml:space="preserve"> </w:t>
      </w:r>
      <w:r>
        <w:t>Christi</w:t>
      </w:r>
      <w:r w:rsidR="00B65A00">
        <w:t xml:space="preserve"> </w:t>
      </w:r>
      <w:r>
        <w:t>und</w:t>
      </w:r>
      <w:r w:rsidR="00B65A00">
        <w:t xml:space="preserve"> </w:t>
      </w:r>
      <w:r>
        <w:t>wird</w:t>
      </w:r>
      <w:r w:rsidR="00B65A00">
        <w:t xml:space="preserve"> </w:t>
      </w:r>
      <w:r>
        <w:t>subjektiv</w:t>
      </w:r>
      <w:r w:rsidR="00B65A00">
        <w:t xml:space="preserve"> </w:t>
      </w:r>
      <w:r>
        <w:t>vollzogen</w:t>
      </w:r>
      <w:r w:rsidR="00B65A00">
        <w:t xml:space="preserve"> </w:t>
      </w:r>
      <w:r>
        <w:t>an</w:t>
      </w:r>
      <w:r w:rsidR="00B65A00">
        <w:t xml:space="preserve"> </w:t>
      </w:r>
      <w:r>
        <w:t>allen</w:t>
      </w:r>
      <w:r w:rsidR="00B65A00">
        <w:t xml:space="preserve"> </w:t>
      </w:r>
      <w:r>
        <w:t>einzelnen</w:t>
      </w:r>
      <w:r w:rsidR="00B65A00">
        <w:t xml:space="preserve"> </w:t>
      </w:r>
      <w:r>
        <w:t>Individuen,</w:t>
      </w:r>
      <w:r w:rsidR="00B65A00">
        <w:t xml:space="preserve"> </w:t>
      </w:r>
      <w:r>
        <w:t>die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kommen.</w:t>
      </w:r>
      <w:r w:rsidR="00B65A00">
        <w:t xml:space="preserve"> </w:t>
      </w:r>
      <w:r>
        <w:t>Das</w:t>
      </w:r>
      <w:r w:rsidR="00B65A00">
        <w:t xml:space="preserve"> </w:t>
      </w:r>
      <w:r>
        <w:t>Rufen</w:t>
      </w:r>
      <w:r w:rsidR="00B65A00">
        <w:t xml:space="preserve"> </w:t>
      </w:r>
      <w:r>
        <w:t>geschah</w:t>
      </w:r>
      <w:r w:rsidR="00B65A00">
        <w:t xml:space="preserve"> </w:t>
      </w:r>
      <w:r>
        <w:t>gemäß</w:t>
      </w:r>
      <w:r w:rsidR="00B65A00">
        <w:t xml:space="preserve"> </w:t>
      </w:r>
      <w:r>
        <w:t>einem</w:t>
      </w:r>
      <w:r w:rsidR="00B65A00">
        <w:t xml:space="preserve"> </w:t>
      </w:r>
      <w:r>
        <w:t>göttlichen</w:t>
      </w:r>
      <w:r w:rsidR="00B65A00">
        <w:t xml:space="preserve"> </w:t>
      </w:r>
      <w:r>
        <w:t>Vorsatz.</w:t>
      </w:r>
      <w:r w:rsidR="00B65A00">
        <w:t xml:space="preserve"> </w:t>
      </w:r>
      <w:r>
        <w:t>Der</w:t>
      </w:r>
      <w:r w:rsidR="00B65A00">
        <w:t xml:space="preserve"> </w:t>
      </w:r>
      <w:r>
        <w:t>Vorsatz</w:t>
      </w:r>
      <w:r w:rsidR="00B65A00">
        <w:t xml:space="preserve"> </w:t>
      </w:r>
      <w:r>
        <w:t>war:</w:t>
      </w:r>
      <w:r w:rsidR="00B65A00">
        <w:t xml:space="preserve"> </w:t>
      </w:r>
      <w:r>
        <w:t>Wer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Folge</w:t>
      </w:r>
      <w:r w:rsidR="00B65A00">
        <w:t xml:space="preserve"> </w:t>
      </w:r>
      <w:r>
        <w:t>leisten</w:t>
      </w:r>
      <w:r w:rsidR="00B65A00">
        <w:t xml:space="preserve"> </w:t>
      </w:r>
      <w:r>
        <w:t>würde,</w:t>
      </w:r>
      <w:r w:rsidR="00B65A00">
        <w:t xml:space="preserve"> </w:t>
      </w:r>
      <w:r>
        <w:t>sollte</w:t>
      </w:r>
      <w:r w:rsidR="00B65A00">
        <w:t xml:space="preserve"> </w:t>
      </w:r>
      <w:r>
        <w:t>gerettet</w:t>
      </w:r>
      <w:r w:rsidR="00B65A00">
        <w:t xml:space="preserve"> </w:t>
      </w:r>
      <w:r>
        <w:t>werden.</w:t>
      </w:r>
      <w:r w:rsidR="00B65A00">
        <w:t xml:space="preserve"> </w:t>
      </w:r>
      <w:r>
        <w:t>Der</w:t>
      </w:r>
      <w:r w:rsidR="00B65A00">
        <w:t xml:space="preserve"> </w:t>
      </w:r>
      <w:r>
        <w:t>göttliche</w:t>
      </w:r>
      <w:r w:rsidR="00B65A00">
        <w:t xml:space="preserve"> </w:t>
      </w:r>
      <w:r>
        <w:t>Vorsatz</w:t>
      </w:r>
      <w:r w:rsidR="00B65A00">
        <w:t xml:space="preserve"> </w:t>
      </w:r>
      <w:r>
        <w:t>bestand</w:t>
      </w:r>
      <w:r w:rsidR="00B65A00">
        <w:t xml:space="preserve"> </w:t>
      </w:r>
      <w:r>
        <w:t>nicht</w:t>
      </w:r>
      <w:r w:rsidR="00B65A00">
        <w:t xml:space="preserve"> </w:t>
      </w:r>
      <w:r>
        <w:t>darin,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sich</w:t>
      </w:r>
      <w:r w:rsidR="00B65A00">
        <w:t xml:space="preserve"> </w:t>
      </w:r>
      <w:r>
        <w:t>bekehren</w:t>
      </w:r>
      <w:r w:rsidR="00B65A00">
        <w:t xml:space="preserve"> </w:t>
      </w:r>
      <w:r>
        <w:t>würde</w:t>
      </w:r>
      <w:r w:rsidR="00541903">
        <w:t>;</w:t>
      </w:r>
      <w:r w:rsidR="00B65A00">
        <w:t xml:space="preserve"> </w:t>
      </w:r>
      <w:r>
        <w:t>sondern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zur</w:t>
      </w:r>
      <w:r w:rsidR="00B65A00">
        <w:t xml:space="preserve"> </w:t>
      </w:r>
      <w:r>
        <w:t>Umkehr</w:t>
      </w:r>
      <w:r w:rsidR="00B65A00">
        <w:t xml:space="preserve"> </w:t>
      </w:r>
      <w:r>
        <w:t>rufen</w:t>
      </w:r>
      <w:r w:rsidR="00B65A00">
        <w:t xml:space="preserve"> </w:t>
      </w:r>
      <w:r>
        <w:t>würde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jeder</w:t>
      </w:r>
      <w:r w:rsidR="00B65A00">
        <w:t xml:space="preserve"> </w:t>
      </w:r>
      <w:r>
        <w:t>Bekehrte</w:t>
      </w:r>
      <w:r w:rsidR="00B65A00">
        <w:t xml:space="preserve"> </w:t>
      </w:r>
      <w:r>
        <w:t>aus</w:t>
      </w:r>
      <w:r w:rsidR="00B65A00">
        <w:t xml:space="preserve"> </w:t>
      </w:r>
      <w:r>
        <w:t>Gnaden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ein</w:t>
      </w:r>
      <w:r w:rsidR="00B65A00">
        <w:t xml:space="preserve"> </w:t>
      </w:r>
      <w:r>
        <w:t>Erbe</w:t>
      </w:r>
      <w:r w:rsidR="00B65A00">
        <w:t xml:space="preserve"> </w:t>
      </w:r>
      <w:r>
        <w:t>erhalten</w:t>
      </w:r>
      <w:r w:rsidR="00B65A00">
        <w:t xml:space="preserve"> </w:t>
      </w:r>
      <w:r>
        <w:t>sollte.</w:t>
      </w:r>
      <w:r w:rsidR="00B65A00">
        <w:t xml:space="preserve"> </w:t>
      </w:r>
      <w:r>
        <w:t>Wenn</w:t>
      </w:r>
      <w:r w:rsidR="00B65A00">
        <w:t xml:space="preserve"> </w:t>
      </w:r>
      <w:r>
        <w:t>nun</w:t>
      </w:r>
      <w:r w:rsidR="00B65A00">
        <w:t xml:space="preserve"> </w:t>
      </w:r>
      <w:r>
        <w:t>jemand</w:t>
      </w:r>
      <w:r w:rsidR="00B65A00">
        <w:t xml:space="preserve"> </w:t>
      </w:r>
      <w:r>
        <w:t>Gottes</w:t>
      </w:r>
      <w:r w:rsidR="00B65A00">
        <w:t xml:space="preserve"> </w:t>
      </w:r>
      <w:r>
        <w:t>Ruf</w:t>
      </w:r>
      <w:r w:rsidR="00B65A00">
        <w:t xml:space="preserve"> </w:t>
      </w:r>
      <w:r>
        <w:t>hörte</w:t>
      </w:r>
      <w:r w:rsidR="00B65A00">
        <w:t xml:space="preserve"> </w:t>
      </w:r>
      <w:r>
        <w:t>und</w:t>
      </w:r>
      <w:r w:rsidR="00B65A00">
        <w:t xml:space="preserve"> </w:t>
      </w:r>
      <w:r>
        <w:t>glaubte,</w:t>
      </w:r>
      <w:r w:rsidR="00B65A00">
        <w:t xml:space="preserve"> </w:t>
      </w:r>
      <w:r>
        <w:t>wurde</w:t>
      </w:r>
      <w:r w:rsidR="00B65A00">
        <w:t xml:space="preserve"> </w:t>
      </w:r>
      <w:r>
        <w:t>er</w:t>
      </w:r>
      <w:r w:rsidR="00B65A00">
        <w:t xml:space="preserve"> </w:t>
      </w:r>
      <w:r>
        <w:t>demnach</w:t>
      </w:r>
      <w:r w:rsidR="00B65A00">
        <w:t xml:space="preserve"> </w:t>
      </w:r>
      <w:r>
        <w:t>gerettet,</w:t>
      </w:r>
      <w:r w:rsidR="00B65A00">
        <w:t xml:space="preserve"> </w:t>
      </w:r>
      <w:r>
        <w:t>„…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  <w:r w:rsidR="00B65A00">
        <w:t xml:space="preserve"> </w:t>
      </w:r>
      <w:r>
        <w:t>eigenen</w:t>
      </w:r>
      <w:r w:rsidR="00B65A00">
        <w:t xml:space="preserve"> </w:t>
      </w:r>
      <w:r>
        <w:t>Werken,</w:t>
      </w:r>
      <w:r w:rsidR="00B65A00">
        <w:t xml:space="preserve"> </w:t>
      </w:r>
      <w:r>
        <w:t>sondern</w:t>
      </w:r>
      <w:r w:rsidR="00B65A00">
        <w:t xml:space="preserve"> </w:t>
      </w:r>
      <w:r>
        <w:t>nach</w:t>
      </w:r>
      <w:r w:rsidR="00B65A00">
        <w:t xml:space="preserve"> </w:t>
      </w:r>
      <w:r>
        <w:t>göttlichem</w:t>
      </w:r>
      <w:r w:rsidR="00B65A00">
        <w:t xml:space="preserve"> </w:t>
      </w:r>
      <w:r>
        <w:t>Vorsatz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Gnade“,</w:t>
      </w:r>
      <w:r w:rsidR="00B65A00">
        <w:t xml:space="preserve"> </w:t>
      </w:r>
      <w:r>
        <w:t>die</w:t>
      </w:r>
      <w:r w:rsidR="00B65A00">
        <w:t xml:space="preserve"> </w:t>
      </w:r>
      <w:r>
        <w:t>ihm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(nach</w:t>
      </w:r>
      <w:r w:rsidR="00B65A00">
        <w:t xml:space="preserve"> </w:t>
      </w:r>
      <w:r>
        <w:t>göttlichem</w:t>
      </w:r>
      <w:r w:rsidR="00B65A00">
        <w:t xml:space="preserve"> </w:t>
      </w:r>
      <w:r>
        <w:t>Vorsatz)</w:t>
      </w:r>
      <w:r w:rsidR="00B65A00">
        <w:t xml:space="preserve"> </w:t>
      </w:r>
      <w:r>
        <w:t>vor</w:t>
      </w:r>
      <w:r w:rsidR="00B65A00">
        <w:t xml:space="preserve"> </w:t>
      </w:r>
      <w:r>
        <w:t>ewigen</w:t>
      </w:r>
      <w:r w:rsidR="00B65A00">
        <w:t xml:space="preserve"> </w:t>
      </w:r>
      <w:r>
        <w:t>Zeiten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vor</w:t>
      </w:r>
      <w:r w:rsidR="00B65A00">
        <w:t xml:space="preserve"> </w:t>
      </w:r>
      <w:r>
        <w:t>allen</w:t>
      </w:r>
      <w:r w:rsidR="00B65A00">
        <w:t xml:space="preserve"> </w:t>
      </w:r>
      <w:r>
        <w:t>Weltzeiten,</w:t>
      </w:r>
      <w:r w:rsidR="00B65A00">
        <w:t xml:space="preserve"> </w:t>
      </w:r>
      <w:r>
        <w:t>also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Ewigkeit)</w:t>
      </w:r>
      <w:r w:rsidR="00B65A00">
        <w:t xml:space="preserve"> </w:t>
      </w:r>
      <w:r>
        <w:t>gegeben</w:t>
      </w:r>
      <w:r w:rsidR="00B65A00">
        <w:t xml:space="preserve"> </w:t>
      </w:r>
      <w:r>
        <w:t>wurde.</w:t>
      </w:r>
      <w:r w:rsidR="00B65A00">
        <w:t xml:space="preserve"> </w:t>
      </w:r>
      <w:r>
        <w:t>Das</w:t>
      </w:r>
      <w:r w:rsidR="00B65A00">
        <w:t xml:space="preserve"> </w:t>
      </w:r>
      <w:r>
        <w:t>heißt,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beschlossen,</w:t>
      </w:r>
      <w:r w:rsidR="00B65A00">
        <w:t xml:space="preserve"> </w:t>
      </w:r>
      <w:r>
        <w:t>dass</w:t>
      </w:r>
      <w:r w:rsidR="00B65A00">
        <w:t xml:space="preserve"> </w:t>
      </w:r>
      <w:r>
        <w:t>Rettung</w:t>
      </w:r>
      <w:r w:rsidR="00B65A00">
        <w:t xml:space="preserve"> </w:t>
      </w:r>
      <w:r>
        <w:t>allein</w:t>
      </w:r>
      <w:r w:rsidR="00B65A00">
        <w:t xml:space="preserve"> </w:t>
      </w:r>
      <w:r>
        <w:t>durch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und</w:t>
      </w:r>
      <w:r w:rsidR="00B65A00">
        <w:t xml:space="preserve"> </w:t>
      </w:r>
      <w:r>
        <w:t>allein</w:t>
      </w:r>
      <w:r w:rsidR="00B65A00">
        <w:t xml:space="preserve"> </w:t>
      </w:r>
      <w:r>
        <w:t>aus</w:t>
      </w:r>
      <w:r w:rsidR="00B65A00">
        <w:t xml:space="preserve"> </w:t>
      </w:r>
      <w:r>
        <w:t>Gnade,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Werken,</w:t>
      </w:r>
      <w:r w:rsidR="00B65A00">
        <w:t xml:space="preserve"> </w:t>
      </w:r>
      <w:r>
        <w:t>geschehen</w:t>
      </w:r>
      <w:r w:rsidR="00B65A00">
        <w:t xml:space="preserve"> </w:t>
      </w:r>
      <w:r>
        <w:t>sollte.</w:t>
      </w:r>
      <w:r w:rsidR="00B65A00">
        <w:t xml:space="preserve"> 2. Timotheus </w:t>
      </w:r>
      <w:r>
        <w:t>1</w:t>
      </w:r>
      <w:r w:rsidR="00B65A00">
        <w:t xml:space="preserve">, 9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beschlossen</w:t>
      </w:r>
      <w:r w:rsidR="00B65A00">
        <w:t xml:space="preserve"> </w:t>
      </w:r>
      <w:r>
        <w:t>hätte,</w:t>
      </w:r>
      <w:r w:rsidR="00B65A00">
        <w:t xml:space="preserve"> </w:t>
      </w:r>
      <w:r>
        <w:t>eine</w:t>
      </w:r>
      <w:r w:rsidR="00B65A00">
        <w:t xml:space="preserve"> </w:t>
      </w:r>
      <w:r>
        <w:t>gewisse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rufen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retten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der</w:t>
      </w:r>
      <w:r w:rsidR="00B65A00">
        <w:t xml:space="preserve"> </w:t>
      </w:r>
      <w:r>
        <w:t>restlichen</w:t>
      </w:r>
      <w:r w:rsidR="00B65A00">
        <w:t xml:space="preserve"> </w:t>
      </w:r>
      <w:r>
        <w:t>Anzahl,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retten</w:t>
      </w:r>
      <w:r w:rsidR="00B65A00">
        <w:t xml:space="preserve"> </w:t>
      </w:r>
      <w:r>
        <w:t>wollte.</w:t>
      </w:r>
      <w:r w:rsidR="00B65A00">
        <w:t xml:space="preserve"> </w:t>
      </w:r>
      <w:r>
        <w:t>Alle</w:t>
      </w:r>
      <w:r w:rsidR="00B65A00">
        <w:t xml:space="preserve"> </w:t>
      </w:r>
      <w:r>
        <w:t>Gläubigen</w:t>
      </w:r>
      <w:r w:rsidR="00B65A00">
        <w:t xml:space="preserve"> </w:t>
      </w:r>
      <w:r>
        <w:t>sind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deshalb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„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Vorsatz“</w:t>
      </w:r>
      <w:r w:rsidR="00B65A00">
        <w:t xml:space="preserve"> </w:t>
      </w:r>
      <w:r>
        <w:t>Gerufene</w:t>
      </w:r>
      <w:r w:rsidR="00B65A00">
        <w:t xml:space="preserve"> </w:t>
      </w:r>
      <w:r>
        <w:t>(</w:t>
      </w:r>
      <w:r w:rsidR="00B65A00">
        <w:t xml:space="preserve">Römer </w:t>
      </w:r>
      <w:r>
        <w:t>8</w:t>
      </w:r>
      <w:r w:rsidR="00B65A00">
        <w:t>, 2</w:t>
      </w:r>
      <w:r>
        <w:t>8),</w:t>
      </w:r>
      <w:r w:rsidR="00B65A00">
        <w:t xml:space="preserve"> </w:t>
      </w:r>
      <w:r>
        <w:t>weil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des</w:t>
      </w:r>
      <w:r w:rsidR="00B65A00">
        <w:t xml:space="preserve"> </w:t>
      </w:r>
      <w:r>
        <w:t>Evangeliums</w:t>
      </w:r>
      <w:r w:rsidR="00B65A00">
        <w:t xml:space="preserve"> </w:t>
      </w:r>
      <w:r>
        <w:t>„nach</w:t>
      </w:r>
      <w:r w:rsidR="00B65A00">
        <w:t xml:space="preserve"> </w:t>
      </w:r>
      <w:r>
        <w:t>Vorsatz“</w:t>
      </w:r>
      <w:r w:rsidR="00B65A00">
        <w:t xml:space="preserve"> </w:t>
      </w:r>
      <w:r>
        <w:t>erfolgte,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Vorsatz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Gnade,</w:t>
      </w:r>
      <w:r w:rsidR="00B65A00">
        <w:t xml:space="preserve"> </w:t>
      </w:r>
      <w:r>
        <w:t>die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</w:t>
      </w:r>
      <w:r w:rsidR="00B65A00">
        <w:t xml:space="preserve"> </w:t>
      </w:r>
      <w:r>
        <w:t>gegeben</w:t>
      </w:r>
      <w:r w:rsidR="00B65A00">
        <w:t xml:space="preserve"> </w:t>
      </w:r>
      <w:r>
        <w:t>wurde.</w:t>
      </w:r>
      <w:r w:rsidR="00B65A00">
        <w:t xml:space="preserve"> </w:t>
      </w:r>
      <w:r>
        <w:t>Zusätzlich</w:t>
      </w:r>
      <w:r w:rsidR="00B65A00">
        <w:t xml:space="preserve"> </w:t>
      </w:r>
      <w:r>
        <w:t>bestimmte</w:t>
      </w:r>
      <w:r w:rsidR="00B65A00">
        <w:t xml:space="preserve"> </w:t>
      </w:r>
      <w:r>
        <w:t>Gott,</w:t>
      </w:r>
      <w:r w:rsidR="00B65A00">
        <w:t xml:space="preserve"> </w:t>
      </w:r>
      <w:r>
        <w:t>dass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Folge</w:t>
      </w:r>
      <w:r w:rsidR="00B65A00">
        <w:t xml:space="preserve"> </w:t>
      </w:r>
      <w:r>
        <w:t>leisten</w:t>
      </w:r>
      <w:r w:rsidR="00B65A00">
        <w:t xml:space="preserve"> </w:t>
      </w:r>
      <w:r>
        <w:t>würden,</w:t>
      </w:r>
      <w:r w:rsidR="00B65A00">
        <w:t xml:space="preserve"> </w:t>
      </w:r>
      <w:r>
        <w:t>dem</w:t>
      </w:r>
      <w:r w:rsidR="00B65A00">
        <w:t xml:space="preserve"> </w:t>
      </w:r>
      <w:r>
        <w:t>Ebenbild</w:t>
      </w:r>
      <w:r w:rsidR="00B65A00">
        <w:t xml:space="preserve"> </w:t>
      </w:r>
      <w:r>
        <w:t>des</w:t>
      </w:r>
      <w:r w:rsidR="00B65A00">
        <w:t xml:space="preserve"> </w:t>
      </w:r>
      <w:r>
        <w:t>Sohnes</w:t>
      </w:r>
      <w:r w:rsidR="00B65A00">
        <w:t xml:space="preserve"> </w:t>
      </w:r>
      <w:r>
        <w:t>gleichgestaltet</w:t>
      </w:r>
      <w:r w:rsidR="00B65A00">
        <w:t xml:space="preserve"> </w:t>
      </w:r>
      <w:r>
        <w:t>werden</w:t>
      </w:r>
      <w:r w:rsidR="00B65A00">
        <w:t xml:space="preserve"> </w:t>
      </w:r>
      <w:r>
        <w:t>(also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Söhne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werden)</w:t>
      </w:r>
      <w:r w:rsidR="00B65A00">
        <w:t xml:space="preserve"> </w:t>
      </w:r>
      <w:r>
        <w:t>sollten.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dem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folgen,</w:t>
      </w:r>
      <w:r w:rsidR="00B65A00">
        <w:t xml:space="preserve"> </w:t>
      </w:r>
      <w:r>
        <w:t>werden</w:t>
      </w:r>
      <w:r w:rsidR="00B65A00">
        <w:t xml:space="preserve"> </w:t>
      </w:r>
      <w:r>
        <w:t>im</w:t>
      </w:r>
      <w:r w:rsidR="00B65A00">
        <w:t xml:space="preserve"> </w:t>
      </w:r>
      <w:r>
        <w:t>engeren</w:t>
      </w:r>
      <w:r w:rsidR="00B65A00">
        <w:t xml:space="preserve"> </w:t>
      </w:r>
      <w:r>
        <w:t>Sinne</w:t>
      </w:r>
      <w:r w:rsidR="00B65A00">
        <w:t xml:space="preserve"> </w:t>
      </w:r>
      <w:r>
        <w:t>„Gerufene“</w:t>
      </w:r>
      <w:r w:rsidR="00B65A00">
        <w:t xml:space="preserve"> </w:t>
      </w:r>
      <w:r>
        <w:t>genannt</w:t>
      </w:r>
      <w:r w:rsidR="00B65A00">
        <w:t xml:space="preserve"> </w:t>
      </w:r>
      <w:r>
        <w:t>(z.</w:t>
      </w:r>
      <w:r w:rsidR="00B65A00">
        <w:t xml:space="preserve"> </w:t>
      </w:r>
      <w:r>
        <w:t>B.</w:t>
      </w:r>
      <w:r w:rsidR="00B65A00">
        <w:t xml:space="preserve"> Römer </w:t>
      </w:r>
      <w:r>
        <w:t>1</w:t>
      </w:r>
      <w:r w:rsidR="00B65A00">
        <w:t>, 6</w:t>
      </w:r>
      <w:r w:rsidR="00541903">
        <w:t>;</w:t>
      </w:r>
      <w:r w:rsidR="00B65A00">
        <w:t xml:space="preserve"> 1. Korinther </w:t>
      </w:r>
      <w:r>
        <w:t>1</w:t>
      </w:r>
      <w:r w:rsidR="00B65A00">
        <w:t>, 2</w:t>
      </w:r>
      <w:r>
        <w:t>4</w:t>
      </w:r>
      <w:r w:rsidR="00541903">
        <w:t>;</w:t>
      </w:r>
      <w:r w:rsidR="00B65A00">
        <w:t xml:space="preserve"> Judas </w:t>
      </w:r>
      <w:r>
        <w:t>1</w:t>
      </w:r>
      <w:r w:rsidR="00541903">
        <w:t>;</w:t>
      </w:r>
      <w:r w:rsidR="00B65A00">
        <w:t xml:space="preserve"> Offenbarung </w:t>
      </w:r>
      <w:r>
        <w:t>17</w:t>
      </w:r>
      <w:r w:rsidR="00B65A00">
        <w:t>, 1</w:t>
      </w:r>
      <w:r>
        <w:t>4).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selber</w:t>
      </w:r>
      <w:r w:rsidR="00B65A00">
        <w:t xml:space="preserve"> </w:t>
      </w:r>
      <w:r>
        <w:t>kann</w:t>
      </w:r>
      <w:r w:rsidR="00B65A00">
        <w:t xml:space="preserve"> </w:t>
      </w:r>
      <w:r>
        <w:t>auch</w:t>
      </w:r>
      <w:r w:rsidR="00B65A00">
        <w:t xml:space="preserve"> </w:t>
      </w:r>
      <w:r>
        <w:t>abgelehnt</w:t>
      </w:r>
      <w:r w:rsidR="00B65A00">
        <w:t xml:space="preserve"> </w:t>
      </w:r>
      <w:r>
        <w:t>werden.</w:t>
      </w:r>
      <w:r w:rsidR="00B65A00">
        <w:t xml:space="preserve"> </w:t>
      </w:r>
      <w:r>
        <w:t>Vgl.</w:t>
      </w:r>
      <w:r w:rsidR="00B65A00">
        <w:t xml:space="preserve"> Lukas </w:t>
      </w:r>
      <w:r>
        <w:t>14</w:t>
      </w:r>
      <w:r w:rsidR="00B65A00">
        <w:t>, 1</w:t>
      </w:r>
      <w:r>
        <w:t>6-24.</w:t>
      </w:r>
      <w:r w:rsidR="00B65A00">
        <w:t xml:space="preserve"> </w:t>
      </w:r>
      <w:r>
        <w:t>Eine</w:t>
      </w:r>
      <w:r w:rsidR="00B65A00">
        <w:t xml:space="preserve"> </w:t>
      </w:r>
      <w:r>
        <w:t>weitere</w:t>
      </w:r>
      <w:r w:rsidR="00B65A00">
        <w:t xml:space="preserve"> </w:t>
      </w:r>
      <w:r>
        <w:t>Stelle</w:t>
      </w:r>
      <w:r w:rsidR="00B65A00">
        <w:t xml:space="preserve"> </w:t>
      </w:r>
      <w:r>
        <w:t>bezüglich</w:t>
      </w:r>
      <w:r w:rsidR="00B65A00">
        <w:t xml:space="preserve"> </w:t>
      </w:r>
      <w:r>
        <w:t>des</w:t>
      </w:r>
      <w:r w:rsidR="00B65A00">
        <w:t xml:space="preserve"> </w:t>
      </w:r>
      <w:r>
        <w:t>göttlichen</w:t>
      </w:r>
      <w:r w:rsidR="00B65A00">
        <w:t xml:space="preserve"> </w:t>
      </w:r>
      <w:r>
        <w:t>Vorsatzes</w:t>
      </w:r>
      <w:r w:rsidR="00B65A00">
        <w:t xml:space="preserve"> </w:t>
      </w:r>
      <w:r>
        <w:t>finden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Römer </w:t>
      </w:r>
      <w:r>
        <w:t>9</w:t>
      </w:r>
      <w:r w:rsidR="00B65A00">
        <w:t>, 1</w:t>
      </w:r>
      <w:r>
        <w:t>1:</w:t>
      </w:r>
      <w:r w:rsidR="00B65A00">
        <w:t xml:space="preserve"> </w:t>
      </w:r>
      <w:r>
        <w:t>„…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geboren</w:t>
      </w:r>
      <w:r w:rsidR="00B65A00">
        <w:t xml:space="preserve"> </w:t>
      </w:r>
      <w:r>
        <w:t>waren</w:t>
      </w:r>
      <w:r w:rsidR="00B65A00">
        <w:t xml:space="preserve"> </w:t>
      </w:r>
      <w:r>
        <w:t>und</w:t>
      </w:r>
      <w:r w:rsidR="00B65A00">
        <w:t xml:space="preserve"> </w:t>
      </w:r>
      <w:r>
        <w:t>weder</w:t>
      </w:r>
      <w:r w:rsidR="00B65A00">
        <w:t xml:space="preserve"> </w:t>
      </w:r>
      <w:r>
        <w:t>Gutes</w:t>
      </w:r>
      <w:r w:rsidR="00B65A00">
        <w:t xml:space="preserve"> </w:t>
      </w:r>
      <w:r>
        <w:t>noch</w:t>
      </w:r>
      <w:r w:rsidR="00B65A00">
        <w:t xml:space="preserve"> </w:t>
      </w:r>
      <w:r>
        <w:t>Schlechtes</w:t>
      </w:r>
      <w:r w:rsidR="00B65A00">
        <w:t xml:space="preserve"> </w:t>
      </w:r>
      <w:r>
        <w:t>getan</w:t>
      </w:r>
      <w:r w:rsidR="00B65A00">
        <w:t xml:space="preserve"> </w:t>
      </w:r>
      <w:r>
        <w:t>hatten</w:t>
      </w:r>
      <w:r w:rsidR="00B65A00">
        <w:t xml:space="preserve"> </w:t>
      </w:r>
      <w:r>
        <w:t>–</w:t>
      </w:r>
      <w:r w:rsidR="00B65A00">
        <w:t xml:space="preserve"> </w:t>
      </w:r>
      <w:r>
        <w:t>damit</w:t>
      </w:r>
      <w:r w:rsidR="00B65A00">
        <w:t xml:space="preserve"> </w:t>
      </w:r>
      <w:r>
        <w:t>der</w:t>
      </w:r>
      <w:r w:rsidR="00B65A00">
        <w:t xml:space="preserve"> </w:t>
      </w:r>
      <w:r>
        <w:t>Vorsatz</w:t>
      </w:r>
      <w:r w:rsidR="00B65A00">
        <w:t xml:space="preserve"> </w:t>
      </w:r>
      <w:r>
        <w:t>Gottes</w:t>
      </w:r>
      <w:r w:rsidR="00B65A00">
        <w:t xml:space="preserve"> </w:t>
      </w:r>
      <w:r>
        <w:t>nach</w:t>
      </w:r>
      <w:r w:rsidR="00B65A00">
        <w:t xml:space="preserve"> </w:t>
      </w:r>
      <w:r>
        <w:t>Erwählung</w:t>
      </w:r>
      <w:r w:rsidR="00B65A00">
        <w:t xml:space="preserve"> </w:t>
      </w:r>
      <w:r>
        <w:t>bestehen</w:t>
      </w:r>
      <w:r w:rsidR="00B65A00">
        <w:t xml:space="preserve"> </w:t>
      </w:r>
      <w:r>
        <w:t>bliebe,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Werken,</w:t>
      </w:r>
      <w:r w:rsidR="00B65A00">
        <w:t xml:space="preserve"> </w:t>
      </w:r>
      <w:r>
        <w:t>sondern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Rufenden.“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Gottes</w:t>
      </w:r>
      <w:r w:rsidR="00B65A00">
        <w:t xml:space="preserve"> </w:t>
      </w:r>
      <w:r>
        <w:t>Vorsatz,</w:t>
      </w:r>
      <w:r w:rsidR="00B65A00">
        <w:t xml:space="preserve"> </w:t>
      </w:r>
      <w:r>
        <w:t>Jakob</w:t>
      </w:r>
      <w:r w:rsidR="00B65A00">
        <w:t xml:space="preserve"> </w:t>
      </w:r>
      <w:r>
        <w:t>als</w:t>
      </w:r>
      <w:r w:rsidR="00B65A00">
        <w:t xml:space="preserve"> </w:t>
      </w:r>
      <w:r>
        <w:t>Verheißungsträger</w:t>
      </w:r>
      <w:r w:rsidR="00B65A00">
        <w:t xml:space="preserve"> </w:t>
      </w:r>
      <w:r>
        <w:t>zu</w:t>
      </w:r>
      <w:r w:rsidR="00B65A00">
        <w:t xml:space="preserve"> </w:t>
      </w:r>
      <w:r>
        <w:t>wählen,</w:t>
      </w:r>
      <w:r w:rsidR="00B65A00">
        <w:t xml:space="preserve"> </w:t>
      </w:r>
      <w:r>
        <w:t>nicht</w:t>
      </w:r>
      <w:r w:rsidR="00B65A00">
        <w:t xml:space="preserve"> </w:t>
      </w:r>
      <w:r>
        <w:t>Esau.</w:t>
      </w:r>
      <w:r w:rsidR="00B65A00">
        <w:t xml:space="preserve"> </w:t>
      </w:r>
      <w:r>
        <w:t>Vgl.</w:t>
      </w:r>
      <w:r w:rsidR="00B65A00">
        <w:t xml:space="preserve"> </w:t>
      </w:r>
      <w:r>
        <w:t>9</w:t>
      </w:r>
      <w:r w:rsidR="00B65A00">
        <w:t>, 1</w:t>
      </w:r>
      <w:r>
        <w:t>3.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Gottes</w:t>
      </w:r>
      <w:r w:rsidR="00B65A00">
        <w:t xml:space="preserve"> </w:t>
      </w:r>
      <w:r>
        <w:t>Vorsatz</w:t>
      </w:r>
      <w:r w:rsidR="00B65A00">
        <w:t xml:space="preserve"> </w:t>
      </w:r>
      <w:r>
        <w:t>war,</w:t>
      </w:r>
      <w:r w:rsidR="00B65A00">
        <w:t xml:space="preserve"> </w:t>
      </w:r>
      <w:r>
        <w:t>Jakob</w:t>
      </w:r>
      <w:r w:rsidR="00B65A00">
        <w:t xml:space="preserve"> </w:t>
      </w:r>
      <w:r>
        <w:t>zu</w:t>
      </w:r>
      <w:r w:rsidR="00B65A00">
        <w:t xml:space="preserve"> </w:t>
      </w:r>
      <w:r>
        <w:t>retten</w:t>
      </w:r>
      <w:r w:rsidR="00B65A00">
        <w:t xml:space="preserve"> </w:t>
      </w:r>
      <w:r>
        <w:t>und</w:t>
      </w:r>
      <w:r w:rsidR="00B65A00">
        <w:t xml:space="preserve"> </w:t>
      </w:r>
      <w:r>
        <w:t>Esau</w:t>
      </w:r>
      <w:r w:rsidR="00B65A00">
        <w:t xml:space="preserve"> </w:t>
      </w:r>
      <w:r>
        <w:t>zu</w:t>
      </w:r>
      <w:r w:rsidR="00B65A00">
        <w:t xml:space="preserve"> </w:t>
      </w:r>
      <w:r>
        <w:t>verdammen.</w:t>
      </w:r>
      <w:r w:rsidRPr="00541903">
        <w:rPr>
          <w:color w:val="00B050"/>
          <w:sz w:val="13"/>
          <w:szCs w:val="13"/>
        </w:rPr>
        <w:t>128</w:t>
      </w:r>
      <w:r w:rsidR="00B65A00">
        <w:rPr>
          <w:sz w:val="13"/>
          <w:szCs w:val="13"/>
        </w:rPr>
        <w:t xml:space="preserve"> </w:t>
      </w:r>
      <w:r>
        <w:t>Ein</w:t>
      </w:r>
      <w:r w:rsidR="00B65A00">
        <w:t xml:space="preserve"> </w:t>
      </w:r>
      <w:r>
        <w:t>weiterer</w:t>
      </w:r>
      <w:r w:rsidR="00B65A00">
        <w:t xml:space="preserve"> </w:t>
      </w:r>
      <w:r>
        <w:t>Vorsatz: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Gottes</w:t>
      </w:r>
      <w:r w:rsidR="00B65A00">
        <w:t xml:space="preserve"> </w:t>
      </w:r>
      <w:r>
        <w:t>Vorsatz,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</w:p>
    <w:p w14:paraId="01B4B079" w14:textId="77777777" w:rsidR="007714DE" w:rsidRPr="00452892" w:rsidRDefault="007714DE" w:rsidP="00042FF9">
      <w:pPr>
        <w:rPr>
          <w:color w:val="C00000"/>
          <w:sz w:val="18"/>
        </w:rPr>
      </w:pPr>
    </w:p>
    <w:p w14:paraId="0BE2B088" w14:textId="7A4033A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9.</w:t>
      </w:r>
    </w:p>
    <w:p w14:paraId="129B0915" w14:textId="77777777" w:rsidR="007714DE" w:rsidRDefault="007714DE" w:rsidP="00042FF9"/>
    <w:p w14:paraId="60B83386" w14:textId="0D0570CB" w:rsidR="00FF2755" w:rsidRDefault="00325EDC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>unter</w:t>
      </w:r>
      <w:r w:rsidR="00B65A00">
        <w:t xml:space="preserve"> </w:t>
      </w:r>
      <w:r>
        <w:t>einem</w:t>
      </w:r>
      <w:r w:rsidR="00B65A00">
        <w:t xml:space="preserve"> </w:t>
      </w:r>
      <w:r>
        <w:t>Haupt</w:t>
      </w:r>
      <w:r w:rsidR="00B65A00">
        <w:t xml:space="preserve"> </w:t>
      </w:r>
      <w:r>
        <w:t>zusammenzufassen</w:t>
      </w:r>
      <w:r w:rsidR="00B65A00">
        <w:t xml:space="preserve"> </w:t>
      </w:r>
      <w:r>
        <w:t>(</w:t>
      </w:r>
      <w:r w:rsidR="00B65A00">
        <w:t xml:space="preserve">Epheser </w:t>
      </w:r>
      <w:r>
        <w:t>1</w:t>
      </w:r>
      <w:r w:rsidR="00B65A00">
        <w:t>, 9</w:t>
      </w:r>
      <w:r>
        <w:t>.10):</w:t>
      </w:r>
      <w:r w:rsidR="00B65A00">
        <w:t xml:space="preserve"> </w:t>
      </w:r>
      <w:r>
        <w:t>„…</w:t>
      </w:r>
      <w:r w:rsidR="00B65A00">
        <w:t xml:space="preserve"> </w:t>
      </w:r>
      <w:r>
        <w:t>er</w:t>
      </w:r>
      <w:r w:rsidR="00B65A00">
        <w:t xml:space="preserve"> </w:t>
      </w:r>
      <w:r>
        <w:t>setzte</w:t>
      </w:r>
      <w:r w:rsidR="00B65A00">
        <w:t xml:space="preserve"> </w:t>
      </w:r>
      <w:r>
        <w:t>uns</w:t>
      </w:r>
      <w:r w:rsidR="00B65A00">
        <w:t xml:space="preserve"> </w:t>
      </w:r>
      <w:r>
        <w:t>‹nämlich›</w:t>
      </w:r>
      <w:r w:rsidR="00B65A00">
        <w:t xml:space="preserve"> </w:t>
      </w:r>
      <w:r>
        <w:t>in</w:t>
      </w:r>
      <w:r w:rsidR="00B65A00">
        <w:t xml:space="preserve"> </w:t>
      </w:r>
      <w:r>
        <w:t>Kenntnis</w:t>
      </w:r>
      <w:r w:rsidR="00B65A00">
        <w:t xml:space="preserve"> </w:t>
      </w:r>
      <w:r>
        <w:t>über</w:t>
      </w:r>
      <w:r w:rsidR="00B65A00">
        <w:t xml:space="preserve"> </w:t>
      </w:r>
      <w:r>
        <w:t>das</w:t>
      </w:r>
      <w:r w:rsidR="00B65A00">
        <w:t xml:space="preserve"> </w:t>
      </w:r>
      <w:r>
        <w:t>Geheimnis</w:t>
      </w:r>
      <w:r w:rsidR="00B65A00">
        <w:t xml:space="preserve"> </w:t>
      </w:r>
      <w:r>
        <w:t>seines</w:t>
      </w:r>
      <w:r w:rsidR="00B65A00">
        <w:t xml:space="preserve"> </w:t>
      </w:r>
      <w:r>
        <w:t>Willens</w:t>
      </w:r>
      <w:r w:rsidR="00B65A00">
        <w:t xml:space="preserve"> </w:t>
      </w:r>
      <w:r>
        <w:t>nach</w:t>
      </w:r>
      <w:r w:rsidR="00B65A00">
        <w:t xml:space="preserve"> </w:t>
      </w:r>
      <w:r>
        <w:t>seinem</w:t>
      </w:r>
      <w:r w:rsidR="00B65A00">
        <w:t xml:space="preserve"> </w:t>
      </w:r>
      <w:r>
        <w:t>Wohlgefallen,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bei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vornahm</w:t>
      </w:r>
      <w:r w:rsidR="00B65A00">
        <w:t xml:space="preserve"> </w:t>
      </w:r>
      <w:r>
        <w:t>–</w:t>
      </w:r>
      <w:r w:rsidR="00B65A00">
        <w:t xml:space="preserve"> </w:t>
      </w:r>
      <w:r>
        <w:t>10</w:t>
      </w:r>
      <w:r w:rsidR="00B65A00">
        <w:t xml:space="preserve"> </w:t>
      </w:r>
      <w:r>
        <w:t>im</w:t>
      </w:r>
      <w:r w:rsidR="00B65A00">
        <w:t xml:space="preserve"> </w:t>
      </w:r>
      <w:r>
        <w:t>Hinblick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Verwaltung</w:t>
      </w:r>
      <w:r w:rsidR="00B65A00">
        <w:t xml:space="preserve"> </w:t>
      </w:r>
      <w:r>
        <w:t>der</w:t>
      </w:r>
      <w:r w:rsidR="00B65A00">
        <w:t xml:space="preserve"> </w:t>
      </w:r>
      <w:r>
        <w:t>Fülle</w:t>
      </w:r>
      <w:r w:rsidR="00B65A00">
        <w:t xml:space="preserve"> </w:t>
      </w:r>
      <w:r>
        <w:t>der</w:t>
      </w:r>
      <w:r w:rsidR="00B65A00">
        <w:t xml:space="preserve"> </w:t>
      </w:r>
      <w:r>
        <w:t>Zeiten,</w:t>
      </w:r>
      <w:r w:rsidR="00B65A00">
        <w:t xml:space="preserve"> </w:t>
      </w:r>
      <w:r>
        <w:t>‹um›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alles</w:t>
      </w:r>
      <w:r w:rsidR="00B65A00">
        <w:t xml:space="preserve"> </w:t>
      </w:r>
      <w:r>
        <w:t>‹für</w:t>
      </w:r>
      <w:r w:rsidR="00B65A00">
        <w:t xml:space="preserve"> </w:t>
      </w:r>
      <w:r>
        <w:t>sich›</w:t>
      </w:r>
      <w:r w:rsidR="00B65A00">
        <w:t xml:space="preserve"> </w:t>
      </w:r>
      <w:r>
        <w:t>wieder</w:t>
      </w:r>
      <w:r w:rsidR="00B65A00">
        <w:t xml:space="preserve"> </w:t>
      </w:r>
      <w:r>
        <w:t>unter</w:t>
      </w:r>
      <w:r w:rsidR="00B65A00">
        <w:t xml:space="preserve"> </w:t>
      </w:r>
      <w:r>
        <w:t>ein</w:t>
      </w:r>
      <w:r w:rsidR="00B65A00">
        <w:t xml:space="preserve"> </w:t>
      </w:r>
      <w:r>
        <w:t>Haupt</w:t>
      </w:r>
      <w:r w:rsidR="00B65A00">
        <w:t xml:space="preserve"> </w:t>
      </w:r>
      <w:r>
        <w:t>zu</w:t>
      </w:r>
      <w:r w:rsidR="00B65A00">
        <w:t xml:space="preserve"> </w:t>
      </w:r>
      <w:r>
        <w:t>fassen,</w:t>
      </w:r>
      <w:r w:rsidR="00B65A00">
        <w:t xml:space="preserve"> </w:t>
      </w:r>
      <w:r>
        <w:t>sowohl</w:t>
      </w:r>
      <w:r w:rsidR="00B65A00">
        <w:t xml:space="preserve"> </w:t>
      </w:r>
      <w:r>
        <w:t>das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Himmeln</w:t>
      </w:r>
      <w:r w:rsidR="00B65A00">
        <w:t xml:space="preserve"> </w:t>
      </w:r>
      <w:r>
        <w:t>als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Erde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ihm“.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guten</w:t>
      </w:r>
      <w:r w:rsidR="00B65A00">
        <w:t xml:space="preserve"> </w:t>
      </w:r>
      <w:r>
        <w:t>Werke,</w:t>
      </w:r>
      <w:r w:rsidR="00B65A00">
        <w:t xml:space="preserve"> </w:t>
      </w:r>
      <w:r>
        <w:t>die</w:t>
      </w:r>
      <w:r w:rsidR="00B65A00">
        <w:t xml:space="preserve"> </w:t>
      </w:r>
      <w:r>
        <w:t>wir</w:t>
      </w:r>
      <w:r w:rsidR="00B65A00">
        <w:t xml:space="preserve"> </w:t>
      </w:r>
      <w:r>
        <w:t>tun</w:t>
      </w:r>
      <w:r w:rsidR="00B65A00">
        <w:t xml:space="preserve"> </w:t>
      </w:r>
      <w:r>
        <w:t>dürfen,</w:t>
      </w:r>
      <w:r w:rsidR="00B65A00">
        <w:t xml:space="preserve"> </w:t>
      </w:r>
      <w:r>
        <w:t>sind</w:t>
      </w:r>
      <w:r w:rsidR="00B65A00">
        <w:t xml:space="preserve"> </w:t>
      </w:r>
      <w:r>
        <w:t>zuvor</w:t>
      </w:r>
      <w:r w:rsidR="00B65A00">
        <w:t xml:space="preserve"> </w:t>
      </w:r>
      <w:r>
        <w:t>bereitet</w:t>
      </w:r>
      <w:r w:rsidR="00541903">
        <w:t>;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Zusammenhang</w:t>
      </w:r>
      <w:r w:rsidR="00B65A00">
        <w:t xml:space="preserve"> </w:t>
      </w:r>
      <w:r>
        <w:t>erwähnt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Paulus</w:t>
      </w:r>
      <w:r w:rsidR="00B65A00">
        <w:t xml:space="preserve"> </w:t>
      </w:r>
      <w:r>
        <w:t>allerdings</w:t>
      </w:r>
      <w:r w:rsidR="00B65A00">
        <w:t xml:space="preserve"> </w:t>
      </w:r>
      <w:r>
        <w:t>nicht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„Vorsatz“</w:t>
      </w:r>
      <w:r w:rsidR="00B65A00">
        <w:t xml:space="preserve"> </w:t>
      </w:r>
      <w:r>
        <w:t>(</w:t>
      </w:r>
      <w:r w:rsidR="00B65A00">
        <w:t xml:space="preserve">Epheser </w:t>
      </w:r>
      <w:r>
        <w:t>2</w:t>
      </w:r>
      <w:r w:rsidR="00B65A00">
        <w:t>, 9</w:t>
      </w:r>
      <w:r>
        <w:t>.10):</w:t>
      </w:r>
      <w:r w:rsidR="00B65A00">
        <w:t xml:space="preserve"> </w:t>
      </w:r>
      <w:r>
        <w:t>„…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Werken,</w:t>
      </w:r>
      <w:r w:rsidR="00B65A00">
        <w:t xml:space="preserve"> </w:t>
      </w:r>
      <w:r>
        <w:t>damit</w:t>
      </w:r>
      <w:r w:rsidR="00B65A00">
        <w:t xml:space="preserve"> </w:t>
      </w:r>
      <w:r>
        <w:t>nicht</w:t>
      </w:r>
      <w:r w:rsidR="00B65A00">
        <w:t xml:space="preserve"> </w:t>
      </w:r>
      <w:r>
        <w:t>jemand</w:t>
      </w:r>
      <w:r w:rsidR="00B65A00">
        <w:t xml:space="preserve"> </w:t>
      </w:r>
      <w:r>
        <w:t>sich</w:t>
      </w:r>
      <w:r w:rsidR="00B65A00">
        <w:t xml:space="preserve"> </w:t>
      </w:r>
      <w:r>
        <w:t>rühme,</w:t>
      </w:r>
      <w:r w:rsidR="00B65A00">
        <w:t xml:space="preserve"> </w:t>
      </w:r>
      <w:r>
        <w:t>10</w:t>
      </w:r>
      <w:r w:rsidR="00B65A00">
        <w:t xml:space="preserve"> </w:t>
      </w:r>
      <w:r>
        <w:t>denn</w:t>
      </w:r>
      <w:r w:rsidR="00B65A00">
        <w:t xml:space="preserve"> </w:t>
      </w:r>
      <w:r>
        <w:t>sein</w:t>
      </w:r>
      <w:r w:rsidR="00B65A00">
        <w:t xml:space="preserve"> </w:t>
      </w:r>
      <w:r>
        <w:t>Gebilde</w:t>
      </w:r>
      <w:r w:rsidR="00B65A00">
        <w:t xml:space="preserve"> </w:t>
      </w:r>
      <w:r>
        <w:t>sind</w:t>
      </w:r>
      <w:r w:rsidR="00B65A00">
        <w:t xml:space="preserve"> </w:t>
      </w:r>
      <w:r>
        <w:t>wir,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</w:t>
      </w:r>
      <w:r w:rsidR="00B65A00">
        <w:t xml:space="preserve"> </w:t>
      </w:r>
      <w:r>
        <w:t>erschaffen</w:t>
      </w:r>
      <w:r w:rsidR="00B65A00">
        <w:t xml:space="preserve"> </w:t>
      </w:r>
      <w:r>
        <w:t>zu</w:t>
      </w:r>
      <w:r w:rsidR="00B65A00">
        <w:t xml:space="preserve"> </w:t>
      </w:r>
      <w:r>
        <w:t>guten</w:t>
      </w:r>
      <w:r w:rsidR="00B65A00">
        <w:t xml:space="preserve"> </w:t>
      </w:r>
      <w:r>
        <w:t>Werken,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zuvor</w:t>
      </w:r>
      <w:r w:rsidR="00B65A00">
        <w:t xml:space="preserve"> </w:t>
      </w:r>
      <w:r>
        <w:t>bereitete</w:t>
      </w:r>
      <w:r w:rsidR="00B65A00">
        <w:t xml:space="preserve"> </w:t>
      </w:r>
      <w:r>
        <w:t>(griech.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proeetoimasen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>
        <w:t>,</w:t>
      </w:r>
      <w:r w:rsidR="00B65A00">
        <w:t xml:space="preserve"> </w:t>
      </w:r>
      <w:r>
        <w:t>damit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ihnen</w:t>
      </w:r>
      <w:r w:rsidR="00B65A00">
        <w:t xml:space="preserve"> </w:t>
      </w:r>
      <w:r>
        <w:t>wandeln</w:t>
      </w:r>
      <w:r w:rsidR="00B65A00">
        <w:t xml:space="preserve"> </w:t>
      </w:r>
      <w:r>
        <w:t>sollten.“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(Ende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Exkurses)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</w:p>
    <w:p w14:paraId="159D8286" w14:textId="428ADAD0" w:rsidR="00FF2755" w:rsidRDefault="00E52371" w:rsidP="00FD40EA">
      <w:pPr>
        <w:pStyle w:val="berschrift4"/>
      </w:pPr>
      <w:bookmarkStart w:id="69" w:name="_Toc324906921"/>
      <w:r>
        <w:t>2.2.2.3</w:t>
      </w:r>
      <w:r w:rsidR="00B65A00">
        <w:t xml:space="preserve"> </w:t>
      </w:r>
      <w:r>
        <w:t>Das</w:t>
      </w:r>
      <w:r w:rsidR="00B65A00">
        <w:t xml:space="preserve"> </w:t>
      </w:r>
      <w:r>
        <w:t>zweite</w:t>
      </w:r>
      <w:r w:rsidR="00B65A00">
        <w:t xml:space="preserve"> </w:t>
      </w:r>
      <w:r>
        <w:t>Gefüge</w:t>
      </w:r>
      <w:r w:rsidR="00B65A00">
        <w:t xml:space="preserve"> </w:t>
      </w:r>
      <w:r>
        <w:t>in</w:t>
      </w:r>
      <w:r w:rsidR="00B65A00">
        <w:t xml:space="preserve"> 1. Petrus </w:t>
      </w:r>
      <w:r>
        <w:t>1</w:t>
      </w:r>
      <w:r w:rsidR="00B65A00">
        <w:t>, 2</w:t>
      </w:r>
      <w:r>
        <w:t>: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…</w:t>
      </w:r>
      <w:r w:rsidR="00B65A00">
        <w:t xml:space="preserve"> </w:t>
      </w:r>
      <w:r>
        <w:t>in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Geistes“</w:t>
      </w:r>
      <w:bookmarkEnd w:id="69"/>
    </w:p>
    <w:p w14:paraId="56A4FA96" w14:textId="77777777" w:rsidR="00FF2755" w:rsidRDefault="00FF2755" w:rsidP="00042FF9"/>
    <w:p w14:paraId="122E3745" w14:textId="1D1B14AD" w:rsidR="00FF2755" w:rsidRDefault="00325EDC" w:rsidP="00042FF9">
      <w:r>
        <w:t>Die</w:t>
      </w:r>
      <w:r w:rsidR="00B65A00">
        <w:t xml:space="preserve"> </w:t>
      </w:r>
      <w:r>
        <w:t>Empfänger</w:t>
      </w:r>
      <w:r w:rsidR="00B65A00">
        <w:t xml:space="preserve"> </w:t>
      </w:r>
      <w:r>
        <w:t>des</w:t>
      </w:r>
      <w:r w:rsidR="00B65A00">
        <w:t xml:space="preserve"> </w:t>
      </w:r>
      <w:r>
        <w:t>Briefes</w:t>
      </w:r>
      <w:r w:rsidR="00B65A00">
        <w:t xml:space="preserve"> </w:t>
      </w:r>
      <w:r>
        <w:t>sind</w:t>
      </w:r>
      <w:r w:rsidR="00B65A00">
        <w:t xml:space="preserve"> </w:t>
      </w:r>
      <w:r>
        <w:t>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„in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Geistes“</w:t>
      </w:r>
      <w:r w:rsidRPr="00541903">
        <w:rPr>
          <w:color w:val="00B050"/>
          <w:sz w:val="13"/>
          <w:szCs w:val="13"/>
        </w:rPr>
        <w:t>129</w:t>
      </w:r>
      <w:r>
        <w:t>.</w:t>
      </w:r>
    </w:p>
    <w:p w14:paraId="120AFF54" w14:textId="77777777" w:rsidR="00FF2755" w:rsidRDefault="00FF2755" w:rsidP="00042FF9"/>
    <w:p w14:paraId="4AF1E1E7" w14:textId="40ABD601" w:rsidR="00FF2755" w:rsidRDefault="00E52371" w:rsidP="00FD40EA">
      <w:pPr>
        <w:pStyle w:val="berschrift5"/>
      </w:pPr>
      <w:r>
        <w:t>a)</w:t>
      </w:r>
      <w:r w:rsidR="00B65A00">
        <w:t xml:space="preserve"> </w:t>
      </w:r>
      <w:r>
        <w:t>Wie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Wesfall</w:t>
      </w:r>
      <w:r w:rsidR="00B65A00">
        <w:t xml:space="preserve"> </w:t>
      </w:r>
      <w:r>
        <w:t>„des</w:t>
      </w:r>
      <w:r w:rsidR="00B65A00">
        <w:t xml:space="preserve"> </w:t>
      </w:r>
      <w:r>
        <w:t>Geistes“</w:t>
      </w:r>
      <w:r w:rsidR="00B65A00">
        <w:t xml:space="preserve"> </w:t>
      </w:r>
      <w:r>
        <w:t>zu</w:t>
      </w:r>
      <w:r w:rsidR="00B65A00">
        <w:t xml:space="preserve"> </w:t>
      </w:r>
      <w:r>
        <w:t>verstehen?</w:t>
      </w:r>
    </w:p>
    <w:p w14:paraId="3C743116" w14:textId="77777777" w:rsidR="00FF2755" w:rsidRDefault="00FF2755" w:rsidP="00042FF9"/>
    <w:p w14:paraId="508BEE7C" w14:textId="66172DA4" w:rsidR="00FF2755" w:rsidRDefault="00325EDC" w:rsidP="00042FF9">
      <w:r>
        <w:t>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werbenden</w:t>
      </w:r>
      <w:r w:rsidR="00B65A00">
        <w:t xml:space="preserve"> </w:t>
      </w:r>
      <w:r>
        <w:t>Heiligung,</w:t>
      </w:r>
      <w:r w:rsidR="00B65A00">
        <w:t xml:space="preserve"> </w:t>
      </w:r>
      <w:r>
        <w:t>die</w:t>
      </w:r>
      <w:r w:rsidR="00B65A00">
        <w:t xml:space="preserve"> </w:t>
      </w:r>
      <w:r>
        <w:t>durch</w:t>
      </w:r>
      <w:r w:rsidR="00B65A00">
        <w:t xml:space="preserve"> </w:t>
      </w:r>
      <w:r>
        <w:t>Einwirkung</w:t>
      </w:r>
      <w:r w:rsidR="00B65A00">
        <w:t xml:space="preserve"> </w:t>
      </w:r>
      <w:r>
        <w:t>des</w:t>
      </w:r>
      <w:r w:rsidR="00B65A00">
        <w:t xml:space="preserve"> </w:t>
      </w:r>
      <w:r>
        <w:t>Heiligen</w:t>
      </w:r>
      <w:r w:rsidR="00B65A00">
        <w:t xml:space="preserve"> </w:t>
      </w:r>
      <w:r>
        <w:t>Geistes</w:t>
      </w:r>
      <w:r w:rsidR="00B65A00">
        <w:t xml:space="preserve"> </w:t>
      </w:r>
      <w:r>
        <w:t>geschah.</w:t>
      </w:r>
      <w:r w:rsidRPr="00541903">
        <w:rPr>
          <w:color w:val="00B050"/>
          <w:sz w:val="13"/>
          <w:szCs w:val="13"/>
        </w:rPr>
        <w:t>130</w:t>
      </w:r>
      <w:r w:rsidR="00B65A00">
        <w:rPr>
          <w:sz w:val="13"/>
          <w:szCs w:val="13"/>
        </w:rPr>
        <w:t xml:space="preserve"> </w:t>
      </w:r>
      <w:r>
        <w:t>Es</w:t>
      </w:r>
      <w:r w:rsidR="00B65A00">
        <w:t xml:space="preserve"> </w:t>
      </w:r>
      <w:r>
        <w:t>handelt</w:t>
      </w:r>
      <w:r w:rsidR="00B65A00">
        <w:t xml:space="preserve"> </w:t>
      </w:r>
      <w:r>
        <w:t>sich</w:t>
      </w:r>
      <w:r w:rsidR="00B65A00">
        <w:t xml:space="preserve"> </w:t>
      </w:r>
      <w:r>
        <w:t>um</w:t>
      </w:r>
      <w:r w:rsidR="00B65A00">
        <w:t xml:space="preserve"> </w:t>
      </w:r>
      <w:r>
        <w:t>eine</w:t>
      </w:r>
      <w:r w:rsidR="00B65A00">
        <w:t xml:space="preserve"> </w:t>
      </w:r>
      <w:r>
        <w:t>Heiligung,</w:t>
      </w:r>
      <w:r w:rsidR="00B65A00">
        <w:t xml:space="preserve"> </w:t>
      </w:r>
      <w:r>
        <w:t>die</w:t>
      </w:r>
      <w:r w:rsidR="00B65A00">
        <w:t xml:space="preserve"> </w:t>
      </w:r>
      <w:r>
        <w:t>vom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ausgeht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gewirkt</w:t>
      </w:r>
      <w:r w:rsidR="00B65A00">
        <w:t xml:space="preserve"> </w:t>
      </w:r>
      <w:r>
        <w:t>ist.</w:t>
      </w:r>
      <w:r w:rsidR="00B65A00">
        <w:t xml:space="preserve"> </w:t>
      </w:r>
      <w:r>
        <w:t>Die</w:t>
      </w:r>
      <w:r w:rsidR="00B65A00">
        <w:t xml:space="preserve"> </w:t>
      </w:r>
      <w:r>
        <w:t>Wiedergeburt,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man</w:t>
      </w:r>
      <w:r w:rsidR="00B65A00">
        <w:t xml:space="preserve"> </w:t>
      </w:r>
      <w:r>
        <w:t>ein</w:t>
      </w:r>
      <w:r w:rsidR="00B65A00">
        <w:t xml:space="preserve"> </w:t>
      </w:r>
      <w:r>
        <w:t>„erwählter</w:t>
      </w:r>
      <w:r w:rsidR="00B65A00">
        <w:t xml:space="preserve"> </w:t>
      </w:r>
      <w:r>
        <w:t>Fremdling“</w:t>
      </w:r>
      <w:r w:rsidR="00B65A00">
        <w:t xml:space="preserve"> </w:t>
      </w:r>
      <w:r>
        <w:t>wird,</w:t>
      </w:r>
      <w:r w:rsidR="00B65A00">
        <w:t xml:space="preserve"> </w:t>
      </w:r>
      <w:r>
        <w:t>geschieht</w:t>
      </w:r>
      <w:r w:rsidR="00B65A00">
        <w:t xml:space="preserve"> </w:t>
      </w:r>
      <w:r>
        <w:t>dann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anschließende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in</w:t>
      </w:r>
      <w:r w:rsidR="00B65A00">
        <w:t xml:space="preserve"> </w:t>
      </w:r>
      <w:r>
        <w:t>bzw.</w:t>
      </w:r>
      <w:r w:rsidR="00B65A00">
        <w:t xml:space="preserve"> </w:t>
      </w:r>
      <w:r>
        <w:t>an</w:t>
      </w:r>
      <w:r w:rsidR="00B65A00">
        <w:t xml:space="preserve"> </w:t>
      </w:r>
      <w:r>
        <w:t>unseren</w:t>
      </w:r>
      <w:r w:rsidR="00B65A00">
        <w:t xml:space="preserve"> </w:t>
      </w:r>
      <w:r>
        <w:t>Herzen.</w:t>
      </w:r>
    </w:p>
    <w:p w14:paraId="2348EE8E" w14:textId="77777777" w:rsidR="00FF2755" w:rsidRDefault="00FF2755" w:rsidP="00042FF9"/>
    <w:p w14:paraId="3FF47974" w14:textId="6BADB7F6" w:rsidR="00FF2755" w:rsidRDefault="00E52371" w:rsidP="00FD40EA">
      <w:pPr>
        <w:pStyle w:val="berschrift5"/>
      </w:pPr>
      <w:r>
        <w:t>b)</w:t>
      </w:r>
      <w:r w:rsidR="00B65A00">
        <w:t xml:space="preserve"> </w:t>
      </w:r>
      <w:r>
        <w:t>Welche</w:t>
      </w:r>
      <w:r w:rsidR="00B65A00">
        <w:t xml:space="preserve"> </w:t>
      </w:r>
      <w:r>
        <w:t>Heiligung</w:t>
      </w:r>
      <w:r w:rsidR="00B65A00">
        <w:t xml:space="preserve"> </w:t>
      </w:r>
      <w:r>
        <w:t>ist</w:t>
      </w:r>
      <w:r w:rsidR="00B65A00">
        <w:t xml:space="preserve"> </w:t>
      </w:r>
      <w:r>
        <w:t>gemeint?</w:t>
      </w:r>
    </w:p>
    <w:p w14:paraId="20E43601" w14:textId="77777777" w:rsidR="00FF2755" w:rsidRDefault="00FF2755" w:rsidP="00042FF9"/>
    <w:p w14:paraId="6DF87630" w14:textId="2C0EE7A5" w:rsidR="00FF2755" w:rsidRDefault="00325EDC" w:rsidP="00042FF9"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grundsätzlich</w:t>
      </w:r>
      <w:r w:rsidR="00B65A00">
        <w:t xml:space="preserve"> </w:t>
      </w:r>
      <w:r>
        <w:t>drei</w:t>
      </w:r>
      <w:r w:rsidR="00B65A00">
        <w:t xml:space="preserve"> </w:t>
      </w:r>
      <w:r>
        <w:t>Möglichkeiten:</w:t>
      </w:r>
    </w:p>
    <w:p w14:paraId="6FDB079F" w14:textId="77777777" w:rsidR="004567BB" w:rsidRDefault="004567BB" w:rsidP="00042FF9"/>
    <w:p w14:paraId="40C04617" w14:textId="1A08453E" w:rsidR="00FF2755" w:rsidRDefault="00D41E5A" w:rsidP="00042FF9">
      <w:r>
        <w:t>•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punktuelle,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Moment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Wiedergeburt</w:t>
      </w:r>
      <w:r w:rsidR="00B65A00">
        <w:t xml:space="preserve"> </w:t>
      </w:r>
      <w:r w:rsidR="00375FED" w:rsidRPr="00E52371">
        <w:t>stattfindende</w:t>
      </w:r>
    </w:p>
    <w:p w14:paraId="2B4DA66A" w14:textId="1AB9F6ED" w:rsidR="00FF2755" w:rsidRDefault="00325EDC" w:rsidP="00042FF9">
      <w:r>
        <w:t>Da</w:t>
      </w:r>
      <w:r w:rsidR="00B65A00">
        <w:t xml:space="preserve"> </w:t>
      </w:r>
      <w:r>
        <w:t>geschieht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faktische</w:t>
      </w:r>
      <w:r w:rsidR="00B65A00">
        <w:t xml:space="preserve"> </w:t>
      </w:r>
      <w:r>
        <w:t>Erwählung.</w:t>
      </w:r>
      <w:r w:rsidRPr="00541903">
        <w:rPr>
          <w:color w:val="00B050"/>
          <w:sz w:val="13"/>
          <w:szCs w:val="13"/>
        </w:rPr>
        <w:t>131</w:t>
      </w:r>
      <w:r w:rsidR="00B65A00">
        <w:rPr>
          <w:sz w:val="13"/>
          <w:szCs w:val="13"/>
        </w:rPr>
        <w:t xml:space="preserve"> </w:t>
      </w:r>
      <w:r>
        <w:t>In</w:t>
      </w:r>
      <w:r w:rsidR="00B65A00">
        <w:t xml:space="preserve"> </w:t>
      </w:r>
      <w:r>
        <w:t>eben</w:t>
      </w:r>
      <w:r w:rsidR="00B65A00">
        <w:t xml:space="preserve"> </w:t>
      </w:r>
      <w:r>
        <w:t>dieser</w:t>
      </w:r>
      <w:r w:rsidR="00B65A00">
        <w:t xml:space="preserve"> </w:t>
      </w:r>
      <w:r>
        <w:t>Heiligung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Fremdlinge“.</w:t>
      </w:r>
      <w:r w:rsidR="00B65A00">
        <w:t xml:space="preserve"> </w:t>
      </w:r>
      <w:r>
        <w:t>Es</w:t>
      </w:r>
      <w:r w:rsidR="00B65A00">
        <w:t xml:space="preserve"> </w:t>
      </w:r>
      <w:r>
        <w:t>könnte</w:t>
      </w:r>
      <w:r w:rsidR="00B65A00">
        <w:t xml:space="preserve"> </w:t>
      </w:r>
      <w:r>
        <w:t>hier</w:t>
      </w:r>
      <w:r w:rsidR="00B65A00">
        <w:t xml:space="preserve"> </w:t>
      </w:r>
      <w:r>
        <w:t>also</w:t>
      </w:r>
      <w:r w:rsidR="00B65A00">
        <w:t xml:space="preserve"> </w:t>
      </w:r>
      <w:r>
        <w:t>der</w:t>
      </w:r>
      <w:r w:rsidR="00B65A00">
        <w:t xml:space="preserve"> </w:t>
      </w:r>
      <w:r>
        <w:t>Zustand</w:t>
      </w:r>
      <w:r w:rsidR="00B65A00">
        <w:t xml:space="preserve"> </w:t>
      </w:r>
      <w:r>
        <w:t>des</w:t>
      </w:r>
      <w:r w:rsidR="00B65A00">
        <w:t xml:space="preserve"> </w:t>
      </w:r>
      <w:r>
        <w:t>Geheiligtseins</w:t>
      </w:r>
      <w:r w:rsidR="00B65A00">
        <w:t xml:space="preserve"> </w:t>
      </w:r>
      <w:r>
        <w:t>gemeint</w:t>
      </w:r>
      <w:r w:rsidR="00B65A00">
        <w:t xml:space="preserve"> </w:t>
      </w:r>
      <w:r>
        <w:t>sein.</w:t>
      </w:r>
    </w:p>
    <w:p w14:paraId="5CF603FA" w14:textId="77777777" w:rsidR="004567BB" w:rsidRDefault="004567BB" w:rsidP="00042FF9"/>
    <w:p w14:paraId="650374FF" w14:textId="25EF9BE2" w:rsidR="00FF2755" w:rsidRDefault="00D41E5A" w:rsidP="00042FF9">
      <w:r>
        <w:t>•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fortgesetzte,</w:t>
      </w:r>
      <w:r w:rsidR="00B65A00">
        <w:t xml:space="preserve"> </w:t>
      </w:r>
      <w:r w:rsidR="00375FED" w:rsidRPr="00E52371">
        <w:t>progressive</w:t>
      </w:r>
      <w:r w:rsidR="00B65A00">
        <w:t xml:space="preserve"> </w:t>
      </w:r>
      <w:r w:rsidR="00375FED" w:rsidRPr="00E52371">
        <w:t>Heiligung</w:t>
      </w:r>
      <w:r w:rsidR="00B65A00">
        <w:t xml:space="preserve"> </w:t>
      </w:r>
      <w:r w:rsidR="00375FED" w:rsidRPr="00E52371">
        <w:t>bis</w:t>
      </w:r>
      <w:r w:rsidR="00B65A00">
        <w:t xml:space="preserve"> </w:t>
      </w:r>
      <w:r w:rsidR="00375FED" w:rsidRPr="00E52371">
        <w:t>zur</w:t>
      </w:r>
      <w:r w:rsidR="00B65A00">
        <w:t xml:space="preserve"> </w:t>
      </w:r>
      <w:r w:rsidR="00375FED" w:rsidRPr="00E52371">
        <w:t>Vollendung</w:t>
      </w:r>
    </w:p>
    <w:p w14:paraId="50AC390C" w14:textId="3822562E" w:rsidR="00FF2755" w:rsidRDefault="00325EDC" w:rsidP="00042FF9">
      <w:r>
        <w:t>Lenski</w:t>
      </w:r>
      <w:r w:rsidR="00B65A00">
        <w:t xml:space="preserve"> </w:t>
      </w:r>
      <w:r>
        <w:t>vertritt</w:t>
      </w:r>
      <w:r w:rsidR="00B65A00">
        <w:t xml:space="preserve"> </w:t>
      </w:r>
      <w:r>
        <w:t>diese</w:t>
      </w:r>
      <w:r w:rsidR="00B65A00">
        <w:t xml:space="preserve"> </w:t>
      </w:r>
      <w:r>
        <w:t>Auffassung: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Fremdlinge,</w:t>
      </w:r>
      <w:r w:rsidR="00B65A00">
        <w:t xml:space="preserve"> </w:t>
      </w:r>
      <w:r>
        <w:t>das</w:t>
      </w:r>
      <w:r w:rsidR="00B65A00">
        <w:t xml:space="preserve"> </w:t>
      </w:r>
      <w:r>
        <w:t>sind</w:t>
      </w:r>
    </w:p>
    <w:p w14:paraId="7A15561A" w14:textId="77777777" w:rsidR="007714DE" w:rsidRPr="00452892" w:rsidRDefault="007714DE" w:rsidP="00042FF9">
      <w:pPr>
        <w:rPr>
          <w:color w:val="C00000"/>
          <w:sz w:val="18"/>
        </w:rPr>
      </w:pPr>
    </w:p>
    <w:p w14:paraId="1F950DFF" w14:textId="1911421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Ähnlich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Petrus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setzte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Artikel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</w:p>
    <w:p w14:paraId="3446AE81" w14:textId="117E53F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Heiligung: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schuldig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danken,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wählte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Wahrheit“</w:t>
      </w:r>
    </w:p>
    <w:p w14:paraId="16A14D8D" w14:textId="6AAF9D8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.</w:t>
      </w:r>
    </w:p>
    <w:p w14:paraId="4528E706" w14:textId="2B0C20E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4D33B1FD" w14:textId="77777777" w:rsidR="007714DE" w:rsidRDefault="007714DE" w:rsidP="00042FF9"/>
    <w:p w14:paraId="53400476" w14:textId="08270014" w:rsidR="00FF2755" w:rsidRDefault="00325EDC" w:rsidP="00042FF9">
      <w:r>
        <w:t>sie</w:t>
      </w:r>
      <w:r w:rsidR="00B65A00">
        <w:t xml:space="preserve"> </w:t>
      </w:r>
      <w:r>
        <w:t>‘in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Geistes’,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in</w:t>
      </w:r>
      <w:r w:rsidR="00B65A00">
        <w:t xml:space="preserve"> </w:t>
      </w:r>
      <w:r>
        <w:t>einem</w:t>
      </w:r>
      <w:r w:rsidR="00B65A00">
        <w:t xml:space="preserve"> </w:t>
      </w:r>
      <w:r>
        <w:t>Geheiligtsein,</w:t>
      </w:r>
      <w:r w:rsidR="00B65A00">
        <w:t xml:space="preserve"> </w:t>
      </w:r>
      <w:r>
        <w:t>das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Heiligen</w:t>
      </w:r>
      <w:r w:rsidR="00B65A00">
        <w:t xml:space="preserve"> </w:t>
      </w:r>
      <w:r>
        <w:t>Geist</w:t>
      </w:r>
      <w:r w:rsidR="00B65A00">
        <w:t xml:space="preserve"> </w:t>
      </w:r>
      <w:r>
        <w:t>gewirkt</w:t>
      </w:r>
      <w:r w:rsidR="00B65A00">
        <w:t xml:space="preserve"> </w:t>
      </w:r>
      <w:r>
        <w:t>wird.“</w:t>
      </w:r>
      <w:r w:rsidRPr="00541903">
        <w:rPr>
          <w:color w:val="00B050"/>
          <w:sz w:val="13"/>
          <w:szCs w:val="13"/>
        </w:rPr>
        <w:t>132</w:t>
      </w:r>
      <w:r w:rsidR="00B65A00">
        <w:rPr>
          <w:sz w:val="13"/>
          <w:szCs w:val="13"/>
        </w:rPr>
        <w:t xml:space="preserve"> </w:t>
      </w:r>
      <w:r>
        <w:t>Er</w:t>
      </w:r>
      <w:r w:rsidR="00B65A00">
        <w:t xml:space="preserve"> </w:t>
      </w:r>
      <w:r>
        <w:t>meint,</w:t>
      </w:r>
      <w:r w:rsidR="00B65A00">
        <w:t xml:space="preserve"> </w:t>
      </w:r>
      <w:r>
        <w:t>hier</w:t>
      </w:r>
      <w:r w:rsidR="00B65A00">
        <w:t xml:space="preserve"> </w:t>
      </w:r>
      <w:r>
        <w:t>gehe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punktuelle</w:t>
      </w:r>
      <w:r w:rsidR="00B65A00">
        <w:t xml:space="preserve"> </w:t>
      </w:r>
      <w:r>
        <w:t>Geheiligtsein</w:t>
      </w:r>
      <w:r w:rsidR="00B65A00">
        <w:t xml:space="preserve"> </w:t>
      </w:r>
      <w:r>
        <w:t>bei</w:t>
      </w:r>
      <w:r w:rsidR="00B65A00">
        <w:t xml:space="preserve"> </w:t>
      </w:r>
      <w:r>
        <w:t>der</w:t>
      </w:r>
      <w:r w:rsidR="00B65A00">
        <w:t xml:space="preserve"> </w:t>
      </w:r>
      <w:r>
        <w:t>Wiedergeburt,</w:t>
      </w:r>
      <w:r w:rsidR="00B65A00">
        <w:t xml:space="preserve"> </w:t>
      </w:r>
      <w:r>
        <w:t>sondern</w:t>
      </w:r>
      <w:r w:rsidR="00B65A00">
        <w:t xml:space="preserve"> </w:t>
      </w:r>
      <w:r>
        <w:t>auch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praktische</w:t>
      </w:r>
      <w:r w:rsidR="00B65A00">
        <w:t xml:space="preserve"> </w:t>
      </w:r>
      <w:r>
        <w:t>Christenleben.</w:t>
      </w:r>
      <w:r w:rsidR="00B65A00">
        <w:t xml:space="preserve"> </w:t>
      </w:r>
      <w:r>
        <w:t>Der</w:t>
      </w:r>
      <w:r w:rsidR="00B65A00">
        <w:t xml:space="preserve"> </w:t>
      </w:r>
      <w:r>
        <w:t>Heilige</w:t>
      </w:r>
      <w:r w:rsidR="00B65A00">
        <w:t xml:space="preserve"> </w:t>
      </w:r>
      <w:r>
        <w:t>Geist</w:t>
      </w:r>
      <w:r w:rsidR="00B65A00">
        <w:t xml:space="preserve"> </w:t>
      </w:r>
      <w:r>
        <w:t>hält</w:t>
      </w:r>
      <w:r w:rsidR="00B65A00">
        <w:t xml:space="preserve"> </w:t>
      </w:r>
      <w:r>
        <w:t>sie</w:t>
      </w:r>
      <w:r w:rsidR="00B65A00">
        <w:t xml:space="preserve"> </w:t>
      </w:r>
      <w:r>
        <w:t>als</w:t>
      </w:r>
      <w:r w:rsidR="00B65A00">
        <w:t xml:space="preserve"> </w:t>
      </w:r>
      <w:r>
        <w:t>Fremdlinge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abgesondert.</w:t>
      </w:r>
      <w:r w:rsidR="00B65A00">
        <w:t xml:space="preserve"> </w:t>
      </w:r>
      <w:r>
        <w:t>Er</w:t>
      </w:r>
      <w:r w:rsidR="00B65A00">
        <w:t xml:space="preserve"> </w:t>
      </w:r>
      <w:r>
        <w:t>macht</w:t>
      </w:r>
      <w:r w:rsidR="00B65A00">
        <w:t xml:space="preserve"> </w:t>
      </w:r>
      <w:r>
        <w:t>sie</w:t>
      </w:r>
      <w:r w:rsidR="00B65A00">
        <w:t xml:space="preserve"> </w:t>
      </w:r>
      <w:r>
        <w:t>mehr</w:t>
      </w:r>
      <w:r w:rsidR="00B65A00">
        <w:t xml:space="preserve"> </w:t>
      </w:r>
      <w:r>
        <w:t>und</w:t>
      </w:r>
      <w:r w:rsidR="00B65A00">
        <w:t xml:space="preserve"> </w:t>
      </w:r>
      <w:r>
        <w:t>mehr</w:t>
      </w:r>
      <w:r w:rsidR="00B65A00">
        <w:t xml:space="preserve"> </w:t>
      </w:r>
      <w:r>
        <w:t>„heilig“,</w:t>
      </w:r>
      <w:r w:rsidR="00B65A00">
        <w:t xml:space="preserve"> </w:t>
      </w:r>
      <w:r>
        <w:t>Christus</w:t>
      </w:r>
      <w:r w:rsidR="00B65A00">
        <w:t xml:space="preserve"> </w:t>
      </w:r>
      <w:r>
        <w:t>ähnlich.</w:t>
      </w:r>
      <w:r w:rsidR="00B65A00">
        <w:t xml:space="preserve"> </w:t>
      </w:r>
      <w:r>
        <w:t>Vollendet</w:t>
      </w:r>
      <w:r w:rsidR="00B65A00">
        <w:t xml:space="preserve"> </w:t>
      </w:r>
      <w:r>
        <w:t>wird</w:t>
      </w:r>
      <w:r w:rsidR="00B65A00">
        <w:t xml:space="preserve"> </w:t>
      </w:r>
      <w:r>
        <w:t>diese</w:t>
      </w:r>
      <w:r w:rsidR="00B65A00">
        <w:t xml:space="preserve"> </w:t>
      </w:r>
      <w:r>
        <w:t>Heiligung</w:t>
      </w:r>
      <w:r w:rsidR="00B65A00">
        <w:t xml:space="preserve"> </w:t>
      </w:r>
      <w:r>
        <w:t>bei</w:t>
      </w:r>
      <w:r w:rsidR="00B65A00">
        <w:t xml:space="preserve"> </w:t>
      </w:r>
      <w:r>
        <w:t>der</w:t>
      </w:r>
      <w:r w:rsidR="00B65A00">
        <w:t xml:space="preserve"> </w:t>
      </w:r>
      <w:r>
        <w:t>Ankunft</w:t>
      </w:r>
      <w:r w:rsidR="00B65A00">
        <w:t xml:space="preserve"> </w:t>
      </w:r>
      <w:r>
        <w:t>Christi</w:t>
      </w:r>
      <w:r w:rsidR="00B65A00">
        <w:t xml:space="preserve"> </w:t>
      </w:r>
      <w:r>
        <w:t>(</w:t>
      </w:r>
      <w:r w:rsidR="00B65A00">
        <w:t xml:space="preserve">1. Thessalonischer </w:t>
      </w:r>
      <w:r>
        <w:t>5</w:t>
      </w:r>
      <w:r w:rsidR="00B65A00">
        <w:t>, 2</w:t>
      </w:r>
      <w:r>
        <w:t>3</w:t>
      </w:r>
      <w:r w:rsidR="00541903">
        <w:t>;</w:t>
      </w:r>
      <w:r w:rsidR="00B65A00">
        <w:t xml:space="preserve"> 1. Johannes </w:t>
      </w:r>
      <w:r>
        <w:t>3</w:t>
      </w:r>
      <w:r w:rsidR="00B65A00">
        <w:t>, 2</w:t>
      </w:r>
      <w:r>
        <w:t>).</w:t>
      </w:r>
    </w:p>
    <w:p w14:paraId="59F7FCA1" w14:textId="77777777" w:rsidR="004567BB" w:rsidRDefault="004567BB" w:rsidP="00042FF9"/>
    <w:p w14:paraId="19A39D8F" w14:textId="7700C59B" w:rsidR="00FF2755" w:rsidRDefault="00D41E5A" w:rsidP="00042FF9">
      <w:r>
        <w:t>•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Heiligung</w:t>
      </w:r>
      <w:r w:rsidR="00B65A00">
        <w:t xml:space="preserve"> </w:t>
      </w:r>
      <w:r w:rsidR="00375FED" w:rsidRPr="00E52371">
        <w:t>vor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Bekehrung</w:t>
      </w:r>
    </w:p>
    <w:p w14:paraId="34E02E19" w14:textId="622156E6" w:rsidR="00FF2755" w:rsidRDefault="00325EDC" w:rsidP="00042FF9">
      <w:r>
        <w:t>Es</w:t>
      </w:r>
      <w:r w:rsidR="00B65A00">
        <w:t xml:space="preserve"> </w:t>
      </w:r>
      <w:r>
        <w:t>spricht</w:t>
      </w:r>
      <w:r w:rsidR="00B65A00">
        <w:t xml:space="preserve"> </w:t>
      </w:r>
      <w:r>
        <w:t>einiges</w:t>
      </w:r>
      <w:r w:rsidR="00B65A00">
        <w:t xml:space="preserve"> </w:t>
      </w:r>
      <w:r>
        <w:t>dafür,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hier</w:t>
      </w:r>
      <w:r w:rsidR="00B65A00">
        <w:t xml:space="preserve"> </w:t>
      </w:r>
      <w:r>
        <w:t>an</w:t>
      </w:r>
      <w:r w:rsidR="00B65A00">
        <w:t xml:space="preserve"> </w:t>
      </w:r>
      <w:r>
        <w:t>eine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vorauslaufende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Heiligung</w:t>
      </w:r>
      <w:r w:rsidR="00B65A00">
        <w:t xml:space="preserve"> </w:t>
      </w:r>
      <w:r>
        <w:t>(Absonderung)</w:t>
      </w:r>
      <w:r w:rsidR="00B65A00">
        <w:t xml:space="preserve"> </w:t>
      </w:r>
      <w:r>
        <w:t>denkt,</w:t>
      </w:r>
      <w:r w:rsidR="00B65A00">
        <w:t xml:space="preserve"> </w:t>
      </w:r>
      <w:r>
        <w:t>eine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unbekehrten</w:t>
      </w:r>
      <w:r w:rsidR="00B65A00">
        <w:t xml:space="preserve"> </w:t>
      </w:r>
      <w:r>
        <w:t>Menschen</w:t>
      </w:r>
      <w:r w:rsidR="00541903">
        <w:t>;</w:t>
      </w:r>
      <w:r w:rsidR="00B65A00">
        <w:t xml:space="preserve"> </w:t>
      </w:r>
      <w:r>
        <w:t>sie</w:t>
      </w:r>
      <w:r w:rsidR="00B65A00">
        <w:t xml:space="preserve"> </w:t>
      </w:r>
      <w:r>
        <w:t>geschieht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Heiligen</w:t>
      </w:r>
      <w:r w:rsidR="00B65A00">
        <w:t xml:space="preserve"> </w:t>
      </w:r>
      <w:r>
        <w:t>Geist.</w:t>
      </w:r>
      <w:r w:rsidR="00B65A00">
        <w:t xml:space="preserve"> </w:t>
      </w:r>
      <w:r>
        <w:t>Sie</w:t>
      </w:r>
      <w:r w:rsidR="00B65A00">
        <w:t xml:space="preserve"> </w:t>
      </w:r>
      <w:r>
        <w:t>hat</w:t>
      </w:r>
      <w:r w:rsidR="00B65A00">
        <w:t xml:space="preserve"> </w:t>
      </w:r>
      <w:r>
        <w:t>die</w:t>
      </w:r>
      <w:r w:rsidR="00B65A00">
        <w:t xml:space="preserve"> </w:t>
      </w:r>
      <w:r>
        <w:t>Bekehrung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zum</w:t>
      </w:r>
      <w:r w:rsidR="00B65A00">
        <w:t xml:space="preserve"> </w:t>
      </w:r>
      <w:r>
        <w:t>Ziel.</w:t>
      </w:r>
      <w:r w:rsidR="00B65A00">
        <w:t xml:space="preserve"> </w:t>
      </w:r>
      <w:r>
        <w:t>Gott</w:t>
      </w:r>
      <w:r w:rsidR="00B65A00">
        <w:t xml:space="preserve"> </w:t>
      </w:r>
      <w:r>
        <w:t>möchte</w:t>
      </w:r>
      <w:r w:rsidR="00B65A00">
        <w:t xml:space="preserve"> </w:t>
      </w:r>
      <w:r>
        <w:t>den</w:t>
      </w:r>
      <w:r w:rsidR="00B65A00">
        <w:t xml:space="preserve"> </w:t>
      </w:r>
      <w:r>
        <w:t>Menschen,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losgelöst</w:t>
      </w:r>
      <w:r w:rsidR="00B65A00">
        <w:t xml:space="preserve"> </w:t>
      </w:r>
      <w:r>
        <w:t>und</w:t>
      </w:r>
      <w:r w:rsidR="00B65A00">
        <w:t xml:space="preserve"> </w:t>
      </w:r>
      <w:r>
        <w:t>selbständig</w:t>
      </w:r>
      <w:r w:rsidR="00B65A00">
        <w:t xml:space="preserve"> </w:t>
      </w:r>
      <w:r>
        <w:t>gemacht</w:t>
      </w:r>
      <w:r w:rsidR="00B65A00">
        <w:t xml:space="preserve"> </w:t>
      </w:r>
      <w:r>
        <w:t>hat,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Seite</w:t>
      </w:r>
      <w:r w:rsidR="00B65A00">
        <w:t xml:space="preserve"> </w:t>
      </w:r>
      <w:r>
        <w:t>nehmen,</w:t>
      </w:r>
      <w:r w:rsidR="00B65A00">
        <w:t xml:space="preserve"> </w:t>
      </w:r>
      <w:r>
        <w:t>absondern,</w:t>
      </w:r>
      <w:r w:rsidR="00B65A00">
        <w:t xml:space="preserve"> </w:t>
      </w:r>
      <w:r>
        <w:t>disponieren,</w:t>
      </w:r>
      <w:r w:rsidR="00B65A00">
        <w:t xml:space="preserve"> </w:t>
      </w:r>
      <w:r>
        <w:t>auf</w:t>
      </w:r>
      <w:r w:rsidR="00B65A00">
        <w:t xml:space="preserve"> </w:t>
      </w:r>
      <w:r>
        <w:t>Gott</w:t>
      </w:r>
      <w:r w:rsidR="00B65A00">
        <w:t xml:space="preserve"> </w:t>
      </w:r>
      <w:r>
        <w:t>einstellen,</w:t>
      </w:r>
      <w:r w:rsidR="00B65A00">
        <w:t xml:space="preserve"> </w:t>
      </w:r>
      <w:r>
        <w:t>für</w:t>
      </w:r>
      <w:r w:rsidR="00B65A00">
        <w:t xml:space="preserve"> </w:t>
      </w:r>
      <w:r>
        <w:t>Gottes</w:t>
      </w:r>
      <w:r w:rsidR="00B65A00">
        <w:t xml:space="preserve"> </w:t>
      </w:r>
      <w:r>
        <w:t>Wort</w:t>
      </w:r>
      <w:r w:rsidR="00B65A00">
        <w:t xml:space="preserve"> </w:t>
      </w:r>
      <w:r>
        <w:t>empfänglich</w:t>
      </w:r>
      <w:r w:rsidR="00B65A00">
        <w:t xml:space="preserve"> </w:t>
      </w:r>
      <w:r>
        <w:t>machen.</w:t>
      </w:r>
      <w:r w:rsidR="00B65A00">
        <w:t xml:space="preserve"> </w:t>
      </w:r>
      <w:r>
        <w:t>Lukas</w:t>
      </w:r>
      <w:r w:rsidR="00B65A00">
        <w:t xml:space="preserve"> </w:t>
      </w:r>
      <w:r>
        <w:t>berichtet</w:t>
      </w:r>
      <w:r w:rsidR="00B65A00">
        <w:t xml:space="preserve"> </w:t>
      </w:r>
      <w:r>
        <w:t>in</w:t>
      </w:r>
      <w:r w:rsidR="00B65A00">
        <w:t xml:space="preserve"> Apostelgeschichte </w:t>
      </w:r>
      <w:r>
        <w:t>13</w:t>
      </w:r>
      <w:r w:rsidR="00B65A00">
        <w:t>, 4</w:t>
      </w:r>
      <w:r>
        <w:t>8:</w:t>
      </w:r>
      <w:r w:rsidR="00B65A00">
        <w:t xml:space="preserve"> </w:t>
      </w:r>
      <w:r>
        <w:t>„Als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Völkern</w:t>
      </w:r>
      <w:r w:rsidR="00B65A00">
        <w:t xml:space="preserve"> </w:t>
      </w:r>
      <w:r>
        <w:t>es</w:t>
      </w:r>
      <w:r w:rsidR="00B65A00">
        <w:t xml:space="preserve"> </w:t>
      </w:r>
      <w:r>
        <w:t>hörten,</w:t>
      </w:r>
      <w:r w:rsidR="00B65A00">
        <w:t xml:space="preserve"> </w:t>
      </w:r>
      <w:r>
        <w:t>freuten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und</w:t>
      </w:r>
      <w:r w:rsidR="00B65A00">
        <w:t xml:space="preserve"> </w:t>
      </w:r>
      <w:r>
        <w:t>verherrlichten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des</w:t>
      </w:r>
      <w:r w:rsidR="00B65A00">
        <w:t xml:space="preserve"> </w:t>
      </w:r>
      <w:r>
        <w:t>Herrn.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glaubten,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zum</w:t>
      </w:r>
      <w:r w:rsidR="00B65A00">
        <w:t xml:space="preserve"> </w:t>
      </w:r>
      <w:r>
        <w:t>ewigen</w:t>
      </w:r>
      <w:r w:rsidR="00B65A00">
        <w:t xml:space="preserve"> </w:t>
      </w:r>
      <w:r>
        <w:t>Leben</w:t>
      </w:r>
      <w:r w:rsidR="00B65A00">
        <w:t xml:space="preserve"> </w:t>
      </w:r>
      <w:r>
        <w:t>eingestellt</w:t>
      </w:r>
      <w:r w:rsidR="00B65A00">
        <w:t xml:space="preserve"> </w:t>
      </w:r>
      <w:r>
        <w:t>[o.</w:t>
      </w:r>
      <w:r w:rsidR="00B65A00">
        <w:t xml:space="preserve"> </w:t>
      </w:r>
      <w:r>
        <w:t>disponiert,</w:t>
      </w:r>
      <w:r w:rsidR="00B65A00">
        <w:t xml:space="preserve"> </w:t>
      </w:r>
      <w:r>
        <w:t>gestimmt,</w:t>
      </w:r>
      <w:r w:rsidR="00B65A00">
        <w:t xml:space="preserve"> </w:t>
      </w:r>
      <w:r>
        <w:t>empfänglich</w:t>
      </w:r>
      <w:r w:rsidR="00B65A00">
        <w:t xml:space="preserve"> </w:t>
      </w:r>
      <w:r>
        <w:t>gemacht]</w:t>
      </w:r>
      <w:r w:rsidR="00B65A00">
        <w:t xml:space="preserve"> </w:t>
      </w:r>
      <w:r>
        <w:t>worden</w:t>
      </w:r>
      <w:r w:rsidR="00B65A00">
        <w:t xml:space="preserve"> </w:t>
      </w:r>
      <w:r>
        <w:t>waren.“</w:t>
      </w:r>
      <w:r w:rsidRPr="00541903">
        <w:rPr>
          <w:color w:val="00B050"/>
          <w:sz w:val="13"/>
          <w:szCs w:val="13"/>
        </w:rPr>
        <w:t>133</w:t>
      </w:r>
      <w:r w:rsidR="00B65A00">
        <w:rPr>
          <w:sz w:val="13"/>
          <w:szCs w:val="13"/>
        </w:rPr>
        <w:t xml:space="preserve"> </w:t>
      </w:r>
      <w:r>
        <w:t>Schauen</w:t>
      </w:r>
      <w:r w:rsidR="00B65A00">
        <w:t xml:space="preserve"> </w:t>
      </w:r>
      <w:r>
        <w:t>wir</w:t>
      </w:r>
      <w:r w:rsidR="00B65A00">
        <w:t xml:space="preserve"> </w:t>
      </w:r>
      <w:r>
        <w:t>zurück</w:t>
      </w:r>
      <w:r w:rsidR="00B65A00">
        <w:t xml:space="preserve"> </w:t>
      </w:r>
      <w:r>
        <w:t>auf</w:t>
      </w:r>
      <w:r w:rsidR="00B65A00">
        <w:t xml:space="preserve"> </w:t>
      </w:r>
      <w:r>
        <w:t>unsere</w:t>
      </w:r>
      <w:r w:rsidR="00B65A00">
        <w:t xml:space="preserve"> </w:t>
      </w:r>
      <w:r>
        <w:t>eigene</w:t>
      </w:r>
      <w:r w:rsidR="00B65A00">
        <w:t xml:space="preserve"> </w:t>
      </w:r>
      <w:r>
        <w:t>Geschichte:</w:t>
      </w:r>
      <w:r w:rsidR="00B65A00">
        <w:t xml:space="preserve"> </w:t>
      </w:r>
      <w:r>
        <w:t>Wie</w:t>
      </w:r>
      <w:r w:rsidR="00B65A00">
        <w:t xml:space="preserve"> </w:t>
      </w:r>
      <w:r>
        <w:t>kamen</w:t>
      </w:r>
      <w:r w:rsidR="00B65A00">
        <w:t xml:space="preserve"> </w:t>
      </w:r>
      <w:r>
        <w:t>wir</w:t>
      </w:r>
      <w:r w:rsidR="00B65A00">
        <w:t xml:space="preserve"> </w:t>
      </w:r>
      <w:r>
        <w:t>zum</w:t>
      </w:r>
      <w:r w:rsidR="00B65A00">
        <w:t xml:space="preserve"> </w:t>
      </w:r>
      <w:r>
        <w:t>Glauben?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Leben</w:t>
      </w:r>
      <w:r w:rsidR="00B65A00">
        <w:t xml:space="preserve"> </w:t>
      </w:r>
      <w:r>
        <w:t>gewirkt</w:t>
      </w:r>
      <w:r w:rsidR="00B65A00">
        <w:t xml:space="preserve"> </w:t>
      </w:r>
      <w:r>
        <w:t>und</w:t>
      </w:r>
      <w:r w:rsidR="00B65A00">
        <w:t xml:space="preserve"> </w:t>
      </w:r>
      <w:r>
        <w:t>um</w:t>
      </w:r>
      <w:r w:rsidR="00B65A00">
        <w:t xml:space="preserve"> </w:t>
      </w:r>
      <w:r>
        <w:t>uns</w:t>
      </w:r>
      <w:r w:rsidR="00B65A00">
        <w:t xml:space="preserve"> </w:t>
      </w:r>
      <w:r>
        <w:t>geworben,</w:t>
      </w:r>
      <w:r w:rsidR="00B65A00">
        <w:t xml:space="preserve"> </w:t>
      </w:r>
      <w:r>
        <w:t>ehe</w:t>
      </w:r>
      <w:r w:rsidR="00B65A00">
        <w:t xml:space="preserve"> </w:t>
      </w:r>
      <w:r>
        <w:t>wir</w:t>
      </w:r>
      <w:r w:rsidR="00B65A00">
        <w:t xml:space="preserve"> </w:t>
      </w:r>
      <w:r>
        <w:t>umkehrten?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Seite</w:t>
      </w:r>
      <w:r w:rsidR="00B65A00">
        <w:t xml:space="preserve"> </w:t>
      </w:r>
      <w:r>
        <w:t>genommen,</w:t>
      </w:r>
      <w:r w:rsidR="00B65A00">
        <w:t xml:space="preserve"> </w:t>
      </w:r>
      <w:r>
        <w:t>eingestimmt</w:t>
      </w:r>
      <w:r w:rsidR="00B65A00">
        <w:t xml:space="preserve"> </w:t>
      </w:r>
      <w:r>
        <w:t>und</w:t>
      </w:r>
      <w:r w:rsidR="00B65A00">
        <w:t xml:space="preserve"> </w:t>
      </w:r>
      <w:r>
        <w:t>empfänglich</w:t>
      </w:r>
      <w:r w:rsidR="00B65A00">
        <w:t xml:space="preserve"> </w:t>
      </w:r>
      <w:r>
        <w:t>gemacht?</w:t>
      </w:r>
      <w:r w:rsidR="00B65A00">
        <w:t xml:space="preserve"> </w:t>
      </w:r>
      <w:r>
        <w:t>Wir</w:t>
      </w:r>
      <w:r w:rsidR="00B65A00">
        <w:t xml:space="preserve"> </w:t>
      </w:r>
      <w:r>
        <w:t>wollten</w:t>
      </w:r>
      <w:r w:rsidR="00B65A00">
        <w:t xml:space="preserve"> </w:t>
      </w:r>
      <w:r>
        <w:t>nichts</w:t>
      </w:r>
      <w:r w:rsidR="00B65A00">
        <w:t xml:space="preserve"> </w:t>
      </w:r>
      <w:r>
        <w:t>von</w:t>
      </w:r>
      <w:r w:rsidR="00B65A00">
        <w:t xml:space="preserve"> </w:t>
      </w:r>
      <w:r>
        <w:t>Jesus</w:t>
      </w:r>
      <w:r w:rsidR="00B65A00">
        <w:t xml:space="preserve"> </w:t>
      </w:r>
      <w:r>
        <w:t>hören.</w:t>
      </w:r>
      <w:r w:rsidR="00B65A00">
        <w:t xml:space="preserve"> </w:t>
      </w:r>
      <w:r>
        <w:t>Unser</w:t>
      </w:r>
      <w:r w:rsidR="00B65A00">
        <w:t xml:space="preserve"> </w:t>
      </w:r>
      <w:r>
        <w:t>Ohr</w:t>
      </w:r>
      <w:r w:rsidR="00B65A00">
        <w:t xml:space="preserve"> </w:t>
      </w:r>
      <w:r>
        <w:t>(unser</w:t>
      </w:r>
      <w:r w:rsidR="00B65A00">
        <w:t xml:space="preserve"> </w:t>
      </w:r>
      <w:r>
        <w:t>Herz,</w:t>
      </w:r>
      <w:r w:rsidR="00B65A00">
        <w:t xml:space="preserve"> </w:t>
      </w:r>
      <w:r>
        <w:t>unser</w:t>
      </w:r>
      <w:r w:rsidR="00B65A00">
        <w:t xml:space="preserve"> </w:t>
      </w:r>
      <w:r>
        <w:t>Denken)</w:t>
      </w:r>
      <w:r w:rsidR="00B65A00">
        <w:t xml:space="preserve"> </w:t>
      </w:r>
      <w:r>
        <w:t>war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verschlossen.</w:t>
      </w:r>
      <w:r w:rsidR="00B65A00">
        <w:t xml:space="preserve"> </w:t>
      </w:r>
      <w:r>
        <w:t>Der</w:t>
      </w:r>
      <w:r w:rsidR="00B65A00">
        <w:t xml:space="preserve"> </w:t>
      </w:r>
      <w:r>
        <w:t>Heilige</w:t>
      </w:r>
      <w:r w:rsidR="00B65A00">
        <w:t xml:space="preserve"> </w:t>
      </w:r>
      <w:r>
        <w:t>Geist</w:t>
      </w:r>
      <w:r w:rsidR="00B65A00">
        <w:t xml:space="preserve"> </w:t>
      </w:r>
      <w:r>
        <w:t>begann</w:t>
      </w:r>
      <w:r w:rsidR="00B65A00">
        <w:t xml:space="preserve"> </w:t>
      </w:r>
      <w:r>
        <w:t>zu</w:t>
      </w:r>
      <w:r w:rsidR="00B65A00">
        <w:t xml:space="preserve"> </w:t>
      </w:r>
      <w:r>
        <w:t>wirken,</w:t>
      </w:r>
      <w:r w:rsidR="00B65A00">
        <w:t xml:space="preserve"> </w:t>
      </w:r>
      <w:r>
        <w:t>zu</w:t>
      </w:r>
      <w:r w:rsidR="00B65A00">
        <w:t xml:space="preserve"> </w:t>
      </w:r>
      <w:r>
        <w:t>überführen,</w:t>
      </w:r>
      <w:r w:rsidR="00B65A00">
        <w:t xml:space="preserve"> </w:t>
      </w:r>
      <w:r>
        <w:t>zu</w:t>
      </w:r>
      <w:r w:rsidR="00B65A00">
        <w:t xml:space="preserve"> </w:t>
      </w:r>
      <w:r>
        <w:t>rufen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begann,</w:t>
      </w:r>
      <w:r w:rsidR="00B65A00">
        <w:t xml:space="preserve"> </w:t>
      </w:r>
      <w:r>
        <w:t>uns</w:t>
      </w:r>
      <w:r w:rsidR="00B65A00">
        <w:t xml:space="preserve"> </w:t>
      </w:r>
      <w:r>
        <w:t>empfänglich</w:t>
      </w:r>
      <w:r w:rsidR="00B65A00">
        <w:t xml:space="preserve"> </w:t>
      </w:r>
      <w:r>
        <w:t>zu</w:t>
      </w:r>
      <w:r w:rsidR="00B65A00">
        <w:t xml:space="preserve"> </w:t>
      </w:r>
      <w:r>
        <w:t>machen.</w:t>
      </w:r>
      <w:r w:rsidR="00B65A00">
        <w:t xml:space="preserve"> </w:t>
      </w:r>
      <w:r>
        <w:t>Das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Beginn</w:t>
      </w:r>
      <w:r w:rsidR="00B65A00">
        <w:t xml:space="preserve"> </w:t>
      </w:r>
      <w:r>
        <w:t>der</w:t>
      </w:r>
      <w:r w:rsidR="00B65A00">
        <w:t xml:space="preserve"> </w:t>
      </w:r>
      <w:r>
        <w:t>Heiligung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Leben.</w:t>
      </w:r>
      <w:r w:rsidR="00B65A00">
        <w:t xml:space="preserve"> </w:t>
      </w:r>
      <w:r>
        <w:t>Gott</w:t>
      </w:r>
      <w:r w:rsidR="00B65A00">
        <w:t xml:space="preserve"> </w:t>
      </w:r>
      <w:r>
        <w:t>fing</w:t>
      </w:r>
      <w:r w:rsidR="00B65A00">
        <w:t xml:space="preserve"> </w:t>
      </w:r>
      <w:r>
        <w:t>an,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Richtung</w:t>
      </w:r>
      <w:r w:rsidR="00B65A00">
        <w:t xml:space="preserve"> </w:t>
      </w:r>
      <w:r>
        <w:t>zu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zu</w:t>
      </w:r>
      <w:r w:rsidR="00B65A00">
        <w:t xml:space="preserve"> </w:t>
      </w:r>
      <w:r>
        <w:t>bringen.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nur</w:t>
      </w:r>
      <w:r w:rsidR="00B65A00">
        <w:t xml:space="preserve"> </w:t>
      </w:r>
      <w:r>
        <w:t>dann</w:t>
      </w:r>
      <w:r w:rsidR="00B65A00">
        <w:t xml:space="preserve"> </w:t>
      </w:r>
      <w:r>
        <w:t>bekehren,</w:t>
      </w:r>
      <w:r w:rsidR="00B65A00">
        <w:t xml:space="preserve"> </w:t>
      </w:r>
      <w:r>
        <w:t>wenn</w:t>
      </w:r>
      <w:r w:rsidR="00B65A00">
        <w:t xml:space="preserve"> </w:t>
      </w:r>
      <w:r>
        <w:t>Gottes</w:t>
      </w:r>
      <w:r w:rsidR="00B65A00">
        <w:t xml:space="preserve"> </w:t>
      </w:r>
      <w:r>
        <w:t>Geist</w:t>
      </w:r>
      <w:r w:rsidR="00B65A00">
        <w:t xml:space="preserve"> </w:t>
      </w:r>
      <w:r>
        <w:t>in</w:t>
      </w:r>
      <w:r w:rsidR="00B65A00">
        <w:t xml:space="preserve"> </w:t>
      </w:r>
      <w:r>
        <w:t>Gnade</w:t>
      </w:r>
      <w:r w:rsidR="00B65A00">
        <w:t xml:space="preserve"> </w:t>
      </w:r>
      <w:r>
        <w:t>an</w:t>
      </w:r>
      <w:r w:rsidR="00B65A00">
        <w:t xml:space="preserve"> </w:t>
      </w:r>
      <w:r>
        <w:t>ihm</w:t>
      </w:r>
      <w:r w:rsidR="00B65A00">
        <w:t xml:space="preserve"> </w:t>
      </w:r>
      <w:r>
        <w:t>wirkt,</w:t>
      </w:r>
      <w:r w:rsidR="00B65A00">
        <w:t xml:space="preserve"> </w:t>
      </w:r>
      <w:r>
        <w:t>also</w:t>
      </w:r>
      <w:r w:rsidR="00B65A00">
        <w:t xml:space="preserve"> </w:t>
      </w:r>
      <w:r>
        <w:t>der</w:t>
      </w:r>
      <w:r w:rsidR="00B65A00">
        <w:t xml:space="preserve"> </w:t>
      </w:r>
      <w:r>
        <w:t>Geist</w:t>
      </w:r>
      <w:r w:rsidR="00B65A00">
        <w:t xml:space="preserve"> </w:t>
      </w:r>
      <w:r>
        <w:t>ihn</w:t>
      </w:r>
      <w:r w:rsidR="00B65A00">
        <w:t xml:space="preserve"> </w:t>
      </w:r>
      <w:r>
        <w:t>„heiligt“.</w:t>
      </w:r>
      <w:r w:rsidR="00B65A00">
        <w:t xml:space="preserve"> </w:t>
      </w:r>
      <w:r>
        <w:t>Das</w:t>
      </w:r>
      <w:r w:rsidR="00B65A00">
        <w:t xml:space="preserve"> </w:t>
      </w:r>
      <w:r>
        <w:t>bedeutet,</w:t>
      </w:r>
      <w:r w:rsidR="00B65A00">
        <w:t xml:space="preserve"> </w:t>
      </w:r>
      <w:r>
        <w:t>dass</w:t>
      </w:r>
      <w:r w:rsidR="00B65A00">
        <w:t xml:space="preserve"> </w:t>
      </w:r>
      <w:r>
        <w:t>zum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auch</w:t>
      </w:r>
      <w:r w:rsidR="00B65A00">
        <w:t xml:space="preserve"> </w:t>
      </w:r>
      <w:r>
        <w:t>diese</w:t>
      </w:r>
      <w:r w:rsidR="00B65A00">
        <w:t xml:space="preserve"> </w:t>
      </w:r>
      <w:r>
        <w:t>Heiligung</w:t>
      </w:r>
      <w:r w:rsidR="00B65A00">
        <w:t xml:space="preserve"> </w:t>
      </w:r>
      <w:r>
        <w:t>gehört.</w:t>
      </w:r>
      <w:r w:rsidR="00B65A00">
        <w:t xml:space="preserve"> </w:t>
      </w:r>
      <w:r>
        <w:t>Ohne</w:t>
      </w:r>
      <w:r w:rsidR="00B65A00">
        <w:t xml:space="preserve"> </w:t>
      </w:r>
      <w:r>
        <w:t>den</w:t>
      </w:r>
      <w:r w:rsidR="00B65A00">
        <w:t xml:space="preserve"> </w:t>
      </w:r>
      <w:r>
        <w:t>Ruf</w:t>
      </w:r>
      <w:r w:rsidR="00B65A00">
        <w:t xml:space="preserve"> </w:t>
      </w:r>
      <w:r>
        <w:t>und</w:t>
      </w:r>
      <w:r w:rsidR="00B65A00">
        <w:t xml:space="preserve"> </w:t>
      </w:r>
      <w:r>
        <w:t>diese</w:t>
      </w:r>
      <w:r w:rsidR="00B65A00">
        <w:t xml:space="preserve"> </w:t>
      </w:r>
      <w:r>
        <w:t>Heiligung,</w:t>
      </w:r>
      <w:r w:rsidR="00B65A00">
        <w:t xml:space="preserve"> </w:t>
      </w:r>
      <w:r>
        <w:t>dieses</w:t>
      </w:r>
      <w:r w:rsidR="00B65A00">
        <w:t xml:space="preserve"> </w:t>
      </w:r>
      <w:r>
        <w:t>Zuordnungsbemühen</w:t>
      </w:r>
      <w:r w:rsidR="00B65A00">
        <w:t xml:space="preserve"> </w:t>
      </w:r>
      <w:r>
        <w:t>Gottes,</w:t>
      </w:r>
      <w:r w:rsidR="00B65A00">
        <w:t xml:space="preserve"> </w:t>
      </w:r>
      <w:r>
        <w:t>könnte</w:t>
      </w:r>
      <w:r w:rsidR="00B65A00">
        <w:t xml:space="preserve"> </w:t>
      </w:r>
      <w:r>
        <w:t>kein</w:t>
      </w:r>
      <w:r w:rsidR="00B65A00">
        <w:t xml:space="preserve"> </w:t>
      </w:r>
      <w:r>
        <w:t>Mensch</w:t>
      </w:r>
      <w:r w:rsidR="00B65A00">
        <w:t xml:space="preserve"> </w:t>
      </w:r>
      <w:r>
        <w:t>gerettet</w:t>
      </w:r>
      <w:r w:rsidR="00B65A00">
        <w:t xml:space="preserve"> </w:t>
      </w:r>
      <w:r>
        <w:t>werden.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vorauslaufenden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sprach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in</w:t>
      </w:r>
      <w:r w:rsidR="00B65A00">
        <w:t xml:space="preserve"> Johannes </w:t>
      </w:r>
      <w:r>
        <w:t>16</w:t>
      </w:r>
      <w:r w:rsidR="00B65A00">
        <w:t>, 8</w:t>
      </w:r>
      <w:r>
        <w:t>-11:</w:t>
      </w:r>
      <w:r w:rsidR="00B65A00">
        <w:t xml:space="preserve"> </w:t>
      </w:r>
      <w:r>
        <w:t>„Und</w:t>
      </w:r>
      <w:r w:rsidR="00B65A00">
        <w:t xml:space="preserve"> </w:t>
      </w:r>
      <w:r>
        <w:t>jener</w:t>
      </w:r>
      <w:r w:rsidRPr="00541903">
        <w:rPr>
          <w:color w:val="00B050"/>
          <w:sz w:val="13"/>
          <w:szCs w:val="13"/>
        </w:rPr>
        <w:t>134</w:t>
      </w:r>
      <w:r>
        <w:t>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gekommen</w:t>
      </w:r>
      <w:r w:rsidR="00B65A00">
        <w:t xml:space="preserve"> </w:t>
      </w:r>
      <w:r>
        <w:t>ist,</w:t>
      </w:r>
      <w:r w:rsidR="00B65A00">
        <w:t xml:space="preserve"> </w:t>
      </w:r>
      <w:r>
        <w:t>wird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zurechtweisen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Sünde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Gerechtigkeit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Be-</w:t>
      </w:r>
    </w:p>
    <w:p w14:paraId="175542EF" w14:textId="77777777" w:rsidR="007714DE" w:rsidRPr="00452892" w:rsidRDefault="007714DE" w:rsidP="00042FF9">
      <w:pPr>
        <w:rPr>
          <w:color w:val="C00000"/>
          <w:sz w:val="18"/>
        </w:rPr>
      </w:pPr>
    </w:p>
    <w:p w14:paraId="3CF59A19" w14:textId="56F1566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Lenski,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</w:p>
    <w:p w14:paraId="352591AA" w14:textId="199AC07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8.</w:t>
      </w:r>
    </w:p>
    <w:p w14:paraId="7D5205C3" w14:textId="5220352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Fürsprecher,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</w:p>
    <w:p w14:paraId="4EB41654" w14:textId="77777777" w:rsidR="007714DE" w:rsidRDefault="007714DE" w:rsidP="00042FF9"/>
    <w:p w14:paraId="6DC98488" w14:textId="08EA372C" w:rsidR="00FF2755" w:rsidRDefault="00325EDC" w:rsidP="00042FF9">
      <w:pPr>
        <w:rPr>
          <w:sz w:val="13"/>
          <w:szCs w:val="13"/>
        </w:rPr>
      </w:pPr>
      <w:r>
        <w:t>zug</w:t>
      </w:r>
      <w:r w:rsidR="00B65A00">
        <w:t xml:space="preserve"> </w:t>
      </w:r>
      <w:r>
        <w:t>auf</w:t>
      </w:r>
      <w:r w:rsidR="00B65A00">
        <w:t xml:space="preserve"> </w:t>
      </w:r>
      <w:r>
        <w:t>Gericht</w:t>
      </w:r>
      <w:r w:rsidR="00541903">
        <w:t>;</w:t>
      </w:r>
      <w:r w:rsidR="00B65A00">
        <w:t xml:space="preserve"> </w:t>
      </w:r>
      <w:r>
        <w:t>9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Sünde,</w:t>
      </w:r>
      <w:r w:rsidR="00B65A00">
        <w:t xml:space="preserve"> </w:t>
      </w:r>
      <w:r>
        <w:t>da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mich</w:t>
      </w:r>
      <w:r w:rsidR="00B65A00">
        <w:t xml:space="preserve"> </w:t>
      </w:r>
      <w:r>
        <w:t>glauben</w:t>
      </w:r>
      <w:r w:rsidR="00541903">
        <w:t>;</w:t>
      </w:r>
      <w:r w:rsidR="00B65A00">
        <w:t xml:space="preserve"> </w:t>
      </w:r>
      <w:r>
        <w:t>10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Gerechtigkeit,</w:t>
      </w:r>
      <w:r w:rsidR="00B65A00">
        <w:t xml:space="preserve"> </w:t>
      </w:r>
      <w:r>
        <w:t>da</w:t>
      </w:r>
      <w:r w:rsidR="00B65A00">
        <w:t xml:space="preserve"> </w:t>
      </w:r>
      <w:r>
        <w:t>ich</w:t>
      </w:r>
      <w:r w:rsidR="00B65A00">
        <w:t xml:space="preserve"> </w:t>
      </w:r>
      <w:r>
        <w:t>zu</w:t>
      </w:r>
      <w:r w:rsidR="00B65A00">
        <w:t xml:space="preserve"> </w:t>
      </w:r>
      <w:r>
        <w:t>meinem</w:t>
      </w:r>
      <w:r w:rsidR="00B65A00">
        <w:t xml:space="preserve"> </w:t>
      </w:r>
      <w:r>
        <w:t>Vater</w:t>
      </w:r>
      <w:r w:rsidR="00B65A00">
        <w:t xml:space="preserve"> </w:t>
      </w:r>
      <w:r>
        <w:t>hingehe</w:t>
      </w:r>
      <w:r w:rsidR="00B65A00">
        <w:t xml:space="preserve"> </w:t>
      </w:r>
      <w:r>
        <w:t>(und</w:t>
      </w:r>
      <w:r w:rsidR="00B65A00">
        <w:t xml:space="preserve"> </w:t>
      </w:r>
      <w:r>
        <w:t>ihr</w:t>
      </w:r>
      <w:r w:rsidR="00B65A00">
        <w:t xml:space="preserve"> </w:t>
      </w:r>
      <w:r>
        <w:t>schaut</w:t>
      </w:r>
      <w:r w:rsidR="00B65A00">
        <w:t xml:space="preserve"> </w:t>
      </w:r>
      <w:r>
        <w:t>mich</w:t>
      </w:r>
      <w:r w:rsidR="00B65A00">
        <w:t xml:space="preserve"> </w:t>
      </w:r>
      <w:r>
        <w:t>nicht</w:t>
      </w:r>
      <w:r w:rsidR="00B65A00">
        <w:t xml:space="preserve"> </w:t>
      </w:r>
      <w:r>
        <w:t>mehr)</w:t>
      </w:r>
      <w:r w:rsidR="00541903">
        <w:t>;</w:t>
      </w:r>
      <w:r w:rsidR="00B65A00">
        <w:t xml:space="preserve"> </w:t>
      </w:r>
      <w:r>
        <w:t>11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Gericht,</w:t>
      </w:r>
      <w:r w:rsidR="00B65A00">
        <w:t xml:space="preserve"> </w:t>
      </w:r>
      <w:r>
        <w:t>da</w:t>
      </w:r>
      <w:r w:rsidR="00B65A00">
        <w:t xml:space="preserve"> </w:t>
      </w:r>
      <w:r>
        <w:t>der</w:t>
      </w:r>
      <w:r w:rsidR="00B65A00">
        <w:t xml:space="preserve"> </w:t>
      </w:r>
      <w:r>
        <w:t>Fürst</w:t>
      </w:r>
      <w:r w:rsidR="00B65A00">
        <w:t xml:space="preserve"> </w:t>
      </w:r>
      <w:r>
        <w:t>dieser</w:t>
      </w:r>
      <w:r w:rsidR="00B65A00">
        <w:t xml:space="preserve"> </w:t>
      </w:r>
      <w:r>
        <w:t>Welt</w:t>
      </w:r>
      <w:r w:rsidR="00B65A00">
        <w:t xml:space="preserve"> </w:t>
      </w:r>
      <w:r>
        <w:t>gerichtet</w:t>
      </w:r>
      <w:r w:rsidR="00B65A00">
        <w:t xml:space="preserve"> </w:t>
      </w:r>
      <w:r>
        <w:t>worden</w:t>
      </w:r>
      <w:r w:rsidR="00B65A00">
        <w:t xml:space="preserve"> </w:t>
      </w:r>
      <w:r>
        <w:t>ist.“</w:t>
      </w:r>
      <w:r w:rsidR="00B65A00">
        <w:t xml:space="preserve"> </w:t>
      </w:r>
      <w:r>
        <w:t>Diese</w:t>
      </w:r>
      <w:r w:rsidR="00B65A00">
        <w:t xml:space="preserve"> </w:t>
      </w:r>
      <w:r>
        <w:t>„Heiligung“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göttlicher</w:t>
      </w:r>
      <w:r w:rsidR="00B65A00">
        <w:t xml:space="preserve"> </w:t>
      </w:r>
      <w:r>
        <w:t>Akt,</w:t>
      </w:r>
      <w:r w:rsidR="00B65A00">
        <w:t xml:space="preserve"> </w:t>
      </w:r>
      <w:r>
        <w:t>der,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Widerstand</w:t>
      </w:r>
      <w:r w:rsidR="00B65A00">
        <w:t xml:space="preserve"> </w:t>
      </w:r>
      <w:r>
        <w:t>leistet,</w:t>
      </w:r>
      <w:r w:rsidR="00B65A00">
        <w:t xml:space="preserve"> </w:t>
      </w:r>
      <w:r>
        <w:t>unterbrochen</w:t>
      </w:r>
      <w:r w:rsidR="00B65A00">
        <w:t xml:space="preserve"> </w:t>
      </w:r>
      <w:r>
        <w:t>werden</w:t>
      </w:r>
      <w:r w:rsidR="00B65A00">
        <w:t xml:space="preserve"> </w:t>
      </w:r>
      <w:r>
        <w:t>kann.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diese</w:t>
      </w:r>
      <w:r w:rsidR="00B65A00">
        <w:t xml:space="preserve"> </w:t>
      </w:r>
      <w:r>
        <w:t>Heiligung</w:t>
      </w:r>
      <w:r w:rsidR="00B65A00">
        <w:t xml:space="preserve"> </w:t>
      </w:r>
      <w:r>
        <w:t>unwiderstehlich</w:t>
      </w:r>
      <w:r w:rsidR="00B65A00">
        <w:t xml:space="preserve"> </w:t>
      </w:r>
      <w:r>
        <w:t>sei.</w:t>
      </w:r>
      <w:r w:rsidR="00B65A00">
        <w:t xml:space="preserve"> </w:t>
      </w:r>
      <w:r>
        <w:t>Sie</w:t>
      </w:r>
      <w:r w:rsidR="00B65A00">
        <w:t xml:space="preserve"> </w:t>
      </w:r>
      <w:r>
        <w:t>führt</w:t>
      </w:r>
      <w:r w:rsidR="00B65A00">
        <w:t xml:space="preserve"> </w:t>
      </w:r>
      <w:r>
        <w:t>nur</w:t>
      </w:r>
      <w:r w:rsidR="00B65A00">
        <w:t xml:space="preserve"> </w:t>
      </w:r>
      <w:r>
        <w:t>dann</w:t>
      </w:r>
      <w:r w:rsidR="00B65A00">
        <w:t xml:space="preserve"> </w:t>
      </w:r>
      <w:r>
        <w:t>zur</w:t>
      </w:r>
      <w:r w:rsidR="00B65A00">
        <w:t xml:space="preserve"> </w:t>
      </w:r>
      <w:r>
        <w:t>Bekehrung,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dem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nicht</w:t>
      </w:r>
      <w:r w:rsidR="00B65A00">
        <w:t xml:space="preserve"> </w:t>
      </w:r>
      <w:r>
        <w:t>widersteht.</w:t>
      </w:r>
      <w:r w:rsidR="00B65A00">
        <w:t xml:space="preserve"> </w:t>
      </w:r>
      <w:r>
        <w:t>Gott</w:t>
      </w:r>
      <w:r w:rsidR="00B65A00">
        <w:t xml:space="preserve"> </w:t>
      </w:r>
      <w:r>
        <w:t>wirbt,</w:t>
      </w:r>
      <w:r w:rsidR="00B65A00">
        <w:t xml:space="preserve"> </w:t>
      </w:r>
      <w:r>
        <w:t>lädt</w:t>
      </w:r>
      <w:r w:rsidR="00B65A00">
        <w:t xml:space="preserve"> </w:t>
      </w:r>
      <w:r>
        <w:t>ein</w:t>
      </w:r>
      <w:r w:rsidRPr="00541903">
        <w:rPr>
          <w:color w:val="00B050"/>
          <w:sz w:val="13"/>
          <w:szCs w:val="13"/>
        </w:rPr>
        <w:t>135</w:t>
      </w:r>
      <w:r>
        <w:t>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zwingt</w:t>
      </w:r>
      <w:r w:rsidR="00B65A00">
        <w:t xml:space="preserve"> </w:t>
      </w:r>
      <w:r>
        <w:t>niemanden.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beginnt</w:t>
      </w:r>
      <w:r w:rsidR="00B65A00">
        <w:t xml:space="preserve"> </w:t>
      </w:r>
      <w:r>
        <w:t>immer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Rufen</w:t>
      </w:r>
      <w:r w:rsidR="00B65A00">
        <w:t xml:space="preserve"> </w:t>
      </w:r>
      <w:r>
        <w:t>Gottes.</w:t>
      </w:r>
      <w:r w:rsidR="00B65A00">
        <w:t xml:space="preserve"> </w:t>
      </w:r>
      <w:r>
        <w:t>Kommt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in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Christus,</w:t>
      </w:r>
      <w:r w:rsidR="00B65A00">
        <w:t xml:space="preserve"> </w:t>
      </w:r>
      <w:r>
        <w:t>bekennt</w:t>
      </w:r>
      <w:r w:rsidR="00B65A00">
        <w:t xml:space="preserve"> </w:t>
      </w:r>
      <w:r>
        <w:t>er</w:t>
      </w:r>
      <w:r w:rsidR="00B65A00">
        <w:t xml:space="preserve"> </w:t>
      </w:r>
      <w:r>
        <w:t>im</w:t>
      </w:r>
      <w:r w:rsidR="00B65A00">
        <w:t xml:space="preserve"> </w:t>
      </w:r>
      <w:r>
        <w:t>Vertrauen</w:t>
      </w:r>
      <w:r w:rsidR="00B65A00">
        <w:t xml:space="preserve"> </w:t>
      </w:r>
      <w:r>
        <w:t>auf</w:t>
      </w:r>
      <w:r w:rsidR="00B65A00">
        <w:t xml:space="preserve"> </w:t>
      </w:r>
      <w:r>
        <w:t>Christi</w:t>
      </w:r>
      <w:r w:rsidR="00B65A00">
        <w:t xml:space="preserve"> </w:t>
      </w:r>
      <w:r>
        <w:t>stellvertretendes</w:t>
      </w:r>
      <w:r w:rsidR="00B65A00">
        <w:t xml:space="preserve"> </w:t>
      </w:r>
      <w:r>
        <w:t>Opfer</w:t>
      </w:r>
      <w:r w:rsidR="00B65A00">
        <w:t xml:space="preserve"> </w:t>
      </w:r>
      <w:r>
        <w:t>seine</w:t>
      </w:r>
      <w:r w:rsidR="00B65A00">
        <w:t xml:space="preserve"> </w:t>
      </w:r>
      <w:r>
        <w:t>Sünden,</w:t>
      </w:r>
      <w:r w:rsidR="00B65A00">
        <w:t xml:space="preserve"> </w:t>
      </w:r>
      <w:r>
        <w:t>so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gerettet.</w:t>
      </w:r>
      <w:r w:rsidR="00B65A00">
        <w:t xml:space="preserve"> </w:t>
      </w:r>
      <w:r>
        <w:t>Die</w:t>
      </w:r>
      <w:r w:rsidR="00B65A00">
        <w:t xml:space="preserve"> </w:t>
      </w:r>
      <w:r>
        <w:t>eigentliche,</w:t>
      </w:r>
      <w:r w:rsidR="00B65A00">
        <w:t xml:space="preserve"> </w:t>
      </w:r>
      <w:r>
        <w:t>die</w:t>
      </w:r>
      <w:r w:rsidR="00B65A00">
        <w:t xml:space="preserve"> </w:t>
      </w:r>
      <w:r>
        <w:t>entscheidende</w:t>
      </w:r>
      <w:r w:rsidR="00B65A00">
        <w:t xml:space="preserve"> </w:t>
      </w:r>
      <w:r>
        <w:t>Heiligung</w:t>
      </w:r>
      <w:r w:rsidR="00B65A00">
        <w:t xml:space="preserve"> </w:t>
      </w:r>
      <w:r>
        <w:t>geschieht</w:t>
      </w:r>
      <w:r w:rsidR="00B65A00">
        <w:t xml:space="preserve"> </w:t>
      </w:r>
      <w:r>
        <w:t>dann</w:t>
      </w:r>
      <w:r w:rsidR="00B65A00">
        <w:t xml:space="preserve"> </w:t>
      </w:r>
      <w:r>
        <w:t>erst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="00B65A00">
        <w:t xml:space="preserve"> </w:t>
      </w:r>
      <w:r>
        <w:t>(</w:t>
      </w:r>
      <w:r w:rsidR="00B65A00">
        <w:t xml:space="preserve">1. Korinther </w:t>
      </w:r>
      <w:r>
        <w:t>1</w:t>
      </w:r>
      <w:r w:rsidR="00B65A00">
        <w:t>, 2</w:t>
      </w:r>
      <w:r w:rsidR="00541903">
        <w:t>;</w:t>
      </w:r>
      <w:r w:rsidR="00B65A00">
        <w:t xml:space="preserve"> </w:t>
      </w:r>
      <w:r>
        <w:t>6</w:t>
      </w:r>
      <w:r w:rsidR="00B65A00">
        <w:t>, 1</w:t>
      </w:r>
      <w:r>
        <w:t>1).</w:t>
      </w:r>
      <w:r w:rsidR="00B65A00">
        <w:t xml:space="preserve"> </w:t>
      </w:r>
      <w:r>
        <w:t>Da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Gott</w:t>
      </w:r>
      <w:r w:rsidR="00B65A00">
        <w:t xml:space="preserve"> </w:t>
      </w:r>
      <w:r>
        <w:t>zugeordnet</w:t>
      </w:r>
      <w:r w:rsidR="00B65A00">
        <w:t xml:space="preserve"> </w:t>
      </w:r>
      <w:r>
        <w:t>und</w:t>
      </w:r>
      <w:r w:rsidR="00B65A00">
        <w:t xml:space="preserve"> </w:t>
      </w:r>
      <w:r>
        <w:t>vom</w:t>
      </w:r>
      <w:r w:rsidR="00B65A00">
        <w:t xml:space="preserve"> </w:t>
      </w:r>
      <w:r>
        <w:t>„normalen“</w:t>
      </w:r>
      <w:r w:rsidR="00B65A00">
        <w:t xml:space="preserve"> </w:t>
      </w:r>
      <w:r>
        <w:t>Leben</w:t>
      </w:r>
      <w:r w:rsidR="00B65A00">
        <w:t xml:space="preserve"> </w:t>
      </w:r>
      <w:r>
        <w:t>in</w:t>
      </w:r>
      <w:r w:rsidR="00B65A00">
        <w:t xml:space="preserve"> </w:t>
      </w:r>
      <w:r>
        <w:t>dieser</w:t>
      </w:r>
      <w:r w:rsidR="00B65A00">
        <w:t xml:space="preserve"> </w:t>
      </w:r>
      <w:r>
        <w:t>Welt</w:t>
      </w:r>
      <w:r w:rsidR="00B65A00">
        <w:t xml:space="preserve"> </w:t>
      </w:r>
      <w:r>
        <w:t>abgesondert,</w:t>
      </w:r>
      <w:r w:rsidR="00B65A00">
        <w:t xml:space="preserve"> </w:t>
      </w:r>
      <w:r>
        <w:t>sodass</w:t>
      </w:r>
      <w:r w:rsidR="00B65A00">
        <w:t xml:space="preserve"> </w:t>
      </w:r>
      <w:r>
        <w:t>er</w:t>
      </w:r>
      <w:r w:rsidR="00B65A00">
        <w:t xml:space="preserve"> </w:t>
      </w:r>
      <w:r>
        <w:t>nun</w:t>
      </w:r>
      <w:r w:rsidR="00B65A00">
        <w:t xml:space="preserve"> </w:t>
      </w:r>
      <w:r>
        <w:t>ganz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gehört.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hier</w:t>
      </w:r>
      <w:r w:rsidR="00B65A00">
        <w:t xml:space="preserve"> </w:t>
      </w:r>
      <w:r>
        <w:t>beschriebene</w:t>
      </w:r>
      <w:r w:rsidR="00B65A00">
        <w:t xml:space="preserve"> </w:t>
      </w:r>
      <w:r>
        <w:t>Bedeutung</w:t>
      </w:r>
      <w:r w:rsidR="00B65A00">
        <w:t xml:space="preserve"> </w:t>
      </w:r>
      <w:r>
        <w:t>von</w:t>
      </w:r>
      <w:r w:rsidR="00B65A00">
        <w:t xml:space="preserve"> </w:t>
      </w:r>
      <w:r>
        <w:t>„Heiligung“</w:t>
      </w:r>
      <w:r w:rsidR="00B65A00">
        <w:t xml:space="preserve"> </w:t>
      </w:r>
      <w:r>
        <w:t>spricht</w:t>
      </w:r>
      <w:r w:rsidR="00B65A00">
        <w:t xml:space="preserve"> </w:t>
      </w:r>
      <w:r>
        <w:t>die</w:t>
      </w:r>
      <w:r w:rsidR="00B65A00">
        <w:t xml:space="preserve"> </w:t>
      </w:r>
      <w:r>
        <w:t>Reihenfolge</w:t>
      </w:r>
      <w:r w:rsidR="00B65A00">
        <w:t xml:space="preserve"> </w:t>
      </w:r>
      <w:r>
        <w:t>in</w:t>
      </w:r>
      <w:r w:rsidR="00B65A00">
        <w:t xml:space="preserve"> 1. Petrus </w:t>
      </w:r>
      <w:r>
        <w:t>1</w:t>
      </w:r>
      <w:r w:rsidR="00B65A00">
        <w:t>, 2</w:t>
      </w:r>
      <w:r>
        <w:t>:</w:t>
      </w:r>
      <w:r w:rsidR="00B65A00">
        <w:t xml:space="preserve"> </w:t>
      </w:r>
      <w:r>
        <w:t>„…</w:t>
      </w:r>
      <w:r w:rsidR="00B65A00">
        <w:t xml:space="preserve"> </w:t>
      </w:r>
      <w:r>
        <w:t>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Gehorsam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Jesu</w:t>
      </w:r>
      <w:r w:rsidR="00B65A00">
        <w:t xml:space="preserve"> </w:t>
      </w:r>
      <w:r>
        <w:t>Christi”.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Glaubensgehorsam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="00B65A00">
        <w:t xml:space="preserve"> </w:t>
      </w:r>
      <w:r>
        <w:t>(Vgl.</w:t>
      </w:r>
      <w:r w:rsidR="00B65A00">
        <w:t xml:space="preserve"> </w:t>
      </w:r>
      <w:r>
        <w:t>1</w:t>
      </w:r>
      <w:r w:rsidR="00B65A00">
        <w:t>, 2</w:t>
      </w:r>
      <w:r>
        <w:t>2</w:t>
      </w:r>
      <w:r w:rsidR="00541903">
        <w:t>;</w:t>
      </w:r>
      <w:r w:rsidR="00B65A00">
        <w:t xml:space="preserve"> Apostelgeschichte </w:t>
      </w:r>
      <w:r>
        <w:t>5</w:t>
      </w:r>
      <w:r w:rsidR="00B65A00">
        <w:t>, 3</w:t>
      </w:r>
      <w:r>
        <w:t>2)</w:t>
      </w:r>
      <w:r w:rsidR="00B65A00">
        <w:t xml:space="preserve"> </w:t>
      </w:r>
      <w:r>
        <w:t>und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Besprengt-Werden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des</w:t>
      </w:r>
      <w:r w:rsidR="00B65A00">
        <w:t xml:space="preserve"> </w:t>
      </w:r>
      <w:r>
        <w:t>Lammes</w:t>
      </w:r>
      <w:r w:rsidR="00B65A00">
        <w:t xml:space="preserve"> </w:t>
      </w:r>
      <w:r>
        <w:t>(1</w:t>
      </w:r>
      <w:r w:rsidR="00B65A00">
        <w:t>, 1</w:t>
      </w:r>
      <w:r>
        <w:t>9</w:t>
      </w:r>
      <w:r w:rsidR="00541903">
        <w:t>;</w:t>
      </w:r>
      <w:r w:rsidR="00B65A00">
        <w:t xml:space="preserve"> Johannes </w:t>
      </w:r>
      <w:r>
        <w:t>1</w:t>
      </w:r>
      <w:r w:rsidR="00B65A00">
        <w:t>, 2</w:t>
      </w:r>
      <w:r>
        <w:t>9</w:t>
      </w:r>
      <w:r w:rsidR="00541903">
        <w:t>;</w:t>
      </w:r>
      <w:r w:rsidR="00B65A00">
        <w:t xml:space="preserve"> Hebräer </w:t>
      </w:r>
      <w:r>
        <w:t>10</w:t>
      </w:r>
      <w:r w:rsidR="00B65A00">
        <w:t>, 2</w:t>
      </w:r>
      <w:r>
        <w:t>2</w:t>
      </w:r>
      <w:r w:rsidR="00541903">
        <w:t>;</w:t>
      </w:r>
      <w:r w:rsidR="00B65A00">
        <w:t xml:space="preserve"> </w:t>
      </w:r>
      <w:r>
        <w:t>11</w:t>
      </w:r>
      <w:r w:rsidR="00B65A00">
        <w:t>, 2</w:t>
      </w:r>
      <w:r>
        <w:t>8</w:t>
      </w:r>
      <w:r w:rsidR="00541903">
        <w:t>;</w:t>
      </w:r>
      <w:r w:rsidR="00B65A00">
        <w:t xml:space="preserve"> </w:t>
      </w:r>
      <w:r>
        <w:t>12</w:t>
      </w:r>
      <w:r w:rsidR="00B65A00">
        <w:t>, 2</w:t>
      </w:r>
      <w:r>
        <w:t>4),</w:t>
      </w:r>
      <w:r w:rsidR="00B65A00">
        <w:t xml:space="preserve"> </w:t>
      </w:r>
      <w:r>
        <w:t>das</w:t>
      </w:r>
      <w:r w:rsidR="00B65A00">
        <w:t xml:space="preserve"> </w:t>
      </w:r>
      <w:r>
        <w:t>ebenfalls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Heilswende</w:t>
      </w:r>
      <w:r w:rsidR="00B65A00">
        <w:t xml:space="preserve"> </w:t>
      </w:r>
      <w:r>
        <w:t>stattfindet.</w:t>
      </w:r>
      <w:r w:rsidR="00B65A00">
        <w:t xml:space="preserve"> </w:t>
      </w:r>
      <w:r>
        <w:t>Petrus</w:t>
      </w:r>
      <w:r w:rsidR="00B65A00">
        <w:t xml:space="preserve"> </w:t>
      </w:r>
      <w:r>
        <w:t>nennt</w:t>
      </w:r>
      <w:r w:rsidR="00B65A00">
        <w:t xml:space="preserve"> </w:t>
      </w:r>
      <w:r>
        <w:t>nun</w:t>
      </w:r>
      <w:r w:rsidR="00B65A00">
        <w:t xml:space="preserve"> </w:t>
      </w:r>
      <w:r>
        <w:t>zuerst</w:t>
      </w:r>
      <w:r w:rsidR="00B65A00">
        <w:t xml:space="preserve"> </w:t>
      </w:r>
      <w:r>
        <w:t>die</w:t>
      </w:r>
      <w:r w:rsidR="00B65A00">
        <w:t xml:space="preserve"> </w:t>
      </w:r>
      <w:r>
        <w:t>„Heiligung“,</w:t>
      </w:r>
      <w:r w:rsidR="00B65A00">
        <w:t xml:space="preserve"> </w:t>
      </w:r>
      <w:r>
        <w:t>dann</w:t>
      </w:r>
      <w:r w:rsidR="00B65A00">
        <w:t xml:space="preserve"> </w:t>
      </w:r>
      <w:r>
        <w:t>erst</w:t>
      </w:r>
      <w:r w:rsidR="00B65A00">
        <w:t xml:space="preserve"> </w:t>
      </w:r>
      <w:r>
        <w:t>den</w:t>
      </w:r>
      <w:r w:rsidR="00B65A00">
        <w:t xml:space="preserve"> </w:t>
      </w:r>
      <w:r>
        <w:t>Glaubensgehorsam.</w:t>
      </w:r>
      <w:r w:rsidR="00B65A00">
        <w:t xml:space="preserve"> </w:t>
      </w:r>
      <w:r>
        <w:t>Paulus</w:t>
      </w:r>
      <w:r w:rsidR="00B65A00">
        <w:t xml:space="preserve"> </w:t>
      </w:r>
      <w:r>
        <w:t>spricht</w:t>
      </w:r>
      <w:r w:rsidR="00B65A00">
        <w:t xml:space="preserve"> </w:t>
      </w:r>
      <w:r>
        <w:t>in</w:t>
      </w:r>
      <w:r w:rsidR="00B65A00">
        <w:t xml:space="preserve"> 2. Thessalonischer </w:t>
      </w:r>
      <w:r>
        <w:t>2</w:t>
      </w:r>
      <w:r w:rsidR="00B65A00">
        <w:t>, 1</w:t>
      </w:r>
      <w:r>
        <w:t>3,</w:t>
      </w:r>
      <w:r w:rsidR="00B65A00">
        <w:t xml:space="preserve"> </w:t>
      </w:r>
      <w:r>
        <w:t>einer</w:t>
      </w:r>
      <w:r w:rsidR="00B65A00">
        <w:t xml:space="preserve"> </w:t>
      </w:r>
      <w:r>
        <w:t>ähnlichen</w:t>
      </w:r>
      <w:r w:rsidR="00B65A00">
        <w:t xml:space="preserve"> </w:t>
      </w:r>
      <w:r>
        <w:t>Stelle,</w:t>
      </w:r>
      <w:r w:rsidR="00B65A00">
        <w:t xml:space="preserve"> </w:t>
      </w:r>
      <w:r>
        <w:t>von</w:t>
      </w:r>
      <w:r w:rsidR="00B65A00">
        <w:t xml:space="preserve"> </w:t>
      </w:r>
      <w:r>
        <w:t>derselben</w:t>
      </w:r>
      <w:r w:rsidR="00B65A00">
        <w:t xml:space="preserve"> </w:t>
      </w:r>
      <w:r>
        <w:t>vorauslaufende</w:t>
      </w:r>
      <w:r w:rsidR="00B65A00">
        <w:t xml:space="preserve"> </w:t>
      </w:r>
      <w:r>
        <w:t>Heiligung.</w:t>
      </w:r>
      <w:r w:rsidR="00B65A00">
        <w:t xml:space="preserve"> </w:t>
      </w:r>
      <w:r>
        <w:t>Er</w:t>
      </w:r>
      <w:r w:rsidR="00B65A00">
        <w:t xml:space="preserve"> </w:t>
      </w:r>
      <w:r>
        <w:t>verwendet</w:t>
      </w:r>
      <w:r w:rsidR="00B65A00">
        <w:t xml:space="preserve"> </w:t>
      </w:r>
      <w:r>
        <w:t>dort</w:t>
      </w:r>
      <w:r w:rsidR="00B65A00">
        <w:t xml:space="preserve"> </w:t>
      </w:r>
      <w:r>
        <w:t>dieselbe</w:t>
      </w:r>
      <w:r w:rsidR="00B65A00">
        <w:t xml:space="preserve"> </w:t>
      </w:r>
      <w:r>
        <w:t>Reihenfolge:</w:t>
      </w:r>
      <w:r w:rsidR="00B65A00">
        <w:t xml:space="preserve"> </w:t>
      </w:r>
      <w:r>
        <w:t>zuerst</w:t>
      </w:r>
      <w:r w:rsidR="00B65A00">
        <w:t xml:space="preserve"> </w:t>
      </w:r>
      <w:r>
        <w:t>„Heiligung</w:t>
      </w:r>
      <w:r w:rsidR="00B65A00">
        <w:t xml:space="preserve"> </w:t>
      </w:r>
      <w:r>
        <w:t>des</w:t>
      </w:r>
      <w:r w:rsidR="00B65A00">
        <w:t xml:space="preserve"> </w:t>
      </w:r>
      <w:r>
        <w:t>Geistes“</w:t>
      </w:r>
      <w:r w:rsidR="00B65A00">
        <w:t xml:space="preserve"> </w:t>
      </w:r>
      <w:r>
        <w:t>(vor</w:t>
      </w:r>
      <w:r w:rsidR="00B65A00">
        <w:t xml:space="preserve"> </w:t>
      </w:r>
      <w:r>
        <w:t>der</w:t>
      </w:r>
      <w:r w:rsidR="00B65A00">
        <w:t xml:space="preserve"> </w:t>
      </w:r>
      <w:r>
        <w:t>Bekehrung),</w:t>
      </w:r>
      <w:r w:rsidR="00B65A00">
        <w:t xml:space="preserve"> </w:t>
      </w:r>
      <w:r>
        <w:t>dann</w:t>
      </w:r>
      <w:r w:rsidR="00B65A00">
        <w:t xml:space="preserve"> </w:t>
      </w:r>
      <w:r>
        <w:t>„Glauben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Wahrheit“.</w:t>
      </w:r>
      <w:r w:rsidRPr="00541903">
        <w:rPr>
          <w:color w:val="00B050"/>
          <w:sz w:val="13"/>
          <w:szCs w:val="13"/>
        </w:rPr>
        <w:t>136</w:t>
      </w:r>
    </w:p>
    <w:p w14:paraId="66EE4473" w14:textId="77777777" w:rsidR="00FF2755" w:rsidRDefault="00FF2755" w:rsidP="00042FF9"/>
    <w:p w14:paraId="5DC4D11C" w14:textId="0EA31EDE" w:rsidR="00FF2755" w:rsidRDefault="00E52371" w:rsidP="00FD40EA">
      <w:pPr>
        <w:pStyle w:val="berschrift5"/>
      </w:pPr>
      <w:r>
        <w:t>c)</w:t>
      </w:r>
      <w:r w:rsidR="00B65A00">
        <w:t xml:space="preserve"> </w:t>
      </w:r>
      <w:r>
        <w:t>Wozu</w:t>
      </w:r>
      <w:r w:rsidR="00B65A00">
        <w:t xml:space="preserve"> </w:t>
      </w:r>
      <w:r>
        <w:t>führte</w:t>
      </w:r>
      <w:r w:rsidR="00B65A00">
        <w:t xml:space="preserve"> </w:t>
      </w:r>
      <w:r>
        <w:t>diese</w:t>
      </w:r>
      <w:r w:rsidR="00B65A00">
        <w:t xml:space="preserve"> </w:t>
      </w:r>
      <w:r>
        <w:t>Heiligung?</w:t>
      </w:r>
      <w:r w:rsidR="00B65A00">
        <w:t xml:space="preserve"> </w:t>
      </w:r>
      <w:r>
        <w:t>„…</w:t>
      </w:r>
      <w:r w:rsidR="00B65A00">
        <w:t xml:space="preserve"> </w:t>
      </w:r>
      <w:r>
        <w:t>zum</w:t>
      </w:r>
      <w:r w:rsidR="00B65A00">
        <w:t xml:space="preserve"> </w:t>
      </w:r>
      <w:r>
        <w:t>Gehorsam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Jesu</w:t>
      </w:r>
      <w:r w:rsidR="00B65A00">
        <w:t xml:space="preserve"> </w:t>
      </w:r>
      <w:r>
        <w:t>Christi“</w:t>
      </w:r>
    </w:p>
    <w:p w14:paraId="6296F723" w14:textId="77777777" w:rsidR="00FF2755" w:rsidRDefault="00FF2755" w:rsidP="00042FF9"/>
    <w:p w14:paraId="5493DCFE" w14:textId="737AA0D2" w:rsidR="00FF2755" w:rsidRDefault="00375FED" w:rsidP="00042FF9">
      <w:r w:rsidRPr="00E52371">
        <w:t>Welcher</w:t>
      </w:r>
      <w:r w:rsidR="00B65A00">
        <w:t xml:space="preserve"> </w:t>
      </w:r>
      <w:r w:rsidRPr="00E52371">
        <w:t>Gehorsam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gemeint?</w:t>
      </w:r>
    </w:p>
    <w:p w14:paraId="4791EFF6" w14:textId="323AC205" w:rsidR="00FF2755" w:rsidRDefault="00325EDC" w:rsidP="00042FF9"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zweierlei</w:t>
      </w:r>
      <w:r w:rsidR="00B65A00">
        <w:t xml:space="preserve"> </w:t>
      </w:r>
      <w:r>
        <w:t>Gehorsam:</w:t>
      </w:r>
      <w:r w:rsidR="00B65A00">
        <w:t xml:space="preserve"> </w:t>
      </w:r>
      <w:r>
        <w:t>den</w:t>
      </w:r>
      <w:r w:rsidR="00B65A00">
        <w:t xml:space="preserve"> </w:t>
      </w:r>
      <w:r>
        <w:t>Gehorsam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Bekehrung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Gehorsam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Bekehrung.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glauben,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göttlicher</w:t>
      </w:r>
      <w:r w:rsidR="00B65A00">
        <w:t xml:space="preserve"> </w:t>
      </w:r>
      <w:r>
        <w:t>Befehl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17</w:t>
      </w:r>
      <w:r w:rsidR="00B65A00">
        <w:t>, 3</w:t>
      </w:r>
      <w:r>
        <w:t>0):</w:t>
      </w:r>
      <w:r w:rsidR="00B65A00">
        <w:t xml:space="preserve"> </w:t>
      </w:r>
      <w:r>
        <w:t>Gott</w:t>
      </w:r>
      <w:r w:rsidR="00B65A00">
        <w:t xml:space="preserve"> </w:t>
      </w:r>
      <w:r>
        <w:t>„weist</w:t>
      </w:r>
      <w:r w:rsidR="00B65A00">
        <w:t xml:space="preserve"> </w:t>
      </w:r>
      <w:r>
        <w:t>…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überall</w:t>
      </w:r>
      <w:r w:rsidR="00B65A00">
        <w:t xml:space="preserve"> </w:t>
      </w:r>
      <w:r>
        <w:t>an,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tun.“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dem</w:t>
      </w:r>
      <w:r w:rsidR="00B65A00">
        <w:t xml:space="preserve"> </w:t>
      </w:r>
      <w:r>
        <w:t>Befehl</w:t>
      </w:r>
      <w:r w:rsidR="00B65A00">
        <w:t xml:space="preserve"> </w:t>
      </w:r>
      <w:r>
        <w:t>nachkommt,</w:t>
      </w:r>
      <w:r w:rsidR="00B65A00">
        <w:t xml:space="preserve"> </w:t>
      </w:r>
      <w:r>
        <w:t>ist</w:t>
      </w:r>
      <w:r w:rsidR="00B65A00">
        <w:t xml:space="preserve"> </w:t>
      </w:r>
      <w:r>
        <w:t>man</w:t>
      </w:r>
      <w:r w:rsidR="00B65A00">
        <w:t xml:space="preserve"> </w:t>
      </w:r>
      <w:r>
        <w:t>gehorsam.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punktuelle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Gehorsam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Umkehr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Anfang</w:t>
      </w:r>
      <w:r w:rsidR="00B65A00">
        <w:t xml:space="preserve"> </w:t>
      </w:r>
      <w:r>
        <w:t>eines</w:t>
      </w:r>
      <w:r w:rsidR="00B65A00">
        <w:t xml:space="preserve"> </w:t>
      </w:r>
      <w:r>
        <w:t>Gehorsams-</w:t>
      </w:r>
    </w:p>
    <w:p w14:paraId="44AF9B97" w14:textId="77777777" w:rsidR="007714DE" w:rsidRPr="00452892" w:rsidRDefault="007714DE" w:rsidP="00042FF9">
      <w:pPr>
        <w:rPr>
          <w:color w:val="C00000"/>
          <w:sz w:val="18"/>
        </w:rPr>
      </w:pPr>
    </w:p>
    <w:p w14:paraId="1FF0C6ED" w14:textId="18252A1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6-24.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4.</w:t>
      </w:r>
    </w:p>
    <w:p w14:paraId="730C281E" w14:textId="4102573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3.</w:t>
      </w:r>
    </w:p>
    <w:p w14:paraId="346C05AE" w14:textId="77777777" w:rsidR="007714DE" w:rsidRDefault="007714DE" w:rsidP="00042FF9"/>
    <w:p w14:paraId="2F22A493" w14:textId="719A63E7" w:rsidR="00FF2755" w:rsidRDefault="00375FED" w:rsidP="00042FF9">
      <w:r w:rsidRPr="00E52371">
        <w:rPr>
          <w:rFonts w:ascii="AGaramondPro-Italic" w:hAnsi="AGaramondPro-Italic" w:cs="AGaramondPro-Italic"/>
          <w:i/>
          <w:iCs/>
          <w:color w:val="0000FF"/>
        </w:rPr>
        <w:t>weges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 w:rsidR="00325EDC">
        <w:t>So,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Herrn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angenommen</w:t>
      </w:r>
      <w:r w:rsidR="00B65A00">
        <w:t xml:space="preserve"> </w:t>
      </w:r>
      <w:r w:rsidR="00325EDC">
        <w:t>haben,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sollen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wandeln</w:t>
      </w:r>
      <w:r w:rsidR="00B65A00">
        <w:t xml:space="preserve"> </w:t>
      </w:r>
      <w:r w:rsidR="00325EDC">
        <w:t>(</w:t>
      </w:r>
      <w:r w:rsidR="00B65A00">
        <w:t xml:space="preserve">Kolosser </w:t>
      </w:r>
      <w:r w:rsidR="00325EDC">
        <w:t>2</w:t>
      </w:r>
      <w:r w:rsidR="00B65A00">
        <w:t>, 6</w:t>
      </w:r>
      <w:r w:rsidR="00325EDC">
        <w:t>).</w:t>
      </w:r>
      <w:r w:rsidR="00B65A00">
        <w:t xml:space="preserve"> </w:t>
      </w:r>
      <w:r w:rsidR="00325EDC">
        <w:t>„Gehorsam“</w:t>
      </w:r>
      <w:r w:rsidR="00B65A00">
        <w:t xml:space="preserve"> </w:t>
      </w:r>
      <w:r w:rsidR="00325EDC">
        <w:t>steht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Petrustext</w:t>
      </w:r>
      <w:r w:rsidR="00B65A00">
        <w:t xml:space="preserve"> </w:t>
      </w:r>
      <w:r w:rsidR="00325EDC">
        <w:t>neben</w:t>
      </w:r>
      <w:r w:rsidR="00B65A00">
        <w:t xml:space="preserve"> </w:t>
      </w:r>
      <w:r w:rsidR="00325EDC">
        <w:t>„Besprengung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Christi“</w:t>
      </w:r>
      <w:r w:rsidR="00541903">
        <w:t>;</w:t>
      </w:r>
      <w:r w:rsidR="00B65A00">
        <w:t xml:space="preserve"> </w:t>
      </w:r>
      <w:r w:rsidR="00325EDC">
        <w:t>beide</w:t>
      </w:r>
      <w:r w:rsidR="00B65A00">
        <w:t xml:space="preserve"> </w:t>
      </w:r>
      <w:r w:rsidR="00325EDC">
        <w:t>Ausdrücke</w:t>
      </w:r>
      <w:r w:rsidR="00B65A00">
        <w:t xml:space="preserve"> </w:t>
      </w:r>
      <w:r w:rsidR="00325EDC">
        <w:t>beziehen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Zeitpunkt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persönlichen</w:t>
      </w:r>
      <w:r w:rsidR="00B65A00">
        <w:t xml:space="preserve"> </w:t>
      </w:r>
      <w:r w:rsidR="00325EDC">
        <w:t>Heilswende.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unserer</w:t>
      </w:r>
      <w:r w:rsidR="00B65A00">
        <w:t xml:space="preserve"> </w:t>
      </w:r>
      <w:r w:rsidR="00325EDC">
        <w:t>Stelle</w:t>
      </w:r>
      <w:r w:rsidR="00B65A00">
        <w:t xml:space="preserve"> </w:t>
      </w:r>
      <w:r w:rsidR="00325EDC">
        <w:t>wohl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Bekehrung</w:t>
      </w:r>
      <w:r w:rsidR="00325EDC" w:rsidRPr="00541903">
        <w:rPr>
          <w:color w:val="00B050"/>
          <w:sz w:val="13"/>
          <w:szCs w:val="13"/>
        </w:rPr>
        <w:t>137</w:t>
      </w:r>
      <w:r w:rsidR="00B65A00">
        <w:rPr>
          <w:sz w:val="13"/>
          <w:szCs w:val="13"/>
        </w:rPr>
        <w:t xml:space="preserve"> </w:t>
      </w:r>
      <w:r w:rsidR="00325EDC">
        <w:t>im</w:t>
      </w:r>
      <w:r w:rsidR="00B65A00">
        <w:t xml:space="preserve"> </w:t>
      </w:r>
      <w:r w:rsidR="00325EDC">
        <w:t>Blickfeld.</w:t>
      </w:r>
      <w:r w:rsidR="00B65A00">
        <w:t xml:space="preserve"> </w:t>
      </w:r>
      <w:r w:rsidR="00325EDC" w:rsidRPr="00541903">
        <w:rPr>
          <w:color w:val="00B050"/>
          <w:sz w:val="13"/>
          <w:szCs w:val="13"/>
        </w:rPr>
        <w:t>138</w:t>
      </w:r>
      <w:r w:rsidR="00B65A00">
        <w:rPr>
          <w:sz w:val="13"/>
          <w:szCs w:val="13"/>
        </w:rPr>
        <w:t xml:space="preserve"> </w:t>
      </w:r>
      <w:r w:rsidR="00325EDC">
        <w:t>Dieser</w:t>
      </w:r>
      <w:r w:rsidR="00B65A00">
        <w:t xml:space="preserve"> </w:t>
      </w:r>
      <w:r w:rsidR="00325EDC">
        <w:t>mündet</w:t>
      </w:r>
      <w:r w:rsidR="00B65A00">
        <w:t xml:space="preserve"> </w:t>
      </w:r>
      <w:r w:rsidR="00325EDC">
        <w:t>freilich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Gehorsams</w:t>
      </w:r>
      <w:r w:rsidR="00B65A00">
        <w:t xml:space="preserve"> </w:t>
      </w:r>
      <w:r w:rsidR="00325EDC">
        <w:t>(1</w:t>
      </w:r>
      <w:r w:rsidR="00B65A00">
        <w:t>, 1</w:t>
      </w:r>
      <w:r w:rsidR="00325EDC">
        <w:t>4).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Wesfall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„Jesu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Christi“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verstehen?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Die</w:t>
      </w:r>
      <w:r w:rsidR="00B65A00">
        <w:t xml:space="preserve"> </w:t>
      </w:r>
      <w:r w:rsidR="00325EDC">
        <w:t>erste</w:t>
      </w:r>
      <w:r w:rsidR="00B65A00">
        <w:t xml:space="preserve"> </w:t>
      </w:r>
      <w:r w:rsidR="00325EDC">
        <w:t>Frage,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stellen,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Wesfall</w:t>
      </w:r>
      <w:r w:rsidR="00B65A00">
        <w:t xml:space="preserve"> </w:t>
      </w:r>
      <w:r w:rsidR="00325EDC">
        <w:t>„Jesu</w:t>
      </w:r>
      <w:r w:rsidR="00B65A00">
        <w:t xml:space="preserve"> </w:t>
      </w:r>
      <w:r w:rsidR="00325EDC">
        <w:t>Christi“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Satzgliedern</w:t>
      </w:r>
      <w:r w:rsidR="00B65A00">
        <w:t xml:space="preserve"> </w:t>
      </w:r>
      <w:r w:rsidR="00325EDC">
        <w:t>gehört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zweiten:</w:t>
      </w:r>
      <w:r w:rsidR="00B65A00">
        <w:t xml:space="preserve"> </w:t>
      </w:r>
      <w:r w:rsidR="00325EDC">
        <w:t>Sollte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heißen: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gegenüber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[zur]</w:t>
      </w:r>
      <w:r w:rsidR="00B65A00">
        <w:t xml:space="preserve"> </w:t>
      </w:r>
      <w:r w:rsidR="00325EDC">
        <w:t>Besprengung</w:t>
      </w:r>
      <w:r w:rsidR="00B65A00">
        <w:t xml:space="preserve"> </w:t>
      </w:r>
      <w:r w:rsidR="00325EDC">
        <w:t>[mit</w:t>
      </w:r>
      <w:r w:rsidR="00B65A00">
        <w:t xml:space="preserve"> </w:t>
      </w:r>
      <w:r w:rsidR="00325EDC">
        <w:t>seinem]</w:t>
      </w:r>
      <w:r w:rsidR="00B65A00">
        <w:t xml:space="preserve"> </w:t>
      </w:r>
      <w:r w:rsidR="00325EDC">
        <w:t>Blut“?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sollte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heißen:</w:t>
      </w:r>
      <w:r w:rsidR="00B65A00">
        <w:t xml:space="preserve"> </w:t>
      </w:r>
      <w:r w:rsidR="00325EDC">
        <w:t>„…zum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[zur]</w:t>
      </w:r>
      <w:r w:rsidR="00B65A00">
        <w:t xml:space="preserve"> </w:t>
      </w:r>
      <w:r w:rsidR="00325EDC">
        <w:t>Besprengung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Christi“?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grammatische</w:t>
      </w:r>
      <w:r w:rsidR="00B65A00">
        <w:t xml:space="preserve"> </w:t>
      </w:r>
      <w:r w:rsidR="00325EDC">
        <w:t>Regel</w:t>
      </w:r>
      <w:r w:rsidR="00B65A00">
        <w:t xml:space="preserve"> </w:t>
      </w:r>
      <w:r w:rsidR="00325EDC">
        <w:t>lautet:</w:t>
      </w:r>
      <w:r w:rsidR="00B65A00">
        <w:t xml:space="preserve"> </w:t>
      </w:r>
      <w:r w:rsidR="00325EDC">
        <w:t>„Wenn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Nomen</w:t>
      </w:r>
      <w:r w:rsidR="00B65A00">
        <w:t xml:space="preserve"> </w:t>
      </w:r>
      <w:r w:rsidR="00325EDC">
        <w:t>(Hauptwörter)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gleichen</w:t>
      </w:r>
      <w:r w:rsidR="00B65A00">
        <w:t xml:space="preserve"> </w:t>
      </w:r>
      <w:r w:rsidR="00325EDC">
        <w:t>Fall</w:t>
      </w:r>
      <w:r w:rsidR="00B65A00">
        <w:t xml:space="preserve"> </w:t>
      </w:r>
      <w:r w:rsidR="00325EDC">
        <w:t>mit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kai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(und)</w:t>
      </w:r>
      <w:r w:rsidR="00B65A00">
        <w:t xml:space="preserve"> </w:t>
      </w:r>
      <w:r w:rsidR="00325EDC">
        <w:t>verknüpft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Genitivattribut</w:t>
      </w:r>
      <w:r w:rsidR="00B65A00">
        <w:t xml:space="preserve"> </w:t>
      </w:r>
      <w:r w:rsidR="00325EDC">
        <w:t>gefolgt</w:t>
      </w:r>
      <w:r w:rsidR="00B65A00">
        <w:t xml:space="preserve"> </w:t>
      </w:r>
      <w:r w:rsidR="00325EDC">
        <w:t>werden,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bilden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Nomen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Regel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Einheit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beide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Genitivattribut</w:t>
      </w:r>
      <w:r w:rsidR="00B65A00">
        <w:t xml:space="preserve"> </w:t>
      </w:r>
      <w:r w:rsidR="00325EDC">
        <w:t>modifiziert</w:t>
      </w:r>
      <w:r w:rsidR="00325EDC" w:rsidRPr="00541903">
        <w:rPr>
          <w:color w:val="00B050"/>
          <w:sz w:val="13"/>
          <w:szCs w:val="13"/>
        </w:rPr>
        <w:t>139</w:t>
      </w:r>
      <w:r w:rsidR="00325EDC">
        <w:t>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Ausnahmen</w:t>
      </w:r>
      <w:r w:rsidR="00325EDC" w:rsidRPr="00541903">
        <w:rPr>
          <w:color w:val="00B050"/>
          <w:sz w:val="13"/>
          <w:szCs w:val="13"/>
        </w:rPr>
        <w:t>140</w:t>
      </w:r>
      <w:r w:rsidR="00325EDC">
        <w:t>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Regel</w:t>
      </w:r>
      <w:r w:rsidR="00B65A00">
        <w:t xml:space="preserve"> </w:t>
      </w:r>
      <w:r w:rsidR="00325EDC">
        <w:t>trifft</w:t>
      </w:r>
      <w:r w:rsidR="00B65A00">
        <w:t xml:space="preserve"> </w:t>
      </w:r>
      <w:r w:rsidR="00325EDC">
        <w:t>in</w:t>
      </w:r>
      <w:r w:rsidR="00B65A00">
        <w:t xml:space="preserve"> 1. Petrus </w:t>
      </w:r>
      <w:r w:rsidR="00325EDC">
        <w:t>1</w:t>
      </w:r>
      <w:r w:rsidR="00B65A00">
        <w:t xml:space="preserve">, 2 </w:t>
      </w:r>
      <w:r w:rsidR="00325EDC">
        <w:t>nicht</w:t>
      </w:r>
      <w:r w:rsidR="00B65A00">
        <w:t xml:space="preserve"> </w:t>
      </w:r>
      <w:r w:rsidR="00325EDC">
        <w:t>zu,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Genitiv</w:t>
      </w:r>
      <w:r w:rsidR="00B65A00">
        <w:t xml:space="preserve"> </w:t>
      </w:r>
      <w:r w:rsidR="00325EDC">
        <w:t>(„Jesu</w:t>
      </w:r>
      <w:r w:rsidR="00B65A00">
        <w:t xml:space="preserve"> </w:t>
      </w:r>
      <w:r w:rsidR="00325EDC">
        <w:t>Christi“)</w:t>
      </w:r>
      <w:r w:rsidR="00B65A00">
        <w:t xml:space="preserve"> </w:t>
      </w:r>
      <w:r w:rsidR="00325EDC">
        <w:t>steht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„Blut“,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„Besprengung“.</w:t>
      </w:r>
      <w:r w:rsidR="00B65A00">
        <w:t xml:space="preserve"> </w:t>
      </w:r>
      <w:r w:rsidR="00325EDC">
        <w:t>Würde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anwenden,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müsste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übersetzen:</w:t>
      </w:r>
      <w:r w:rsidR="00B65A00">
        <w:t xml:space="preserve"> </w:t>
      </w:r>
      <w:r w:rsidR="00325EDC">
        <w:t>„zum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gegenüber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Besprengung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demselben“.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entgegengebracht.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Übersetzung</w:t>
      </w:r>
      <w:r w:rsidR="00B65A00">
        <w:t xml:space="preserve"> </w:t>
      </w:r>
      <w:r w:rsidR="00325EDC">
        <w:t>sollte</w:t>
      </w:r>
      <w:r w:rsidR="00B65A00">
        <w:t xml:space="preserve"> </w:t>
      </w:r>
      <w:r w:rsidR="00325EDC">
        <w:t>ausscheiden.</w:t>
      </w:r>
      <w:r w:rsidR="00B65A00">
        <w:t xml:space="preserve"> </w:t>
      </w:r>
      <w:r w:rsidR="00325EDC">
        <w:t>Zwischen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Präposition</w:t>
      </w:r>
      <w:r w:rsidR="00B65A00">
        <w:t xml:space="preserve"> </w:t>
      </w:r>
      <w:r w:rsidR="00325EDC">
        <w:t>(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eis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 w:rsidR="00325EDC">
        <w:t>zum)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Person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</w:t>
      </w:r>
      <w:r w:rsidR="00B65A00">
        <w:t xml:space="preserve"> </w:t>
      </w:r>
      <w:r w:rsidR="00325EDC">
        <w:t>stehen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zwei,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drei</w:t>
      </w:r>
      <w:r w:rsidR="00B65A00">
        <w:t xml:space="preserve"> </w:t>
      </w:r>
      <w:r w:rsidR="00325EDC">
        <w:t>Substantive</w:t>
      </w:r>
      <w:r w:rsidR="00B65A00">
        <w:t xml:space="preserve"> </w:t>
      </w:r>
      <w:r w:rsidR="00325EDC">
        <w:t>(Gehorsam,</w:t>
      </w:r>
      <w:r w:rsidR="00B65A00">
        <w:t xml:space="preserve"> </w:t>
      </w:r>
      <w:r w:rsidR="00325EDC">
        <w:t>Besprengung,</w:t>
      </w:r>
      <w:r w:rsidR="00B65A00">
        <w:t xml:space="preserve"> </w:t>
      </w:r>
      <w:r w:rsidR="00325EDC">
        <w:t>Blut).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Genitiv</w:t>
      </w:r>
      <w:r w:rsidR="00B65A00">
        <w:t xml:space="preserve"> </w:t>
      </w:r>
      <w:r w:rsidR="00325EDC">
        <w:t>„Jesu</w:t>
      </w:r>
      <w:r w:rsidR="00B65A00">
        <w:t xml:space="preserve"> </w:t>
      </w:r>
      <w:r w:rsidR="00325EDC">
        <w:t>Christi“</w:t>
      </w:r>
      <w:r w:rsidR="00B65A00">
        <w:t xml:space="preserve"> </w:t>
      </w:r>
      <w:r w:rsidR="00325EDC">
        <w:t>bezieht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offensichtlich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Blut:</w:t>
      </w:r>
      <w:r w:rsidR="00B65A00">
        <w:t xml:space="preserve"> </w:t>
      </w:r>
      <w:r w:rsidR="00325EDC">
        <w:t>„Jesu</w:t>
      </w:r>
      <w:r w:rsidR="00B65A00">
        <w:t xml:space="preserve"> </w:t>
      </w:r>
      <w:r w:rsidR="00325EDC">
        <w:t>Christi</w:t>
      </w:r>
      <w:r w:rsidR="00B65A00">
        <w:t xml:space="preserve"> </w:t>
      </w:r>
      <w:r w:rsidR="00325EDC">
        <w:t>Blut“.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Genitiv</w:t>
      </w:r>
      <w:r w:rsidR="00B65A00">
        <w:t xml:space="preserve"> </w:t>
      </w:r>
      <w:r w:rsidR="00325EDC">
        <w:t>„des</w:t>
      </w:r>
      <w:r w:rsidR="00B65A00">
        <w:t xml:space="preserve"> </w:t>
      </w:r>
      <w:r w:rsidR="00325EDC">
        <w:t>Blutes“</w:t>
      </w:r>
      <w:r w:rsidR="00B65A00">
        <w:t xml:space="preserve"> </w:t>
      </w:r>
      <w:r w:rsidR="00325EDC">
        <w:t>bezieht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„Besprengung“.</w:t>
      </w:r>
      <w:r w:rsidR="00B65A00">
        <w:t xml:space="preserve"> </w:t>
      </w:r>
      <w:r w:rsidR="00325EDC">
        <w:t>D.</w:t>
      </w:r>
      <w:r w:rsidR="00B65A00">
        <w:t xml:space="preserve"> </w:t>
      </w:r>
      <w:r w:rsidR="00325EDC">
        <w:t>h.: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„Besprengung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Blutes“</w:t>
      </w:r>
      <w:r w:rsidR="00B65A00">
        <w:t xml:space="preserve"> </w:t>
      </w:r>
      <w:r w:rsidR="00325EDC">
        <w:t>(im</w:t>
      </w:r>
      <w:r w:rsidR="00B65A00">
        <w:t xml:space="preserve"> </w:t>
      </w:r>
      <w:r w:rsidR="00325EDC">
        <w:t>Sinne</w:t>
      </w:r>
      <w:r w:rsidR="00B65A00">
        <w:t xml:space="preserve"> </w:t>
      </w:r>
      <w:r w:rsidR="00325EDC">
        <w:t>von:</w:t>
      </w:r>
      <w:r w:rsidR="00B65A00">
        <w:t xml:space="preserve"> </w:t>
      </w:r>
      <w:r w:rsidR="00325EDC">
        <w:t>„Besprengung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Blut“).</w:t>
      </w:r>
      <w:r w:rsidR="00B65A00">
        <w:t xml:space="preserve"> </w:t>
      </w:r>
      <w:r w:rsidR="00325EDC">
        <w:t>„Blut“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näher</w:t>
      </w:r>
      <w:r w:rsidR="00B65A00">
        <w:t xml:space="preserve"> </w:t>
      </w:r>
      <w:r w:rsidR="00325EDC">
        <w:t>definiert: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„Blut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Christi“.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Besprengung</w:t>
      </w:r>
      <w:r w:rsidR="00B65A00">
        <w:t xml:space="preserve"> </w:t>
      </w:r>
      <w:r w:rsidR="00325EDC">
        <w:t>Christi.</w:t>
      </w:r>
      <w:r w:rsidR="00B65A00">
        <w:t xml:space="preserve"> </w:t>
      </w:r>
      <w:r w:rsidR="00325EDC">
        <w:t>Fangen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beim</w:t>
      </w:r>
      <w:r w:rsidR="00B65A00">
        <w:t xml:space="preserve"> </w:t>
      </w:r>
      <w:r w:rsidR="00325EDC">
        <w:t>anderen</w:t>
      </w:r>
      <w:r w:rsidR="00B65A00">
        <w:t xml:space="preserve"> </w:t>
      </w:r>
      <w:r w:rsidR="00325EDC">
        <w:t>Ende</w:t>
      </w:r>
      <w:r w:rsidR="00B65A00">
        <w:t xml:space="preserve"> </w:t>
      </w:r>
      <w:r w:rsidR="00325EDC">
        <w:t>an,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Präposition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eis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zwei</w:t>
      </w:r>
      <w:r w:rsidR="00B65A00">
        <w:t xml:space="preserve"> </w:t>
      </w:r>
      <w:r w:rsidR="00325EDC">
        <w:t>Objekte,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Gehorsam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Besprengung.</w:t>
      </w:r>
      <w:r w:rsidR="00B65A00">
        <w:t xml:space="preserve"> </w:t>
      </w:r>
      <w:r w:rsidR="00325EDC">
        <w:t>Ab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„Be-</w:t>
      </w:r>
    </w:p>
    <w:p w14:paraId="5F10765D" w14:textId="77777777" w:rsidR="007714DE" w:rsidRPr="00452892" w:rsidRDefault="007714DE" w:rsidP="00042FF9">
      <w:pPr>
        <w:rPr>
          <w:color w:val="C00000"/>
          <w:sz w:val="18"/>
        </w:rPr>
      </w:pPr>
    </w:p>
    <w:p w14:paraId="1599BB42" w14:textId="6F7DEA1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2.</w:t>
      </w:r>
    </w:p>
    <w:p w14:paraId="45B194EA" w14:textId="26D0C55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Bemerkungen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Punkt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(„Welche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gemeint?“).</w:t>
      </w:r>
    </w:p>
    <w:p w14:paraId="48AAA8DA" w14:textId="6368889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139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B.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7.79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9.46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7</w:t>
      </w:r>
      <w:r w:rsidR="00541903" w:rsidRPr="00452892">
        <w:rPr>
          <w:color w:val="C00000"/>
          <w:sz w:val="18"/>
        </w:rPr>
        <w:t>;</w:t>
      </w:r>
    </w:p>
    <w:p w14:paraId="561C96D9" w14:textId="5F260E8B" w:rsidR="00FF2755" w:rsidRDefault="00B65A00" w:rsidP="00042FF9">
      <w:pPr>
        <w:rPr>
          <w:color w:val="C00000"/>
          <w:sz w:val="18"/>
          <w:lang w:val="en-US"/>
        </w:rPr>
      </w:pPr>
      <w:r>
        <w:rPr>
          <w:color w:val="C00000"/>
          <w:sz w:val="18"/>
          <w:lang w:val="en-US"/>
        </w:rPr>
        <w:t xml:space="preserve">2. Korinther </w:t>
      </w:r>
      <w:r w:rsidR="007714DE" w:rsidRPr="00452892">
        <w:rPr>
          <w:color w:val="C00000"/>
          <w:sz w:val="18"/>
          <w:lang w:val="en-US"/>
        </w:rPr>
        <w:t>1</w:t>
      </w:r>
      <w:r>
        <w:rPr>
          <w:color w:val="C00000"/>
          <w:sz w:val="18"/>
          <w:lang w:val="en-US"/>
        </w:rPr>
        <w:t>, 2</w:t>
      </w:r>
      <w:r w:rsidR="007714DE" w:rsidRPr="00452892">
        <w:rPr>
          <w:color w:val="C00000"/>
          <w:sz w:val="18"/>
          <w:lang w:val="en-US"/>
        </w:rPr>
        <w:t>1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Epheser </w:t>
      </w:r>
      <w:r w:rsidR="007714DE" w:rsidRPr="00452892">
        <w:rPr>
          <w:color w:val="C00000"/>
          <w:sz w:val="18"/>
          <w:lang w:val="en-US"/>
        </w:rPr>
        <w:t>6</w:t>
      </w:r>
      <w:r>
        <w:rPr>
          <w:color w:val="C00000"/>
          <w:sz w:val="18"/>
          <w:lang w:val="en-US"/>
        </w:rPr>
        <w:t>, 4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Philipper </w:t>
      </w:r>
      <w:r w:rsidR="007714DE" w:rsidRPr="00452892">
        <w:rPr>
          <w:color w:val="C00000"/>
          <w:sz w:val="18"/>
          <w:lang w:val="en-US"/>
        </w:rPr>
        <w:t>1</w:t>
      </w:r>
      <w:r>
        <w:rPr>
          <w:color w:val="C00000"/>
          <w:sz w:val="18"/>
          <w:lang w:val="en-US"/>
        </w:rPr>
        <w:t>, 1</w:t>
      </w:r>
      <w:r w:rsidR="007714DE" w:rsidRPr="00452892">
        <w:rPr>
          <w:color w:val="C00000"/>
          <w:sz w:val="18"/>
          <w:lang w:val="en-US"/>
        </w:rPr>
        <w:t>1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2. Thessalonischer </w:t>
      </w:r>
      <w:r w:rsidR="007714DE" w:rsidRPr="00452892">
        <w:rPr>
          <w:color w:val="C00000"/>
          <w:sz w:val="18"/>
          <w:lang w:val="en-US"/>
        </w:rPr>
        <w:t>2</w:t>
      </w:r>
      <w:r>
        <w:rPr>
          <w:color w:val="C00000"/>
          <w:sz w:val="18"/>
          <w:lang w:val="en-US"/>
        </w:rPr>
        <w:t>, 9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</w:t>
      </w:r>
      <w:r w:rsidR="007714DE" w:rsidRPr="00452892">
        <w:rPr>
          <w:color w:val="C00000"/>
          <w:sz w:val="18"/>
          <w:lang w:val="en-US"/>
        </w:rPr>
        <w:t>3</w:t>
      </w:r>
      <w:r>
        <w:rPr>
          <w:color w:val="C00000"/>
          <w:sz w:val="18"/>
          <w:lang w:val="en-US"/>
        </w:rPr>
        <w:t>, 8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Titus </w:t>
      </w:r>
      <w:r w:rsidR="007714DE" w:rsidRPr="00452892">
        <w:rPr>
          <w:color w:val="C00000"/>
          <w:sz w:val="18"/>
          <w:lang w:val="en-US"/>
        </w:rPr>
        <w:t>1</w:t>
      </w:r>
      <w:r>
        <w:rPr>
          <w:color w:val="C00000"/>
          <w:sz w:val="18"/>
          <w:lang w:val="en-US"/>
        </w:rPr>
        <w:t>, 1</w:t>
      </w:r>
      <w:r w:rsidR="007714DE" w:rsidRPr="00452892">
        <w:rPr>
          <w:color w:val="C00000"/>
          <w:sz w:val="18"/>
          <w:lang w:val="en-US"/>
        </w:rPr>
        <w:t>4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Hebräer </w:t>
      </w:r>
      <w:r w:rsidR="007714DE" w:rsidRPr="00452892">
        <w:rPr>
          <w:color w:val="C00000"/>
          <w:sz w:val="18"/>
          <w:lang w:val="en-US"/>
        </w:rPr>
        <w:t>12</w:t>
      </w:r>
      <w:r>
        <w:rPr>
          <w:color w:val="C00000"/>
          <w:sz w:val="18"/>
          <w:lang w:val="en-US"/>
        </w:rPr>
        <w:t>, 1</w:t>
      </w:r>
      <w:r w:rsidR="007714DE" w:rsidRPr="00452892">
        <w:rPr>
          <w:color w:val="C00000"/>
          <w:sz w:val="18"/>
          <w:lang w:val="en-US"/>
        </w:rPr>
        <w:t>9.22.24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Jakobus </w:t>
      </w:r>
      <w:r w:rsidR="007714DE" w:rsidRPr="00452892">
        <w:rPr>
          <w:color w:val="C00000"/>
          <w:sz w:val="18"/>
          <w:lang w:val="en-US"/>
        </w:rPr>
        <w:t>1</w:t>
      </w:r>
      <w:r>
        <w:rPr>
          <w:color w:val="C00000"/>
          <w:sz w:val="18"/>
          <w:lang w:val="en-US"/>
        </w:rPr>
        <w:t>, 2</w:t>
      </w:r>
      <w:r w:rsidR="007714DE" w:rsidRPr="00452892">
        <w:rPr>
          <w:color w:val="C00000"/>
          <w:sz w:val="18"/>
          <w:lang w:val="en-US"/>
        </w:rPr>
        <w:t>1</w:t>
      </w:r>
      <w:r w:rsidR="00541903" w:rsidRPr="00452892">
        <w:rPr>
          <w:color w:val="C00000"/>
          <w:sz w:val="18"/>
          <w:lang w:val="en-US"/>
        </w:rPr>
        <w:t>;</w:t>
      </w:r>
      <w:r>
        <w:rPr>
          <w:color w:val="C00000"/>
          <w:sz w:val="18"/>
          <w:lang w:val="en-US"/>
        </w:rPr>
        <w:t xml:space="preserve"> 2. Petrus </w:t>
      </w:r>
      <w:r w:rsidR="007714DE" w:rsidRPr="00452892">
        <w:rPr>
          <w:color w:val="C00000"/>
          <w:sz w:val="18"/>
          <w:lang w:val="en-US"/>
        </w:rPr>
        <w:t>1</w:t>
      </w:r>
      <w:r>
        <w:rPr>
          <w:color w:val="C00000"/>
          <w:sz w:val="18"/>
          <w:lang w:val="en-US"/>
        </w:rPr>
        <w:t>, 1</w:t>
      </w:r>
      <w:r w:rsidR="007714DE" w:rsidRPr="00452892">
        <w:rPr>
          <w:color w:val="C00000"/>
          <w:sz w:val="18"/>
          <w:lang w:val="en-US"/>
        </w:rPr>
        <w:t>.17</w:t>
      </w:r>
      <w:r w:rsidR="00541903" w:rsidRPr="00452892">
        <w:rPr>
          <w:color w:val="C00000"/>
          <w:sz w:val="18"/>
          <w:lang w:val="en-US"/>
        </w:rPr>
        <w:t>;</w:t>
      </w:r>
    </w:p>
    <w:p w14:paraId="21D3F300" w14:textId="199FB2E0" w:rsidR="00FF2755" w:rsidRDefault="00B65A00" w:rsidP="00042FF9">
      <w:pPr>
        <w:rPr>
          <w:color w:val="C00000"/>
          <w:sz w:val="18"/>
          <w:lang w:val="en-US"/>
        </w:rPr>
      </w:pPr>
      <w:r>
        <w:rPr>
          <w:color w:val="C00000"/>
          <w:sz w:val="18"/>
          <w:lang w:val="en-US"/>
        </w:rPr>
        <w:t xml:space="preserve">Offenbarung </w:t>
      </w:r>
      <w:r w:rsidR="007714DE" w:rsidRPr="00452892">
        <w:rPr>
          <w:color w:val="C00000"/>
          <w:sz w:val="18"/>
          <w:lang w:val="en-US"/>
        </w:rPr>
        <w:t>14</w:t>
      </w:r>
      <w:r>
        <w:rPr>
          <w:color w:val="C00000"/>
          <w:sz w:val="18"/>
          <w:lang w:val="en-US"/>
        </w:rPr>
        <w:t>, 7</w:t>
      </w:r>
    </w:p>
    <w:p w14:paraId="5B1E1D9E" w14:textId="2C1D5027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140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z.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B.</w:t>
      </w:r>
      <w:r w:rsidR="00B65A00">
        <w:rPr>
          <w:color w:val="C00000"/>
          <w:sz w:val="18"/>
          <w:lang w:val="en-US"/>
        </w:rPr>
        <w:t xml:space="preserve"> Offenbarung </w:t>
      </w:r>
      <w:r w:rsidRPr="00452892">
        <w:rPr>
          <w:color w:val="C00000"/>
          <w:sz w:val="18"/>
          <w:lang w:val="en-US"/>
        </w:rPr>
        <w:t>14</w:t>
      </w:r>
      <w:r w:rsidR="00B65A00">
        <w:rPr>
          <w:color w:val="C00000"/>
          <w:sz w:val="18"/>
          <w:lang w:val="en-US"/>
        </w:rPr>
        <w:t xml:space="preserve">, 7 </w:t>
      </w:r>
      <w:r w:rsidRPr="00452892">
        <w:rPr>
          <w:color w:val="C00000"/>
          <w:sz w:val="18"/>
          <w:lang w:val="en-US"/>
        </w:rPr>
        <w:t>und</w:t>
      </w:r>
      <w:r w:rsidR="00B65A00">
        <w:rPr>
          <w:color w:val="C00000"/>
          <w:sz w:val="18"/>
          <w:lang w:val="en-US"/>
        </w:rPr>
        <w:t xml:space="preserve"> Matthäus </w:t>
      </w:r>
      <w:r w:rsidRPr="00452892">
        <w:rPr>
          <w:color w:val="C00000"/>
          <w:sz w:val="18"/>
          <w:lang w:val="en-US"/>
        </w:rPr>
        <w:t>24</w:t>
      </w:r>
      <w:r w:rsidR="00B65A00">
        <w:rPr>
          <w:color w:val="C00000"/>
          <w:sz w:val="18"/>
          <w:lang w:val="en-US"/>
        </w:rPr>
        <w:t>, 6</w:t>
      </w:r>
    </w:p>
    <w:p w14:paraId="2D630F57" w14:textId="77777777" w:rsidR="007714DE" w:rsidRPr="00541903" w:rsidRDefault="007714DE" w:rsidP="00042FF9">
      <w:pPr>
        <w:rPr>
          <w:lang w:val="en-US"/>
        </w:rPr>
      </w:pPr>
    </w:p>
    <w:p w14:paraId="4C504762" w14:textId="22BD6827" w:rsidR="00FF2755" w:rsidRDefault="00325EDC" w:rsidP="00042FF9">
      <w:r>
        <w:t>sprengung“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Akkusativ</w:t>
      </w:r>
      <w:r w:rsidR="00B65A00">
        <w:t xml:space="preserve"> </w:t>
      </w:r>
      <w:r>
        <w:t>(Wenfall),</w:t>
      </w:r>
      <w:r w:rsidR="00B65A00">
        <w:t xml:space="preserve"> </w:t>
      </w:r>
      <w:r>
        <w:t>sondern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Genitiv</w:t>
      </w:r>
      <w:r w:rsidR="00B65A00">
        <w:t xml:space="preserve"> </w:t>
      </w:r>
      <w:r>
        <w:t>(Wesfall):</w:t>
      </w:r>
      <w:r w:rsidR="00B65A00">
        <w:t xml:space="preserve"> </w:t>
      </w:r>
      <w:r>
        <w:t>die</w:t>
      </w:r>
      <w:r w:rsidR="00B65A00">
        <w:t xml:space="preserve"> </w:t>
      </w:r>
      <w:r>
        <w:t>Besprengung</w:t>
      </w:r>
      <w:r w:rsidR="00B65A00">
        <w:t xml:space="preserve"> </w:t>
      </w:r>
      <w:r>
        <w:t>des</w:t>
      </w:r>
      <w:r w:rsidR="00B65A00">
        <w:t xml:space="preserve"> </w:t>
      </w:r>
      <w:r>
        <w:t>Blutes</w:t>
      </w:r>
      <w:r w:rsidR="00B65A00">
        <w:t xml:space="preserve"> </w:t>
      </w:r>
      <w:r>
        <w:t>(gleichbedeutend</w:t>
      </w:r>
      <w:r w:rsidR="00B65A00">
        <w:t xml:space="preserve"> </w:t>
      </w:r>
      <w:r>
        <w:t>mit</w:t>
      </w:r>
      <w:r w:rsidR="00B65A00">
        <w:t xml:space="preserve"> </w:t>
      </w:r>
      <w:r>
        <w:t>„die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Blut“)</w:t>
      </w:r>
      <w:r w:rsidR="00B65A00">
        <w:t xml:space="preserve"> </w:t>
      </w:r>
      <w:r>
        <w:t>Jesu</w:t>
      </w:r>
      <w:r w:rsidR="00B65A00">
        <w:t xml:space="preserve"> </w:t>
      </w:r>
      <w:r>
        <w:t>Christi.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hier</w:t>
      </w:r>
      <w:r w:rsidR="00B65A00">
        <w:t xml:space="preserve"> </w:t>
      </w:r>
      <w:r>
        <w:t>nicht</w:t>
      </w:r>
      <w:r w:rsidR="00B65A00">
        <w:t xml:space="preserve"> </w:t>
      </w:r>
      <w:r>
        <w:t>den</w:t>
      </w:r>
      <w:r w:rsidR="00B65A00">
        <w:t xml:space="preserve"> </w:t>
      </w:r>
      <w:r>
        <w:t>Fall</w:t>
      </w:r>
      <w:r w:rsidR="00B65A00">
        <w:t xml:space="preserve"> </w:t>
      </w:r>
      <w:r>
        <w:t>von</w:t>
      </w:r>
      <w:r w:rsidR="00B65A00">
        <w:t xml:space="preserve"> </w:t>
      </w:r>
      <w:r>
        <w:t>zwei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verbundenen</w:t>
      </w:r>
      <w:r w:rsidR="00B65A00">
        <w:t xml:space="preserve"> </w:t>
      </w:r>
      <w:r>
        <w:t>Gegenständen</w:t>
      </w:r>
      <w:r w:rsidR="00B65A00">
        <w:t xml:space="preserve"> </w:t>
      </w:r>
      <w:r>
        <w:t>einer</w:t>
      </w:r>
      <w:r w:rsidR="00B65A00">
        <w:t xml:space="preserve"> </w:t>
      </w:r>
      <w:r>
        <w:t>Präposition,</w:t>
      </w:r>
      <w:r w:rsidR="00B65A00">
        <w:t xml:space="preserve"> </w:t>
      </w:r>
      <w:r>
        <w:t>welche</w:t>
      </w:r>
      <w:r w:rsidR="00B65A00">
        <w:t xml:space="preserve"> </w:t>
      </w:r>
      <w:r>
        <w:t>beide</w:t>
      </w:r>
      <w:r w:rsidR="00B65A00">
        <w:t xml:space="preserve"> </w:t>
      </w:r>
      <w:r>
        <w:t>wiederum</w:t>
      </w:r>
      <w:r w:rsidR="00B65A00">
        <w:t xml:space="preserve"> </w:t>
      </w:r>
      <w:r>
        <w:t>einem</w:t>
      </w:r>
      <w:r w:rsidR="00B65A00">
        <w:t xml:space="preserve"> </w:t>
      </w:r>
      <w:r>
        <w:t>gemeinsamen</w:t>
      </w:r>
      <w:r w:rsidR="00B65A00">
        <w:t xml:space="preserve"> </w:t>
      </w:r>
      <w:r>
        <w:t>Nomen</w:t>
      </w:r>
      <w:r w:rsidR="00B65A00">
        <w:t xml:space="preserve"> </w:t>
      </w:r>
      <w:r>
        <w:t>gehörten.</w:t>
      </w:r>
      <w:r w:rsidR="00B65A00">
        <w:t xml:space="preserve"> </w:t>
      </w:r>
      <w:r>
        <w:t>Die</w:t>
      </w:r>
      <w:r w:rsidR="00B65A00">
        <w:t xml:space="preserve"> </w:t>
      </w:r>
      <w:r>
        <w:t>Besprengung</w:t>
      </w:r>
      <w:r w:rsidR="00B65A00">
        <w:t xml:space="preserve"> </w:t>
      </w:r>
      <w:r>
        <w:t>gehört</w:t>
      </w:r>
      <w:r w:rsidR="00B65A00">
        <w:t xml:space="preserve"> </w:t>
      </w:r>
      <w:r>
        <w:t>nicht</w:t>
      </w:r>
      <w:r w:rsidR="00B65A00">
        <w:t xml:space="preserve"> </w:t>
      </w:r>
      <w:r>
        <w:t>Jesus</w:t>
      </w:r>
      <w:r w:rsidR="00B65A00">
        <w:t xml:space="preserve"> </w:t>
      </w:r>
      <w:r>
        <w:t>Christus,</w:t>
      </w:r>
      <w:r w:rsidR="00B65A00">
        <w:t xml:space="preserve"> </w:t>
      </w:r>
      <w:r>
        <w:t>sondern</w:t>
      </w:r>
      <w:r w:rsidR="00B65A00">
        <w:t xml:space="preserve"> </w:t>
      </w:r>
      <w:r>
        <w:t>dem</w:t>
      </w:r>
      <w:r w:rsidR="00B65A00">
        <w:t xml:space="preserve"> </w:t>
      </w:r>
      <w:r>
        <w:t>Blut,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Gehorsam</w:t>
      </w:r>
      <w:r w:rsidR="00B65A00">
        <w:t xml:space="preserve"> </w:t>
      </w:r>
      <w:r>
        <w:t>gehört</w:t>
      </w:r>
      <w:r w:rsidR="00B65A00">
        <w:t xml:space="preserve"> </w:t>
      </w:r>
      <w:r>
        <w:t>schon</w:t>
      </w:r>
      <w:r w:rsidR="00B65A00">
        <w:t xml:space="preserve"> </w:t>
      </w:r>
      <w:r>
        <w:t>gar</w:t>
      </w:r>
      <w:r w:rsidR="00B65A00">
        <w:t xml:space="preserve"> </w:t>
      </w:r>
      <w:r>
        <w:t>nicht</w:t>
      </w:r>
      <w:r w:rsidR="00B65A00">
        <w:t xml:space="preserve"> </w:t>
      </w:r>
      <w:r>
        <w:t>dem</w:t>
      </w:r>
      <w:r w:rsidR="00B65A00">
        <w:t xml:space="preserve"> </w:t>
      </w:r>
      <w:r>
        <w:t>Blut,</w:t>
      </w:r>
      <w:r w:rsidR="00B65A00">
        <w:t xml:space="preserve"> </w:t>
      </w:r>
      <w:r>
        <w:t>sondern</w:t>
      </w:r>
      <w:r w:rsidR="00B65A00">
        <w:t xml:space="preserve"> </w:t>
      </w:r>
      <w:r>
        <w:t>dem,</w:t>
      </w:r>
      <w:r w:rsidR="00B65A00">
        <w:t xml:space="preserve"> </w:t>
      </w:r>
      <w:r>
        <w:t>den</w:t>
      </w:r>
      <w:r w:rsidR="00B65A00">
        <w:t xml:space="preserve"> </w:t>
      </w:r>
      <w:r>
        <w:t>der</w:t>
      </w:r>
      <w:r w:rsidR="00B65A00">
        <w:t xml:space="preserve"> </w:t>
      </w:r>
      <w:r>
        <w:t>Heilige</w:t>
      </w:r>
      <w:r w:rsidR="00B65A00">
        <w:t xml:space="preserve"> </w:t>
      </w:r>
      <w:r>
        <w:t>Geist</w:t>
      </w:r>
      <w:r w:rsidR="00B65A00">
        <w:t xml:space="preserve"> </w:t>
      </w:r>
      <w:r>
        <w:t>heiligt.</w:t>
      </w:r>
      <w:r w:rsidR="00B65A00">
        <w:t xml:space="preserve"> </w:t>
      </w:r>
      <w:r>
        <w:t>(Natürlich</w:t>
      </w:r>
      <w:r w:rsidR="00B65A00">
        <w:t xml:space="preserve"> </w:t>
      </w:r>
      <w:r>
        <w:t>schließt</w:t>
      </w:r>
      <w:r w:rsidR="00B65A00">
        <w:t xml:space="preserve"> </w:t>
      </w:r>
      <w:r>
        <w:t>dieser</w:t>
      </w:r>
      <w:r w:rsidR="00B65A00">
        <w:t xml:space="preserve"> </w:t>
      </w:r>
      <w:r>
        <w:t>als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Christus</w:t>
      </w:r>
      <w:r w:rsidR="00B65A00">
        <w:t xml:space="preserve"> </w:t>
      </w:r>
      <w:r>
        <w:t>ein,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weil</w:t>
      </w:r>
      <w:r w:rsidR="00B65A00">
        <w:t xml:space="preserve"> </w:t>
      </w:r>
      <w:r>
        <w:t>dieser</w:t>
      </w:r>
      <w:r w:rsidR="00B65A00">
        <w:t xml:space="preserve"> </w:t>
      </w:r>
      <w:r>
        <w:t>Text</w:t>
      </w:r>
      <w:r w:rsidR="00B65A00">
        <w:t xml:space="preserve"> </w:t>
      </w:r>
      <w:r>
        <w:t>es</w:t>
      </w:r>
      <w:r w:rsidR="00B65A00">
        <w:t xml:space="preserve"> </w:t>
      </w:r>
      <w:r>
        <w:t>sagt,</w:t>
      </w:r>
      <w:r w:rsidR="00B65A00">
        <w:t xml:space="preserve"> </w:t>
      </w:r>
      <w:r>
        <w:t>sondern</w:t>
      </w:r>
      <w:r w:rsidR="00B65A00">
        <w:t xml:space="preserve"> </w:t>
      </w:r>
      <w:r>
        <w:t>weil</w:t>
      </w:r>
      <w:r w:rsidR="00B65A00">
        <w:t xml:space="preserve"> </w:t>
      </w:r>
      <w:r>
        <w:t>andere</w:t>
      </w:r>
      <w:r w:rsidR="00B65A00">
        <w:t xml:space="preserve"> </w:t>
      </w:r>
      <w:r>
        <w:t>Texte</w:t>
      </w:r>
      <w:r w:rsidR="00B65A00">
        <w:t xml:space="preserve"> </w:t>
      </w:r>
      <w:r>
        <w:t>es</w:t>
      </w:r>
      <w:r w:rsidR="00B65A00">
        <w:t xml:space="preserve"> </w:t>
      </w:r>
      <w:r>
        <w:t>sagen.)</w:t>
      </w:r>
      <w:r w:rsidR="00B65A00">
        <w:t xml:space="preserve"> </w:t>
      </w:r>
      <w:r>
        <w:t>Demnach</w:t>
      </w:r>
      <w:r w:rsidR="00B65A00">
        <w:t xml:space="preserve"> </w:t>
      </w:r>
      <w:r>
        <w:t>steht</w:t>
      </w:r>
      <w:r w:rsidR="00B65A00">
        <w:t xml:space="preserve"> </w:t>
      </w:r>
      <w:r>
        <w:t>„Gehorsam“</w:t>
      </w:r>
      <w:r w:rsidR="00B65A00">
        <w:t xml:space="preserve"> </w:t>
      </w:r>
      <w:r>
        <w:t>losgelöst:</w:t>
      </w:r>
      <w:r w:rsidR="00B65A00">
        <w:t xml:space="preserve"> </w:t>
      </w:r>
      <w:r>
        <w:t>„zum</w:t>
      </w:r>
      <w:r w:rsidR="00B65A00">
        <w:t xml:space="preserve"> </w:t>
      </w:r>
      <w:r>
        <w:t>Gehorsam</w:t>
      </w:r>
      <w:r w:rsidR="00B65A00">
        <w:t xml:space="preserve"> </w:t>
      </w:r>
      <w:r>
        <w:t>und</w:t>
      </w:r>
      <w:r w:rsidR="00B65A00">
        <w:t xml:space="preserve"> </w:t>
      </w:r>
      <w:r>
        <w:t>[zur]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Jesu</w:t>
      </w:r>
      <w:r w:rsidR="00B65A00">
        <w:t xml:space="preserve"> </w:t>
      </w:r>
      <w:r>
        <w:t>Christi“.</w:t>
      </w:r>
      <w:r w:rsidRPr="00541903">
        <w:rPr>
          <w:color w:val="00B050"/>
          <w:sz w:val="13"/>
          <w:szCs w:val="13"/>
        </w:rPr>
        <w:t>141</w:t>
      </w:r>
      <w:r w:rsidR="00B65A00">
        <w:rPr>
          <w:sz w:val="13"/>
          <w:szCs w:val="13"/>
        </w:rPr>
        <w:t xml:space="preserve"> </w:t>
      </w:r>
      <w:r>
        <w:t>Gehorsam</w:t>
      </w:r>
      <w:r w:rsidR="00B65A00">
        <w:t xml:space="preserve"> </w:t>
      </w:r>
      <w:r>
        <w:t>ist</w:t>
      </w:r>
      <w:r w:rsidR="00B65A00">
        <w:t xml:space="preserve"> </w:t>
      </w:r>
      <w:r>
        <w:t>wie</w:t>
      </w:r>
      <w:r w:rsidR="00B65A00">
        <w:t xml:space="preserve"> </w:t>
      </w:r>
      <w:r>
        <w:t>in</w:t>
      </w:r>
      <w:r w:rsidR="00B65A00">
        <w:t xml:space="preserve"> </w:t>
      </w:r>
      <w:r>
        <w:t>1</w:t>
      </w:r>
      <w:r w:rsidR="00B65A00">
        <w:t>, 1</w:t>
      </w:r>
      <w:r>
        <w:t>4</w:t>
      </w:r>
      <w:r w:rsidR="00B65A00">
        <w:t xml:space="preserve"> </w:t>
      </w:r>
      <w:r>
        <w:t>und</w:t>
      </w:r>
      <w:r w:rsidR="00B65A00">
        <w:t xml:space="preserve"> Römer </w:t>
      </w:r>
      <w:r>
        <w:t>6</w:t>
      </w:r>
      <w:r w:rsidR="00B65A00">
        <w:t>, 1</w:t>
      </w:r>
      <w:r>
        <w:t>6</w:t>
      </w:r>
      <w:r w:rsidR="00B65A00">
        <w:t xml:space="preserve"> </w:t>
      </w:r>
      <w:r>
        <w:t>absolut,</w:t>
      </w:r>
      <w:r w:rsidR="00B65A00">
        <w:t xml:space="preserve"> </w:t>
      </w:r>
      <w:r>
        <w:t>also</w:t>
      </w:r>
      <w:r w:rsidR="00B65A00">
        <w:t xml:space="preserve"> </w:t>
      </w:r>
      <w:r>
        <w:t>losgelöst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Bezugswort,</w:t>
      </w:r>
      <w:r w:rsidR="00B65A00">
        <w:t xml:space="preserve"> </w:t>
      </w:r>
      <w:r>
        <w:t>gebraucht.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„Besprengung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Blut“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gemeint?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Durch</w:t>
      </w:r>
      <w:r w:rsidR="00B65A00">
        <w:t xml:space="preserve"> </w:t>
      </w:r>
      <w:r>
        <w:t>Besprengtwerden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der</w:t>
      </w:r>
      <w:r w:rsidR="00B65A00">
        <w:t xml:space="preserve"> </w:t>
      </w:r>
      <w:r>
        <w:t>Opfertiere</w:t>
      </w:r>
      <w:r w:rsidR="00B65A00">
        <w:t xml:space="preserve"> </w:t>
      </w:r>
      <w:r>
        <w:t>wurde</w:t>
      </w:r>
      <w:r w:rsidR="00B65A00">
        <w:t xml:space="preserve"> </w:t>
      </w:r>
      <w:r>
        <w:t>Israel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Gnadenbund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aufgenommen.</w:t>
      </w:r>
      <w:r w:rsidR="00B65A00">
        <w:t xml:space="preserve"> </w:t>
      </w:r>
      <w:r>
        <w:t>(Vgl.</w:t>
      </w:r>
      <w:r w:rsidR="00B65A00">
        <w:t xml:space="preserve"> </w:t>
      </w:r>
      <w:r>
        <w:t>Keil</w:t>
      </w:r>
      <w:r w:rsidR="00B65A00">
        <w:t xml:space="preserve"> </w:t>
      </w:r>
      <w:r>
        <w:t>und</w:t>
      </w:r>
      <w:r w:rsidR="00B65A00">
        <w:t xml:space="preserve"> 1. Mose </w:t>
      </w:r>
      <w:r>
        <w:t>24</w:t>
      </w:r>
      <w:r w:rsidR="00B65A00">
        <w:t>, 7</w:t>
      </w:r>
      <w:r>
        <w:t>.8</w:t>
      </w:r>
      <w:r w:rsidR="00541903">
        <w:t>;</w:t>
      </w:r>
      <w:r w:rsidR="00B65A00">
        <w:t xml:space="preserve"> Hebräer </w:t>
      </w:r>
      <w:r>
        <w:t>9</w:t>
      </w:r>
      <w:r w:rsidR="00B65A00">
        <w:t>, 1</w:t>
      </w:r>
      <w:r>
        <w:t>9</w:t>
      </w:r>
      <w:r w:rsidR="00541903">
        <w:t>;</w:t>
      </w:r>
      <w:r w:rsidR="00B65A00">
        <w:t xml:space="preserve"> </w:t>
      </w:r>
      <w:r>
        <w:t>12</w:t>
      </w:r>
      <w:r w:rsidR="00B65A00">
        <w:t>, 2</w:t>
      </w:r>
      <w:r>
        <w:t>2.24.)</w:t>
      </w:r>
      <w:r w:rsidRPr="00541903">
        <w:rPr>
          <w:color w:val="00B050"/>
          <w:sz w:val="13"/>
          <w:szCs w:val="13"/>
        </w:rPr>
        <w:t>142</w:t>
      </w:r>
      <w:r w:rsidR="00B65A00">
        <w:rPr>
          <w:sz w:val="13"/>
          <w:szCs w:val="13"/>
        </w:rPr>
        <w:t xml:space="preserve"> </w:t>
      </w:r>
      <w:r>
        <w:t>Die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Jesu</w:t>
      </w:r>
      <w:r w:rsidR="00B65A00">
        <w:t xml:space="preserve"> </w:t>
      </w:r>
      <w:r>
        <w:t>Christi,</w:t>
      </w:r>
      <w:r w:rsidR="00B65A00">
        <w:t xml:space="preserve"> </w:t>
      </w:r>
      <w:r>
        <w:t>von</w:t>
      </w:r>
      <w:r w:rsidR="00B65A00">
        <w:t xml:space="preserve"> </w:t>
      </w:r>
      <w:r>
        <w:t>welcher</w:t>
      </w:r>
      <w:r w:rsidR="00B65A00">
        <w:t xml:space="preserve"> </w:t>
      </w:r>
      <w:r>
        <w:t>Petrus</w:t>
      </w:r>
      <w:r w:rsidR="00B65A00">
        <w:t xml:space="preserve"> </w:t>
      </w:r>
      <w:r>
        <w:t>spricht,</w:t>
      </w:r>
      <w:r w:rsidR="00B65A00">
        <w:t xml:space="preserve"> </w:t>
      </w:r>
      <w:r>
        <w:t>ist</w:t>
      </w:r>
      <w:r w:rsidR="00B65A00">
        <w:t xml:space="preserve"> </w:t>
      </w:r>
      <w:r>
        <w:t>Bild</w:t>
      </w:r>
      <w:r w:rsidR="00B65A00">
        <w:t xml:space="preserve"> </w:t>
      </w:r>
      <w:r>
        <w:t>der</w:t>
      </w:r>
      <w:r w:rsidR="00B65A00">
        <w:t xml:space="preserve"> </w:t>
      </w:r>
      <w:r>
        <w:t>Zueignung</w:t>
      </w:r>
      <w:r w:rsidR="00B65A00">
        <w:t xml:space="preserve"> </w:t>
      </w:r>
      <w:r>
        <w:t>des</w:t>
      </w:r>
      <w:r w:rsidR="00B65A00">
        <w:t xml:space="preserve"> </w:t>
      </w:r>
      <w:r>
        <w:t>durch</w:t>
      </w:r>
      <w:r w:rsidR="00B65A00">
        <w:t xml:space="preserve"> </w:t>
      </w:r>
      <w:r>
        <w:t>seinen</w:t>
      </w:r>
      <w:r w:rsidR="00B65A00">
        <w:t xml:space="preserve"> </w:t>
      </w:r>
      <w:r>
        <w:t>Tod</w:t>
      </w:r>
      <w:r w:rsidR="00B65A00">
        <w:t xml:space="preserve"> </w:t>
      </w:r>
      <w:r>
        <w:t>begründeten</w:t>
      </w:r>
      <w:r w:rsidR="00B65A00">
        <w:t xml:space="preserve"> </w:t>
      </w:r>
      <w:r>
        <w:t>Bundesverhältnisses.</w:t>
      </w:r>
      <w:r w:rsidR="00B65A00">
        <w:t xml:space="preserve"> </w:t>
      </w:r>
      <w:r>
        <w:t>Die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Jesu</w:t>
      </w:r>
      <w:r w:rsidR="00B65A00">
        <w:t xml:space="preserve"> </w:t>
      </w:r>
      <w:r>
        <w:t>reinigt.</w:t>
      </w:r>
      <w:r w:rsidR="00B65A00">
        <w:t xml:space="preserve"> </w:t>
      </w:r>
      <w:r>
        <w:t>Hier</w:t>
      </w:r>
      <w:r w:rsidR="00B65A00">
        <w:t xml:space="preserve"> </w:t>
      </w:r>
      <w:r>
        <w:t>scheint</w:t>
      </w:r>
      <w:r w:rsidR="00B65A00">
        <w:t xml:space="preserve"> </w:t>
      </w:r>
      <w:r>
        <w:t>also</w:t>
      </w:r>
      <w:r w:rsidR="00B65A00">
        <w:t xml:space="preserve"> </w:t>
      </w:r>
      <w:r>
        <w:t>die</w:t>
      </w:r>
      <w:r w:rsidR="00B65A00">
        <w:t xml:space="preserve"> </w:t>
      </w:r>
      <w:r>
        <w:t>persönliche</w:t>
      </w:r>
      <w:r w:rsidR="00B65A00">
        <w:t xml:space="preserve"> </w:t>
      </w:r>
      <w:r>
        <w:t>Anwendung</w:t>
      </w:r>
      <w:r w:rsidR="00B65A00">
        <w:t xml:space="preserve"> </w:t>
      </w:r>
      <w:r>
        <w:t>des</w:t>
      </w:r>
      <w:r w:rsidR="00B65A00">
        <w:t xml:space="preserve"> </w:t>
      </w:r>
      <w:r>
        <w:t>Blutes</w:t>
      </w:r>
      <w:r w:rsidR="00B65A00">
        <w:t xml:space="preserve"> </w:t>
      </w:r>
      <w:r>
        <w:t>Christi</w:t>
      </w:r>
      <w:r w:rsidR="00B65A00">
        <w:t xml:space="preserve"> </w:t>
      </w:r>
      <w:r>
        <w:t>gemeint</w:t>
      </w:r>
      <w:r w:rsidR="00B65A00">
        <w:t xml:space="preserve"> </w:t>
      </w:r>
      <w:r>
        <w:t>zu</w:t>
      </w:r>
      <w:r w:rsidR="00B65A00">
        <w:t xml:space="preserve"> </w:t>
      </w:r>
      <w:r>
        <w:t>sein,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uns</w:t>
      </w:r>
      <w:r w:rsidR="00B65A00">
        <w:t xml:space="preserve"> </w:t>
      </w:r>
      <w:r>
        <w:t>vergoss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daher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Glaubenden</w:t>
      </w:r>
      <w:r w:rsidR="00B65A00">
        <w:t xml:space="preserve"> </w:t>
      </w:r>
      <w:r>
        <w:t>eine</w:t>
      </w:r>
      <w:r w:rsidR="00B65A00">
        <w:t xml:space="preserve"> </w:t>
      </w:r>
      <w:r>
        <w:t>sühnende</w:t>
      </w:r>
      <w:r w:rsidR="00B65A00">
        <w:t xml:space="preserve"> </w:t>
      </w:r>
      <w:r>
        <w:t>Wirkung</w:t>
      </w:r>
      <w:r w:rsidR="00B65A00">
        <w:t xml:space="preserve"> </w:t>
      </w:r>
      <w:r>
        <w:t>hat.</w:t>
      </w:r>
    </w:p>
    <w:p w14:paraId="3ECF5F15" w14:textId="77777777" w:rsidR="007714DE" w:rsidRPr="00452892" w:rsidRDefault="007714DE" w:rsidP="00042FF9">
      <w:pPr>
        <w:rPr>
          <w:color w:val="C00000"/>
          <w:sz w:val="18"/>
        </w:rPr>
      </w:pPr>
    </w:p>
    <w:p w14:paraId="347F725C" w14:textId="3543DC9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Briefe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Petrus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Judas: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Verbindung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[von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eis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hüpakoeen</w:t>
      </w:r>
      <w:r w:rsidRPr="00452892">
        <w:rPr>
          <w:color w:val="C00000"/>
          <w:sz w:val="18"/>
        </w:rPr>
        <w:t>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</w:p>
    <w:p w14:paraId="18530313" w14:textId="2A11B76F" w:rsidR="00FF2755" w:rsidRDefault="007714DE" w:rsidP="00042FF9">
      <w:pPr>
        <w:rPr>
          <w:color w:val="C00000"/>
          <w:sz w:val="18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Ieesou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Christou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(Jesu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Christi)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entscheidend,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Ieesou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Christou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Subjektsgenitiv</w:t>
      </w:r>
    </w:p>
    <w:p w14:paraId="43A9A69A" w14:textId="57B296A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haimatos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[Blut]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zugleich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Objektsgenitiv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hüpakoee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[Gehorsam]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kann“.</w:t>
      </w:r>
    </w:p>
    <w:p w14:paraId="5E692C59" w14:textId="1EAD884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(Erg.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Eckklammern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Verf.)</w:t>
      </w:r>
    </w:p>
    <w:p w14:paraId="03D73A56" w14:textId="3263123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142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24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.8: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Bundes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Volkes.</w:t>
      </w:r>
    </w:p>
    <w:p w14:paraId="72E5AD36" w14:textId="6B2E7C4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„Alles,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gehorchen.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7032E4C1" w14:textId="564FE38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Mose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sprengte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„Siehe,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Bundes,</w:t>
      </w:r>
    </w:p>
    <w:p w14:paraId="6B7EAEEE" w14:textId="5759278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geschlossen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aufgrund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Worte.“</w:t>
      </w:r>
    </w:p>
    <w:p w14:paraId="7609D32C" w14:textId="6A1BE368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Hebräer </w:t>
      </w:r>
      <w:r w:rsidR="007714DE" w:rsidRPr="00452892">
        <w:rPr>
          <w:color w:val="C00000"/>
          <w:sz w:val="18"/>
        </w:rPr>
        <w:t>9</w:t>
      </w:r>
      <w:r>
        <w:rPr>
          <w:color w:val="C00000"/>
          <w:sz w:val="18"/>
        </w:rPr>
        <w:t>, 1</w:t>
      </w:r>
      <w:r w:rsidR="007714DE" w:rsidRPr="00452892">
        <w:rPr>
          <w:color w:val="C00000"/>
          <w:sz w:val="18"/>
        </w:rPr>
        <w:t>9: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„denn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nachdem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von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Mose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Gesetz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entsprechend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jedes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Gebot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ganzen</w:t>
      </w:r>
    </w:p>
    <w:p w14:paraId="71F742C8" w14:textId="0461BB5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Kälber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Ziegenböcke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Scharlachwolle</w:t>
      </w:r>
    </w:p>
    <w:p w14:paraId="35C9DFFA" w14:textId="4D94D5F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Ysop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besprengte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sowohl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ganze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1CA25443" w14:textId="4A3DDCC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sagte: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Bundes,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verpflichtete.’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</w:p>
    <w:p w14:paraId="1A874B09" w14:textId="6B7B9AC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Geräte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Dienstes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besprengte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gleicher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535650B1" w14:textId="1864A52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fast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gereinigt,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entsprechend,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Blutvergießen</w:t>
      </w:r>
    </w:p>
    <w:p w14:paraId="31626786" w14:textId="189AE0D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geschieht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Vergebung.“</w:t>
      </w:r>
    </w:p>
    <w:p w14:paraId="272A55A0" w14:textId="74EA1FD4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Hebräer </w:t>
      </w:r>
      <w:r w:rsidR="007714DE" w:rsidRPr="00452892">
        <w:rPr>
          <w:color w:val="C00000"/>
          <w:sz w:val="18"/>
        </w:rPr>
        <w:t>12</w:t>
      </w:r>
      <w:r>
        <w:rPr>
          <w:color w:val="C00000"/>
          <w:sz w:val="18"/>
        </w:rPr>
        <w:t>, 2</w:t>
      </w:r>
      <w:r w:rsidR="007714DE" w:rsidRPr="00452892">
        <w:rPr>
          <w:color w:val="C00000"/>
          <w:sz w:val="18"/>
        </w:rPr>
        <w:t>2A.24: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„…,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sondern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seid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hingekommen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zum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Berge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Zion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…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24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und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zu</w:t>
      </w:r>
    </w:p>
    <w:p w14:paraId="1E239BB7" w14:textId="602DDD6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Jesus,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Mittler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Bundes,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gesprengten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Besseres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</w:p>
    <w:p w14:paraId="571984FC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Abel.“</w:t>
      </w:r>
    </w:p>
    <w:p w14:paraId="090F98A8" w14:textId="77777777" w:rsidR="007714DE" w:rsidRDefault="007714DE" w:rsidP="00042FF9"/>
    <w:p w14:paraId="36602818" w14:textId="671CD981" w:rsidR="00FF2755" w:rsidRDefault="00375FED" w:rsidP="00FD40EA">
      <w:pPr>
        <w:pStyle w:val="berschrift5"/>
      </w:pPr>
      <w:r w:rsidRPr="00E52371">
        <w:t>Warum</w:t>
      </w:r>
      <w:r w:rsidR="00B65A00">
        <w:t xml:space="preserve"> </w:t>
      </w:r>
      <w:r w:rsidRPr="00E52371">
        <w:t>zuerst</w:t>
      </w:r>
      <w:r w:rsidR="00B65A00">
        <w:t xml:space="preserve"> </w:t>
      </w:r>
      <w:r w:rsidRPr="00E52371">
        <w:t>Gehorsam,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Blutbesprengung?</w:t>
      </w:r>
    </w:p>
    <w:p w14:paraId="21EEEA00" w14:textId="2CCDCA1E" w:rsidR="00FF2755" w:rsidRDefault="00325EDC" w:rsidP="00042FF9">
      <w:r>
        <w:t>Die</w:t>
      </w:r>
      <w:r w:rsidR="00B65A00">
        <w:t xml:space="preserve"> </w:t>
      </w:r>
      <w:r>
        <w:t>Reihenfolge</w:t>
      </w:r>
      <w:r w:rsidR="00B65A00">
        <w:t xml:space="preserve"> </w:t>
      </w:r>
      <w:r>
        <w:t>–</w:t>
      </w:r>
      <w:r w:rsidR="00B65A00">
        <w:t xml:space="preserve"> </w:t>
      </w:r>
      <w:r>
        <w:t>zuerst</w:t>
      </w:r>
      <w:r w:rsidR="00B65A00">
        <w:t xml:space="preserve"> </w:t>
      </w:r>
      <w:r>
        <w:t>Gehorsam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Blutbesprengung</w:t>
      </w:r>
      <w:r w:rsidR="00B65A00">
        <w:t xml:space="preserve"> </w:t>
      </w:r>
      <w:r>
        <w:t>–</w:t>
      </w:r>
      <w:r w:rsidR="00B65A00">
        <w:t xml:space="preserve"> </w:t>
      </w:r>
      <w:r>
        <w:t>lässt</w:t>
      </w:r>
      <w:r w:rsidR="00B65A00">
        <w:t xml:space="preserve"> </w:t>
      </w:r>
      <w:r>
        <w:t>sich</w:t>
      </w:r>
      <w:r w:rsidR="00B65A00">
        <w:t xml:space="preserve"> </w:t>
      </w:r>
      <w:r>
        <w:t>daraus</w:t>
      </w:r>
      <w:r w:rsidR="00B65A00">
        <w:t xml:space="preserve"> </w:t>
      </w:r>
      <w:r>
        <w:t>erklären,</w:t>
      </w:r>
      <w:r w:rsidR="00B65A00">
        <w:t xml:space="preserve"> </w:t>
      </w:r>
      <w:r>
        <w:t>dass</w:t>
      </w:r>
      <w:r w:rsidR="00B65A00">
        <w:t xml:space="preserve"> </w:t>
      </w:r>
      <w:r>
        <w:t>im</w:t>
      </w:r>
      <w:r w:rsidR="00B65A00">
        <w:t xml:space="preserve"> </w:t>
      </w:r>
      <w:r>
        <w:t>AT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Israel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zuerst</w:t>
      </w:r>
      <w:r w:rsidR="00B65A00">
        <w:t xml:space="preserve"> </w:t>
      </w:r>
      <w:r>
        <w:t>Gehorsam</w:t>
      </w:r>
      <w:r w:rsidR="00B65A00">
        <w:t xml:space="preserve"> </w:t>
      </w:r>
      <w:r>
        <w:t>gegen</w:t>
      </w:r>
      <w:r w:rsidR="00B65A00">
        <w:t xml:space="preserve"> </w:t>
      </w:r>
      <w:r>
        <w:t>Gottes</w:t>
      </w:r>
      <w:r w:rsidR="00B65A00">
        <w:t xml:space="preserve"> </w:t>
      </w:r>
      <w:r>
        <w:t>Worte</w:t>
      </w:r>
      <w:r w:rsidR="00B65A00">
        <w:t xml:space="preserve"> </w:t>
      </w:r>
      <w:r>
        <w:t>und</w:t>
      </w:r>
      <w:r w:rsidR="00B65A00">
        <w:t xml:space="preserve"> </w:t>
      </w:r>
      <w:r>
        <w:t>Gebote</w:t>
      </w:r>
      <w:r w:rsidR="00B65A00">
        <w:t xml:space="preserve"> </w:t>
      </w:r>
      <w:r>
        <w:t>gelobt</w:t>
      </w:r>
      <w:r w:rsidR="00B65A00">
        <w:t xml:space="preserve"> </w:t>
      </w:r>
      <w:r>
        <w:t>hatte</w:t>
      </w:r>
      <w:r w:rsidR="00B65A00">
        <w:t xml:space="preserve"> </w:t>
      </w:r>
      <w:r>
        <w:t>(</w:t>
      </w:r>
      <w:r w:rsidR="00B65A00">
        <w:t xml:space="preserve">1. Mose </w:t>
      </w:r>
      <w:r>
        <w:t>24</w:t>
      </w:r>
      <w:r w:rsidR="00B65A00">
        <w:t>, 7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erst</w:t>
      </w:r>
      <w:r w:rsidR="00B65A00">
        <w:t xml:space="preserve"> </w:t>
      </w:r>
      <w:r>
        <w:t>danach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besprengt</w:t>
      </w:r>
      <w:r w:rsidR="00B65A00">
        <w:t xml:space="preserve"> </w:t>
      </w:r>
      <w:r>
        <w:t>wurde</w:t>
      </w:r>
      <w:r w:rsidR="00B65A00">
        <w:t xml:space="preserve"> </w:t>
      </w:r>
      <w:r>
        <w:t>(24</w:t>
      </w:r>
      <w:r w:rsidR="00B65A00">
        <w:t>, 8</w:t>
      </w:r>
      <w:r>
        <w:t>).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Gottes</w:t>
      </w:r>
      <w:r w:rsidR="00B65A00">
        <w:t xml:space="preserve"> </w:t>
      </w:r>
      <w:r>
        <w:t>gelobte</w:t>
      </w:r>
      <w:r w:rsidR="00B65A00">
        <w:t xml:space="preserve"> </w:t>
      </w:r>
      <w:r>
        <w:t>im</w:t>
      </w:r>
      <w:r w:rsidR="00B65A00">
        <w:t xml:space="preserve"> </w:t>
      </w:r>
      <w:r>
        <w:t>AT</w:t>
      </w:r>
      <w:r w:rsidR="00B65A00">
        <w:t xml:space="preserve"> </w:t>
      </w:r>
      <w:r>
        <w:t>Gehorsam</w:t>
      </w:r>
      <w:r w:rsidR="00B65A00">
        <w:t xml:space="preserve"> </w:t>
      </w:r>
      <w:r>
        <w:t>gegenüber</w:t>
      </w:r>
      <w:r w:rsidR="00B65A00">
        <w:t xml:space="preserve"> </w:t>
      </w:r>
      <w:r>
        <w:t>Gottes</w:t>
      </w:r>
      <w:r w:rsidR="00B65A00">
        <w:t xml:space="preserve"> </w:t>
      </w:r>
      <w:r>
        <w:t>Geboten,</w:t>
      </w:r>
      <w:r w:rsidR="00B65A00">
        <w:t xml:space="preserve"> </w:t>
      </w:r>
      <w:r>
        <w:t>als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Gnadenbund</w:t>
      </w:r>
      <w:r w:rsidR="00B65A00">
        <w:t xml:space="preserve"> </w:t>
      </w:r>
      <w:r>
        <w:t>eintrat.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Christi</w:t>
      </w:r>
      <w:r w:rsidR="00B65A00">
        <w:t xml:space="preserve"> </w:t>
      </w:r>
      <w:r>
        <w:t>ist</w:t>
      </w:r>
      <w:r w:rsidR="00B65A00">
        <w:t xml:space="preserve"> </w:t>
      </w:r>
      <w:r>
        <w:t>hier</w:t>
      </w:r>
      <w:r w:rsidR="00B65A00">
        <w:t xml:space="preserve"> </w:t>
      </w:r>
      <w:r>
        <w:t>wohl</w:t>
      </w:r>
      <w:r w:rsidR="00B65A00">
        <w:t xml:space="preserve"> </w:t>
      </w:r>
      <w:r>
        <w:t>die</w:t>
      </w:r>
      <w:r w:rsidR="00B65A00">
        <w:t xml:space="preserve"> </w:t>
      </w:r>
      <w:r>
        <w:t>Reinigung</w:t>
      </w:r>
      <w:r w:rsidR="00B65A00">
        <w:t xml:space="preserve"> </w:t>
      </w:r>
      <w:r>
        <w:t>gemeint,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Heilswende</w:t>
      </w:r>
      <w:r w:rsidR="00B65A00">
        <w:t xml:space="preserve"> </w:t>
      </w:r>
      <w:r>
        <w:t>geschieht</w:t>
      </w:r>
      <w:r w:rsidR="00B65A00">
        <w:t xml:space="preserve"> </w:t>
      </w:r>
      <w:r>
        <w:t>(</w:t>
      </w:r>
      <w:r w:rsidR="00B65A00">
        <w:t xml:space="preserve">Offenbarung </w:t>
      </w:r>
      <w:r>
        <w:t>1</w:t>
      </w:r>
      <w:r w:rsidR="00B65A00">
        <w:t>, 5</w:t>
      </w:r>
      <w:r w:rsidR="00541903">
        <w:t>;</w:t>
      </w:r>
      <w:r w:rsidR="00B65A00">
        <w:t xml:space="preserve"> </w:t>
      </w:r>
      <w:r>
        <w:t>7</w:t>
      </w:r>
      <w:r w:rsidR="00B65A00">
        <w:t>, 1</w:t>
      </w:r>
      <w:r>
        <w:t>4)</w:t>
      </w:r>
      <w:r w:rsidRPr="00541903">
        <w:rPr>
          <w:color w:val="00B050"/>
          <w:sz w:val="13"/>
          <w:szCs w:val="13"/>
        </w:rPr>
        <w:t>143</w:t>
      </w:r>
      <w:r>
        <w:t>.</w:t>
      </w:r>
    </w:p>
    <w:p w14:paraId="6593CE33" w14:textId="77777777" w:rsidR="00FF2755" w:rsidRDefault="00FF2755" w:rsidP="00042FF9"/>
    <w:p w14:paraId="725A7050" w14:textId="2A5668EA" w:rsidR="00FF2755" w:rsidRDefault="00E52371" w:rsidP="00FD40EA">
      <w:pPr>
        <w:pStyle w:val="berschrift4"/>
      </w:pPr>
      <w:bookmarkStart w:id="70" w:name="_Toc324906922"/>
      <w:r>
        <w:t>2.2.2.4</w:t>
      </w:r>
      <w:r w:rsidR="00B65A00">
        <w:t xml:space="preserve"> </w:t>
      </w:r>
      <w:r>
        <w:t>Fazit</w:t>
      </w:r>
      <w:bookmarkEnd w:id="70"/>
    </w:p>
    <w:p w14:paraId="12939B96" w14:textId="77777777" w:rsidR="00FF2755" w:rsidRDefault="00FF2755" w:rsidP="00042FF9"/>
    <w:p w14:paraId="43C479F9" w14:textId="60E884B7" w:rsidR="00FF2755" w:rsidRDefault="00325EDC" w:rsidP="00042FF9">
      <w:r>
        <w:t>Die</w:t>
      </w:r>
      <w:r w:rsidR="00B65A00">
        <w:t xml:space="preserve"> </w:t>
      </w:r>
      <w:r>
        <w:t>Adressaten</w:t>
      </w:r>
      <w:r w:rsidR="00B65A00">
        <w:t xml:space="preserve"> </w:t>
      </w:r>
      <w:r>
        <w:t>des</w:t>
      </w:r>
      <w:r w:rsidR="00B65A00">
        <w:t xml:space="preserve"> </w:t>
      </w:r>
      <w:r>
        <w:t>Petrus</w:t>
      </w:r>
      <w:r w:rsidR="00B65A00">
        <w:t xml:space="preserve"> </w:t>
      </w:r>
      <w:r>
        <w:t>waren</w:t>
      </w:r>
      <w:r w:rsidR="00B65A00">
        <w:t xml:space="preserve"> </w:t>
      </w:r>
      <w:r>
        <w:t>„erwählte</w:t>
      </w:r>
      <w:r w:rsidR="00B65A00">
        <w:t xml:space="preserve"> </w:t>
      </w:r>
      <w:r>
        <w:t>Fremdlinge</w:t>
      </w:r>
      <w:r w:rsidR="00B65A00">
        <w:t xml:space="preserve"> </w:t>
      </w:r>
      <w:r>
        <w:t>der</w:t>
      </w:r>
      <w:r w:rsidR="00B65A00">
        <w:t xml:space="preserve"> </w:t>
      </w:r>
      <w:r>
        <w:t>Zerstreuung“,</w:t>
      </w:r>
      <w:r w:rsidR="00B65A00">
        <w:t xml:space="preserve"> </w:t>
      </w:r>
      <w:r>
        <w:t>ein</w:t>
      </w:r>
      <w:r w:rsidR="00B65A00">
        <w:t xml:space="preserve"> </w:t>
      </w:r>
      <w:r>
        <w:t>erwähltes</w:t>
      </w:r>
      <w:r w:rsidR="00B65A00">
        <w:t xml:space="preserve"> </w:t>
      </w:r>
      <w:r>
        <w:t>Geschlecht.</w:t>
      </w:r>
      <w:r w:rsidR="00B65A00">
        <w:t xml:space="preserve"> </w:t>
      </w:r>
      <w:r>
        <w:t>Wofür</w:t>
      </w:r>
      <w:r w:rsidR="00B65A00">
        <w:t xml:space="preserve"> </w:t>
      </w:r>
      <w:r>
        <w:t>und</w:t>
      </w:r>
      <w:r w:rsidR="00B65A00">
        <w:t xml:space="preserve"> </w:t>
      </w:r>
      <w:r>
        <w:t>wozu?</w:t>
      </w:r>
      <w:r w:rsidR="00B65A00">
        <w:t xml:space="preserve"> </w:t>
      </w:r>
      <w:r>
        <w:t>–</w:t>
      </w:r>
      <w:r w:rsidR="00B65A00">
        <w:t xml:space="preserve"> </w:t>
      </w:r>
      <w:r>
        <w:t>„…zum</w:t>
      </w:r>
      <w:r w:rsidR="00B65A00">
        <w:t xml:space="preserve"> </w:t>
      </w:r>
      <w:r>
        <w:t>Gehorsam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Besprengung</w:t>
      </w:r>
      <w:r w:rsidR="00B65A00">
        <w:t xml:space="preserve"> </w:t>
      </w:r>
      <w:r>
        <w:t>mit</w:t>
      </w:r>
      <w:r w:rsidR="00B65A00">
        <w:t xml:space="preserve"> </w:t>
      </w:r>
      <w:r>
        <w:t>Jesu</w:t>
      </w:r>
      <w:r w:rsidR="00B65A00">
        <w:t xml:space="preserve"> </w:t>
      </w:r>
      <w:r>
        <w:t>Christi</w:t>
      </w:r>
      <w:r w:rsidR="00B65A00">
        <w:t xml:space="preserve"> </w:t>
      </w:r>
      <w:r>
        <w:t>Blut“,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um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gehorchen</w:t>
      </w:r>
      <w:r w:rsidRPr="00541903">
        <w:rPr>
          <w:color w:val="00B050"/>
          <w:sz w:val="13"/>
          <w:szCs w:val="13"/>
        </w:rPr>
        <w:t>144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Blut</w:t>
      </w:r>
      <w:r w:rsidR="00B65A00">
        <w:t xml:space="preserve"> </w:t>
      </w:r>
      <w:r>
        <w:t>Christi</w:t>
      </w:r>
      <w:r w:rsidR="00B65A00">
        <w:t xml:space="preserve"> </w:t>
      </w:r>
      <w:r>
        <w:t>besprengen</w:t>
      </w:r>
      <w:r w:rsidR="00B65A00">
        <w:t xml:space="preserve"> </w:t>
      </w:r>
      <w:r>
        <w:t>zu</w:t>
      </w:r>
      <w:r w:rsidR="00B65A00">
        <w:t xml:space="preserve"> </w:t>
      </w:r>
      <w:r>
        <w:t>lassen.</w:t>
      </w:r>
    </w:p>
    <w:p w14:paraId="63880CF0" w14:textId="77777777" w:rsidR="00FF2755" w:rsidRDefault="00FF2755" w:rsidP="00042FF9"/>
    <w:p w14:paraId="756537F7" w14:textId="19C63110" w:rsidR="00FF2755" w:rsidRDefault="00E52371" w:rsidP="00FD40EA">
      <w:pPr>
        <w:pStyle w:val="berschrift2"/>
      </w:pPr>
      <w:bookmarkStart w:id="71" w:name="_Toc324906923"/>
      <w:r>
        <w:t>2.3</w:t>
      </w:r>
      <w:r w:rsidR="00B65A00">
        <w:t xml:space="preserve"> </w:t>
      </w:r>
      <w:r>
        <w:t>„Viele</w:t>
      </w:r>
      <w:r w:rsidR="00B65A00">
        <w:t xml:space="preserve"> </w:t>
      </w:r>
      <w:r>
        <w:t>sind</w:t>
      </w:r>
      <w:r w:rsidR="00B65A00">
        <w:t xml:space="preserve"> </w:t>
      </w:r>
      <w:r>
        <w:t>Gerufene</w:t>
      </w:r>
      <w:r w:rsidR="00B65A00">
        <w:t xml:space="preserve"> </w:t>
      </w:r>
      <w:r>
        <w:t>aber</w:t>
      </w:r>
      <w:r w:rsidR="00B65A00">
        <w:t xml:space="preserve"> </w:t>
      </w:r>
      <w:r>
        <w:t>wenige</w:t>
      </w:r>
      <w:r w:rsidR="00B65A00">
        <w:t xml:space="preserve"> </w:t>
      </w:r>
      <w:r>
        <w:t>Erwählte“</w:t>
      </w:r>
      <w:r w:rsidR="00B65A00">
        <w:t xml:space="preserve"> Matthäus </w:t>
      </w:r>
      <w:r>
        <w:t>22</w:t>
      </w:r>
      <w:r w:rsidR="00B65A00">
        <w:t>, 1</w:t>
      </w:r>
      <w:r>
        <w:t>-14</w:t>
      </w:r>
      <w:bookmarkEnd w:id="71"/>
    </w:p>
    <w:p w14:paraId="4720E455" w14:textId="77777777" w:rsidR="00FF2755" w:rsidRDefault="00FF2755" w:rsidP="00042FF9"/>
    <w:p w14:paraId="53E47668" w14:textId="0049B03A" w:rsidR="00FF2755" w:rsidRDefault="00B65A00" w:rsidP="00042FF9">
      <w:r>
        <w:t xml:space="preserve">Matthäus </w:t>
      </w:r>
      <w:r w:rsidR="00325EDC">
        <w:t>21</w:t>
      </w:r>
      <w:r>
        <w:t>, 4</w:t>
      </w:r>
      <w:r w:rsidR="00325EDC">
        <w:t>5.46</w:t>
      </w:r>
      <w:r w:rsidR="00541903">
        <w:t>;</w:t>
      </w:r>
      <w:r>
        <w:t xml:space="preserve"> </w:t>
      </w:r>
      <w:r w:rsidR="00325EDC">
        <w:t>22</w:t>
      </w:r>
      <w:r>
        <w:t>, 1</w:t>
      </w:r>
      <w:r w:rsidR="00325EDC">
        <w:t>-14: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Hohen</w:t>
      </w:r>
      <w:r>
        <w:t xml:space="preserve"> </w:t>
      </w:r>
      <w:r w:rsidR="00375FED" w:rsidRPr="00E52371">
        <w:t>Priester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Pharisäer</w:t>
      </w:r>
      <w:r>
        <w:t xml:space="preserve"> </w:t>
      </w:r>
      <w:r w:rsidR="00375FED" w:rsidRPr="00E52371">
        <w:t>seine</w:t>
      </w:r>
      <w:r>
        <w:t xml:space="preserve"> </w:t>
      </w:r>
      <w:r w:rsidR="00375FED" w:rsidRPr="00E52371">
        <w:t>Gleichnisse</w:t>
      </w:r>
      <w:r>
        <w:t xml:space="preserve"> </w:t>
      </w:r>
      <w:r w:rsidR="00375FED" w:rsidRPr="00E52371">
        <w:t>gehört</w:t>
      </w:r>
      <w:r>
        <w:t xml:space="preserve"> </w:t>
      </w:r>
      <w:r w:rsidR="00375FED" w:rsidRPr="00E52371">
        <w:t>hatten,</w:t>
      </w:r>
      <w:r>
        <w:t xml:space="preserve"> </w:t>
      </w:r>
      <w:r w:rsidR="00375FED" w:rsidRPr="00E52371">
        <w:t>merkten</w:t>
      </w:r>
      <w:r>
        <w:t xml:space="preserve"> </w:t>
      </w:r>
      <w:r w:rsidR="00375FED" w:rsidRPr="00E52371">
        <w:t>sie,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ihnen</w:t>
      </w:r>
      <w:r>
        <w:t xml:space="preserve"> </w:t>
      </w:r>
      <w:r w:rsidR="00375FED" w:rsidRPr="00E52371">
        <w:t>redete</w:t>
      </w:r>
      <w:r w:rsidR="00375FED">
        <w:t>.</w:t>
      </w:r>
      <w:r>
        <w:t xml:space="preserve"> </w:t>
      </w:r>
      <w:r w:rsidR="00375FED" w:rsidRPr="00E52371">
        <w:t>46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suchten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greifen,</w:t>
      </w:r>
      <w:r>
        <w:t xml:space="preserve"> </w:t>
      </w:r>
      <w:r w:rsidR="00375FED" w:rsidRPr="00E52371">
        <w:t>fürchteten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Mengen,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hielten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einen</w:t>
      </w:r>
      <w:r>
        <w:t xml:space="preserve"> </w:t>
      </w:r>
      <w:r w:rsidR="00375FED" w:rsidRPr="00E52371">
        <w:t>Propheten</w:t>
      </w:r>
      <w:r w:rsidR="00375FED">
        <w:t>.</w:t>
      </w:r>
      <w:r>
        <w:t xml:space="preserve"> </w:t>
      </w:r>
      <w:r w:rsidR="00375FED" w:rsidRPr="00E52371">
        <w:t>K</w:t>
      </w:r>
      <w:r w:rsidR="00375FED">
        <w:t>.</w:t>
      </w:r>
      <w:r>
        <w:t xml:space="preserve"> </w:t>
      </w:r>
      <w:r w:rsidR="00375FED" w:rsidRPr="00E52371">
        <w:t>22</w:t>
      </w:r>
      <w:r>
        <w:t xml:space="preserve">, 1 </w:t>
      </w:r>
      <w:r w:rsidR="00375FED" w:rsidRPr="00E52371">
        <w:t>Und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Antwort</w:t>
      </w:r>
      <w:r>
        <w:t xml:space="preserve"> </w:t>
      </w:r>
      <w:r w:rsidR="00375FED" w:rsidRPr="00E52371">
        <w:t>sprach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wieder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Gleichnissen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sagte:</w:t>
      </w:r>
      <w:r>
        <w:t xml:space="preserve"> </w:t>
      </w:r>
      <w:r w:rsidR="00375FED" w:rsidRPr="00E52371">
        <w:t>2</w:t>
      </w:r>
      <w:r>
        <w:t xml:space="preserve"> </w:t>
      </w:r>
      <w:r w:rsidR="00375FED" w:rsidRPr="00E52371">
        <w:t>„Das</w:t>
      </w:r>
      <w:r>
        <w:t xml:space="preserve"> </w:t>
      </w:r>
      <w:r w:rsidR="00375FED" w:rsidRPr="00E52371">
        <w:t>Königreich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wurde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einem</w:t>
      </w:r>
      <w:r>
        <w:t xml:space="preserve"> </w:t>
      </w:r>
      <w:r w:rsidR="00375FED" w:rsidRPr="00E52371">
        <w:t>Menschen</w:t>
      </w:r>
      <w:r>
        <w:t xml:space="preserve"> </w:t>
      </w:r>
      <w:r w:rsidR="00375FED" w:rsidRPr="00E52371">
        <w:t>verglichen,</w:t>
      </w:r>
      <w:r>
        <w:t xml:space="preserve"> </w:t>
      </w:r>
      <w:r w:rsidR="00375FED" w:rsidRPr="00E52371">
        <w:t>einem</w:t>
      </w:r>
      <w:r>
        <w:t xml:space="preserve"> </w:t>
      </w:r>
      <w:r w:rsidR="00375FED" w:rsidRPr="00E52371">
        <w:t>König,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seinem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Hochzeitsfest</w:t>
      </w:r>
      <w:r>
        <w:t xml:space="preserve"> </w:t>
      </w:r>
      <w:r w:rsidR="00375FED" w:rsidRPr="00E52371">
        <w:t>machte</w:t>
      </w:r>
      <w:r w:rsidR="00375FED">
        <w:t>.</w:t>
      </w:r>
      <w:r>
        <w:t xml:space="preserve"> </w:t>
      </w:r>
      <w:r w:rsidR="00375FED" w:rsidRPr="00E52371">
        <w:t>3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sandte</w:t>
      </w:r>
      <w:r>
        <w:t xml:space="preserve"> </w:t>
      </w:r>
      <w:r w:rsidR="00375FED" w:rsidRPr="00E52371">
        <w:t>seine</w:t>
      </w:r>
      <w:r>
        <w:t xml:space="preserve"> </w:t>
      </w:r>
      <w:r w:rsidR="00375FED" w:rsidRPr="00E52371">
        <w:t>leibeigenen</w:t>
      </w:r>
      <w:r>
        <w:t xml:space="preserve"> </w:t>
      </w:r>
      <w:r w:rsidR="00375FED" w:rsidRPr="00E52371">
        <w:t>Knechte,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Geladenen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Hochzeitsfest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rufen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wollten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kommen</w:t>
      </w:r>
      <w:r w:rsidR="00375FED">
        <w:t>.</w:t>
      </w:r>
      <w:r>
        <w:t xml:space="preserve"> </w:t>
      </w:r>
      <w:r w:rsidR="00375FED" w:rsidRPr="00E52371">
        <w:t>4</w:t>
      </w:r>
      <w:r>
        <w:t xml:space="preserve"> </w:t>
      </w:r>
      <w:r w:rsidR="00375FED" w:rsidRPr="00E52371">
        <w:t>Wieder</w:t>
      </w:r>
      <w:r>
        <w:t xml:space="preserve"> </w:t>
      </w:r>
      <w:r w:rsidR="00375FED" w:rsidRPr="00E52371">
        <w:t>sandte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Knechte,</w:t>
      </w:r>
      <w:r>
        <w:t xml:space="preserve"> </w:t>
      </w:r>
      <w:r w:rsidR="00375FED" w:rsidRPr="00E52371">
        <w:t>andere,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sagte:</w:t>
      </w:r>
      <w:r>
        <w:t xml:space="preserve"> </w:t>
      </w:r>
      <w:r w:rsidR="00375FED" w:rsidRPr="00E52371">
        <w:t>‘Sagt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Geladenen:</w:t>
      </w:r>
      <w:r>
        <w:t xml:space="preserve"> </w:t>
      </w:r>
      <w:r w:rsidR="00375FED" w:rsidRPr="00E52371">
        <w:t>Seht!</w:t>
      </w:r>
      <w:r>
        <w:t xml:space="preserve"> </w:t>
      </w:r>
      <w:r w:rsidR="00375FED" w:rsidRPr="00E52371">
        <w:t>Mein</w:t>
      </w:r>
      <w:r>
        <w:t xml:space="preserve"> </w:t>
      </w:r>
      <w:r w:rsidR="00375FED" w:rsidRPr="00E52371">
        <w:t>Mahl</w:t>
      </w:r>
      <w:r>
        <w:t xml:space="preserve"> </w:t>
      </w:r>
      <w:r w:rsidR="00375FED" w:rsidRPr="00E52371">
        <w:t>bereitete</w:t>
      </w:r>
      <w:r>
        <w:t xml:space="preserve"> </w:t>
      </w:r>
      <w:r w:rsidR="00375FED" w:rsidRPr="00E52371">
        <w:t>ich</w:t>
      </w:r>
      <w:r w:rsidR="00375FED">
        <w:t>.</w:t>
      </w:r>
      <w:r>
        <w:t xml:space="preserve"> </w:t>
      </w:r>
      <w:r w:rsidR="00375FED" w:rsidRPr="00E52371">
        <w:t>Meine</w:t>
      </w:r>
      <w:r>
        <w:t xml:space="preserve"> </w:t>
      </w:r>
      <w:r w:rsidR="00375FED" w:rsidRPr="00E52371">
        <w:t>Ochsen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Mastvieh</w:t>
      </w:r>
      <w:r>
        <w:t xml:space="preserve"> </w:t>
      </w:r>
      <w:r w:rsidR="00375FED" w:rsidRPr="00E52371">
        <w:t>sind</w:t>
      </w:r>
      <w:r>
        <w:t xml:space="preserve"> </w:t>
      </w:r>
      <w:r w:rsidR="00375FED" w:rsidRPr="00E52371">
        <w:t>geschlachtet,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alles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bereit</w:t>
      </w:r>
      <w:r w:rsidR="00375FED">
        <w:t>.</w:t>
      </w:r>
      <w:r>
        <w:t xml:space="preserve"> </w:t>
      </w:r>
      <w:r w:rsidR="00375FED" w:rsidRPr="00E52371">
        <w:t>Kommt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Hochzeitsfest!’</w:t>
      </w:r>
      <w:r>
        <w:t xml:space="preserve"> </w:t>
      </w:r>
      <w:r w:rsidR="00375FED" w:rsidRPr="00E52371">
        <w:t>5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kümmerten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darum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gingen</w:t>
      </w:r>
      <w:r>
        <w:t xml:space="preserve"> </w:t>
      </w:r>
      <w:r w:rsidR="00375FED" w:rsidRPr="00E52371">
        <w:t>weg,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eine</w:t>
      </w:r>
      <w:r>
        <w:t xml:space="preserve"> </w:t>
      </w:r>
      <w:r w:rsidR="00375FED" w:rsidRPr="00E52371">
        <w:t>aufs</w:t>
      </w:r>
    </w:p>
    <w:p w14:paraId="7E9F5256" w14:textId="538C89B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143</w:t>
      </w:r>
      <w:r w:rsidR="00B65A00">
        <w:rPr>
          <w:color w:val="C00000"/>
          <w:sz w:val="18"/>
        </w:rPr>
        <w:t xml:space="preserve"> Offenbarung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M: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Sünden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wusch</w:t>
      </w:r>
    </w:p>
    <w:p w14:paraId="4126B649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–…“</w:t>
      </w:r>
    </w:p>
    <w:p w14:paraId="052BF0E7" w14:textId="3C49509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Gewänder,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machten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Gewänder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</w:p>
    <w:p w14:paraId="01C5945B" w14:textId="26168C7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Lammes.“</w:t>
      </w:r>
    </w:p>
    <w:p w14:paraId="13D910A6" w14:textId="64786B92" w:rsidR="00FF2755" w:rsidRDefault="007714DE" w:rsidP="00042FF9">
      <w:r w:rsidRPr="00452892">
        <w:rPr>
          <w:color w:val="C00000"/>
          <w:sz w:val="18"/>
        </w:rPr>
        <w:t>144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</w:t>
      </w:r>
      <w:r w:rsidR="00B65A00">
        <w:t>, 5</w:t>
      </w:r>
      <w:r w:rsidRPr="00E52371">
        <w:t>.</w:t>
      </w:r>
    </w:p>
    <w:p w14:paraId="09605C85" w14:textId="77777777" w:rsidR="007714DE" w:rsidRDefault="007714DE" w:rsidP="00042FF9"/>
    <w:p w14:paraId="50CA04E0" w14:textId="772EA9D4" w:rsidR="00FF2755" w:rsidRDefault="00375FED" w:rsidP="00042FF9">
      <w:r w:rsidRPr="00E52371">
        <w:t>eigene</w:t>
      </w:r>
      <w:r w:rsidR="00B65A00">
        <w:t xml:space="preserve"> </w:t>
      </w:r>
      <w:r w:rsidRPr="00E52371">
        <w:t>Feld,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andere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Handel</w:t>
      </w:r>
      <w:r>
        <w:t>.</w:t>
      </w:r>
      <w:r w:rsidR="00B65A00">
        <w:t xml:space="preserve"> </w:t>
      </w:r>
      <w:r w:rsidRPr="00E52371">
        <w:t>6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übrigen</w:t>
      </w:r>
      <w:r w:rsidR="00B65A00">
        <w:t xml:space="preserve"> </w:t>
      </w:r>
      <w:r w:rsidRPr="00E52371">
        <w:t>griffen</w:t>
      </w:r>
      <w:r w:rsidR="00B65A00">
        <w:t xml:space="preserve"> </w:t>
      </w:r>
      <w:r w:rsidRPr="00E52371">
        <w:t>seine</w:t>
      </w:r>
      <w:r w:rsidR="00B65A00">
        <w:t xml:space="preserve"> </w:t>
      </w:r>
      <w:r w:rsidRPr="00E52371">
        <w:t>Knechte,</w:t>
      </w:r>
      <w:r w:rsidR="00B65A00">
        <w:t xml:space="preserve"> </w:t>
      </w:r>
      <w:r w:rsidRPr="00E52371">
        <w:t>misshandelten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‹in</w:t>
      </w:r>
      <w:r w:rsidR="00B65A00">
        <w:t xml:space="preserve"> </w:t>
      </w:r>
      <w:r w:rsidRPr="00E52371">
        <w:t>übermütiger</w:t>
      </w:r>
      <w:r w:rsidR="00B65A00">
        <w:t xml:space="preserve"> </w:t>
      </w:r>
      <w:r w:rsidRPr="00E52371">
        <w:t>Weise›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töteten</w:t>
      </w:r>
      <w:r w:rsidR="00B65A00">
        <w:t xml:space="preserve"> </w:t>
      </w:r>
      <w:r w:rsidRPr="00E52371">
        <w:t>sie</w:t>
      </w:r>
      <w:r>
        <w:t>.</w:t>
      </w:r>
      <w:r w:rsidR="00B65A00">
        <w:t xml:space="preserve"> </w:t>
      </w:r>
      <w:r w:rsidRPr="00E52371">
        <w:t>7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König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hörte,</w:t>
      </w:r>
      <w:r w:rsidR="00B65A00">
        <w:t xml:space="preserve"> </w:t>
      </w:r>
      <w:r w:rsidRPr="00E52371">
        <w:t>war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zornig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schickte</w:t>
      </w:r>
      <w:r w:rsidR="00B65A00">
        <w:t xml:space="preserve"> </w:t>
      </w:r>
      <w:r w:rsidRPr="00E52371">
        <w:t>seine</w:t>
      </w:r>
      <w:r w:rsidR="00B65A00">
        <w:t xml:space="preserve"> </w:t>
      </w:r>
      <w:r w:rsidRPr="00E52371">
        <w:t>Truppen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brachte</w:t>
      </w:r>
      <w:r w:rsidR="00B65A00">
        <w:t xml:space="preserve"> </w:t>
      </w:r>
      <w:r w:rsidRPr="00E52371">
        <w:t>jene</w:t>
      </w:r>
      <w:r w:rsidR="00B65A00">
        <w:t xml:space="preserve"> </w:t>
      </w:r>
      <w:r w:rsidRPr="00E52371">
        <w:t>Mörder</w:t>
      </w:r>
      <w:r w:rsidR="00B65A00">
        <w:t xml:space="preserve"> </w:t>
      </w:r>
      <w:r w:rsidRPr="00E52371">
        <w:t>um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setzte</w:t>
      </w:r>
      <w:r w:rsidR="00B65A00">
        <w:t xml:space="preserve"> </w:t>
      </w:r>
      <w:r w:rsidRPr="00E52371">
        <w:t>ihre</w:t>
      </w:r>
      <w:r w:rsidR="00B65A00">
        <w:t xml:space="preserve"> </w:t>
      </w:r>
      <w:r w:rsidRPr="00E52371">
        <w:t>Stadt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Brand</w:t>
      </w:r>
      <w:r>
        <w:t>.</w:t>
      </w:r>
      <w:r w:rsidR="00B65A00">
        <w:t xml:space="preserve"> </w:t>
      </w:r>
      <w:r w:rsidRPr="00E52371">
        <w:t>8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sagt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Knechten:</w:t>
      </w:r>
      <w:r w:rsidR="00B65A00">
        <w:t xml:space="preserve"> </w:t>
      </w:r>
      <w:r w:rsidRPr="00E52371">
        <w:t>‘Das</w:t>
      </w:r>
      <w:r w:rsidR="00B65A00">
        <w:t xml:space="preserve"> </w:t>
      </w:r>
      <w:r w:rsidRPr="00E52371">
        <w:t>Hochzeitsfest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bereit,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Geladenen</w:t>
      </w:r>
      <w:r w:rsidR="00B65A00">
        <w:t xml:space="preserve"> </w:t>
      </w:r>
      <w:r w:rsidRPr="00E52371">
        <w:t>waren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würdig</w:t>
      </w:r>
      <w:r>
        <w:t>.</w:t>
      </w:r>
      <w:r w:rsidR="00B65A00">
        <w:t xml:space="preserve"> </w:t>
      </w:r>
      <w:r w:rsidRPr="00E52371">
        <w:t>9</w:t>
      </w:r>
      <w:r w:rsidR="00B65A00">
        <w:t xml:space="preserve"> </w:t>
      </w:r>
      <w:r w:rsidRPr="00E52371">
        <w:t>Begebt</w:t>
      </w:r>
      <w:r w:rsidR="00B65A00">
        <w:t xml:space="preserve"> </w:t>
      </w:r>
      <w:r w:rsidRPr="00E52371">
        <w:t>euch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durchziehenden</w:t>
      </w:r>
      <w:r w:rsidR="00B65A00">
        <w:t xml:space="preserve"> </w:t>
      </w:r>
      <w:r w:rsidRPr="00E52371">
        <w:t>Straßen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ruft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Hochzeitsfest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ihr</w:t>
      </w:r>
      <w:r w:rsidR="00B65A00">
        <w:t xml:space="preserve"> </w:t>
      </w:r>
      <w:r w:rsidRPr="00E52371">
        <w:t>findet!’</w:t>
      </w:r>
      <w:r w:rsidR="00B65A00">
        <w:t xml:space="preserve"> </w:t>
      </w:r>
      <w:r w:rsidRPr="00E52371">
        <w:t>10</w:t>
      </w:r>
      <w:r w:rsidR="00B65A00">
        <w:t xml:space="preserve"> </w:t>
      </w:r>
      <w:r w:rsidRPr="00E52371">
        <w:t>Jene</w:t>
      </w:r>
      <w:r w:rsidR="00B65A00">
        <w:t xml:space="preserve"> </w:t>
      </w:r>
      <w:r w:rsidRPr="00E52371">
        <w:t>Knechte</w:t>
      </w:r>
      <w:r w:rsidR="00B65A00">
        <w:t xml:space="preserve"> </w:t>
      </w:r>
      <w:r w:rsidRPr="00E52371">
        <w:t>gingen</w:t>
      </w:r>
      <w:r w:rsidR="00B65A00">
        <w:t xml:space="preserve"> </w:t>
      </w:r>
      <w:r w:rsidRPr="00E52371">
        <w:t>hinaus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Straßen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brachten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zusammen,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fanden,</w:t>
      </w:r>
      <w:r w:rsidR="00B65A00">
        <w:t xml:space="preserve"> </w:t>
      </w:r>
      <w:r w:rsidRPr="00E52371">
        <w:t>sowohl</w:t>
      </w:r>
      <w:r w:rsidR="00B65A00">
        <w:t xml:space="preserve"> </w:t>
      </w:r>
      <w:r w:rsidRPr="00E52371">
        <w:t>Böse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Gute</w:t>
      </w:r>
      <w:r>
        <w:t>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Hochzeitssaal</w:t>
      </w:r>
      <w:r w:rsidR="00B65A00">
        <w:t xml:space="preserve"> </w:t>
      </w:r>
      <w:r w:rsidRPr="00E52371">
        <w:t>wurde</w:t>
      </w:r>
      <w:r w:rsidR="00B65A00">
        <w:t xml:space="preserve"> </w:t>
      </w:r>
      <w:r w:rsidRPr="00E52371">
        <w:t>voll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solchen,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Tisch</w:t>
      </w:r>
      <w:r w:rsidR="00B65A00">
        <w:t xml:space="preserve"> </w:t>
      </w:r>
      <w:r w:rsidRPr="00E52371">
        <w:t>lagen</w:t>
      </w:r>
      <w:r>
        <w:t>.</w:t>
      </w:r>
      <w:r w:rsidR="00B65A00">
        <w:t xml:space="preserve"> </w:t>
      </w:r>
      <w:r w:rsidRPr="00E52371">
        <w:t>11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König</w:t>
      </w:r>
      <w:r w:rsidR="00B65A00">
        <w:t xml:space="preserve"> </w:t>
      </w:r>
      <w:r w:rsidRPr="00E52371">
        <w:t>hereinkam,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Tisch</w:t>
      </w:r>
      <w:r w:rsidR="00B65A00">
        <w:t xml:space="preserve"> </w:t>
      </w:r>
      <w:r w:rsidRPr="00E52371">
        <w:t>Liegenden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besehen,</w:t>
      </w:r>
      <w:r w:rsidR="00B65A00">
        <w:t xml:space="preserve"> </w:t>
      </w:r>
      <w:r w:rsidRPr="00E52371">
        <w:t>sah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dort</w:t>
      </w:r>
      <w:r w:rsidR="00B65A00">
        <w:t xml:space="preserve"> </w:t>
      </w:r>
      <w:r w:rsidRPr="00E52371">
        <w:t>einen</w:t>
      </w:r>
      <w:r w:rsidR="00B65A00">
        <w:t xml:space="preserve"> </w:t>
      </w:r>
      <w:r w:rsidRPr="00E52371">
        <w:t>Menschen,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Hochzeitskleid</w:t>
      </w:r>
      <w:r w:rsidR="00B65A00">
        <w:t xml:space="preserve"> </w:t>
      </w:r>
      <w:r w:rsidRPr="00E52371">
        <w:t>bekleidet</w:t>
      </w:r>
      <w:r w:rsidR="00B65A00">
        <w:t xml:space="preserve"> </w:t>
      </w:r>
      <w:r w:rsidRPr="00E52371">
        <w:t>war</w:t>
      </w:r>
      <w:r>
        <w:t>.</w:t>
      </w:r>
      <w:r w:rsidR="00B65A00">
        <w:t xml:space="preserve"> </w:t>
      </w:r>
      <w:r w:rsidRPr="00E52371">
        <w:t>12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sagt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ihm:</w:t>
      </w:r>
      <w:r w:rsidR="00B65A00">
        <w:t xml:space="preserve"> </w:t>
      </w:r>
      <w:r w:rsidRPr="00E52371">
        <w:t>‘Gefährte,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kamst</w:t>
      </w:r>
      <w:r w:rsidR="00B65A00">
        <w:t xml:space="preserve"> </w:t>
      </w:r>
      <w:r w:rsidRPr="00E52371">
        <w:t>du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herein,</w:t>
      </w:r>
      <w:r w:rsidR="00B65A00">
        <w:t xml:space="preserve"> </w:t>
      </w:r>
      <w:r w:rsidRPr="00E52371">
        <w:t>da</w:t>
      </w:r>
      <w:r w:rsidR="00B65A00">
        <w:t xml:space="preserve"> </w:t>
      </w:r>
      <w:r w:rsidRPr="00E52371">
        <w:t>du</w:t>
      </w:r>
      <w:r w:rsidR="00B65A00">
        <w:t xml:space="preserve"> </w:t>
      </w:r>
      <w:r w:rsidRPr="00E52371">
        <w:t>kein</w:t>
      </w:r>
      <w:r w:rsidR="00B65A00">
        <w:t xml:space="preserve"> </w:t>
      </w:r>
      <w:r w:rsidRPr="00E52371">
        <w:t>Hochzeitskleid</w:t>
      </w:r>
      <w:r w:rsidR="00B65A00">
        <w:t xml:space="preserve"> </w:t>
      </w:r>
      <w:r w:rsidRPr="00E52371">
        <w:t>hast?’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verstummte</w:t>
      </w:r>
      <w:r>
        <w:t>.</w:t>
      </w:r>
      <w:r w:rsidR="00B65A00">
        <w:t xml:space="preserve"> </w:t>
      </w:r>
      <w:r w:rsidRPr="00E52371">
        <w:t>13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sagte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König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Dienern:</w:t>
      </w:r>
      <w:r w:rsidR="00B65A00">
        <w:t xml:space="preserve"> </w:t>
      </w:r>
      <w:r w:rsidRPr="00E52371">
        <w:t>‘Bindet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Füße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Hände</w:t>
      </w:r>
      <w:r>
        <w:t>.</w:t>
      </w:r>
      <w:r w:rsidR="00B65A00">
        <w:t xml:space="preserve"> </w:t>
      </w:r>
      <w:r w:rsidRPr="00E52371">
        <w:t>Nehmt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werft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hinaus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Finsternis</w:t>
      </w:r>
      <w:r w:rsidR="00B65A00">
        <w:t xml:space="preserve"> </w:t>
      </w:r>
      <w:r w:rsidRPr="00E52371">
        <w:t>draußen</w:t>
      </w:r>
      <w:r>
        <w:t>.</w:t>
      </w:r>
      <w:r w:rsidRPr="00375FED">
        <w:t>’</w:t>
      </w:r>
      <w:r w:rsidR="00B65A00">
        <w:t xml:space="preserve"> </w:t>
      </w:r>
      <w:r w:rsidRPr="00E52371">
        <w:t>Dort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Weinen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Zähneknirschen</w:t>
      </w:r>
      <w:r>
        <w:t>.</w:t>
      </w:r>
      <w:r w:rsidR="00B65A00">
        <w:t xml:space="preserve"> </w:t>
      </w:r>
      <w:r w:rsidRPr="00E52371">
        <w:t>14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sind</w:t>
      </w:r>
      <w:r w:rsidR="00B65A00">
        <w:t xml:space="preserve"> </w:t>
      </w:r>
      <w:r w:rsidRPr="00E52371">
        <w:t>nämlich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Gerufene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wenige</w:t>
      </w:r>
      <w:r w:rsidR="00B65A00">
        <w:t xml:space="preserve"> </w:t>
      </w:r>
      <w:r w:rsidRPr="00E52371">
        <w:t>Erwählte</w:t>
      </w:r>
      <w:r>
        <w:t>.</w:t>
      </w:r>
      <w:r w:rsidRPr="00375FED">
        <w:t>“</w:t>
      </w:r>
    </w:p>
    <w:p w14:paraId="7129E5CE" w14:textId="77777777" w:rsidR="00FF2755" w:rsidRDefault="00FF2755" w:rsidP="00042FF9"/>
    <w:p w14:paraId="6F620745" w14:textId="19A03071" w:rsidR="00FF2755" w:rsidRDefault="00E52371" w:rsidP="00FD40EA">
      <w:pPr>
        <w:pStyle w:val="berschrift3"/>
      </w:pPr>
      <w:bookmarkStart w:id="72" w:name="_Toc324906924"/>
      <w:r>
        <w:t>2.3.1</w:t>
      </w:r>
      <w:r w:rsidR="00B65A00">
        <w:t xml:space="preserve"> </w:t>
      </w:r>
      <w:r>
        <w:t>Der</w:t>
      </w:r>
      <w:r w:rsidR="00B65A00">
        <w:t xml:space="preserve"> </w:t>
      </w:r>
      <w:r>
        <w:t>Rufende</w:t>
      </w:r>
      <w:bookmarkEnd w:id="72"/>
    </w:p>
    <w:p w14:paraId="1EBDD097" w14:textId="77777777" w:rsidR="00FF2755" w:rsidRDefault="00FF2755" w:rsidP="00042FF9"/>
    <w:p w14:paraId="72F7E155" w14:textId="3C0AA9A8" w:rsidR="00FF2755" w:rsidRDefault="00325EDC" w:rsidP="00042FF9">
      <w:r>
        <w:t>Wir</w:t>
      </w:r>
      <w:r w:rsidR="00B65A00">
        <w:t xml:space="preserve"> </w:t>
      </w:r>
      <w:r>
        <w:t>beachten:</w:t>
      </w:r>
      <w:r w:rsidR="00B65A00">
        <w:t xml:space="preserve"> </w:t>
      </w:r>
      <w:r>
        <w:t>der</w:t>
      </w:r>
      <w:r w:rsidR="00B65A00">
        <w:t xml:space="preserve"> </w:t>
      </w:r>
      <w:r>
        <w:t>Handelnde</w:t>
      </w:r>
      <w:r w:rsidR="00B65A00">
        <w:t xml:space="preserve"> </w:t>
      </w:r>
      <w:r>
        <w:t>ist</w:t>
      </w:r>
      <w:r w:rsidR="00B65A00">
        <w:t xml:space="preserve"> </w:t>
      </w:r>
      <w:r>
        <w:t>Gott.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derjenige,</w:t>
      </w:r>
      <w:r w:rsidR="00B65A00">
        <w:t xml:space="preserve"> </w:t>
      </w:r>
      <w:r>
        <w:t>der</w:t>
      </w:r>
      <w:r w:rsidR="00B65A00">
        <w:t xml:space="preserve"> </w:t>
      </w:r>
      <w:r>
        <w:t>ruft</w:t>
      </w:r>
      <w:r w:rsidR="00B65A00">
        <w:t xml:space="preserve"> </w:t>
      </w:r>
      <w:r>
        <w:t>und</w:t>
      </w:r>
      <w:r w:rsidR="00B65A00">
        <w:t xml:space="preserve"> </w:t>
      </w:r>
      <w:r>
        <w:t>somit</w:t>
      </w:r>
      <w:r w:rsidR="00B65A00">
        <w:t xml:space="preserve"> </w:t>
      </w:r>
      <w:r>
        <w:t>die</w:t>
      </w:r>
      <w:r w:rsidR="00B65A00">
        <w:t xml:space="preserve"> </w:t>
      </w:r>
      <w:r>
        <w:t>Einladung</w:t>
      </w:r>
      <w:r w:rsidR="00B65A00">
        <w:t xml:space="preserve"> </w:t>
      </w:r>
      <w:r>
        <w:t>ausspricht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das</w:t>
      </w:r>
      <w:r w:rsidR="00B65A00">
        <w:t xml:space="preserve"> </w:t>
      </w:r>
      <w:r>
        <w:t>Rufen</w:t>
      </w:r>
      <w:r w:rsidR="00B65A00">
        <w:t xml:space="preserve"> </w:t>
      </w:r>
      <w:r>
        <w:t>steht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Einladen,</w:t>
      </w:r>
      <w:r w:rsidR="00B65A00">
        <w:t xml:space="preserve"> </w:t>
      </w:r>
      <w:r>
        <w:t>welches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geschieht.</w:t>
      </w:r>
      <w:r w:rsidR="00B65A00">
        <w:t xml:space="preserve"> </w:t>
      </w:r>
      <w:r>
        <w:t>Das</w:t>
      </w:r>
      <w:r w:rsidR="00B65A00">
        <w:t xml:space="preserve"> </w:t>
      </w:r>
      <w:r>
        <w:t>griechische</w:t>
      </w:r>
      <w:r w:rsidR="00B65A00">
        <w:t xml:space="preserve"> </w:t>
      </w:r>
      <w:r>
        <w:t>Wort</w:t>
      </w:r>
      <w:r w:rsidR="00B65A00">
        <w:t xml:space="preserve"> </w:t>
      </w:r>
      <w:r>
        <w:t>für</w:t>
      </w:r>
      <w:r w:rsidR="00B65A00">
        <w:t xml:space="preserve"> </w:t>
      </w:r>
      <w:r>
        <w:t>„rufen“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kalein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ist</w:t>
      </w:r>
      <w:r w:rsidR="00B65A00">
        <w:t xml:space="preserve"> </w:t>
      </w:r>
      <w:r>
        <w:t>im</w:t>
      </w:r>
      <w:r w:rsidR="00B65A00">
        <w:t xml:space="preserve"> </w:t>
      </w:r>
      <w:r>
        <w:t>Grundtext</w:t>
      </w:r>
      <w:r w:rsidR="00B65A00">
        <w:t xml:space="preserve"> </w:t>
      </w:r>
      <w:r>
        <w:t>dasselbe</w:t>
      </w:r>
      <w:r w:rsidR="00B65A00">
        <w:t xml:space="preserve"> </w:t>
      </w:r>
      <w:r>
        <w:t>Wort,</w:t>
      </w:r>
      <w:r w:rsidR="00B65A00">
        <w:t xml:space="preserve"> </w:t>
      </w:r>
      <w:r>
        <w:t>das</w:t>
      </w:r>
      <w:r w:rsidR="00B65A00">
        <w:t xml:space="preserve"> </w:t>
      </w:r>
      <w:r>
        <w:t>in</w:t>
      </w:r>
      <w:r w:rsidR="00B65A00">
        <w:t xml:space="preserve"> </w:t>
      </w:r>
      <w:r>
        <w:t>bestimmten</w:t>
      </w:r>
      <w:r w:rsidR="00B65A00">
        <w:t xml:space="preserve"> </w:t>
      </w:r>
      <w:r>
        <w:t>Zusammenhängen</w:t>
      </w:r>
      <w:r w:rsidR="00B65A00">
        <w:t xml:space="preserve"> </w:t>
      </w:r>
      <w:r>
        <w:t>auch</w:t>
      </w:r>
      <w:r w:rsidR="00B65A00">
        <w:t xml:space="preserve"> </w:t>
      </w:r>
      <w:r>
        <w:t>für</w:t>
      </w:r>
      <w:r w:rsidR="00B65A00">
        <w:t xml:space="preserve"> </w:t>
      </w:r>
      <w:r>
        <w:t>„einladen“</w:t>
      </w:r>
      <w:r w:rsidR="00B65A00">
        <w:t xml:space="preserve"> </w:t>
      </w:r>
      <w:r>
        <w:t>gebraucht</w:t>
      </w:r>
      <w:r w:rsidR="00B65A00">
        <w:t xml:space="preserve"> </w:t>
      </w:r>
      <w:r>
        <w:t>wird.</w:t>
      </w:r>
      <w:r w:rsidR="00B65A00">
        <w:t xml:space="preserve"> </w:t>
      </w:r>
      <w:r>
        <w:t>Man</w:t>
      </w:r>
      <w:r w:rsidR="00B65A00">
        <w:t xml:space="preserve"> </w:t>
      </w:r>
      <w:r>
        <w:t>sollte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„berufen“</w:t>
      </w:r>
      <w:r w:rsidR="00B65A00">
        <w:t xml:space="preserve"> </w:t>
      </w:r>
      <w:r>
        <w:t>übersetzen.</w:t>
      </w:r>
      <w:r w:rsidRPr="00541903">
        <w:rPr>
          <w:color w:val="00B050"/>
          <w:sz w:val="13"/>
          <w:szCs w:val="13"/>
        </w:rPr>
        <w:t>145</w:t>
      </w:r>
      <w:r w:rsidR="00B65A00">
        <w:rPr>
          <w:sz w:val="13"/>
          <w:szCs w:val="13"/>
        </w:rPr>
        <w:t xml:space="preserve"> </w:t>
      </w:r>
      <w:r>
        <w:t>Dass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Gottes</w:t>
      </w:r>
      <w:r w:rsidR="00B65A00">
        <w:t xml:space="preserve"> </w:t>
      </w:r>
      <w:r>
        <w:t>Hochzeit</w:t>
      </w:r>
      <w:r w:rsidR="00B65A00">
        <w:t xml:space="preserve"> </w:t>
      </w:r>
      <w:r>
        <w:t>geladen</w:t>
      </w:r>
      <w:r w:rsidR="00B65A00">
        <w:t xml:space="preserve"> </w:t>
      </w:r>
      <w:r>
        <w:t>werden,</w:t>
      </w:r>
      <w:r w:rsidR="00B65A00">
        <w:t xml:space="preserve"> </w:t>
      </w:r>
      <w:r>
        <w:t>geschieht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Verdienst,</w:t>
      </w:r>
      <w:r w:rsidR="00B65A00">
        <w:t xml:space="preserve"> </w:t>
      </w:r>
      <w:r>
        <w:t>sondern</w:t>
      </w:r>
      <w:r w:rsidR="00B65A00">
        <w:t xml:space="preserve"> </w:t>
      </w:r>
      <w:r>
        <w:t>aus</w:t>
      </w:r>
      <w:r w:rsidR="00B65A00">
        <w:t xml:space="preserve"> </w:t>
      </w:r>
      <w:r>
        <w:t>Gnade.</w:t>
      </w:r>
      <w:r w:rsidR="00B65A00">
        <w:t xml:space="preserve"> </w:t>
      </w:r>
      <w:r>
        <w:t>Diese</w:t>
      </w:r>
      <w:r w:rsidR="00B65A00">
        <w:t xml:space="preserve"> </w:t>
      </w:r>
      <w:r>
        <w:t>Gnade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annehmen</w:t>
      </w:r>
      <w:r w:rsidR="00B65A00">
        <w:t xml:space="preserve"> </w:t>
      </w:r>
      <w:r>
        <w:t>oder</w:t>
      </w:r>
      <w:r w:rsidR="00B65A00">
        <w:t xml:space="preserve"> </w:t>
      </w:r>
      <w:r>
        <w:t>verwerfen.</w:t>
      </w:r>
    </w:p>
    <w:p w14:paraId="2A8C67BA" w14:textId="77777777" w:rsidR="00FF2755" w:rsidRDefault="00FF2755" w:rsidP="00042FF9"/>
    <w:p w14:paraId="67740922" w14:textId="5001E091" w:rsidR="00FF2755" w:rsidRDefault="00E52371" w:rsidP="00FD40EA">
      <w:pPr>
        <w:pStyle w:val="berschrift3"/>
      </w:pPr>
      <w:bookmarkStart w:id="73" w:name="_Toc324906925"/>
      <w:r>
        <w:t>2.3.2</w:t>
      </w:r>
      <w:r w:rsidR="00B65A00">
        <w:t xml:space="preserve"> </w:t>
      </w:r>
      <w:r>
        <w:t>Die</w:t>
      </w:r>
      <w:r w:rsidR="00B65A00">
        <w:t xml:space="preserve"> </w:t>
      </w:r>
      <w:r>
        <w:t>Gerufenen</w:t>
      </w:r>
      <w:bookmarkEnd w:id="73"/>
    </w:p>
    <w:p w14:paraId="698F50E4" w14:textId="77777777" w:rsidR="00FF2755" w:rsidRDefault="00FF2755" w:rsidP="00042FF9"/>
    <w:p w14:paraId="3A1F181D" w14:textId="060B58DB" w:rsidR="00FF2755" w:rsidRDefault="00325EDC" w:rsidP="00042FF9">
      <w:r>
        <w:t>Wer</w:t>
      </w:r>
      <w:r w:rsidR="00B65A00">
        <w:t xml:space="preserve"> </w:t>
      </w:r>
      <w:r>
        <w:t>gerufen</w:t>
      </w:r>
      <w:r w:rsidR="00B65A00">
        <w:t xml:space="preserve"> </w:t>
      </w:r>
      <w:r>
        <w:t>(geladen)</w:t>
      </w:r>
      <w:r w:rsidR="00B65A00">
        <w:t xml:space="preserve"> </w:t>
      </w:r>
      <w:r>
        <w:t>wird,</w:t>
      </w:r>
      <w:r w:rsidR="00B65A00">
        <w:t xml:space="preserve"> </w:t>
      </w:r>
      <w:r>
        <w:t>darf</w:t>
      </w:r>
      <w:r w:rsidR="00B65A00">
        <w:t xml:space="preserve"> </w:t>
      </w:r>
      <w:r>
        <w:t>entscheiden,</w:t>
      </w:r>
      <w:r w:rsidR="00B65A00">
        <w:t xml:space="preserve"> </w:t>
      </w:r>
      <w:r>
        <w:t>ob</w:t>
      </w:r>
      <w:r w:rsidR="00B65A00">
        <w:t xml:space="preserve"> </w:t>
      </w:r>
      <w:r>
        <w:t>er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Ruf</w:t>
      </w:r>
      <w:r w:rsidR="00B65A00">
        <w:t xml:space="preserve"> </w:t>
      </w:r>
      <w:r>
        <w:t>positiv</w:t>
      </w:r>
      <w:r w:rsidR="00B65A00">
        <w:t xml:space="preserve"> </w:t>
      </w:r>
      <w:r>
        <w:t>reagieren</w:t>
      </w:r>
      <w:r w:rsidR="00B65A00">
        <w:t xml:space="preserve"> </w:t>
      </w:r>
      <w:r>
        <w:t>(d.</w:t>
      </w:r>
      <w:r w:rsidR="00B65A00">
        <w:t xml:space="preserve"> </w:t>
      </w:r>
      <w:r>
        <w:t>h.</w:t>
      </w:r>
      <w:r w:rsidR="00B65A00">
        <w:t xml:space="preserve"> </w:t>
      </w:r>
      <w:r>
        <w:t>der</w:t>
      </w:r>
      <w:r w:rsidR="00B65A00">
        <w:t xml:space="preserve"> </w:t>
      </w:r>
      <w:r>
        <w:t>Einladung</w:t>
      </w:r>
      <w:r w:rsidR="00B65A00">
        <w:t xml:space="preserve"> </w:t>
      </w:r>
      <w:r>
        <w:t>folgen)</w:t>
      </w:r>
      <w:r w:rsidR="00B65A00">
        <w:t xml:space="preserve"> </w:t>
      </w:r>
      <w:r>
        <w:t>will</w:t>
      </w:r>
      <w:r w:rsidR="00B65A00">
        <w:t xml:space="preserve"> </w:t>
      </w:r>
      <w:r>
        <w:t>oder</w:t>
      </w:r>
      <w:r w:rsidR="00B65A00">
        <w:t xml:space="preserve"> </w:t>
      </w:r>
      <w:r>
        <w:t>nicht.</w:t>
      </w:r>
    </w:p>
    <w:p w14:paraId="55ECEFD8" w14:textId="77777777" w:rsidR="007714DE" w:rsidRPr="00452892" w:rsidRDefault="007714DE" w:rsidP="00042FF9">
      <w:pPr>
        <w:rPr>
          <w:color w:val="C00000"/>
          <w:sz w:val="18"/>
        </w:rPr>
      </w:pPr>
    </w:p>
    <w:p w14:paraId="7DBA0D1A" w14:textId="5EF4800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deutsche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„berufen“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deterministische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(bestimmende)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Begleitvorstellungen</w:t>
      </w:r>
    </w:p>
    <w:p w14:paraId="6595A444" w14:textId="3549415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hervor,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eigentlich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kalein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(pass.: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kaleisthai</w:t>
      </w:r>
      <w:r w:rsidRPr="00452892">
        <w:rPr>
          <w:color w:val="C00000"/>
          <w:sz w:val="18"/>
        </w:rPr>
        <w:t>)</w:t>
      </w:r>
    </w:p>
    <w:p w14:paraId="38CBAE6D" w14:textId="4FDA227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trägt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Testament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„erwählen/erwählt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noch</w:t>
      </w:r>
    </w:p>
    <w:p w14:paraId="78EF70BF" w14:textId="3275529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„bestimmen/bestimmt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Erklärung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</w:p>
    <w:p w14:paraId="14C557D6" w14:textId="3F1DE57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8.</w:t>
      </w:r>
    </w:p>
    <w:p w14:paraId="71C75760" w14:textId="77777777" w:rsidR="00541903" w:rsidRDefault="00541903" w:rsidP="00042FF9"/>
    <w:p w14:paraId="076FE548" w14:textId="7E372D8C" w:rsidR="00FF2755" w:rsidRDefault="00E52371" w:rsidP="00FD40EA">
      <w:pPr>
        <w:pStyle w:val="berschrift4"/>
      </w:pPr>
      <w:bookmarkStart w:id="74" w:name="_Toc324906926"/>
      <w:r>
        <w:t>2.3.2.1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ein</w:t>
      </w:r>
      <w:r w:rsidR="00B65A00">
        <w:t xml:space="preserve"> </w:t>
      </w:r>
      <w:r>
        <w:t>Gerufensein</w:t>
      </w:r>
      <w:r w:rsidR="00B65A00">
        <w:t xml:space="preserve"> </w:t>
      </w:r>
      <w:r>
        <w:t>im</w:t>
      </w:r>
      <w:r w:rsidR="00B65A00">
        <w:t xml:space="preserve"> </w:t>
      </w:r>
      <w:r>
        <w:t>allgemeinen</w:t>
      </w:r>
      <w:r w:rsidR="00B65A00">
        <w:t xml:space="preserve"> </w:t>
      </w:r>
      <w:r>
        <w:t>Sinn.</w:t>
      </w:r>
      <w:bookmarkEnd w:id="74"/>
    </w:p>
    <w:p w14:paraId="6ABBA1BE" w14:textId="77777777" w:rsidR="00FF2755" w:rsidRDefault="00FF2755" w:rsidP="00042FF9"/>
    <w:p w14:paraId="3B38E4C5" w14:textId="096BC475" w:rsidR="00FF2755" w:rsidRDefault="00325EDC" w:rsidP="00042FF9">
      <w:r>
        <w:t>Jesu</w:t>
      </w:r>
      <w:r w:rsidR="00B65A00">
        <w:t xml:space="preserve"> </w:t>
      </w:r>
      <w:r>
        <w:t>Königreich</w:t>
      </w:r>
      <w:r w:rsidR="00B65A00">
        <w:t xml:space="preserve"> </w:t>
      </w:r>
      <w:r>
        <w:t>wird</w:t>
      </w:r>
      <w:r w:rsidR="00B65A00">
        <w:t xml:space="preserve"> </w:t>
      </w:r>
      <w:r>
        <w:t>verglichen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Hochzeitsmahl.</w:t>
      </w:r>
      <w:r w:rsidR="00B65A00">
        <w:t xml:space="preserve"> </w:t>
      </w:r>
      <w:r>
        <w:t>Die</w:t>
      </w:r>
      <w:r w:rsidR="00B65A00">
        <w:t xml:space="preserve"> </w:t>
      </w:r>
      <w:r>
        <w:t>ursprünglichen</w:t>
      </w:r>
      <w:r w:rsidR="00B65A00">
        <w:t xml:space="preserve"> </w:t>
      </w:r>
      <w:r>
        <w:t>Gäste</w:t>
      </w:r>
      <w:r w:rsidR="00B65A00">
        <w:t xml:space="preserve"> </w:t>
      </w:r>
      <w:r>
        <w:t>des</w:t>
      </w:r>
      <w:r w:rsidR="00B65A00">
        <w:t xml:space="preserve"> </w:t>
      </w:r>
      <w:r>
        <w:t>Hochzeitmahls</w:t>
      </w:r>
      <w:r w:rsidR="00B65A00">
        <w:t xml:space="preserve"> </w:t>
      </w:r>
      <w:r>
        <w:t>(in</w:t>
      </w:r>
      <w:r w:rsidR="00B65A00">
        <w:t xml:space="preserve"> </w:t>
      </w:r>
      <w:r>
        <w:t>diesem</w:t>
      </w:r>
      <w:r w:rsidR="00B65A00">
        <w:t xml:space="preserve"> </w:t>
      </w:r>
      <w:r>
        <w:t>Fall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Israel)</w:t>
      </w:r>
      <w:r w:rsidR="00B65A00">
        <w:t xml:space="preserve"> </w:t>
      </w:r>
      <w:r>
        <w:t>fanden</w:t>
      </w:r>
      <w:r w:rsidR="00B65A00">
        <w:t xml:space="preserve"> </w:t>
      </w:r>
      <w:r>
        <w:t>verschiedene</w:t>
      </w:r>
      <w:r w:rsidR="00B65A00">
        <w:t xml:space="preserve"> </w:t>
      </w:r>
      <w:r>
        <w:t>Gründe,</w:t>
      </w:r>
      <w:r w:rsidR="00B65A00">
        <w:t xml:space="preserve"> </w:t>
      </w:r>
      <w:r>
        <w:t>um</w:t>
      </w:r>
      <w:r w:rsidR="00B65A00">
        <w:t xml:space="preserve"> </w:t>
      </w:r>
      <w:r>
        <w:t>nicht</w:t>
      </w:r>
      <w:r w:rsidR="00B65A00">
        <w:t xml:space="preserve"> </w:t>
      </w:r>
      <w:r>
        <w:t>daran</w:t>
      </w:r>
      <w:r w:rsidR="00B65A00">
        <w:t xml:space="preserve"> </w:t>
      </w:r>
      <w:r>
        <w:t>teilzunehmen.</w:t>
      </w:r>
      <w:r w:rsidR="00B65A00">
        <w:t xml:space="preserve"> </w:t>
      </w:r>
      <w:r>
        <w:t>Den</w:t>
      </w:r>
      <w:r w:rsidR="00B65A00">
        <w:t xml:space="preserve"> </w:t>
      </w:r>
      <w:r>
        <w:t>Juden</w:t>
      </w:r>
      <w:r w:rsidR="00B65A00">
        <w:t xml:space="preserve"> </w:t>
      </w:r>
      <w:r>
        <w:t>wurde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zuerst</w:t>
      </w:r>
      <w:r w:rsidR="00B65A00">
        <w:t xml:space="preserve"> </w:t>
      </w:r>
      <w:r>
        <w:t>verkündet.</w:t>
      </w:r>
      <w:r w:rsidR="00B65A00">
        <w:t xml:space="preserve"> </w:t>
      </w:r>
      <w:r>
        <w:t>Doch</w:t>
      </w:r>
      <w:r w:rsidR="00B65A00">
        <w:t xml:space="preserve"> </w:t>
      </w:r>
      <w:r>
        <w:t>sie</w:t>
      </w:r>
      <w:r w:rsidR="00B65A00">
        <w:t xml:space="preserve"> </w:t>
      </w:r>
      <w:r>
        <w:t>schlugen</w:t>
      </w:r>
      <w:r w:rsidR="00B65A00">
        <w:t xml:space="preserve"> </w:t>
      </w:r>
      <w:r>
        <w:t>Gottes</w:t>
      </w:r>
      <w:r w:rsidR="00B65A00">
        <w:t xml:space="preserve"> </w:t>
      </w:r>
      <w:r>
        <w:t>Einladung</w:t>
      </w:r>
      <w:r w:rsidR="00B65A00">
        <w:t xml:space="preserve"> </w:t>
      </w:r>
      <w:r>
        <w:t>aus,</w:t>
      </w:r>
      <w:r w:rsidR="00B65A00">
        <w:t xml:space="preserve"> </w:t>
      </w:r>
      <w:r>
        <w:t>verwarfen</w:t>
      </w:r>
      <w:r w:rsidR="00B65A00">
        <w:t xml:space="preserve"> </w:t>
      </w:r>
      <w:r>
        <w:t>Gottes</w:t>
      </w:r>
      <w:r w:rsidR="00B65A00">
        <w:t xml:space="preserve"> </w:t>
      </w:r>
      <w:r>
        <w:t>Sohn.</w:t>
      </w:r>
      <w:r w:rsidR="00B65A00">
        <w:t xml:space="preserve"> </w:t>
      </w:r>
      <w:r>
        <w:t>Gott</w:t>
      </w:r>
      <w:r w:rsidR="00B65A00">
        <w:t xml:space="preserve"> </w:t>
      </w:r>
      <w:r>
        <w:t>hatte</w:t>
      </w:r>
      <w:r w:rsidR="00B65A00">
        <w:t xml:space="preserve"> </w:t>
      </w:r>
      <w:r>
        <w:t>sie</w:t>
      </w:r>
      <w:r w:rsidR="00B65A00">
        <w:t xml:space="preserve"> </w:t>
      </w:r>
      <w:r>
        <w:t>erwählt.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>
        <w:t>die</w:t>
      </w:r>
      <w:r w:rsidR="00B65A00">
        <w:t xml:space="preserve"> </w:t>
      </w:r>
      <w:r>
        <w:t>selektive</w:t>
      </w:r>
      <w:r w:rsidR="00B65A00">
        <w:t xml:space="preserve"> </w:t>
      </w:r>
      <w:r>
        <w:t>Schar,</w:t>
      </w:r>
      <w:r w:rsidR="00B65A00">
        <w:t xml:space="preserve"> </w:t>
      </w:r>
      <w:r>
        <w:t>die</w:t>
      </w:r>
      <w:r w:rsidR="00B65A00">
        <w:t xml:space="preserve"> </w:t>
      </w:r>
      <w:r>
        <w:t>zum</w:t>
      </w:r>
      <w:r w:rsidR="00B65A00">
        <w:t xml:space="preserve"> </w:t>
      </w:r>
      <w:r>
        <w:t>Fest</w:t>
      </w:r>
      <w:r w:rsidR="00B65A00">
        <w:t xml:space="preserve"> </w:t>
      </w:r>
      <w:r>
        <w:t>hätte</w:t>
      </w:r>
      <w:r w:rsidR="00B65A00">
        <w:t xml:space="preserve"> </w:t>
      </w:r>
      <w:r>
        <w:t>kommen</w:t>
      </w:r>
      <w:r w:rsidR="00B65A00">
        <w:t xml:space="preserve"> </w:t>
      </w:r>
      <w:r>
        <w:t>dürfen!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entschieden</w:t>
      </w:r>
      <w:r w:rsidR="00B65A00">
        <w:t xml:space="preserve"> </w:t>
      </w:r>
      <w:r>
        <w:t>sich</w:t>
      </w:r>
      <w:r w:rsidR="00B65A00">
        <w:t xml:space="preserve"> </w:t>
      </w:r>
      <w:r>
        <w:t>dagegen.</w:t>
      </w:r>
      <w:r w:rsidR="00B65A00">
        <w:t xml:space="preserve"> </w:t>
      </w:r>
      <w:r>
        <w:t>Aufgrund</w:t>
      </w:r>
      <w:r w:rsidR="00B65A00">
        <w:t xml:space="preserve"> </w:t>
      </w:r>
      <w:r>
        <w:t>dieser</w:t>
      </w:r>
      <w:r w:rsidR="00B65A00">
        <w:t xml:space="preserve"> </w:t>
      </w:r>
      <w:r>
        <w:t>ihrer</w:t>
      </w:r>
      <w:r w:rsidR="00B65A00">
        <w:t xml:space="preserve"> </w:t>
      </w:r>
      <w:r>
        <w:t>persönlichen</w:t>
      </w:r>
      <w:r w:rsidR="00B65A00">
        <w:t xml:space="preserve"> </w:t>
      </w:r>
      <w:r>
        <w:t>Entscheidung</w:t>
      </w:r>
      <w:r w:rsidR="00B65A00">
        <w:t xml:space="preserve"> </w:t>
      </w:r>
      <w:r>
        <w:t>wurde</w:t>
      </w:r>
      <w:r w:rsidR="00B65A00">
        <w:t xml:space="preserve"> </w:t>
      </w:r>
      <w:r>
        <w:t>ihnen</w:t>
      </w:r>
      <w:r w:rsidR="00B65A00">
        <w:t xml:space="preserve"> </w:t>
      </w:r>
      <w:r>
        <w:t>das</w:t>
      </w:r>
      <w:r w:rsidR="00B65A00">
        <w:t xml:space="preserve"> </w:t>
      </w:r>
      <w:r>
        <w:t>Königreich</w:t>
      </w:r>
      <w:r w:rsidR="00B65A00">
        <w:t xml:space="preserve"> </w:t>
      </w:r>
      <w:r>
        <w:t>weggenommen</w:t>
      </w:r>
      <w:r w:rsidR="00B65A00">
        <w:t xml:space="preserve"> </w:t>
      </w:r>
      <w:r>
        <w:t>und</w:t>
      </w:r>
      <w:r w:rsidR="00B65A00">
        <w:t xml:space="preserve"> </w:t>
      </w:r>
      <w:r>
        <w:t>einem</w:t>
      </w:r>
      <w:r w:rsidR="00B65A00">
        <w:t xml:space="preserve"> </w:t>
      </w:r>
      <w:r>
        <w:t>anderen</w:t>
      </w:r>
      <w:r w:rsidR="00B65A00">
        <w:t xml:space="preserve"> </w:t>
      </w:r>
      <w:r>
        <w:t>Volk</w:t>
      </w:r>
      <w:r w:rsidR="00B65A00">
        <w:t xml:space="preserve"> </w:t>
      </w:r>
      <w:r>
        <w:t>gegeben: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es</w:t>
      </w:r>
      <w:r w:rsidR="00B65A00">
        <w:t xml:space="preserve"> </w:t>
      </w:r>
      <w:r>
        <w:t>annehmen</w:t>
      </w:r>
      <w:r w:rsidR="00B65A00">
        <w:t xml:space="preserve"> </w:t>
      </w:r>
      <w:r>
        <w:t>werden,</w:t>
      </w:r>
      <w:r w:rsidR="00B65A00">
        <w:t xml:space="preserve"> </w:t>
      </w:r>
      <w:r>
        <w:t>der</w:t>
      </w:r>
      <w:r w:rsidR="00B65A00">
        <w:t xml:space="preserve"> </w:t>
      </w:r>
      <w:r>
        <w:t>Jüngerschar</w:t>
      </w:r>
      <w:r w:rsidR="00B65A00">
        <w:t xml:space="preserve"> </w:t>
      </w:r>
      <w:r>
        <w:t>Christi:</w:t>
      </w:r>
      <w:r w:rsidR="00B65A00">
        <w:t xml:space="preserve"> </w:t>
      </w:r>
      <w:r>
        <w:t>„Deswegen</w:t>
      </w:r>
      <w:r w:rsidR="00B65A00">
        <w:t xml:space="preserve"> </w:t>
      </w:r>
      <w:r>
        <w:t>sage</w:t>
      </w:r>
      <w:r w:rsidR="00B65A00">
        <w:t xml:space="preserve"> </w:t>
      </w:r>
      <w:r>
        <w:t>ich</w:t>
      </w:r>
      <w:r w:rsidR="00B65A00">
        <w:t xml:space="preserve"> </w:t>
      </w:r>
      <w:r>
        <w:t>euch:</w:t>
      </w:r>
      <w:r w:rsidR="00B65A00">
        <w:t xml:space="preserve"> </w:t>
      </w:r>
      <w:r>
        <w:t>Das</w:t>
      </w:r>
      <w:r w:rsidR="00B65A00">
        <w:t xml:space="preserve"> </w:t>
      </w:r>
      <w:r>
        <w:t>Königreich</w:t>
      </w:r>
      <w:r w:rsidR="00B65A00">
        <w:t xml:space="preserve"> </w:t>
      </w:r>
      <w:r>
        <w:t>Gottes</w:t>
      </w:r>
      <w:r w:rsidR="00B65A00">
        <w:t xml:space="preserve"> </w:t>
      </w:r>
      <w:r>
        <w:t>wird</w:t>
      </w:r>
      <w:r w:rsidR="00B65A00">
        <w:t xml:space="preserve"> </w:t>
      </w:r>
      <w:r>
        <w:t>von</w:t>
      </w:r>
      <w:r w:rsidR="00B65A00">
        <w:t xml:space="preserve"> </w:t>
      </w:r>
      <w:r>
        <w:t>euch</w:t>
      </w:r>
      <w:r w:rsidR="00B65A00">
        <w:t xml:space="preserve"> </w:t>
      </w:r>
      <w:r>
        <w:t>genommen</w:t>
      </w:r>
      <w:r w:rsidR="00B65A00">
        <w:t xml:space="preserve"> </w:t>
      </w:r>
      <w:r>
        <w:t>werden,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wird</w:t>
      </w:r>
      <w:r w:rsidR="00B65A00">
        <w:t xml:space="preserve"> </w:t>
      </w:r>
      <w:r>
        <w:t>einem</w:t>
      </w:r>
      <w:r w:rsidR="00B65A00">
        <w:t xml:space="preserve"> </w:t>
      </w:r>
      <w:r>
        <w:t>Volk</w:t>
      </w:r>
      <w:r w:rsidR="00B65A00">
        <w:t xml:space="preserve"> </w:t>
      </w:r>
      <w:r>
        <w:t>gegeben</w:t>
      </w:r>
      <w:r w:rsidR="00B65A00">
        <w:t xml:space="preserve"> </w:t>
      </w:r>
      <w:r>
        <w:t>werden,</w:t>
      </w:r>
      <w:r w:rsidR="00B65A00">
        <w:t xml:space="preserve"> </w:t>
      </w:r>
      <w:r>
        <w:t>das</w:t>
      </w:r>
      <w:r w:rsidR="00B65A00">
        <w:t xml:space="preserve"> </w:t>
      </w:r>
      <w:r>
        <w:t>seine</w:t>
      </w:r>
      <w:r w:rsidR="00B65A00">
        <w:t xml:space="preserve"> </w:t>
      </w:r>
      <w:r>
        <w:t>Früchte</w:t>
      </w:r>
      <w:r w:rsidR="00B65A00">
        <w:t xml:space="preserve"> </w:t>
      </w:r>
      <w:r>
        <w:t>bringen</w:t>
      </w:r>
      <w:r w:rsidR="00B65A00">
        <w:t xml:space="preserve"> </w:t>
      </w:r>
      <w:r>
        <w:t>wird.“</w:t>
      </w:r>
      <w:r w:rsidR="00B65A00">
        <w:t xml:space="preserve"> </w:t>
      </w:r>
      <w:r>
        <w:t>(</w:t>
      </w:r>
      <w:r w:rsidR="00B65A00">
        <w:t xml:space="preserve">Matthäus </w:t>
      </w:r>
      <w:r>
        <w:t>21</w:t>
      </w:r>
      <w:r w:rsidR="00B65A00">
        <w:t>, 4</w:t>
      </w:r>
      <w:r>
        <w:t>3)</w:t>
      </w:r>
      <w:r w:rsidR="00B65A00">
        <w:t xml:space="preserve"> </w:t>
      </w:r>
      <w:r>
        <w:t>In</w:t>
      </w:r>
      <w:r w:rsidR="00B65A00">
        <w:t xml:space="preserve"> </w:t>
      </w:r>
      <w:r>
        <w:t>22</w:t>
      </w:r>
      <w:r w:rsidR="00B65A00">
        <w:t>, 1</w:t>
      </w:r>
      <w:r>
        <w:t>4</w:t>
      </w:r>
      <w:r w:rsidR="00B65A00">
        <w:t xml:space="preserve"> </w:t>
      </w:r>
      <w:r>
        <w:t>fasst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zusammen:</w:t>
      </w:r>
      <w:r w:rsidR="00B65A00">
        <w:t xml:space="preserve"> </w:t>
      </w:r>
      <w:r>
        <w:t>„Viele</w:t>
      </w:r>
      <w:r w:rsidR="00B65A00">
        <w:t xml:space="preserve"> </w:t>
      </w:r>
      <w:r>
        <w:t>sind</w:t>
      </w:r>
      <w:r w:rsidR="00B65A00">
        <w:t xml:space="preserve"> </w:t>
      </w:r>
      <w:r>
        <w:t>Gerufene</w:t>
      </w:r>
      <w:r w:rsidR="00B65A00">
        <w:t xml:space="preserve"> </w:t>
      </w:r>
      <w:r>
        <w:t>aber</w:t>
      </w:r>
      <w:r w:rsidR="00B65A00">
        <w:t xml:space="preserve"> </w:t>
      </w:r>
      <w:r>
        <w:t>wenige</w:t>
      </w:r>
      <w:r w:rsidR="00B65A00">
        <w:t xml:space="preserve"> </w:t>
      </w:r>
      <w:r>
        <w:t>Erwählte.“</w:t>
      </w:r>
      <w:r w:rsidR="00B65A00">
        <w:t xml:space="preserve"> </w:t>
      </w:r>
      <w:r>
        <w:t>Niemand</w:t>
      </w:r>
      <w:r w:rsidR="00B65A00">
        <w:t xml:space="preserve"> </w:t>
      </w:r>
      <w:r>
        <w:t>kommt</w:t>
      </w:r>
      <w:r w:rsidR="00B65A00">
        <w:t xml:space="preserve"> </w:t>
      </w:r>
      <w:r>
        <w:t>aus</w:t>
      </w:r>
      <w:r w:rsidR="00B65A00">
        <w:t xml:space="preserve"> </w:t>
      </w:r>
      <w:r>
        <w:t>eigenem</w:t>
      </w:r>
      <w:r w:rsidR="00B65A00">
        <w:t xml:space="preserve"> </w:t>
      </w:r>
      <w:r>
        <w:t>Verdienst</w:t>
      </w:r>
      <w:r w:rsidR="00B65A00">
        <w:t xml:space="preserve"> </w:t>
      </w:r>
      <w:r>
        <w:t>ins</w:t>
      </w:r>
      <w:r w:rsidR="00B65A00">
        <w:t xml:space="preserve"> </w:t>
      </w:r>
      <w:r>
        <w:t>Königreich.</w:t>
      </w:r>
      <w:r w:rsidR="00B65A00">
        <w:t xml:space="preserve"> </w:t>
      </w:r>
      <w:r>
        <w:t>Man</w:t>
      </w:r>
      <w:r w:rsidR="00B65A00">
        <w:t xml:space="preserve"> </w:t>
      </w:r>
      <w:r>
        <w:t>muss</w:t>
      </w:r>
      <w:r w:rsidR="00B65A00">
        <w:t xml:space="preserve"> </w:t>
      </w:r>
      <w:r>
        <w:t>geladen</w:t>
      </w:r>
      <w:r w:rsidR="00B65A00">
        <w:t xml:space="preserve"> </w:t>
      </w:r>
      <w:r>
        <w:t>werden</w:t>
      </w:r>
      <w:r w:rsidR="00B65A00">
        <w:t xml:space="preserve"> </w:t>
      </w:r>
      <w:r>
        <w:t>–</w:t>
      </w:r>
      <w:r w:rsidR="00B65A00">
        <w:t xml:space="preserve"> </w:t>
      </w:r>
      <w:r>
        <w:t>unverdienterweise,</w:t>
      </w:r>
      <w:r w:rsidR="00B65A00">
        <w:t xml:space="preserve"> </w:t>
      </w:r>
      <w:r>
        <w:t>aus</w:t>
      </w:r>
      <w:r w:rsidR="00B65A00">
        <w:t xml:space="preserve"> </w:t>
      </w:r>
      <w:r>
        <w:t>Gnaden.</w:t>
      </w:r>
      <w:r w:rsidR="00B65A00">
        <w:t xml:space="preserve"> </w:t>
      </w:r>
      <w:r>
        <w:t>Weil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aus</w:t>
      </w:r>
      <w:r w:rsidR="00B65A00">
        <w:t xml:space="preserve"> </w:t>
      </w:r>
      <w:r>
        <w:t>Gnaden</w:t>
      </w:r>
      <w:r w:rsidR="00B65A00">
        <w:t xml:space="preserve"> </w:t>
      </w:r>
      <w:r>
        <w:t>ergeht,</w:t>
      </w:r>
      <w:r w:rsidR="00B65A00">
        <w:t xml:space="preserve"> </w:t>
      </w:r>
      <w:r>
        <w:t>ist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Folge</w:t>
      </w:r>
      <w:r w:rsidR="00B65A00">
        <w:t xml:space="preserve"> </w:t>
      </w:r>
      <w:r>
        <w:t>leistet,</w:t>
      </w:r>
      <w:r w:rsidR="00B65A00">
        <w:t xml:space="preserve"> </w:t>
      </w:r>
      <w:r>
        <w:t>ein</w:t>
      </w:r>
      <w:r w:rsidR="00B65A00">
        <w:t xml:space="preserve"> </w:t>
      </w:r>
      <w:r>
        <w:t>aus</w:t>
      </w:r>
      <w:r w:rsidR="00B65A00">
        <w:t xml:space="preserve"> </w:t>
      </w:r>
      <w:r>
        <w:t>Gnaden</w:t>
      </w:r>
      <w:r w:rsidR="00B65A00">
        <w:t xml:space="preserve"> </w:t>
      </w:r>
      <w:r>
        <w:t>Geretteter.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macht</w:t>
      </w:r>
      <w:r w:rsidR="00B65A00">
        <w:t xml:space="preserve"> </w:t>
      </w:r>
      <w:r>
        <w:t>deutlich: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kommt,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„Erwählter“.</w:t>
      </w:r>
      <w:r w:rsidR="00B65A00">
        <w:t xml:space="preserve"> </w:t>
      </w:r>
      <w:r>
        <w:t>Die</w:t>
      </w:r>
      <w:r w:rsidR="00B65A00">
        <w:t xml:space="preserve"> </w:t>
      </w:r>
      <w:r>
        <w:t>Aussage</w:t>
      </w:r>
      <w:r w:rsidR="00B65A00">
        <w:t xml:space="preserve"> </w:t>
      </w:r>
      <w:r>
        <w:t>des</w:t>
      </w:r>
      <w:r w:rsidR="00B65A00">
        <w:t xml:space="preserve"> </w:t>
      </w:r>
      <w:r>
        <w:t>Gleichnisses</w:t>
      </w:r>
      <w:r w:rsidR="00B65A00">
        <w:t xml:space="preserve"> </w:t>
      </w:r>
      <w:r>
        <w:t>ist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Einzelne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von</w:t>
      </w:r>
      <w:r w:rsidR="00B65A00">
        <w:t xml:space="preserve"> </w:t>
      </w:r>
      <w:r>
        <w:t>vornherein</w:t>
      </w:r>
      <w:r w:rsidR="00B65A00">
        <w:t xml:space="preserve"> </w:t>
      </w:r>
      <w:r>
        <w:t>dazu</w:t>
      </w:r>
      <w:r w:rsidR="00B65A00">
        <w:t xml:space="preserve"> </w:t>
      </w:r>
      <w:r>
        <w:t>erwählt</w:t>
      </w:r>
      <w:r w:rsidR="00B65A00">
        <w:t xml:space="preserve"> </w:t>
      </w:r>
      <w:r>
        <w:t>werden,</w:t>
      </w:r>
      <w:r w:rsidR="00B65A00">
        <w:t xml:space="preserve"> </w:t>
      </w:r>
      <w:r>
        <w:t>kommen</w:t>
      </w:r>
      <w:r w:rsidR="00B65A00">
        <w:t xml:space="preserve"> </w:t>
      </w:r>
      <w:r>
        <w:t>zu</w:t>
      </w:r>
      <w:r w:rsidR="00B65A00">
        <w:t xml:space="preserve"> </w:t>
      </w:r>
      <w:r>
        <w:t>dürfen</w:t>
      </w:r>
      <w:r w:rsidRPr="00541903">
        <w:rPr>
          <w:color w:val="00B050"/>
          <w:sz w:val="13"/>
          <w:szCs w:val="13"/>
        </w:rPr>
        <w:t>146</w:t>
      </w:r>
      <w:r>
        <w:t>,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andere</w:t>
      </w:r>
      <w:r w:rsidR="00B65A00">
        <w:t xml:space="preserve"> </w:t>
      </w:r>
      <w:r>
        <w:t>abgelehnt</w:t>
      </w:r>
      <w:r w:rsidR="00B65A00">
        <w:t xml:space="preserve"> </w:t>
      </w:r>
      <w:r>
        <w:t>werden.</w:t>
      </w:r>
      <w:r w:rsidR="00B65A00">
        <w:t xml:space="preserve"> </w:t>
      </w:r>
      <w:r>
        <w:t>Alle</w:t>
      </w:r>
      <w:r w:rsidR="00B65A00">
        <w:t xml:space="preserve"> </w:t>
      </w:r>
      <w:r>
        <w:t>sind</w:t>
      </w:r>
      <w:r w:rsidR="00B65A00">
        <w:t xml:space="preserve"> </w:t>
      </w:r>
      <w:r>
        <w:t>eingeladen.</w:t>
      </w:r>
      <w:r w:rsidR="00B65A00">
        <w:t xml:space="preserve"> </w:t>
      </w:r>
      <w:r>
        <w:t>Wer</w:t>
      </w:r>
      <w:r w:rsidR="00B65A00">
        <w:t xml:space="preserve"> </w:t>
      </w:r>
      <w:r>
        <w:t>gerufen</w:t>
      </w:r>
      <w:r w:rsidR="00B65A00">
        <w:t xml:space="preserve"> </w:t>
      </w:r>
      <w:r>
        <w:t>wird,</w:t>
      </w:r>
      <w:r w:rsidR="00B65A00">
        <w:t xml:space="preserve"> </w:t>
      </w:r>
      <w:r>
        <w:t>muss</w:t>
      </w:r>
      <w:r w:rsidR="00B65A00">
        <w:t xml:space="preserve"> </w:t>
      </w:r>
      <w:r>
        <w:t>(wie</w:t>
      </w:r>
      <w:r w:rsidR="00B65A00">
        <w:t xml:space="preserve"> </w:t>
      </w:r>
      <w:r>
        <w:t>Abraham,</w:t>
      </w:r>
      <w:r w:rsidR="00B65A00">
        <w:t xml:space="preserve"> Hebräer </w:t>
      </w:r>
      <w:r>
        <w:t>11</w:t>
      </w:r>
      <w:r w:rsidR="00B65A00">
        <w:t>, 8</w:t>
      </w:r>
      <w:r>
        <w:t>)</w:t>
      </w:r>
      <w:r w:rsidR="00B65A00">
        <w:t xml:space="preserve"> </w:t>
      </w:r>
      <w:r>
        <w:t>durch</w:t>
      </w:r>
      <w:r w:rsidR="00B65A00">
        <w:t xml:space="preserve"> </w:t>
      </w:r>
      <w:r>
        <w:t>Glauben</w:t>
      </w:r>
      <w:r w:rsidR="00B65A00">
        <w:t xml:space="preserve"> </w:t>
      </w:r>
      <w:r>
        <w:t>dem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gehorsam</w:t>
      </w:r>
      <w:r w:rsidR="00B65A00">
        <w:t xml:space="preserve"> </w:t>
      </w:r>
      <w:r>
        <w:t>sein.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folgen</w:t>
      </w:r>
      <w:r w:rsidR="00B65A00">
        <w:t xml:space="preserve"> </w:t>
      </w:r>
      <w:r>
        <w:t>diesem</w:t>
      </w:r>
      <w:r w:rsidR="00B65A00">
        <w:t xml:space="preserve"> </w:t>
      </w:r>
      <w:r>
        <w:t>Ruf.</w:t>
      </w:r>
      <w:r w:rsidR="00B65A00">
        <w:t xml:space="preserve"> </w:t>
      </w:r>
      <w:r>
        <w:t>„Viele</w:t>
      </w:r>
      <w:r w:rsidR="00B65A00">
        <w:t xml:space="preserve"> </w:t>
      </w:r>
      <w:r>
        <w:t>also</w:t>
      </w:r>
      <w:r w:rsidR="00B65A00">
        <w:t xml:space="preserve"> </w:t>
      </w:r>
      <w:r>
        <w:t>sind</w:t>
      </w:r>
      <w:r w:rsidR="00B65A00">
        <w:t xml:space="preserve"> </w:t>
      </w:r>
      <w:r>
        <w:t>Gerufene</w:t>
      </w:r>
      <w:r w:rsidR="00B65A00">
        <w:t xml:space="preserve"> </w:t>
      </w:r>
      <w:r>
        <w:t>(Geladene)…“</w:t>
      </w:r>
      <w:r w:rsidR="00B65A00">
        <w:t xml:space="preserve"> </w:t>
      </w:r>
      <w:r>
        <w:t>(V.</w:t>
      </w:r>
      <w:r w:rsidR="00B65A00">
        <w:t xml:space="preserve"> </w:t>
      </w:r>
      <w:r>
        <w:t>14)</w:t>
      </w:r>
      <w:r w:rsidR="00B65A00">
        <w:t xml:space="preserve"> </w:t>
      </w:r>
      <w:r>
        <w:t>Die</w:t>
      </w:r>
      <w:r w:rsidR="00B65A00">
        <w:t xml:space="preserve"> </w:t>
      </w:r>
      <w:r>
        <w:t>„Vielen“,</w:t>
      </w:r>
      <w:r w:rsidR="00B65A00">
        <w:t xml:space="preserve"> </w:t>
      </w:r>
      <w:r>
        <w:t>die</w:t>
      </w:r>
      <w:r w:rsidR="00B65A00">
        <w:t xml:space="preserve"> </w:t>
      </w:r>
      <w:r>
        <w:t>geladen</w:t>
      </w:r>
      <w:r w:rsidR="00B65A00">
        <w:t xml:space="preserve"> </w:t>
      </w:r>
      <w:r>
        <w:t>werden,</w:t>
      </w:r>
      <w:r w:rsidR="00B65A00">
        <w:t xml:space="preserve"> </w:t>
      </w:r>
      <w:r>
        <w:t>sind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zuerst</w:t>
      </w:r>
      <w:r w:rsidR="00B65A00">
        <w:t xml:space="preserve"> </w:t>
      </w:r>
      <w:r>
        <w:t>die</w:t>
      </w:r>
      <w:r w:rsidR="00B65A00">
        <w:t xml:space="preserve"> </w:t>
      </w:r>
      <w:r>
        <w:t>Israeliten</w:t>
      </w:r>
      <w:r w:rsidR="00B65A00">
        <w:t xml:space="preserve"> </w:t>
      </w:r>
      <w:r>
        <w:t>als</w:t>
      </w:r>
      <w:r w:rsidR="00B65A00">
        <w:t xml:space="preserve"> </w:t>
      </w:r>
      <w:r>
        <w:t>gesamtes</w:t>
      </w:r>
      <w:r w:rsidR="00B65A00">
        <w:t xml:space="preserve"> </w:t>
      </w:r>
      <w:r>
        <w:t>Volk.</w:t>
      </w:r>
      <w:r w:rsidR="00B65A00">
        <w:t xml:space="preserve"> </w:t>
      </w:r>
      <w:r>
        <w:t>Nachdem</w:t>
      </w:r>
      <w:r w:rsidR="00B65A00">
        <w:t xml:space="preserve"> </w:t>
      </w:r>
      <w:r>
        <w:t>sie</w:t>
      </w:r>
      <w:r w:rsidR="00B65A00">
        <w:t xml:space="preserve"> </w:t>
      </w:r>
      <w:r>
        <w:t>die</w:t>
      </w:r>
      <w:r w:rsidR="00B65A00">
        <w:t xml:space="preserve"> </w:t>
      </w:r>
      <w:r>
        <w:t>Einladung</w:t>
      </w:r>
      <w:r w:rsidR="00B65A00">
        <w:t xml:space="preserve"> </w:t>
      </w:r>
      <w:r>
        <w:t>ausgeschlagen</w:t>
      </w:r>
      <w:r w:rsidR="00B65A00">
        <w:t xml:space="preserve"> </w:t>
      </w:r>
      <w:r>
        <w:t>haben,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Heidenvölkern</w:t>
      </w:r>
      <w:r w:rsidR="00B65A00">
        <w:t xml:space="preserve"> </w:t>
      </w:r>
      <w:r>
        <w:t>die</w:t>
      </w:r>
      <w:r w:rsidR="00B65A00">
        <w:t xml:space="preserve"> </w:t>
      </w:r>
      <w:r>
        <w:t>Gerufenen.</w:t>
      </w:r>
      <w:r w:rsidR="00B65A00">
        <w:t xml:space="preserve"> </w:t>
      </w:r>
      <w:r>
        <w:t>Im</w:t>
      </w:r>
      <w:r w:rsidR="00B65A00">
        <w:t xml:space="preserve"> </w:t>
      </w:r>
      <w:r>
        <w:t>Gleichnis</w:t>
      </w:r>
      <w:r w:rsidR="00B65A00">
        <w:t xml:space="preserve"> </w:t>
      </w:r>
      <w:r>
        <w:t>selber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Vielen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der</w:t>
      </w:r>
      <w:r w:rsidR="00B65A00">
        <w:t xml:space="preserve"> </w:t>
      </w:r>
      <w:r>
        <w:t>Welt.</w:t>
      </w:r>
      <w:r w:rsidR="00B65A00">
        <w:t xml:space="preserve"> </w:t>
      </w:r>
      <w:r>
        <w:t>(Es</w:t>
      </w:r>
      <w:r w:rsidR="00B65A00">
        <w:t xml:space="preserve"> </w:t>
      </w:r>
      <w:r>
        <w:t>wäre</w:t>
      </w:r>
      <w:r w:rsidR="00B65A00">
        <w:t xml:space="preserve"> </w:t>
      </w:r>
      <w:r>
        <w:t>ja</w:t>
      </w:r>
      <w:r w:rsidR="00B65A00">
        <w:t xml:space="preserve"> </w:t>
      </w:r>
      <w:r>
        <w:t>auch</w:t>
      </w:r>
      <w:r w:rsidR="00B65A00">
        <w:t xml:space="preserve"> </w:t>
      </w:r>
      <w:r>
        <w:t>praktisch</w:t>
      </w:r>
      <w:r w:rsidR="00B65A00">
        <w:t xml:space="preserve"> </w:t>
      </w:r>
      <w:r>
        <w:t>unmöglich</w:t>
      </w:r>
      <w:r w:rsidR="00B65A00">
        <w:t xml:space="preserve"> </w:t>
      </w:r>
      <w:r>
        <w:t>gewesen,</w:t>
      </w:r>
      <w:r w:rsidR="00B65A00">
        <w:t xml:space="preserve"> </w:t>
      </w:r>
      <w:r>
        <w:t>Millionen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bei</w:t>
      </w:r>
      <w:r w:rsidR="00B65A00">
        <w:t xml:space="preserve"> </w:t>
      </w:r>
      <w:r>
        <w:t>einem</w:t>
      </w:r>
      <w:r w:rsidR="00B65A00">
        <w:t xml:space="preserve"> </w:t>
      </w:r>
      <w:r>
        <w:t>Hochzeitsfest</w:t>
      </w:r>
      <w:r w:rsidR="00B65A00">
        <w:t xml:space="preserve"> </w:t>
      </w:r>
      <w:r>
        <w:t>zu</w:t>
      </w:r>
      <w:r w:rsidR="00B65A00">
        <w:t xml:space="preserve"> </w:t>
      </w:r>
      <w:r>
        <w:t>haben.)</w:t>
      </w:r>
      <w:r w:rsidR="00B65A00">
        <w:t xml:space="preserve"> </w:t>
      </w:r>
      <w:r>
        <w:t>Aber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Realität,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in</w:t>
      </w:r>
      <w:r w:rsidR="00B65A00">
        <w:t xml:space="preserve"> </w:t>
      </w:r>
      <w:r>
        <w:t>dem,</w:t>
      </w:r>
      <w:r w:rsidR="00B65A00">
        <w:t xml:space="preserve"> </w:t>
      </w:r>
      <w:r>
        <w:t>was</w:t>
      </w:r>
      <w:r w:rsidR="00B65A00">
        <w:t xml:space="preserve"> </w:t>
      </w:r>
      <w:r>
        <w:t>das</w:t>
      </w:r>
      <w:r w:rsidR="00B65A00">
        <w:t xml:space="preserve"> </w:t>
      </w:r>
      <w:r>
        <w:t>Gleichnis</w:t>
      </w:r>
      <w:r w:rsidR="00B65A00">
        <w:t xml:space="preserve"> </w:t>
      </w:r>
      <w:r>
        <w:t>zeigen</w:t>
      </w:r>
      <w:r w:rsidR="00B65A00">
        <w:t xml:space="preserve"> </w:t>
      </w:r>
      <w:r>
        <w:t>soll,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Vielen</w:t>
      </w:r>
      <w:r w:rsidR="00B65A00">
        <w:t xml:space="preserve"> </w:t>
      </w:r>
      <w:r>
        <w:t>tatsächlich</w:t>
      </w:r>
      <w:r w:rsidR="00B65A00">
        <w:t xml:space="preserve"> </w:t>
      </w:r>
      <w:r>
        <w:t>alle</w:t>
      </w:r>
      <w:r w:rsidR="00B65A00">
        <w:t xml:space="preserve"> </w:t>
      </w:r>
      <w:r>
        <w:t>Menschen.</w:t>
      </w:r>
      <w:r w:rsidR="00B65A00">
        <w:t xml:space="preserve"> </w:t>
      </w:r>
      <w:r>
        <w:t>Gott</w:t>
      </w:r>
      <w:r w:rsidR="00B65A00">
        <w:t xml:space="preserve"> </w:t>
      </w:r>
      <w:r>
        <w:t>will</w:t>
      </w:r>
      <w:r w:rsidR="00B65A00">
        <w:t xml:space="preserve"> </w:t>
      </w:r>
      <w:r>
        <w:t>alle</w:t>
      </w:r>
      <w:r w:rsidR="00B65A00">
        <w:t xml:space="preserve"> </w:t>
      </w:r>
      <w:r>
        <w:t>bei</w:t>
      </w:r>
      <w:r w:rsidR="00B65A00">
        <w:t xml:space="preserve"> </w:t>
      </w:r>
      <w:r>
        <w:t>seinem</w:t>
      </w:r>
      <w:r w:rsidR="00B65A00">
        <w:t xml:space="preserve"> </w:t>
      </w:r>
      <w:r>
        <w:t>„Mahl“</w:t>
      </w:r>
      <w:r w:rsidR="00B65A00">
        <w:t xml:space="preserve"> </w:t>
      </w:r>
      <w:r>
        <w:t>dabei</w:t>
      </w:r>
      <w:r w:rsidR="00B65A00">
        <w:t xml:space="preserve"> </w:t>
      </w:r>
      <w:r>
        <w:t>haben.</w:t>
      </w:r>
      <w:r w:rsidR="00B65A00">
        <w:t xml:space="preserve"> </w:t>
      </w:r>
      <w:r>
        <w:t>Daher</w:t>
      </w:r>
      <w:r w:rsidR="00B65A00">
        <w:t xml:space="preserve"> </w:t>
      </w:r>
      <w:r>
        <w:t>ergeht</w:t>
      </w:r>
      <w:r w:rsidR="00B65A00">
        <w:t xml:space="preserve"> </w:t>
      </w:r>
      <w:r>
        <w:t>die</w:t>
      </w:r>
      <w:r w:rsidR="00B65A00">
        <w:t xml:space="preserve"> </w:t>
      </w:r>
      <w:r>
        <w:t>Einladung</w:t>
      </w:r>
      <w:r w:rsidR="00B65A00">
        <w:t xml:space="preserve"> </w:t>
      </w:r>
      <w:r>
        <w:t>an</w:t>
      </w:r>
      <w:r w:rsidR="00B65A00">
        <w:t xml:space="preserve"> </w:t>
      </w:r>
      <w:r>
        <w:t>alle</w:t>
      </w:r>
      <w:r w:rsidR="00B65A00">
        <w:t xml:space="preserve"> </w:t>
      </w:r>
      <w:r>
        <w:t>(</w:t>
      </w:r>
      <w:r w:rsidR="00B65A00">
        <w:t xml:space="preserve">Markus </w:t>
      </w:r>
      <w:r>
        <w:t>1</w:t>
      </w:r>
      <w:r w:rsidR="00B65A00">
        <w:t>, 1</w:t>
      </w:r>
      <w:r>
        <w:t>5</w:t>
      </w:r>
      <w:r w:rsidR="00541903">
        <w:t>;</w:t>
      </w:r>
      <w:r w:rsidR="00B65A00">
        <w:t xml:space="preserve"> </w:t>
      </w:r>
      <w:r>
        <w:t>16</w:t>
      </w:r>
      <w:r w:rsidR="00B65A00">
        <w:t>, 1</w:t>
      </w:r>
      <w:r>
        <w:t>5</w:t>
      </w:r>
      <w:r w:rsidR="00541903">
        <w:t>;</w:t>
      </w:r>
      <w:r w:rsidR="00B65A00">
        <w:t xml:space="preserve"> 1. Timotheus</w:t>
      </w:r>
    </w:p>
    <w:p w14:paraId="10AD1EE1" w14:textId="77777777" w:rsidR="007714DE" w:rsidRPr="00452892" w:rsidRDefault="007714DE" w:rsidP="00042FF9">
      <w:pPr>
        <w:rPr>
          <w:color w:val="C00000"/>
          <w:sz w:val="18"/>
        </w:rPr>
      </w:pPr>
    </w:p>
    <w:p w14:paraId="5C8651E3" w14:textId="4F9A286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gesamtes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einzelne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erwählt</w:t>
      </w:r>
    </w:p>
    <w:p w14:paraId="28005B7D" w14:textId="00C503F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Gegensatz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waren.</w:t>
      </w:r>
    </w:p>
    <w:p w14:paraId="30C2A513" w14:textId="77777777" w:rsidR="007714DE" w:rsidRDefault="007714DE" w:rsidP="00042FF9"/>
    <w:p w14:paraId="36439B80" w14:textId="614581DF" w:rsidR="00FF2755" w:rsidRDefault="00325EDC" w:rsidP="00042FF9">
      <w:pPr>
        <w:rPr>
          <w:sz w:val="13"/>
          <w:szCs w:val="13"/>
        </w:rPr>
      </w:pPr>
      <w:r>
        <w:t>2</w:t>
      </w:r>
      <w:r w:rsidR="00B65A00">
        <w:t>, 4</w:t>
      </w:r>
      <w:r>
        <w:t>).</w:t>
      </w:r>
      <w:r w:rsidRPr="00541903">
        <w:rPr>
          <w:color w:val="00B050"/>
          <w:sz w:val="13"/>
          <w:szCs w:val="13"/>
        </w:rPr>
        <w:t>147</w:t>
      </w:r>
      <w:r w:rsidR="00B65A00">
        <w:rPr>
          <w:sz w:val="13"/>
          <w:szCs w:val="13"/>
        </w:rPr>
        <w:t xml:space="preserve"> </w:t>
      </w:r>
      <w:r>
        <w:t>Gottes</w:t>
      </w:r>
      <w:r w:rsidR="00B65A00">
        <w:t xml:space="preserve"> </w:t>
      </w:r>
      <w:r>
        <w:t>Ruf</w:t>
      </w:r>
      <w:r w:rsidR="00B65A00">
        <w:t xml:space="preserve"> </w:t>
      </w:r>
      <w:r>
        <w:t>geht</w:t>
      </w:r>
      <w:r w:rsidR="00B65A00">
        <w:t xml:space="preserve"> </w:t>
      </w:r>
      <w:r>
        <w:t>durch</w:t>
      </w:r>
      <w:r w:rsidR="00B65A00">
        <w:t xml:space="preserve"> </w:t>
      </w:r>
      <w:r>
        <w:t>seine</w:t>
      </w:r>
      <w:r w:rsidR="00B65A00">
        <w:t xml:space="preserve"> </w:t>
      </w:r>
      <w:r>
        <w:t>Boten</w:t>
      </w:r>
      <w:r w:rsidR="00B65A00">
        <w:t xml:space="preserve"> </w:t>
      </w:r>
      <w:r>
        <w:t>hinaus</w:t>
      </w:r>
      <w:r w:rsidR="00B65A00">
        <w:t xml:space="preserve"> </w:t>
      </w:r>
      <w:r>
        <w:t>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Welt.</w:t>
      </w:r>
      <w:r w:rsidR="00B65A00">
        <w:t xml:space="preserve"> </w:t>
      </w:r>
      <w:r>
        <w:t>So</w:t>
      </w:r>
      <w:r w:rsidR="00B65A00">
        <w:t xml:space="preserve"> </w:t>
      </w:r>
      <w:r>
        <w:t>heißt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Römer </w:t>
      </w:r>
      <w:r>
        <w:t>10</w:t>
      </w:r>
      <w:r w:rsidR="00B65A00">
        <w:t>, 1</w:t>
      </w:r>
      <w:r>
        <w:t>8:</w:t>
      </w:r>
      <w:r w:rsidR="00B65A00">
        <w:t xml:space="preserve"> </w:t>
      </w:r>
      <w:r>
        <w:t>„In</w:t>
      </w:r>
      <w:r w:rsidR="00B65A00">
        <w:t xml:space="preserve"> </w:t>
      </w:r>
      <w:r>
        <w:t>jeden</w:t>
      </w:r>
      <w:r w:rsidR="00B65A00">
        <w:t xml:space="preserve"> </w:t>
      </w:r>
      <w:r>
        <w:t>Teil</w:t>
      </w:r>
      <w:r w:rsidR="00B65A00">
        <w:t xml:space="preserve"> </w:t>
      </w:r>
      <w:r>
        <w:t>der</w:t>
      </w:r>
      <w:r w:rsidR="00B65A00">
        <w:t xml:space="preserve"> </w:t>
      </w:r>
      <w:r>
        <w:t>Erde</w:t>
      </w:r>
      <w:r w:rsidR="00B65A00">
        <w:t xml:space="preserve"> </w:t>
      </w:r>
      <w:r>
        <w:t>ging</w:t>
      </w:r>
      <w:r w:rsidR="00B65A00">
        <w:t xml:space="preserve"> </w:t>
      </w:r>
      <w:r>
        <w:t>ihre</w:t>
      </w:r>
      <w:r w:rsidR="00B65A00">
        <w:t xml:space="preserve"> </w:t>
      </w:r>
      <w:r>
        <w:t>Stimme</w:t>
      </w:r>
      <w:r w:rsidR="00B65A00">
        <w:t xml:space="preserve"> </w:t>
      </w:r>
      <w:r>
        <w:t>hinaus,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Enden</w:t>
      </w:r>
      <w:r w:rsidR="00B65A00">
        <w:t xml:space="preserve"> </w:t>
      </w:r>
      <w:r>
        <w:t>des</w:t>
      </w:r>
      <w:r w:rsidR="00B65A00">
        <w:t xml:space="preserve"> </w:t>
      </w:r>
      <w:r>
        <w:t>Weltreiches</w:t>
      </w:r>
      <w:r w:rsidR="00B65A00">
        <w:t xml:space="preserve"> </w:t>
      </w:r>
      <w:r>
        <w:t>[gingen]</w:t>
      </w:r>
      <w:r w:rsidR="00B65A00">
        <w:t xml:space="preserve"> </w:t>
      </w:r>
      <w:r>
        <w:t>ihre</w:t>
      </w:r>
      <w:r w:rsidR="00B65A00">
        <w:t xml:space="preserve"> </w:t>
      </w:r>
      <w:r>
        <w:t>Worte.”</w:t>
      </w:r>
      <w:r w:rsidR="00B65A00">
        <w:t xml:space="preserve"> </w:t>
      </w:r>
      <w:r>
        <w:t>Gott</w:t>
      </w:r>
      <w:r w:rsidR="00B65A00">
        <w:t xml:space="preserve"> </w:t>
      </w:r>
      <w:r>
        <w:t>ruft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zu</w:t>
      </w:r>
      <w:r w:rsidR="00B65A00">
        <w:t xml:space="preserve"> </w:t>
      </w:r>
      <w:r>
        <w:t>sich,</w:t>
      </w:r>
      <w:r w:rsidR="00B65A00">
        <w:t xml:space="preserve"> </w:t>
      </w:r>
      <w:r>
        <w:t>denn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„dass</w:t>
      </w:r>
      <w:r w:rsidR="00B65A00">
        <w:t xml:space="preserve"> </w:t>
      </w:r>
      <w:r>
        <w:t>alle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Erkenntnis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kommen</w:t>
      </w:r>
      <w:r w:rsidRPr="00541903">
        <w:rPr>
          <w:color w:val="00B050"/>
          <w:sz w:val="13"/>
          <w:szCs w:val="13"/>
        </w:rPr>
        <w:t>148</w:t>
      </w:r>
      <w:r>
        <w:t>.“</w:t>
      </w:r>
      <w:r w:rsidR="00B65A00">
        <w:t xml:space="preserve"> </w:t>
      </w:r>
      <w:r>
        <w:t>(</w:t>
      </w:r>
      <w:r w:rsidR="00B65A00">
        <w:t xml:space="preserve">1. Timotheus </w:t>
      </w:r>
      <w:r>
        <w:t>2</w:t>
      </w:r>
      <w:r w:rsidR="00B65A00">
        <w:t>, 4</w:t>
      </w:r>
      <w:r>
        <w:t>).</w:t>
      </w:r>
      <w:r w:rsidR="00B65A00">
        <w:t xml:space="preserve"> </w:t>
      </w:r>
      <w:r>
        <w:t>Warum</w:t>
      </w:r>
      <w:r w:rsidR="00B65A00">
        <w:t xml:space="preserve"> </w:t>
      </w:r>
      <w:r>
        <w:t>alle?</w:t>
      </w:r>
      <w:r w:rsidR="00B65A00">
        <w:t xml:space="preserve"> </w:t>
      </w:r>
      <w:r>
        <w:t>Weil</w:t>
      </w:r>
      <w:r w:rsidR="00B65A00">
        <w:t xml:space="preserve"> </w:t>
      </w:r>
      <w:r>
        <w:t>Christus</w:t>
      </w:r>
      <w:r w:rsidR="00B65A00">
        <w:t xml:space="preserve"> </w:t>
      </w:r>
      <w:r>
        <w:t>Jesus</w:t>
      </w:r>
      <w:r w:rsidR="00B65A00">
        <w:t xml:space="preserve"> </w:t>
      </w:r>
      <w:r>
        <w:t>„sich</w:t>
      </w:r>
      <w:r w:rsidR="00B65A00">
        <w:t xml:space="preserve"> </w:t>
      </w:r>
      <w:r>
        <w:t>selbst</w:t>
      </w:r>
      <w:r w:rsidR="00B65A00">
        <w:t xml:space="preserve"> </w:t>
      </w:r>
      <w:r>
        <w:t>als</w:t>
      </w:r>
      <w:r w:rsidR="00B65A00">
        <w:t xml:space="preserve"> </w:t>
      </w:r>
      <w:r>
        <w:t>stellvertretendes</w:t>
      </w:r>
      <w:r w:rsidR="00B65A00">
        <w:t xml:space="preserve"> </w:t>
      </w:r>
      <w:r>
        <w:t>Lösegeld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gab“</w:t>
      </w:r>
      <w:r w:rsidR="00B65A00">
        <w:t xml:space="preserve"> </w:t>
      </w:r>
      <w:r>
        <w:t>(2</w:t>
      </w:r>
      <w:r w:rsidR="00B65A00">
        <w:t>, 6</w:t>
      </w:r>
      <w:r>
        <w:t>).</w:t>
      </w:r>
      <w:r w:rsidRPr="00541903">
        <w:rPr>
          <w:color w:val="00B050"/>
          <w:sz w:val="13"/>
          <w:szCs w:val="13"/>
        </w:rPr>
        <w:t>149</w:t>
      </w:r>
      <w:r w:rsidR="00B65A00">
        <w:rPr>
          <w:sz w:val="13"/>
          <w:szCs w:val="13"/>
        </w:rPr>
        <w:t xml:space="preserve"> </w:t>
      </w:r>
      <w:r>
        <w:t>Wirksam</w:t>
      </w:r>
      <w:r w:rsidR="00B65A00">
        <w:t xml:space="preserve"> </w:t>
      </w:r>
      <w:r>
        <w:t>ist</w:t>
      </w:r>
      <w:r w:rsidR="00B65A00">
        <w:t xml:space="preserve"> </w:t>
      </w:r>
      <w:r>
        <w:t>Jesu</w:t>
      </w:r>
      <w:r w:rsidR="00B65A00">
        <w:t xml:space="preserve"> </w:t>
      </w:r>
      <w:r>
        <w:t>Tod</w:t>
      </w:r>
      <w:r w:rsidR="00B65A00">
        <w:t xml:space="preserve"> </w:t>
      </w:r>
      <w:r>
        <w:t>nur</w:t>
      </w:r>
      <w:r w:rsidR="00B65A00">
        <w:t xml:space="preserve"> </w:t>
      </w:r>
      <w:r>
        <w:t>für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glauben.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starb,</w:t>
      </w:r>
      <w:r w:rsidR="00B65A00">
        <w:t xml:space="preserve"> </w:t>
      </w:r>
      <w:r>
        <w:t>damit</w:t>
      </w:r>
      <w:r w:rsidR="00B65A00">
        <w:t xml:space="preserve"> </w:t>
      </w:r>
      <w:r>
        <w:t>alle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könnten.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potentiell</w:t>
      </w:r>
      <w:r w:rsidR="00B65A00">
        <w:t xml:space="preserve"> </w:t>
      </w:r>
      <w:r>
        <w:t>„der</w:t>
      </w:r>
      <w:r w:rsidR="00B65A00">
        <w:t xml:space="preserve"> </w:t>
      </w:r>
      <w:r>
        <w:t>Retter</w:t>
      </w:r>
      <w:r w:rsidR="00B65A00">
        <w:t xml:space="preserve"> </w:t>
      </w:r>
      <w:r>
        <w:t>aller</w:t>
      </w:r>
      <w:r w:rsidR="00B65A00">
        <w:t xml:space="preserve"> </w:t>
      </w:r>
      <w:r>
        <w:t>Menschen“</w:t>
      </w:r>
      <w:r w:rsidR="00B65A00">
        <w:t xml:space="preserve"> </w:t>
      </w:r>
      <w:r>
        <w:t>(</w:t>
      </w:r>
      <w:r w:rsidR="00B65A00">
        <w:t xml:space="preserve">1. Timotheus </w:t>
      </w:r>
      <w:r>
        <w:t>4</w:t>
      </w:r>
      <w:r w:rsidR="00B65A00">
        <w:t>, 1</w:t>
      </w:r>
      <w:r>
        <w:t>0).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schlussendlich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–</w:t>
      </w:r>
      <w:r w:rsidR="00B65A00">
        <w:t xml:space="preserve"> </w:t>
      </w:r>
      <w:r>
        <w:t>nicht,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gewollt</w:t>
      </w:r>
      <w:r w:rsidR="00B65A00">
        <w:t xml:space="preserve"> </w:t>
      </w:r>
      <w:r>
        <w:t>und</w:t>
      </w:r>
      <w:r w:rsidR="00B65A00">
        <w:t xml:space="preserve"> </w:t>
      </w:r>
      <w:r>
        <w:t>gerufen</w:t>
      </w:r>
      <w:r w:rsidR="00B65A00">
        <w:t xml:space="preserve"> </w:t>
      </w:r>
      <w:r>
        <w:t>hätte,</w:t>
      </w:r>
      <w:r w:rsidR="00B65A00">
        <w:t xml:space="preserve"> </w:t>
      </w:r>
      <w:r>
        <w:t>sondern</w:t>
      </w:r>
      <w:r w:rsidR="00B65A00">
        <w:t xml:space="preserve"> </w:t>
      </w:r>
      <w:r>
        <w:t>weil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dem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Folge</w:t>
      </w:r>
      <w:r w:rsidR="00B65A00">
        <w:t xml:space="preserve"> </w:t>
      </w:r>
      <w:r>
        <w:t>leisten.</w:t>
      </w:r>
      <w:r w:rsidR="00B65A00">
        <w:t xml:space="preserve"> </w:t>
      </w:r>
      <w:r>
        <w:t>Die</w:t>
      </w:r>
      <w:r w:rsidR="00B65A00">
        <w:t xml:space="preserve"> </w:t>
      </w:r>
      <w:r>
        <w:t>Bewohner</w:t>
      </w:r>
      <w:r w:rsidR="00B65A00">
        <w:t xml:space="preserve"> </w:t>
      </w:r>
      <w:r>
        <w:t>Jerusalems</w:t>
      </w:r>
      <w:r w:rsidR="00B65A00">
        <w:t xml:space="preserve"> </w:t>
      </w:r>
      <w:r>
        <w:t>gingen</w:t>
      </w:r>
      <w:r w:rsidR="00B65A00">
        <w:t xml:space="preserve"> </w:t>
      </w:r>
      <w:r>
        <w:t>nicht</w:t>
      </w:r>
      <w:r w:rsidR="00B65A00">
        <w:t xml:space="preserve"> </w:t>
      </w:r>
      <w:r>
        <w:t>deshalb</w:t>
      </w:r>
      <w:r w:rsidR="00B65A00">
        <w:t xml:space="preserve"> </w:t>
      </w:r>
      <w:r>
        <w:t>verloren,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gerufen</w:t>
      </w:r>
      <w:r w:rsidR="00B65A00">
        <w:t xml:space="preserve"> </w:t>
      </w:r>
      <w:r>
        <w:t>worden</w:t>
      </w:r>
      <w:r w:rsidR="00B65A00">
        <w:t xml:space="preserve"> </w:t>
      </w:r>
      <w:r>
        <w:t>waren,</w:t>
      </w:r>
      <w:r w:rsidR="00B65A00">
        <w:t xml:space="preserve"> </w:t>
      </w:r>
      <w:r>
        <w:t>sondern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kommen</w:t>
      </w:r>
      <w:r w:rsidR="00B65A00">
        <w:t xml:space="preserve"> </w:t>
      </w:r>
      <w:r>
        <w:t>wollten</w:t>
      </w:r>
      <w:r w:rsidR="00B65A00">
        <w:t xml:space="preserve"> </w:t>
      </w:r>
      <w:r>
        <w:t>(</w:t>
      </w:r>
      <w:r w:rsidR="00B65A00">
        <w:t xml:space="preserve">Lukas </w:t>
      </w:r>
      <w:r>
        <w:t>13</w:t>
      </w:r>
      <w:r w:rsidR="00B65A00">
        <w:t>, 3</w:t>
      </w:r>
      <w:r>
        <w:t>4):</w:t>
      </w:r>
      <w:r w:rsidR="00B65A00">
        <w:t xml:space="preserve"> </w:t>
      </w:r>
      <w:r>
        <w:t>„,</w:t>
      </w:r>
      <w:r w:rsidR="00B65A00">
        <w:t xml:space="preserve"> </w:t>
      </w:r>
      <w:r>
        <w:t>Jerusalem,</w:t>
      </w:r>
      <w:r w:rsidR="00B65A00">
        <w:t xml:space="preserve"> </w:t>
      </w:r>
      <w:r>
        <w:t>die</w:t>
      </w:r>
      <w:r w:rsidR="00B65A00">
        <w:t xml:space="preserve"> </w:t>
      </w:r>
      <w:r>
        <w:t>die</w:t>
      </w:r>
      <w:r w:rsidR="00B65A00">
        <w:t xml:space="preserve"> </w:t>
      </w:r>
      <w:r>
        <w:t>Propheten</w:t>
      </w:r>
      <w:r w:rsidR="00B65A00">
        <w:t xml:space="preserve"> </w:t>
      </w:r>
      <w:r>
        <w:t>tötet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steinigt,</w:t>
      </w:r>
      <w:r w:rsidR="00B65A00">
        <w:t xml:space="preserve"> </w:t>
      </w:r>
      <w:r>
        <w:t>die</w:t>
      </w:r>
      <w:r w:rsidR="00B65A00">
        <w:t xml:space="preserve"> </w:t>
      </w:r>
      <w:r>
        <w:t>hin</w:t>
      </w:r>
      <w:r w:rsidR="00B65A00">
        <w:t xml:space="preserve"> </w:t>
      </w:r>
      <w:r>
        <w:t>zu</w:t>
      </w:r>
      <w:r w:rsidR="00B65A00">
        <w:t xml:space="preserve"> </w:t>
      </w:r>
      <w:r>
        <w:t>ihr</w:t>
      </w:r>
      <w:r w:rsidR="00B65A00">
        <w:t xml:space="preserve"> </w:t>
      </w:r>
      <w:r>
        <w:t>gesandt</w:t>
      </w:r>
      <w:r w:rsidR="00B65A00">
        <w:t xml:space="preserve"> </w:t>
      </w:r>
      <w:r>
        <w:t>sind!</w:t>
      </w:r>
      <w:r w:rsidR="00B65A00">
        <w:t xml:space="preserve"> </w:t>
      </w:r>
      <w:r>
        <w:t>Wie</w:t>
      </w:r>
      <w:r w:rsidR="00B65A00">
        <w:t xml:space="preserve"> </w:t>
      </w:r>
      <w:r>
        <w:t>oft</w:t>
      </w:r>
      <w:r w:rsidR="00B65A00">
        <w:t xml:space="preserve"> </w:t>
      </w:r>
      <w:r>
        <w:t>wollte</w:t>
      </w:r>
      <w:r w:rsidR="00B65A00">
        <w:t xml:space="preserve"> </w:t>
      </w:r>
      <w:r>
        <w:t>ich</w:t>
      </w:r>
      <w:r w:rsidR="00B65A00">
        <w:t xml:space="preserve"> </w:t>
      </w:r>
      <w:r>
        <w:t>deine</w:t>
      </w:r>
      <w:r w:rsidR="00B65A00">
        <w:t xml:space="preserve"> </w:t>
      </w:r>
      <w:r>
        <w:t>Kinder</w:t>
      </w:r>
      <w:r w:rsidR="00B65A00">
        <w:t xml:space="preserve"> </w:t>
      </w:r>
      <w:r>
        <w:t>sammeln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Weise,</w:t>
      </w:r>
      <w:r w:rsidR="00B65A00">
        <w:t xml:space="preserve"> </w:t>
      </w:r>
      <w:r>
        <w:t>wie</w:t>
      </w:r>
      <w:r w:rsidR="00B65A00">
        <w:t xml:space="preserve"> </w:t>
      </w:r>
      <w:r>
        <w:t>eine</w:t>
      </w:r>
      <w:r w:rsidR="00B65A00">
        <w:t xml:space="preserve"> </w:t>
      </w:r>
      <w:r>
        <w:t>Henne</w:t>
      </w:r>
      <w:r w:rsidR="00B65A00">
        <w:t xml:space="preserve"> </w:t>
      </w:r>
      <w:r>
        <w:t>ihre</w:t>
      </w:r>
      <w:r w:rsidR="00B65A00">
        <w:t xml:space="preserve"> </w:t>
      </w:r>
      <w:r>
        <w:t>eigene</w:t>
      </w:r>
      <w:r w:rsidR="00B65A00">
        <w:t xml:space="preserve"> </w:t>
      </w:r>
      <w:r>
        <w:t>Brut</w:t>
      </w:r>
      <w:r w:rsidR="00B65A00">
        <w:t xml:space="preserve"> </w:t>
      </w:r>
      <w:r>
        <w:t>unter</w:t>
      </w:r>
      <w:r w:rsidR="00B65A00">
        <w:t xml:space="preserve"> </w:t>
      </w:r>
      <w:r>
        <w:t>die</w:t>
      </w:r>
      <w:r w:rsidR="00B65A00">
        <w:t xml:space="preserve"> </w:t>
      </w:r>
      <w:r>
        <w:t>Flügel</w:t>
      </w:r>
      <w:r w:rsidR="00B65A00">
        <w:t xml:space="preserve"> </w:t>
      </w:r>
      <w:r>
        <w:t>sammelt,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wolltet</w:t>
      </w:r>
      <w:r w:rsidR="00B65A00">
        <w:t xml:space="preserve"> </w:t>
      </w:r>
      <w:r>
        <w:t>nicht!“</w:t>
      </w:r>
      <w:r w:rsidR="00B65A00">
        <w:t xml:space="preserve"> </w:t>
      </w:r>
      <w:r>
        <w:t>Die</w:t>
      </w:r>
      <w:r w:rsidR="00B65A00">
        <w:t xml:space="preserve"> </w:t>
      </w:r>
      <w:r>
        <w:t>„Vielen“,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im</w:t>
      </w:r>
      <w:r w:rsidR="00B65A00">
        <w:t xml:space="preserve"> </w:t>
      </w:r>
      <w:r>
        <w:t>Gleichnis</w:t>
      </w:r>
      <w:r w:rsidR="00B65A00">
        <w:t xml:space="preserve"> </w:t>
      </w:r>
      <w:r>
        <w:t>über</w:t>
      </w:r>
      <w:r w:rsidR="00B65A00">
        <w:t xml:space="preserve"> </w:t>
      </w:r>
      <w:r>
        <w:t>das</w:t>
      </w:r>
      <w:r w:rsidR="00B65A00">
        <w:t xml:space="preserve"> </w:t>
      </w:r>
      <w:r>
        <w:t>Hochzeitsmahl</w:t>
      </w:r>
      <w:r w:rsidR="00B65A00">
        <w:t xml:space="preserve"> </w:t>
      </w:r>
      <w:r>
        <w:t>„die</w:t>
      </w:r>
      <w:r w:rsidR="00B65A00">
        <w:t xml:space="preserve"> </w:t>
      </w:r>
      <w:r>
        <w:t>Ochsen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Mastvieh</w:t>
      </w:r>
      <w:r w:rsidR="00B65A00">
        <w:t xml:space="preserve"> </w:t>
      </w:r>
      <w:r>
        <w:t>geschlachtet“</w:t>
      </w:r>
      <w:r w:rsidR="00B65A00">
        <w:t xml:space="preserve"> </w:t>
      </w:r>
      <w:r>
        <w:t>wurden</w:t>
      </w:r>
      <w:r w:rsidR="00B65A00">
        <w:t xml:space="preserve"> </w:t>
      </w:r>
      <w:r>
        <w:t>(V.</w:t>
      </w:r>
      <w:r w:rsidR="00B65A00">
        <w:t xml:space="preserve"> </w:t>
      </w:r>
      <w:r>
        <w:t>4),</w:t>
      </w:r>
      <w:r w:rsidR="00B65A00">
        <w:t xml:space="preserve"> </w:t>
      </w:r>
      <w:r>
        <w:t>sind</w:t>
      </w:r>
      <w:r w:rsidR="00B65A00">
        <w:t xml:space="preserve"> </w:t>
      </w:r>
      <w:r>
        <w:t>identisch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„Vielen“</w:t>
      </w:r>
      <w:r w:rsidR="00B65A00">
        <w:t xml:space="preserve"> </w:t>
      </w:r>
      <w:r>
        <w:t>von</w:t>
      </w:r>
      <w:r w:rsidR="00B65A00">
        <w:t xml:space="preserve"> Matthäus </w:t>
      </w:r>
      <w:r>
        <w:t>26</w:t>
      </w:r>
      <w:r w:rsidR="00B65A00">
        <w:t>, 2</w:t>
      </w:r>
      <w:r>
        <w:t>8,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das</w:t>
      </w:r>
      <w:r w:rsidR="00B65A00">
        <w:t xml:space="preserve"> </w:t>
      </w:r>
      <w:r>
        <w:t>Blut</w:t>
      </w:r>
      <w:r w:rsidR="00B65A00">
        <w:t xml:space="preserve"> </w:t>
      </w:r>
      <w:r>
        <w:t>des</w:t>
      </w:r>
      <w:r w:rsidR="00B65A00">
        <w:t xml:space="preserve"> </w:t>
      </w:r>
      <w:r>
        <w:t>neuen</w:t>
      </w:r>
      <w:r w:rsidR="00B65A00">
        <w:t xml:space="preserve"> </w:t>
      </w:r>
      <w:r>
        <w:t>Bundes</w:t>
      </w:r>
      <w:r w:rsidR="00B65A00">
        <w:t xml:space="preserve"> </w:t>
      </w:r>
      <w:r>
        <w:t>vergossen</w:t>
      </w:r>
      <w:r w:rsidR="00B65A00">
        <w:t xml:space="preserve"> </w:t>
      </w:r>
      <w:r>
        <w:t>wurde:</w:t>
      </w:r>
      <w:r w:rsidR="00B65A00">
        <w:t xml:space="preserve"> </w:t>
      </w:r>
      <w:r>
        <w:t>nämlich</w:t>
      </w:r>
      <w:r w:rsidR="00B65A00">
        <w:t xml:space="preserve"> </w:t>
      </w:r>
      <w:r>
        <w:t>„alle“.</w:t>
      </w:r>
      <w:r w:rsidR="00B65A00">
        <w:t xml:space="preserve"> </w:t>
      </w:r>
      <w:r>
        <w:t>Dass</w:t>
      </w:r>
      <w:r w:rsidR="00B65A00">
        <w:t xml:space="preserve"> </w:t>
      </w:r>
      <w:r>
        <w:t>Christus</w:t>
      </w:r>
      <w:r w:rsidR="00B65A00">
        <w:t xml:space="preserve"> </w:t>
      </w:r>
      <w:r>
        <w:t>wirklich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sein</w:t>
      </w:r>
      <w:r w:rsidR="00B65A00">
        <w:t xml:space="preserve"> </w:t>
      </w:r>
      <w:r>
        <w:t>Blut</w:t>
      </w:r>
      <w:r w:rsidR="00B65A00">
        <w:t xml:space="preserve"> </w:t>
      </w:r>
      <w:r>
        <w:t>vergoss,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Johannes </w:t>
      </w:r>
      <w:r>
        <w:t>1</w:t>
      </w:r>
      <w:r w:rsidR="00B65A00">
        <w:t>, 2</w:t>
      </w:r>
      <w:r>
        <w:t>9</w:t>
      </w:r>
      <w:r w:rsidR="00541903">
        <w:t>;</w:t>
      </w:r>
      <w:r w:rsidR="00B65A00">
        <w:t xml:space="preserve"> </w:t>
      </w:r>
      <w:r>
        <w:t>6</w:t>
      </w:r>
      <w:r w:rsidR="00B65A00">
        <w:t>, 5</w:t>
      </w:r>
      <w:r>
        <w:t>1</w:t>
      </w:r>
      <w:r w:rsidR="00541903">
        <w:t>;</w:t>
      </w:r>
      <w:r w:rsidR="00B65A00">
        <w:t xml:space="preserve"> 1. Timotheus </w:t>
      </w:r>
      <w:r>
        <w:t>2</w:t>
      </w:r>
      <w:r w:rsidR="00B65A00">
        <w:t>, 6</w:t>
      </w:r>
      <w:r w:rsidR="00541903">
        <w:t>;</w:t>
      </w:r>
      <w:r w:rsidR="00B65A00">
        <w:t xml:space="preserve"> Hebräer </w:t>
      </w:r>
      <w:r>
        <w:t>2</w:t>
      </w:r>
      <w:r w:rsidR="00B65A00">
        <w:t>, 9</w:t>
      </w:r>
      <w:r w:rsidR="00541903">
        <w:t>;</w:t>
      </w:r>
      <w:r w:rsidR="00B65A00">
        <w:t xml:space="preserve"> 1. Johannes </w:t>
      </w:r>
      <w:r>
        <w:t>2</w:t>
      </w:r>
      <w:r w:rsidR="00B65A00">
        <w:t>, 2</w:t>
      </w:r>
      <w:r>
        <w:t>.</w:t>
      </w:r>
      <w:r w:rsidRPr="00541903">
        <w:rPr>
          <w:color w:val="00B050"/>
          <w:sz w:val="13"/>
          <w:szCs w:val="13"/>
        </w:rPr>
        <w:t>150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spricht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Gleichnis</w:t>
      </w:r>
      <w:r w:rsidR="00B65A00">
        <w:t xml:space="preserve"> </w:t>
      </w:r>
      <w:r>
        <w:t>nur</w:t>
      </w:r>
      <w:r w:rsidR="00B65A00">
        <w:t xml:space="preserve"> </w:t>
      </w:r>
      <w:r>
        <w:t>von</w:t>
      </w:r>
      <w:r w:rsidR="00B65A00">
        <w:t xml:space="preserve"> </w:t>
      </w:r>
      <w:r>
        <w:t>zwei</w:t>
      </w:r>
      <w:r w:rsidR="00B65A00">
        <w:t xml:space="preserve"> </w:t>
      </w:r>
      <w:r>
        <w:t>Gruppen,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drei:</w:t>
      </w:r>
      <w:r w:rsidR="00B65A00">
        <w:t xml:space="preserve"> </w:t>
      </w:r>
      <w:r>
        <w:t>die</w:t>
      </w:r>
      <w:r w:rsidR="00B65A00">
        <w:t xml:space="preserve"> </w:t>
      </w:r>
      <w:r>
        <w:t>Gerufenen,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Einladung</w:t>
      </w:r>
      <w:r w:rsidR="00B65A00">
        <w:t xml:space="preserve"> </w:t>
      </w:r>
      <w:r>
        <w:t>folgten,</w:t>
      </w:r>
      <w:r w:rsidR="00B65A00">
        <w:t xml:space="preserve"> </w:t>
      </w:r>
      <w:r>
        <w:t>einerseits,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Gerufenen,</w:t>
      </w:r>
      <w:r w:rsidR="00B65A00">
        <w:t xml:space="preserve"> </w:t>
      </w:r>
      <w:r>
        <w:t>die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nicht</w:t>
      </w:r>
      <w:r w:rsidR="00B65A00">
        <w:t xml:space="preserve"> </w:t>
      </w:r>
      <w:r>
        <w:t>folgten,</w:t>
      </w:r>
      <w:r w:rsidR="00B65A00">
        <w:t xml:space="preserve"> </w:t>
      </w:r>
      <w:r>
        <w:t>andererseits.</w:t>
      </w:r>
      <w:r w:rsidR="00B65A00">
        <w:t xml:space="preserve"> </w:t>
      </w:r>
      <w:r>
        <w:t>Nur</w:t>
      </w:r>
      <w:r w:rsidR="00B65A00">
        <w:t xml:space="preserve"> </w:t>
      </w:r>
      <w:r>
        <w:t>um</w:t>
      </w:r>
      <w:r w:rsidR="00B65A00">
        <w:t xml:space="preserve"> </w:t>
      </w:r>
      <w:r>
        <w:t>diese</w:t>
      </w:r>
      <w:r w:rsidR="00B65A00">
        <w:t xml:space="preserve"> </w:t>
      </w:r>
      <w:r>
        <w:t>beiden</w:t>
      </w:r>
      <w:r w:rsidR="00B65A00">
        <w:t xml:space="preserve"> </w:t>
      </w:r>
      <w:r>
        <w:t>geht</w:t>
      </w:r>
      <w:r w:rsidR="00B65A00">
        <w:t xml:space="preserve"> </w:t>
      </w:r>
      <w:r>
        <w:t>es.</w:t>
      </w:r>
      <w:r w:rsidR="00B65A00">
        <w:t xml:space="preserve"> </w:t>
      </w:r>
      <w:r>
        <w:t>Von</w:t>
      </w:r>
      <w:r w:rsidR="00B65A00">
        <w:t xml:space="preserve"> </w:t>
      </w:r>
      <w:r>
        <w:t>einer</w:t>
      </w:r>
      <w:r w:rsidR="00B65A00">
        <w:t xml:space="preserve"> </w:t>
      </w:r>
      <w:r>
        <w:t>dritten</w:t>
      </w:r>
      <w:r w:rsidR="00B65A00">
        <w:t xml:space="preserve"> </w:t>
      </w:r>
      <w:r>
        <w:t>Gruppe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Rede.</w:t>
      </w:r>
      <w:r w:rsidR="00B65A00">
        <w:t xml:space="preserve"> </w:t>
      </w:r>
      <w:r>
        <w:t>Würden</w:t>
      </w:r>
      <w:r w:rsidR="00B65A00">
        <w:t xml:space="preserve"> </w:t>
      </w:r>
      <w:r>
        <w:t>wir</w:t>
      </w:r>
      <w:r w:rsidR="00B65A00">
        <w:t xml:space="preserve"> </w:t>
      </w:r>
      <w:r>
        <w:t>künstlich</w:t>
      </w:r>
      <w:r w:rsidR="00B65A00">
        <w:t xml:space="preserve"> </w:t>
      </w:r>
      <w:r>
        <w:t>eine</w:t>
      </w:r>
      <w:r w:rsidR="00B65A00">
        <w:t xml:space="preserve"> </w:t>
      </w:r>
      <w:r>
        <w:t>dritte</w:t>
      </w:r>
      <w:r w:rsidR="00B65A00">
        <w:t xml:space="preserve"> </w:t>
      </w:r>
      <w:r>
        <w:t>(nämlich</w:t>
      </w:r>
      <w:r w:rsidR="00B65A00">
        <w:t xml:space="preserve"> </w:t>
      </w:r>
      <w:r>
        <w:t>eine</w:t>
      </w:r>
      <w:r w:rsidR="00B65A00">
        <w:t xml:space="preserve"> </w:t>
      </w:r>
      <w:r>
        <w:t>Gruppe</w:t>
      </w:r>
      <w:r w:rsidR="00B65A00">
        <w:t xml:space="preserve"> </w:t>
      </w:r>
      <w:r>
        <w:t>von</w:t>
      </w:r>
      <w:r w:rsidR="00B65A00">
        <w:t xml:space="preserve"> </w:t>
      </w:r>
      <w:r>
        <w:t>Nichtgerufenen/</w:t>
      </w:r>
      <w:r w:rsidR="00B65A00">
        <w:t xml:space="preserve"> </w:t>
      </w:r>
      <w:r>
        <w:t>Nichtgeladenen)</w:t>
      </w:r>
      <w:r w:rsidR="00B65A00">
        <w:t xml:space="preserve"> </w:t>
      </w:r>
      <w:r>
        <w:t>ins</w:t>
      </w:r>
      <w:r w:rsidR="00B65A00">
        <w:t xml:space="preserve"> </w:t>
      </w:r>
      <w:r>
        <w:t>Gleichnis</w:t>
      </w:r>
      <w:r w:rsidR="00B65A00">
        <w:t xml:space="preserve"> </w:t>
      </w:r>
      <w:r>
        <w:t>einführen</w:t>
      </w:r>
      <w:r w:rsidR="00B65A00">
        <w:t xml:space="preserve"> </w:t>
      </w:r>
      <w:r>
        <w:t>wollen,</w:t>
      </w:r>
      <w:r w:rsidR="00B65A00">
        <w:t xml:space="preserve"> </w:t>
      </w:r>
      <w:r>
        <w:t>gingen</w:t>
      </w:r>
      <w:r w:rsidR="00B65A00">
        <w:t xml:space="preserve"> </w:t>
      </w:r>
      <w:r>
        <w:t>wir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zentralen</w:t>
      </w:r>
      <w:r w:rsidR="00B65A00">
        <w:t xml:space="preserve"> </w:t>
      </w:r>
      <w:r>
        <w:t>Aussage</w:t>
      </w:r>
      <w:r w:rsidR="00B65A00">
        <w:t xml:space="preserve"> </w:t>
      </w:r>
      <w:r>
        <w:t>des</w:t>
      </w:r>
      <w:r w:rsidR="00B65A00">
        <w:t xml:space="preserve"> </w:t>
      </w:r>
      <w:r>
        <w:t>Gleichnisses</w:t>
      </w:r>
      <w:r w:rsidR="00B65A00">
        <w:t xml:space="preserve"> </w:t>
      </w:r>
      <w:r>
        <w:t>vorbei.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Herrn</w:t>
      </w:r>
      <w:r w:rsidR="00B65A00">
        <w:t xml:space="preserve"> </w:t>
      </w:r>
      <w:r>
        <w:t>klar,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nur</w:t>
      </w:r>
      <w:r w:rsidR="00B65A00">
        <w:t xml:space="preserve"> </w:t>
      </w:r>
      <w:r>
        <w:t>zwei</w:t>
      </w:r>
      <w:r w:rsidR="00B65A00">
        <w:t xml:space="preserve"> </w:t>
      </w:r>
      <w:r>
        <w:t>Arten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gibt: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göttlichen</w:t>
      </w:r>
      <w:r w:rsidR="00B65A00">
        <w:t xml:space="preserve"> </w:t>
      </w:r>
      <w:r>
        <w:t>Einladung</w:t>
      </w:r>
      <w:r w:rsidR="00B65A00">
        <w:t xml:space="preserve"> </w:t>
      </w:r>
      <w:r>
        <w:t>Folge</w:t>
      </w:r>
      <w:r w:rsidR="00B65A00">
        <w:t xml:space="preserve"> </w:t>
      </w:r>
      <w:r>
        <w:t>leisten,</w:t>
      </w:r>
      <w:r w:rsidR="00B65A00">
        <w:t xml:space="preserve"> </w:t>
      </w:r>
      <w:r>
        <w:t>und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sie</w:t>
      </w:r>
      <w:r w:rsidR="00B65A00">
        <w:t xml:space="preserve"> </w:t>
      </w:r>
      <w:r>
        <w:t>ablehnen.</w:t>
      </w:r>
      <w:r w:rsidRPr="00541903">
        <w:rPr>
          <w:color w:val="00B050"/>
          <w:sz w:val="13"/>
          <w:szCs w:val="13"/>
        </w:rPr>
        <w:t>151</w:t>
      </w:r>
    </w:p>
    <w:p w14:paraId="5AB14FEB" w14:textId="77777777" w:rsidR="007714DE" w:rsidRPr="00452892" w:rsidRDefault="007714DE" w:rsidP="00042FF9">
      <w:pPr>
        <w:rPr>
          <w:color w:val="C00000"/>
          <w:sz w:val="18"/>
        </w:rPr>
      </w:pPr>
    </w:p>
    <w:p w14:paraId="5F53E314" w14:textId="36483CB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-7.</w:t>
      </w:r>
    </w:p>
    <w:p w14:paraId="303B6802" w14:textId="4BB7ADC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Erkenntnis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Heilswort.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erkannt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Kolosser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2.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Titus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6.</w:t>
      </w:r>
    </w:p>
    <w:p w14:paraId="7211E439" w14:textId="3B09DD4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149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Timotheus, 2, 1</w:t>
      </w:r>
      <w:r w:rsidRPr="00452892">
        <w:rPr>
          <w:color w:val="C00000"/>
          <w:sz w:val="18"/>
        </w:rPr>
        <w:t>-7.</w:t>
      </w:r>
    </w:p>
    <w:p w14:paraId="336D5432" w14:textId="4AEDE3A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-7.</w:t>
      </w:r>
    </w:p>
    <w:p w14:paraId="0443D4D0" w14:textId="5EB87471" w:rsidR="00FF2755" w:rsidRDefault="007714DE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151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erging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zuerst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tatsächlich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besondere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Gruppe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„Gerufenen“,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allerdings,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besonderen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missachtet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jemand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Gleichnis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„speziell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gerufen“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gerade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diejenigen,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Einladung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ausschlugen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verlorengingen.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erging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alle.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bestätigt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übrigens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auch,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„Gerufene“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(</w:t>
      </w:r>
      <w:r w:rsidR="009D2703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kleetoi</w:t>
      </w:r>
      <w:r w:rsidR="009D2703" w:rsidRPr="00452892">
        <w:rPr>
          <w:color w:val="C00000"/>
          <w:sz w:val="18"/>
        </w:rPr>
        <w:t>)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deterministischen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(„Berufene“)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verstanden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="009D2703" w:rsidRPr="00452892">
        <w:rPr>
          <w:color w:val="C00000"/>
          <w:sz w:val="18"/>
        </w:rPr>
        <w:t>darf.</w:t>
      </w:r>
    </w:p>
    <w:p w14:paraId="3947F073" w14:textId="640B6545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152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königlichen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Kleid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bekleidet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Matthäus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1-13)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göttlichen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Festmahl</w:t>
      </w:r>
    </w:p>
    <w:p w14:paraId="17E05128" w14:textId="08FD9BED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kommt;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unten.</w:t>
      </w:r>
    </w:p>
    <w:p w14:paraId="13963C28" w14:textId="77777777" w:rsidR="007714DE" w:rsidRDefault="007714DE" w:rsidP="00042FF9"/>
    <w:p w14:paraId="058E8F18" w14:textId="39BC3CBE" w:rsidR="00FF2755" w:rsidRDefault="00325EDC" w:rsidP="00042FF9">
      <w:r>
        <w:t>Das</w:t>
      </w:r>
      <w:r w:rsidR="00B65A00">
        <w:t xml:space="preserve"> </w:t>
      </w:r>
      <w:r>
        <w:t>Fest</w:t>
      </w:r>
      <w:r w:rsidR="00B65A00">
        <w:t xml:space="preserve"> </w:t>
      </w:r>
      <w:r>
        <w:t>ist</w:t>
      </w:r>
      <w:r w:rsidR="00B65A00">
        <w:t xml:space="preserve"> </w:t>
      </w:r>
      <w:r>
        <w:t>fertig</w:t>
      </w:r>
      <w:r w:rsidR="00B65A00">
        <w:t xml:space="preserve"> </w:t>
      </w:r>
      <w:r>
        <w:t>(V.</w:t>
      </w:r>
      <w:r w:rsidR="00B65A00">
        <w:t xml:space="preserve"> </w:t>
      </w:r>
      <w:r>
        <w:t>4).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erschallt.</w:t>
      </w:r>
      <w:r w:rsidR="00B65A00">
        <w:t xml:space="preserve"> </w:t>
      </w:r>
      <w:r>
        <w:t>Die</w:t>
      </w:r>
      <w:r w:rsidR="00B65A00">
        <w:t xml:space="preserve"> </w:t>
      </w:r>
      <w:r>
        <w:t>Einladung</w:t>
      </w:r>
      <w:r w:rsidR="00B65A00">
        <w:t xml:space="preserve"> </w:t>
      </w:r>
      <w:r>
        <w:t>ist</w:t>
      </w:r>
      <w:r w:rsidR="00B65A00">
        <w:t xml:space="preserve"> </w:t>
      </w:r>
      <w:r>
        <w:t>dringlich</w:t>
      </w:r>
      <w:r w:rsidR="00B65A00">
        <w:t xml:space="preserve"> </w:t>
      </w:r>
      <w:r>
        <w:t>(V.</w:t>
      </w:r>
      <w:r w:rsidR="00B65A00">
        <w:t xml:space="preserve"> </w:t>
      </w:r>
      <w:r>
        <w:t>9),</w:t>
      </w:r>
      <w:r w:rsidR="00B65A00">
        <w:t xml:space="preserve"> </w:t>
      </w:r>
      <w:r>
        <w:t>das</w:t>
      </w:r>
      <w:r w:rsidR="00B65A00">
        <w:t xml:space="preserve"> </w:t>
      </w:r>
      <w:r>
        <w:t>Angebot</w:t>
      </w:r>
      <w:r w:rsidR="00B65A00">
        <w:t xml:space="preserve"> </w:t>
      </w:r>
      <w:r>
        <w:t>herrlich.</w:t>
      </w:r>
      <w:r w:rsidR="00B65A00">
        <w:t xml:space="preserve"> </w:t>
      </w:r>
      <w:r>
        <w:t>Aber</w:t>
      </w:r>
      <w:r w:rsidR="00B65A00">
        <w:t xml:space="preserve"> </w:t>
      </w:r>
      <w:r>
        <w:t>wehe</w:t>
      </w:r>
      <w:r w:rsidR="00B65A00">
        <w:t xml:space="preserve"> </w:t>
      </w:r>
      <w:r>
        <w:t>dem,</w:t>
      </w:r>
      <w:r w:rsidR="00B65A00">
        <w:t xml:space="preserve"> </w:t>
      </w:r>
      <w:r>
        <w:t>der</w:t>
      </w:r>
      <w:r w:rsidR="00B65A00">
        <w:t xml:space="preserve"> </w:t>
      </w:r>
      <w:r>
        <w:t>den</w:t>
      </w:r>
      <w:r w:rsidR="00B65A00">
        <w:t xml:space="preserve"> </w:t>
      </w:r>
      <w:r>
        <w:t>Ruf</w:t>
      </w:r>
      <w:r w:rsidR="00B65A00">
        <w:t xml:space="preserve"> </w:t>
      </w:r>
      <w:r>
        <w:t>ablehnt!</w:t>
      </w:r>
      <w:r w:rsidR="00B65A00">
        <w:t xml:space="preserve"> </w:t>
      </w:r>
      <w:r>
        <w:t>In</w:t>
      </w:r>
      <w:r w:rsidR="00B65A00">
        <w:t xml:space="preserve"> Lukas </w:t>
      </w:r>
      <w:r>
        <w:t>14</w:t>
      </w:r>
      <w:r w:rsidR="00B65A00">
        <w:t>, 1</w:t>
      </w:r>
      <w:r>
        <w:t>7-24</w:t>
      </w:r>
      <w:r w:rsidR="00B65A00">
        <w:t xml:space="preserve"> </w:t>
      </w:r>
      <w:r>
        <w:t>haben</w:t>
      </w:r>
      <w:r w:rsidR="00B65A00">
        <w:t xml:space="preserve"> </w:t>
      </w:r>
      <w:r>
        <w:t>wir</w:t>
      </w:r>
      <w:r w:rsidR="00B65A00">
        <w:t xml:space="preserve"> </w:t>
      </w:r>
      <w:r>
        <w:t>das</w:t>
      </w:r>
      <w:r w:rsidR="00B65A00">
        <w:t xml:space="preserve"> </w:t>
      </w:r>
      <w:r>
        <w:t>Parallelgleichnis:</w:t>
      </w:r>
      <w:r w:rsidR="00B65A00">
        <w:t xml:space="preserve"> </w:t>
      </w:r>
      <w:r>
        <w:t>„Und</w:t>
      </w:r>
      <w:r w:rsidR="00B65A00">
        <w:t xml:space="preserve"> </w:t>
      </w:r>
      <w:r>
        <w:t>er</w:t>
      </w:r>
      <w:r w:rsidR="00B65A00">
        <w:t xml:space="preserve"> </w:t>
      </w:r>
      <w:r>
        <w:t>sandte</w:t>
      </w:r>
      <w:r w:rsidR="00B65A00">
        <w:t xml:space="preserve"> </w:t>
      </w:r>
      <w:r>
        <w:t>seinen</w:t>
      </w:r>
      <w:r w:rsidR="00B65A00">
        <w:t xml:space="preserve"> </w:t>
      </w:r>
      <w:r>
        <w:t>leibeigenen</w:t>
      </w:r>
      <w:r w:rsidR="00B65A00">
        <w:t xml:space="preserve"> </w:t>
      </w:r>
      <w:r>
        <w:t>Knecht</w:t>
      </w:r>
      <w:r w:rsidR="00B65A00">
        <w:t xml:space="preserve"> </w:t>
      </w:r>
      <w:r>
        <w:t>zur</w:t>
      </w:r>
      <w:r w:rsidR="00B65A00">
        <w:t xml:space="preserve"> </w:t>
      </w:r>
      <w:r>
        <w:t>Stunde</w:t>
      </w:r>
      <w:r w:rsidR="00B65A00">
        <w:t xml:space="preserve"> </w:t>
      </w:r>
      <w:r>
        <w:t>des</w:t>
      </w:r>
      <w:r w:rsidR="00B65A00">
        <w:t xml:space="preserve"> </w:t>
      </w:r>
      <w:r>
        <w:t>Mahls,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Geladenen</w:t>
      </w:r>
      <w:r w:rsidR="00B65A00">
        <w:t xml:space="preserve"> </w:t>
      </w:r>
      <w:r>
        <w:t>[o.</w:t>
      </w:r>
      <w:r w:rsidR="00B65A00">
        <w:t xml:space="preserve"> </w:t>
      </w:r>
      <w:r>
        <w:t>Gerufenen]</w:t>
      </w:r>
      <w:r w:rsidR="00B65A00">
        <w:t xml:space="preserve"> </w:t>
      </w:r>
      <w:r>
        <w:t>zu</w:t>
      </w:r>
      <w:r w:rsidR="00B65A00">
        <w:t xml:space="preserve"> </w:t>
      </w:r>
      <w:r>
        <w:t>sagen:</w:t>
      </w:r>
      <w:r w:rsidR="00B65A00">
        <w:t xml:space="preserve"> </w:t>
      </w:r>
      <w:r>
        <w:t>‘Kommt,</w:t>
      </w:r>
      <w:r w:rsidR="00B65A00">
        <w:t xml:space="preserve"> </w:t>
      </w:r>
      <w:r>
        <w:t>weil</w:t>
      </w:r>
      <w:r w:rsidR="00B65A00">
        <w:t xml:space="preserve"> </w:t>
      </w:r>
      <w:r>
        <w:t>alles</w:t>
      </w:r>
      <w:r w:rsidR="00B65A00">
        <w:t xml:space="preserve"> </w:t>
      </w:r>
      <w:r>
        <w:t>schon</w:t>
      </w:r>
      <w:r w:rsidR="00B65A00">
        <w:t xml:space="preserve"> </w:t>
      </w:r>
      <w:r>
        <w:t>bereit</w:t>
      </w:r>
      <w:r w:rsidR="00B65A00">
        <w:t xml:space="preserve"> </w:t>
      </w:r>
      <w:r>
        <w:t>ist.’</w:t>
      </w:r>
      <w:r w:rsidR="00B65A00">
        <w:t xml:space="preserve"> </w:t>
      </w:r>
      <w:r>
        <w:t>Und</w:t>
      </w:r>
      <w:r w:rsidR="00B65A00">
        <w:t xml:space="preserve"> </w:t>
      </w:r>
      <w:r>
        <w:t>ohne</w:t>
      </w:r>
      <w:r w:rsidR="00B65A00">
        <w:t xml:space="preserve"> </w:t>
      </w:r>
      <w:r>
        <w:t>Ausnahme</w:t>
      </w:r>
      <w:r w:rsidR="00B65A00">
        <w:t xml:space="preserve"> </w:t>
      </w:r>
      <w:r>
        <w:t>fingen</w:t>
      </w:r>
      <w:r w:rsidR="00B65A00">
        <w:t xml:space="preserve"> </w:t>
      </w:r>
      <w:r>
        <w:t>sie</w:t>
      </w:r>
      <w:r w:rsidR="00B65A00">
        <w:t xml:space="preserve"> </w:t>
      </w:r>
      <w:r>
        <w:t>alle</w:t>
      </w:r>
      <w:r w:rsidR="00B65A00">
        <w:t xml:space="preserve"> </w:t>
      </w:r>
      <w:r>
        <w:t>an,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entschuldigen</w:t>
      </w:r>
      <w:r w:rsidR="00B65A00">
        <w:t xml:space="preserve"> </w:t>
      </w:r>
      <w:r>
        <w:t>und</w:t>
      </w:r>
      <w:r w:rsidR="00B65A00">
        <w:t xml:space="preserve"> </w:t>
      </w:r>
      <w:r>
        <w:t>abzusagen.</w:t>
      </w:r>
      <w:r w:rsidR="00B65A00">
        <w:t xml:space="preserve"> </w:t>
      </w:r>
      <w:r>
        <w:t>Der</w:t>
      </w:r>
      <w:r w:rsidR="00B65A00">
        <w:t xml:space="preserve"> </w:t>
      </w:r>
      <w:r>
        <w:t>erste</w:t>
      </w:r>
      <w:r w:rsidR="00B65A00">
        <w:t xml:space="preserve"> </w:t>
      </w:r>
      <w:r>
        <w:t>sagte</w:t>
      </w:r>
      <w:r w:rsidR="00B65A00">
        <w:t xml:space="preserve"> </w:t>
      </w:r>
      <w:r>
        <w:t>ihm:</w:t>
      </w:r>
      <w:r w:rsidR="00B65A00">
        <w:t xml:space="preserve"> </w:t>
      </w:r>
      <w:r>
        <w:t>‘Ich</w:t>
      </w:r>
      <w:r w:rsidR="00B65A00">
        <w:t xml:space="preserve"> </w:t>
      </w:r>
      <w:r>
        <w:t>kaufte</w:t>
      </w:r>
      <w:r w:rsidR="00B65A00">
        <w:t xml:space="preserve"> </w:t>
      </w:r>
      <w:r>
        <w:t>ein</w:t>
      </w:r>
      <w:r w:rsidR="00B65A00">
        <w:t xml:space="preserve"> </w:t>
      </w:r>
      <w:r>
        <w:t>Feld,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nötig,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ausgehe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sehe.</w:t>
      </w:r>
      <w:r w:rsidR="00B65A00">
        <w:t xml:space="preserve"> </w:t>
      </w:r>
      <w:r>
        <w:t>Ich</w:t>
      </w:r>
      <w:r w:rsidR="00B65A00">
        <w:t xml:space="preserve"> </w:t>
      </w:r>
      <w:r>
        <w:t>bitte</w:t>
      </w:r>
      <w:r w:rsidR="00B65A00">
        <w:t xml:space="preserve"> </w:t>
      </w:r>
      <w:r>
        <w:t>dich,</w:t>
      </w:r>
      <w:r w:rsidR="00B65A00">
        <w:t xml:space="preserve"> </w:t>
      </w:r>
      <w:r>
        <w:t>halte</w:t>
      </w:r>
      <w:r w:rsidR="00B65A00">
        <w:t xml:space="preserve"> </w:t>
      </w:r>
      <w:r>
        <w:t>mich</w:t>
      </w:r>
      <w:r w:rsidR="00B65A00">
        <w:t xml:space="preserve"> </w:t>
      </w:r>
      <w:r>
        <w:t>für</w:t>
      </w:r>
      <w:r w:rsidR="00B65A00">
        <w:t xml:space="preserve"> </w:t>
      </w:r>
      <w:r>
        <w:t>entschuldigt.’</w:t>
      </w:r>
      <w:r w:rsidR="00B65A00">
        <w:t xml:space="preserve"> </w:t>
      </w:r>
      <w:r>
        <w:t>Und</w:t>
      </w:r>
      <w:r w:rsidR="00B65A00">
        <w:t xml:space="preserve"> </w:t>
      </w:r>
      <w:r>
        <w:t>ein</w:t>
      </w:r>
      <w:r w:rsidR="00B65A00">
        <w:t xml:space="preserve"> </w:t>
      </w:r>
      <w:r>
        <w:t>anderer</w:t>
      </w:r>
      <w:r w:rsidR="00B65A00">
        <w:t xml:space="preserve"> </w:t>
      </w:r>
      <w:r>
        <w:t>sagte:</w:t>
      </w:r>
      <w:r w:rsidR="00B65A00">
        <w:t xml:space="preserve"> </w:t>
      </w:r>
      <w:r>
        <w:t>‘Ich</w:t>
      </w:r>
      <w:r w:rsidR="00B65A00">
        <w:t xml:space="preserve"> </w:t>
      </w:r>
      <w:r>
        <w:t>kaufte</w:t>
      </w:r>
      <w:r w:rsidR="00B65A00">
        <w:t xml:space="preserve"> </w:t>
      </w:r>
      <w:r>
        <w:t>fünf</w:t>
      </w:r>
      <w:r w:rsidR="00B65A00">
        <w:t xml:space="preserve"> </w:t>
      </w:r>
      <w:r>
        <w:t>Joch</w:t>
      </w:r>
      <w:r w:rsidR="00B65A00">
        <w:t xml:space="preserve"> </w:t>
      </w:r>
      <w:r>
        <w:t>Ochsen</w:t>
      </w:r>
      <w:r w:rsidR="00B65A00">
        <w:t xml:space="preserve"> </w:t>
      </w:r>
      <w:r>
        <w:t>und</w:t>
      </w:r>
      <w:r w:rsidR="00B65A00">
        <w:t xml:space="preserve"> </w:t>
      </w:r>
      <w:r>
        <w:t>gehe</w:t>
      </w:r>
      <w:r w:rsidR="00B65A00">
        <w:t xml:space="preserve"> </w:t>
      </w:r>
      <w:r>
        <w:t>hin,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erproben.</w:t>
      </w:r>
      <w:r w:rsidR="00B65A00">
        <w:t xml:space="preserve"> </w:t>
      </w:r>
      <w:r>
        <w:t>Ich</w:t>
      </w:r>
      <w:r w:rsidR="00B65A00">
        <w:t xml:space="preserve"> </w:t>
      </w:r>
      <w:r>
        <w:t>ersuche</w:t>
      </w:r>
      <w:r w:rsidR="00B65A00">
        <w:t xml:space="preserve"> </w:t>
      </w:r>
      <w:r>
        <w:t>dich,</w:t>
      </w:r>
      <w:r w:rsidR="00B65A00">
        <w:t xml:space="preserve"> </w:t>
      </w:r>
      <w:r>
        <w:t>halte</w:t>
      </w:r>
      <w:r w:rsidR="00B65A00">
        <w:t xml:space="preserve"> </w:t>
      </w:r>
      <w:r>
        <w:t>mich</w:t>
      </w:r>
      <w:r w:rsidR="00B65A00">
        <w:t xml:space="preserve"> </w:t>
      </w:r>
      <w:r>
        <w:t>für</w:t>
      </w:r>
      <w:r w:rsidR="00B65A00">
        <w:t xml:space="preserve"> </w:t>
      </w:r>
      <w:r>
        <w:t>entschuldigt.’</w:t>
      </w:r>
      <w:r w:rsidR="00B65A00">
        <w:t xml:space="preserve"> </w:t>
      </w:r>
      <w:r>
        <w:t>Und</w:t>
      </w:r>
      <w:r w:rsidR="00B65A00">
        <w:t xml:space="preserve"> </w:t>
      </w:r>
      <w:r>
        <w:t>ein</w:t>
      </w:r>
      <w:r w:rsidR="00B65A00">
        <w:t xml:space="preserve"> </w:t>
      </w:r>
      <w:r>
        <w:t>anderer</w:t>
      </w:r>
      <w:r w:rsidR="00B65A00">
        <w:t xml:space="preserve"> </w:t>
      </w:r>
      <w:r>
        <w:t>sagte:</w:t>
      </w:r>
      <w:r w:rsidR="00B65A00">
        <w:t xml:space="preserve"> </w:t>
      </w:r>
      <w:r>
        <w:t>‘Ich</w:t>
      </w:r>
      <w:r w:rsidR="00B65A00">
        <w:t xml:space="preserve"> </w:t>
      </w:r>
      <w:r>
        <w:t>heiratete</w:t>
      </w:r>
      <w:r w:rsidR="00B65A00">
        <w:t xml:space="preserve"> </w:t>
      </w:r>
      <w:r>
        <w:t>eine</w:t>
      </w:r>
      <w:r w:rsidR="00B65A00">
        <w:t xml:space="preserve"> </w:t>
      </w:r>
      <w:r>
        <w:t>Frau,</w:t>
      </w:r>
      <w:r w:rsidR="00B65A00">
        <w:t xml:space="preserve"> </w:t>
      </w:r>
      <w:r>
        <w:t>und</w:t>
      </w:r>
      <w:r w:rsidR="00B65A00">
        <w:t xml:space="preserve"> </w:t>
      </w:r>
      <w:r>
        <w:t>deswegen</w:t>
      </w:r>
      <w:r w:rsidR="00B65A00">
        <w:t xml:space="preserve"> </w:t>
      </w:r>
      <w:r>
        <w:t>kann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kommen.’</w:t>
      </w:r>
      <w:r w:rsidR="00B65A00">
        <w:t xml:space="preserve"> </w:t>
      </w:r>
      <w:r>
        <w:t>Und</w:t>
      </w:r>
      <w:r w:rsidR="00B65A00">
        <w:t xml:space="preserve"> </w:t>
      </w:r>
      <w:r>
        <w:t>jener</w:t>
      </w:r>
      <w:r w:rsidR="00B65A00">
        <w:t xml:space="preserve"> </w:t>
      </w:r>
      <w:r>
        <w:t>leibeigene</w:t>
      </w:r>
      <w:r w:rsidR="00B65A00">
        <w:t xml:space="preserve"> </w:t>
      </w:r>
      <w:r>
        <w:t>Knecht</w:t>
      </w:r>
      <w:r w:rsidR="00B65A00">
        <w:t xml:space="preserve"> </w:t>
      </w:r>
      <w:r>
        <w:t>kam</w:t>
      </w:r>
      <w:r w:rsidR="00B65A00">
        <w:t xml:space="preserve"> </w:t>
      </w:r>
      <w:r>
        <w:t>herbei</w:t>
      </w:r>
      <w:r w:rsidR="00B65A00">
        <w:t xml:space="preserve"> </w:t>
      </w:r>
      <w:r>
        <w:t>und</w:t>
      </w:r>
      <w:r w:rsidR="00B65A00">
        <w:t xml:space="preserve"> </w:t>
      </w:r>
      <w:r>
        <w:t>meldete</w:t>
      </w:r>
      <w:r w:rsidR="00B65A00">
        <w:t xml:space="preserve"> </w:t>
      </w:r>
      <w:r>
        <w:t>dieses</w:t>
      </w:r>
      <w:r w:rsidR="00B65A00">
        <w:t xml:space="preserve"> </w:t>
      </w:r>
      <w:r>
        <w:t>seinem</w:t>
      </w:r>
      <w:r w:rsidR="00B65A00">
        <w:t xml:space="preserve"> </w:t>
      </w:r>
      <w:r>
        <w:t>Herrn.</w:t>
      </w:r>
      <w:r w:rsidR="00B65A00">
        <w:t xml:space="preserve"> </w:t>
      </w:r>
      <w:r>
        <w:t>Dann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Gebieter</w:t>
      </w:r>
      <w:r w:rsidR="00B65A00">
        <w:t xml:space="preserve"> </w:t>
      </w:r>
      <w:r>
        <w:t>des</w:t>
      </w:r>
      <w:r w:rsidR="00B65A00">
        <w:t xml:space="preserve"> </w:t>
      </w:r>
      <w:r>
        <w:t>Hauses</w:t>
      </w:r>
      <w:r w:rsidR="00B65A00">
        <w:t xml:space="preserve"> </w:t>
      </w:r>
      <w:r>
        <w:t>zornig</w:t>
      </w:r>
      <w:r w:rsidR="00B65A00">
        <w:t xml:space="preserve"> </w:t>
      </w:r>
      <w:r>
        <w:t>und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seinem</w:t>
      </w:r>
      <w:r w:rsidR="00B65A00">
        <w:t xml:space="preserve"> </w:t>
      </w:r>
      <w:r>
        <w:t>leibeigenen</w:t>
      </w:r>
      <w:r w:rsidR="00B65A00">
        <w:t xml:space="preserve"> </w:t>
      </w:r>
      <w:r>
        <w:t>Knecht:</w:t>
      </w:r>
      <w:r w:rsidR="00B65A00">
        <w:t xml:space="preserve"> </w:t>
      </w:r>
      <w:r>
        <w:t>‘Geh</w:t>
      </w:r>
      <w:r w:rsidR="00B65A00">
        <w:t xml:space="preserve"> </w:t>
      </w:r>
      <w:r>
        <w:t>schnell</w:t>
      </w:r>
      <w:r w:rsidR="00B65A00">
        <w:t xml:space="preserve"> </w:t>
      </w:r>
      <w:r>
        <w:t>hinaus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Straßen</w:t>
      </w:r>
      <w:r w:rsidR="00B65A00">
        <w:t xml:space="preserve"> </w:t>
      </w:r>
      <w:r>
        <w:t>und</w:t>
      </w:r>
      <w:r w:rsidR="00B65A00">
        <w:t xml:space="preserve"> </w:t>
      </w:r>
      <w:r>
        <w:t>Gassen</w:t>
      </w:r>
      <w:r w:rsidR="00B65A00">
        <w:t xml:space="preserve"> </w:t>
      </w:r>
      <w:r>
        <w:t>der</w:t>
      </w:r>
      <w:r w:rsidR="00B65A00">
        <w:t xml:space="preserve"> </w:t>
      </w:r>
      <w:r>
        <w:t>Stadt</w:t>
      </w:r>
      <w:r w:rsidR="00B65A00">
        <w:t xml:space="preserve"> </w:t>
      </w:r>
      <w:r>
        <w:t>und</w:t>
      </w:r>
      <w:r w:rsidR="00B65A00">
        <w:t xml:space="preserve"> </w:t>
      </w:r>
      <w:r>
        <w:t>führe</w:t>
      </w:r>
      <w:r w:rsidR="00B65A00">
        <w:t xml:space="preserve"> </w:t>
      </w:r>
      <w:r>
        <w:t>die</w:t>
      </w:r>
      <w:r w:rsidR="00B65A00">
        <w:t xml:space="preserve"> </w:t>
      </w:r>
      <w:r>
        <w:t>Armen</w:t>
      </w:r>
      <w:r w:rsidR="00B65A00">
        <w:t xml:space="preserve"> </w:t>
      </w:r>
      <w:r>
        <w:t>und</w:t>
      </w:r>
      <w:r w:rsidR="00B65A00">
        <w:t xml:space="preserve"> </w:t>
      </w:r>
      <w:r>
        <w:t>Krüppel</w:t>
      </w:r>
      <w:r w:rsidR="00B65A00">
        <w:t xml:space="preserve"> </w:t>
      </w:r>
      <w:r>
        <w:t>und</w:t>
      </w:r>
      <w:r w:rsidR="00B65A00">
        <w:t xml:space="preserve"> </w:t>
      </w:r>
      <w:r>
        <w:t>Lahmen</w:t>
      </w:r>
      <w:r w:rsidR="00B65A00">
        <w:t xml:space="preserve"> </w:t>
      </w:r>
      <w:r>
        <w:t>und</w:t>
      </w:r>
      <w:r w:rsidR="00B65A00">
        <w:t xml:space="preserve"> </w:t>
      </w:r>
      <w:r>
        <w:t>Blinden</w:t>
      </w:r>
      <w:r w:rsidR="00B65A00">
        <w:t xml:space="preserve"> </w:t>
      </w:r>
      <w:r>
        <w:t>hier</w:t>
      </w:r>
      <w:r w:rsidR="00B65A00">
        <w:t xml:space="preserve"> </w:t>
      </w:r>
      <w:r>
        <w:t>herein.’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leibeigene</w:t>
      </w:r>
      <w:r w:rsidR="00B65A00">
        <w:t xml:space="preserve"> </w:t>
      </w:r>
      <w:r>
        <w:t>Knecht</w:t>
      </w:r>
      <w:r w:rsidR="00B65A00">
        <w:t xml:space="preserve"> </w:t>
      </w:r>
      <w:r>
        <w:t>sagte:</w:t>
      </w:r>
      <w:r w:rsidR="00B65A00">
        <w:t xml:space="preserve"> </w:t>
      </w:r>
      <w:r>
        <w:t>‘Herr,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geschehen,</w:t>
      </w:r>
      <w:r w:rsidR="00B65A00">
        <w:t xml:space="preserve"> </w:t>
      </w:r>
      <w:r>
        <w:t>wie</w:t>
      </w:r>
      <w:r w:rsidR="00B65A00">
        <w:t xml:space="preserve"> </w:t>
      </w:r>
      <w:r>
        <w:t>du</w:t>
      </w:r>
      <w:r w:rsidR="00B65A00">
        <w:t xml:space="preserve"> </w:t>
      </w:r>
      <w:r>
        <w:t>befahlst,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noch</w:t>
      </w:r>
      <w:r w:rsidR="00B65A00">
        <w:t xml:space="preserve"> </w:t>
      </w:r>
      <w:r>
        <w:t>Platz.’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leibeigenen</w:t>
      </w:r>
      <w:r w:rsidR="00B65A00">
        <w:t xml:space="preserve"> </w:t>
      </w:r>
      <w:r>
        <w:t>Knecht:</w:t>
      </w:r>
      <w:r w:rsidR="00B65A00">
        <w:t xml:space="preserve"> </w:t>
      </w:r>
      <w:r>
        <w:t>‘Gehe</w:t>
      </w:r>
      <w:r w:rsidR="00B65A00">
        <w:t xml:space="preserve"> </w:t>
      </w:r>
      <w:r>
        <w:t>hinaus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Landstraßen</w:t>
      </w:r>
      <w:r w:rsidR="00B65A00">
        <w:t xml:space="preserve"> </w:t>
      </w:r>
      <w:r>
        <w:t>und</w:t>
      </w:r>
      <w:r w:rsidR="00B65A00">
        <w:t xml:space="preserve"> </w:t>
      </w:r>
      <w:r>
        <w:t>[an</w:t>
      </w:r>
      <w:r w:rsidR="00B65A00">
        <w:t xml:space="preserve"> </w:t>
      </w:r>
      <w:r>
        <w:t>die]</w:t>
      </w:r>
      <w:r w:rsidR="00B65A00">
        <w:t xml:space="preserve"> </w:t>
      </w:r>
      <w:r>
        <w:t>Zäune</w:t>
      </w:r>
      <w:r w:rsidR="00B65A00">
        <w:t xml:space="preserve"> </w:t>
      </w:r>
      <w:r>
        <w:t>und</w:t>
      </w:r>
      <w:r w:rsidR="00B65A00">
        <w:t xml:space="preserve"> </w:t>
      </w:r>
      <w:r>
        <w:t>nötige</w:t>
      </w:r>
      <w:r w:rsidR="00B65A00">
        <w:t xml:space="preserve"> </w:t>
      </w:r>
      <w:r>
        <w:t>sie</w:t>
      </w:r>
      <w:r w:rsidR="00B65A00">
        <w:t xml:space="preserve"> </w:t>
      </w:r>
      <w:r>
        <w:t>hereinzukommen,</w:t>
      </w:r>
      <w:r w:rsidR="00B65A00">
        <w:t xml:space="preserve"> </w:t>
      </w:r>
      <w:r>
        <w:t>damit</w:t>
      </w:r>
      <w:r w:rsidR="00B65A00">
        <w:t xml:space="preserve"> </w:t>
      </w:r>
      <w:r>
        <w:t>sich</w:t>
      </w:r>
      <w:r w:rsidR="00B65A00">
        <w:t xml:space="preserve"> </w:t>
      </w:r>
      <w:r>
        <w:t>mein</w:t>
      </w:r>
      <w:r w:rsidR="00B65A00">
        <w:t xml:space="preserve"> </w:t>
      </w:r>
      <w:r>
        <w:t>Haus</w:t>
      </w:r>
      <w:r w:rsidR="00B65A00">
        <w:t xml:space="preserve"> </w:t>
      </w:r>
      <w:r>
        <w:t>fülle,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sage</w:t>
      </w:r>
      <w:r w:rsidR="00B65A00">
        <w:t xml:space="preserve"> </w:t>
      </w:r>
      <w:r>
        <w:t>euch:</w:t>
      </w:r>
      <w:r w:rsidR="00B65A00">
        <w:t xml:space="preserve"> </w:t>
      </w:r>
      <w:r>
        <w:t>Nicht</w:t>
      </w:r>
      <w:r w:rsidR="00B65A00">
        <w:t xml:space="preserve"> </w:t>
      </w:r>
      <w:r>
        <w:t>einer</w:t>
      </w:r>
      <w:r w:rsidR="00B65A00">
        <w:t xml:space="preserve"> </w:t>
      </w:r>
      <w:r>
        <w:t>von</w:t>
      </w:r>
      <w:r w:rsidR="00B65A00">
        <w:t xml:space="preserve"> </w:t>
      </w:r>
      <w:r>
        <w:t>jenen</w:t>
      </w:r>
      <w:r w:rsidR="00B65A00">
        <w:t xml:space="preserve"> </w:t>
      </w:r>
      <w:r>
        <w:t>Männern,</w:t>
      </w:r>
      <w:r w:rsidR="00B65A00">
        <w:t xml:space="preserve"> </w:t>
      </w:r>
      <w:r>
        <w:t>die</w:t>
      </w:r>
      <w:r w:rsidR="00B65A00">
        <w:t xml:space="preserve"> </w:t>
      </w:r>
      <w:r>
        <w:t>geladen</w:t>
      </w:r>
      <w:r w:rsidR="00B65A00">
        <w:t xml:space="preserve"> </w:t>
      </w:r>
      <w:r>
        <w:t>[o.</w:t>
      </w:r>
      <w:r w:rsidR="00B65A00">
        <w:t xml:space="preserve"> </w:t>
      </w:r>
      <w:r>
        <w:t>gerufen]</w:t>
      </w:r>
      <w:r w:rsidR="00B65A00">
        <w:t xml:space="preserve"> </w:t>
      </w:r>
      <w:r>
        <w:t>waren,</w:t>
      </w:r>
      <w:r w:rsidR="00B65A00">
        <w:t xml:space="preserve"> </w:t>
      </w:r>
      <w:r>
        <w:t>wird</w:t>
      </w:r>
      <w:r w:rsidR="00B65A00">
        <w:t xml:space="preserve"> </w:t>
      </w:r>
      <w:r>
        <w:t>mein</w:t>
      </w:r>
      <w:r w:rsidR="00B65A00">
        <w:t xml:space="preserve"> </w:t>
      </w:r>
      <w:r>
        <w:t>Mahl</w:t>
      </w:r>
      <w:r w:rsidR="00B65A00">
        <w:t xml:space="preserve"> </w:t>
      </w:r>
      <w:r>
        <w:t>kosten!’“</w:t>
      </w:r>
      <w:r w:rsidR="00B65A00">
        <w:t xml:space="preserve"> </w:t>
      </w:r>
      <w:r>
        <w:t>Wer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Gottes</w:t>
      </w:r>
      <w:r w:rsidR="00B65A00">
        <w:t xml:space="preserve"> </w:t>
      </w:r>
      <w:r>
        <w:t>heute</w:t>
      </w:r>
      <w:r w:rsidR="00B65A00">
        <w:t xml:space="preserve"> </w:t>
      </w:r>
      <w:r>
        <w:t>nicht</w:t>
      </w:r>
      <w:r w:rsidR="00B65A00">
        <w:t xml:space="preserve"> </w:t>
      </w:r>
      <w:r>
        <w:t>folgt,</w:t>
      </w:r>
      <w:r w:rsidR="00B65A00">
        <w:t xml:space="preserve"> </w:t>
      </w:r>
      <w:r>
        <w:t>wird</w:t>
      </w:r>
      <w:r w:rsidR="00B65A00">
        <w:t xml:space="preserve"> </w:t>
      </w:r>
      <w:r>
        <w:t>sich</w:t>
      </w:r>
      <w:r w:rsidR="00B65A00">
        <w:t xml:space="preserve"> </w:t>
      </w:r>
      <w:r>
        <w:t>eines</w:t>
      </w:r>
      <w:r w:rsidR="00B65A00">
        <w:t xml:space="preserve"> </w:t>
      </w:r>
      <w:r>
        <w:t>Tages</w:t>
      </w:r>
      <w:r w:rsidR="00B65A00">
        <w:t xml:space="preserve"> </w:t>
      </w:r>
      <w:r>
        <w:t>vor</w:t>
      </w:r>
      <w:r w:rsidR="00B65A00">
        <w:t xml:space="preserve"> </w:t>
      </w:r>
      <w:r>
        <w:t>dem</w:t>
      </w:r>
      <w:r w:rsidR="00B65A00">
        <w:t xml:space="preserve"> </w:t>
      </w:r>
      <w:r>
        <w:t>göttlichen</w:t>
      </w:r>
      <w:r w:rsidR="00B65A00">
        <w:t xml:space="preserve"> </w:t>
      </w:r>
      <w:r>
        <w:t>Gericht</w:t>
      </w:r>
      <w:r w:rsidR="00B65A00">
        <w:t xml:space="preserve"> </w:t>
      </w:r>
      <w:r>
        <w:t>dafür</w:t>
      </w:r>
      <w:r w:rsidR="00B65A00">
        <w:t xml:space="preserve"> </w:t>
      </w:r>
      <w:r>
        <w:t>zu</w:t>
      </w:r>
      <w:r w:rsidR="00B65A00">
        <w:t xml:space="preserve"> </w:t>
      </w:r>
      <w:r>
        <w:t>verantworten</w:t>
      </w:r>
      <w:r w:rsidR="00B65A00">
        <w:t xml:space="preserve"> </w:t>
      </w:r>
      <w:r>
        <w:t>haben.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ruft,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einerseits</w:t>
      </w:r>
      <w:r w:rsidR="00B65A00">
        <w:t xml:space="preserve"> </w:t>
      </w:r>
      <w:r>
        <w:t>ein</w:t>
      </w:r>
      <w:r w:rsidR="00B65A00">
        <w:t xml:space="preserve"> </w:t>
      </w:r>
      <w:r>
        <w:t>großes</w:t>
      </w:r>
      <w:r w:rsidR="00B65A00">
        <w:t xml:space="preserve"> </w:t>
      </w:r>
      <w:r>
        <w:t>Vorrecht,</w:t>
      </w:r>
      <w:r w:rsidR="00B65A00">
        <w:t xml:space="preserve"> </w:t>
      </w:r>
      <w:r>
        <w:t>eine</w:t>
      </w:r>
      <w:r w:rsidR="00B65A00">
        <w:t xml:space="preserve"> </w:t>
      </w:r>
      <w:r>
        <w:t>große</w:t>
      </w:r>
      <w:r w:rsidR="00B65A00">
        <w:t xml:space="preserve"> </w:t>
      </w:r>
      <w:r>
        <w:t>Gnade.</w:t>
      </w:r>
      <w:r w:rsidR="00B65A00">
        <w:t xml:space="preserve"> </w:t>
      </w:r>
      <w:r>
        <w:t>Aber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ruft,</w:t>
      </w:r>
      <w:r w:rsidR="00B65A00">
        <w:t xml:space="preserve"> </w:t>
      </w:r>
      <w:r>
        <w:t>hat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andererseits</w:t>
      </w:r>
      <w:r w:rsidR="00B65A00">
        <w:t xml:space="preserve"> </w:t>
      </w:r>
      <w:r>
        <w:t>auch</w:t>
      </w:r>
      <w:r w:rsidR="00B65A00">
        <w:t xml:space="preserve"> </w:t>
      </w:r>
      <w:r>
        <w:t>eine</w:t>
      </w:r>
      <w:r w:rsidR="00B65A00">
        <w:t xml:space="preserve"> </w:t>
      </w:r>
      <w:r>
        <w:t>große</w:t>
      </w:r>
      <w:r w:rsidR="00B65A00">
        <w:t xml:space="preserve"> </w:t>
      </w:r>
      <w:r>
        <w:t>Verantwortung.</w:t>
      </w:r>
      <w:r w:rsidR="00B65A00">
        <w:t xml:space="preserve"> </w:t>
      </w:r>
      <w:r>
        <w:t>Wer</w:t>
      </w:r>
      <w:r w:rsidR="00B65A00">
        <w:t xml:space="preserve"> </w:t>
      </w:r>
      <w:r>
        <w:t>dem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nicht</w:t>
      </w:r>
      <w:r w:rsidR="00B65A00">
        <w:t xml:space="preserve"> </w:t>
      </w:r>
      <w:r>
        <w:t>folgt,</w:t>
      </w:r>
      <w:r w:rsidR="00B65A00">
        <w:t xml:space="preserve"> </w:t>
      </w:r>
      <w:r>
        <w:t>ist</w:t>
      </w:r>
      <w:r w:rsidR="00B65A00">
        <w:t xml:space="preserve"> </w:t>
      </w:r>
      <w:r>
        <w:t>ungehorsam</w:t>
      </w:r>
      <w:r w:rsidR="00B65A00">
        <w:t xml:space="preserve"> </w:t>
      </w:r>
      <w:r>
        <w:t>dem</w:t>
      </w:r>
      <w:r w:rsidR="00B65A00">
        <w:t xml:space="preserve"> </w:t>
      </w:r>
      <w:r>
        <w:t>Schöpfer</w:t>
      </w:r>
      <w:r w:rsidR="00B65A00">
        <w:t xml:space="preserve"> </w:t>
      </w:r>
      <w:r>
        <w:t>und</w:t>
      </w:r>
      <w:r w:rsidR="00B65A00">
        <w:t xml:space="preserve"> </w:t>
      </w:r>
      <w:r>
        <w:t>Besitzer</w:t>
      </w:r>
      <w:r w:rsidR="00B65A00">
        <w:t xml:space="preserve"> </w:t>
      </w:r>
      <w:r>
        <w:t>aller</w:t>
      </w:r>
      <w:r w:rsidR="00B65A00">
        <w:t xml:space="preserve"> </w:t>
      </w:r>
      <w:r>
        <w:t>Menschen.</w:t>
      </w:r>
      <w:r w:rsidR="00B65A00">
        <w:t xml:space="preserve"> </w:t>
      </w:r>
      <w:r>
        <w:t>Jeder</w:t>
      </w:r>
      <w:r w:rsidR="00B65A00">
        <w:t xml:space="preserve"> </w:t>
      </w:r>
      <w:r>
        <w:t>Ungehorsame</w:t>
      </w:r>
      <w:r w:rsidR="00B65A00">
        <w:t xml:space="preserve"> </w:t>
      </w:r>
      <w:r>
        <w:t>muss</w:t>
      </w:r>
      <w:r w:rsidR="00B65A00">
        <w:t xml:space="preserve"> </w:t>
      </w:r>
      <w:r>
        <w:t>die</w:t>
      </w:r>
      <w:r w:rsidR="00B65A00">
        <w:t xml:space="preserve"> </w:t>
      </w:r>
      <w:r>
        <w:t>Konsequenzen</w:t>
      </w:r>
      <w:r w:rsidR="00B65A00">
        <w:t xml:space="preserve"> </w:t>
      </w:r>
      <w:r>
        <w:t>tragen.</w:t>
      </w:r>
    </w:p>
    <w:p w14:paraId="491446E9" w14:textId="77777777" w:rsidR="00FF2755" w:rsidRDefault="00FF2755" w:rsidP="00042FF9"/>
    <w:p w14:paraId="29F14584" w14:textId="0533CF8B" w:rsidR="00FF2755" w:rsidRDefault="00E52371" w:rsidP="00FD40EA">
      <w:pPr>
        <w:pStyle w:val="berschrift4"/>
      </w:pPr>
      <w:bookmarkStart w:id="75" w:name="_Toc324906927"/>
      <w:r>
        <w:t>2.3.2.2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auch</w:t>
      </w:r>
      <w:r w:rsidR="00B65A00">
        <w:t xml:space="preserve"> </w:t>
      </w:r>
      <w:r>
        <w:t>ein</w:t>
      </w:r>
      <w:r w:rsidR="00B65A00">
        <w:t xml:space="preserve"> </w:t>
      </w:r>
      <w:r>
        <w:t>Gerufensein</w:t>
      </w:r>
      <w:r w:rsidR="00B65A00">
        <w:t xml:space="preserve"> </w:t>
      </w:r>
      <w:r>
        <w:t>im</w:t>
      </w:r>
      <w:r w:rsidR="00B65A00">
        <w:t xml:space="preserve"> </w:t>
      </w:r>
      <w:r>
        <w:t>speziellen</w:t>
      </w:r>
      <w:r w:rsidR="00B65A00">
        <w:t xml:space="preserve"> </w:t>
      </w:r>
      <w:r>
        <w:t>Sinn.</w:t>
      </w:r>
      <w:bookmarkEnd w:id="75"/>
    </w:p>
    <w:p w14:paraId="2804AFDF" w14:textId="77777777" w:rsidR="00FF2755" w:rsidRDefault="00FF2755" w:rsidP="00042FF9"/>
    <w:p w14:paraId="56DBCC76" w14:textId="79CB2730" w:rsidR="00FF2755" w:rsidRDefault="00325EDC" w:rsidP="00042FF9">
      <w:r>
        <w:t>Wer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positiv</w:t>
      </w:r>
      <w:r w:rsidR="00B65A00">
        <w:t xml:space="preserve"> </w:t>
      </w:r>
      <w:r>
        <w:t>reagiert</w:t>
      </w:r>
      <w:r w:rsidR="00B65A00">
        <w:t xml:space="preserve"> </w:t>
      </w:r>
      <w:r>
        <w:t>und</w:t>
      </w:r>
      <w:r w:rsidR="00B65A00">
        <w:t xml:space="preserve"> </w:t>
      </w:r>
      <w:r>
        <w:t>kommt</w:t>
      </w:r>
      <w:r w:rsidRPr="00541903">
        <w:rPr>
          <w:color w:val="00B050"/>
          <w:sz w:val="13"/>
          <w:szCs w:val="13"/>
        </w:rPr>
        <w:t>152</w:t>
      </w:r>
      <w:r>
        <w:t>,</w:t>
      </w:r>
      <w:r w:rsidR="00B65A00">
        <w:t xml:space="preserve"> </w:t>
      </w:r>
      <w:r>
        <w:t>gehört</w:t>
      </w:r>
      <w:r w:rsidR="00B65A00">
        <w:t xml:space="preserve"> </w:t>
      </w:r>
      <w:r>
        <w:t>im</w:t>
      </w:r>
      <w:r w:rsidR="00B65A00">
        <w:t xml:space="preserve"> </w:t>
      </w:r>
      <w:r>
        <w:t>speziellen</w:t>
      </w:r>
      <w:r w:rsidR="00B65A00">
        <w:t xml:space="preserve"> </w:t>
      </w:r>
      <w:r>
        <w:t>Sinne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„Gerufenen“</w:t>
      </w:r>
      <w:r w:rsidR="00B65A00">
        <w:t xml:space="preserve"> </w:t>
      </w:r>
      <w:r>
        <w:t>und</w:t>
      </w:r>
      <w:r w:rsidR="00B65A00">
        <w:t xml:space="preserve"> </w:t>
      </w:r>
      <w:r>
        <w:t>trägt</w:t>
      </w:r>
      <w:r w:rsidR="00B65A00">
        <w:t xml:space="preserve"> </w:t>
      </w:r>
      <w:r>
        <w:t>im</w:t>
      </w:r>
      <w:r w:rsidR="00B65A00">
        <w:t xml:space="preserve"> </w:t>
      </w:r>
      <w:r>
        <w:t>speziellen</w:t>
      </w:r>
      <w:r w:rsidR="00B65A00">
        <w:t xml:space="preserve"> </w:t>
      </w:r>
      <w:r>
        <w:t>Sinne</w:t>
      </w:r>
      <w:r w:rsidR="00B65A00">
        <w:t xml:space="preserve"> </w:t>
      </w:r>
      <w:r>
        <w:t>diese</w:t>
      </w:r>
      <w:r w:rsidR="00B65A00">
        <w:t xml:space="preserve"> </w:t>
      </w:r>
      <w:r>
        <w:t>Bezeichnung.</w:t>
      </w:r>
      <w:r w:rsidR="00B65A00">
        <w:t xml:space="preserve"> </w:t>
      </w:r>
      <w:r>
        <w:t>Hierfür</w:t>
      </w:r>
      <w:r w:rsidR="00B65A00">
        <w:t xml:space="preserve"> </w:t>
      </w:r>
      <w:r>
        <w:t>einige</w:t>
      </w:r>
      <w:r w:rsidR="00B65A00">
        <w:t xml:space="preserve"> </w:t>
      </w:r>
      <w:r>
        <w:t>Beispiele:</w:t>
      </w:r>
      <w:r w:rsidR="00B65A00">
        <w:t xml:space="preserve"> Römer </w:t>
      </w:r>
      <w:r>
        <w:t>1</w:t>
      </w:r>
      <w:r w:rsidR="00B65A00">
        <w:t>, 6</w:t>
      </w:r>
      <w:r>
        <w:t>:</w:t>
      </w:r>
      <w:r w:rsidR="00B65A00">
        <w:t xml:space="preserve"> </w:t>
      </w:r>
      <w:r>
        <w:t>„…</w:t>
      </w:r>
      <w:r w:rsidR="00B65A00">
        <w:t xml:space="preserve"> </w:t>
      </w:r>
      <w:r>
        <w:t>unter</w:t>
      </w:r>
      <w:r w:rsidR="00B65A00">
        <w:t xml:space="preserve"> </w:t>
      </w:r>
      <w:r>
        <w:t>denen</w:t>
      </w:r>
      <w:r w:rsidR="00B65A00">
        <w:t xml:space="preserve"> </w:t>
      </w:r>
      <w:r>
        <w:t>auch</w:t>
      </w:r>
      <w:r w:rsidR="00B65A00">
        <w:t xml:space="preserve"> </w:t>
      </w:r>
      <w:r>
        <w:t>ihr</w:t>
      </w:r>
      <w:r w:rsidR="00B65A00">
        <w:t xml:space="preserve"> </w:t>
      </w:r>
      <w:r>
        <w:t>seid,</w:t>
      </w:r>
      <w:r w:rsidR="00B65A00">
        <w:t xml:space="preserve"> </w:t>
      </w:r>
      <w:r>
        <w:t>Gerufene</w:t>
      </w:r>
      <w:r w:rsidR="00B65A00">
        <w:t xml:space="preserve"> </w:t>
      </w:r>
      <w:r>
        <w:t>Jesu</w:t>
      </w:r>
      <w:r w:rsidR="00B65A00">
        <w:t xml:space="preserve"> </w:t>
      </w:r>
      <w:r>
        <w:t>Christi“</w:t>
      </w:r>
    </w:p>
    <w:p w14:paraId="493FAB86" w14:textId="06058156" w:rsidR="00FF2755" w:rsidRDefault="00325EDC" w:rsidP="00042FF9">
      <w:r>
        <w:t>1</w:t>
      </w:r>
      <w:r w:rsidR="00B65A00">
        <w:t>, 7</w:t>
      </w:r>
      <w:r>
        <w:t>:</w:t>
      </w:r>
      <w:r w:rsidR="00B65A00">
        <w:t xml:space="preserve"> </w:t>
      </w:r>
      <w:r>
        <w:t>„Allen</w:t>
      </w:r>
      <w:r w:rsidR="00B65A00">
        <w:t xml:space="preserve"> </w:t>
      </w:r>
      <w:r>
        <w:t>Geliebten</w:t>
      </w:r>
      <w:r w:rsidR="00B65A00">
        <w:t xml:space="preserve"> </w:t>
      </w:r>
      <w:r>
        <w:t>Gottes,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Rom</w:t>
      </w:r>
      <w:r w:rsidR="00B65A00">
        <w:t xml:space="preserve"> </w:t>
      </w:r>
      <w:r>
        <w:t>sind,</w:t>
      </w:r>
      <w:r w:rsidR="00B65A00">
        <w:t xml:space="preserve"> </w:t>
      </w:r>
      <w:r>
        <w:t>den</w:t>
      </w:r>
      <w:r w:rsidR="00B65A00">
        <w:t xml:space="preserve"> </w:t>
      </w:r>
      <w:r>
        <w:t>gerufenen</w:t>
      </w:r>
      <w:r w:rsidR="00B65A00">
        <w:t xml:space="preserve"> </w:t>
      </w:r>
      <w:r>
        <w:t>Heiligen“</w:t>
      </w:r>
      <w:r w:rsidR="00B65A00">
        <w:t xml:space="preserve"> 1. Korinther </w:t>
      </w:r>
      <w:r>
        <w:t>1</w:t>
      </w:r>
      <w:r w:rsidR="00B65A00">
        <w:t>, 2</w:t>
      </w:r>
      <w:r>
        <w:t>:</w:t>
      </w:r>
      <w:r w:rsidR="00B65A00">
        <w:t xml:space="preserve"> </w:t>
      </w:r>
      <w:r>
        <w:t>„Der</w:t>
      </w:r>
      <w:r w:rsidR="00B65A00">
        <w:t xml:space="preserve"> </w:t>
      </w:r>
      <w:r>
        <w:t>Gemeinde</w:t>
      </w:r>
      <w:r w:rsidR="00B65A00">
        <w:t xml:space="preserve"> </w:t>
      </w:r>
      <w:r>
        <w:t>Gottes,</w:t>
      </w:r>
      <w:r w:rsidR="00B65A00">
        <w:t xml:space="preserve"> </w:t>
      </w:r>
      <w:r>
        <w:t>der,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Korinth</w:t>
      </w:r>
      <w:r w:rsidR="00B65A00">
        <w:t xml:space="preserve"> </w:t>
      </w:r>
      <w:r>
        <w:t>ist,</w:t>
      </w:r>
      <w:r w:rsidR="00B65A00">
        <w:t xml:space="preserve"> </w:t>
      </w:r>
      <w:r>
        <w:t>[den]</w:t>
      </w:r>
      <w:r w:rsidR="00B65A00">
        <w:t xml:space="preserve"> </w:t>
      </w:r>
      <w:r>
        <w:t>Geheiligten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Jesus,</w:t>
      </w:r>
      <w:r w:rsidR="00B65A00">
        <w:t xml:space="preserve"> </w:t>
      </w:r>
      <w:r>
        <w:t>gerufenen</w:t>
      </w:r>
      <w:r w:rsidR="00B65A00">
        <w:t xml:space="preserve"> </w:t>
      </w:r>
      <w:r>
        <w:t>Heiligen“</w:t>
      </w:r>
      <w:r w:rsidR="00B65A00">
        <w:t xml:space="preserve"> </w:t>
      </w:r>
      <w:r>
        <w:t>1</w:t>
      </w:r>
      <w:r w:rsidR="00B65A00">
        <w:t>, 2</w:t>
      </w:r>
      <w:r>
        <w:t>4:</w:t>
      </w:r>
      <w:r w:rsidR="00B65A00">
        <w:t xml:space="preserve"> </w:t>
      </w:r>
      <w:r>
        <w:t>„denen</w:t>
      </w:r>
      <w:r w:rsidR="00B65A00">
        <w:t xml:space="preserve"> </w:t>
      </w:r>
      <w:r>
        <w:t>aber,</w:t>
      </w:r>
      <w:r w:rsidR="00B65A00">
        <w:t xml:space="preserve"> </w:t>
      </w:r>
      <w:r>
        <w:t>die</w:t>
      </w:r>
      <w:r w:rsidR="00B65A00">
        <w:t xml:space="preserve"> </w:t>
      </w:r>
      <w:r>
        <w:t>Gerufene</w:t>
      </w:r>
      <w:r w:rsidR="00B65A00">
        <w:t xml:space="preserve"> </w:t>
      </w:r>
      <w:r>
        <w:t>sind…“</w:t>
      </w:r>
      <w:r w:rsidR="00B65A00">
        <w:t xml:space="preserve"> Judas </w:t>
      </w:r>
      <w:r>
        <w:t>1:</w:t>
      </w:r>
      <w:r w:rsidR="00B65A00">
        <w:t xml:space="preserve"> </w:t>
      </w:r>
      <w:r>
        <w:t>„Den</w:t>
      </w:r>
      <w:r w:rsidR="00B65A00">
        <w:t xml:space="preserve"> </w:t>
      </w:r>
      <w:r>
        <w:t>in</w:t>
      </w:r>
      <w:r w:rsidR="00B65A00">
        <w:t xml:space="preserve"> </w:t>
      </w:r>
      <w:r>
        <w:t>Gott,</w:t>
      </w:r>
      <w:r w:rsidR="00B65A00">
        <w:t xml:space="preserve"> </w:t>
      </w:r>
      <w:r>
        <w:t>dem</w:t>
      </w:r>
      <w:r w:rsidR="00B65A00">
        <w:t xml:space="preserve"> </w:t>
      </w:r>
      <w:r>
        <w:t>Vater,</w:t>
      </w:r>
      <w:r w:rsidR="00B65A00">
        <w:t xml:space="preserve"> </w:t>
      </w:r>
      <w:r>
        <w:t>geheiligten</w:t>
      </w:r>
      <w:r w:rsidR="00B65A00">
        <w:t xml:space="preserve"> </w:t>
      </w:r>
      <w:r>
        <w:t>und</w:t>
      </w:r>
      <w:r w:rsidR="00B65A00">
        <w:t xml:space="preserve"> </w:t>
      </w:r>
      <w:r>
        <w:t>‹durch›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bewahrten</w:t>
      </w:r>
      <w:r w:rsidR="00B65A00">
        <w:t xml:space="preserve"> </w:t>
      </w:r>
      <w:r>
        <w:t>Gerufenen“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wie</w:t>
      </w:r>
      <w:r w:rsidR="00B65A00">
        <w:t xml:space="preserve"> </w:t>
      </w:r>
      <w:r>
        <w:t>bei</w:t>
      </w:r>
      <w:r w:rsidR="00B65A00">
        <w:t xml:space="preserve"> </w:t>
      </w:r>
      <w:r>
        <w:t>einem</w:t>
      </w:r>
      <w:r w:rsidR="00B65A00">
        <w:t xml:space="preserve"> </w:t>
      </w:r>
      <w:r>
        <w:t>Hochzeitsfest:</w:t>
      </w:r>
      <w:r w:rsidR="00B65A00">
        <w:t xml:space="preserve"> </w:t>
      </w:r>
      <w:r>
        <w:t>Viele</w:t>
      </w:r>
      <w:r w:rsidR="00B65A00">
        <w:t xml:space="preserve"> </w:t>
      </w:r>
      <w:r>
        <w:t>sind</w:t>
      </w:r>
      <w:r w:rsidR="00B65A00">
        <w:t xml:space="preserve"> </w:t>
      </w:r>
      <w:r>
        <w:t>geladen.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Einladung</w:t>
      </w:r>
      <w:r w:rsidR="00B65A00">
        <w:t xml:space="preserve"> </w:t>
      </w:r>
      <w:r>
        <w:t>gefolgt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Fest</w:t>
      </w:r>
      <w:r w:rsidR="00B65A00">
        <w:t xml:space="preserve"> </w:t>
      </w:r>
      <w:r>
        <w:t>gekommen</w:t>
      </w:r>
      <w:r w:rsidR="00B65A00">
        <w:t xml:space="preserve"> </w:t>
      </w:r>
      <w:r>
        <w:t>sind,</w:t>
      </w:r>
      <w:r w:rsidR="00B65A00">
        <w:t xml:space="preserve"> </w:t>
      </w:r>
      <w:r>
        <w:t>tragen</w:t>
      </w:r>
      <w:r w:rsidR="00B65A00">
        <w:t xml:space="preserve"> </w:t>
      </w:r>
      <w:r>
        <w:t>am</w:t>
      </w:r>
      <w:r w:rsidR="00B65A00">
        <w:t xml:space="preserve"> </w:t>
      </w:r>
      <w:r>
        <w:t>Fest</w:t>
      </w:r>
      <w:r w:rsidR="00B65A00">
        <w:t xml:space="preserve"> </w:t>
      </w:r>
      <w:r>
        <w:t>den</w:t>
      </w:r>
      <w:r w:rsidR="00B65A00">
        <w:t xml:space="preserve"> </w:t>
      </w:r>
      <w:r>
        <w:t>Titel</w:t>
      </w:r>
      <w:r w:rsidR="00B65A00">
        <w:t xml:space="preserve"> </w:t>
      </w:r>
      <w:r>
        <w:t>„geladene</w:t>
      </w:r>
      <w:r w:rsidR="00B65A00">
        <w:t xml:space="preserve"> </w:t>
      </w:r>
      <w:r>
        <w:t>Gäste“.</w:t>
      </w:r>
    </w:p>
    <w:p w14:paraId="2AA419A9" w14:textId="77777777" w:rsidR="00FF2755" w:rsidRDefault="00FF2755" w:rsidP="00042FF9"/>
    <w:p w14:paraId="74792409" w14:textId="3A5402F0" w:rsidR="00FF2755" w:rsidRDefault="00E52371" w:rsidP="00FD40EA">
      <w:pPr>
        <w:pStyle w:val="berschrift3"/>
      </w:pPr>
      <w:bookmarkStart w:id="76" w:name="_Toc324906928"/>
      <w:r>
        <w:t>2.3.3</w:t>
      </w:r>
      <w:r w:rsidR="00B65A00">
        <w:t xml:space="preserve"> </w:t>
      </w:r>
      <w:r>
        <w:t>Die</w:t>
      </w:r>
      <w:r w:rsidR="00B65A00">
        <w:t xml:space="preserve"> </w:t>
      </w:r>
      <w:r>
        <w:t>Erwählten</w:t>
      </w:r>
      <w:bookmarkEnd w:id="76"/>
    </w:p>
    <w:p w14:paraId="66685D96" w14:textId="77777777" w:rsidR="00FF2755" w:rsidRDefault="00FF2755" w:rsidP="00042FF9"/>
    <w:p w14:paraId="4CDB281F" w14:textId="53B00EA6" w:rsidR="00FF2755" w:rsidRDefault="00325EDC" w:rsidP="00042FF9">
      <w:r>
        <w:t>Alle</w:t>
      </w:r>
      <w:r w:rsidR="00B65A00">
        <w:t xml:space="preserve"> </w:t>
      </w:r>
      <w:r>
        <w:t>sind</w:t>
      </w:r>
      <w:r w:rsidR="00B65A00">
        <w:t xml:space="preserve"> </w:t>
      </w:r>
      <w:r>
        <w:t>Gerufene.</w:t>
      </w:r>
      <w:r w:rsidR="00B65A00">
        <w:t xml:space="preserve"> </w:t>
      </w:r>
      <w:r>
        <w:t>Alle</w:t>
      </w:r>
      <w:r w:rsidR="00B65A00">
        <w:t xml:space="preserve"> </w:t>
      </w:r>
      <w:r>
        <w:t>dürfen</w:t>
      </w:r>
      <w:r w:rsidR="00B65A00">
        <w:t xml:space="preserve"> </w:t>
      </w:r>
      <w:r>
        <w:t>kommen.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sind</w:t>
      </w:r>
      <w:r w:rsidR="00B65A00">
        <w:t xml:space="preserve"> </w:t>
      </w:r>
      <w:r>
        <w:t>Erwählte.</w:t>
      </w:r>
      <w:r w:rsidR="00B65A00">
        <w:t xml:space="preserve"> </w:t>
      </w:r>
      <w:r>
        <w:t>Nur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(freiwillig)</w:t>
      </w:r>
      <w:r w:rsidR="00B65A00">
        <w:t xml:space="preserve"> </w:t>
      </w:r>
      <w:r>
        <w:t>kommen,</w:t>
      </w:r>
      <w:r w:rsidR="00B65A00">
        <w:t xml:space="preserve"> </w:t>
      </w:r>
      <w:r>
        <w:t>sind</w:t>
      </w:r>
      <w:r w:rsidR="00B65A00">
        <w:t xml:space="preserve"> </w:t>
      </w:r>
      <w:r>
        <w:t>Erwählte.</w:t>
      </w:r>
      <w:r w:rsidR="00B65A00">
        <w:t xml:space="preserve"> </w:t>
      </w:r>
      <w:r>
        <w:t>Sie</w:t>
      </w:r>
      <w:r w:rsidR="00B65A00">
        <w:t xml:space="preserve"> </w:t>
      </w:r>
      <w:r>
        <w:t>antworten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Ruf,</w:t>
      </w:r>
      <w:r w:rsidR="00B65A00">
        <w:t xml:space="preserve"> </w:t>
      </w:r>
      <w:r>
        <w:t>nehmen</w:t>
      </w:r>
      <w:r w:rsidR="00B65A00">
        <w:t xml:space="preserve"> </w:t>
      </w:r>
      <w:r>
        <w:t>ihn</w:t>
      </w:r>
      <w:r w:rsidR="00B65A00">
        <w:t xml:space="preserve"> </w:t>
      </w:r>
      <w:r>
        <w:t>ernst.</w:t>
      </w:r>
      <w:r w:rsidR="00B65A00">
        <w:t xml:space="preserve"> </w:t>
      </w:r>
      <w:r>
        <w:t>Dadurch</w:t>
      </w:r>
      <w:r w:rsidR="00B65A00">
        <w:t xml:space="preserve"> </w:t>
      </w:r>
      <w:r>
        <w:t>entsteht</w:t>
      </w:r>
      <w:r w:rsidR="00B65A00">
        <w:t xml:space="preserve"> </w:t>
      </w:r>
      <w:r>
        <w:t>eine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Beziehung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zwischen</w:t>
      </w:r>
      <w:r w:rsidR="00B65A00">
        <w:t xml:space="preserve"> </w:t>
      </w:r>
      <w:r>
        <w:t>dem</w:t>
      </w:r>
      <w:r w:rsidR="00B65A00">
        <w:t xml:space="preserve"> </w:t>
      </w:r>
      <w:r>
        <w:t>Rufenden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Gerufenen.</w:t>
      </w:r>
      <w:r w:rsidR="00B65A00">
        <w:t xml:space="preserve"> </w:t>
      </w:r>
      <w:r>
        <w:t>„Erwählt“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Beziehungs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wort.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jemanden</w:t>
      </w:r>
      <w:r w:rsidR="00B65A00">
        <w:t xml:space="preserve"> </w:t>
      </w:r>
      <w:r>
        <w:t>gerufen</w:t>
      </w:r>
      <w:r w:rsidR="00B65A00">
        <w:t xml:space="preserve"> </w:t>
      </w:r>
      <w:r>
        <w:t>und</w:t>
      </w:r>
      <w:r w:rsidR="00B65A00">
        <w:t xml:space="preserve"> </w:t>
      </w:r>
      <w:r>
        <w:t>derjenige</w:t>
      </w:r>
      <w:r w:rsidR="00B65A00">
        <w:t xml:space="preserve"> </w:t>
      </w:r>
      <w:r>
        <w:t>positiv</w:t>
      </w:r>
      <w:r w:rsidR="00B65A00">
        <w:t xml:space="preserve"> </w:t>
      </w:r>
      <w:r>
        <w:t>darauf</w:t>
      </w:r>
      <w:r w:rsidR="00B65A00">
        <w:t xml:space="preserve"> </w:t>
      </w:r>
      <w:r>
        <w:t>reagiert</w:t>
      </w:r>
      <w:r w:rsidR="00B65A00">
        <w:t xml:space="preserve"> </w:t>
      </w:r>
      <w:r>
        <w:t>hat,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ein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„Erwählter“.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Sinne</w:t>
      </w:r>
      <w:r w:rsidR="00B65A00">
        <w:t xml:space="preserve"> </w:t>
      </w:r>
      <w:r>
        <w:t>sind</w:t>
      </w:r>
      <w:r w:rsidR="00B65A00">
        <w:t xml:space="preserve"> </w:t>
      </w:r>
      <w:r>
        <w:t>ihm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rufen</w:t>
      </w:r>
      <w:r w:rsidR="00B65A00">
        <w:t xml:space="preserve"> </w:t>
      </w:r>
      <w:r>
        <w:t>ließen,</w:t>
      </w:r>
      <w:r w:rsidR="00B65A00">
        <w:t xml:space="preserve"> </w:t>
      </w:r>
      <w:r>
        <w:t>„Erwählte“,</w:t>
      </w:r>
      <w:r w:rsidR="00B65A00">
        <w:t xml:space="preserve"> </w:t>
      </w:r>
      <w:r>
        <w:t>„Erlesene“,</w:t>
      </w:r>
      <w:r w:rsidR="00B65A00">
        <w:t xml:space="preserve"> </w:t>
      </w:r>
      <w:r>
        <w:t>„Kostbare“,</w:t>
      </w:r>
      <w:r w:rsidR="00B65A00">
        <w:t xml:space="preserve"> </w:t>
      </w:r>
      <w:r>
        <w:t>„Geliebte“.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versäumen</w:t>
      </w:r>
      <w:r w:rsidR="00B65A00">
        <w:t xml:space="preserve"> </w:t>
      </w:r>
      <w:r>
        <w:t>noch</w:t>
      </w:r>
      <w:r w:rsidR="00B65A00">
        <w:t xml:space="preserve"> </w:t>
      </w:r>
      <w:r>
        <w:t>verlassen.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Petrus,</w:t>
      </w:r>
      <w:r w:rsidR="00B65A00">
        <w:t xml:space="preserve"> </w:t>
      </w:r>
      <w:r>
        <w:t>der</w:t>
      </w:r>
      <w:r w:rsidR="00B65A00">
        <w:t xml:space="preserve"> </w:t>
      </w:r>
      <w:r>
        <w:t>dann</w:t>
      </w:r>
      <w:r w:rsidR="00B65A00">
        <w:t xml:space="preserve"> </w:t>
      </w:r>
      <w:r>
        <w:t>später</w:t>
      </w:r>
      <w:r w:rsidR="00B65A00">
        <w:t xml:space="preserve"> </w:t>
      </w:r>
      <w:r>
        <w:t>schreibt:</w:t>
      </w:r>
      <w:r w:rsidR="00B65A00">
        <w:t xml:space="preserve"> </w:t>
      </w:r>
      <w:r>
        <w:t>„Deshalb,</w:t>
      </w:r>
      <w:r w:rsidR="00B65A00">
        <w:t xml:space="preserve"> </w:t>
      </w:r>
      <w:r>
        <w:t>Brüder,</w:t>
      </w:r>
      <w:r w:rsidR="00B65A00">
        <w:t xml:space="preserve"> </w:t>
      </w:r>
      <w:r>
        <w:t>befleißigt</w:t>
      </w:r>
      <w:r w:rsidR="00B65A00">
        <w:t xml:space="preserve"> </w:t>
      </w:r>
      <w:r>
        <w:t>euch</w:t>
      </w:r>
      <w:r w:rsidR="00B65A00">
        <w:t xml:space="preserve"> </w:t>
      </w:r>
      <w:r>
        <w:t>umso</w:t>
      </w:r>
      <w:r w:rsidR="00B65A00">
        <w:t xml:space="preserve"> </w:t>
      </w:r>
      <w:r>
        <w:t>mehr,</w:t>
      </w:r>
      <w:r w:rsidR="00B65A00">
        <w:t xml:space="preserve"> </w:t>
      </w:r>
      <w:r>
        <w:t>euer</w:t>
      </w:r>
      <w:r w:rsidR="00B65A00">
        <w:t xml:space="preserve"> </w:t>
      </w:r>
      <w:r>
        <w:t>Gerufensein</w:t>
      </w:r>
      <w:r w:rsidR="00B65A00">
        <w:t xml:space="preserve"> </w:t>
      </w:r>
      <w:r>
        <w:t>und</w:t>
      </w:r>
      <w:r w:rsidR="00B65A00">
        <w:t xml:space="preserve"> </w:t>
      </w:r>
      <w:r>
        <w:t>[eure]</w:t>
      </w:r>
      <w:r w:rsidR="00B65A00">
        <w:t xml:space="preserve"> </w:t>
      </w:r>
      <w:r>
        <w:t>Erwählung</w:t>
      </w:r>
      <w:r w:rsidR="00B65A00">
        <w:t xml:space="preserve"> </w:t>
      </w:r>
      <w:r>
        <w:t>fest</w:t>
      </w:r>
      <w:r w:rsidR="00B65A00">
        <w:t xml:space="preserve"> </w:t>
      </w:r>
      <w:r>
        <w:t>zu</w:t>
      </w:r>
      <w:r w:rsidR="00B65A00">
        <w:t xml:space="preserve"> </w:t>
      </w:r>
      <w:r>
        <w:t>machen,</w:t>
      </w:r>
      <w:r w:rsidR="00B65A00">
        <w:t xml:space="preserve"> </w:t>
      </w:r>
      <w:r>
        <w:t>denn</w:t>
      </w:r>
      <w:r w:rsidR="00B65A00">
        <w:t xml:space="preserve"> </w:t>
      </w:r>
      <w:r>
        <w:t>im</w:t>
      </w:r>
      <w:r w:rsidR="00B65A00">
        <w:t xml:space="preserve"> </w:t>
      </w:r>
      <w:r>
        <w:t>Tun</w:t>
      </w:r>
      <w:r w:rsidR="00B65A00">
        <w:t xml:space="preserve"> </w:t>
      </w:r>
      <w:r>
        <w:t>dieser</w:t>
      </w:r>
      <w:r w:rsidR="00B65A00">
        <w:t xml:space="preserve"> </w:t>
      </w:r>
      <w:r>
        <w:t>Dinge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keinesfalls</w:t>
      </w:r>
      <w:r w:rsidR="00B65A00">
        <w:t xml:space="preserve"> </w:t>
      </w:r>
      <w:r>
        <w:t>je</w:t>
      </w:r>
      <w:r w:rsidR="00B65A00">
        <w:t xml:space="preserve"> </w:t>
      </w:r>
      <w:r>
        <w:t>straucheln</w:t>
      </w:r>
      <w:r w:rsidR="00B65A00">
        <w:t xml:space="preserve"> </w:t>
      </w:r>
      <w:r>
        <w:t>‹und</w:t>
      </w:r>
      <w:r w:rsidR="00B65A00">
        <w:t xml:space="preserve"> </w:t>
      </w:r>
      <w:r>
        <w:t>zu</w:t>
      </w:r>
      <w:r w:rsidR="00B65A00">
        <w:t xml:space="preserve"> </w:t>
      </w:r>
      <w:r>
        <w:t>Fall</w:t>
      </w:r>
      <w:r w:rsidR="00B65A00">
        <w:t xml:space="preserve"> </w:t>
      </w:r>
      <w:r>
        <w:t>kommen›”</w:t>
      </w:r>
      <w:r w:rsidR="00B65A00">
        <w:t xml:space="preserve"> </w:t>
      </w:r>
      <w:r>
        <w:t>(</w:t>
      </w:r>
      <w:r w:rsidR="00B65A00">
        <w:t xml:space="preserve">2. Petrus </w:t>
      </w:r>
      <w:r>
        <w:t>1</w:t>
      </w:r>
      <w:r w:rsidR="00B65A00">
        <w:t>, 1</w:t>
      </w:r>
      <w:r>
        <w:t>0).</w:t>
      </w:r>
      <w:r w:rsidR="00B65A00">
        <w:t xml:space="preserve"> </w:t>
      </w:r>
      <w:r>
        <w:t>Mit</w:t>
      </w:r>
      <w:r w:rsidR="00B65A00">
        <w:t xml:space="preserve"> </w:t>
      </w:r>
      <w:r>
        <w:t>anderen</w:t>
      </w:r>
      <w:r w:rsidR="00B65A00">
        <w:t xml:space="preserve"> </w:t>
      </w:r>
      <w:r>
        <w:t>Worten:</w:t>
      </w:r>
      <w:r w:rsidR="00B65A00">
        <w:t xml:space="preserve"> </w:t>
      </w:r>
      <w:r>
        <w:t>„Macht</w:t>
      </w:r>
      <w:r w:rsidR="00B65A00">
        <w:t xml:space="preserve"> </w:t>
      </w:r>
      <w:r>
        <w:t>euer</w:t>
      </w:r>
      <w:r w:rsidR="00B65A00">
        <w:t xml:space="preserve"> </w:t>
      </w:r>
      <w:r>
        <w:t>Gerufensein,</w:t>
      </w:r>
      <w:r w:rsidR="00B65A00">
        <w:t xml:space="preserve"> </w:t>
      </w:r>
      <w:r>
        <w:t>eure</w:t>
      </w:r>
      <w:r w:rsidR="00B65A00">
        <w:t xml:space="preserve"> </w:t>
      </w:r>
      <w:r>
        <w:t>Erwählung</w:t>
      </w:r>
      <w:r w:rsidR="00B65A00">
        <w:t xml:space="preserve"> </w:t>
      </w:r>
      <w:r>
        <w:t>fest.</w:t>
      </w:r>
      <w:r w:rsidR="00B65A00">
        <w:t xml:space="preserve"> </w:t>
      </w:r>
      <w:r>
        <w:t>Zeigt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Jesus,</w:t>
      </w:r>
      <w:r w:rsidR="00B65A00">
        <w:t xml:space="preserve"> </w:t>
      </w:r>
      <w:r>
        <w:t>dass</w:t>
      </w:r>
      <w:r w:rsidR="00B65A00">
        <w:t xml:space="preserve"> </w:t>
      </w:r>
      <w:r>
        <w:t>ihr</w:t>
      </w:r>
      <w:r w:rsidR="00B65A00">
        <w:t xml:space="preserve"> </w:t>
      </w:r>
      <w:r>
        <w:t>ihn</w:t>
      </w:r>
      <w:r w:rsidR="00B65A00">
        <w:t xml:space="preserve"> </w:t>
      </w:r>
      <w:r>
        <w:t>liebt,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euch</w:t>
      </w:r>
      <w:r w:rsidR="00B65A00">
        <w:t xml:space="preserve"> </w:t>
      </w:r>
      <w:r>
        <w:t>rief.</w:t>
      </w:r>
      <w:r w:rsidR="00B65A00">
        <w:t xml:space="preserve"> </w:t>
      </w:r>
      <w:r>
        <w:t>Bleibt</w:t>
      </w:r>
      <w:r w:rsidR="00B65A00">
        <w:t xml:space="preserve"> </w:t>
      </w:r>
      <w:r>
        <w:t>von</w:t>
      </w:r>
      <w:r w:rsidR="00B65A00">
        <w:t xml:space="preserve"> </w:t>
      </w:r>
      <w:r>
        <w:t>seiner</w:t>
      </w:r>
      <w:r w:rsidR="00B65A00">
        <w:t xml:space="preserve"> </w:t>
      </w:r>
      <w:r>
        <w:t>Gnade</w:t>
      </w:r>
      <w:r w:rsidR="00B65A00">
        <w:t xml:space="preserve"> </w:t>
      </w:r>
      <w:r>
        <w:t>abhängig!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dieses</w:t>
      </w:r>
      <w:r w:rsidR="00B65A00">
        <w:t xml:space="preserve"> </w:t>
      </w:r>
      <w:r>
        <w:t>tut,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Fall</w:t>
      </w:r>
      <w:r w:rsidR="00B65A00">
        <w:t xml:space="preserve"> </w:t>
      </w:r>
      <w:r>
        <w:t>kommen,</w:t>
      </w:r>
      <w:r w:rsidR="00B65A00">
        <w:t xml:space="preserve"> </w:t>
      </w:r>
      <w:r>
        <w:t>sondern</w:t>
      </w:r>
      <w:r w:rsidR="00B65A00">
        <w:t xml:space="preserve"> </w:t>
      </w:r>
      <w:r>
        <w:t>das</w:t>
      </w:r>
      <w:r w:rsidR="00B65A00">
        <w:t xml:space="preserve"> </w:t>
      </w:r>
      <w:r>
        <w:t>Ziel</w:t>
      </w:r>
      <w:r w:rsidR="00B65A00">
        <w:t xml:space="preserve"> </w:t>
      </w:r>
      <w:r>
        <w:t>erreichen.“</w:t>
      </w:r>
      <w:r w:rsidRPr="00541903">
        <w:rPr>
          <w:color w:val="00B050"/>
          <w:sz w:val="13"/>
          <w:szCs w:val="13"/>
        </w:rPr>
        <w:t>153</w:t>
      </w:r>
      <w:r w:rsidR="00B65A00">
        <w:rPr>
          <w:sz w:val="13"/>
          <w:szCs w:val="13"/>
        </w:rPr>
        <w:t xml:space="preserve"> </w:t>
      </w:r>
      <w:r>
        <w:t>Das</w:t>
      </w:r>
      <w:r w:rsidR="00B65A00">
        <w:t xml:space="preserve"> </w:t>
      </w:r>
      <w:r>
        <w:t>Gleichnis</w:t>
      </w:r>
      <w:r w:rsidR="00B65A00">
        <w:t xml:space="preserve"> </w:t>
      </w:r>
      <w:r>
        <w:t>vom</w:t>
      </w:r>
      <w:r w:rsidR="00B65A00">
        <w:t xml:space="preserve"> </w:t>
      </w:r>
      <w:r>
        <w:t>Hochzeitsmahl</w:t>
      </w:r>
      <w:r w:rsidR="00B65A00">
        <w:t xml:space="preserve"> </w:t>
      </w:r>
      <w:r>
        <w:t>zeigt</w:t>
      </w:r>
      <w:r w:rsidR="00B65A00">
        <w:t xml:space="preserve"> </w:t>
      </w:r>
      <w:r>
        <w:t>auch</w:t>
      </w:r>
      <w:r w:rsidR="00B65A00">
        <w:t xml:space="preserve"> </w:t>
      </w:r>
      <w:r>
        <w:t>auf,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die</w:t>
      </w:r>
      <w:r w:rsidR="00B65A00">
        <w:t xml:space="preserve"> </w:t>
      </w:r>
      <w:r>
        <w:t>wenigen</w:t>
      </w:r>
      <w:r w:rsidR="00B65A00">
        <w:t xml:space="preserve"> </w:t>
      </w:r>
      <w:r>
        <w:t>zu</w:t>
      </w:r>
      <w:r w:rsidR="00B65A00">
        <w:t xml:space="preserve"> </w:t>
      </w:r>
      <w:r>
        <w:t>Erwählten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die</w:t>
      </w:r>
      <w:r w:rsidR="00B65A00">
        <w:t xml:space="preserve"> </w:t>
      </w:r>
      <w:r>
        <w:t>anderen</w:t>
      </w:r>
      <w:r w:rsidR="00B65A00">
        <w:t xml:space="preserve"> </w:t>
      </w:r>
      <w:r>
        <w:t>zu</w:t>
      </w:r>
      <w:r w:rsidR="00B65A00">
        <w:t xml:space="preserve"> </w:t>
      </w:r>
      <w:r>
        <w:t>Nichterwählten</w:t>
      </w:r>
      <w:r w:rsidR="00B65A00">
        <w:t xml:space="preserve"> </w:t>
      </w:r>
      <w:r>
        <w:t>werden:</w:t>
      </w:r>
      <w:r w:rsidR="00B65A00">
        <w:t xml:space="preserve"> </w:t>
      </w:r>
      <w:r>
        <w:t>durch</w:t>
      </w:r>
      <w:r w:rsidR="00B65A00">
        <w:t xml:space="preserve"> </w:t>
      </w:r>
      <w:r>
        <w:t>ihre</w:t>
      </w:r>
      <w:r w:rsidR="00B65A00">
        <w:t xml:space="preserve"> </w:t>
      </w:r>
      <w:r>
        <w:t>Reaktion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göttlichen</w:t>
      </w:r>
      <w:r w:rsidR="00B65A00">
        <w:t xml:space="preserve"> </w:t>
      </w:r>
      <w:r>
        <w:t>Ruf!</w:t>
      </w:r>
      <w:r w:rsidR="00B65A00">
        <w:t xml:space="preserve"> </w:t>
      </w:r>
      <w:r>
        <w:t>Die</w:t>
      </w:r>
      <w:r w:rsidR="00B65A00">
        <w:t xml:space="preserve"> </w:t>
      </w:r>
      <w:r>
        <w:t>Erwählten</w:t>
      </w:r>
      <w:r w:rsidR="00B65A00">
        <w:t xml:space="preserve"> </w:t>
      </w:r>
      <w:r>
        <w:t>sind</w:t>
      </w:r>
      <w:r w:rsidR="00B65A00">
        <w:t xml:space="preserve"> </w:t>
      </w:r>
      <w:r>
        <w:t>wenige.</w:t>
      </w:r>
      <w:r w:rsidR="00B65A00">
        <w:t xml:space="preserve"> </w:t>
      </w:r>
      <w:r>
        <w:t>Warum?</w:t>
      </w:r>
      <w:r w:rsidR="00B65A00">
        <w:t xml:space="preserve"> </w:t>
      </w:r>
      <w:r>
        <w:t>Weil</w:t>
      </w:r>
      <w:r w:rsidR="00B65A00">
        <w:t xml:space="preserve"> </w:t>
      </w:r>
      <w:r>
        <w:t>das</w:t>
      </w:r>
      <w:r w:rsidR="00B65A00">
        <w:t xml:space="preserve"> </w:t>
      </w:r>
      <w:r>
        <w:t>Fest</w:t>
      </w:r>
      <w:r w:rsidR="00B65A00">
        <w:t xml:space="preserve"> </w:t>
      </w:r>
      <w:r>
        <w:t>nur</w:t>
      </w:r>
      <w:r w:rsidR="00B65A00">
        <w:t xml:space="preserve"> </w:t>
      </w:r>
      <w:r>
        <w:t>für</w:t>
      </w:r>
      <w:r w:rsidR="00B65A00">
        <w:t xml:space="preserve"> </w:t>
      </w:r>
      <w:r>
        <w:t>wenige</w:t>
      </w:r>
      <w:r w:rsidR="00B65A00">
        <w:t xml:space="preserve"> </w:t>
      </w:r>
      <w:r>
        <w:t>vorgesehen</w:t>
      </w:r>
      <w:r w:rsidR="00B65A00">
        <w:t xml:space="preserve"> </w:t>
      </w:r>
      <w:r>
        <w:t>war?</w:t>
      </w:r>
      <w:r w:rsidR="00B65A00">
        <w:t xml:space="preserve"> </w:t>
      </w:r>
      <w:r>
        <w:t>Nein,</w:t>
      </w:r>
      <w:r w:rsidR="00B65A00">
        <w:t xml:space="preserve"> </w:t>
      </w:r>
      <w:r>
        <w:t>sondern,</w:t>
      </w:r>
      <w:r w:rsidR="00B65A00">
        <w:t xml:space="preserve"> </w:t>
      </w:r>
      <w:r>
        <w:t>weil</w:t>
      </w:r>
      <w:r w:rsidR="00B65A00">
        <w:t xml:space="preserve"> </w:t>
      </w:r>
      <w:r>
        <w:t>viele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ausschließen</w:t>
      </w:r>
      <w:r w:rsidR="00B65A00">
        <w:t xml:space="preserve"> </w:t>
      </w:r>
      <w:r>
        <w:t>–</w:t>
      </w:r>
      <w:r w:rsidR="00B65A00">
        <w:t xml:space="preserve"> </w:t>
      </w:r>
      <w:r>
        <w:t>durch</w:t>
      </w:r>
      <w:r w:rsidR="00B65A00">
        <w:t xml:space="preserve"> </w:t>
      </w:r>
      <w:r>
        <w:t>Rückweisung</w:t>
      </w:r>
      <w:r w:rsidR="00B65A00">
        <w:t xml:space="preserve"> </w:t>
      </w:r>
      <w:r>
        <w:t>der</w:t>
      </w:r>
      <w:r w:rsidR="00B65A00">
        <w:t xml:space="preserve"> </w:t>
      </w:r>
      <w:r>
        <w:t>Einladung</w:t>
      </w:r>
      <w:r w:rsidR="00B65A00">
        <w:t xml:space="preserve"> </w:t>
      </w:r>
      <w:r>
        <w:t>(V.</w:t>
      </w:r>
      <w:r w:rsidR="00B65A00">
        <w:t xml:space="preserve"> </w:t>
      </w:r>
      <w:r>
        <w:t>3-7)</w:t>
      </w:r>
      <w:r w:rsidR="00B65A00">
        <w:t xml:space="preserve"> </w:t>
      </w:r>
      <w:r>
        <w:t>oder</w:t>
      </w:r>
      <w:r w:rsidR="00B65A00">
        <w:t xml:space="preserve"> </w:t>
      </w:r>
      <w:r>
        <w:t>durch</w:t>
      </w:r>
      <w:r w:rsidR="00B65A00">
        <w:t xml:space="preserve"> </w:t>
      </w:r>
      <w:r>
        <w:t>Abweisung</w:t>
      </w:r>
      <w:r w:rsidR="00B65A00">
        <w:t xml:space="preserve"> </w:t>
      </w:r>
      <w:r>
        <w:t>des</w:t>
      </w:r>
      <w:r w:rsidR="00B65A00">
        <w:t xml:space="preserve"> </w:t>
      </w:r>
      <w:r>
        <w:t>Festgewandes</w:t>
      </w:r>
      <w:r w:rsidR="00B65A00">
        <w:t xml:space="preserve"> </w:t>
      </w:r>
      <w:r>
        <w:t>(in</w:t>
      </w:r>
      <w:r w:rsidR="00B65A00">
        <w:t xml:space="preserve"> </w:t>
      </w:r>
      <w:r>
        <w:t>der</w:t>
      </w:r>
      <w:r w:rsidR="00B65A00">
        <w:t xml:space="preserve"> </w:t>
      </w:r>
      <w:r>
        <w:t>Meinung,</w:t>
      </w:r>
      <w:r w:rsidR="00B65A00">
        <w:t xml:space="preserve"> </w:t>
      </w:r>
      <w:r>
        <w:t>das</w:t>
      </w:r>
      <w:r w:rsidR="00B65A00">
        <w:t xml:space="preserve"> </w:t>
      </w:r>
      <w:r>
        <w:t>eigene</w:t>
      </w:r>
      <w:r w:rsidR="00B65A00">
        <w:t xml:space="preserve"> </w:t>
      </w:r>
      <w:r>
        <w:t>würde</w:t>
      </w:r>
      <w:r w:rsidR="00B65A00">
        <w:t xml:space="preserve"> </w:t>
      </w:r>
      <w:r>
        <w:t>ausreichen,</w:t>
      </w:r>
      <w:r w:rsidR="00B65A00">
        <w:t xml:space="preserve"> </w:t>
      </w:r>
      <w:r>
        <w:t>V.</w:t>
      </w:r>
      <w:r w:rsidR="00B65A00">
        <w:t xml:space="preserve"> </w:t>
      </w:r>
      <w:r>
        <w:t>11-13).</w:t>
      </w:r>
    </w:p>
    <w:p w14:paraId="0E9F04EE" w14:textId="77777777" w:rsidR="007714DE" w:rsidRPr="00452892" w:rsidRDefault="007714DE" w:rsidP="00042FF9">
      <w:pPr>
        <w:rPr>
          <w:color w:val="C00000"/>
          <w:sz w:val="18"/>
        </w:rPr>
      </w:pPr>
    </w:p>
    <w:p w14:paraId="058CE5DF" w14:textId="35A5CE1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0.</w:t>
      </w:r>
    </w:p>
    <w:p w14:paraId="095B5376" w14:textId="77777777" w:rsidR="00541903" w:rsidRDefault="00541903" w:rsidP="00042FF9"/>
    <w:p w14:paraId="0F9D993B" w14:textId="2A39E6A9" w:rsidR="00FF2755" w:rsidRDefault="00E52371" w:rsidP="00FD40EA">
      <w:pPr>
        <w:pStyle w:val="berschrift3"/>
      </w:pPr>
      <w:bookmarkStart w:id="77" w:name="_Toc324906929"/>
      <w:r>
        <w:t>2.3.4</w:t>
      </w:r>
      <w:r w:rsidR="00B65A00">
        <w:t xml:space="preserve"> </w:t>
      </w:r>
      <w:r>
        <w:t>Der</w:t>
      </w:r>
      <w:r w:rsidR="00B65A00">
        <w:t xml:space="preserve"> </w:t>
      </w:r>
      <w:r>
        <w:t>Skopus</w:t>
      </w:r>
      <w:r w:rsidR="00B65A00">
        <w:t xml:space="preserve"> </w:t>
      </w:r>
      <w:r>
        <w:t>des</w:t>
      </w:r>
      <w:r w:rsidR="00B65A00">
        <w:t xml:space="preserve"> </w:t>
      </w:r>
      <w:r>
        <w:t>Gleichnisses</w:t>
      </w:r>
      <w:bookmarkEnd w:id="77"/>
    </w:p>
    <w:p w14:paraId="2C0C2B3A" w14:textId="77777777" w:rsidR="00FF2755" w:rsidRDefault="00FF2755" w:rsidP="00042FF9"/>
    <w:p w14:paraId="69E30BC9" w14:textId="2EEAEA2A" w:rsidR="00FF2755" w:rsidRDefault="00325EDC" w:rsidP="00042FF9">
      <w:r>
        <w:t>Der</w:t>
      </w:r>
      <w:r w:rsidR="00B65A00">
        <w:t xml:space="preserve"> </w:t>
      </w:r>
      <w:r>
        <w:t>zentrale</w:t>
      </w:r>
      <w:r w:rsidR="00B65A00">
        <w:t xml:space="preserve"> </w:t>
      </w:r>
      <w:r>
        <w:t>Punkt</w:t>
      </w:r>
      <w:r w:rsidR="00B65A00">
        <w:t xml:space="preserve"> </w:t>
      </w:r>
      <w:r>
        <w:t>des</w:t>
      </w:r>
      <w:r w:rsidR="00B65A00">
        <w:t xml:space="preserve"> </w:t>
      </w:r>
      <w:r>
        <w:t>Gleichnisses,</w:t>
      </w:r>
      <w:r w:rsidR="00B65A00">
        <w:t xml:space="preserve"> </w:t>
      </w:r>
      <w:r>
        <w:t>der</w:t>
      </w:r>
      <w:r w:rsidR="00B65A00">
        <w:t xml:space="preserve"> </w:t>
      </w:r>
      <w:r>
        <w:t>so</w:t>
      </w:r>
      <w:r w:rsidR="00B65A00">
        <w:t xml:space="preserve"> </w:t>
      </w:r>
      <w:r>
        <w:t>genannte</w:t>
      </w:r>
      <w:r w:rsidR="00B65A00">
        <w:t xml:space="preserve"> </w:t>
      </w:r>
      <w:r>
        <w:t>„Skopus“,</w:t>
      </w:r>
      <w:r w:rsidR="00B65A00">
        <w:t xml:space="preserve"> </w:t>
      </w:r>
      <w:r>
        <w:t>ist</w:t>
      </w:r>
      <w:r w:rsidR="00B65A00">
        <w:t xml:space="preserve"> </w:t>
      </w:r>
      <w:r>
        <w:t>bei</w:t>
      </w:r>
      <w:r w:rsidR="00B65A00">
        <w:t xml:space="preserve"> </w:t>
      </w:r>
      <w:r>
        <w:t>V.</w:t>
      </w:r>
      <w:r w:rsidR="00B65A00">
        <w:t xml:space="preserve"> </w:t>
      </w:r>
      <w:r>
        <w:t>11:</w:t>
      </w:r>
      <w:r w:rsidR="00B65A00">
        <w:t xml:space="preserve"> </w:t>
      </w:r>
      <w:r>
        <w:t>Der</w:t>
      </w:r>
      <w:r w:rsidR="00B65A00">
        <w:t xml:space="preserve"> </w:t>
      </w:r>
      <w:r>
        <w:t>König</w:t>
      </w:r>
      <w:r w:rsidR="00B65A00">
        <w:t xml:space="preserve"> </w:t>
      </w:r>
      <w:r>
        <w:t>sieht</w:t>
      </w:r>
      <w:r w:rsidR="00B65A00">
        <w:t xml:space="preserve"> </w:t>
      </w:r>
      <w:r>
        <w:t>sich</w:t>
      </w:r>
      <w:r w:rsidR="00B65A00">
        <w:t xml:space="preserve"> </w:t>
      </w:r>
      <w:r>
        <w:t>die</w:t>
      </w:r>
      <w:r w:rsidR="00B65A00">
        <w:t xml:space="preserve"> </w:t>
      </w:r>
      <w:r>
        <w:t>Hochzeitsgäste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beurteilt,</w:t>
      </w:r>
      <w:r w:rsidR="00B65A00">
        <w:t xml:space="preserve"> </w:t>
      </w:r>
      <w:r>
        <w:t>ob</w:t>
      </w:r>
      <w:r w:rsidR="00B65A00">
        <w:t xml:space="preserve"> </w:t>
      </w:r>
      <w:r>
        <w:t>sie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richtigen</w:t>
      </w:r>
      <w:r w:rsidR="00B65A00">
        <w:t xml:space="preserve"> </w:t>
      </w:r>
      <w:r>
        <w:t>Gewand</w:t>
      </w:r>
      <w:r w:rsidR="00B65A00">
        <w:t xml:space="preserve"> </w:t>
      </w:r>
      <w:r>
        <w:t>bekleidet</w:t>
      </w:r>
      <w:r w:rsidR="00B65A00">
        <w:t xml:space="preserve"> </w:t>
      </w:r>
      <w:r>
        <w:t>sind.</w:t>
      </w:r>
      <w:r w:rsidR="00B65A00">
        <w:t xml:space="preserve"> Matthäus </w:t>
      </w:r>
      <w:r>
        <w:t>22</w:t>
      </w:r>
      <w:r w:rsidR="00B65A00">
        <w:t>, 1</w:t>
      </w:r>
      <w:r>
        <w:t>1.12:</w:t>
      </w:r>
      <w:r w:rsidR="00B65A00">
        <w:t xml:space="preserve"> </w:t>
      </w:r>
      <w:r>
        <w:t>„Als</w:t>
      </w:r>
      <w:r w:rsidR="00B65A00">
        <w:t xml:space="preserve"> </w:t>
      </w:r>
      <w:r>
        <w:t>der</w:t>
      </w:r>
      <w:r w:rsidR="00B65A00">
        <w:t xml:space="preserve"> </w:t>
      </w:r>
      <w:r>
        <w:t>König</w:t>
      </w:r>
      <w:r w:rsidR="00B65A00">
        <w:t xml:space="preserve"> </w:t>
      </w:r>
      <w:r>
        <w:t>hereinkam,</w:t>
      </w:r>
      <w:r w:rsidR="00B65A00">
        <w:t xml:space="preserve"> </w:t>
      </w:r>
      <w:r>
        <w:t>die</w:t>
      </w:r>
      <w:r w:rsidR="00B65A00">
        <w:t xml:space="preserve"> </w:t>
      </w:r>
      <w:r>
        <w:t>[zu</w:t>
      </w:r>
      <w:r w:rsidR="00B65A00">
        <w:t xml:space="preserve"> </w:t>
      </w:r>
      <w:r>
        <w:t>Tisch]</w:t>
      </w:r>
      <w:r w:rsidR="00B65A00">
        <w:t xml:space="preserve"> </w:t>
      </w:r>
      <w:r>
        <w:t>Liegenden</w:t>
      </w:r>
      <w:r w:rsidR="00B65A00">
        <w:t xml:space="preserve"> </w:t>
      </w:r>
      <w:r>
        <w:t>zu</w:t>
      </w:r>
      <w:r w:rsidR="00B65A00">
        <w:t xml:space="preserve"> </w:t>
      </w:r>
      <w:r>
        <w:t>besehen,</w:t>
      </w:r>
      <w:r w:rsidR="00B65A00">
        <w:t xml:space="preserve"> </w:t>
      </w:r>
      <w:r>
        <w:t>sah</w:t>
      </w:r>
      <w:r w:rsidR="00B65A00">
        <w:t xml:space="preserve"> </w:t>
      </w:r>
      <w:r>
        <w:t>er</w:t>
      </w:r>
      <w:r w:rsidR="00B65A00">
        <w:t xml:space="preserve"> </w:t>
      </w:r>
      <w:r>
        <w:t>dort</w:t>
      </w:r>
      <w:r w:rsidR="00B65A00">
        <w:t xml:space="preserve"> </w:t>
      </w:r>
      <w:r>
        <w:t>einen</w:t>
      </w:r>
      <w:r w:rsidR="00B65A00">
        <w:t xml:space="preserve"> </w:t>
      </w:r>
      <w:r>
        <w:t>Menschen,</w:t>
      </w:r>
      <w:r w:rsidR="00B65A00">
        <w:t xml:space="preserve"> </w:t>
      </w:r>
      <w:r>
        <w:t>der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Hochzeitskleid</w:t>
      </w:r>
      <w:r w:rsidR="00B65A00">
        <w:t xml:space="preserve"> </w:t>
      </w:r>
      <w:r>
        <w:t>bekleidet</w:t>
      </w:r>
      <w:r w:rsidR="00B65A00">
        <w:t xml:space="preserve"> </w:t>
      </w:r>
      <w:r>
        <w:t>war.</w:t>
      </w:r>
      <w:r w:rsidR="00B65A00">
        <w:t xml:space="preserve"> </w:t>
      </w:r>
      <w:r>
        <w:t>12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sagt</w:t>
      </w:r>
      <w:r w:rsidR="00B65A00">
        <w:t xml:space="preserve"> </w:t>
      </w:r>
      <w:r>
        <w:t>zu</w:t>
      </w:r>
      <w:r w:rsidR="00B65A00">
        <w:t xml:space="preserve"> </w:t>
      </w:r>
      <w:r>
        <w:t>ihm:</w:t>
      </w:r>
      <w:r w:rsidR="00B65A00">
        <w:t xml:space="preserve"> </w:t>
      </w:r>
      <w:r>
        <w:t>‘Gefährte,</w:t>
      </w:r>
      <w:r w:rsidR="00B65A00">
        <w:t xml:space="preserve"> </w:t>
      </w:r>
      <w:r>
        <w:t>wie</w:t>
      </w:r>
      <w:r w:rsidR="00B65A00">
        <w:t xml:space="preserve"> </w:t>
      </w:r>
      <w:r>
        <w:t>kamst</w:t>
      </w:r>
      <w:r w:rsidR="00B65A00">
        <w:t xml:space="preserve"> </w:t>
      </w:r>
      <w:r>
        <w:t>du</w:t>
      </w:r>
      <w:r w:rsidR="00B65A00">
        <w:t xml:space="preserve"> </w:t>
      </w:r>
      <w:r>
        <w:t>hier</w:t>
      </w:r>
      <w:r w:rsidR="00B65A00">
        <w:t xml:space="preserve"> </w:t>
      </w:r>
      <w:r>
        <w:t>herein,</w:t>
      </w:r>
      <w:r w:rsidR="00B65A00">
        <w:t xml:space="preserve"> </w:t>
      </w:r>
      <w:r>
        <w:t>da</w:t>
      </w:r>
      <w:r w:rsidR="00B65A00">
        <w:t xml:space="preserve"> </w:t>
      </w:r>
      <w:r>
        <w:t>du</w:t>
      </w:r>
      <w:r w:rsidR="00B65A00">
        <w:t xml:space="preserve"> </w:t>
      </w:r>
      <w:r>
        <w:t>kein</w:t>
      </w:r>
      <w:r w:rsidR="00B65A00">
        <w:t xml:space="preserve"> </w:t>
      </w:r>
      <w:r>
        <w:t>Hochzeitskleid</w:t>
      </w:r>
      <w:r w:rsidR="00B65A00">
        <w:t xml:space="preserve"> </w:t>
      </w:r>
      <w:r>
        <w:t>hast?’“</w:t>
      </w:r>
      <w:r w:rsidR="00B65A00">
        <w:t xml:space="preserve"> </w:t>
      </w:r>
      <w:r>
        <w:t>Wir</w:t>
      </w:r>
      <w:r w:rsidR="00B65A00">
        <w:t xml:space="preserve"> </w:t>
      </w:r>
      <w:r>
        <w:t>bemerken:</w:t>
      </w:r>
      <w:r w:rsidR="00B65A00">
        <w:t xml:space="preserve"> </w:t>
      </w:r>
      <w:r>
        <w:t>Er</w:t>
      </w:r>
      <w:r w:rsidR="00B65A00">
        <w:t xml:space="preserve"> </w:t>
      </w:r>
      <w:r>
        <w:t>fragt</w:t>
      </w:r>
      <w:r w:rsidR="00B65A00">
        <w:t xml:space="preserve"> </w:t>
      </w:r>
      <w:r>
        <w:t>ihn</w:t>
      </w:r>
      <w:r w:rsidR="00B65A00">
        <w:t xml:space="preserve"> </w:t>
      </w:r>
      <w:r>
        <w:t>nicht:</w:t>
      </w:r>
      <w:r w:rsidR="00B65A00">
        <w:t xml:space="preserve"> </w:t>
      </w:r>
      <w:r>
        <w:t>„Warum</w:t>
      </w:r>
      <w:r w:rsidR="00B65A00">
        <w:t xml:space="preserve"> </w:t>
      </w:r>
      <w:r>
        <w:t>hast</w:t>
      </w:r>
      <w:r w:rsidR="00B65A00">
        <w:t xml:space="preserve"> </w:t>
      </w:r>
      <w:r>
        <w:t>du</w:t>
      </w:r>
      <w:r w:rsidR="00B65A00">
        <w:t xml:space="preserve"> </w:t>
      </w:r>
      <w:r>
        <w:t>kein</w:t>
      </w:r>
      <w:r w:rsidR="00B65A00">
        <w:t xml:space="preserve"> </w:t>
      </w:r>
      <w:r>
        <w:t>Hochzeitskleid</w:t>
      </w:r>
      <w:r w:rsidR="00B65A00">
        <w:t xml:space="preserve"> </w:t>
      </w:r>
      <w:r>
        <w:t>an?“,</w:t>
      </w:r>
      <w:r w:rsidR="00B65A00">
        <w:t xml:space="preserve"> </w:t>
      </w:r>
      <w:r>
        <w:t>sondern:</w:t>
      </w:r>
      <w:r w:rsidR="00B65A00">
        <w:t xml:space="preserve"> </w:t>
      </w:r>
      <w:r>
        <w:t>„Wie</w:t>
      </w:r>
      <w:r w:rsidR="00B65A00">
        <w:t xml:space="preserve"> </w:t>
      </w:r>
      <w:r>
        <w:t>kamst</w:t>
      </w:r>
      <w:r w:rsidR="00B65A00">
        <w:t xml:space="preserve"> </w:t>
      </w:r>
      <w:r>
        <w:t>du</w:t>
      </w:r>
      <w:r w:rsidR="00B65A00">
        <w:t xml:space="preserve"> </w:t>
      </w:r>
      <w:r>
        <w:t>hier</w:t>
      </w:r>
      <w:r w:rsidR="00B65A00">
        <w:t xml:space="preserve"> </w:t>
      </w:r>
      <w:r>
        <w:t>herein,</w:t>
      </w:r>
      <w:r w:rsidR="00B65A00">
        <w:t xml:space="preserve"> </w:t>
      </w:r>
      <w:r>
        <w:t>da</w:t>
      </w:r>
      <w:r w:rsidR="00B65A00">
        <w:t xml:space="preserve"> </w:t>
      </w:r>
      <w:r>
        <w:t>du</w:t>
      </w:r>
      <w:r w:rsidR="00B65A00">
        <w:t xml:space="preserve"> </w:t>
      </w:r>
      <w:r>
        <w:t>kein</w:t>
      </w:r>
      <w:r w:rsidR="00B65A00">
        <w:t xml:space="preserve"> </w:t>
      </w:r>
      <w:r>
        <w:t>Hochzeitskleid</w:t>
      </w:r>
      <w:r w:rsidR="00B65A00">
        <w:t xml:space="preserve"> </w:t>
      </w:r>
      <w:r>
        <w:t>hast?“</w:t>
      </w:r>
      <w:r w:rsidR="00B65A00">
        <w:t xml:space="preserve"> </w:t>
      </w:r>
      <w:r>
        <w:t>Die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normalen,</w:t>
      </w:r>
      <w:r w:rsidR="00B65A00">
        <w:t xml:space="preserve"> </w:t>
      </w:r>
      <w:r>
        <w:t>richtigen</w:t>
      </w:r>
      <w:r w:rsidR="00B65A00">
        <w:t xml:space="preserve"> </w:t>
      </w:r>
      <w:r>
        <w:t>Weg</w:t>
      </w:r>
      <w:r w:rsidR="00B65A00">
        <w:t xml:space="preserve"> </w:t>
      </w:r>
      <w:r>
        <w:t>hereingekommen</w:t>
      </w:r>
      <w:r w:rsidR="00B65A00">
        <w:t xml:space="preserve"> </w:t>
      </w:r>
      <w:r>
        <w:t>sind,</w:t>
      </w:r>
      <w:r w:rsidR="00B65A00">
        <w:t xml:space="preserve"> </w:t>
      </w:r>
      <w:r>
        <w:t>haben</w:t>
      </w:r>
      <w:r w:rsidR="00B65A00">
        <w:t xml:space="preserve"> </w:t>
      </w:r>
      <w:r>
        <w:t>ihr</w:t>
      </w:r>
      <w:r w:rsidR="00B65A00">
        <w:t xml:space="preserve"> </w:t>
      </w:r>
      <w:r>
        <w:t>Hochzeitskleid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Eingangstür</w:t>
      </w:r>
      <w:r w:rsidR="00B65A00">
        <w:t xml:space="preserve"> </w:t>
      </w:r>
      <w:r>
        <w:t>erhalten.</w:t>
      </w:r>
      <w:r w:rsidR="00B65A00">
        <w:t xml:space="preserve"> </w:t>
      </w:r>
      <w:r>
        <w:t>Dieser</w:t>
      </w:r>
      <w:r w:rsidR="00B65A00">
        <w:t xml:space="preserve"> </w:t>
      </w:r>
      <w:r>
        <w:t>„Gefährte“</w:t>
      </w:r>
      <w:r w:rsidR="00B65A00">
        <w:t xml:space="preserve"> </w:t>
      </w:r>
      <w:r>
        <w:t>(V.</w:t>
      </w:r>
      <w:r w:rsidR="00B65A00">
        <w:t xml:space="preserve"> </w:t>
      </w:r>
      <w:r>
        <w:t>12)</w:t>
      </w:r>
      <w:r w:rsidR="00B65A00">
        <w:t xml:space="preserve"> </w:t>
      </w:r>
      <w:r>
        <w:t>ist</w:t>
      </w:r>
      <w:r w:rsidR="00B65A00">
        <w:t xml:space="preserve"> </w:t>
      </w:r>
      <w:r>
        <w:t>offensichtlich</w:t>
      </w:r>
      <w:r w:rsidR="00B65A00">
        <w:t xml:space="preserve"> </w:t>
      </w:r>
      <w:r>
        <w:t>nicht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Tür,</w:t>
      </w:r>
      <w:r w:rsidR="00B65A00">
        <w:t xml:space="preserve"> </w:t>
      </w:r>
      <w:r>
        <w:t>sondern</w:t>
      </w:r>
      <w:r w:rsidR="00B65A00">
        <w:t xml:space="preserve"> </w:t>
      </w:r>
      <w:r>
        <w:t>auf</w:t>
      </w:r>
      <w:r w:rsidR="00B65A00">
        <w:t xml:space="preserve"> </w:t>
      </w:r>
      <w:r>
        <w:t>eine</w:t>
      </w:r>
      <w:r w:rsidR="00B65A00">
        <w:t xml:space="preserve"> </w:t>
      </w:r>
      <w:r>
        <w:t>andere</w:t>
      </w:r>
      <w:r w:rsidR="00B65A00">
        <w:t xml:space="preserve"> </w:t>
      </w:r>
      <w:r>
        <w:t>Weise</w:t>
      </w:r>
      <w:r w:rsidR="00B65A00">
        <w:t xml:space="preserve"> </w:t>
      </w:r>
      <w:r>
        <w:t>hereingekommen.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stellt</w:t>
      </w:r>
      <w:r w:rsidR="00B65A00">
        <w:t xml:space="preserve"> </w:t>
      </w:r>
      <w:r>
        <w:t>ihn</w:t>
      </w:r>
      <w:r w:rsidR="00B65A00">
        <w:t xml:space="preserve"> </w:t>
      </w:r>
      <w:r>
        <w:t>dafür</w:t>
      </w:r>
      <w:r w:rsidR="00B65A00">
        <w:t xml:space="preserve"> </w:t>
      </w:r>
      <w:r>
        <w:t>zur</w:t>
      </w:r>
      <w:r w:rsidR="00B65A00">
        <w:t xml:space="preserve"> </w:t>
      </w:r>
      <w:r>
        <w:t>Rede.</w:t>
      </w:r>
      <w:r w:rsidR="00B65A00">
        <w:t xml:space="preserve"> </w:t>
      </w:r>
      <w:r>
        <w:t>„Lieber</w:t>
      </w:r>
      <w:r w:rsidR="00B65A00">
        <w:t xml:space="preserve"> </w:t>
      </w:r>
      <w:r>
        <w:t>Mann!</w:t>
      </w:r>
      <w:r w:rsidR="00B65A00">
        <w:t xml:space="preserve"> </w:t>
      </w:r>
      <w:r>
        <w:t>Du</w:t>
      </w:r>
      <w:r w:rsidR="00B65A00">
        <w:t xml:space="preserve"> </w:t>
      </w:r>
      <w:r>
        <w:t>bist</w:t>
      </w:r>
      <w:r w:rsidR="00B65A00">
        <w:t xml:space="preserve"> </w:t>
      </w:r>
      <w:r>
        <w:t>hier</w:t>
      </w:r>
      <w:r w:rsidR="00B65A00">
        <w:t xml:space="preserve"> </w:t>
      </w:r>
      <w:r>
        <w:t>fremd!</w:t>
      </w:r>
      <w:r w:rsidR="00B65A00">
        <w:t xml:space="preserve"> </w:t>
      </w:r>
      <w:r>
        <w:t>Du</w:t>
      </w:r>
      <w:r w:rsidR="00B65A00">
        <w:t xml:space="preserve"> </w:t>
      </w:r>
      <w:r>
        <w:t>gehörst</w:t>
      </w:r>
      <w:r w:rsidR="00B65A00">
        <w:t xml:space="preserve"> </w:t>
      </w:r>
      <w:r>
        <w:t>nicht</w:t>
      </w:r>
      <w:r w:rsidR="00B65A00">
        <w:t xml:space="preserve"> </w:t>
      </w:r>
      <w:r>
        <w:t>hierher!“</w:t>
      </w:r>
      <w:r w:rsidR="00B65A00">
        <w:t xml:space="preserve"> </w:t>
      </w:r>
      <w:r>
        <w:t>V.12E.13:</w:t>
      </w:r>
      <w:r w:rsidR="00B65A00">
        <w:t xml:space="preserve"> </w:t>
      </w:r>
      <w:r>
        <w:t>„Aber</w:t>
      </w:r>
      <w:r w:rsidR="00B65A00">
        <w:t xml:space="preserve"> </w:t>
      </w:r>
      <w:r>
        <w:t>er</w:t>
      </w:r>
      <w:r w:rsidR="00B65A00">
        <w:t xml:space="preserve"> </w:t>
      </w:r>
      <w:r>
        <w:t>verstummte.</w:t>
      </w:r>
      <w:r w:rsidR="00B65A00">
        <w:t xml:space="preserve"> </w:t>
      </w:r>
      <w:r>
        <w:t>Dann</w:t>
      </w:r>
      <w:r w:rsidR="00B65A00">
        <w:t xml:space="preserve"> </w:t>
      </w:r>
      <w:r>
        <w:t>sagte</w:t>
      </w:r>
      <w:r w:rsidR="00B65A00">
        <w:t xml:space="preserve"> </w:t>
      </w:r>
      <w:r>
        <w:t>der</w:t>
      </w:r>
      <w:r w:rsidR="00B65A00">
        <w:t xml:space="preserve"> </w:t>
      </w:r>
      <w:r>
        <w:t>König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Dienern:</w:t>
      </w:r>
      <w:r w:rsidR="00B65A00">
        <w:t xml:space="preserve"> </w:t>
      </w:r>
      <w:r>
        <w:t>‘Bindet</w:t>
      </w:r>
      <w:r w:rsidR="00B65A00">
        <w:t xml:space="preserve"> </w:t>
      </w:r>
      <w:r>
        <w:t>ihm</w:t>
      </w:r>
      <w:r w:rsidR="00B65A00">
        <w:t xml:space="preserve"> </w:t>
      </w:r>
      <w:r>
        <w:t>Füße</w:t>
      </w:r>
      <w:r w:rsidR="00B65A00">
        <w:t xml:space="preserve"> </w:t>
      </w:r>
      <w:r>
        <w:t>und</w:t>
      </w:r>
      <w:r w:rsidR="00B65A00">
        <w:t xml:space="preserve"> </w:t>
      </w:r>
      <w:r>
        <w:t>Hände.</w:t>
      </w:r>
      <w:r w:rsidR="00B65A00">
        <w:t xml:space="preserve"> </w:t>
      </w:r>
      <w:r>
        <w:t>Nehmt</w:t>
      </w:r>
      <w:r w:rsidR="00B65A00">
        <w:t xml:space="preserve"> </w:t>
      </w:r>
      <w:r>
        <w:t>ihn</w:t>
      </w:r>
      <w:r w:rsidR="00B65A00">
        <w:t xml:space="preserve"> </w:t>
      </w:r>
      <w:r>
        <w:t>und</w:t>
      </w:r>
      <w:r w:rsidR="00B65A00">
        <w:t xml:space="preserve"> </w:t>
      </w:r>
      <w:r>
        <w:t>werft</w:t>
      </w:r>
      <w:r w:rsidR="00B65A00">
        <w:t xml:space="preserve"> </w:t>
      </w:r>
      <w:r>
        <w:t>[ihn]</w:t>
      </w:r>
      <w:r w:rsidR="00B65A00">
        <w:t xml:space="preserve"> </w:t>
      </w:r>
      <w:r>
        <w:t>hinaus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draußen.’</w:t>
      </w:r>
      <w:r w:rsidR="00B65A00">
        <w:t xml:space="preserve"> </w:t>
      </w:r>
      <w:r>
        <w:t>Dort</w:t>
      </w:r>
      <w:r w:rsidR="00B65A00">
        <w:t xml:space="preserve"> </w:t>
      </w:r>
      <w:r>
        <w:t>wird</w:t>
      </w:r>
      <w:r w:rsidR="00B65A00">
        <w:t xml:space="preserve"> </w:t>
      </w:r>
      <w:r>
        <w:t>das</w:t>
      </w:r>
      <w:r w:rsidR="00B65A00">
        <w:t xml:space="preserve"> </w:t>
      </w:r>
      <w:r>
        <w:t>Weinen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Zähneknirschen</w:t>
      </w:r>
      <w:r w:rsidR="00B65A00">
        <w:t xml:space="preserve"> </w:t>
      </w:r>
      <w:r>
        <w:t>sein.“</w:t>
      </w:r>
    </w:p>
    <w:p w14:paraId="4648154E" w14:textId="77777777" w:rsidR="00FF2755" w:rsidRDefault="00FF2755" w:rsidP="00042FF9"/>
    <w:p w14:paraId="566631C5" w14:textId="598A42D3" w:rsidR="00FF2755" w:rsidRDefault="00E52371" w:rsidP="00FD40EA">
      <w:pPr>
        <w:pStyle w:val="berschrift3"/>
      </w:pPr>
      <w:bookmarkStart w:id="78" w:name="_Toc324906930"/>
      <w:r>
        <w:t>2.3.5</w:t>
      </w:r>
      <w:r w:rsidR="00B65A00">
        <w:t xml:space="preserve"> </w:t>
      </w:r>
      <w:r>
        <w:t>Der</w:t>
      </w:r>
      <w:r w:rsidR="00B65A00">
        <w:t xml:space="preserve"> </w:t>
      </w:r>
      <w:r>
        <w:t>dringliche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unwiderstehliche</w:t>
      </w:r>
      <w:r w:rsidR="00B65A00">
        <w:t xml:space="preserve"> </w:t>
      </w:r>
      <w:r>
        <w:t>Ruf</w:t>
      </w:r>
      <w:bookmarkEnd w:id="78"/>
    </w:p>
    <w:p w14:paraId="299023A4" w14:textId="77777777" w:rsidR="00FF2755" w:rsidRDefault="00FF2755" w:rsidP="00042FF9"/>
    <w:p w14:paraId="19B41296" w14:textId="23A83D34" w:rsidR="00FF2755" w:rsidRDefault="00325EDC" w:rsidP="00042FF9">
      <w:r>
        <w:t>Im</w:t>
      </w:r>
      <w:r w:rsidR="00B65A00">
        <w:t xml:space="preserve"> </w:t>
      </w:r>
      <w:r>
        <w:t>Gleichnis</w:t>
      </w:r>
      <w:r w:rsidR="00B65A00">
        <w:t xml:space="preserve"> </w:t>
      </w:r>
      <w:r>
        <w:t>in</w:t>
      </w:r>
      <w:r w:rsidR="00B65A00">
        <w:t xml:space="preserve"> Lukas </w:t>
      </w:r>
      <w:r>
        <w:t>14</w:t>
      </w:r>
      <w:r w:rsidR="00B65A00">
        <w:t xml:space="preserve"> </w:t>
      </w:r>
      <w:r>
        <w:t>ergeht</w:t>
      </w:r>
      <w:r w:rsidR="00B65A00">
        <w:t xml:space="preserve"> </w:t>
      </w:r>
      <w:r>
        <w:t>der</w:t>
      </w:r>
      <w:r w:rsidR="00B65A00">
        <w:t xml:space="preserve"> </w:t>
      </w:r>
      <w:r>
        <w:t>Befehl</w:t>
      </w:r>
      <w:r w:rsidR="00B65A00">
        <w:t xml:space="preserve"> </w:t>
      </w:r>
      <w:r>
        <w:t>(</w:t>
      </w:r>
      <w:r w:rsidR="00B65A00">
        <w:t xml:space="preserve">Lukas </w:t>
      </w:r>
      <w:r>
        <w:t>14</w:t>
      </w:r>
      <w:r w:rsidR="00B65A00">
        <w:t>, 2</w:t>
      </w:r>
      <w:r>
        <w:t>3):</w:t>
      </w:r>
      <w:r w:rsidR="00B65A00">
        <w:t xml:space="preserve"> </w:t>
      </w:r>
      <w:r>
        <w:t>„…</w:t>
      </w:r>
      <w:r w:rsidR="00B65A00">
        <w:t xml:space="preserve"> </w:t>
      </w:r>
      <w:r>
        <w:t>nötige</w:t>
      </w:r>
      <w:r w:rsidR="00B65A00">
        <w:t xml:space="preserve"> </w:t>
      </w:r>
      <w:r>
        <w:t>sie</w:t>
      </w:r>
      <w:r w:rsidR="00B65A00">
        <w:t xml:space="preserve"> </w:t>
      </w:r>
      <w:r>
        <w:t>hereinzukommen</w:t>
      </w:r>
      <w:r w:rsidR="00B65A00">
        <w:t xml:space="preserve"> </w:t>
      </w:r>
      <w:r>
        <w:t>…</w:t>
      </w:r>
      <w:r w:rsidR="00B65A00">
        <w:t xml:space="preserve"> </w:t>
      </w:r>
      <w:r>
        <w:t>!“</w:t>
      </w:r>
      <w:r w:rsidR="00B65A00">
        <w:t xml:space="preserve"> </w:t>
      </w:r>
      <w:r>
        <w:t>Dieser</w:t>
      </w:r>
      <w:r w:rsidR="00B65A00">
        <w:t xml:space="preserve"> </w:t>
      </w:r>
      <w:r>
        <w:t>darf</w:t>
      </w:r>
      <w:r w:rsidR="00B65A00">
        <w:t xml:space="preserve"> </w:t>
      </w:r>
      <w:r>
        <w:t>nicht</w:t>
      </w:r>
      <w:r w:rsidR="00B65A00">
        <w:t xml:space="preserve"> </w:t>
      </w:r>
      <w:r>
        <w:t>so</w:t>
      </w:r>
      <w:r w:rsidR="00B65A00">
        <w:t xml:space="preserve"> </w:t>
      </w:r>
      <w:r>
        <w:t>aufgefasst</w:t>
      </w:r>
      <w:r w:rsidR="00B65A00">
        <w:t xml:space="preserve"> </w:t>
      </w:r>
      <w:r>
        <w:t>werden,</w:t>
      </w:r>
      <w:r w:rsidR="00B65A00">
        <w:t xml:space="preserve"> </w:t>
      </w:r>
      <w:r>
        <w:t>als</w:t>
      </w:r>
      <w:r w:rsidR="00B65A00">
        <w:t xml:space="preserve"> </w:t>
      </w:r>
      <w:r>
        <w:t>ob</w:t>
      </w:r>
      <w:r w:rsidR="00B65A00">
        <w:t xml:space="preserve"> </w:t>
      </w:r>
      <w:r>
        <w:t>Gott</w:t>
      </w:r>
      <w:r w:rsidR="00B65A00">
        <w:t xml:space="preserve"> </w:t>
      </w:r>
      <w:r>
        <w:t>bestimmten</w:t>
      </w:r>
      <w:r w:rsidR="00B65A00">
        <w:t xml:space="preserve"> </w:t>
      </w:r>
      <w:r>
        <w:t>Menschen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aufnötigen</w:t>
      </w:r>
      <w:r w:rsidR="00B65A00">
        <w:t xml:space="preserve"> </w:t>
      </w:r>
      <w:r>
        <w:t>würde.</w:t>
      </w:r>
      <w:r w:rsidR="00B65A00">
        <w:t xml:space="preserve"> </w:t>
      </w:r>
      <w:r>
        <w:t>„Nötigen“</w:t>
      </w:r>
      <w:r w:rsidR="00B65A00">
        <w:t xml:space="preserve"> </w:t>
      </w:r>
      <w:r>
        <w:t>ist</w:t>
      </w:r>
      <w:r w:rsidR="00B65A00">
        <w:t xml:space="preserve"> </w:t>
      </w:r>
      <w:r>
        <w:t>hier</w:t>
      </w:r>
      <w:r w:rsidR="00B65A00">
        <w:t xml:space="preserve"> </w:t>
      </w:r>
      <w:r>
        <w:t>nicht</w:t>
      </w:r>
      <w:r w:rsidR="00B65A00">
        <w:t xml:space="preserve"> </w:t>
      </w:r>
      <w:r>
        <w:t>i.</w:t>
      </w:r>
      <w:r w:rsidR="00B65A00">
        <w:t xml:space="preserve"> </w:t>
      </w:r>
      <w:r>
        <w:t>S.</w:t>
      </w:r>
      <w:r w:rsidR="00B65A00">
        <w:t xml:space="preserve"> </w:t>
      </w:r>
      <w:r>
        <w:t>v.</w:t>
      </w:r>
      <w:r w:rsidR="00B65A00">
        <w:t xml:space="preserve"> </w:t>
      </w:r>
      <w:r>
        <w:t>„etw.</w:t>
      </w:r>
      <w:r w:rsidR="00B65A00">
        <w:t xml:space="preserve"> </w:t>
      </w:r>
      <w:r>
        <w:t>gegen</w:t>
      </w:r>
      <w:r w:rsidR="00B65A00">
        <w:t xml:space="preserve"> </w:t>
      </w:r>
      <w:r>
        <w:t>den</w:t>
      </w:r>
      <w:r w:rsidR="00B65A00">
        <w:t xml:space="preserve"> </w:t>
      </w:r>
      <w:r>
        <w:t>Willen</w:t>
      </w:r>
      <w:r w:rsidR="00B65A00">
        <w:t xml:space="preserve"> </w:t>
      </w:r>
      <w:r>
        <w:t>von</w:t>
      </w:r>
      <w:r w:rsidR="00B65A00">
        <w:t xml:space="preserve"> </w:t>
      </w:r>
      <w:r>
        <w:t>jem.</w:t>
      </w:r>
      <w:r w:rsidR="00B65A00">
        <w:t xml:space="preserve"> </w:t>
      </w:r>
      <w:r>
        <w:t>durchsetzen,</w:t>
      </w:r>
      <w:r w:rsidR="00B65A00">
        <w:t xml:space="preserve"> </w:t>
      </w:r>
      <w:r>
        <w:t>ihn</w:t>
      </w:r>
      <w:r w:rsidR="00B65A00">
        <w:t xml:space="preserve"> </w:t>
      </w:r>
      <w:r>
        <w:t>zu</w:t>
      </w:r>
      <w:r w:rsidR="00B65A00">
        <w:t xml:space="preserve"> </w:t>
      </w:r>
      <w:r>
        <w:t>etw.</w:t>
      </w:r>
      <w:r w:rsidR="00B65A00">
        <w:t xml:space="preserve"> </w:t>
      </w:r>
      <w:r>
        <w:t>zwingen“</w:t>
      </w:r>
      <w:r w:rsidR="00B65A00">
        <w:t xml:space="preserve"> </w:t>
      </w:r>
      <w:r>
        <w:t>aufzufassen,</w:t>
      </w:r>
      <w:r w:rsidR="00B65A00">
        <w:t xml:space="preserve"> </w:t>
      </w:r>
      <w:r>
        <w:t>sondern</w:t>
      </w:r>
      <w:r w:rsidR="00B65A00">
        <w:t xml:space="preserve"> </w:t>
      </w:r>
      <w:r>
        <w:t>i.</w:t>
      </w:r>
      <w:r w:rsidR="00B65A00">
        <w:t xml:space="preserve"> </w:t>
      </w:r>
      <w:r>
        <w:t>S.</w:t>
      </w:r>
      <w:r w:rsidR="00B65A00">
        <w:t xml:space="preserve"> </w:t>
      </w:r>
      <w:r>
        <w:t>v.</w:t>
      </w:r>
      <w:r w:rsidR="00B65A00">
        <w:t xml:space="preserve"> </w:t>
      </w:r>
      <w:r>
        <w:t>„dringlich</w:t>
      </w:r>
      <w:r w:rsidR="00B65A00">
        <w:t xml:space="preserve"> </w:t>
      </w:r>
      <w:r>
        <w:t>aufrufen</w:t>
      </w:r>
      <w:r w:rsidR="00541903">
        <w:t>;</w:t>
      </w:r>
      <w:r w:rsidR="00B65A00">
        <w:t xml:space="preserve"> </w:t>
      </w:r>
      <w:r>
        <w:t>mit</w:t>
      </w:r>
      <w:r w:rsidR="00B65A00">
        <w:t xml:space="preserve"> </w:t>
      </w:r>
      <w:r>
        <w:t>Dringlichkeit</w:t>
      </w:r>
      <w:r w:rsidR="00B65A00">
        <w:t xml:space="preserve"> </w:t>
      </w:r>
      <w:r>
        <w:t>auffordern“</w:t>
      </w:r>
      <w:r w:rsidRPr="00541903">
        <w:rPr>
          <w:color w:val="00B050"/>
          <w:sz w:val="13"/>
          <w:szCs w:val="13"/>
        </w:rPr>
        <w:t>154</w:t>
      </w:r>
      <w:r>
        <w:t>,</w:t>
      </w:r>
      <w:r w:rsidR="00B65A00">
        <w:t xml:space="preserve"> </w:t>
      </w:r>
      <w:r>
        <w:t>so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Apostelgeschichte </w:t>
      </w:r>
      <w:r>
        <w:t>2</w:t>
      </w:r>
      <w:r w:rsidR="00B65A00">
        <w:t>, 4</w:t>
      </w:r>
      <w:r>
        <w:t>0:</w:t>
      </w:r>
      <w:r w:rsidR="00B65A00">
        <w:t xml:space="preserve"> </w:t>
      </w:r>
      <w:r>
        <w:t>„Und</w:t>
      </w:r>
      <w:r w:rsidR="00B65A00">
        <w:t xml:space="preserve"> </w:t>
      </w:r>
      <w:r>
        <w:t>mit</w:t>
      </w:r>
      <w:r w:rsidR="00B65A00">
        <w:t xml:space="preserve"> </w:t>
      </w:r>
      <w:r>
        <w:t>noch</w:t>
      </w:r>
      <w:r w:rsidR="00B65A00">
        <w:t xml:space="preserve"> </w:t>
      </w:r>
      <w:r>
        <w:t>vielen</w:t>
      </w:r>
      <w:r w:rsidR="00B65A00">
        <w:t xml:space="preserve"> </w:t>
      </w:r>
      <w:r>
        <w:t>anderen</w:t>
      </w:r>
      <w:r w:rsidR="00B65A00">
        <w:t xml:space="preserve"> </w:t>
      </w:r>
      <w:r>
        <w:t>Worten</w:t>
      </w:r>
      <w:r w:rsidR="00B65A00">
        <w:t xml:space="preserve"> </w:t>
      </w:r>
      <w:r>
        <w:t>bezeugte</w:t>
      </w:r>
      <w:r w:rsidR="00B65A00">
        <w:t xml:space="preserve"> </w:t>
      </w:r>
      <w:r>
        <w:t>er</w:t>
      </w:r>
      <w:r w:rsidR="00B65A00">
        <w:t xml:space="preserve"> </w:t>
      </w:r>
      <w:r>
        <w:t>mit</w:t>
      </w:r>
      <w:r w:rsidR="00B65A00">
        <w:t xml:space="preserve"> </w:t>
      </w:r>
      <w:r>
        <w:t>Ernst</w:t>
      </w:r>
      <w:r w:rsidR="00B65A00">
        <w:t xml:space="preserve"> </w:t>
      </w:r>
      <w:r>
        <w:t>und</w:t>
      </w:r>
      <w:r w:rsidR="00B65A00">
        <w:t xml:space="preserve"> </w:t>
      </w:r>
      <w:r>
        <w:t>rief</w:t>
      </w:r>
      <w:r w:rsidR="00B65A00">
        <w:t xml:space="preserve"> </w:t>
      </w:r>
      <w:r>
        <w:t>er</w:t>
      </w:r>
      <w:r w:rsidR="00B65A00">
        <w:t xml:space="preserve"> </w:t>
      </w:r>
      <w:r>
        <w:t>auf</w:t>
      </w:r>
      <w:r w:rsidR="00B65A00">
        <w:t xml:space="preserve"> </w:t>
      </w:r>
      <w:r>
        <w:t>[o.:</w:t>
      </w:r>
      <w:r w:rsidR="00B65A00">
        <w:t xml:space="preserve"> </w:t>
      </w:r>
      <w:r>
        <w:t>bat</w:t>
      </w:r>
      <w:r w:rsidR="00B65A00">
        <w:t xml:space="preserve"> </w:t>
      </w:r>
      <w:r>
        <w:t>dringlich</w:t>
      </w:r>
      <w:r w:rsidR="00541903">
        <w:t>;</w:t>
      </w:r>
      <w:r w:rsidR="00B65A00">
        <w:t xml:space="preserve"> </w:t>
      </w:r>
      <w:r>
        <w:t>gr.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parekalei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]</w:t>
      </w:r>
      <w:r w:rsidR="00B65A00">
        <w:t xml:space="preserve"> </w:t>
      </w:r>
      <w:r>
        <w:t>und</w:t>
      </w:r>
      <w:r w:rsidR="00B65A00">
        <w:t xml:space="preserve"> </w:t>
      </w:r>
      <w:r>
        <w:t>sagte:</w:t>
      </w:r>
      <w:r w:rsidR="00B65A00">
        <w:t xml:space="preserve"> </w:t>
      </w:r>
      <w:r>
        <w:t>‘Lasst</w:t>
      </w:r>
      <w:r w:rsidR="00B65A00">
        <w:t xml:space="preserve"> </w:t>
      </w:r>
      <w:r>
        <w:t>euch</w:t>
      </w:r>
      <w:r w:rsidR="00B65A00">
        <w:t xml:space="preserve"> </w:t>
      </w:r>
      <w:r>
        <w:t>retten</w:t>
      </w:r>
      <w:r w:rsidR="00B65A00">
        <w:t xml:space="preserve"> </w:t>
      </w:r>
      <w:r>
        <w:t>von</w:t>
      </w:r>
      <w:r w:rsidR="00B65A00">
        <w:t xml:space="preserve"> </w:t>
      </w:r>
      <w:r>
        <w:t>diesem</w:t>
      </w:r>
      <w:r w:rsidR="00B65A00">
        <w:t xml:space="preserve"> </w:t>
      </w:r>
      <w:r>
        <w:t>krummen</w:t>
      </w:r>
      <w:r w:rsidR="00B65A00">
        <w:t xml:space="preserve"> </w:t>
      </w:r>
      <w:r>
        <w:t>Geschlecht!’”</w:t>
      </w:r>
      <w:r w:rsidR="00B65A00">
        <w:t xml:space="preserve"> </w:t>
      </w:r>
      <w:r>
        <w:t>Das</w:t>
      </w:r>
      <w:r w:rsidR="00B65A00">
        <w:t xml:space="preserve"> </w:t>
      </w:r>
      <w:r>
        <w:t>griech.</w:t>
      </w:r>
      <w:r w:rsidR="00B65A00">
        <w:t xml:space="preserve"> </w:t>
      </w:r>
      <w:r>
        <w:t>Wort</w:t>
      </w:r>
      <w:r w:rsidR="00B65A00">
        <w:t xml:space="preserve"> </w:t>
      </w:r>
      <w:r>
        <w:t>kann</w:t>
      </w:r>
      <w:r w:rsidR="00B65A00">
        <w:t xml:space="preserve"> </w:t>
      </w:r>
      <w:r>
        <w:t>schon</w:t>
      </w:r>
      <w:r w:rsidR="00B65A00">
        <w:t xml:space="preserve"> </w:t>
      </w:r>
      <w:r>
        <w:t>bedeuten</w:t>
      </w:r>
      <w:r w:rsidR="00B65A00">
        <w:t xml:space="preserve"> </w:t>
      </w:r>
      <w:r>
        <w:t>„jemanden</w:t>
      </w:r>
      <w:r w:rsidR="00B65A00">
        <w:t xml:space="preserve"> </w:t>
      </w:r>
      <w:r>
        <w:t>unter</w:t>
      </w:r>
      <w:r w:rsidR="00B65A00">
        <w:t xml:space="preserve"> </w:t>
      </w:r>
      <w:r>
        <w:t>Druck</w:t>
      </w:r>
      <w:r w:rsidR="00B65A00">
        <w:t xml:space="preserve"> </w:t>
      </w:r>
      <w:r>
        <w:t>setzen“</w:t>
      </w:r>
      <w:r w:rsidR="00B65A00">
        <w:t xml:space="preserve"> </w:t>
      </w:r>
      <w:r>
        <w:t>(</w:t>
      </w:r>
      <w:r w:rsidR="00B65A00">
        <w:t xml:space="preserve">Markus </w:t>
      </w:r>
      <w:r>
        <w:t>6</w:t>
      </w:r>
      <w:r w:rsidR="00B65A00">
        <w:t>, 4</w:t>
      </w:r>
      <w:r>
        <w:t>5</w:t>
      </w:r>
      <w:r w:rsidR="00541903">
        <w:t>;</w:t>
      </w:r>
      <w:r w:rsidR="00B65A00">
        <w:t xml:space="preserve"> Apostelgeschichte </w:t>
      </w:r>
      <w:r>
        <w:t>26</w:t>
      </w:r>
      <w:r w:rsidR="00B65A00">
        <w:t>, 1</w:t>
      </w:r>
      <w:r>
        <w:t>1),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Verbindung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Evangeliumsverkündigung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diese</w:t>
      </w:r>
      <w:r w:rsidR="00B65A00">
        <w:t xml:space="preserve"> </w:t>
      </w:r>
      <w:r>
        <w:t>darf</w:t>
      </w:r>
      <w:r w:rsidR="00B65A00">
        <w:t xml:space="preserve"> </w:t>
      </w:r>
      <w:r>
        <w:t>gemäß</w:t>
      </w:r>
      <w:r w:rsidR="00B65A00">
        <w:t xml:space="preserve"> </w:t>
      </w:r>
      <w:r>
        <w:t>neutestament-</w:t>
      </w:r>
    </w:p>
    <w:p w14:paraId="2C39CD53" w14:textId="77777777" w:rsidR="007714DE" w:rsidRPr="00452892" w:rsidRDefault="007714DE" w:rsidP="00042FF9">
      <w:pPr>
        <w:rPr>
          <w:color w:val="C00000"/>
          <w:sz w:val="18"/>
        </w:rPr>
      </w:pPr>
    </w:p>
    <w:p w14:paraId="4086B1E8" w14:textId="022F702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Gebrauch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Wortes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anangkatsein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Galater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2:</w:t>
      </w:r>
    </w:p>
    <w:p w14:paraId="0A63F96F" w14:textId="6F0525C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4M: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obwohl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3864DD3C" w14:textId="4EE6A1E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jüdisch,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nötigst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jüdisch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werden?“</w:t>
      </w:r>
    </w:p>
    <w:p w14:paraId="10880C55" w14:textId="4A0F009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Fleisch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angesehen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wollen,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nötigen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beschnitten</w:t>
      </w:r>
    </w:p>
    <w:p w14:paraId="4E4DE1EF" w14:textId="520DEFC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werden“</w:t>
      </w:r>
    </w:p>
    <w:p w14:paraId="1CE16B7D" w14:textId="77777777" w:rsidR="007714DE" w:rsidRDefault="007714DE" w:rsidP="00042FF9"/>
    <w:p w14:paraId="0EE54FD6" w14:textId="1A311738" w:rsidR="00FF2755" w:rsidRDefault="00325EDC" w:rsidP="00042FF9">
      <w:r>
        <w:t>licher</w:t>
      </w:r>
      <w:r w:rsidR="00B65A00">
        <w:t xml:space="preserve"> </w:t>
      </w:r>
      <w:r>
        <w:t>Lehre</w:t>
      </w:r>
      <w:r w:rsidR="00B65A00">
        <w:t xml:space="preserve"> </w:t>
      </w:r>
      <w:r>
        <w:t>weder</w:t>
      </w:r>
      <w:r w:rsidR="00B65A00">
        <w:t xml:space="preserve"> </w:t>
      </w:r>
      <w:r>
        <w:t>mit</w:t>
      </w:r>
      <w:r w:rsidR="00B65A00">
        <w:t xml:space="preserve"> </w:t>
      </w:r>
      <w:r>
        <w:t>Anwendung</w:t>
      </w:r>
      <w:r w:rsidR="00B65A00">
        <w:t xml:space="preserve"> </w:t>
      </w:r>
      <w:r>
        <w:t>von</w:t>
      </w:r>
      <w:r w:rsidR="00B65A00">
        <w:t xml:space="preserve"> </w:t>
      </w:r>
      <w:r>
        <w:t>psychischem</w:t>
      </w:r>
      <w:r w:rsidR="00B65A00">
        <w:t xml:space="preserve"> </w:t>
      </w:r>
      <w:r>
        <w:t>noch</w:t>
      </w:r>
      <w:r w:rsidR="00B65A00">
        <w:t xml:space="preserve"> </w:t>
      </w:r>
      <w:r>
        <w:t>mit</w:t>
      </w:r>
      <w:r w:rsidR="00B65A00">
        <w:t xml:space="preserve"> </w:t>
      </w:r>
      <w:r>
        <w:t>Anwendung</w:t>
      </w:r>
      <w:r w:rsidR="00B65A00">
        <w:t xml:space="preserve"> </w:t>
      </w:r>
      <w:r>
        <w:t>von</w:t>
      </w:r>
      <w:r w:rsidR="00B65A00">
        <w:t xml:space="preserve"> </w:t>
      </w:r>
      <w:r>
        <w:t>physischem</w:t>
      </w:r>
      <w:r w:rsidR="00B65A00">
        <w:t xml:space="preserve"> </w:t>
      </w:r>
      <w:r>
        <w:t>Druck</w:t>
      </w:r>
      <w:r w:rsidR="00B65A00">
        <w:t xml:space="preserve"> </w:t>
      </w:r>
      <w:r>
        <w:t>begleitet</w:t>
      </w:r>
      <w:r w:rsidR="00B65A00">
        <w:t xml:space="preserve"> </w:t>
      </w:r>
      <w:r>
        <w:t>werden.</w:t>
      </w:r>
      <w:r w:rsidR="00B65A00">
        <w:t xml:space="preserve"> </w:t>
      </w:r>
      <w:r>
        <w:t>Auch</w:t>
      </w:r>
      <w:r w:rsidR="00B65A00">
        <w:t xml:space="preserve"> </w:t>
      </w:r>
      <w:r>
        <w:t>Gott</w:t>
      </w:r>
      <w:r w:rsidR="00B65A00">
        <w:t xml:space="preserve"> </w:t>
      </w:r>
      <w:r>
        <w:t>selber</w:t>
      </w:r>
      <w:r w:rsidR="00B65A00">
        <w:t xml:space="preserve"> </w:t>
      </w:r>
      <w:r>
        <w:t>geht</w:t>
      </w:r>
      <w:r w:rsidR="00B65A00">
        <w:t xml:space="preserve"> </w:t>
      </w:r>
      <w:r>
        <w:t>so</w:t>
      </w:r>
      <w:r w:rsidR="00B65A00">
        <w:t xml:space="preserve"> </w:t>
      </w:r>
      <w:r>
        <w:t>nicht</w:t>
      </w:r>
      <w:r w:rsidR="00B65A00">
        <w:t xml:space="preserve"> </w:t>
      </w:r>
      <w:r>
        <w:t>vor.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lehrt</w:t>
      </w:r>
      <w:r w:rsidR="00B65A00">
        <w:t xml:space="preserve"> </w:t>
      </w:r>
      <w:r>
        <w:t>an</w:t>
      </w:r>
      <w:r w:rsidR="00B65A00">
        <w:t xml:space="preserve"> </w:t>
      </w:r>
      <w:r>
        <w:t>keiner</w:t>
      </w:r>
      <w:r w:rsidR="00B65A00">
        <w:t xml:space="preserve"> </w:t>
      </w:r>
      <w:r>
        <w:t>Stelle,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göttliche</w:t>
      </w:r>
      <w:r w:rsidR="00B65A00">
        <w:t xml:space="preserve"> </w:t>
      </w:r>
      <w:r>
        <w:t>Ruf</w:t>
      </w:r>
      <w:r w:rsidR="00B65A00">
        <w:t xml:space="preserve"> </w:t>
      </w:r>
      <w:r>
        <w:t>ein</w:t>
      </w:r>
      <w:r w:rsidR="00B65A00">
        <w:t xml:space="preserve"> </w:t>
      </w:r>
      <w:r>
        <w:t>unwiderstehlicher</w:t>
      </w:r>
      <w:r w:rsidR="00B65A00">
        <w:t xml:space="preserve"> </w:t>
      </w:r>
      <w:r>
        <w:t>sei.</w:t>
      </w:r>
    </w:p>
    <w:p w14:paraId="0E348BC7" w14:textId="77777777" w:rsidR="00FF2755" w:rsidRDefault="00FF2755" w:rsidP="00042FF9"/>
    <w:p w14:paraId="10E30C44" w14:textId="0ACB73B5" w:rsidR="00FF2755" w:rsidRDefault="00E52371" w:rsidP="00FD40EA">
      <w:pPr>
        <w:pStyle w:val="berschrift3"/>
      </w:pPr>
      <w:bookmarkStart w:id="79" w:name="_Toc324906931"/>
      <w:r>
        <w:t>2.3.6</w:t>
      </w:r>
      <w:r w:rsidR="00B65A00">
        <w:t xml:space="preserve"> </w:t>
      </w:r>
      <w:r>
        <w:t>Zusammenfassung</w:t>
      </w:r>
      <w:bookmarkEnd w:id="79"/>
    </w:p>
    <w:p w14:paraId="715A3E4E" w14:textId="77777777" w:rsidR="00FF2755" w:rsidRDefault="00FF2755" w:rsidP="00042FF9"/>
    <w:p w14:paraId="2E15199E" w14:textId="37946692" w:rsidR="00FF2755" w:rsidRDefault="00325EDC" w:rsidP="00042FF9">
      <w:r>
        <w:t>Die</w:t>
      </w:r>
      <w:r w:rsidR="00B65A00">
        <w:t xml:space="preserve"> </w:t>
      </w:r>
      <w:r>
        <w:t>„Erwählten“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Gleichnis</w:t>
      </w:r>
      <w:r w:rsidR="00B65A00">
        <w:t xml:space="preserve"> </w:t>
      </w:r>
      <w:r>
        <w:t>sind</w:t>
      </w:r>
      <w:r w:rsidR="00B65A00">
        <w:t xml:space="preserve"> </w:t>
      </w:r>
      <w:r>
        <w:t>ausschließlich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Einladung</w:t>
      </w:r>
      <w:r w:rsidR="00B65A00">
        <w:t xml:space="preserve"> </w:t>
      </w:r>
      <w:r>
        <w:t>Folge</w:t>
      </w:r>
      <w:r w:rsidR="00B65A00">
        <w:t xml:space="preserve"> </w:t>
      </w:r>
      <w:r>
        <w:t>leisteten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ihnen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Eingangstür</w:t>
      </w:r>
      <w:r w:rsidR="00B65A00">
        <w:t xml:space="preserve"> </w:t>
      </w:r>
      <w:r>
        <w:t>angebotene</w:t>
      </w:r>
      <w:r w:rsidR="00B65A00">
        <w:t xml:space="preserve"> </w:t>
      </w:r>
      <w:r>
        <w:t>Festgewand</w:t>
      </w:r>
      <w:r w:rsidR="00B65A00">
        <w:t xml:space="preserve"> </w:t>
      </w:r>
      <w:r>
        <w:t>annahmen.</w:t>
      </w:r>
      <w:r w:rsidR="00B65A00">
        <w:t xml:space="preserve"> </w:t>
      </w:r>
      <w:r>
        <w:t>Das</w:t>
      </w:r>
      <w:r w:rsidR="00B65A00">
        <w:t xml:space="preserve"> </w:t>
      </w:r>
      <w:r>
        <w:t>Festgewand</w:t>
      </w:r>
      <w:r w:rsidR="00B65A00">
        <w:t xml:space="preserve"> </w:t>
      </w:r>
      <w:r>
        <w:t>(V.</w:t>
      </w:r>
      <w:r w:rsidR="00B65A00">
        <w:t xml:space="preserve"> </w:t>
      </w:r>
      <w:r>
        <w:t>11.12)</w:t>
      </w:r>
      <w:r w:rsidR="00B65A00">
        <w:t xml:space="preserve"> </w:t>
      </w:r>
      <w:r>
        <w:t>stellt</w:t>
      </w:r>
      <w:r w:rsidR="00B65A00">
        <w:t xml:space="preserve"> </w:t>
      </w:r>
      <w:r>
        <w:t>die</w:t>
      </w:r>
      <w:r w:rsidR="00B65A00">
        <w:t xml:space="preserve"> </w:t>
      </w:r>
      <w:r>
        <w:t>Gerechtigkeit</w:t>
      </w:r>
      <w:r w:rsidR="00B65A00">
        <w:t xml:space="preserve"> </w:t>
      </w:r>
      <w:r>
        <w:t>Christi</w:t>
      </w:r>
      <w:r w:rsidR="00B65A00">
        <w:t xml:space="preserve"> </w:t>
      </w:r>
      <w:r>
        <w:t>dar.</w:t>
      </w:r>
      <w:r w:rsidR="00B65A00">
        <w:t xml:space="preserve"> </w:t>
      </w:r>
      <w:r>
        <w:t>In</w:t>
      </w:r>
      <w:r w:rsidR="00B65A00">
        <w:t xml:space="preserve"> Offenbarung </w:t>
      </w:r>
      <w:r>
        <w:t>19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Hochzeit</w:t>
      </w:r>
      <w:r w:rsidR="00B65A00">
        <w:t xml:space="preserve"> </w:t>
      </w:r>
      <w:r>
        <w:t>des</w:t>
      </w:r>
      <w:r w:rsidR="00B65A00">
        <w:t xml:space="preserve"> </w:t>
      </w:r>
      <w:r>
        <w:t>„Lammes“</w:t>
      </w:r>
      <w:r w:rsidR="00B65A00">
        <w:t xml:space="preserve"> </w:t>
      </w:r>
      <w:r>
        <w:t>mit</w:t>
      </w:r>
      <w:r w:rsidR="00B65A00">
        <w:t xml:space="preserve"> </w:t>
      </w:r>
      <w:r>
        <w:t>seiner</w:t>
      </w:r>
      <w:r w:rsidR="00B65A00">
        <w:t xml:space="preserve"> </w:t>
      </w:r>
      <w:r>
        <w:t>„Frau“:</w:t>
      </w:r>
      <w:r w:rsidR="00B65A00">
        <w:t xml:space="preserve"> </w:t>
      </w:r>
      <w:r>
        <w:t>„…</w:t>
      </w:r>
      <w:r w:rsidR="00B65A00">
        <w:t xml:space="preserve"> </w:t>
      </w:r>
      <w:r>
        <w:t>es</w:t>
      </w:r>
      <w:r w:rsidR="00B65A00">
        <w:t xml:space="preserve"> </w:t>
      </w:r>
      <w:r>
        <w:t>wurde</w:t>
      </w:r>
      <w:r w:rsidR="00B65A00">
        <w:t xml:space="preserve"> </w:t>
      </w:r>
      <w:r>
        <w:t>ihr</w:t>
      </w:r>
      <w:r w:rsidR="00B65A00">
        <w:t xml:space="preserve"> </w:t>
      </w:r>
      <w:r>
        <w:t>gegeben,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umkleidet</w:t>
      </w:r>
      <w:r w:rsidR="00B65A00">
        <w:t xml:space="preserve"> </w:t>
      </w:r>
      <w:r>
        <w:t>werde</w:t>
      </w:r>
      <w:r w:rsidR="00B65A00">
        <w:t xml:space="preserve"> </w:t>
      </w:r>
      <w:r>
        <w:t>mit</w:t>
      </w:r>
      <w:r w:rsidR="00B65A00">
        <w:t xml:space="preserve"> </w:t>
      </w:r>
      <w:r>
        <w:t>reinem</w:t>
      </w:r>
      <w:r w:rsidR="00B65A00">
        <w:t xml:space="preserve"> </w:t>
      </w:r>
      <w:r>
        <w:t>und</w:t>
      </w:r>
      <w:r w:rsidR="00B65A00">
        <w:t xml:space="preserve"> </w:t>
      </w:r>
      <w:r>
        <w:t>glänzendem</w:t>
      </w:r>
      <w:r w:rsidR="00B65A00">
        <w:t xml:space="preserve"> </w:t>
      </w:r>
      <w:r>
        <w:t>Byssusstoff,</w:t>
      </w:r>
      <w:r w:rsidR="00B65A00">
        <w:t xml:space="preserve"> </w:t>
      </w:r>
      <w:r>
        <w:t>denn</w:t>
      </w:r>
      <w:r w:rsidR="00B65A00">
        <w:t xml:space="preserve"> </w:t>
      </w:r>
      <w:r>
        <w:t>der</w:t>
      </w:r>
      <w:r w:rsidR="00B65A00">
        <w:t xml:space="preserve"> </w:t>
      </w:r>
      <w:r>
        <w:t>Byssusstoff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Gerechtsprechung</w:t>
      </w:r>
      <w:r w:rsidRPr="00541903">
        <w:rPr>
          <w:color w:val="00B050"/>
          <w:sz w:val="13"/>
          <w:szCs w:val="13"/>
        </w:rPr>
        <w:t>155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Heiligen.”</w:t>
      </w:r>
      <w:r w:rsidR="00B65A00">
        <w:t xml:space="preserve"> </w:t>
      </w:r>
      <w:r>
        <w:t>(19</w:t>
      </w:r>
      <w:r w:rsidR="00B65A00">
        <w:t>, 8</w:t>
      </w:r>
      <w:r>
        <w:t>)</w:t>
      </w:r>
      <w:r w:rsidR="00B65A00">
        <w:t xml:space="preserve"> </w:t>
      </w:r>
      <w:r>
        <w:t>Ohne</w:t>
      </w:r>
      <w:r w:rsidR="00B65A00">
        <w:t xml:space="preserve"> </w:t>
      </w:r>
      <w:r>
        <w:t>die</w:t>
      </w:r>
      <w:r w:rsidR="00B65A00">
        <w:t xml:space="preserve"> </w:t>
      </w:r>
      <w:r>
        <w:t>aus</w:t>
      </w:r>
      <w:r w:rsidR="00B65A00">
        <w:t xml:space="preserve"> </w:t>
      </w:r>
      <w:r>
        <w:t>Gnaden</w:t>
      </w:r>
      <w:r w:rsidR="00B65A00">
        <w:t xml:space="preserve"> </w:t>
      </w:r>
      <w:r>
        <w:t>zugerechnete</w:t>
      </w:r>
      <w:r w:rsidR="00B65A00">
        <w:t xml:space="preserve"> </w:t>
      </w:r>
      <w:r>
        <w:t>Gerechtigkeit</w:t>
      </w:r>
      <w:r w:rsidR="00B65A00">
        <w:t xml:space="preserve"> </w:t>
      </w:r>
      <w:r>
        <w:t>Christi</w:t>
      </w:r>
      <w:r w:rsidR="00B65A00">
        <w:t xml:space="preserve"> </w:t>
      </w:r>
      <w:r>
        <w:t>(</w:t>
      </w:r>
      <w:r w:rsidR="00B65A00">
        <w:t xml:space="preserve">Römer </w:t>
      </w:r>
      <w:r>
        <w:t>3</w:t>
      </w:r>
      <w:r w:rsidR="00B65A00">
        <w:t>, 2</w:t>
      </w:r>
      <w:r>
        <w:t>2</w:t>
      </w:r>
      <w:r w:rsidR="00541903">
        <w:t>;</w:t>
      </w:r>
      <w:r w:rsidR="00B65A00">
        <w:t xml:space="preserve"> </w:t>
      </w:r>
      <w:r>
        <w:t>10</w:t>
      </w:r>
      <w:r w:rsidR="00B65A00">
        <w:t>, 4</w:t>
      </w:r>
      <w:r w:rsidR="00541903">
        <w:t>;</w:t>
      </w:r>
      <w:r w:rsidR="00B65A00">
        <w:t xml:space="preserve"> Philipper </w:t>
      </w:r>
      <w:r>
        <w:t>3</w:t>
      </w:r>
      <w:r w:rsidR="00B65A00">
        <w:t>, 9</w:t>
      </w:r>
      <w:r>
        <w:t>)</w:t>
      </w:r>
      <w:r w:rsidR="00B65A00">
        <w:t xml:space="preserve"> </w:t>
      </w:r>
      <w:r>
        <w:t>kann</w:t>
      </w:r>
      <w:r w:rsidR="00B65A00">
        <w:t xml:space="preserve"> </w:t>
      </w:r>
      <w:r>
        <w:t>niemand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Königreich</w:t>
      </w:r>
      <w:r w:rsidR="00B65A00">
        <w:t xml:space="preserve"> </w:t>
      </w:r>
      <w:r>
        <w:t>eingehen.</w:t>
      </w:r>
      <w:r w:rsidR="00B65A00">
        <w:t xml:space="preserve"> </w:t>
      </w:r>
      <w:r>
        <w:t>Zinzendorf</w:t>
      </w:r>
      <w:r w:rsidR="00B65A00">
        <w:t xml:space="preserve"> </w:t>
      </w:r>
      <w:r>
        <w:t>sang:</w:t>
      </w:r>
      <w:r w:rsidR="00B65A00">
        <w:t xml:space="preserve"> </w:t>
      </w:r>
      <w:r>
        <w:t>„Christi</w:t>
      </w:r>
      <w:r w:rsidR="00B65A00">
        <w:t xml:space="preserve"> </w:t>
      </w:r>
      <w:r>
        <w:t>Blut</w:t>
      </w:r>
      <w:r w:rsidR="00B65A00">
        <w:t xml:space="preserve"> </w:t>
      </w:r>
      <w:r>
        <w:t>und</w:t>
      </w:r>
      <w:r w:rsidR="00B65A00">
        <w:t xml:space="preserve"> </w:t>
      </w:r>
      <w:r>
        <w:t>Gerechtigkeit</w:t>
      </w:r>
      <w:r w:rsidR="00B65A00">
        <w:t xml:space="preserve"> </w:t>
      </w:r>
      <w:r>
        <w:t>ist</w:t>
      </w:r>
      <w:r w:rsidR="00B65A00">
        <w:t xml:space="preserve"> </w:t>
      </w:r>
      <w:r>
        <w:t>mein</w:t>
      </w:r>
      <w:r w:rsidR="00B65A00">
        <w:t xml:space="preserve"> </w:t>
      </w:r>
      <w:r>
        <w:t>Schmuck</w:t>
      </w:r>
      <w:r w:rsidR="00B65A00">
        <w:t xml:space="preserve"> </w:t>
      </w:r>
      <w:r>
        <w:t>und</w:t>
      </w:r>
      <w:r w:rsidR="00B65A00">
        <w:t xml:space="preserve"> </w:t>
      </w:r>
      <w:r>
        <w:t>Ehrenkleid.</w:t>
      </w:r>
      <w:r w:rsidR="00B65A00">
        <w:t xml:space="preserve"> </w:t>
      </w:r>
      <w:r>
        <w:t>Damit</w:t>
      </w:r>
      <w:r w:rsidR="00B65A00">
        <w:t xml:space="preserve"> </w:t>
      </w:r>
      <w:r>
        <w:t>will</w:t>
      </w:r>
      <w:r w:rsidR="00B65A00">
        <w:t xml:space="preserve"> </w:t>
      </w:r>
      <w:r>
        <w:t>ich</w:t>
      </w:r>
      <w:r w:rsidR="00B65A00">
        <w:t xml:space="preserve"> </w:t>
      </w:r>
      <w:r>
        <w:t>vor</w:t>
      </w:r>
      <w:r w:rsidR="00B65A00">
        <w:t xml:space="preserve"> </w:t>
      </w:r>
      <w:r>
        <w:t>Gott</w:t>
      </w:r>
      <w:r w:rsidR="00B65A00">
        <w:t xml:space="preserve"> </w:t>
      </w:r>
      <w:r>
        <w:t>bestehn,</w:t>
      </w:r>
      <w:r w:rsidR="00B65A00">
        <w:t xml:space="preserve"> </w:t>
      </w:r>
      <w:r>
        <w:t>wenn</w:t>
      </w:r>
      <w:r w:rsidR="00B65A00">
        <w:t xml:space="preserve"> </w:t>
      </w:r>
      <w:r>
        <w:t>ich</w:t>
      </w:r>
      <w:r w:rsidR="00B65A00">
        <w:t xml:space="preserve"> </w:t>
      </w:r>
      <w:r>
        <w:t>zum</w:t>
      </w:r>
      <w:r w:rsidR="00B65A00">
        <w:t xml:space="preserve"> </w:t>
      </w:r>
      <w:r>
        <w:t>Himmel</w:t>
      </w:r>
      <w:r w:rsidR="00B65A00">
        <w:t xml:space="preserve"> </w:t>
      </w:r>
      <w:r>
        <w:t>werd’</w:t>
      </w:r>
      <w:r w:rsidR="00B65A00">
        <w:t xml:space="preserve"> </w:t>
      </w:r>
      <w:r>
        <w:t>eingehn.“</w:t>
      </w:r>
      <w:r w:rsidRPr="00541903">
        <w:rPr>
          <w:color w:val="00B050"/>
          <w:sz w:val="13"/>
          <w:szCs w:val="13"/>
        </w:rPr>
        <w:t>156</w:t>
      </w:r>
      <w:r w:rsidR="00B65A00">
        <w:rPr>
          <w:sz w:val="13"/>
          <w:szCs w:val="13"/>
        </w:rPr>
        <w:t xml:space="preserve"> </w:t>
      </w:r>
      <w:r>
        <w:t>Das</w:t>
      </w:r>
      <w:r w:rsidR="00B65A00">
        <w:t xml:space="preserve"> </w:t>
      </w:r>
      <w:r>
        <w:t>Gleichnis</w:t>
      </w:r>
      <w:r w:rsidR="00B65A00">
        <w:t xml:space="preserve"> </w:t>
      </w:r>
      <w:r>
        <w:t>zeigt</w:t>
      </w:r>
      <w:r w:rsidR="00B65A00">
        <w:t xml:space="preserve"> </w:t>
      </w:r>
      <w:r>
        <w:t>andererseits</w:t>
      </w:r>
      <w:r w:rsidR="00B65A00">
        <w:t xml:space="preserve"> </w:t>
      </w:r>
      <w:r>
        <w:t>auch,</w:t>
      </w:r>
      <w:r w:rsidR="00B65A00">
        <w:t xml:space="preserve"> </w:t>
      </w:r>
      <w:r>
        <w:t>wer</w:t>
      </w:r>
      <w:r w:rsidR="00B65A00">
        <w:t xml:space="preserve"> </w:t>
      </w:r>
      <w:r>
        <w:t>die</w:t>
      </w:r>
      <w:r w:rsidR="00B65A00">
        <w:t xml:space="preserve"> </w:t>
      </w:r>
      <w:r>
        <w:t>Nichterwählten</w:t>
      </w:r>
      <w:r w:rsidR="00B65A00">
        <w:t xml:space="preserve"> </w:t>
      </w:r>
      <w:r>
        <w:t>sind: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die</w:t>
      </w:r>
      <w:r w:rsidR="00B65A00">
        <w:t xml:space="preserve"> </w:t>
      </w:r>
      <w:r>
        <w:t>Einladung</w:t>
      </w:r>
      <w:r w:rsidR="00B65A00">
        <w:t xml:space="preserve"> </w:t>
      </w:r>
      <w:r>
        <w:t>verwerfen,</w:t>
      </w:r>
      <w:r w:rsidR="00B65A00">
        <w:t xml:space="preserve"> </w:t>
      </w:r>
      <w:r>
        <w:t>sei</w:t>
      </w:r>
      <w:r w:rsidR="00B65A00">
        <w:t xml:space="preserve"> </w:t>
      </w:r>
      <w:r>
        <w:t>es</w:t>
      </w:r>
      <w:r w:rsidR="00B65A00">
        <w:t xml:space="preserve"> </w:t>
      </w:r>
      <w:r>
        <w:t>aus</w:t>
      </w:r>
      <w:r w:rsidR="00B65A00">
        <w:t xml:space="preserve"> </w:t>
      </w:r>
      <w:r>
        <w:t>Stolz,</w:t>
      </w:r>
      <w:r w:rsidR="00B65A00">
        <w:t xml:space="preserve"> </w:t>
      </w:r>
      <w:r>
        <w:t>aus</w:t>
      </w:r>
      <w:r w:rsidR="00B65A00">
        <w:t xml:space="preserve"> </w:t>
      </w:r>
      <w:r>
        <w:t>Gleichgültigkeit</w:t>
      </w:r>
      <w:r w:rsidR="00B65A00">
        <w:t xml:space="preserve"> </w:t>
      </w:r>
      <w:r>
        <w:t>oder</w:t>
      </w:r>
      <w:r w:rsidR="00B65A00">
        <w:t xml:space="preserve"> </w:t>
      </w:r>
      <w:r>
        <w:t>aus</w:t>
      </w:r>
      <w:r w:rsidR="00B65A00">
        <w:t xml:space="preserve"> </w:t>
      </w:r>
      <w:r>
        <w:t>Hass</w:t>
      </w:r>
      <w:r w:rsidR="00B65A00">
        <w:t xml:space="preserve"> </w:t>
      </w:r>
      <w:r>
        <w:t>gegen</w:t>
      </w:r>
      <w:r w:rsidR="00B65A00">
        <w:t xml:space="preserve"> </w:t>
      </w:r>
      <w:r>
        <w:t>den</w:t>
      </w:r>
      <w:r w:rsidR="00B65A00">
        <w:t xml:space="preserve"> </w:t>
      </w:r>
      <w:r>
        <w:t>König.</w:t>
      </w:r>
    </w:p>
    <w:p w14:paraId="7A848FCC" w14:textId="77777777" w:rsidR="00FF2755" w:rsidRDefault="00FF2755" w:rsidP="00042FF9"/>
    <w:p w14:paraId="4A8D774D" w14:textId="7FBE64FC" w:rsidR="00FF2755" w:rsidRDefault="00E52371" w:rsidP="00FD40EA">
      <w:pPr>
        <w:pStyle w:val="berschrift2"/>
      </w:pPr>
      <w:bookmarkStart w:id="80" w:name="_Toc324906932"/>
      <w:r>
        <w:t>2.4</w:t>
      </w:r>
      <w:r w:rsidR="00B65A00">
        <w:t xml:space="preserve"> </w:t>
      </w:r>
      <w:r>
        <w:t>„Befleißigt</w:t>
      </w:r>
      <w:r w:rsidR="00B65A00">
        <w:t xml:space="preserve"> </w:t>
      </w:r>
      <w:r>
        <w:t>euch,</w:t>
      </w:r>
      <w:r w:rsidR="00B65A00">
        <w:t xml:space="preserve"> </w:t>
      </w:r>
      <w:r>
        <w:t>euer</w:t>
      </w:r>
      <w:r w:rsidR="00B65A00">
        <w:t xml:space="preserve"> </w:t>
      </w:r>
      <w:r>
        <w:t>Gerufensein</w:t>
      </w:r>
      <w:r w:rsidR="00B65A00">
        <w:t xml:space="preserve"> </w:t>
      </w:r>
      <w:r>
        <w:t>und</w:t>
      </w:r>
      <w:r w:rsidR="00B65A00">
        <w:t xml:space="preserve"> </w:t>
      </w:r>
      <w:r>
        <w:t>eure</w:t>
      </w:r>
      <w:r w:rsidR="00B65A00">
        <w:t xml:space="preserve"> </w:t>
      </w:r>
      <w:r>
        <w:t>Erwählung</w:t>
      </w:r>
      <w:r w:rsidR="00B65A00">
        <w:t xml:space="preserve"> </w:t>
      </w:r>
      <w:r>
        <w:t>fest</w:t>
      </w:r>
      <w:r w:rsidR="00B65A00">
        <w:t xml:space="preserve"> </w:t>
      </w:r>
      <w:r>
        <w:t>zu</w:t>
      </w:r>
      <w:r w:rsidR="00B65A00">
        <w:t xml:space="preserve"> </w:t>
      </w:r>
      <w:r>
        <w:t>machen“</w:t>
      </w:r>
      <w:r w:rsidR="00B65A00">
        <w:t xml:space="preserve"> 2. Petrus </w:t>
      </w:r>
      <w:r>
        <w:t>1</w:t>
      </w:r>
      <w:r w:rsidR="00B65A00">
        <w:t>, 1</w:t>
      </w:r>
      <w:r>
        <w:t>0</w:t>
      </w:r>
      <w:bookmarkEnd w:id="80"/>
    </w:p>
    <w:p w14:paraId="302697EB" w14:textId="7B928CE0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1E7308">
        <w:t>„</w:t>
      </w:r>
      <w:r w:rsidR="00375FED" w:rsidRPr="00E52371">
        <w:t>Deshalb,</w:t>
      </w:r>
      <w:r>
        <w:t xml:space="preserve"> </w:t>
      </w:r>
      <w:r w:rsidR="00375FED" w:rsidRPr="00E52371">
        <w:t>Brüder,</w:t>
      </w:r>
      <w:r>
        <w:t xml:space="preserve"> </w:t>
      </w:r>
      <w:r w:rsidR="00375FED" w:rsidRPr="00E52371">
        <w:t>befleißigt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umso</w:t>
      </w:r>
      <w:r>
        <w:t xml:space="preserve"> </w:t>
      </w:r>
      <w:r w:rsidR="00375FED" w:rsidRPr="00E52371">
        <w:t>mehr,</w:t>
      </w:r>
      <w:r>
        <w:t xml:space="preserve"> </w:t>
      </w:r>
      <w:r w:rsidR="00375FED" w:rsidRPr="00E52371">
        <w:t>euer</w:t>
      </w:r>
      <w:r>
        <w:t xml:space="preserve"> </w:t>
      </w:r>
      <w:r w:rsidR="00375FED" w:rsidRPr="00E52371">
        <w:t>Gerufensein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[eure]</w:t>
      </w:r>
      <w:r>
        <w:t xml:space="preserve"> </w:t>
      </w:r>
      <w:r w:rsidR="00375FED" w:rsidRPr="00E52371">
        <w:t>Erwählung</w:t>
      </w:r>
      <w:r>
        <w:t xml:space="preserve"> </w:t>
      </w:r>
      <w:r w:rsidR="00375FED" w:rsidRPr="00E52371">
        <w:t>fest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machen,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Tun</w:t>
      </w:r>
      <w:r>
        <w:t xml:space="preserve"> </w:t>
      </w:r>
      <w:r w:rsidR="00375FED" w:rsidRPr="00E52371">
        <w:t>dieser</w:t>
      </w:r>
      <w:r>
        <w:t xml:space="preserve"> </w:t>
      </w:r>
      <w:r w:rsidR="00375FED" w:rsidRPr="00E52371">
        <w:t>Dinge</w:t>
      </w:r>
      <w:r>
        <w:t xml:space="preserve"> </w:t>
      </w:r>
      <w:r w:rsidR="00375FED" w:rsidRPr="00E52371">
        <w:t>werdet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keinesfalls</w:t>
      </w:r>
      <w:r>
        <w:t xml:space="preserve"> </w:t>
      </w:r>
      <w:r w:rsidR="00375FED" w:rsidRPr="00E52371">
        <w:t>je</w:t>
      </w:r>
      <w:r>
        <w:t xml:space="preserve"> </w:t>
      </w:r>
      <w:r w:rsidR="00375FED" w:rsidRPr="00E52371">
        <w:t>straucheln</w:t>
      </w:r>
      <w:r>
        <w:t xml:space="preserve"> </w:t>
      </w:r>
      <w:r w:rsidR="00375FED" w:rsidRPr="00E52371">
        <w:t>‹und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Fall</w:t>
      </w:r>
      <w:r>
        <w:t xml:space="preserve"> </w:t>
      </w:r>
      <w:r w:rsidR="00375FED" w:rsidRPr="00E52371">
        <w:t>kommen›,</w:t>
      </w:r>
      <w:r>
        <w:t xml:space="preserve"> </w:t>
      </w:r>
      <w:r w:rsidR="00375FED" w:rsidRPr="00E52371">
        <w:t>11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so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reichlich</w:t>
      </w:r>
      <w:r>
        <w:t xml:space="preserve"> </w:t>
      </w:r>
      <w:r w:rsidR="00375FED" w:rsidRPr="00E52371">
        <w:t>dargereicht</w:t>
      </w:r>
      <w:r>
        <w:t xml:space="preserve"> </w:t>
      </w:r>
      <w:r w:rsidR="00375FED" w:rsidRPr="00E52371">
        <w:t>werden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Eingang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ewige</w:t>
      </w:r>
      <w:r>
        <w:t xml:space="preserve"> </w:t>
      </w:r>
      <w:r w:rsidR="00375FED" w:rsidRPr="00E52371">
        <w:t>Königreich</w:t>
      </w:r>
      <w:r>
        <w:t xml:space="preserve"> </w:t>
      </w:r>
      <w:r w:rsidR="00375FED" w:rsidRPr="00E52371">
        <w:t>unseres</w:t>
      </w:r>
      <w:r>
        <w:t xml:space="preserve"> </w:t>
      </w:r>
      <w:r w:rsidR="00375FED" w:rsidRPr="00E52371">
        <w:t>Herrn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Retters,</w:t>
      </w:r>
      <w:r>
        <w:t xml:space="preserve"> </w:t>
      </w:r>
      <w:r w:rsidR="00375FED" w:rsidRPr="00E52371">
        <w:t>Jesu</w:t>
      </w:r>
      <w:r>
        <w:t xml:space="preserve"> </w:t>
      </w:r>
      <w:r w:rsidR="00375FED" w:rsidRPr="00E52371">
        <w:t>Christi</w:t>
      </w:r>
      <w:r w:rsidR="00EA6557">
        <w:t>“</w:t>
      </w:r>
      <w:r w:rsidR="00325EDC">
        <w:t>.</w:t>
      </w:r>
      <w:r>
        <w:t xml:space="preserve"> </w:t>
      </w:r>
      <w:r w:rsidR="00325EDC">
        <w:t>(</w:t>
      </w:r>
      <w:r>
        <w:t xml:space="preserve">2. Petrus </w:t>
      </w:r>
      <w:r w:rsidR="00325EDC">
        <w:t>1</w:t>
      </w:r>
      <w:r>
        <w:t>, 1</w:t>
      </w:r>
      <w:r w:rsidR="00325EDC">
        <w:t>0.11)</w:t>
      </w:r>
    </w:p>
    <w:p w14:paraId="539EEF22" w14:textId="77777777" w:rsidR="007714DE" w:rsidRPr="00452892" w:rsidRDefault="007714DE" w:rsidP="00042FF9">
      <w:pPr>
        <w:rPr>
          <w:color w:val="C00000"/>
          <w:sz w:val="18"/>
        </w:rPr>
      </w:pPr>
    </w:p>
    <w:p w14:paraId="1348C040" w14:textId="055AAED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„Gerechtsprechung“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Handlungen”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übersetzt</w:t>
      </w:r>
    </w:p>
    <w:p w14:paraId="69040302" w14:textId="423864E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werden.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Grundtext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Mehrzahl,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vielleicht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Mehrzahl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</w:p>
    <w:p w14:paraId="59F44090" w14:textId="387C271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Wortes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„Heilige“.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Jesaja </w:t>
      </w:r>
      <w:r w:rsidRPr="00452892">
        <w:rPr>
          <w:color w:val="C00000"/>
          <w:sz w:val="18"/>
        </w:rPr>
        <w:t>54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‘Das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Erbteil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Knechte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Jahwehs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0A5DB02E" w14:textId="28AC5EE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Gerechtigkeiten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[bzw.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Handlungen]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mir’,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Ausspruch</w:t>
      </w:r>
    </w:p>
    <w:p w14:paraId="473C7C59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Jahwehs.”</w:t>
      </w:r>
    </w:p>
    <w:p w14:paraId="767B3F8A" w14:textId="43DA2DA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Graf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Nicolaus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Zinzendorf,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1739</w:t>
      </w:r>
    </w:p>
    <w:p w14:paraId="71418FD5" w14:textId="77777777" w:rsidR="00541903" w:rsidRDefault="00541903" w:rsidP="00042FF9"/>
    <w:p w14:paraId="7B37E492" w14:textId="32427350" w:rsidR="00FF2755" w:rsidRDefault="00E52371" w:rsidP="001E7308">
      <w:pPr>
        <w:pStyle w:val="berschrift3"/>
      </w:pPr>
      <w:bookmarkStart w:id="81" w:name="_Toc324906933"/>
      <w:r>
        <w:t>2.4.1</w:t>
      </w:r>
      <w:r w:rsidR="00B65A00">
        <w:t xml:space="preserve"> </w:t>
      </w:r>
      <w:r>
        <w:t>Die</w:t>
      </w:r>
      <w:r w:rsidR="00B65A00">
        <w:t xml:space="preserve"> </w:t>
      </w:r>
      <w:r>
        <w:t>Reihenfolge</w:t>
      </w:r>
      <w:bookmarkEnd w:id="81"/>
    </w:p>
    <w:p w14:paraId="2A48C188" w14:textId="77777777" w:rsidR="00FF2755" w:rsidRDefault="00FF2755" w:rsidP="00042FF9"/>
    <w:p w14:paraId="44354810" w14:textId="11596E04" w:rsidR="00FF2755" w:rsidRDefault="00325EDC" w:rsidP="00042FF9">
      <w:r>
        <w:t>Zuerst</w:t>
      </w:r>
      <w:r w:rsidR="00B65A00">
        <w:t xml:space="preserve"> </w:t>
      </w:r>
      <w:r>
        <w:t>steht</w:t>
      </w:r>
      <w:r w:rsidR="00B65A00">
        <w:t xml:space="preserve"> </w:t>
      </w:r>
      <w:r>
        <w:t>das</w:t>
      </w:r>
      <w:r w:rsidR="00B65A00">
        <w:t xml:space="preserve"> </w:t>
      </w:r>
      <w:r>
        <w:t>Gerufensein,</w:t>
      </w:r>
      <w:r w:rsidR="00B65A00">
        <w:t xml:space="preserve"> </w:t>
      </w:r>
      <w:r>
        <w:t>dann</w:t>
      </w:r>
      <w:r w:rsidR="00B65A00">
        <w:t xml:space="preserve"> </w:t>
      </w:r>
      <w:r>
        <w:t>die</w:t>
      </w:r>
      <w:r w:rsidR="00B65A00">
        <w:t xml:space="preserve"> </w:t>
      </w:r>
      <w:r>
        <w:t>Erwählung.</w:t>
      </w:r>
      <w:r w:rsidR="00B65A00">
        <w:t xml:space="preserve"> </w:t>
      </w:r>
      <w:r>
        <w:t>Wir</w:t>
      </w:r>
      <w:r w:rsidR="00B65A00">
        <w:t xml:space="preserve"> </w:t>
      </w:r>
      <w:r>
        <w:t>wissen</w:t>
      </w:r>
      <w:r w:rsidR="00B65A00">
        <w:t xml:space="preserve"> </w:t>
      </w:r>
      <w:r>
        <w:t>nicht,</w:t>
      </w:r>
      <w:r w:rsidR="00B65A00">
        <w:t xml:space="preserve"> </w:t>
      </w:r>
      <w:r>
        <w:t>ob</w:t>
      </w:r>
      <w:r w:rsidR="00B65A00">
        <w:t xml:space="preserve"> </w:t>
      </w:r>
      <w:r>
        <w:t>die</w:t>
      </w:r>
      <w:r w:rsidR="00B65A00">
        <w:t xml:space="preserve"> </w:t>
      </w:r>
      <w:r>
        <w:t>Reihenfolge</w:t>
      </w:r>
      <w:r w:rsidR="00B65A00">
        <w:t xml:space="preserve"> </w:t>
      </w:r>
      <w:r>
        <w:t>hier</w:t>
      </w:r>
      <w:r w:rsidR="00B65A00">
        <w:t xml:space="preserve"> </w:t>
      </w:r>
      <w:r>
        <w:t>von</w:t>
      </w:r>
      <w:r w:rsidR="00B65A00">
        <w:t xml:space="preserve"> </w:t>
      </w:r>
      <w:r>
        <w:t>großer</w:t>
      </w:r>
      <w:r w:rsidR="00B65A00">
        <w:t xml:space="preserve"> </w:t>
      </w:r>
      <w:r>
        <w:t>Bedeutung</w:t>
      </w:r>
      <w:r w:rsidR="00B65A00">
        <w:t xml:space="preserve"> </w:t>
      </w:r>
      <w:r>
        <w:t>ist,</w:t>
      </w:r>
      <w:r w:rsidR="00B65A00">
        <w:t xml:space="preserve"> </w:t>
      </w:r>
      <w:r>
        <w:t>aber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bemerkenswert,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Offenbarung </w:t>
      </w:r>
      <w:r>
        <w:t>17</w:t>
      </w:r>
      <w:r w:rsidR="00B65A00">
        <w:t>, 1</w:t>
      </w:r>
      <w:r>
        <w:t>4</w:t>
      </w:r>
      <w:r w:rsidR="00B65A00">
        <w:t xml:space="preserve"> </w:t>
      </w:r>
      <w:r>
        <w:t>zu</w:t>
      </w:r>
      <w:r w:rsidR="00B65A00">
        <w:t xml:space="preserve"> </w:t>
      </w:r>
      <w:r>
        <w:t>finden</w:t>
      </w:r>
      <w:r w:rsidR="00B65A00">
        <w:t xml:space="preserve"> </w:t>
      </w:r>
      <w:r>
        <w:t>ist:</w:t>
      </w:r>
      <w:r w:rsidR="00B65A00">
        <w:t xml:space="preserve"> </w:t>
      </w:r>
      <w:r>
        <w:t>„Und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sind,</w:t>
      </w:r>
      <w:r w:rsidR="00B65A00">
        <w:t xml:space="preserve"> </w:t>
      </w:r>
      <w:r>
        <w:t>sind</w:t>
      </w:r>
      <w:r w:rsidR="00B65A00">
        <w:t xml:space="preserve"> </w:t>
      </w:r>
      <w:r>
        <w:t>Gerufene</w:t>
      </w:r>
      <w:r w:rsidR="00B65A00">
        <w:t xml:space="preserve"> </w:t>
      </w:r>
      <w:r>
        <w:t>und</w:t>
      </w:r>
      <w:r w:rsidR="00B65A00">
        <w:t xml:space="preserve"> </w:t>
      </w:r>
      <w:r>
        <w:t>Erwählte</w:t>
      </w:r>
      <w:r w:rsidR="00B65A00">
        <w:t xml:space="preserve"> </w:t>
      </w:r>
      <w:r>
        <w:t>und</w:t>
      </w:r>
      <w:r w:rsidR="00B65A00">
        <w:t xml:space="preserve"> </w:t>
      </w:r>
      <w:r>
        <w:t>Treue.“</w:t>
      </w:r>
      <w:r w:rsidR="00B65A00">
        <w:t xml:space="preserve"> </w:t>
      </w:r>
      <w:r>
        <w:t>„Gerufene</w:t>
      </w:r>
      <w:r w:rsidR="00B65A00">
        <w:t xml:space="preserve"> </w:t>
      </w:r>
      <w:r>
        <w:t>–</w:t>
      </w:r>
      <w:r w:rsidR="00B65A00">
        <w:t xml:space="preserve"> </w:t>
      </w:r>
      <w:r>
        <w:t>Erwählte</w:t>
      </w:r>
      <w:r w:rsidR="00B65A00">
        <w:t xml:space="preserve"> </w:t>
      </w:r>
      <w:r>
        <w:t>–</w:t>
      </w:r>
      <w:r w:rsidR="00B65A00">
        <w:t xml:space="preserve"> </w:t>
      </w:r>
      <w:r>
        <w:t>Treue“.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Geschichte</w:t>
      </w:r>
      <w:r w:rsidR="00B65A00">
        <w:t xml:space="preserve"> </w:t>
      </w:r>
      <w:r>
        <w:t>jener</w:t>
      </w:r>
      <w:r w:rsidR="00B65A00">
        <w:t xml:space="preserve"> </w:t>
      </w:r>
      <w:r>
        <w:t>Begleiter</w:t>
      </w:r>
      <w:r w:rsidR="00B65A00">
        <w:t xml:space="preserve"> </w:t>
      </w:r>
      <w:r>
        <w:t>des</w:t>
      </w:r>
      <w:r w:rsidR="00B65A00">
        <w:t xml:space="preserve"> </w:t>
      </w:r>
      <w:r>
        <w:t>Königs</w:t>
      </w:r>
      <w:r w:rsidR="00B65A00">
        <w:t xml:space="preserve"> </w:t>
      </w:r>
      <w:r>
        <w:t>der</w:t>
      </w:r>
      <w:r w:rsidR="00B65A00">
        <w:t xml:space="preserve"> </w:t>
      </w:r>
      <w:r>
        <w:t>Könige.</w:t>
      </w:r>
      <w:r w:rsidR="00B65A00">
        <w:t xml:space="preserve"> </w:t>
      </w:r>
      <w:r>
        <w:t>Zuerst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gerufen</w:t>
      </w:r>
      <w:r w:rsidR="00B65A00">
        <w:t xml:space="preserve"> </w:t>
      </w:r>
      <w:r>
        <w:t>worden.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Ruf</w:t>
      </w:r>
      <w:r w:rsidR="00B65A00">
        <w:t xml:space="preserve"> </w:t>
      </w:r>
      <w:r>
        <w:t>hin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kamen,</w:t>
      </w:r>
      <w:r w:rsidR="00B65A00">
        <w:t xml:space="preserve"> </w:t>
      </w:r>
      <w:r>
        <w:t>wurden</w:t>
      </w:r>
      <w:r w:rsidR="00B65A00">
        <w:t xml:space="preserve"> </w:t>
      </w:r>
      <w:r>
        <w:t>sie</w:t>
      </w:r>
      <w:r w:rsidR="00B65A00">
        <w:t xml:space="preserve"> </w:t>
      </w:r>
      <w:r>
        <w:t>Erwählte.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blieben</w:t>
      </w:r>
      <w:r w:rsidR="00B65A00">
        <w:t xml:space="preserve"> </w:t>
      </w:r>
      <w:r>
        <w:t>sie</w:t>
      </w:r>
      <w:r w:rsidR="00B65A00">
        <w:t xml:space="preserve"> </w:t>
      </w:r>
      <w:r>
        <w:t>ihrem</w:t>
      </w:r>
      <w:r w:rsidR="00B65A00">
        <w:t xml:space="preserve"> </w:t>
      </w:r>
      <w:r>
        <w:t>Herrn</w:t>
      </w:r>
      <w:r w:rsidR="00B65A00">
        <w:t xml:space="preserve"> </w:t>
      </w:r>
      <w:r>
        <w:t>treu.</w:t>
      </w:r>
      <w:r w:rsidR="00B65A00">
        <w:t xml:space="preserve"> </w:t>
      </w:r>
      <w:r>
        <w:t>Zuerst</w:t>
      </w:r>
      <w:r w:rsidR="00B65A00">
        <w:t xml:space="preserve"> </w:t>
      </w:r>
      <w:r>
        <w:t>kommt</w:t>
      </w:r>
      <w:r w:rsidR="00B65A00">
        <w:t xml:space="preserve"> </w:t>
      </w:r>
      <w:r>
        <w:t>der</w:t>
      </w:r>
      <w:r w:rsidR="00B65A00">
        <w:t xml:space="preserve"> </w:t>
      </w:r>
      <w:r>
        <w:t>göttliche</w:t>
      </w:r>
      <w:r w:rsidR="00B65A00">
        <w:t xml:space="preserve"> </w:t>
      </w:r>
      <w:r>
        <w:t>Ruf,</w:t>
      </w:r>
      <w:r w:rsidR="00B65A00">
        <w:t xml:space="preserve"> </w:t>
      </w:r>
      <w:r>
        <w:t>die</w:t>
      </w:r>
      <w:r w:rsidR="00B65A00">
        <w:t xml:space="preserve"> </w:t>
      </w:r>
      <w:r>
        <w:t>Einladung,</w:t>
      </w:r>
      <w:r w:rsidR="00B65A00">
        <w:t xml:space="preserve"> </w:t>
      </w:r>
      <w:r>
        <w:t>daraufhin</w:t>
      </w:r>
      <w:r w:rsidR="00B65A00">
        <w:t xml:space="preserve"> </w:t>
      </w:r>
      <w:r>
        <w:t>die</w:t>
      </w:r>
      <w:r w:rsidR="00B65A00">
        <w:t xml:space="preserve"> </w:t>
      </w:r>
      <w:r>
        <w:t>Antwort</w:t>
      </w:r>
      <w:r w:rsidR="00B65A00">
        <w:t xml:space="preserve"> </w:t>
      </w:r>
      <w:r>
        <w:t>des</w:t>
      </w:r>
      <w:r w:rsidR="00B65A00">
        <w:t xml:space="preserve"> </w:t>
      </w:r>
      <w:r>
        <w:t>Menschen.</w:t>
      </w:r>
      <w:r w:rsidR="00B65A00">
        <w:t xml:space="preserve"> </w:t>
      </w:r>
      <w:r>
        <w:t>Ist</w:t>
      </w:r>
      <w:r w:rsidR="00B65A00">
        <w:t xml:space="preserve"> </w:t>
      </w:r>
      <w:r>
        <w:t>sie</w:t>
      </w:r>
      <w:r w:rsidR="00B65A00">
        <w:t xml:space="preserve"> </w:t>
      </w:r>
      <w:r>
        <w:t>positiv,</w:t>
      </w:r>
      <w:r w:rsidR="00B65A00">
        <w:t xml:space="preserve"> </w:t>
      </w:r>
      <w:r>
        <w:t>geschieht</w:t>
      </w:r>
      <w:r w:rsidR="00B65A00">
        <w:t xml:space="preserve"> </w:t>
      </w:r>
      <w:r>
        <w:t>die</w:t>
      </w:r>
      <w:r w:rsidR="00B65A00">
        <w:t xml:space="preserve"> </w:t>
      </w:r>
      <w:r>
        <w:t>Erwählung.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Erwählten</w:t>
      </w:r>
      <w:r w:rsidR="00B65A00">
        <w:t xml:space="preserve"> </w:t>
      </w:r>
      <w:r>
        <w:t>werden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nur</w:t>
      </w:r>
      <w:r w:rsidR="00B65A00">
        <w:t xml:space="preserve"> </w:t>
      </w:r>
      <w:r>
        <w:t>durch</w:t>
      </w:r>
      <w:r w:rsidR="00B65A00">
        <w:t xml:space="preserve"> </w:t>
      </w:r>
      <w:r>
        <w:t>Buße</w:t>
      </w:r>
      <w:r w:rsidRPr="00541903">
        <w:rPr>
          <w:color w:val="00B050"/>
          <w:sz w:val="13"/>
          <w:szCs w:val="13"/>
        </w:rPr>
        <w:t>157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Glaube.</w:t>
      </w:r>
      <w:r w:rsidR="00B65A00">
        <w:t xml:space="preserve"> </w:t>
      </w:r>
      <w:r>
        <w:t>Niemand</w:t>
      </w:r>
      <w:r w:rsidR="00B65A00">
        <w:t xml:space="preserve"> </w:t>
      </w:r>
      <w:r>
        <w:t>ist</w:t>
      </w:r>
      <w:r w:rsidR="00B65A00">
        <w:t xml:space="preserve"> </w:t>
      </w:r>
      <w:r>
        <w:t>erwählt,</w:t>
      </w:r>
      <w:r w:rsidR="00B65A00">
        <w:t xml:space="preserve"> </w:t>
      </w:r>
      <w:r>
        <w:t>ehe</w:t>
      </w:r>
      <w:r w:rsidR="00B65A00">
        <w:t xml:space="preserve"> </w:t>
      </w:r>
      <w:r>
        <w:t>er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ist.</w:t>
      </w:r>
      <w:r w:rsidR="00B65A00">
        <w:t xml:space="preserve"> </w:t>
      </w:r>
      <w:r>
        <w:t>Die</w:t>
      </w:r>
      <w:r w:rsidR="00B65A00">
        <w:t xml:space="preserve"> </w:t>
      </w:r>
      <w:r>
        <w:t>eigentliche</w:t>
      </w:r>
      <w:r w:rsidR="00B65A00">
        <w:t xml:space="preserve"> </w:t>
      </w:r>
      <w:r>
        <w:t>Entscheidung</w:t>
      </w:r>
      <w:r w:rsidR="00B65A00">
        <w:t xml:space="preserve"> </w:t>
      </w:r>
      <w:r>
        <w:t>fällt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Ewigkeit,</w:t>
      </w:r>
      <w:r w:rsidR="00B65A00">
        <w:t xml:space="preserve"> </w:t>
      </w:r>
      <w:r>
        <w:t>sondern</w:t>
      </w:r>
      <w:r w:rsidR="00B65A00">
        <w:t xml:space="preserve"> </w:t>
      </w:r>
      <w:r>
        <w:t>im</w:t>
      </w:r>
      <w:r w:rsidR="00B65A00">
        <w:t xml:space="preserve"> </w:t>
      </w:r>
      <w:r>
        <w:t>Augenblick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Heilswende.</w:t>
      </w:r>
      <w:r w:rsidR="00B65A00">
        <w:t xml:space="preserve"> </w:t>
      </w:r>
      <w:r>
        <w:t>Gott</w:t>
      </w:r>
      <w:r w:rsidR="00B65A00">
        <w:t xml:space="preserve"> </w:t>
      </w:r>
      <w:r>
        <w:t>weiß</w:t>
      </w:r>
      <w:r w:rsidR="00B65A00">
        <w:t xml:space="preserve"> </w:t>
      </w:r>
      <w:r>
        <w:t>im</w:t>
      </w:r>
      <w:r w:rsidR="00B65A00">
        <w:t xml:space="preserve"> </w:t>
      </w:r>
      <w:r>
        <w:t>Voraus,</w:t>
      </w:r>
      <w:r w:rsidR="00B65A00">
        <w:t xml:space="preserve"> </w:t>
      </w:r>
      <w:r>
        <w:t>ob</w:t>
      </w:r>
      <w:r w:rsidR="00B65A00">
        <w:t xml:space="preserve"> </w:t>
      </w:r>
      <w:r>
        <w:t>wir</w:t>
      </w:r>
      <w:r w:rsidR="00B65A00">
        <w:t xml:space="preserve"> </w:t>
      </w:r>
      <w:r>
        <w:t>dem</w:t>
      </w:r>
      <w:r w:rsidR="00B65A00">
        <w:t xml:space="preserve"> </w:t>
      </w:r>
      <w:r>
        <w:t>Ruf</w:t>
      </w:r>
      <w:r w:rsidR="00B65A00">
        <w:t xml:space="preserve"> </w:t>
      </w:r>
      <w:r>
        <w:t>folgen</w:t>
      </w:r>
      <w:r w:rsidR="00B65A00">
        <w:t xml:space="preserve"> </w:t>
      </w:r>
      <w:r>
        <w:t>werden.</w:t>
      </w:r>
      <w:r w:rsidR="00B65A00">
        <w:t xml:space="preserve"> </w:t>
      </w:r>
      <w:r>
        <w:t>Auch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unsere</w:t>
      </w:r>
      <w:r w:rsidR="00B65A00">
        <w:t xml:space="preserve"> </w:t>
      </w:r>
      <w:r>
        <w:t>Entscheidung</w:t>
      </w:r>
      <w:r w:rsidR="00B65A00">
        <w:t xml:space="preserve"> </w:t>
      </w:r>
      <w:r>
        <w:t>vorher</w:t>
      </w:r>
      <w:r w:rsidR="00B65A00">
        <w:t xml:space="preserve"> </w:t>
      </w:r>
      <w:r>
        <w:t>kennt,</w:t>
      </w:r>
      <w:r w:rsidR="00B65A00">
        <w:t xml:space="preserve"> </w:t>
      </w:r>
      <w:r>
        <w:t>nimmt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uns</w:t>
      </w:r>
      <w:r w:rsidR="00B65A00">
        <w:t xml:space="preserve"> </w:t>
      </w:r>
      <w:r>
        <w:t>nicht</w:t>
      </w:r>
      <w:r w:rsidR="00B65A00">
        <w:t xml:space="preserve"> </w:t>
      </w:r>
      <w:r>
        <w:t>ab.</w:t>
      </w:r>
      <w:r w:rsidR="00B65A00">
        <w:t xml:space="preserve"> </w:t>
      </w:r>
      <w:r>
        <w:t>Nicht</w:t>
      </w:r>
      <w:r w:rsidR="00B65A00">
        <w:t xml:space="preserve"> </w:t>
      </w:r>
      <w:r>
        <w:t>er</w:t>
      </w:r>
      <w:r w:rsidR="00B65A00">
        <w:t xml:space="preserve"> </w:t>
      </w:r>
      <w:r>
        <w:t>trifft</w:t>
      </w:r>
      <w:r w:rsidR="00B65A00">
        <w:t xml:space="preserve"> </w:t>
      </w:r>
      <w:r>
        <w:t>die</w:t>
      </w:r>
      <w:r w:rsidR="00B65A00">
        <w:t xml:space="preserve"> </w:t>
      </w:r>
      <w:r>
        <w:t>Entscheidung.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treffen.</w:t>
      </w:r>
      <w:r w:rsidR="00B65A00">
        <w:t xml:space="preserve"> </w:t>
      </w:r>
      <w:r>
        <w:t>Wir</w:t>
      </w:r>
      <w:r w:rsidR="00B65A00">
        <w:t xml:space="preserve"> </w:t>
      </w:r>
      <w:r>
        <w:t>antworten</w:t>
      </w:r>
      <w:r w:rsidR="00B65A00">
        <w:t xml:space="preserve"> </w:t>
      </w:r>
      <w:r>
        <w:t>auf</w:t>
      </w:r>
      <w:r w:rsidR="00B65A00">
        <w:t xml:space="preserve"> </w:t>
      </w:r>
      <w:r>
        <w:t>seinen</w:t>
      </w:r>
      <w:r w:rsidR="00B65A00">
        <w:t xml:space="preserve"> </w:t>
      </w:r>
      <w:r>
        <w:t>Ruf,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macht</w:t>
      </w:r>
      <w:r w:rsidR="00B65A00">
        <w:t xml:space="preserve"> </w:t>
      </w:r>
      <w:r>
        <w:t>uns</w:t>
      </w:r>
      <w:r w:rsidR="00B65A00">
        <w:t xml:space="preserve"> </w:t>
      </w:r>
      <w:r>
        <w:t>daraufhin</w:t>
      </w:r>
      <w:r w:rsidR="00B65A00">
        <w:t xml:space="preserve"> </w:t>
      </w:r>
      <w:r>
        <w:t>zu</w:t>
      </w:r>
      <w:r w:rsidR="00B65A00">
        <w:t xml:space="preserve"> </w:t>
      </w:r>
      <w:r>
        <w:t>Erwählten,</w:t>
      </w:r>
      <w:r w:rsidR="00B65A00">
        <w:t xml:space="preserve"> </w:t>
      </w:r>
      <w:r>
        <w:t>Kostbaren</w:t>
      </w:r>
      <w:r w:rsidR="00B65A00">
        <w:t xml:space="preserve"> </w:t>
      </w:r>
      <w:r>
        <w:t>und</w:t>
      </w:r>
      <w:r w:rsidR="00B65A00">
        <w:t xml:space="preserve"> </w:t>
      </w:r>
      <w:r>
        <w:t>Geliebten.</w:t>
      </w:r>
      <w:r w:rsidR="00B65A00">
        <w:t xml:space="preserve"> </w:t>
      </w:r>
      <w:r>
        <w:t>Solche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„in</w:t>
      </w:r>
      <w:r w:rsidR="00B65A00">
        <w:t xml:space="preserve"> </w:t>
      </w:r>
      <w:r>
        <w:t>Christus“,</w:t>
      </w:r>
      <w:r w:rsidR="00B65A00">
        <w:t xml:space="preserve"> </w:t>
      </w:r>
      <w:r>
        <w:t>weil</w:t>
      </w:r>
      <w:r w:rsidR="00B65A00">
        <w:t xml:space="preserve"> </w:t>
      </w:r>
      <w:r>
        <w:t>Christus</w:t>
      </w:r>
      <w:r w:rsidR="00B65A00">
        <w:t xml:space="preserve"> </w:t>
      </w:r>
      <w:r>
        <w:t>der</w:t>
      </w:r>
      <w:r w:rsidR="00B65A00">
        <w:t xml:space="preserve"> </w:t>
      </w:r>
      <w:r>
        <w:t>Erwählte</w:t>
      </w:r>
      <w:r w:rsidR="00B65A00">
        <w:t xml:space="preserve"> </w:t>
      </w:r>
      <w:r>
        <w:t>ist.</w:t>
      </w:r>
      <w:r w:rsidRPr="00541903">
        <w:rPr>
          <w:color w:val="00B050"/>
          <w:sz w:val="13"/>
          <w:szCs w:val="13"/>
        </w:rPr>
        <w:t>158</w:t>
      </w:r>
      <w:r w:rsidR="00B65A00">
        <w:rPr>
          <w:sz w:val="13"/>
          <w:szCs w:val="13"/>
        </w:rPr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lehrt,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unserem</w:t>
      </w:r>
      <w:r w:rsidR="00B65A00">
        <w:t xml:space="preserve"> </w:t>
      </w:r>
      <w:r>
        <w:t>persönlichen</w:t>
      </w:r>
      <w:r w:rsidR="00B65A00">
        <w:t xml:space="preserve"> </w:t>
      </w:r>
      <w:r>
        <w:t>Leben</w:t>
      </w:r>
      <w:r w:rsidR="00B65A00">
        <w:t xml:space="preserve"> </w:t>
      </w:r>
      <w:r>
        <w:t>handelt:</w:t>
      </w:r>
      <w:r w:rsidR="00B65A00">
        <w:t xml:space="preserve"> </w:t>
      </w:r>
      <w:r>
        <w:t>Er</w:t>
      </w:r>
      <w:r w:rsidR="00B65A00">
        <w:t xml:space="preserve"> </w:t>
      </w:r>
      <w:r>
        <w:t>ruft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sich.</w:t>
      </w:r>
      <w:r w:rsidR="00B65A00">
        <w:t xml:space="preserve"> </w:t>
      </w:r>
      <w:r>
        <w:t>Wir</w:t>
      </w:r>
      <w:r w:rsidR="00B65A00">
        <w:t xml:space="preserve"> </w:t>
      </w:r>
      <w:r>
        <w:t>entscheiden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Eigenverantwortung.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Menschen</w:t>
      </w:r>
      <w:r w:rsidR="00B65A00">
        <w:t xml:space="preserve"> </w:t>
      </w:r>
      <w:r>
        <w:t>uns</w:t>
      </w:r>
      <w:r w:rsidR="00B65A00">
        <w:t xml:space="preserve"> </w:t>
      </w:r>
      <w:r>
        <w:t>aufgrund</w:t>
      </w:r>
      <w:r w:rsidR="00B65A00">
        <w:t xml:space="preserve"> </w:t>
      </w:r>
      <w:r>
        <w:t>einer</w:t>
      </w:r>
      <w:r w:rsidR="00B65A00">
        <w:t xml:space="preserve"> </w:t>
      </w:r>
      <w:r>
        <w:t>göttlichen</w:t>
      </w:r>
      <w:r w:rsidR="00B65A00">
        <w:t xml:space="preserve"> </w:t>
      </w:r>
      <w:r>
        <w:t>Vorbestimmung</w:t>
      </w:r>
      <w:r w:rsidR="00B65A00">
        <w:t xml:space="preserve"> </w:t>
      </w:r>
      <w:r>
        <w:t>entscheiden.</w:t>
      </w:r>
      <w:r w:rsidR="00B65A00">
        <w:t xml:space="preserve"> </w:t>
      </w:r>
      <w:r>
        <w:t>Durch</w:t>
      </w:r>
      <w:r w:rsidR="00B65A00">
        <w:t xml:space="preserve"> </w:t>
      </w:r>
      <w:r>
        <w:t>unsere</w:t>
      </w:r>
      <w:r w:rsidR="00B65A00">
        <w:t xml:space="preserve"> </w:t>
      </w:r>
      <w:r>
        <w:t>Abkehr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Sünde</w:t>
      </w:r>
      <w:r w:rsidR="00B65A00">
        <w:t xml:space="preserve"> </w:t>
      </w:r>
      <w:r>
        <w:t>und</w:t>
      </w:r>
      <w:r w:rsidR="00B65A00">
        <w:t xml:space="preserve"> </w:t>
      </w:r>
      <w:r>
        <w:t>Hinkehr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werden</w:t>
      </w:r>
      <w:r w:rsidR="00B65A00">
        <w:t xml:space="preserve"> </w:t>
      </w:r>
      <w:r>
        <w:t>wir</w:t>
      </w:r>
      <w:r w:rsidR="00B65A00">
        <w:t xml:space="preserve"> </w:t>
      </w:r>
      <w:r>
        <w:t>dann</w:t>
      </w:r>
      <w:r w:rsidR="00B65A00">
        <w:t xml:space="preserve"> </w:t>
      </w:r>
      <w:r>
        <w:t>zu</w:t>
      </w:r>
      <w:r w:rsidR="00B65A00">
        <w:t xml:space="preserve"> </w:t>
      </w:r>
      <w:r>
        <w:t>Erwählten.</w:t>
      </w:r>
      <w:r w:rsidR="00B65A00">
        <w:t xml:space="preserve"> </w:t>
      </w:r>
      <w:r>
        <w:t>Ehe</w:t>
      </w:r>
      <w:r w:rsidR="00B65A00">
        <w:t xml:space="preserve"> </w:t>
      </w:r>
      <w:r>
        <w:t>wir</w:t>
      </w:r>
      <w:r w:rsidR="00B65A00">
        <w:t xml:space="preserve"> </w:t>
      </w:r>
      <w:r>
        <w:t>uns</w:t>
      </w:r>
      <w:r w:rsidR="00B65A00">
        <w:t xml:space="preserve"> </w:t>
      </w:r>
      <w:r>
        <w:t>bekehrten,</w:t>
      </w:r>
      <w:r w:rsidR="00B65A00">
        <w:t xml:space="preserve"> </w:t>
      </w:r>
      <w:r>
        <w:t>waren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Erwählte.</w:t>
      </w:r>
      <w:r w:rsidR="00B65A00">
        <w:t xml:space="preserve"> </w:t>
      </w:r>
      <w:r>
        <w:t>Keine</w:t>
      </w:r>
      <w:r w:rsidR="00B65A00">
        <w:t xml:space="preserve"> </w:t>
      </w:r>
      <w:r>
        <w:t>Stelle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sagt,</w:t>
      </w:r>
      <w:r w:rsidR="00B65A00">
        <w:t xml:space="preserve"> </w:t>
      </w:r>
      <w:r>
        <w:t>dass</w:t>
      </w:r>
      <w:r w:rsidR="00B65A00">
        <w:t xml:space="preserve"> </w:t>
      </w:r>
      <w:r>
        <w:t>Menschen</w:t>
      </w:r>
      <w:r w:rsidR="00B65A00">
        <w:t xml:space="preserve"> </w:t>
      </w:r>
      <w:r>
        <w:t>Erwählte</w:t>
      </w:r>
      <w:r w:rsidR="00B65A00">
        <w:t xml:space="preserve"> </w:t>
      </w:r>
      <w:r>
        <w:t>sind,</w:t>
      </w:r>
      <w:r w:rsidR="00B65A00">
        <w:t xml:space="preserve"> </w:t>
      </w:r>
      <w:r>
        <w:t>ehe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bekehren.</w:t>
      </w:r>
      <w:r w:rsidR="00B65A00">
        <w:t xml:space="preserve"> </w:t>
      </w:r>
      <w:r>
        <w:t>Nur</w:t>
      </w:r>
      <w:r w:rsidR="00B65A00">
        <w:t xml:space="preserve"> </w:t>
      </w:r>
      <w:r>
        <w:t>„in</w:t>
      </w:r>
      <w:r w:rsidR="00B65A00">
        <w:t xml:space="preserve"> </w:t>
      </w:r>
      <w:r>
        <w:t>Christus“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zur</w:t>
      </w:r>
      <w:r w:rsidR="00B65A00">
        <w:t xml:space="preserve"> </w:t>
      </w:r>
      <w:r>
        <w:t>Schar</w:t>
      </w:r>
      <w:r w:rsidR="00B65A00">
        <w:t xml:space="preserve"> </w:t>
      </w:r>
      <w:r>
        <w:t>der</w:t>
      </w:r>
      <w:r w:rsidR="00B65A00">
        <w:t xml:space="preserve"> </w:t>
      </w:r>
      <w:r>
        <w:t>Erwählten</w:t>
      </w:r>
      <w:r w:rsidR="00B65A00">
        <w:t xml:space="preserve"> </w:t>
      </w:r>
      <w:r>
        <w:t>gehören.</w:t>
      </w:r>
      <w:r w:rsidR="00B65A00">
        <w:t xml:space="preserve"> </w:t>
      </w:r>
      <w:r>
        <w:t>Als</w:t>
      </w:r>
      <w:r w:rsidR="00B65A00">
        <w:t xml:space="preserve"> </w:t>
      </w:r>
      <w:r>
        <w:t>wir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göttlichen</w:t>
      </w:r>
      <w:r w:rsidR="00B65A00">
        <w:t xml:space="preserve"> </w:t>
      </w:r>
      <w:r>
        <w:t>Ruf</w:t>
      </w:r>
      <w:r w:rsidR="00B65A00">
        <w:t xml:space="preserve"> </w:t>
      </w:r>
      <w:r>
        <w:t>antworteten,</w:t>
      </w:r>
      <w:r w:rsidR="00B65A00">
        <w:t xml:space="preserve"> </w:t>
      </w:r>
      <w:r>
        <w:t>nahm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an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Christus.</w:t>
      </w:r>
      <w:r w:rsidR="00B65A00">
        <w:t xml:space="preserve"> </w:t>
      </w:r>
      <w:r>
        <w:t>Diese</w:t>
      </w:r>
      <w:r w:rsidR="00B65A00">
        <w:t xml:space="preserve"> </w:t>
      </w:r>
      <w:r>
        <w:t>Annahme</w:t>
      </w:r>
      <w:r w:rsidR="00B65A00">
        <w:t xml:space="preserve"> </w:t>
      </w:r>
      <w:r>
        <w:t>nennt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Erwählung.</w:t>
      </w:r>
      <w:r w:rsidR="00B65A00">
        <w:t xml:space="preserve"> </w:t>
      </w:r>
      <w:r>
        <w:t>Dies</w:t>
      </w:r>
      <w:r w:rsidR="00B65A00">
        <w:t xml:space="preserve"> </w:t>
      </w:r>
      <w:r>
        <w:t>gilt</w:t>
      </w:r>
      <w:r w:rsidR="00B65A00">
        <w:t xml:space="preserve"> </w:t>
      </w:r>
      <w:r>
        <w:t>auch</w:t>
      </w:r>
      <w:r w:rsidR="00B65A00">
        <w:t xml:space="preserve"> </w:t>
      </w:r>
      <w:r>
        <w:t>für</w:t>
      </w:r>
      <w:r w:rsidR="00B65A00">
        <w:t xml:space="preserve"> 1. Korinther </w:t>
      </w:r>
      <w:r>
        <w:t>1</w:t>
      </w:r>
      <w:r w:rsidR="00B65A00">
        <w:t>, 1</w:t>
      </w:r>
      <w:r>
        <w:t>8ff:</w:t>
      </w:r>
      <w:r w:rsidR="00B65A00">
        <w:t xml:space="preserve"> </w:t>
      </w:r>
      <w:r>
        <w:t>Das</w:t>
      </w:r>
      <w:r w:rsidR="00B65A00">
        <w:t xml:space="preserve"> </w:t>
      </w:r>
      <w:r>
        <w:t>Schwache,</w:t>
      </w:r>
      <w:r w:rsidR="00B65A00">
        <w:t xml:space="preserve"> </w:t>
      </w:r>
      <w:r>
        <w:t>das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kam,</w:t>
      </w:r>
      <w:r w:rsidR="00B65A00">
        <w:t xml:space="preserve"> </w:t>
      </w:r>
      <w:r>
        <w:t>dessen</w:t>
      </w:r>
      <w:r w:rsidR="00B65A00">
        <w:t xml:space="preserve"> </w:t>
      </w:r>
      <w:r>
        <w:t>hat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angenommen</w:t>
      </w:r>
      <w:r w:rsidR="00541903">
        <w:t>;</w:t>
      </w:r>
      <w:r w:rsidR="00B65A00">
        <w:t xml:space="preserve"> </w:t>
      </w:r>
      <w:r>
        <w:t>nicht,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gewisse</w:t>
      </w:r>
      <w:r w:rsidR="00B65A00">
        <w:t xml:space="preserve"> </w:t>
      </w:r>
      <w:r>
        <w:t>Schwache</w:t>
      </w:r>
      <w:r w:rsidR="00B65A00">
        <w:t xml:space="preserve"> </w:t>
      </w:r>
      <w:r>
        <w:t>vorherbestimmte,</w:t>
      </w:r>
      <w:r w:rsidR="00B65A00">
        <w:t xml:space="preserve"> </w:t>
      </w:r>
      <w:r>
        <w:t>sondern,</w:t>
      </w:r>
      <w:r w:rsidR="00B65A00">
        <w:t xml:space="preserve"> </w:t>
      </w:r>
      <w:r>
        <w:t>weil</w:t>
      </w:r>
      <w:r w:rsidR="00B65A00">
        <w:t xml:space="preserve"> </w:t>
      </w:r>
      <w:r>
        <w:t>diese</w:t>
      </w:r>
      <w:r w:rsidR="00B65A00">
        <w:t xml:space="preserve"> </w:t>
      </w:r>
      <w:r>
        <w:t>Schwachen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kamen.</w:t>
      </w:r>
    </w:p>
    <w:p w14:paraId="4B1A567E" w14:textId="77777777" w:rsidR="007714DE" w:rsidRDefault="007714DE" w:rsidP="00042FF9"/>
    <w:p w14:paraId="4C7500F4" w14:textId="02A23E4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Sinnesänderung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praktischer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Umkehr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Konsequenz</w:t>
      </w:r>
    </w:p>
    <w:p w14:paraId="3FB28109" w14:textId="135AC3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158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-6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23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5.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Begriff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„</w:t>
      </w:r>
      <w:r w:rsidRPr="00452892">
        <w:rPr>
          <w:color w:val="C00000"/>
          <w:sz w:val="18"/>
        </w:rPr>
        <w:t>Erwählter“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Liebesbegriff.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Jüngern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Johannes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7):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</w:p>
    <w:p w14:paraId="3E0CFB6E" w14:textId="6433281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gehabt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geglaubt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</w:p>
    <w:p w14:paraId="1316778A" w14:textId="5EBE631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ausging“.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geliebt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werden.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jemand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halten,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lieben,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…</w:t>
      </w:r>
      <w:r w:rsidRPr="00452892">
        <w:rPr>
          <w:color w:val="C00000"/>
          <w:sz w:val="18"/>
        </w:rPr>
        <w:t>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Johannes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1.23A).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„Geliebte“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engeren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</w:p>
    <w:p w14:paraId="5FF4B509" w14:textId="069FE46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schlussendlich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diejenigen,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Christus“</w:t>
      </w:r>
    </w:p>
    <w:p w14:paraId="49D1F42F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sind.</w:t>
      </w:r>
    </w:p>
    <w:p w14:paraId="169187B8" w14:textId="77777777" w:rsidR="007714DE" w:rsidRDefault="007714DE" w:rsidP="00042FF9"/>
    <w:p w14:paraId="68104CBF" w14:textId="466DE2BA" w:rsidR="00FF2755" w:rsidRDefault="00325EDC" w:rsidP="00042FF9">
      <w:r>
        <w:t>Schwache</w:t>
      </w:r>
      <w:r w:rsidR="00B65A00">
        <w:t xml:space="preserve"> </w:t>
      </w:r>
      <w:r>
        <w:t>und</w:t>
      </w:r>
      <w:r w:rsidR="00B65A00">
        <w:t xml:space="preserve"> </w:t>
      </w:r>
      <w:r>
        <w:t>Einfache</w:t>
      </w:r>
      <w:r w:rsidR="00B65A00">
        <w:t xml:space="preserve"> </w:t>
      </w:r>
      <w:r>
        <w:t>haben</w:t>
      </w:r>
      <w:r w:rsidR="00B65A00">
        <w:t xml:space="preserve"> </w:t>
      </w:r>
      <w:r>
        <w:t>es</w:t>
      </w:r>
      <w:r w:rsidR="00B65A00">
        <w:t xml:space="preserve"> </w:t>
      </w:r>
      <w:r>
        <w:t>leichter,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zu</w:t>
      </w:r>
      <w:r w:rsidR="00B65A00">
        <w:t xml:space="preserve"> </w:t>
      </w:r>
      <w:r>
        <w:t>kommen,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ihrer</w:t>
      </w:r>
      <w:r w:rsidR="00B65A00">
        <w:t xml:space="preserve"> </w:t>
      </w:r>
      <w:r>
        <w:t>Schwachheit</w:t>
      </w:r>
      <w:r w:rsidR="00B65A00">
        <w:t xml:space="preserve"> </w:t>
      </w:r>
      <w:r>
        <w:t>und</w:t>
      </w:r>
      <w:r w:rsidR="00B65A00">
        <w:t xml:space="preserve"> </w:t>
      </w:r>
      <w:r>
        <w:t>Abhängigkeit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eher</w:t>
      </w:r>
      <w:r w:rsidR="00B65A00">
        <w:t xml:space="preserve"> </w:t>
      </w:r>
      <w:r>
        <w:t>bewusst</w:t>
      </w:r>
      <w:r w:rsidR="00B65A00">
        <w:t xml:space="preserve"> </w:t>
      </w:r>
      <w:r>
        <w:t>werden</w:t>
      </w:r>
      <w:r w:rsidR="00B65A00">
        <w:t xml:space="preserve"> </w:t>
      </w:r>
      <w:r>
        <w:t>als</w:t>
      </w:r>
      <w:r w:rsidR="00B65A00">
        <w:t xml:space="preserve"> </w:t>
      </w:r>
      <w:r>
        <w:t>vermeintlich</w:t>
      </w:r>
      <w:r w:rsidR="00B65A00">
        <w:t xml:space="preserve"> </w:t>
      </w:r>
      <w:r>
        <w:t>Starke</w:t>
      </w:r>
      <w:r w:rsidR="00B65A00">
        <w:t xml:space="preserve"> </w:t>
      </w:r>
      <w:r>
        <w:t>und</w:t>
      </w:r>
      <w:r w:rsidR="00B65A00">
        <w:t xml:space="preserve"> </w:t>
      </w:r>
      <w:r>
        <w:t>Kluge.</w:t>
      </w:r>
    </w:p>
    <w:p w14:paraId="545D3059" w14:textId="77777777" w:rsidR="00FF2755" w:rsidRDefault="00FF2755" w:rsidP="00042FF9"/>
    <w:p w14:paraId="1614B4EE" w14:textId="73BF70FB" w:rsidR="00FF2755" w:rsidRDefault="00E52371" w:rsidP="001E7308">
      <w:pPr>
        <w:pStyle w:val="berschrift3"/>
      </w:pPr>
      <w:bookmarkStart w:id="82" w:name="_Toc324906934"/>
      <w:r>
        <w:t>2.4.2</w:t>
      </w:r>
      <w:r w:rsidR="00B65A00">
        <w:t xml:space="preserve"> </w:t>
      </w:r>
      <w:r>
        <w:t>Das</w:t>
      </w:r>
      <w:r w:rsidR="00B65A00">
        <w:t xml:space="preserve"> </w:t>
      </w:r>
      <w:r>
        <w:t>Festmachen</w:t>
      </w:r>
      <w:bookmarkEnd w:id="82"/>
    </w:p>
    <w:p w14:paraId="336DC5D6" w14:textId="2A022700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Deshalb,</w:t>
      </w:r>
      <w:r>
        <w:t xml:space="preserve"> </w:t>
      </w:r>
      <w:r w:rsidR="00375FED" w:rsidRPr="00E52371">
        <w:t>Brüder,</w:t>
      </w:r>
      <w:r>
        <w:t xml:space="preserve"> </w:t>
      </w:r>
      <w:r w:rsidR="00375FED" w:rsidRPr="00E52371">
        <w:t>befleißigt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umso</w:t>
      </w:r>
      <w:r>
        <w:t xml:space="preserve"> </w:t>
      </w:r>
      <w:r w:rsidR="00375FED" w:rsidRPr="00E52371">
        <w:t>mehr,</w:t>
      </w:r>
      <w:r>
        <w:t xml:space="preserve"> </w:t>
      </w:r>
      <w:r w:rsidR="00375FED" w:rsidRPr="00E52371">
        <w:t>euer</w:t>
      </w:r>
      <w:r>
        <w:t xml:space="preserve"> </w:t>
      </w:r>
      <w:r w:rsidR="00375FED" w:rsidRPr="00E52371">
        <w:t>Gerufensein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[eure]</w:t>
      </w:r>
      <w:r>
        <w:t xml:space="preserve"> </w:t>
      </w:r>
      <w:r w:rsidR="00375FED" w:rsidRPr="00E52371">
        <w:t>Erwählung</w:t>
      </w:r>
      <w:r>
        <w:t xml:space="preserve"> </w:t>
      </w:r>
      <w:r w:rsidR="00375FED" w:rsidRPr="00E52371">
        <w:t>fest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machen…“</w:t>
      </w:r>
    </w:p>
    <w:p w14:paraId="154B5F23" w14:textId="3BC16A51" w:rsidR="00FF2755" w:rsidRDefault="00325EDC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>Wir</w:t>
      </w:r>
      <w:r w:rsidR="00B65A00">
        <w:t xml:space="preserve"> </w:t>
      </w:r>
      <w:r>
        <w:t>ließen</w:t>
      </w:r>
      <w:r w:rsidR="00B65A00">
        <w:t xml:space="preserve"> </w:t>
      </w:r>
      <w:r>
        <w:t>uns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rufen.</w:t>
      </w:r>
      <w:r w:rsidR="00B65A00">
        <w:t xml:space="preserve"> </w:t>
      </w:r>
      <w:r>
        <w:t>Daher</w:t>
      </w:r>
      <w:r w:rsidR="00B65A00">
        <w:t xml:space="preserve"> </w:t>
      </w:r>
      <w:r>
        <w:t>tragen</w:t>
      </w:r>
      <w:r w:rsidR="00B65A00">
        <w:t xml:space="preserve"> </w:t>
      </w:r>
      <w:r>
        <w:t>wir</w:t>
      </w:r>
      <w:r w:rsidR="00B65A00">
        <w:t xml:space="preserve"> </w:t>
      </w:r>
      <w:r>
        <w:t>nun</w:t>
      </w:r>
      <w:r w:rsidR="00B65A00">
        <w:t xml:space="preserve"> </w:t>
      </w:r>
      <w:r>
        <w:t>diesen</w:t>
      </w:r>
      <w:r w:rsidR="00B65A00">
        <w:t xml:space="preserve"> </w:t>
      </w:r>
      <w:r>
        <w:t>Titel.</w:t>
      </w:r>
      <w:r w:rsidR="00B65A00">
        <w:t xml:space="preserve"> </w:t>
      </w:r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im</w:t>
      </w:r>
      <w:r w:rsidR="00B65A00">
        <w:t xml:space="preserve"> </w:t>
      </w:r>
      <w:r>
        <w:t>engeren</w:t>
      </w:r>
      <w:r w:rsidR="00B65A00">
        <w:t xml:space="preserve"> </w:t>
      </w:r>
      <w:r>
        <w:t>Sinne</w:t>
      </w:r>
      <w:r w:rsidR="00B65A00">
        <w:t xml:space="preserve"> </w:t>
      </w:r>
      <w:r>
        <w:t>„Gerufene“.</w:t>
      </w:r>
      <w:r w:rsidRPr="00541903">
        <w:rPr>
          <w:color w:val="00B050"/>
          <w:sz w:val="13"/>
          <w:szCs w:val="13"/>
        </w:rPr>
        <w:t>159</w:t>
      </w:r>
      <w:r w:rsidR="00B65A00">
        <w:rPr>
          <w:sz w:val="13"/>
          <w:szCs w:val="13"/>
        </w:rPr>
        <w:t xml:space="preserve"> </w:t>
      </w:r>
      <w:r>
        <w:t>Darüber</w:t>
      </w:r>
      <w:r w:rsidR="00B65A00">
        <w:t xml:space="preserve"> </w:t>
      </w:r>
      <w:r>
        <w:t>hinaus</w:t>
      </w:r>
      <w:r w:rsidR="00B65A00">
        <w:t xml:space="preserve"> </w:t>
      </w:r>
      <w:r>
        <w:t>sollen</w:t>
      </w:r>
      <w:r w:rsidR="00B65A00">
        <w:t xml:space="preserve"> </w:t>
      </w:r>
      <w:r>
        <w:t>wir</w:t>
      </w:r>
      <w:r w:rsidR="00B65A00">
        <w:t xml:space="preserve"> </w:t>
      </w:r>
      <w:r>
        <w:t>uns</w:t>
      </w:r>
      <w:r w:rsidR="00B65A00">
        <w:t xml:space="preserve"> </w:t>
      </w:r>
      <w:r>
        <w:t>auch</w:t>
      </w:r>
      <w:r w:rsidR="00B65A00">
        <w:t xml:space="preserve"> </w:t>
      </w:r>
      <w:r>
        <w:t>jetzt</w:t>
      </w:r>
      <w:r w:rsidR="00B65A00">
        <w:t xml:space="preserve"> </w:t>
      </w:r>
      <w:r>
        <w:t>weiter</w:t>
      </w:r>
      <w:r w:rsidR="00B65A00">
        <w:t xml:space="preserve"> </w:t>
      </w:r>
      <w:r>
        <w:t>rufen</w:t>
      </w:r>
      <w:r w:rsidR="00B65A00">
        <w:t xml:space="preserve"> </w:t>
      </w:r>
      <w:r>
        <w:t>lassen.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ständig</w:t>
      </w:r>
      <w:r w:rsidR="00B65A00">
        <w:t xml:space="preserve"> </w:t>
      </w:r>
      <w:r>
        <w:t>dabei,</w:t>
      </w:r>
      <w:r w:rsidR="00B65A00">
        <w:t xml:space="preserve"> </w:t>
      </w:r>
      <w:r>
        <w:t>uns</w:t>
      </w:r>
      <w:r w:rsidR="00B65A00">
        <w:t xml:space="preserve"> </w:t>
      </w:r>
      <w:r>
        <w:t>mit</w:t>
      </w:r>
      <w:r w:rsidR="00B65A00">
        <w:t xml:space="preserve"> </w:t>
      </w:r>
      <w:r>
        <w:t>diesem</w:t>
      </w:r>
      <w:r w:rsidR="00B65A00">
        <w:t xml:space="preserve"> </w:t>
      </w:r>
      <w:r>
        <w:t>Ruf</w:t>
      </w:r>
      <w:r w:rsidR="00B65A00">
        <w:t xml:space="preserve"> </w:t>
      </w:r>
      <w:r>
        <w:t>zu</w:t>
      </w:r>
      <w:r w:rsidR="00B65A00">
        <w:t xml:space="preserve"> </w:t>
      </w:r>
      <w:r>
        <w:t>ziehen</w:t>
      </w:r>
      <w:r w:rsidRPr="00541903">
        <w:rPr>
          <w:color w:val="00B050"/>
          <w:sz w:val="13"/>
          <w:szCs w:val="13"/>
        </w:rPr>
        <w:t>160</w:t>
      </w:r>
      <w:r>
        <w:t>,</w:t>
      </w:r>
      <w:r w:rsidR="00B65A00">
        <w:t xml:space="preserve"> </w:t>
      </w:r>
      <w:r>
        <w:t>bis</w:t>
      </w:r>
      <w:r w:rsidR="00B65A00">
        <w:t xml:space="preserve"> </w:t>
      </w:r>
      <w:r>
        <w:t>wir</w:t>
      </w:r>
      <w:r w:rsidR="00B65A00">
        <w:t xml:space="preserve"> </w:t>
      </w:r>
      <w:r>
        <w:t>„zu</w:t>
      </w:r>
      <w:r w:rsidR="00B65A00">
        <w:t xml:space="preserve"> </w:t>
      </w:r>
      <w:r>
        <w:t>Hause“</w:t>
      </w:r>
      <w:r w:rsidR="00B65A00">
        <w:t xml:space="preserve"> </w:t>
      </w:r>
      <w:r>
        <w:t>sind.</w:t>
      </w:r>
      <w:r w:rsidR="00B65A00">
        <w:t xml:space="preserve"> </w:t>
      </w:r>
      <w:r>
        <w:t>Das</w:t>
      </w:r>
      <w:r w:rsidR="00B65A00">
        <w:t xml:space="preserve"> </w:t>
      </w:r>
      <w:r>
        <w:t>„und“</w:t>
      </w:r>
      <w:r w:rsidR="00B65A00">
        <w:t xml:space="preserve"> </w:t>
      </w:r>
      <w:r>
        <w:t>zwischen</w:t>
      </w:r>
      <w:r w:rsidR="00B65A00">
        <w:t xml:space="preserve"> </w:t>
      </w:r>
      <w:r>
        <w:t>Gerufensein</w:t>
      </w:r>
      <w:r w:rsidR="00B65A00">
        <w:t xml:space="preserve"> </w:t>
      </w:r>
      <w:r>
        <w:t>und</w:t>
      </w:r>
      <w:r w:rsidR="00B65A00">
        <w:t xml:space="preserve"> </w:t>
      </w:r>
      <w:r>
        <w:t>Erwählung</w:t>
      </w:r>
      <w:r w:rsidR="00B65A00">
        <w:t xml:space="preserve"> </w:t>
      </w:r>
      <w:r>
        <w:t>hat</w:t>
      </w:r>
      <w:r w:rsidR="00B65A00">
        <w:t xml:space="preserve"> </w:t>
      </w:r>
      <w:r>
        <w:t>hier</w:t>
      </w:r>
      <w:r w:rsidR="00B65A00">
        <w:t xml:space="preserve"> </w:t>
      </w:r>
      <w:r>
        <w:t>wahrscheinlich</w:t>
      </w:r>
      <w:r w:rsidR="00B65A00">
        <w:t xml:space="preserve"> </w:t>
      </w:r>
      <w:r>
        <w:t>die</w:t>
      </w:r>
      <w:r w:rsidR="00B65A00">
        <w:t xml:space="preserve"> </w:t>
      </w:r>
      <w:r>
        <w:t>Bedeutung</w:t>
      </w:r>
      <w:r w:rsidR="00B65A00">
        <w:t xml:space="preserve"> </w:t>
      </w:r>
      <w:r>
        <w:t>von</w:t>
      </w:r>
      <w:r w:rsidR="00B65A00">
        <w:t xml:space="preserve"> </w:t>
      </w:r>
      <w:r>
        <w:t>„und</w:t>
      </w:r>
      <w:r w:rsidR="00B65A00">
        <w:t xml:space="preserve"> </w:t>
      </w:r>
      <w:r>
        <w:t>zwar“</w:t>
      </w:r>
      <w:r w:rsidR="00B65A00">
        <w:t xml:space="preserve"> </w:t>
      </w:r>
      <w:r>
        <w:t>bzw.</w:t>
      </w:r>
      <w:r w:rsidR="00B65A00">
        <w:t xml:space="preserve"> </w:t>
      </w:r>
      <w:r>
        <w:t>„nämlich“.</w:t>
      </w:r>
      <w:r w:rsidRPr="00541903">
        <w:rPr>
          <w:color w:val="00B050"/>
          <w:sz w:val="13"/>
          <w:szCs w:val="13"/>
        </w:rPr>
        <w:t>161</w:t>
      </w:r>
      <w:r w:rsidR="00B65A00">
        <w:rPr>
          <w:sz w:val="13"/>
          <w:szCs w:val="13"/>
        </w:rPr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Fall</w:t>
      </w:r>
      <w:r w:rsidR="00B65A00">
        <w:t xml:space="preserve"> </w:t>
      </w:r>
      <w:r>
        <w:t>könnte</w:t>
      </w:r>
      <w:r w:rsidR="00B65A00">
        <w:t xml:space="preserve"> </w:t>
      </w:r>
      <w:r>
        <w:t>man</w:t>
      </w:r>
      <w:r w:rsidR="00B65A00">
        <w:t xml:space="preserve"> </w:t>
      </w:r>
      <w:r>
        <w:t>übersetzen:</w:t>
      </w:r>
      <w:r w:rsidR="00B65A00">
        <w:t xml:space="preserve"> </w:t>
      </w:r>
      <w:r>
        <w:t>„befleißigt</w:t>
      </w:r>
      <w:r w:rsidR="00B65A00">
        <w:t xml:space="preserve"> </w:t>
      </w:r>
      <w:r>
        <w:t>euch,</w:t>
      </w:r>
      <w:r w:rsidR="00B65A00">
        <w:t xml:space="preserve"> </w:t>
      </w:r>
      <w:r>
        <w:t>euer</w:t>
      </w:r>
      <w:r w:rsidR="00B65A00">
        <w:t xml:space="preserve"> </w:t>
      </w:r>
      <w:r>
        <w:t>Gerufensein,</w:t>
      </w:r>
      <w:r w:rsidR="00B65A00">
        <w:t xml:space="preserve"> </w:t>
      </w:r>
      <w:r>
        <w:t>nämlich</w:t>
      </w:r>
      <w:r w:rsidR="00B65A00">
        <w:t xml:space="preserve"> </w:t>
      </w:r>
      <w:r>
        <w:t>[eure]</w:t>
      </w:r>
      <w:r w:rsidR="00B65A00">
        <w:t xml:space="preserve"> </w:t>
      </w:r>
      <w:r>
        <w:t>Erwählung,</w:t>
      </w:r>
      <w:r w:rsidR="00B65A00">
        <w:t xml:space="preserve"> </w:t>
      </w:r>
      <w:r>
        <w:t>fest</w:t>
      </w:r>
      <w:r w:rsidR="00B65A00">
        <w:t xml:space="preserve"> </w:t>
      </w:r>
      <w:r>
        <w:t>zu</w:t>
      </w:r>
      <w:r w:rsidR="00B65A00">
        <w:t xml:space="preserve"> </w:t>
      </w:r>
      <w:r>
        <w:t>machen…“</w:t>
      </w:r>
      <w:r w:rsidR="00B65A00">
        <w:t xml:space="preserve"> </w:t>
      </w:r>
      <w:r>
        <w:t>Wie</w:t>
      </w:r>
      <w:r w:rsidR="00B65A00">
        <w:t xml:space="preserve"> </w:t>
      </w:r>
      <w:r>
        <w:t>können</w:t>
      </w:r>
      <w:r w:rsidR="00B65A00">
        <w:t xml:space="preserve"> </w:t>
      </w:r>
      <w:r>
        <w:t>wir</w:t>
      </w:r>
      <w:r w:rsidR="00B65A00">
        <w:t xml:space="preserve"> </w:t>
      </w:r>
      <w:r>
        <w:t>das</w:t>
      </w:r>
      <w:r w:rsidR="00B65A00">
        <w:t xml:space="preserve"> </w:t>
      </w:r>
      <w:r>
        <w:t>tun?</w:t>
      </w:r>
      <w:r w:rsidR="00B65A00">
        <w:t xml:space="preserve"> </w:t>
      </w:r>
      <w:r>
        <w:t>Indem</w:t>
      </w:r>
      <w:r w:rsidR="00B65A00">
        <w:t xml:space="preserve"> </w:t>
      </w:r>
      <w:r>
        <w:t>wir</w:t>
      </w:r>
      <w:r w:rsidR="00B65A00">
        <w:t xml:space="preserve"> </w:t>
      </w:r>
      <w:r>
        <w:t>entsprechend</w:t>
      </w:r>
      <w:r w:rsidR="00B65A00">
        <w:t xml:space="preserve"> </w:t>
      </w:r>
      <w:r>
        <w:t>leben.</w:t>
      </w:r>
      <w:r w:rsidR="00B65A00">
        <w:t xml:space="preserve"> </w:t>
      </w:r>
      <w:r>
        <w:t>Wenn</w:t>
      </w:r>
      <w:r w:rsidR="00B65A00">
        <w:t xml:space="preserve"> </w:t>
      </w:r>
      <w:r>
        <w:t>Jesus</w:t>
      </w:r>
      <w:r w:rsidR="00B65A00">
        <w:t xml:space="preserve"> </w:t>
      </w:r>
      <w:r>
        <w:t>uns</w:t>
      </w:r>
      <w:r w:rsidR="00B65A00">
        <w:t xml:space="preserve"> </w:t>
      </w:r>
      <w:r>
        <w:t>angenommen</w:t>
      </w:r>
      <w:r w:rsidR="00B65A00">
        <w:t xml:space="preserve"> </w:t>
      </w:r>
      <w:r>
        <w:t>hat,</w:t>
      </w:r>
      <w:r w:rsidR="00B65A00">
        <w:t xml:space="preserve"> </w:t>
      </w:r>
      <w:r>
        <w:t>sollen</w:t>
      </w:r>
      <w:r w:rsidR="00B65A00">
        <w:t xml:space="preserve"> </w:t>
      </w:r>
      <w:r>
        <w:t>wir</w:t>
      </w:r>
      <w:r w:rsidR="00B65A00">
        <w:t xml:space="preserve"> </w:t>
      </w:r>
      <w:r>
        <w:t>wie</w:t>
      </w:r>
      <w:r w:rsidR="00B65A00">
        <w:t xml:space="preserve"> </w:t>
      </w:r>
      <w:r>
        <w:t>Angenommene</w:t>
      </w:r>
      <w:r w:rsidR="00B65A00">
        <w:t xml:space="preserve"> </w:t>
      </w:r>
      <w:r>
        <w:t>leben.</w:t>
      </w:r>
      <w:r w:rsidR="00B65A00">
        <w:t xml:space="preserve"> </w:t>
      </w:r>
      <w:r>
        <w:t>Weil</w:t>
      </w:r>
      <w:r w:rsidR="00B65A00">
        <w:t xml:space="preserve"> </w:t>
      </w:r>
      <w:r>
        <w:t>wir</w:t>
      </w:r>
      <w:r w:rsidR="00B65A00">
        <w:t xml:space="preserve"> </w:t>
      </w:r>
      <w:r>
        <w:t>geliebt</w:t>
      </w:r>
      <w:r w:rsidR="00B65A00">
        <w:t xml:space="preserve"> </w:t>
      </w:r>
      <w:r>
        <w:t>sind,</w:t>
      </w:r>
      <w:r w:rsidR="00B65A00">
        <w:t xml:space="preserve"> </w:t>
      </w:r>
      <w:r>
        <w:t>sollen</w:t>
      </w:r>
      <w:r w:rsidR="00B65A00">
        <w:t xml:space="preserve"> </w:t>
      </w:r>
      <w:r>
        <w:t>wir</w:t>
      </w:r>
      <w:r w:rsidR="00B65A00">
        <w:t xml:space="preserve"> </w:t>
      </w:r>
      <w:r>
        <w:t>wie</w:t>
      </w:r>
      <w:r w:rsidR="00B65A00">
        <w:t xml:space="preserve"> </w:t>
      </w:r>
      <w:r>
        <w:t>Geliebte</w:t>
      </w:r>
      <w:r w:rsidR="00B65A00">
        <w:t xml:space="preserve"> </w:t>
      </w:r>
      <w:r>
        <w:t>leben,</w:t>
      </w:r>
      <w:r w:rsidR="00B65A00">
        <w:t xml:space="preserve"> </w:t>
      </w:r>
      <w:r>
        <w:t>die</w:t>
      </w:r>
      <w:r w:rsidR="00B65A00">
        <w:t xml:space="preserve"> </w:t>
      </w:r>
      <w:r>
        <w:t>nun</w:t>
      </w:r>
      <w:r w:rsidR="00B65A00">
        <w:t xml:space="preserve"> </w:t>
      </w:r>
      <w:r>
        <w:t>ihn</w:t>
      </w:r>
      <w:r w:rsidR="00B65A00">
        <w:t xml:space="preserve"> </w:t>
      </w:r>
      <w:r>
        <w:t>wieder</w:t>
      </w:r>
      <w:r w:rsidR="00B65A00">
        <w:t xml:space="preserve"> </w:t>
      </w:r>
      <w:r>
        <w:t>lieben.</w:t>
      </w:r>
      <w:r w:rsidR="00B65A00">
        <w:t xml:space="preserve"> </w:t>
      </w:r>
      <w:r>
        <w:t>Wir</w:t>
      </w:r>
      <w:r w:rsidR="00B65A00">
        <w:t xml:space="preserve"> </w:t>
      </w:r>
      <w:r>
        <w:t>werden</w:t>
      </w:r>
      <w:r w:rsidR="00B65A00">
        <w:t xml:space="preserve"> </w:t>
      </w:r>
      <w:r>
        <w:t>als</w:t>
      </w:r>
      <w:r w:rsidR="00B65A00">
        <w:t xml:space="preserve"> </w:t>
      </w:r>
      <w:r>
        <w:t>Geliebte</w:t>
      </w:r>
      <w:r w:rsidR="00B65A00">
        <w:t xml:space="preserve"> </w:t>
      </w:r>
      <w:r>
        <w:t>angesprochen</w:t>
      </w:r>
      <w:r w:rsidR="00B65A00">
        <w:t xml:space="preserve"> </w:t>
      </w:r>
      <w:r>
        <w:t>und</w:t>
      </w:r>
      <w:r w:rsidR="00B65A00">
        <w:t xml:space="preserve"> </w:t>
      </w:r>
      <w:r>
        <w:t>sollen</w:t>
      </w:r>
      <w:r w:rsidR="00B65A00">
        <w:t xml:space="preserve"> </w:t>
      </w:r>
      <w:r>
        <w:t>mit</w:t>
      </w:r>
      <w:r w:rsidR="00B65A00">
        <w:t xml:space="preserve"> </w:t>
      </w:r>
      <w:r>
        <w:t>Liebe</w:t>
      </w:r>
      <w:r w:rsidR="00B65A00">
        <w:t xml:space="preserve"> </w:t>
      </w:r>
      <w:r>
        <w:t>reagieren.</w:t>
      </w:r>
      <w:r w:rsidRPr="00541903">
        <w:rPr>
          <w:color w:val="00B050"/>
          <w:sz w:val="13"/>
          <w:szCs w:val="13"/>
        </w:rPr>
        <w:t>162</w:t>
      </w:r>
      <w:r w:rsidR="00B65A00">
        <w:rPr>
          <w:sz w:val="13"/>
          <w:szCs w:val="13"/>
        </w:rPr>
        <w:t xml:space="preserve"> </w:t>
      </w:r>
      <w:r>
        <w:t>Wenn</w:t>
      </w:r>
      <w:r w:rsidR="00B65A00">
        <w:t xml:space="preserve"> </w:t>
      </w:r>
      <w:r>
        <w:t>Eheleute</w:t>
      </w:r>
      <w:r w:rsidR="00B65A00">
        <w:t xml:space="preserve"> </w:t>
      </w:r>
      <w:r>
        <w:t>ihr</w:t>
      </w:r>
      <w:r w:rsidR="00B65A00">
        <w:t xml:space="preserve"> </w:t>
      </w:r>
      <w:r>
        <w:t>Eheversprechen</w:t>
      </w:r>
      <w:r w:rsidR="00B65A00">
        <w:t xml:space="preserve"> </w:t>
      </w:r>
      <w:r>
        <w:t>immer</w:t>
      </w:r>
      <w:r w:rsidR="00B65A00">
        <w:t xml:space="preserve"> </w:t>
      </w:r>
      <w:r>
        <w:t>wieder</w:t>
      </w:r>
      <w:r w:rsidR="00B65A00">
        <w:t xml:space="preserve"> </w:t>
      </w:r>
      <w:r>
        <w:t>in</w:t>
      </w:r>
      <w:r w:rsidR="00B65A00">
        <w:t xml:space="preserve"> </w:t>
      </w:r>
      <w:r>
        <w:t>Tat</w:t>
      </w:r>
      <w:r w:rsidR="00B65A00">
        <w:t xml:space="preserve"> </w:t>
      </w:r>
      <w:r>
        <w:t>und</w:t>
      </w:r>
      <w:r w:rsidR="00B65A00">
        <w:t xml:space="preserve"> </w:t>
      </w:r>
      <w:r>
        <w:t>Wort</w:t>
      </w:r>
      <w:r w:rsidR="00B65A00">
        <w:t xml:space="preserve"> </w:t>
      </w:r>
      <w:r>
        <w:t>bestätigen,</w:t>
      </w:r>
      <w:r w:rsidR="00B65A00">
        <w:t xml:space="preserve"> </w:t>
      </w:r>
      <w:r>
        <w:t>machen</w:t>
      </w:r>
      <w:r w:rsidR="00B65A00">
        <w:t xml:space="preserve"> </w:t>
      </w:r>
      <w:r>
        <w:t>sie</w:t>
      </w:r>
      <w:r w:rsidR="00B65A00">
        <w:t xml:space="preserve"> </w:t>
      </w:r>
      <w:r>
        <w:t>diese</w:t>
      </w:r>
      <w:r w:rsidR="00B65A00">
        <w:t xml:space="preserve"> </w:t>
      </w:r>
      <w:r>
        <w:t>ihre</w:t>
      </w:r>
      <w:r w:rsidR="00B65A00">
        <w:t xml:space="preserve"> </w:t>
      </w:r>
      <w:r>
        <w:t>Beziehung</w:t>
      </w:r>
      <w:r w:rsidR="00B65A00">
        <w:t xml:space="preserve"> </w:t>
      </w:r>
      <w:r>
        <w:t>fest.</w:t>
      </w:r>
      <w:r w:rsidR="00B65A00">
        <w:t xml:space="preserve"> </w:t>
      </w:r>
      <w:r>
        <w:t>Der</w:t>
      </w:r>
      <w:r w:rsidR="00B65A00">
        <w:t xml:space="preserve"> </w:t>
      </w:r>
      <w:r>
        <w:t>eine</w:t>
      </w:r>
      <w:r w:rsidR="00B65A00">
        <w:t xml:space="preserve"> </w:t>
      </w:r>
      <w:r>
        <w:t>sagt:</w:t>
      </w:r>
      <w:r w:rsidR="00B65A00">
        <w:t xml:space="preserve"> </w:t>
      </w:r>
      <w:r>
        <w:t>„Ich</w:t>
      </w:r>
      <w:r w:rsidR="00B65A00">
        <w:t xml:space="preserve"> </w:t>
      </w:r>
      <w:r>
        <w:t>liebe</w:t>
      </w:r>
      <w:r w:rsidR="00B65A00">
        <w:t xml:space="preserve"> </w:t>
      </w:r>
      <w:r>
        <w:t>dich“</w:t>
      </w:r>
      <w:r w:rsidR="00541903">
        <w:t>;</w:t>
      </w:r>
      <w:r w:rsidR="00B65A00">
        <w:t xml:space="preserve"> </w:t>
      </w:r>
      <w:r>
        <w:t>der</w:t>
      </w:r>
      <w:r w:rsidR="00B65A00">
        <w:t xml:space="preserve"> </w:t>
      </w:r>
      <w:r>
        <w:t>andere</w:t>
      </w:r>
      <w:r w:rsidR="00B65A00">
        <w:t xml:space="preserve"> </w:t>
      </w:r>
      <w:r>
        <w:t>antwortet:</w:t>
      </w:r>
      <w:r w:rsidR="00B65A00">
        <w:t xml:space="preserve"> </w:t>
      </w:r>
      <w:r>
        <w:t>„Ich</w:t>
      </w:r>
      <w:r w:rsidR="00B65A00">
        <w:t xml:space="preserve"> </w:t>
      </w:r>
      <w:r>
        <w:t>liebe</w:t>
      </w:r>
      <w:r w:rsidR="00B65A00">
        <w:t xml:space="preserve"> </w:t>
      </w:r>
      <w:r>
        <w:t>dich</w:t>
      </w:r>
      <w:r w:rsidR="00B65A00">
        <w:t xml:space="preserve"> </w:t>
      </w:r>
      <w:r>
        <w:t>ebenfalls!“</w:t>
      </w:r>
      <w:r w:rsidR="00B65A00">
        <w:t xml:space="preserve"> </w:t>
      </w:r>
      <w:r>
        <w:t>So</w:t>
      </w:r>
      <w:r w:rsidR="00B65A00">
        <w:t xml:space="preserve"> </w:t>
      </w:r>
      <w:r>
        <w:t>macht</w:t>
      </w:r>
      <w:r w:rsidR="00B65A00">
        <w:t xml:space="preserve"> </w:t>
      </w:r>
      <w:r>
        <w:t>man</w:t>
      </w:r>
      <w:r w:rsidR="00B65A00">
        <w:t xml:space="preserve"> </w:t>
      </w:r>
      <w:r>
        <w:t>das</w:t>
      </w:r>
      <w:r w:rsidR="00B65A00">
        <w:t xml:space="preserve"> </w:t>
      </w:r>
      <w:r>
        <w:t>Geliebtsein,</w:t>
      </w:r>
      <w:r w:rsidR="00B65A00">
        <w:t xml:space="preserve"> </w:t>
      </w:r>
      <w:r>
        <w:t>das</w:t>
      </w:r>
      <w:r w:rsidR="00B65A00">
        <w:t xml:space="preserve"> </w:t>
      </w:r>
      <w:r>
        <w:t>Angenommensein</w:t>
      </w:r>
      <w:r w:rsidR="00B65A00">
        <w:t xml:space="preserve"> </w:t>
      </w:r>
      <w:r>
        <w:t>fest.</w:t>
      </w:r>
      <w:r w:rsidR="00B65A00">
        <w:t xml:space="preserve"> </w:t>
      </w:r>
      <w:r>
        <w:t>Das</w:t>
      </w:r>
      <w:r w:rsidR="00B65A00">
        <w:t xml:space="preserve"> </w:t>
      </w:r>
      <w:r>
        <w:t>bedeutet</w:t>
      </w:r>
      <w:r w:rsidR="00B65A00">
        <w:t xml:space="preserve"> </w:t>
      </w:r>
      <w:r>
        <w:t>für</w:t>
      </w:r>
      <w:r w:rsidR="00B65A00">
        <w:t xml:space="preserve"> </w:t>
      </w:r>
      <w:r>
        <w:t>uns:</w:t>
      </w:r>
      <w:r w:rsidR="00B65A00">
        <w:t xml:space="preserve"> </w:t>
      </w:r>
      <w:r>
        <w:t>Wenn</w:t>
      </w:r>
      <w:r w:rsidR="00B65A00">
        <w:t xml:space="preserve"> </w:t>
      </w:r>
      <w:r>
        <w:t>wir</w:t>
      </w:r>
      <w:r w:rsidR="00B65A00">
        <w:t xml:space="preserve"> </w:t>
      </w:r>
      <w:r>
        <w:t>auf</w:t>
      </w:r>
      <w:r w:rsidR="00B65A00">
        <w:t xml:space="preserve"> </w:t>
      </w:r>
      <w:r>
        <w:t>Jesu</w:t>
      </w:r>
      <w:r w:rsidR="00B65A00">
        <w:t xml:space="preserve"> </w:t>
      </w:r>
      <w:r>
        <w:t>Liebe</w:t>
      </w:r>
      <w:r w:rsidR="00B65A00">
        <w:t xml:space="preserve"> </w:t>
      </w:r>
      <w:r>
        <w:t>reagieren,</w:t>
      </w:r>
      <w:r w:rsidR="00B65A00">
        <w:t xml:space="preserve"> </w:t>
      </w:r>
      <w:r>
        <w:t>ihm</w:t>
      </w:r>
      <w:r w:rsidR="00B65A00">
        <w:t xml:space="preserve"> </w:t>
      </w:r>
      <w:r>
        <w:t>gehorchen,</w:t>
      </w:r>
      <w:r w:rsidR="00B65A00">
        <w:t xml:space="preserve"> </w:t>
      </w:r>
      <w:r>
        <w:t>ihm</w:t>
      </w:r>
      <w:r w:rsidR="00B65A00">
        <w:t xml:space="preserve"> </w:t>
      </w:r>
      <w:r>
        <w:t>folgen,</w:t>
      </w:r>
      <w:r w:rsidR="00B65A00">
        <w:t xml:space="preserve"> </w:t>
      </w:r>
      <w:r>
        <w:t>machen</w:t>
      </w:r>
      <w:r w:rsidR="00B65A00">
        <w:t xml:space="preserve"> </w:t>
      </w:r>
      <w:r>
        <w:t>wir</w:t>
      </w:r>
      <w:r w:rsidR="00B65A00">
        <w:t xml:space="preserve"> </w:t>
      </w:r>
      <w:r>
        <w:t>die</w:t>
      </w:r>
      <w:r w:rsidR="00B65A00">
        <w:t xml:space="preserve"> </w:t>
      </w:r>
      <w:r>
        <w:t>Beziehung</w:t>
      </w:r>
      <w:r w:rsidR="00B65A00">
        <w:t xml:space="preserve"> </w:t>
      </w:r>
      <w:r>
        <w:t>fest.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Dinge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keinesfalls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straucheln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Fall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kommen›…“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Zeigt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Jesus,</w:t>
      </w:r>
      <w:r w:rsidR="00B65A00">
        <w:t xml:space="preserve"> </w:t>
      </w:r>
      <w:r>
        <w:t>dass</w:t>
      </w:r>
      <w:r w:rsidR="00B65A00">
        <w:t xml:space="preserve"> </w:t>
      </w:r>
      <w:r>
        <w:t>ihr</w:t>
      </w:r>
      <w:r w:rsidR="00B65A00">
        <w:t xml:space="preserve"> </w:t>
      </w:r>
      <w:r>
        <w:t>ihn</w:t>
      </w:r>
      <w:r w:rsidR="00B65A00">
        <w:t xml:space="preserve"> </w:t>
      </w:r>
      <w:r>
        <w:t>liebt,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euch</w:t>
      </w:r>
      <w:r w:rsidR="00B65A00">
        <w:t xml:space="preserve"> </w:t>
      </w:r>
      <w:r>
        <w:t>rief!</w:t>
      </w:r>
      <w:r w:rsidR="00B65A00">
        <w:t xml:space="preserve"> </w:t>
      </w:r>
      <w:r>
        <w:t>Bleibt</w:t>
      </w:r>
      <w:r w:rsidR="00B65A00">
        <w:t xml:space="preserve"> </w:t>
      </w:r>
      <w:r>
        <w:t>von</w:t>
      </w:r>
      <w:r w:rsidR="00B65A00">
        <w:t xml:space="preserve"> </w:t>
      </w:r>
      <w:r>
        <w:t>seiner</w:t>
      </w:r>
      <w:r w:rsidR="00B65A00">
        <w:t xml:space="preserve"> </w:t>
      </w:r>
      <w:r>
        <w:t>Gnade</w:t>
      </w:r>
      <w:r w:rsidR="00B65A00">
        <w:t xml:space="preserve"> </w:t>
      </w:r>
      <w:r>
        <w:t>abhängig!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dieses</w:t>
      </w:r>
      <w:r w:rsidR="00B65A00">
        <w:t xml:space="preserve"> </w:t>
      </w:r>
      <w:r>
        <w:t>tut,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Fall</w:t>
      </w:r>
      <w:r w:rsidR="00B65A00">
        <w:t xml:space="preserve"> </w:t>
      </w:r>
      <w:r>
        <w:t>kommen,</w:t>
      </w:r>
      <w:r w:rsidR="00B65A00">
        <w:t xml:space="preserve"> </w:t>
      </w:r>
      <w:r>
        <w:t>sondern</w:t>
      </w:r>
      <w:r w:rsidR="00B65A00">
        <w:t xml:space="preserve"> </w:t>
      </w:r>
      <w:r>
        <w:t>das</w:t>
      </w:r>
      <w:r w:rsidR="00B65A00">
        <w:t xml:space="preserve"> </w:t>
      </w:r>
      <w:r>
        <w:t>Ziel</w:t>
      </w:r>
      <w:r w:rsidR="00B65A00">
        <w:t xml:space="preserve"> </w:t>
      </w:r>
      <w:r>
        <w:t>erreichen.</w:t>
      </w:r>
      <w:r w:rsidR="00B65A00">
        <w:t xml:space="preserve"> </w:t>
      </w:r>
      <w:r>
        <w:t>V.</w:t>
      </w:r>
      <w:r w:rsidR="00B65A00">
        <w:t xml:space="preserve"> </w:t>
      </w:r>
      <w:r>
        <w:t>11: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reichlich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dargereicht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Eingang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Königreich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Retters,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Christi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</w:p>
    <w:p w14:paraId="078D84A1" w14:textId="4C048BF6" w:rsidR="00FF2755" w:rsidRPr="008B1FC2" w:rsidRDefault="007714DE" w:rsidP="00042FF9">
      <w:pPr>
        <w:rPr>
          <w:color w:val="C00000"/>
          <w:sz w:val="18"/>
          <w:lang w:val="de-CH"/>
        </w:rPr>
      </w:pPr>
      <w:r w:rsidRPr="008B1FC2">
        <w:rPr>
          <w:color w:val="C00000"/>
          <w:sz w:val="18"/>
          <w:lang w:val="de-CH"/>
        </w:rPr>
        <w:t>159</w:t>
      </w:r>
      <w:r w:rsidR="00B65A00">
        <w:rPr>
          <w:color w:val="C00000"/>
          <w:sz w:val="18"/>
          <w:lang w:val="de-CH"/>
        </w:rPr>
        <w:t xml:space="preserve"> </w:t>
      </w:r>
      <w:r w:rsidRPr="008B1FC2">
        <w:rPr>
          <w:color w:val="C00000"/>
          <w:sz w:val="18"/>
          <w:lang w:val="de-CH"/>
        </w:rPr>
        <w:t>Vgl.</w:t>
      </w:r>
      <w:r w:rsidR="00B65A00">
        <w:rPr>
          <w:color w:val="C00000"/>
          <w:sz w:val="18"/>
          <w:lang w:val="de-CH"/>
        </w:rPr>
        <w:t xml:space="preserve"> Römer </w:t>
      </w:r>
      <w:r w:rsidRPr="008B1FC2">
        <w:rPr>
          <w:color w:val="C00000"/>
          <w:sz w:val="18"/>
          <w:lang w:val="de-CH"/>
        </w:rPr>
        <w:t>1</w:t>
      </w:r>
      <w:r w:rsidR="00B65A00">
        <w:rPr>
          <w:color w:val="C00000"/>
          <w:sz w:val="18"/>
          <w:lang w:val="de-CH"/>
        </w:rPr>
        <w:t>, 6</w:t>
      </w:r>
      <w:r w:rsidR="00541903" w:rsidRPr="008B1FC2">
        <w:rPr>
          <w:color w:val="C00000"/>
          <w:sz w:val="18"/>
          <w:lang w:val="de-CH"/>
        </w:rPr>
        <w:t>;</w:t>
      </w:r>
      <w:r w:rsidR="00B65A00">
        <w:rPr>
          <w:color w:val="C00000"/>
          <w:sz w:val="18"/>
          <w:lang w:val="de-CH"/>
        </w:rPr>
        <w:t xml:space="preserve"> 1. Korinther </w:t>
      </w:r>
      <w:r w:rsidRPr="008B1FC2">
        <w:rPr>
          <w:color w:val="C00000"/>
          <w:sz w:val="18"/>
          <w:lang w:val="de-CH"/>
        </w:rPr>
        <w:t>1</w:t>
      </w:r>
      <w:r w:rsidR="00B65A00">
        <w:rPr>
          <w:color w:val="C00000"/>
          <w:sz w:val="18"/>
          <w:lang w:val="de-CH"/>
        </w:rPr>
        <w:t>, 2</w:t>
      </w:r>
      <w:r w:rsidRPr="008B1FC2">
        <w:rPr>
          <w:color w:val="C00000"/>
          <w:sz w:val="18"/>
          <w:lang w:val="de-CH"/>
        </w:rPr>
        <w:t>4</w:t>
      </w:r>
      <w:r w:rsidR="00541903" w:rsidRPr="008B1FC2">
        <w:rPr>
          <w:color w:val="C00000"/>
          <w:sz w:val="18"/>
          <w:lang w:val="de-CH"/>
        </w:rPr>
        <w:t>;</w:t>
      </w:r>
      <w:r w:rsidR="00B65A00">
        <w:rPr>
          <w:color w:val="C00000"/>
          <w:sz w:val="18"/>
          <w:lang w:val="de-CH"/>
        </w:rPr>
        <w:t xml:space="preserve"> Judas </w:t>
      </w:r>
      <w:r w:rsidRPr="008B1FC2">
        <w:rPr>
          <w:color w:val="C00000"/>
          <w:sz w:val="18"/>
          <w:lang w:val="de-CH"/>
        </w:rPr>
        <w:t>1.</w:t>
      </w:r>
    </w:p>
    <w:p w14:paraId="5B25CFD5" w14:textId="77A580A6" w:rsidR="00FF2755" w:rsidRPr="008B1FC2" w:rsidRDefault="007714DE" w:rsidP="00042FF9">
      <w:pPr>
        <w:rPr>
          <w:color w:val="C00000"/>
          <w:sz w:val="18"/>
          <w:lang w:val="de-CH"/>
        </w:rPr>
      </w:pPr>
      <w:r w:rsidRPr="008B1FC2">
        <w:rPr>
          <w:color w:val="C00000"/>
          <w:sz w:val="18"/>
          <w:lang w:val="de-CH"/>
        </w:rPr>
        <w:t>160</w:t>
      </w:r>
      <w:r w:rsidR="00B65A00">
        <w:rPr>
          <w:color w:val="C00000"/>
          <w:sz w:val="18"/>
          <w:lang w:val="de-CH"/>
        </w:rPr>
        <w:t xml:space="preserve"> </w:t>
      </w:r>
      <w:r w:rsidRPr="008B1FC2">
        <w:rPr>
          <w:color w:val="C00000"/>
          <w:sz w:val="18"/>
          <w:lang w:val="de-CH"/>
        </w:rPr>
        <w:t>Vgl.</w:t>
      </w:r>
      <w:r w:rsidR="00B65A00">
        <w:rPr>
          <w:color w:val="C00000"/>
          <w:sz w:val="18"/>
          <w:lang w:val="de-CH"/>
        </w:rPr>
        <w:t xml:space="preserve"> 1. Thessalonischer </w:t>
      </w:r>
      <w:r w:rsidRPr="008B1FC2">
        <w:rPr>
          <w:color w:val="C00000"/>
          <w:sz w:val="18"/>
          <w:lang w:val="de-CH"/>
        </w:rPr>
        <w:t>2</w:t>
      </w:r>
      <w:r w:rsidR="00B65A00">
        <w:rPr>
          <w:color w:val="C00000"/>
          <w:sz w:val="18"/>
          <w:lang w:val="de-CH"/>
        </w:rPr>
        <w:t>, 1</w:t>
      </w:r>
      <w:r w:rsidRPr="008B1FC2">
        <w:rPr>
          <w:color w:val="C00000"/>
          <w:sz w:val="18"/>
          <w:lang w:val="de-CH"/>
        </w:rPr>
        <w:t>2</w:t>
      </w:r>
      <w:r w:rsidR="00541903" w:rsidRPr="008B1FC2">
        <w:rPr>
          <w:color w:val="C00000"/>
          <w:sz w:val="18"/>
          <w:lang w:val="de-CH"/>
        </w:rPr>
        <w:t>;</w:t>
      </w:r>
      <w:r w:rsidR="00B65A00">
        <w:rPr>
          <w:color w:val="C00000"/>
          <w:sz w:val="18"/>
          <w:lang w:val="de-CH"/>
        </w:rPr>
        <w:t xml:space="preserve"> </w:t>
      </w:r>
      <w:r w:rsidRPr="008B1FC2">
        <w:rPr>
          <w:color w:val="C00000"/>
          <w:sz w:val="18"/>
          <w:lang w:val="de-CH"/>
        </w:rPr>
        <w:t>5</w:t>
      </w:r>
      <w:r w:rsidR="00B65A00">
        <w:rPr>
          <w:color w:val="C00000"/>
          <w:sz w:val="18"/>
          <w:lang w:val="de-CH"/>
        </w:rPr>
        <w:t>, 2</w:t>
      </w:r>
      <w:r w:rsidRPr="008B1FC2">
        <w:rPr>
          <w:color w:val="C00000"/>
          <w:sz w:val="18"/>
          <w:lang w:val="de-CH"/>
        </w:rPr>
        <w:t>4</w:t>
      </w:r>
      <w:r w:rsidR="00541903" w:rsidRPr="008B1FC2">
        <w:rPr>
          <w:color w:val="C00000"/>
          <w:sz w:val="18"/>
          <w:lang w:val="de-CH"/>
        </w:rPr>
        <w:t>;</w:t>
      </w:r>
      <w:r w:rsidR="00B65A00">
        <w:rPr>
          <w:color w:val="C00000"/>
          <w:sz w:val="18"/>
          <w:lang w:val="de-CH"/>
        </w:rPr>
        <w:t xml:space="preserve"> Galater </w:t>
      </w:r>
      <w:r w:rsidRPr="008B1FC2">
        <w:rPr>
          <w:color w:val="C00000"/>
          <w:sz w:val="18"/>
          <w:lang w:val="de-CH"/>
        </w:rPr>
        <w:t>5</w:t>
      </w:r>
      <w:r w:rsidR="00B65A00">
        <w:rPr>
          <w:color w:val="C00000"/>
          <w:sz w:val="18"/>
          <w:lang w:val="de-CH"/>
        </w:rPr>
        <w:t>, 8</w:t>
      </w:r>
      <w:r w:rsidRPr="008B1FC2">
        <w:rPr>
          <w:color w:val="C00000"/>
          <w:sz w:val="18"/>
          <w:lang w:val="de-CH"/>
        </w:rPr>
        <w:t>.</w:t>
      </w:r>
    </w:p>
    <w:p w14:paraId="54A2F2D2" w14:textId="37ED9D3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Grammatik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„erklärendes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und</w:t>
      </w:r>
      <w:r w:rsidRPr="00452892">
        <w:rPr>
          <w:color w:val="C00000"/>
          <w:sz w:val="18"/>
        </w:rPr>
        <w:t>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kai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explicativum</w:t>
      </w:r>
      <w:r w:rsidRPr="00452892">
        <w:rPr>
          <w:color w:val="C00000"/>
          <w:sz w:val="18"/>
        </w:rPr>
        <w:t>).</w:t>
      </w:r>
    </w:p>
    <w:p w14:paraId="0A4A5755" w14:textId="245771D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3A: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jemand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halten,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</w:p>
    <w:p w14:paraId="610500B7" w14:textId="0AD6572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>, 9</w:t>
      </w:r>
      <w:r w:rsidRPr="00452892">
        <w:rPr>
          <w:color w:val="C00000"/>
          <w:sz w:val="18"/>
        </w:rPr>
        <w:t>.10: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euch.</w:t>
      </w:r>
    </w:p>
    <w:p w14:paraId="17F94619" w14:textId="56B763D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Bleibt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Gebote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haltet,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</w:t>
      </w:r>
    </w:p>
    <w:p w14:paraId="5102E9D9" w14:textId="22EDC43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bleiben,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…“.</w:t>
      </w:r>
    </w:p>
    <w:p w14:paraId="77D20F95" w14:textId="77777777" w:rsidR="00541903" w:rsidRDefault="00541903" w:rsidP="00042FF9"/>
    <w:p w14:paraId="50ACBA98" w14:textId="582D253C" w:rsidR="00FF2755" w:rsidRDefault="00E52371" w:rsidP="001E7308">
      <w:pPr>
        <w:pStyle w:val="berschrift1"/>
      </w:pPr>
      <w:bookmarkStart w:id="83" w:name="_Toc324906935"/>
      <w:r>
        <w:t>Teil</w:t>
      </w:r>
      <w:r w:rsidR="00B65A00">
        <w:t xml:space="preserve"> </w:t>
      </w:r>
      <w:r>
        <w:t>3:</w:t>
      </w:r>
      <w:r w:rsidR="00B65A00">
        <w:t xml:space="preserve"> </w:t>
      </w:r>
      <w:r>
        <w:t>Weitere</w:t>
      </w:r>
      <w:r w:rsidR="00B65A00">
        <w:t xml:space="preserve"> </w:t>
      </w:r>
      <w:r>
        <w:t>Stellen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Schrift,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Erwählung</w:t>
      </w:r>
      <w:r w:rsidR="00B65A00">
        <w:t xml:space="preserve"> </w:t>
      </w:r>
      <w:r>
        <w:t>bzw.</w:t>
      </w:r>
      <w:r w:rsidR="00B65A00">
        <w:t xml:space="preserve"> </w:t>
      </w:r>
      <w:r>
        <w:t>Vorherbestimmung</w:t>
      </w:r>
      <w:r w:rsidR="00B65A00">
        <w:t xml:space="preserve"> </w:t>
      </w:r>
      <w:r>
        <w:t>in</w:t>
      </w:r>
      <w:r w:rsidR="00B65A00">
        <w:t xml:space="preserve"> </w:t>
      </w:r>
      <w:r>
        <w:t>Zusammenhang</w:t>
      </w:r>
      <w:r w:rsidR="00B65A00">
        <w:t xml:space="preserve"> </w:t>
      </w:r>
      <w:r>
        <w:t>gebracht</w:t>
      </w:r>
      <w:r w:rsidR="00B65A00">
        <w:t xml:space="preserve"> </w:t>
      </w:r>
      <w:r>
        <w:t>werden</w:t>
      </w:r>
      <w:bookmarkEnd w:id="83"/>
    </w:p>
    <w:p w14:paraId="0D7F2F9D" w14:textId="37BB4C8F" w:rsidR="00FF2755" w:rsidRDefault="00E52371" w:rsidP="001E7308">
      <w:pPr>
        <w:pStyle w:val="berschrift2"/>
      </w:pPr>
      <w:bookmarkStart w:id="84" w:name="_Toc324906936"/>
      <w:r>
        <w:t>3.1</w:t>
      </w:r>
      <w:r w:rsidR="00B65A00">
        <w:t xml:space="preserve"> </w:t>
      </w:r>
      <w:r>
        <w:t>„Alles,</w:t>
      </w:r>
      <w:r w:rsidR="00B65A00">
        <w:t xml:space="preserve"> </w:t>
      </w:r>
      <w:r>
        <w:t>was</w:t>
      </w:r>
      <w:r w:rsidR="00B65A00">
        <w:t xml:space="preserve"> </w:t>
      </w:r>
      <w:r>
        <w:t>mir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gibt,</w:t>
      </w:r>
      <w:r w:rsidR="00B65A00">
        <w:t xml:space="preserve"> </w:t>
      </w:r>
      <w:r w:rsidR="007714DE" w:rsidRPr="007714DE">
        <w:t>wird</w:t>
      </w:r>
      <w:r w:rsidR="00B65A00">
        <w:t xml:space="preserve"> </w:t>
      </w:r>
      <w:r w:rsidRPr="007714DE">
        <w:t>z</w:t>
      </w:r>
      <w:r>
        <w:t>u</w:t>
      </w:r>
      <w:r w:rsidR="00B65A00">
        <w:t xml:space="preserve"> </w:t>
      </w:r>
      <w:r>
        <w:t>mir</w:t>
      </w:r>
      <w:r w:rsidR="00B65A00">
        <w:t xml:space="preserve"> </w:t>
      </w:r>
      <w:r>
        <w:t>kommen.“</w:t>
      </w:r>
      <w:r w:rsidR="00B65A00">
        <w:t xml:space="preserve"> </w:t>
      </w:r>
      <w:r w:rsidR="00EA6557">
        <w:t>„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denn,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ihn</w:t>
      </w:r>
      <w:r w:rsidR="00B65A00">
        <w:t xml:space="preserve"> </w:t>
      </w:r>
      <w:r>
        <w:t>ziehe.“</w:t>
      </w:r>
      <w:r w:rsidR="00B65A00">
        <w:t xml:space="preserve"> </w:t>
      </w:r>
      <w:r>
        <w:t>„Niemand</w:t>
      </w:r>
      <w:r w:rsidR="00B65A00">
        <w:t xml:space="preserve"> </w:t>
      </w:r>
      <w:r>
        <w:t>kann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ihm</w:t>
      </w:r>
      <w:r w:rsidR="00B65A00">
        <w:t xml:space="preserve"> </w:t>
      </w:r>
      <w:r>
        <w:t>denn</w:t>
      </w:r>
      <w:r w:rsidR="00B65A00">
        <w:t xml:space="preserve"> </w:t>
      </w:r>
      <w:r>
        <w:t>von</w:t>
      </w:r>
      <w:r w:rsidR="00B65A00">
        <w:t xml:space="preserve"> </w:t>
      </w:r>
      <w:r>
        <w:t>meinem</w:t>
      </w:r>
      <w:r w:rsidR="00B65A00">
        <w:t xml:space="preserve"> </w:t>
      </w:r>
      <w:r>
        <w:t>Vater</w:t>
      </w:r>
      <w:r w:rsidR="00B65A00">
        <w:t xml:space="preserve"> </w:t>
      </w:r>
      <w:r>
        <w:t>gegeben.“</w:t>
      </w:r>
      <w:r w:rsidR="00B65A00">
        <w:t xml:space="preserve"> Johannes </w:t>
      </w:r>
      <w:r>
        <w:t>6</w:t>
      </w:r>
      <w:r w:rsidR="00B65A00">
        <w:t>, 3</w:t>
      </w:r>
      <w:r>
        <w:t>7.44.65</w:t>
      </w:r>
      <w:r w:rsidR="00B65A00">
        <w:t xml:space="preserve"> </w:t>
      </w:r>
      <w:r>
        <w:t>(</w:t>
      </w:r>
      <w:r w:rsidR="00B65A00">
        <w:t xml:space="preserve">Johannes </w:t>
      </w:r>
      <w:r>
        <w:t>6)</w:t>
      </w:r>
      <w:bookmarkEnd w:id="84"/>
    </w:p>
    <w:p w14:paraId="63525E11" w14:textId="77777777" w:rsidR="00FF2755" w:rsidRDefault="00FF2755" w:rsidP="00042FF9"/>
    <w:p w14:paraId="69EFAFAE" w14:textId="12026529" w:rsidR="00FF2755" w:rsidRDefault="00325EDC" w:rsidP="00042FF9">
      <w:r>
        <w:t>Das</w:t>
      </w:r>
      <w:r w:rsidR="00B65A00">
        <w:t xml:space="preserve"> </w:t>
      </w:r>
      <w:r>
        <w:t>sechste</w:t>
      </w:r>
      <w:r w:rsidR="00B65A00">
        <w:t xml:space="preserve"> </w:t>
      </w:r>
      <w:r>
        <w:t>Kapitel</w:t>
      </w:r>
      <w:r w:rsidR="00B65A00">
        <w:t xml:space="preserve"> </w:t>
      </w:r>
      <w:r>
        <w:t>im</w:t>
      </w:r>
      <w:r w:rsidR="00B65A00">
        <w:t xml:space="preserve"> </w:t>
      </w:r>
      <w:r>
        <w:t>Johannesevangelium</w:t>
      </w:r>
      <w:r w:rsidR="00B65A00">
        <w:t xml:space="preserve"> </w:t>
      </w:r>
      <w:r>
        <w:t>gehört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besonderen</w:t>
      </w:r>
      <w:r w:rsidR="00B65A00">
        <w:t xml:space="preserve"> </w:t>
      </w:r>
      <w:r>
        <w:t>Stücken</w:t>
      </w:r>
      <w:r w:rsidR="00B65A00">
        <w:t xml:space="preserve"> </w:t>
      </w:r>
      <w:r>
        <w:t>dieses</w:t>
      </w:r>
      <w:r w:rsidR="00B65A00">
        <w:t xml:space="preserve"> </w:t>
      </w:r>
      <w:r>
        <w:t>Evangeliums.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5</w:t>
      </w:r>
      <w:r w:rsidR="00B65A00">
        <w:t xml:space="preserve"> </w:t>
      </w:r>
      <w:r>
        <w:t>und</w:t>
      </w:r>
      <w:r w:rsidR="00B65A00">
        <w:t xml:space="preserve"> </w:t>
      </w:r>
      <w:r>
        <w:t>6</w:t>
      </w:r>
      <w:r w:rsidR="00B65A00">
        <w:t xml:space="preserve"> </w:t>
      </w:r>
      <w:r>
        <w:t>gibt</w:t>
      </w:r>
      <w:r w:rsidR="00B65A00">
        <w:t xml:space="preserve"> </w:t>
      </w:r>
      <w:r>
        <w:t>es</w:t>
      </w:r>
      <w:r w:rsidR="00B65A00">
        <w:t xml:space="preserve"> </w:t>
      </w:r>
      <w:r>
        <w:t>zwei</w:t>
      </w:r>
      <w:r w:rsidR="00B65A00">
        <w:t xml:space="preserve"> </w:t>
      </w:r>
      <w:r>
        <w:t>längere</w:t>
      </w:r>
      <w:r w:rsidR="00B65A00">
        <w:t xml:space="preserve"> </w:t>
      </w:r>
      <w:r>
        <w:t>Reden</w:t>
      </w:r>
      <w:r w:rsidR="00B65A00">
        <w:t xml:space="preserve"> </w:t>
      </w:r>
      <w:r>
        <w:t>Jesu.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5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Schöpfer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(5</w:t>
      </w:r>
      <w:r w:rsidR="00B65A00">
        <w:t>, 2</w:t>
      </w:r>
      <w:r>
        <w:t>1.24-29.40)</w:t>
      </w:r>
      <w:r w:rsidR="00B65A00">
        <w:t xml:space="preserve"> </w:t>
      </w:r>
      <w:r>
        <w:t>vorgestellt,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6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Erhalter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des</w:t>
      </w:r>
      <w:r w:rsidR="00B65A00">
        <w:t xml:space="preserve"> </w:t>
      </w:r>
      <w:r>
        <w:t>Lebens.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Speisung</w:t>
      </w:r>
      <w:r w:rsidR="00B65A00">
        <w:t xml:space="preserve"> </w:t>
      </w:r>
      <w:r>
        <w:t>der</w:t>
      </w:r>
      <w:r w:rsidR="00B65A00">
        <w:t xml:space="preserve"> </w:t>
      </w:r>
      <w:r>
        <w:t>Fünftausend</w:t>
      </w:r>
      <w:r w:rsidR="00B65A00">
        <w:t xml:space="preserve"> </w:t>
      </w:r>
      <w:r>
        <w:t>sagten</w:t>
      </w:r>
      <w:r w:rsidR="00B65A00">
        <w:t xml:space="preserve"> </w:t>
      </w:r>
      <w:r>
        <w:t>die</w:t>
      </w:r>
      <w:r w:rsidR="00B65A00">
        <w:t xml:space="preserve"> </w:t>
      </w:r>
      <w:r>
        <w:t>Menschen,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das</w:t>
      </w:r>
      <w:r w:rsidR="00B65A00">
        <w:t xml:space="preserve"> </w:t>
      </w:r>
      <w:r>
        <w:t>Zeichen,</w:t>
      </w:r>
      <w:r w:rsidR="00B65A00">
        <w:t xml:space="preserve"> </w:t>
      </w:r>
      <w:r>
        <w:t>das</w:t>
      </w:r>
      <w:r w:rsidR="00B65A00">
        <w:t xml:space="preserve"> </w:t>
      </w:r>
      <w:r>
        <w:t>Jesus</w:t>
      </w:r>
      <w:r w:rsidR="00B65A00">
        <w:t xml:space="preserve"> </w:t>
      </w:r>
      <w:r>
        <w:t>getan</w:t>
      </w:r>
      <w:r w:rsidR="00B65A00">
        <w:t xml:space="preserve"> </w:t>
      </w:r>
      <w:r>
        <w:t>hatte,</w:t>
      </w:r>
      <w:r w:rsidR="00B65A00">
        <w:t xml:space="preserve"> </w:t>
      </w:r>
      <w:r>
        <w:t>sahen:</w:t>
      </w:r>
      <w:r w:rsidR="00B65A00">
        <w:t xml:space="preserve"> </w:t>
      </w:r>
      <w:r>
        <w:t>„Dieser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Wahrheit</w:t>
      </w:r>
      <w:r w:rsidR="00B65A00">
        <w:t xml:space="preserve"> </w:t>
      </w:r>
      <w:r>
        <w:t>der</w:t>
      </w:r>
      <w:r w:rsidR="00B65A00">
        <w:t xml:space="preserve"> </w:t>
      </w:r>
      <w:r>
        <w:t>Prophet,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kommen</w:t>
      </w:r>
      <w:r w:rsidR="00B65A00">
        <w:t xml:space="preserve"> </w:t>
      </w:r>
      <w:r>
        <w:t>soll.“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wollten</w:t>
      </w:r>
      <w:r w:rsidR="00B65A00">
        <w:t xml:space="preserve"> </w:t>
      </w:r>
      <w:r>
        <w:t>ihn</w:t>
      </w:r>
      <w:r w:rsidR="00B65A00">
        <w:t xml:space="preserve"> </w:t>
      </w:r>
      <w:r>
        <w:t>zum</w:t>
      </w:r>
      <w:r w:rsidR="00B65A00">
        <w:t xml:space="preserve"> </w:t>
      </w:r>
      <w:r>
        <w:t>König</w:t>
      </w:r>
      <w:r w:rsidR="00B65A00">
        <w:t xml:space="preserve"> </w:t>
      </w:r>
      <w:r>
        <w:t>machen.</w:t>
      </w:r>
      <w:r w:rsidR="00B65A00">
        <w:t xml:space="preserve"> </w:t>
      </w:r>
      <w:r>
        <w:t>Aber</w:t>
      </w:r>
      <w:r w:rsidR="00B65A00">
        <w:t xml:space="preserve"> </w:t>
      </w:r>
      <w:r>
        <w:t>Jesus</w:t>
      </w:r>
      <w:r w:rsidR="00B65A00">
        <w:t xml:space="preserve"> </w:t>
      </w:r>
      <w:r>
        <w:t>zog</w:t>
      </w:r>
      <w:r w:rsidR="00B65A00">
        <w:t xml:space="preserve"> </w:t>
      </w:r>
      <w:r>
        <w:t>sich</w:t>
      </w:r>
      <w:r w:rsidR="00B65A00">
        <w:t xml:space="preserve"> </w:t>
      </w:r>
      <w:r>
        <w:t>zurück.</w:t>
      </w:r>
      <w:r w:rsidR="00B65A00">
        <w:t xml:space="preserve"> </w:t>
      </w:r>
      <w:r>
        <w:t>(6</w:t>
      </w:r>
      <w:r w:rsidR="00B65A00">
        <w:t>, 1</w:t>
      </w:r>
      <w:r>
        <w:t>4.15)</w:t>
      </w:r>
      <w:r w:rsidR="00B65A00">
        <w:t xml:space="preserve"> </w:t>
      </w:r>
      <w:r>
        <w:t>Danach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davon,</w:t>
      </w:r>
      <w:r w:rsidR="00B65A00">
        <w:t xml:space="preserve"> </w:t>
      </w:r>
      <w:r>
        <w:t>wie</w:t>
      </w:r>
      <w:r w:rsidR="00B65A00">
        <w:t xml:space="preserve"> </w:t>
      </w:r>
      <w:r>
        <w:t>Jesus</w:t>
      </w:r>
      <w:r w:rsidR="00B65A00">
        <w:t xml:space="preserve"> </w:t>
      </w:r>
      <w:r>
        <w:t>nachts</w:t>
      </w:r>
      <w:r w:rsidR="00B65A00">
        <w:t xml:space="preserve"> </w:t>
      </w:r>
      <w:r>
        <w:t>am</w:t>
      </w:r>
      <w:r w:rsidR="00B65A00">
        <w:t xml:space="preserve"> </w:t>
      </w:r>
      <w:r>
        <w:t>galiläischen</w:t>
      </w:r>
      <w:r w:rsidR="00B65A00">
        <w:t xml:space="preserve"> </w:t>
      </w:r>
      <w:r>
        <w:t>See</w:t>
      </w:r>
      <w:r w:rsidR="00B65A00">
        <w:t xml:space="preserve"> </w:t>
      </w:r>
      <w:r>
        <w:t>(dem</w:t>
      </w:r>
      <w:r w:rsidR="00B65A00">
        <w:t xml:space="preserve"> </w:t>
      </w:r>
      <w:r>
        <w:t>„See</w:t>
      </w:r>
      <w:r w:rsidR="00B65A00">
        <w:t xml:space="preserve"> </w:t>
      </w:r>
      <w:r>
        <w:t>von</w:t>
      </w:r>
      <w:r w:rsidR="00B65A00">
        <w:t xml:space="preserve"> </w:t>
      </w:r>
      <w:r>
        <w:t>Tiberias“)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Wasser</w:t>
      </w:r>
      <w:r w:rsidR="00B65A00">
        <w:t xml:space="preserve"> </w:t>
      </w:r>
      <w:r>
        <w:t>ging,</w:t>
      </w:r>
      <w:r w:rsidR="00B65A00">
        <w:t xml:space="preserve"> </w:t>
      </w:r>
      <w:r>
        <w:t>hin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Jüngern,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Not</w:t>
      </w:r>
      <w:r w:rsidR="00B65A00">
        <w:t xml:space="preserve"> </w:t>
      </w:r>
      <w:r>
        <w:t>waren.</w:t>
      </w:r>
      <w:r w:rsidR="00B65A00">
        <w:t xml:space="preserve"> </w:t>
      </w:r>
      <w:r>
        <w:t>Sie</w:t>
      </w:r>
      <w:r w:rsidR="00B65A00">
        <w:t xml:space="preserve"> </w:t>
      </w:r>
      <w:r>
        <w:t>nahmen</w:t>
      </w:r>
      <w:r w:rsidR="00B65A00">
        <w:t xml:space="preserve"> </w:t>
      </w:r>
      <w:r>
        <w:t>ihn</w:t>
      </w:r>
      <w:r w:rsidR="00B65A00">
        <w:t xml:space="preserve"> </w:t>
      </w:r>
      <w:r>
        <w:t>ins</w:t>
      </w:r>
      <w:r w:rsidR="00B65A00">
        <w:t xml:space="preserve"> </w:t>
      </w:r>
      <w:r>
        <w:t>Schiff</w:t>
      </w:r>
      <w:r w:rsidR="00B65A00">
        <w:t xml:space="preserve"> </w:t>
      </w:r>
      <w:r>
        <w:t>auf.</w:t>
      </w:r>
      <w:r w:rsidR="00B65A00">
        <w:t xml:space="preserve"> </w:t>
      </w:r>
      <w:r>
        <w:t>Überraschend</w:t>
      </w:r>
      <w:r w:rsidR="00B65A00">
        <w:t xml:space="preserve"> </w:t>
      </w:r>
      <w:r>
        <w:t>heißt</w:t>
      </w:r>
      <w:r w:rsidR="00B65A00">
        <w:t xml:space="preserve"> </w:t>
      </w:r>
      <w:r>
        <w:t>es</w:t>
      </w:r>
      <w:r w:rsidR="00B65A00">
        <w:t xml:space="preserve"> </w:t>
      </w:r>
      <w:r>
        <w:t>dann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21M:</w:t>
      </w:r>
      <w:r w:rsidR="00B65A00">
        <w:t xml:space="preserve"> </w:t>
      </w:r>
      <w:r>
        <w:t>„Und</w:t>
      </w:r>
      <w:r w:rsidR="00B65A00">
        <w:t xml:space="preserve"> </w:t>
      </w:r>
      <w:r>
        <w:t>sogleich</w:t>
      </w:r>
      <w:r w:rsidR="00B65A00">
        <w:t xml:space="preserve"> </w:t>
      </w:r>
      <w:r>
        <w:t>gelangte</w:t>
      </w:r>
      <w:r w:rsidR="00B65A00">
        <w:t xml:space="preserve"> </w:t>
      </w:r>
      <w:r>
        <w:t>das</w:t>
      </w:r>
      <w:r w:rsidR="00B65A00">
        <w:t xml:space="preserve"> </w:t>
      </w:r>
      <w:r>
        <w:t>Schiff</w:t>
      </w:r>
      <w:r w:rsidR="00B65A00">
        <w:t xml:space="preserve"> </w:t>
      </w:r>
      <w:r>
        <w:t>an</w:t>
      </w:r>
      <w:r w:rsidR="00B65A00">
        <w:t xml:space="preserve"> </w:t>
      </w:r>
      <w:r>
        <w:t>das</w:t>
      </w:r>
      <w:r w:rsidR="00B65A00">
        <w:t xml:space="preserve"> </w:t>
      </w:r>
      <w:r>
        <w:t>Land,</w:t>
      </w:r>
      <w:r w:rsidR="00B65A00">
        <w:t xml:space="preserve"> </w:t>
      </w:r>
      <w:r>
        <w:t>wohin</w:t>
      </w:r>
      <w:r w:rsidR="00B65A00">
        <w:t xml:space="preserve"> </w:t>
      </w:r>
      <w:r>
        <w:t>sie</w:t>
      </w:r>
      <w:r w:rsidR="00B65A00">
        <w:t xml:space="preserve"> </w:t>
      </w:r>
      <w:r>
        <w:t>unterwegs</w:t>
      </w:r>
      <w:r w:rsidR="00B65A00">
        <w:t xml:space="preserve"> </w:t>
      </w:r>
      <w:r>
        <w:t>gewesen</w:t>
      </w:r>
      <w:r w:rsidR="00B65A00">
        <w:t xml:space="preserve"> </w:t>
      </w:r>
      <w:r>
        <w:t>waren.“</w:t>
      </w:r>
      <w:r w:rsidR="00B65A00">
        <w:t xml:space="preserve"> </w:t>
      </w:r>
      <w:r>
        <w:t>Sobald</w:t>
      </w:r>
      <w:r w:rsidR="00B65A00">
        <w:t xml:space="preserve"> </w:t>
      </w:r>
      <w:r>
        <w:t>Jesus</w:t>
      </w:r>
      <w:r w:rsidR="00B65A00">
        <w:t xml:space="preserve"> </w:t>
      </w:r>
      <w:r>
        <w:t>im</w:t>
      </w:r>
      <w:r w:rsidR="00B65A00">
        <w:t xml:space="preserve"> </w:t>
      </w:r>
      <w:r>
        <w:t>Boot</w:t>
      </w:r>
      <w:r w:rsidR="00B65A00">
        <w:t xml:space="preserve"> </w:t>
      </w:r>
      <w:r>
        <w:t>war,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am</w:t>
      </w:r>
      <w:r w:rsidR="00B65A00">
        <w:t xml:space="preserve"> </w:t>
      </w:r>
      <w:r>
        <w:t>Ziel,</w:t>
      </w:r>
      <w:r w:rsidR="00B65A00">
        <w:t xml:space="preserve"> </w:t>
      </w:r>
      <w:r>
        <w:t>obwohl</w:t>
      </w:r>
      <w:r w:rsidR="00B65A00">
        <w:t xml:space="preserve"> </w:t>
      </w:r>
      <w:r>
        <w:t>sie</w:t>
      </w:r>
      <w:r w:rsidR="00B65A00">
        <w:t xml:space="preserve"> </w:t>
      </w:r>
      <w:r>
        <w:t>kurz</w:t>
      </w:r>
      <w:r w:rsidR="00B65A00">
        <w:t xml:space="preserve"> </w:t>
      </w:r>
      <w:r>
        <w:t>vorher</w:t>
      </w:r>
      <w:r w:rsidR="00B65A00">
        <w:t xml:space="preserve"> </w:t>
      </w:r>
      <w:r>
        <w:t>noch</w:t>
      </w:r>
      <w:r w:rsidR="00B65A00">
        <w:t xml:space="preserve"> </w:t>
      </w:r>
      <w:r>
        <w:t>mitten</w:t>
      </w:r>
      <w:r w:rsidR="00B65A00">
        <w:t xml:space="preserve"> </w:t>
      </w:r>
      <w:r>
        <w:t>im</w:t>
      </w:r>
      <w:r w:rsidR="00B65A00">
        <w:t xml:space="preserve"> </w:t>
      </w:r>
      <w:r>
        <w:t>See</w:t>
      </w:r>
      <w:r w:rsidR="00B65A00">
        <w:t xml:space="preserve"> </w:t>
      </w:r>
      <w:r>
        <w:t>gewesen</w:t>
      </w:r>
      <w:r w:rsidR="00B65A00">
        <w:t xml:space="preserve"> </w:t>
      </w:r>
      <w:r>
        <w:t>waren.</w:t>
      </w:r>
      <w:r w:rsidR="00B65A00">
        <w:t xml:space="preserve"> </w:t>
      </w:r>
      <w:r>
        <w:t>Die</w:t>
      </w:r>
      <w:r w:rsidR="00B65A00">
        <w:t xml:space="preserve"> </w:t>
      </w:r>
      <w:r>
        <w:t>Lektion</w:t>
      </w:r>
      <w:r w:rsidR="00B65A00">
        <w:t xml:space="preserve"> </w:t>
      </w:r>
      <w:r>
        <w:t>war</w:t>
      </w:r>
      <w:r w:rsidR="00B65A00">
        <w:t xml:space="preserve"> </w:t>
      </w:r>
      <w:r>
        <w:t>eindrücklich:</w:t>
      </w:r>
      <w:r w:rsidR="00B65A00">
        <w:t xml:space="preserve"> </w:t>
      </w:r>
      <w:r>
        <w:t>Wenn</w:t>
      </w:r>
      <w:r w:rsidR="00B65A00">
        <w:t xml:space="preserve"> </w:t>
      </w:r>
      <w:r>
        <w:t>Jesus</w:t>
      </w:r>
      <w:r w:rsidR="00B65A00">
        <w:t xml:space="preserve"> </w:t>
      </w:r>
      <w:r>
        <w:t>im</w:t>
      </w:r>
      <w:r w:rsidR="00B65A00">
        <w:t xml:space="preserve"> </w:t>
      </w:r>
      <w:r>
        <w:t>Boot</w:t>
      </w:r>
      <w:r w:rsidR="00B65A00">
        <w:t xml:space="preserve"> </w:t>
      </w:r>
      <w:r>
        <w:t>ist,</w:t>
      </w:r>
      <w:r w:rsidR="00B65A00">
        <w:t xml:space="preserve"> </w:t>
      </w:r>
      <w:r>
        <w:t>sind</w:t>
      </w:r>
      <w:r w:rsidR="00B65A00">
        <w:t xml:space="preserve"> </w:t>
      </w:r>
      <w:r>
        <w:t>wir</w:t>
      </w:r>
      <w:r w:rsidR="00B65A00">
        <w:t xml:space="preserve"> </w:t>
      </w:r>
      <w:r>
        <w:t>sofort</w:t>
      </w:r>
      <w:r w:rsidR="00B65A00">
        <w:t xml:space="preserve"> </w:t>
      </w:r>
      <w:r>
        <w:t>am</w:t>
      </w:r>
      <w:r w:rsidR="00B65A00">
        <w:t xml:space="preserve"> </w:t>
      </w:r>
      <w:r>
        <w:t>Ziel.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der</w:t>
      </w:r>
      <w:r w:rsidR="00B65A00">
        <w:t xml:space="preserve"> </w:t>
      </w:r>
      <w:r>
        <w:t>Schöpfer,</w:t>
      </w:r>
      <w:r w:rsidR="00B65A00">
        <w:t xml:space="preserve"> </w:t>
      </w:r>
      <w:r>
        <w:t>sondern</w:t>
      </w:r>
      <w:r w:rsidR="00B65A00">
        <w:t xml:space="preserve"> </w:t>
      </w:r>
      <w:r>
        <w:t>auch</w:t>
      </w:r>
      <w:r w:rsidR="00B65A00">
        <w:t xml:space="preserve"> </w:t>
      </w:r>
      <w:r>
        <w:t>der</w:t>
      </w:r>
      <w:r w:rsidR="00B65A00">
        <w:t xml:space="preserve"> </w:t>
      </w:r>
      <w:r>
        <w:t>Erhalter</w:t>
      </w:r>
      <w:r w:rsidR="00B65A00">
        <w:t xml:space="preserve"> </w:t>
      </w:r>
      <w:r>
        <w:t>und</w:t>
      </w:r>
      <w:r w:rsidR="00B65A00">
        <w:t xml:space="preserve"> </w:t>
      </w:r>
      <w:r>
        <w:t>Vollender</w:t>
      </w:r>
      <w:r w:rsidR="00B65A00">
        <w:t xml:space="preserve"> </w:t>
      </w:r>
      <w:r>
        <w:t>des</w:t>
      </w:r>
      <w:r w:rsidR="00B65A00">
        <w:t xml:space="preserve"> </w:t>
      </w:r>
      <w:r>
        <w:t>Lebens.</w:t>
      </w:r>
      <w:r w:rsidR="00B65A00">
        <w:t xml:space="preserve"> </w:t>
      </w:r>
      <w:r>
        <w:t>Er</w:t>
      </w:r>
      <w:r w:rsidR="00B65A00">
        <w:t xml:space="preserve"> </w:t>
      </w:r>
      <w:r>
        <w:t>bringt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ihm</w:t>
      </w:r>
      <w:r w:rsidR="00B65A00">
        <w:t xml:space="preserve"> </w:t>
      </w:r>
      <w:r>
        <w:t>vertrauen,</w:t>
      </w:r>
      <w:r w:rsidR="00B65A00">
        <w:t xml:space="preserve"> </w:t>
      </w:r>
      <w:r>
        <w:t>unbehelligt</w:t>
      </w:r>
      <w:r w:rsidR="00B65A00">
        <w:t xml:space="preserve"> </w:t>
      </w:r>
      <w:r>
        <w:t>ans</w:t>
      </w:r>
      <w:r w:rsidR="00B65A00">
        <w:t xml:space="preserve"> </w:t>
      </w:r>
      <w:r>
        <w:t>Ziel.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Gespräch</w:t>
      </w:r>
      <w:r w:rsidR="00B65A00">
        <w:t xml:space="preserve"> </w:t>
      </w:r>
      <w:r>
        <w:t>des</w:t>
      </w:r>
      <w:r w:rsidR="00B65A00">
        <w:t xml:space="preserve"> </w:t>
      </w:r>
      <w:r>
        <w:t>Herrn</w:t>
      </w:r>
      <w:r w:rsidR="00B65A00">
        <w:t xml:space="preserve"> </w:t>
      </w:r>
      <w:r>
        <w:t>Jesus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Juden,</w:t>
      </w:r>
      <w:r w:rsidR="00B65A00">
        <w:t xml:space="preserve"> </w:t>
      </w:r>
      <w:r>
        <w:t>das</w:t>
      </w:r>
      <w:r w:rsidR="00B65A00">
        <w:t xml:space="preserve"> </w:t>
      </w:r>
      <w:r>
        <w:t>nun</w:t>
      </w:r>
      <w:r w:rsidR="00B65A00">
        <w:t xml:space="preserve"> </w:t>
      </w:r>
      <w:r>
        <w:t>folgt,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eben</w:t>
      </w:r>
      <w:r w:rsidR="00B65A00">
        <w:t xml:space="preserve"> </w:t>
      </w:r>
      <w:r>
        <w:t>diese</w:t>
      </w:r>
      <w:r w:rsidR="00B65A00">
        <w:t xml:space="preserve"> </w:t>
      </w:r>
      <w:r>
        <w:t>Themen.</w:t>
      </w:r>
      <w:r w:rsidR="00B65A00">
        <w:t xml:space="preserve"> </w:t>
      </w:r>
      <w:r>
        <w:t>Zuerst</w:t>
      </w:r>
      <w:r w:rsidR="00B65A00">
        <w:t xml:space="preserve"> </w:t>
      </w:r>
      <w:r>
        <w:t>spricht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zwei</w:t>
      </w:r>
      <w:r w:rsidR="00B65A00">
        <w:t xml:space="preserve"> </w:t>
      </w:r>
      <w:r>
        <w:t>Arten</w:t>
      </w:r>
      <w:r w:rsidR="00B65A00">
        <w:t xml:space="preserve"> </w:t>
      </w:r>
      <w:r>
        <w:t>von</w:t>
      </w:r>
      <w:r w:rsidR="00B65A00">
        <w:t xml:space="preserve"> </w:t>
      </w:r>
      <w:r>
        <w:t>Speise:</w:t>
      </w:r>
      <w:r w:rsidR="00B65A00">
        <w:t xml:space="preserve"> </w:t>
      </w:r>
      <w:r>
        <w:t>irdischer</w:t>
      </w:r>
      <w:r w:rsidR="00B65A00">
        <w:t xml:space="preserve"> </w:t>
      </w:r>
      <w:r>
        <w:t>und</w:t>
      </w:r>
      <w:r w:rsidR="00B65A00">
        <w:t xml:space="preserve"> </w:t>
      </w:r>
      <w:r>
        <w:t>geistlicher.</w:t>
      </w:r>
    </w:p>
    <w:p w14:paraId="2B338991" w14:textId="77777777" w:rsidR="00FF2755" w:rsidRDefault="00FF2755" w:rsidP="00042FF9"/>
    <w:p w14:paraId="733153F8" w14:textId="026FBC6D" w:rsidR="00FF2755" w:rsidRDefault="00E52371" w:rsidP="001E7308">
      <w:pPr>
        <w:pStyle w:val="berschrift3"/>
      </w:pPr>
      <w:bookmarkStart w:id="85" w:name="_Toc324906937"/>
      <w:r>
        <w:t>3.1.1</w:t>
      </w:r>
      <w:r w:rsidR="00B65A00">
        <w:t xml:space="preserve"> </w:t>
      </w:r>
      <w:r>
        <w:t>Rechtes</w:t>
      </w:r>
      <w:r w:rsidR="00B65A00">
        <w:t xml:space="preserve"> </w:t>
      </w:r>
      <w:r>
        <w:t>Wirken</w:t>
      </w:r>
      <w:r w:rsidR="00B65A00">
        <w:t xml:space="preserve"> </w:t>
      </w:r>
      <w:r>
        <w:t>um</w:t>
      </w:r>
      <w:r w:rsidR="00B65A00">
        <w:t xml:space="preserve"> </w:t>
      </w:r>
      <w:r>
        <w:t>rechte</w:t>
      </w:r>
      <w:r w:rsidR="00B65A00">
        <w:t xml:space="preserve"> </w:t>
      </w:r>
      <w:r>
        <w:t>Speise</w:t>
      </w:r>
      <w:r w:rsidR="00B65A00">
        <w:t xml:space="preserve"> </w:t>
      </w:r>
      <w:r>
        <w:t>6</w:t>
      </w:r>
      <w:r w:rsidR="00B65A00">
        <w:t>, 2</w:t>
      </w:r>
      <w:r>
        <w:t>6-29</w:t>
      </w:r>
      <w:bookmarkEnd w:id="85"/>
    </w:p>
    <w:p w14:paraId="466F3832" w14:textId="574DE15F" w:rsidR="00375FED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Jesus</w:t>
      </w:r>
      <w:r>
        <w:t xml:space="preserve"> </w:t>
      </w:r>
      <w:r w:rsidR="00375FED" w:rsidRPr="00E52371">
        <w:t>antwortete</w:t>
      </w:r>
      <w:r>
        <w:t xml:space="preserve"> </w:t>
      </w:r>
      <w:r w:rsidR="00375FED" w:rsidRPr="00E52371">
        <w:t>ihnen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sagte:</w:t>
      </w:r>
      <w:r>
        <w:t xml:space="preserve"> </w:t>
      </w:r>
      <w:r w:rsidR="00375FED" w:rsidRPr="00E52371">
        <w:t>‘Wahrlich!</w:t>
      </w:r>
      <w:r>
        <w:t xml:space="preserve"> </w:t>
      </w:r>
      <w:r w:rsidR="00375FED" w:rsidRPr="00E52371">
        <w:t>Wahrlich!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euch: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sucht</w:t>
      </w:r>
      <w:r>
        <w:t xml:space="preserve"> </w:t>
      </w:r>
      <w:r w:rsidR="00375FED" w:rsidRPr="00E52371">
        <w:t>mich,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Zeichen</w:t>
      </w:r>
      <w:r>
        <w:t xml:space="preserve"> </w:t>
      </w:r>
      <w:r w:rsidR="00375FED" w:rsidRPr="00E52371">
        <w:t>saht,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Broten</w:t>
      </w:r>
      <w:r>
        <w:t xml:space="preserve"> </w:t>
      </w:r>
      <w:r w:rsidR="00375FED" w:rsidRPr="00E52371">
        <w:t>aßt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satt</w:t>
      </w:r>
      <w:r>
        <w:t xml:space="preserve"> </w:t>
      </w:r>
      <w:r w:rsidR="00375FED" w:rsidRPr="00E52371">
        <w:t>wurdet</w:t>
      </w:r>
      <w:r w:rsidR="00375FED">
        <w:t>.</w:t>
      </w:r>
      <w:r>
        <w:t xml:space="preserve"> </w:t>
      </w:r>
      <w:r w:rsidR="00375FED" w:rsidRPr="00E52371">
        <w:t>27</w:t>
      </w:r>
      <w:r>
        <w:t xml:space="preserve"> </w:t>
      </w:r>
      <w:r w:rsidR="00375FED" w:rsidRPr="00E52371">
        <w:t>Wirkt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für</w:t>
      </w:r>
      <w:r w:rsidR="00325EDC" w:rsidRPr="009D2703">
        <w:rPr>
          <w:color w:val="00B050"/>
          <w:sz w:val="13"/>
          <w:szCs w:val="13"/>
        </w:rPr>
        <w:t>163</w:t>
      </w:r>
      <w:r>
        <w:rPr>
          <w:color w:val="C00000"/>
          <w:sz w:val="18"/>
          <w:szCs w:val="13"/>
        </w:rPr>
        <w:t xml:space="preserve"> </w:t>
      </w:r>
      <w:r w:rsidR="00375FED" w:rsidRPr="009D2703">
        <w:t>die</w:t>
      </w:r>
      <w:r>
        <w:t xml:space="preserve"> </w:t>
      </w:r>
      <w:r w:rsidR="00375FED" w:rsidRPr="00E52371">
        <w:t>Speise,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verdirbt,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Speise,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ins</w:t>
      </w:r>
      <w:r>
        <w:t xml:space="preserve"> </w:t>
      </w:r>
      <w:r w:rsidR="00375FED" w:rsidRPr="00E52371">
        <w:t>ewige</w:t>
      </w:r>
      <w:r>
        <w:t xml:space="preserve"> </w:t>
      </w:r>
      <w:r w:rsidR="00375FED" w:rsidRPr="00E52371">
        <w:t>Leben</w:t>
      </w:r>
      <w:r>
        <w:t xml:space="preserve"> </w:t>
      </w:r>
      <w:r w:rsidR="00375FED" w:rsidRPr="00E52371">
        <w:t>bleibt,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Menschen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geben</w:t>
      </w:r>
      <w:r>
        <w:t xml:space="preserve"> </w:t>
      </w:r>
      <w:r w:rsidR="00375FED" w:rsidRPr="00E52371">
        <w:t>wird,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diesen</w:t>
      </w:r>
      <w:r>
        <w:t xml:space="preserve"> </w:t>
      </w:r>
      <w:r w:rsidR="00375FED" w:rsidRPr="00E52371">
        <w:t>besiegelte</w:t>
      </w:r>
      <w:r w:rsidR="00325EDC" w:rsidRPr="009D2703">
        <w:rPr>
          <w:color w:val="00B050"/>
          <w:sz w:val="13"/>
          <w:szCs w:val="13"/>
        </w:rPr>
        <w:t>164</w:t>
      </w:r>
      <w:r>
        <w:rPr>
          <w:color w:val="00B050"/>
          <w:sz w:val="13"/>
          <w:szCs w:val="13"/>
        </w:rPr>
        <w:t xml:space="preserve"> </w:t>
      </w:r>
      <w:r w:rsidR="00375FED" w:rsidRPr="009D2703">
        <w:t>der</w:t>
      </w:r>
      <w:r>
        <w:t xml:space="preserve"> </w:t>
      </w:r>
      <w:r w:rsidR="00375FED" w:rsidRPr="00E52371">
        <w:t>Vater,</w:t>
      </w:r>
      <w:r>
        <w:t xml:space="preserve"> </w:t>
      </w:r>
      <w:r w:rsidR="00375FED" w:rsidRPr="00E52371">
        <w:t>Gott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28</w:t>
      </w:r>
      <w:r>
        <w:t xml:space="preserve"> </w:t>
      </w:r>
      <w:r w:rsidR="00375FED" w:rsidRPr="00E52371">
        <w:t>Darauf</w:t>
      </w:r>
      <w:r>
        <w:t xml:space="preserve"> </w:t>
      </w:r>
      <w:r w:rsidR="00375FED" w:rsidRPr="00E52371">
        <w:t>sagten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ihm:</w:t>
      </w:r>
      <w:r>
        <w:t xml:space="preserve"> </w:t>
      </w:r>
      <w:r w:rsidR="00375FED" w:rsidRPr="00E52371">
        <w:t>‘Was</w:t>
      </w:r>
      <w:r>
        <w:t xml:space="preserve"> </w:t>
      </w:r>
      <w:r w:rsidR="00375FED" w:rsidRPr="00E52371">
        <w:t>sollen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tun,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Werke</w:t>
      </w:r>
      <w:r>
        <w:t xml:space="preserve"> </w:t>
      </w:r>
      <w:r w:rsidR="00375FED" w:rsidRPr="00E52371">
        <w:t>Gottes</w:t>
      </w:r>
      <w:r>
        <w:t xml:space="preserve"> </w:t>
      </w:r>
      <w:r w:rsidR="00375FED" w:rsidRPr="00E52371">
        <w:t>wirken?’</w:t>
      </w:r>
      <w:r>
        <w:t xml:space="preserve"> </w:t>
      </w:r>
      <w:r w:rsidR="00375FED" w:rsidRPr="00E52371">
        <w:t>29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antwortete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‘Dieses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Werk</w:t>
      </w:r>
      <w:r>
        <w:t xml:space="preserve"> </w:t>
      </w:r>
      <w:r w:rsidR="00375FED" w:rsidRPr="00E52371">
        <w:t>Gottes,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glaubt,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jener</w:t>
      </w:r>
      <w:r>
        <w:t xml:space="preserve"> </w:t>
      </w:r>
      <w:r w:rsidR="00375FED" w:rsidRPr="00E52371">
        <w:t>sandte</w:t>
      </w:r>
      <w:r w:rsidR="00375FED">
        <w:t>.</w:t>
      </w:r>
      <w:r w:rsidR="00375FED" w:rsidRPr="00375FED">
        <w:t>’“</w:t>
      </w:r>
    </w:p>
    <w:p w14:paraId="33CBAD9B" w14:textId="1C6B493B" w:rsidR="00FF2755" w:rsidRDefault="00B65A00" w:rsidP="00042FF9">
      <w:pPr>
        <w:rPr>
          <w:rFonts w:ascii="AGaramondPro-Italic" w:hAnsi="AGaramondPro-Italic" w:cs="AGaramondPro-Italic"/>
          <w:i/>
          <w:iCs/>
        </w:rPr>
      </w:pPr>
      <w:r>
        <w:t xml:space="preserve"> </w:t>
      </w:r>
      <w:r w:rsidR="00325EDC">
        <w:t>Warum</w:t>
      </w:r>
      <w:r>
        <w:t xml:space="preserve"> </w:t>
      </w:r>
      <w:r w:rsidR="00325EDC">
        <w:t>vermehrte</w:t>
      </w:r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nicht</w:t>
      </w:r>
      <w:r>
        <w:t xml:space="preserve"> </w:t>
      </w:r>
      <w:r w:rsidR="00325EDC">
        <w:t>jeden</w:t>
      </w:r>
      <w:r>
        <w:t xml:space="preserve"> </w:t>
      </w:r>
      <w:r w:rsidR="00325EDC">
        <w:t>Tag</w:t>
      </w:r>
      <w:r>
        <w:t xml:space="preserve"> </w:t>
      </w:r>
      <w:r w:rsidR="00325EDC">
        <w:t>Brot?</w:t>
      </w:r>
      <w:r>
        <w:t xml:space="preserve"> </w:t>
      </w:r>
      <w:r w:rsidR="00325EDC">
        <w:t>Weil</w:t>
      </w:r>
      <w:r>
        <w:t xml:space="preserve"> </w:t>
      </w:r>
      <w:r w:rsidR="00325EDC">
        <w:t>es</w:t>
      </w:r>
      <w:r>
        <w:t xml:space="preserve"> </w:t>
      </w:r>
      <w:r w:rsidR="00325EDC">
        <w:t>die</w:t>
      </w:r>
      <w:r>
        <w:t xml:space="preserve"> </w:t>
      </w:r>
      <w:r w:rsidR="00325EDC">
        <w:t>Not</w:t>
      </w:r>
      <w:r>
        <w:t xml:space="preserve"> </w:t>
      </w:r>
      <w:r w:rsidR="00325EDC">
        <w:t>der</w:t>
      </w:r>
      <w:r>
        <w:t xml:space="preserve"> </w:t>
      </w:r>
      <w:r w:rsidR="00325EDC">
        <w:t>Menschen</w:t>
      </w:r>
      <w:r>
        <w:t xml:space="preserve"> </w:t>
      </w:r>
      <w:r w:rsidR="00325EDC">
        <w:t>nicht</w:t>
      </w:r>
      <w:r>
        <w:t xml:space="preserve"> </w:t>
      </w:r>
      <w:r w:rsidR="00325EDC">
        <w:t>wirklich</w:t>
      </w:r>
      <w:r>
        <w:t xml:space="preserve"> </w:t>
      </w:r>
      <w:r w:rsidR="00325EDC">
        <w:t>gestillt</w:t>
      </w:r>
      <w:r>
        <w:t xml:space="preserve"> </w:t>
      </w:r>
      <w:r w:rsidR="00325EDC">
        <w:t>hätte.</w:t>
      </w:r>
      <w:r>
        <w:t xml:space="preserve"> </w:t>
      </w:r>
      <w:r w:rsidR="00325EDC">
        <w:t>Sie</w:t>
      </w:r>
      <w:r>
        <w:t xml:space="preserve"> </w:t>
      </w:r>
      <w:r w:rsidR="00325EDC">
        <w:t>brauchten</w:t>
      </w:r>
      <w:r>
        <w:t xml:space="preserve"> </w:t>
      </w:r>
      <w:r w:rsidR="00325EDC">
        <w:t>mehr.</w:t>
      </w:r>
      <w:r>
        <w:t xml:space="preserve"> </w:t>
      </w:r>
      <w:r w:rsidR="00325EDC">
        <w:t>Der</w:t>
      </w:r>
      <w:r>
        <w:t xml:space="preserve"> </w:t>
      </w:r>
      <w:r w:rsidR="00325EDC">
        <w:t>Mensch</w:t>
      </w:r>
      <w:r>
        <w:t xml:space="preserve"> </w:t>
      </w:r>
      <w:r w:rsidR="00325EDC">
        <w:t>lebt</w:t>
      </w:r>
      <w:r>
        <w:t xml:space="preserve"> </w:t>
      </w:r>
      <w:r w:rsidR="00325EDC">
        <w:t>nicht</w:t>
      </w:r>
      <w:r>
        <w:t xml:space="preserve"> </w:t>
      </w:r>
      <w:r w:rsidR="00325EDC">
        <w:t>von</w:t>
      </w:r>
      <w:r>
        <w:t xml:space="preserve"> </w:t>
      </w:r>
      <w:r w:rsidR="00325EDC">
        <w:t>irdischer</w:t>
      </w:r>
      <w:r>
        <w:t xml:space="preserve"> </w:t>
      </w:r>
      <w:r w:rsidR="00325EDC">
        <w:t>Speise</w:t>
      </w:r>
      <w:r>
        <w:t xml:space="preserve"> </w:t>
      </w:r>
      <w:r w:rsidR="00325EDC">
        <w:t>allein.</w:t>
      </w:r>
      <w:r>
        <w:t xml:space="preserve"> </w:t>
      </w:r>
      <w:r w:rsidR="00325EDC">
        <w:t>Das</w:t>
      </w:r>
      <w:r>
        <w:t xml:space="preserve"> </w:t>
      </w:r>
      <w:r w:rsidR="00325EDC">
        <w:t>irdische</w:t>
      </w:r>
      <w:r>
        <w:t xml:space="preserve"> </w:t>
      </w:r>
      <w:r w:rsidR="00325EDC">
        <w:t>Brot,</w:t>
      </w:r>
      <w:r>
        <w:t xml:space="preserve"> </w:t>
      </w:r>
      <w:r w:rsidR="00325EDC">
        <w:t>das</w:t>
      </w:r>
      <w:r>
        <w:t xml:space="preserve"> </w:t>
      </w:r>
      <w:r w:rsidR="00325EDC">
        <w:t>Jesus</w:t>
      </w:r>
      <w:r>
        <w:t xml:space="preserve"> </w:t>
      </w:r>
      <w:r w:rsidR="00325EDC">
        <w:t>ihnen</w:t>
      </w:r>
      <w:r>
        <w:t xml:space="preserve"> </w:t>
      </w:r>
      <w:r w:rsidR="00325EDC">
        <w:t>anlässlich</w:t>
      </w:r>
      <w:r>
        <w:t xml:space="preserve"> </w:t>
      </w:r>
      <w:r w:rsidR="00325EDC">
        <w:t>der</w:t>
      </w:r>
      <w:r>
        <w:t xml:space="preserve"> </w:t>
      </w:r>
      <w:r w:rsidR="00325EDC">
        <w:t>Speisung</w:t>
      </w:r>
      <w:r>
        <w:t xml:space="preserve"> </w:t>
      </w:r>
      <w:r w:rsidR="00325EDC">
        <w:t>der</w:t>
      </w:r>
      <w:r>
        <w:t xml:space="preserve"> </w:t>
      </w:r>
      <w:r w:rsidR="00325EDC">
        <w:t>Fünftausend</w:t>
      </w:r>
      <w:r>
        <w:t xml:space="preserve"> </w:t>
      </w:r>
      <w:r w:rsidR="00325EDC">
        <w:t>gegeben</w:t>
      </w:r>
      <w:r>
        <w:t xml:space="preserve"> </w:t>
      </w:r>
      <w:r w:rsidR="00325EDC">
        <w:t>hatte,</w:t>
      </w:r>
      <w:r>
        <w:t xml:space="preserve"> </w:t>
      </w:r>
      <w:r w:rsidR="00325EDC">
        <w:t>war</w:t>
      </w:r>
      <w:r>
        <w:t xml:space="preserve"> </w:t>
      </w:r>
      <w:r w:rsidR="00325EDC">
        <w:t>lediglich</w:t>
      </w:r>
      <w:r>
        <w:t xml:space="preserve"> </w:t>
      </w:r>
      <w:r w:rsidR="00325EDC">
        <w:t>ein</w:t>
      </w:r>
      <w:r>
        <w:t xml:space="preserve"> </w:t>
      </w:r>
      <w:r w:rsidR="00325EDC">
        <w:t>Zeichen.</w:t>
      </w:r>
      <w:r>
        <w:t xml:space="preserve"> </w:t>
      </w:r>
      <w:r w:rsidR="00325EDC">
        <w:t>Aber</w:t>
      </w:r>
      <w:r>
        <w:t xml:space="preserve"> </w:t>
      </w:r>
      <w:r w:rsidR="00325EDC">
        <w:t>ein</w:t>
      </w:r>
      <w:r>
        <w:t xml:space="preserve"> </w:t>
      </w:r>
      <w:r w:rsidR="00325EDC">
        <w:t>Zeichen</w:t>
      </w:r>
      <w:r>
        <w:t xml:space="preserve"> </w:t>
      </w:r>
      <w:r w:rsidR="00325EDC">
        <w:t>nützt</w:t>
      </w:r>
      <w:r>
        <w:t xml:space="preserve"> </w:t>
      </w:r>
      <w:r w:rsidR="00325EDC">
        <w:t>nichts,</w:t>
      </w:r>
      <w:r>
        <w:t xml:space="preserve"> </w:t>
      </w:r>
      <w:r w:rsidR="00325EDC">
        <w:t>wenn</w:t>
      </w:r>
      <w:r>
        <w:t xml:space="preserve"> </w:t>
      </w:r>
      <w:r w:rsidR="00325EDC">
        <w:t>man</w:t>
      </w:r>
      <w:r>
        <w:t xml:space="preserve"> </w:t>
      </w:r>
      <w:r w:rsidR="00325EDC">
        <w:t>nicht</w:t>
      </w:r>
      <w:r>
        <w:t xml:space="preserve"> </w:t>
      </w:r>
      <w:r w:rsidR="00325EDC">
        <w:t>den</w:t>
      </w:r>
      <w:r>
        <w:t xml:space="preserve"> </w:t>
      </w:r>
      <w:r w:rsidR="00325EDC">
        <w:t>will,</w:t>
      </w:r>
      <w:r>
        <w:t xml:space="preserve"> </w:t>
      </w:r>
      <w:r w:rsidR="00325EDC">
        <w:t>der</w:t>
      </w:r>
      <w:r>
        <w:t xml:space="preserve"> </w:t>
      </w:r>
      <w:r w:rsidR="00325EDC">
        <w:t>hinter</w:t>
      </w:r>
      <w:r>
        <w:t xml:space="preserve"> </w:t>
      </w:r>
      <w:r w:rsidR="00325EDC">
        <w:t>dem</w:t>
      </w:r>
      <w:r>
        <w:t xml:space="preserve"> </w:t>
      </w:r>
      <w:r w:rsidR="00325EDC">
        <w:t>Zeichen</w:t>
      </w:r>
      <w:r>
        <w:t xml:space="preserve"> </w:t>
      </w:r>
      <w:r w:rsidR="00325EDC">
        <w:t>steht.</w:t>
      </w:r>
      <w:r>
        <w:t xml:space="preserve"> </w:t>
      </w:r>
      <w:r w:rsidR="00325EDC">
        <w:t>Einen</w:t>
      </w:r>
      <w:r>
        <w:t xml:space="preserve"> </w:t>
      </w:r>
      <w:r w:rsidR="00325EDC">
        <w:t>Verlobungsring</w:t>
      </w:r>
      <w:r>
        <w:t xml:space="preserve"> </w:t>
      </w:r>
      <w:r w:rsidR="00325EDC">
        <w:t>zu</w:t>
      </w:r>
      <w:r>
        <w:t xml:space="preserve"> </w:t>
      </w:r>
      <w:r w:rsidR="00325EDC">
        <w:t>tragen,</w:t>
      </w:r>
      <w:r>
        <w:t xml:space="preserve"> </w:t>
      </w:r>
      <w:r w:rsidR="00325EDC">
        <w:t>mag</w:t>
      </w:r>
      <w:r>
        <w:t xml:space="preserve"> </w:t>
      </w:r>
      <w:r w:rsidR="00325EDC">
        <w:t>für</w:t>
      </w:r>
      <w:r>
        <w:t xml:space="preserve"> </w:t>
      </w:r>
      <w:r w:rsidR="00325EDC">
        <w:t>eine</w:t>
      </w:r>
      <w:r>
        <w:t xml:space="preserve"> </w:t>
      </w:r>
      <w:r w:rsidR="00325EDC">
        <w:t>junge</w:t>
      </w:r>
      <w:r>
        <w:t xml:space="preserve"> </w:t>
      </w:r>
      <w:r w:rsidR="00325EDC">
        <w:t>Frau</w:t>
      </w:r>
      <w:r>
        <w:t xml:space="preserve"> </w:t>
      </w:r>
      <w:r w:rsidR="00325EDC">
        <w:t>eine</w:t>
      </w:r>
      <w:r>
        <w:t xml:space="preserve"> </w:t>
      </w:r>
      <w:r w:rsidR="00325EDC">
        <w:t>schöne</w:t>
      </w:r>
      <w:r>
        <w:t xml:space="preserve"> </w:t>
      </w:r>
      <w:r w:rsidR="00325EDC">
        <w:t>Sache</w:t>
      </w:r>
      <w:r>
        <w:t xml:space="preserve"> </w:t>
      </w:r>
      <w:r w:rsidR="00325EDC">
        <w:t>sein.</w:t>
      </w:r>
      <w:r>
        <w:t xml:space="preserve"> </w:t>
      </w:r>
      <w:r w:rsidR="00325EDC">
        <w:t>Aber</w:t>
      </w:r>
      <w:r>
        <w:t xml:space="preserve"> </w:t>
      </w:r>
      <w:r w:rsidR="00325EDC">
        <w:t>was</w:t>
      </w:r>
      <w:r>
        <w:t xml:space="preserve"> </w:t>
      </w:r>
      <w:r w:rsidR="00325EDC">
        <w:t>nützt</w:t>
      </w:r>
      <w:r>
        <w:t xml:space="preserve"> </w:t>
      </w:r>
      <w:r w:rsidR="00325EDC">
        <w:t>er,</w:t>
      </w:r>
      <w:r>
        <w:t xml:space="preserve"> </w:t>
      </w:r>
      <w:r w:rsidR="00325EDC">
        <w:t>wenn</w:t>
      </w:r>
      <w:r>
        <w:t xml:space="preserve"> </w:t>
      </w:r>
      <w:r w:rsidR="00325EDC">
        <w:t>es</w:t>
      </w:r>
      <w:r>
        <w:t xml:space="preserve"> </w:t>
      </w:r>
      <w:r w:rsidR="00325EDC">
        <w:t>keinen</w:t>
      </w:r>
      <w:r>
        <w:t xml:space="preserve"> </w:t>
      </w:r>
      <w:r w:rsidR="00325EDC">
        <w:t>Mann</w:t>
      </w:r>
      <w:r>
        <w:t xml:space="preserve"> </w:t>
      </w:r>
      <w:r w:rsidR="00325EDC">
        <w:t>gibt,</w:t>
      </w:r>
      <w:r>
        <w:t xml:space="preserve"> </w:t>
      </w:r>
      <w:r w:rsidR="00325EDC">
        <w:t>der</w:t>
      </w:r>
      <w:r>
        <w:t xml:space="preserve"> </w:t>
      </w:r>
      <w:r w:rsidR="00325EDC">
        <w:t>hinter</w:t>
      </w:r>
      <w:r>
        <w:t xml:space="preserve"> </w:t>
      </w:r>
      <w:r w:rsidR="00325EDC">
        <w:t>dem</w:t>
      </w:r>
      <w:r>
        <w:t xml:space="preserve"> </w:t>
      </w:r>
      <w:r w:rsidR="00325EDC">
        <w:t>Ring</w:t>
      </w:r>
      <w:r>
        <w:t xml:space="preserve"> </w:t>
      </w:r>
      <w:r w:rsidR="00325EDC">
        <w:t>steht?</w:t>
      </w:r>
      <w:r>
        <w:t xml:space="preserve"> </w:t>
      </w:r>
      <w:r w:rsidR="00325EDC">
        <w:t>Die</w:t>
      </w:r>
      <w:r>
        <w:t xml:space="preserve"> </w:t>
      </w:r>
      <w:r w:rsidR="00325EDC">
        <w:t>Juden</w:t>
      </w:r>
      <w:r>
        <w:t xml:space="preserve"> </w:t>
      </w:r>
      <w:r w:rsidR="00325EDC">
        <w:t>sollten</w:t>
      </w:r>
      <w:r>
        <w:t xml:space="preserve"> </w:t>
      </w:r>
      <w:r w:rsidR="00325EDC">
        <w:t>sich</w:t>
      </w:r>
      <w:r>
        <w:t xml:space="preserve"> </w:t>
      </w:r>
      <w:r w:rsidR="00325EDC">
        <w:t>nicht</w:t>
      </w:r>
      <w:r>
        <w:t xml:space="preserve"> </w:t>
      </w:r>
      <w:r w:rsidR="00325EDC">
        <w:t>so</w:t>
      </w:r>
      <w:r>
        <w:t xml:space="preserve"> </w:t>
      </w:r>
      <w:r w:rsidR="00325EDC">
        <w:t>sehr</w:t>
      </w:r>
      <w:r>
        <w:t xml:space="preserve"> </w:t>
      </w:r>
      <w:r w:rsidR="00325EDC">
        <w:t>um</w:t>
      </w:r>
      <w:r>
        <w:t xml:space="preserve"> </w:t>
      </w:r>
      <w:r w:rsidR="00325EDC">
        <w:t>die</w:t>
      </w:r>
      <w:r>
        <w:t xml:space="preserve"> </w:t>
      </w:r>
      <w:r w:rsidR="00325EDC">
        <w:t>irdische</w:t>
      </w:r>
      <w:r>
        <w:t xml:space="preserve"> </w:t>
      </w:r>
      <w:r w:rsidR="00325EDC">
        <w:t>Speise</w:t>
      </w:r>
      <w:r>
        <w:t xml:space="preserve"> </w:t>
      </w:r>
      <w:r w:rsidR="00325EDC">
        <w:t>bemühen,</w:t>
      </w:r>
      <w:r>
        <w:t xml:space="preserve"> </w:t>
      </w:r>
      <w:r w:rsidR="00325EDC">
        <w:t>sondern</w:t>
      </w:r>
      <w:r>
        <w:t xml:space="preserve"> </w:t>
      </w:r>
      <w:r w:rsidR="00325EDC">
        <w:t>vielmehr</w:t>
      </w:r>
      <w:r>
        <w:t xml:space="preserve"> </w:t>
      </w:r>
      <w:r w:rsidR="00325EDC">
        <w:t>um</w:t>
      </w:r>
      <w:r>
        <w:t xml:space="preserve"> </w:t>
      </w:r>
      <w:r w:rsidR="00325EDC">
        <w:t>die</w:t>
      </w:r>
      <w:r>
        <w:t xml:space="preserve"> </w:t>
      </w:r>
      <w:r w:rsidR="00325EDC">
        <w:t>bleibende:</w:t>
      </w:r>
      <w:r>
        <w:t xml:space="preserve"> </w:t>
      </w:r>
      <w:r w:rsidR="00325EDC">
        <w:t>„Wirkt</w:t>
      </w:r>
      <w:r>
        <w:t xml:space="preserve"> </w:t>
      </w:r>
      <w:r w:rsidR="00325EDC">
        <w:t>nicht</w:t>
      </w:r>
      <w:r>
        <w:t xml:space="preserve"> </w:t>
      </w:r>
      <w:r w:rsidR="00325EDC">
        <w:t>für</w:t>
      </w:r>
      <w:r>
        <w:t xml:space="preserve"> </w:t>
      </w:r>
      <w:r w:rsidR="00325EDC">
        <w:t>die</w:t>
      </w:r>
      <w:r>
        <w:t xml:space="preserve"> </w:t>
      </w:r>
      <w:r w:rsidR="00325EDC">
        <w:t>Speise,</w:t>
      </w:r>
      <w:r>
        <w:t xml:space="preserve"> </w:t>
      </w:r>
      <w:r w:rsidR="00325EDC">
        <w:t>die</w:t>
      </w:r>
      <w:r>
        <w:t xml:space="preserve"> </w:t>
      </w:r>
      <w:r w:rsidR="00325EDC">
        <w:t>verdirbt,</w:t>
      </w:r>
      <w:r>
        <w:t xml:space="preserve"> </w:t>
      </w:r>
      <w:r w:rsidR="00325EDC">
        <w:t>sondern</w:t>
      </w:r>
      <w:r>
        <w:t xml:space="preserve"> </w:t>
      </w:r>
      <w:r w:rsidR="00325EDC">
        <w:t>für</w:t>
      </w:r>
      <w:r>
        <w:t xml:space="preserve"> </w:t>
      </w:r>
      <w:r w:rsidR="00325EDC">
        <w:t>die</w:t>
      </w:r>
      <w:r>
        <w:t xml:space="preserve"> </w:t>
      </w:r>
      <w:r w:rsidR="00325EDC">
        <w:t>Speise,</w:t>
      </w:r>
      <w:r>
        <w:t xml:space="preserve"> </w:t>
      </w:r>
      <w:r w:rsidR="00325EDC">
        <w:t>die</w:t>
      </w:r>
      <w:r>
        <w:t xml:space="preserve"> </w:t>
      </w:r>
      <w:r w:rsidR="00325EDC">
        <w:t>ins</w:t>
      </w:r>
      <w:r>
        <w:t xml:space="preserve"> </w:t>
      </w:r>
      <w:r w:rsidR="00325EDC">
        <w:t>ewige</w:t>
      </w:r>
      <w:r>
        <w:t xml:space="preserve"> </w:t>
      </w:r>
      <w:r w:rsidR="00325EDC">
        <w:t>Leben</w:t>
      </w:r>
      <w:r w:rsidR="00325EDC" w:rsidRPr="00541903">
        <w:rPr>
          <w:color w:val="00B050"/>
          <w:sz w:val="13"/>
          <w:szCs w:val="13"/>
        </w:rPr>
        <w:t>165</w:t>
      </w:r>
      <w:r>
        <w:rPr>
          <w:sz w:val="13"/>
          <w:szCs w:val="13"/>
        </w:rPr>
        <w:t xml:space="preserve"> </w:t>
      </w:r>
      <w:r w:rsidR="00325EDC">
        <w:t>bleibt!“</w:t>
      </w:r>
      <w:r>
        <w:t xml:space="preserve"> </w:t>
      </w:r>
      <w:r w:rsidR="00325EDC">
        <w:t>Diese</w:t>
      </w:r>
      <w:r>
        <w:t xml:space="preserve"> </w:t>
      </w:r>
      <w:r w:rsidR="00325EDC">
        <w:t>Speise</w:t>
      </w:r>
      <w:r>
        <w:t xml:space="preserve"> </w:t>
      </w:r>
      <w:r w:rsidR="00325EDC">
        <w:t>ist</w:t>
      </w:r>
      <w:r>
        <w:t xml:space="preserve"> </w:t>
      </w:r>
      <w:r w:rsidR="00325EDC">
        <w:t>Jesus</w:t>
      </w:r>
      <w:r>
        <w:t xml:space="preserve"> </w:t>
      </w:r>
      <w:r w:rsidR="00325EDC">
        <w:t>in</w:t>
      </w:r>
      <w:r>
        <w:t xml:space="preserve"> </w:t>
      </w:r>
      <w:r w:rsidR="00325EDC">
        <w:t>Person.</w:t>
      </w:r>
      <w:r>
        <w:t xml:space="preserve"> </w:t>
      </w:r>
      <w:r w:rsidR="00325EDC">
        <w:t>Er</w:t>
      </w:r>
      <w:r>
        <w:t xml:space="preserve"> </w:t>
      </w:r>
      <w:r w:rsidR="00325EDC">
        <w:t>ist</w:t>
      </w:r>
      <w:r>
        <w:t xml:space="preserve"> </w:t>
      </w:r>
      <w:r w:rsidR="00325EDC">
        <w:t>das</w:t>
      </w:r>
      <w:r>
        <w:t xml:space="preserve"> </w:t>
      </w:r>
      <w:r w:rsidR="00325EDC">
        <w:t>Brot</w:t>
      </w:r>
      <w:r>
        <w:t xml:space="preserve"> </w:t>
      </w:r>
      <w:r w:rsidR="00325EDC">
        <w:t>Gottes.</w:t>
      </w:r>
      <w:r>
        <w:t xml:space="preserve"> </w:t>
      </w:r>
      <w:r w:rsidR="00325EDC">
        <w:t>Eben</w:t>
      </w:r>
      <w:r>
        <w:t xml:space="preserve"> </w:t>
      </w:r>
      <w:r w:rsidR="00325EDC">
        <w:t>hierzu</w:t>
      </w:r>
      <w:r>
        <w:t xml:space="preserve"> </w:t>
      </w:r>
      <w:r w:rsidR="00325EDC">
        <w:t>war</w:t>
      </w:r>
      <w:r>
        <w:t xml:space="preserve"> </w:t>
      </w:r>
      <w:r w:rsidR="00325EDC">
        <w:t>er</w:t>
      </w:r>
      <w:r>
        <w:t xml:space="preserve"> </w:t>
      </w:r>
      <w:r w:rsidR="00325EDC">
        <w:t>gekommen</w:t>
      </w:r>
      <w:r>
        <w:t xml:space="preserve"> </w:t>
      </w:r>
      <w:r w:rsidR="00325EDC">
        <w:t>und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als</w:t>
      </w:r>
      <w:r>
        <w:t xml:space="preserve"> </w:t>
      </w:r>
      <w:r w:rsidR="00325EDC">
        <w:t>sein</w:t>
      </w:r>
      <w:r>
        <w:t xml:space="preserve"> </w:t>
      </w:r>
      <w:r w:rsidR="00325EDC">
        <w:t>Gesandter</w:t>
      </w:r>
      <w:r>
        <w:t xml:space="preserve"> </w:t>
      </w:r>
      <w:r w:rsidR="00325EDC">
        <w:t>bestätigt</w:t>
      </w:r>
      <w:r>
        <w:t xml:space="preserve"> </w:t>
      </w:r>
      <w:r w:rsidR="00325EDC">
        <w:t>worden,</w:t>
      </w:r>
      <w:r>
        <w:t xml:space="preserve"> </w:t>
      </w:r>
      <w:r w:rsidR="00325EDC">
        <w:t>um</w:t>
      </w:r>
      <w:r>
        <w:t xml:space="preserve"> </w:t>
      </w:r>
      <w:r w:rsidR="00325EDC">
        <w:t>ihnen</w:t>
      </w:r>
      <w:r>
        <w:t xml:space="preserve"> </w:t>
      </w:r>
      <w:r w:rsidR="00325EDC">
        <w:t>diese</w:t>
      </w:r>
      <w:r>
        <w:t xml:space="preserve"> </w:t>
      </w:r>
      <w:r w:rsidR="00325EDC">
        <w:t>Speise</w:t>
      </w:r>
      <w:r>
        <w:t xml:space="preserve"> </w:t>
      </w:r>
      <w:r w:rsidR="00325EDC">
        <w:t>zu</w:t>
      </w:r>
      <w:r>
        <w:t xml:space="preserve"> </w:t>
      </w:r>
      <w:r w:rsidR="00325EDC">
        <w:t>sein.</w:t>
      </w:r>
      <w:r>
        <w:t xml:space="preserve"> </w:t>
      </w:r>
      <w:r w:rsidR="00325EDC">
        <w:t>Die</w:t>
      </w:r>
      <w:r>
        <w:t xml:space="preserve"> </w:t>
      </w:r>
      <w:r w:rsidR="00325EDC">
        <w:t>Juden</w:t>
      </w:r>
      <w:r>
        <w:t xml:space="preserve"> </w:t>
      </w:r>
      <w:r w:rsidR="00325EDC">
        <w:t>fragten: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sollen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Werke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wirken?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 xml:space="preserve"> </w:t>
      </w:r>
      <w:r w:rsidR="00325EDC">
        <w:t>(V.</w:t>
      </w:r>
      <w:r>
        <w:t xml:space="preserve"> </w:t>
      </w:r>
      <w:r w:rsidR="00325EDC">
        <w:t>28)</w:t>
      </w:r>
      <w:r>
        <w:t xml:space="preserve"> </w:t>
      </w:r>
      <w:r w:rsidR="00325EDC">
        <w:t>Die</w:t>
      </w:r>
      <w:r>
        <w:t xml:space="preserve"> </w:t>
      </w:r>
      <w:r w:rsidR="00325EDC">
        <w:t>„Werke</w:t>
      </w:r>
      <w:r>
        <w:t xml:space="preserve"> </w:t>
      </w:r>
      <w:r w:rsidR="00325EDC">
        <w:t>Gottes“</w:t>
      </w:r>
      <w:r>
        <w:t xml:space="preserve"> </w:t>
      </w:r>
      <w:r w:rsidR="00325EDC">
        <w:t>sind</w:t>
      </w:r>
      <w:r>
        <w:t xml:space="preserve"> </w:t>
      </w:r>
      <w:r w:rsidR="00325EDC">
        <w:t>die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geforderten</w:t>
      </w:r>
      <w:r>
        <w:t xml:space="preserve"> </w:t>
      </w:r>
      <w:r w:rsidR="00325EDC">
        <w:t>Werke.</w:t>
      </w:r>
      <w:r w:rsidR="00325EDC" w:rsidRPr="00541903">
        <w:rPr>
          <w:color w:val="00B050"/>
          <w:sz w:val="13"/>
          <w:szCs w:val="13"/>
        </w:rPr>
        <w:t>166</w:t>
      </w:r>
      <w:r>
        <w:rPr>
          <w:sz w:val="13"/>
          <w:szCs w:val="13"/>
        </w:rPr>
        <w:t xml:space="preserve"> </w:t>
      </w:r>
      <w:r w:rsidR="00325EDC">
        <w:t>Ihre</w:t>
      </w:r>
      <w:r>
        <w:t xml:space="preserve"> </w:t>
      </w:r>
      <w:r w:rsidR="00325EDC">
        <w:t>Frage</w:t>
      </w:r>
      <w:r>
        <w:t xml:space="preserve"> </w:t>
      </w:r>
      <w:r w:rsidR="00325EDC">
        <w:t>war:</w:t>
      </w:r>
      <w:r>
        <w:t xml:space="preserve"> </w:t>
      </w:r>
      <w:r w:rsidR="00325EDC">
        <w:t>Welches</w:t>
      </w:r>
      <w:r>
        <w:t xml:space="preserve"> </w:t>
      </w:r>
      <w:r w:rsidR="00325EDC">
        <w:t>ist</w:t>
      </w:r>
      <w:r>
        <w:t xml:space="preserve"> </w:t>
      </w:r>
      <w:r w:rsidR="00325EDC">
        <w:t>jenes</w:t>
      </w:r>
      <w:r>
        <w:t xml:space="preserve"> </w:t>
      </w:r>
      <w:r w:rsidR="00325EDC">
        <w:t>Bemühen,</w:t>
      </w:r>
      <w:r>
        <w:t xml:space="preserve"> </w:t>
      </w:r>
      <w:r w:rsidR="00325EDC">
        <w:t>das</w:t>
      </w:r>
      <w:r>
        <w:t xml:space="preserve"> </w:t>
      </w:r>
      <w:r w:rsidR="00325EDC">
        <w:t>Gott</w:t>
      </w:r>
      <w:r>
        <w:t xml:space="preserve"> </w:t>
      </w:r>
      <w:r w:rsidR="00325EDC">
        <w:t>gefällt</w:t>
      </w:r>
      <w:r>
        <w:t xml:space="preserve"> </w:t>
      </w:r>
      <w:r w:rsidR="00325EDC">
        <w:t>und</w:t>
      </w:r>
      <w:r>
        <w:t xml:space="preserve"> </w:t>
      </w:r>
      <w:r w:rsidR="00325EDC">
        <w:t>das</w:t>
      </w:r>
      <w:r>
        <w:t xml:space="preserve"> </w:t>
      </w:r>
      <w:r w:rsidR="00325EDC">
        <w:t>er</w:t>
      </w:r>
      <w:r>
        <w:t xml:space="preserve"> </w:t>
      </w:r>
      <w:r w:rsidR="00325EDC">
        <w:t>von</w:t>
      </w:r>
      <w:r>
        <w:t xml:space="preserve"> </w:t>
      </w:r>
      <w:r w:rsidR="00325EDC">
        <w:t>uns</w:t>
      </w:r>
      <w:r>
        <w:t xml:space="preserve"> </w:t>
      </w:r>
      <w:r w:rsidR="00325EDC">
        <w:t>möchte?“</w:t>
      </w:r>
      <w:r>
        <w:t xml:space="preserve"> </w:t>
      </w:r>
      <w:r w:rsidR="00325EDC">
        <w:t>Jesus</w:t>
      </w:r>
      <w:r>
        <w:t xml:space="preserve"> </w:t>
      </w:r>
      <w:r w:rsidR="00325EDC">
        <w:t>geht</w:t>
      </w:r>
      <w:r>
        <w:t xml:space="preserve"> </w:t>
      </w:r>
      <w:r w:rsidR="00325EDC">
        <w:t>auf</w:t>
      </w:r>
      <w:r>
        <w:t xml:space="preserve"> </w:t>
      </w:r>
      <w:r w:rsidR="00325EDC">
        <w:t>ihre</w:t>
      </w:r>
      <w:r>
        <w:t xml:space="preserve"> </w:t>
      </w:r>
      <w:r w:rsidR="00325EDC">
        <w:t>Frage</w:t>
      </w:r>
      <w:r>
        <w:t xml:space="preserve"> </w:t>
      </w:r>
      <w:r w:rsidR="00325EDC">
        <w:t>ein</w:t>
      </w:r>
      <w:r>
        <w:t xml:space="preserve"> </w:t>
      </w:r>
      <w:r w:rsidR="00325EDC">
        <w:t>und</w:t>
      </w:r>
      <w:r>
        <w:t xml:space="preserve"> </w:t>
      </w:r>
      <w:r w:rsidR="00325EDC">
        <w:t>greift</w:t>
      </w:r>
      <w:r>
        <w:t xml:space="preserve"> </w:t>
      </w:r>
      <w:r w:rsidR="00325EDC">
        <w:t>dabei</w:t>
      </w:r>
      <w:r>
        <w:t xml:space="preserve"> </w:t>
      </w:r>
      <w:r w:rsidR="00325EDC">
        <w:t>den</w:t>
      </w:r>
      <w:r>
        <w:t xml:space="preserve"> </w:t>
      </w:r>
      <w:r w:rsidR="00325EDC">
        <w:t>Begriff</w:t>
      </w:r>
      <w:r>
        <w:t xml:space="preserve"> </w:t>
      </w:r>
      <w:r w:rsidR="00325EDC">
        <w:t>„Werke</w:t>
      </w:r>
      <w:r>
        <w:t xml:space="preserve"> </w:t>
      </w:r>
      <w:r w:rsidR="00325EDC">
        <w:t>Gottes</w:t>
      </w:r>
      <w:r>
        <w:t xml:space="preserve"> </w:t>
      </w:r>
      <w:r w:rsidR="00325EDC">
        <w:t>wirken“</w:t>
      </w:r>
      <w:r>
        <w:t xml:space="preserve"> </w:t>
      </w:r>
      <w:r w:rsidR="00325EDC">
        <w:t>auf,</w:t>
      </w:r>
      <w:r>
        <w:t xml:space="preserve"> </w:t>
      </w:r>
      <w:r w:rsidR="00325EDC">
        <w:t>den</w:t>
      </w:r>
      <w:r>
        <w:t xml:space="preserve"> </w:t>
      </w:r>
      <w:r w:rsidR="00325EDC">
        <w:t>sie</w:t>
      </w:r>
      <w:r>
        <w:t xml:space="preserve"> </w:t>
      </w:r>
      <w:r w:rsidR="00325EDC">
        <w:t>in</w:t>
      </w:r>
      <w:r>
        <w:t xml:space="preserve"> </w:t>
      </w:r>
      <w:r w:rsidR="00325EDC">
        <w:t>ihrer</w:t>
      </w:r>
      <w:r>
        <w:t xml:space="preserve"> </w:t>
      </w:r>
      <w:r w:rsidR="00325EDC">
        <w:t>Frage</w:t>
      </w:r>
      <w:r>
        <w:t xml:space="preserve"> </w:t>
      </w:r>
      <w:r w:rsidR="00325EDC">
        <w:t>verwendeten:</w:t>
      </w:r>
      <w:r>
        <w:t xml:space="preserve"> </w:t>
      </w:r>
      <w:r w:rsidR="00325EDC">
        <w:t>V.</w:t>
      </w:r>
      <w:r>
        <w:t xml:space="preserve"> </w:t>
      </w:r>
      <w:r w:rsidR="00325EDC">
        <w:t>29: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Werk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 xml:space="preserve"> </w:t>
      </w:r>
      <w:r w:rsidR="00325EDC">
        <w:t>(d.</w:t>
      </w:r>
      <w:r>
        <w:t xml:space="preserve"> </w:t>
      </w:r>
      <w:r w:rsidR="00325EDC">
        <w:t>h.: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ist</w:t>
      </w:r>
      <w:r>
        <w:t xml:space="preserve"> </w:t>
      </w:r>
      <w:r w:rsidR="00325EDC">
        <w:t>die</w:t>
      </w:r>
      <w:r>
        <w:t xml:space="preserve"> </w:t>
      </w:r>
      <w:r w:rsidR="00325EDC">
        <w:t>gottwohlgefällige</w:t>
      </w:r>
      <w:r>
        <w:t xml:space="preserve"> </w:t>
      </w:r>
      <w:r w:rsidR="00325EDC">
        <w:t>und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gebotene</w:t>
      </w:r>
      <w:r>
        <w:t xml:space="preserve"> </w:t>
      </w:r>
      <w:r w:rsidR="00325EDC">
        <w:t>Tätigkeit</w:t>
      </w:r>
      <w:r w:rsidR="00541903">
        <w:t>;</w:t>
      </w:r>
      <w:r>
        <w:t xml:space="preserve"> </w:t>
      </w:r>
      <w:r w:rsidR="00325EDC">
        <w:t>o.: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Folgendes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ist</w:t>
      </w:r>
      <w:r>
        <w:t xml:space="preserve"> </w:t>
      </w:r>
      <w:r w:rsidR="00325EDC">
        <w:t>das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geforderte</w:t>
      </w:r>
      <w:r>
        <w:t xml:space="preserve"> </w:t>
      </w:r>
      <w:r w:rsidR="00325EDC">
        <w:t>und</w:t>
      </w:r>
      <w:r>
        <w:t xml:space="preserve"> </w:t>
      </w:r>
      <w:r w:rsidR="00325EDC">
        <w:t>gewünschte</w:t>
      </w:r>
      <w:r>
        <w:t xml:space="preserve"> </w:t>
      </w:r>
      <w:r w:rsidR="00325EDC">
        <w:t>Werk</w:t>
      </w:r>
      <w:r w:rsidR="00325EDC" w:rsidRPr="00541903">
        <w:rPr>
          <w:color w:val="00B050"/>
          <w:sz w:val="13"/>
          <w:szCs w:val="13"/>
        </w:rPr>
        <w:t>167</w:t>
      </w:r>
      <w:r w:rsidR="00325EDC">
        <w:t>),</w:t>
      </w:r>
      <w:r>
        <w:t xml:space="preserve"> </w:t>
      </w:r>
      <w:r w:rsidR="00325EDC">
        <w:t>„</w:t>
      </w:r>
      <w:r w:rsidR="00325EDC">
        <w:rPr>
          <w:rFonts w:ascii="AGaramondPro-Italic" w:hAnsi="AGaramondPro-Italic" w:cs="AGaramondPro-Italic"/>
          <w:i/>
          <w:iCs/>
        </w:rPr>
        <w:t>dass</w:t>
      </w:r>
      <w:r>
        <w:rPr>
          <w:rFonts w:ascii="AGaramondPro-Italic" w:hAnsi="AGaramondPro-Italic" w:cs="AGaramondPro-Italic"/>
          <w:i/>
          <w:iCs/>
        </w:rPr>
        <w:t xml:space="preserve"> </w:t>
      </w:r>
      <w:r w:rsidR="00325EDC">
        <w:rPr>
          <w:rFonts w:ascii="AGaramondPro-Italic" w:hAnsi="AGaramondPro-Italic" w:cs="AGaramondPro-Italic"/>
          <w:i/>
          <w:iCs/>
        </w:rPr>
        <w:t>ihr</w:t>
      </w:r>
      <w:r>
        <w:rPr>
          <w:rFonts w:ascii="AGaramondPro-Italic" w:hAnsi="AGaramondPro-Italic" w:cs="AGaramondPro-Italic"/>
          <w:i/>
          <w:iCs/>
        </w:rPr>
        <w:t xml:space="preserve"> </w:t>
      </w:r>
      <w:r w:rsidR="00325EDC">
        <w:rPr>
          <w:rFonts w:ascii="AGaramondPro-Italic" w:hAnsi="AGaramondPro-Italic" w:cs="AGaramondPro-Italic"/>
          <w:i/>
          <w:iCs/>
        </w:rPr>
        <w:t>an</w:t>
      </w:r>
      <w:r>
        <w:rPr>
          <w:rFonts w:ascii="AGaramondPro-Italic" w:hAnsi="AGaramondPro-Italic" w:cs="AGaramondPro-Italic"/>
          <w:i/>
          <w:iCs/>
        </w:rPr>
        <w:t xml:space="preserve"> </w:t>
      </w:r>
      <w:r w:rsidR="00325EDC">
        <w:rPr>
          <w:rFonts w:ascii="AGaramondPro-Italic" w:hAnsi="AGaramondPro-Italic" w:cs="AGaramondPro-Italic"/>
          <w:i/>
          <w:iCs/>
        </w:rPr>
        <w:t>den</w:t>
      </w:r>
      <w:r>
        <w:rPr>
          <w:rFonts w:ascii="AGaramondPro-Italic" w:hAnsi="AGaramondPro-Italic" w:cs="AGaramondPro-Italic"/>
          <w:i/>
          <w:iCs/>
        </w:rPr>
        <w:t xml:space="preserve"> </w:t>
      </w:r>
      <w:r w:rsidR="00325EDC">
        <w:rPr>
          <w:rFonts w:ascii="AGaramondPro-Italic" w:hAnsi="AGaramondPro-Italic" w:cs="AGaramondPro-Italic"/>
          <w:i/>
          <w:iCs/>
        </w:rPr>
        <w:t>glaubt,</w:t>
      </w:r>
      <w:r>
        <w:rPr>
          <w:rFonts w:ascii="AGaramondPro-Italic" w:hAnsi="AGaramondPro-Italic" w:cs="AGaramondPro-Italic"/>
          <w:i/>
          <w:iCs/>
        </w:rPr>
        <w:t xml:space="preserve"> </w:t>
      </w:r>
      <w:r w:rsidR="00325EDC">
        <w:rPr>
          <w:rFonts w:ascii="AGaramondPro-Italic" w:hAnsi="AGaramondPro-Italic" w:cs="AGaramondPro-Italic"/>
          <w:i/>
          <w:iCs/>
        </w:rPr>
        <w:t>den</w:t>
      </w:r>
      <w:r>
        <w:rPr>
          <w:rFonts w:ascii="AGaramondPro-Italic" w:hAnsi="AGaramondPro-Italic" w:cs="AGaramondPro-Italic"/>
          <w:i/>
          <w:iCs/>
        </w:rPr>
        <w:t xml:space="preserve"> </w:t>
      </w:r>
      <w:r w:rsidR="00325EDC">
        <w:rPr>
          <w:rFonts w:ascii="AGaramondPro-Italic" w:hAnsi="AGaramondPro-Italic" w:cs="AGaramondPro-Italic"/>
          <w:i/>
          <w:iCs/>
        </w:rPr>
        <w:t>er</w:t>
      </w:r>
      <w:r>
        <w:rPr>
          <w:rFonts w:ascii="AGaramondPro-Italic" w:hAnsi="AGaramondPro-Italic" w:cs="AGaramondPro-Italic"/>
          <w:i/>
          <w:iCs/>
        </w:rPr>
        <w:t xml:space="preserve"> </w:t>
      </w:r>
      <w:r w:rsidR="00325EDC">
        <w:rPr>
          <w:rFonts w:ascii="AGaramondPro-Italic" w:hAnsi="AGaramondPro-Italic" w:cs="AGaramondPro-Italic"/>
          <w:i/>
          <w:iCs/>
        </w:rPr>
        <w:t>sandte!“</w:t>
      </w:r>
    </w:p>
    <w:p w14:paraId="27CFEC2D" w14:textId="77777777" w:rsidR="007714DE" w:rsidRDefault="007714DE" w:rsidP="00042FF9"/>
    <w:p w14:paraId="6EA43E28" w14:textId="3C42A03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Müht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</w:p>
    <w:p w14:paraId="2DF16D22" w14:textId="6A8BE89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beglaubigte</w:t>
      </w:r>
    </w:p>
    <w:p w14:paraId="21F47AB5" w14:textId="27D2547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hinein,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jenseitige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</w:p>
    <w:p w14:paraId="3B1444ED" w14:textId="17FA9E5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Wesfall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Objekts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genitivus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obiectivus</w:t>
      </w:r>
      <w:r w:rsidRPr="00452892">
        <w:rPr>
          <w:color w:val="C00000"/>
          <w:sz w:val="18"/>
        </w:rPr>
        <w:t>)</w:t>
      </w:r>
    </w:p>
    <w:p w14:paraId="13A50367" w14:textId="19EB4A3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Werk?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vertrauen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</w:p>
    <w:p w14:paraId="3C804EF3" w14:textId="660CEAC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Gesetzeswerk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Begriffes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Galaterbrief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oder</w:t>
      </w:r>
    </w:p>
    <w:p w14:paraId="21619386" w14:textId="098AB61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Römerbrief?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Gesetzeswerken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</w:p>
    <w:p w14:paraId="37654DF4" w14:textId="2F173C3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Gegenteil.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schreibt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Römer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„Aber</w:t>
      </w:r>
    </w:p>
    <w:p w14:paraId="446C4E0D" w14:textId="1C64E91E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dem,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arbeitet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Werke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Ehrfurchtslosen</w:t>
      </w:r>
    </w:p>
    <w:p w14:paraId="09FB1C59" w14:textId="23AE068A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rechtfertigt,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gerechnet.”</w:t>
      </w:r>
    </w:p>
    <w:p w14:paraId="017B2AB9" w14:textId="31287F60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erlangt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Gottesgerechtigkeit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Vertrauen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stellvertretende</w:t>
      </w:r>
    </w:p>
    <w:p w14:paraId="6D22AB02" w14:textId="2186B25D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Leiden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Sterben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Kreuz.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Glauben/Vertrauen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Tätigkeit,</w:t>
      </w:r>
    </w:p>
    <w:p w14:paraId="66076795" w14:textId="4470387A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verlangt.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Vertrauen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„Werk“.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deutsche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</w:p>
    <w:p w14:paraId="451DAE3F" w14:textId="613BB318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steht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Zusammenhang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„Werke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„werkeln“,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etwas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dadurch</w:t>
      </w:r>
    </w:p>
    <w:p w14:paraId="1EB28F0A" w14:textId="184B0746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Johannes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gebraucht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„Werk“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(griech.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ergon</w:t>
      </w:r>
      <w:r w:rsidRPr="00452892">
        <w:rPr>
          <w:color w:val="C00000"/>
          <w:sz w:val="18"/>
        </w:rPr>
        <w:t>)</w:t>
      </w:r>
    </w:p>
    <w:p w14:paraId="4326388B" w14:textId="6B3CB4C9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durchwegs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„Tätigkeit,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Tat“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(böse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gut;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„wirksam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tätig</w:t>
      </w:r>
    </w:p>
    <w:p w14:paraId="2C53F208" w14:textId="693F931A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sein,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wirken“),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einziges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Gesetzeswerken,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</w:p>
    <w:p w14:paraId="2B78E5F7" w14:textId="5AD3E78E" w:rsidR="00FF2755" w:rsidRDefault="009D2703" w:rsidP="009D2703">
      <w:pPr>
        <w:rPr>
          <w:rFonts w:ascii="AGaramondPro-Italic" w:hAnsi="AGaramondPro-Italic" w:cs="AGaramondPro-Italic"/>
          <w:i/>
          <w:iCs/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.</w:t>
      </w:r>
    </w:p>
    <w:p w14:paraId="581AEC07" w14:textId="498A571B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verwendete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Ignatius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(gestorben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ca.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110-117)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Phrase.</w:t>
      </w:r>
    </w:p>
    <w:p w14:paraId="1BDDA455" w14:textId="773A04A2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schrieb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(mehr)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</w:p>
    <w:p w14:paraId="20F617EA" w14:textId="2451A8F6" w:rsidR="00FF2755" w:rsidRDefault="009D2703" w:rsidP="009D2703">
      <w:pPr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</w:pPr>
      <w:r w:rsidRPr="00452892">
        <w:rPr>
          <w:color w:val="C00000"/>
          <w:sz w:val="18"/>
        </w:rPr>
        <w:t>verwendet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eures.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  <w:lang w:val="en-US"/>
        </w:rPr>
        <w:t>(„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touto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to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ergon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theou</w:t>
      </w:r>
    </w:p>
    <w:p w14:paraId="1C0026FB" w14:textId="718930F0" w:rsidR="00FF2755" w:rsidRDefault="009D2703" w:rsidP="009D2703">
      <w:pPr>
        <w:rPr>
          <w:color w:val="C00000"/>
          <w:sz w:val="18"/>
          <w:lang w:val="en-US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estin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kai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hümoon,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…</w:t>
      </w:r>
      <w:r w:rsidRPr="00452892">
        <w:rPr>
          <w:color w:val="C00000"/>
          <w:sz w:val="18"/>
          <w:lang w:val="en-US"/>
        </w:rPr>
        <w:t>.“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Ignatius,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Epistulae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VII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genuinae,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7.7.3.2,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Thesaurus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Linguae</w:t>
      </w:r>
    </w:p>
    <w:p w14:paraId="4CE41CC9" w14:textId="4014BDEB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Graece).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Adressaten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Ignatius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66312E4C" w14:textId="51A9BA2B" w:rsidR="00FF2755" w:rsidRDefault="009D2703" w:rsidP="009D2703">
      <w:pPr>
        <w:rPr>
          <w:color w:val="C00000"/>
          <w:sz w:val="18"/>
        </w:rPr>
      </w:pPr>
      <w:r w:rsidRPr="00452892">
        <w:rPr>
          <w:color w:val="C00000"/>
          <w:sz w:val="18"/>
        </w:rPr>
        <w:t>ihre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verwenden,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wünscht,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vollbringen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„Werk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Gottes“.</w:t>
      </w:r>
    </w:p>
    <w:p w14:paraId="07CA0D4D" w14:textId="77777777" w:rsidR="007714DE" w:rsidRDefault="007714DE" w:rsidP="00042FF9"/>
    <w:p w14:paraId="6D6D07D4" w14:textId="2DD7AB07" w:rsidR="00FF2755" w:rsidRDefault="00325EDC" w:rsidP="00042FF9"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es</w:t>
      </w:r>
      <w:r w:rsidR="00B65A00">
        <w:t xml:space="preserve"> </w:t>
      </w:r>
      <w:r>
        <w:t>ihnen</w:t>
      </w:r>
      <w:r w:rsidR="00B65A00">
        <w:t xml:space="preserve"> </w:t>
      </w:r>
      <w:r>
        <w:t>frei</w:t>
      </w:r>
      <w:r w:rsidR="00B65A00">
        <w:t xml:space="preserve"> </w:t>
      </w:r>
      <w:r>
        <w:t>heraus:</w:t>
      </w:r>
      <w:r w:rsidR="00B65A00">
        <w:t xml:space="preserve"> </w:t>
      </w:r>
      <w:r>
        <w:t>„Wenn</w:t>
      </w:r>
      <w:r w:rsidR="00B65A00">
        <w:t xml:space="preserve"> </w:t>
      </w:r>
      <w:r>
        <w:t>ihr</w:t>
      </w:r>
      <w:r w:rsidR="00B65A00">
        <w:t xml:space="preserve"> </w:t>
      </w:r>
      <w:r>
        <w:t>etwas</w:t>
      </w:r>
      <w:r w:rsidR="00B65A00">
        <w:t xml:space="preserve"> </w:t>
      </w:r>
      <w:r>
        <w:t>tun</w:t>
      </w:r>
      <w:r w:rsidR="00B65A00">
        <w:t xml:space="preserve"> </w:t>
      </w:r>
      <w:r>
        <w:t>wollt,</w:t>
      </w:r>
      <w:r w:rsidR="00B65A00">
        <w:t xml:space="preserve"> </w:t>
      </w:r>
      <w:r>
        <w:t>das</w:t>
      </w:r>
      <w:r w:rsidR="00B65A00">
        <w:t xml:space="preserve"> </w:t>
      </w:r>
      <w:r>
        <w:t>Gott</w:t>
      </w:r>
      <w:r w:rsidR="00B65A00">
        <w:t xml:space="preserve"> </w:t>
      </w:r>
      <w:r>
        <w:t>gefällt,</w:t>
      </w:r>
      <w:r w:rsidR="00B65A00">
        <w:t xml:space="preserve"> </w:t>
      </w:r>
      <w:r>
        <w:t>dann</w:t>
      </w:r>
      <w:r w:rsidR="00B65A00">
        <w:t xml:space="preserve"> </w:t>
      </w:r>
      <w:r>
        <w:t>sage</w:t>
      </w:r>
      <w:r w:rsidR="00B65A00">
        <w:t xml:space="preserve"> </w:t>
      </w:r>
      <w:r>
        <w:t>ich</w:t>
      </w:r>
      <w:r w:rsidR="00B65A00">
        <w:t xml:space="preserve"> </w:t>
      </w:r>
      <w:r>
        <w:t>euch,</w:t>
      </w:r>
      <w:r w:rsidR="00B65A00">
        <w:t xml:space="preserve"> </w:t>
      </w:r>
      <w:r>
        <w:t>was</w:t>
      </w:r>
      <w:r w:rsidR="00B65A00">
        <w:t xml:space="preserve"> </w:t>
      </w:r>
      <w:r>
        <w:t>es</w:t>
      </w:r>
      <w:r w:rsidR="00B65A00">
        <w:t xml:space="preserve"> </w:t>
      </w:r>
      <w:r>
        <w:t>ist,</w:t>
      </w:r>
      <w:r w:rsidR="00B65A00">
        <w:t xml:space="preserve"> </w:t>
      </w:r>
      <w:r>
        <w:t>das</w:t>
      </w:r>
      <w:r w:rsidR="00B65A00">
        <w:t xml:space="preserve"> </w:t>
      </w:r>
      <w:r>
        <w:t>Gott</w:t>
      </w:r>
      <w:r w:rsidR="00B65A00">
        <w:t xml:space="preserve"> </w:t>
      </w:r>
      <w:r>
        <w:t>möchte,</w:t>
      </w:r>
      <w:r w:rsidR="00B65A00">
        <w:t xml:space="preserve"> </w:t>
      </w:r>
      <w:r>
        <w:t>dass</w:t>
      </w:r>
      <w:r w:rsidR="00B65A00">
        <w:t xml:space="preserve"> </w:t>
      </w:r>
      <w:r>
        <w:t>ihr</w:t>
      </w:r>
      <w:r w:rsidR="00B65A00">
        <w:t xml:space="preserve"> </w:t>
      </w:r>
      <w:r>
        <w:t>es</w:t>
      </w:r>
      <w:r w:rsidR="00B65A00">
        <w:t xml:space="preserve"> </w:t>
      </w:r>
      <w:r>
        <w:t>tut:</w:t>
      </w:r>
      <w:r w:rsidR="00B65A00">
        <w:t xml:space="preserve"> </w:t>
      </w:r>
      <w:r>
        <w:t>Glaubt</w:t>
      </w:r>
      <w:r w:rsidR="00B65A00">
        <w:t xml:space="preserve"> </w:t>
      </w:r>
      <w:r>
        <w:t>an</w:t>
      </w:r>
      <w:r w:rsidR="00B65A00">
        <w:t xml:space="preserve"> </w:t>
      </w:r>
      <w:r>
        <w:t>mich!</w:t>
      </w:r>
      <w:r w:rsidR="00B65A00">
        <w:t xml:space="preserve"> </w:t>
      </w:r>
      <w:r>
        <w:t>Glaubt</w:t>
      </w:r>
      <w:r w:rsidR="00B65A00">
        <w:t xml:space="preserve"> </w:t>
      </w:r>
      <w:r>
        <w:t>an</w:t>
      </w:r>
      <w:r w:rsidR="00B65A00">
        <w:t xml:space="preserve"> </w:t>
      </w:r>
      <w:r>
        <w:t>den,</w:t>
      </w:r>
      <w:r w:rsidR="00B65A00">
        <w:t xml:space="preserve"> </w:t>
      </w:r>
      <w:r>
        <w:t>den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euch</w:t>
      </w:r>
      <w:r w:rsidR="00B65A00">
        <w:t xml:space="preserve"> </w:t>
      </w:r>
      <w:r>
        <w:t>gesandt</w:t>
      </w:r>
      <w:r w:rsidR="00B65A00">
        <w:t xml:space="preserve"> </w:t>
      </w:r>
      <w:r>
        <w:t>hat!</w:t>
      </w:r>
      <w:r w:rsidR="00B65A00">
        <w:t xml:space="preserve"> </w:t>
      </w:r>
      <w:r>
        <w:t>Vertraut</w:t>
      </w:r>
      <w:r w:rsidR="00B65A00">
        <w:t xml:space="preserve"> </w:t>
      </w:r>
      <w:r>
        <w:t>euch</w:t>
      </w:r>
      <w:r w:rsidR="00B65A00">
        <w:t xml:space="preserve"> </w:t>
      </w:r>
      <w:r>
        <w:t>dem</w:t>
      </w:r>
      <w:r w:rsidR="00B65A00">
        <w:t xml:space="preserve"> </w:t>
      </w:r>
      <w:r>
        <w:t>an,</w:t>
      </w:r>
      <w:r w:rsidR="00B65A00">
        <w:t xml:space="preserve"> </w:t>
      </w:r>
      <w:r>
        <w:t>der</w:t>
      </w:r>
      <w:r w:rsidR="00B65A00">
        <w:t xml:space="preserve"> </w:t>
      </w:r>
      <w:r>
        <w:t>im</w:t>
      </w:r>
      <w:r w:rsidR="00B65A00">
        <w:t xml:space="preserve"> </w:t>
      </w:r>
      <w:r>
        <w:t>Begriff</w:t>
      </w:r>
      <w:r w:rsidR="00B65A00">
        <w:t xml:space="preserve"> </w:t>
      </w:r>
      <w:r>
        <w:t>ist,</w:t>
      </w:r>
      <w:r w:rsidR="00B65A00">
        <w:t xml:space="preserve"> </w:t>
      </w:r>
      <w:r>
        <w:t>für</w:t>
      </w:r>
      <w:r w:rsidR="00B65A00">
        <w:t xml:space="preserve"> </w:t>
      </w:r>
      <w:r>
        <w:t>euch</w:t>
      </w:r>
      <w:r w:rsidR="00B65A00">
        <w:t xml:space="preserve"> </w:t>
      </w:r>
      <w:r>
        <w:t>ans</w:t>
      </w:r>
      <w:r w:rsidR="00B65A00">
        <w:t xml:space="preserve"> </w:t>
      </w:r>
      <w:r>
        <w:t>Kreuz</w:t>
      </w:r>
      <w:r w:rsidR="00B65A00">
        <w:t xml:space="preserve"> </w:t>
      </w:r>
      <w:r>
        <w:t>zu</w:t>
      </w:r>
      <w:r w:rsidR="00B65A00">
        <w:t xml:space="preserve"> </w:t>
      </w:r>
      <w:r>
        <w:t>gehen</w:t>
      </w:r>
      <w:r w:rsidR="00B65A00">
        <w:t xml:space="preserve"> </w:t>
      </w:r>
      <w:r>
        <w:t>und</w:t>
      </w:r>
      <w:r w:rsidR="00B65A00">
        <w:t xml:space="preserve"> </w:t>
      </w:r>
      <w:r>
        <w:t>eure</w:t>
      </w:r>
      <w:r w:rsidR="00B65A00">
        <w:t xml:space="preserve"> </w:t>
      </w:r>
      <w:r>
        <w:t>geistliche</w:t>
      </w:r>
      <w:r w:rsidR="00B65A00">
        <w:t xml:space="preserve"> </w:t>
      </w:r>
      <w:r>
        <w:t>Speise</w:t>
      </w:r>
      <w:r w:rsidR="00B65A00">
        <w:t xml:space="preserve"> </w:t>
      </w:r>
      <w:r>
        <w:t>zu</w:t>
      </w:r>
      <w:r w:rsidR="00B65A00">
        <w:t xml:space="preserve"> </w:t>
      </w:r>
      <w:r>
        <w:t>werden!“</w:t>
      </w:r>
      <w:r w:rsidR="00B65A00">
        <w:t xml:space="preserve"> </w:t>
      </w:r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ihnen</w:t>
      </w:r>
      <w:r w:rsidR="00B65A00">
        <w:t xml:space="preserve"> </w:t>
      </w:r>
      <w:r>
        <w:t>also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gar</w:t>
      </w:r>
      <w:r w:rsidR="00B65A00">
        <w:t xml:space="preserve"> </w:t>
      </w:r>
      <w:r>
        <w:t>nichts</w:t>
      </w:r>
      <w:r w:rsidR="00B65A00">
        <w:t xml:space="preserve"> </w:t>
      </w:r>
      <w:r>
        <w:t>tun</w:t>
      </w:r>
      <w:r w:rsidR="00B65A00">
        <w:t xml:space="preserve"> </w:t>
      </w:r>
      <w:r>
        <w:t>sollten.</w:t>
      </w:r>
      <w:r w:rsidR="00B65A00">
        <w:t xml:space="preserve"> </w:t>
      </w:r>
      <w:r>
        <w:t>Auch</w:t>
      </w:r>
      <w:r w:rsidR="00B65A00">
        <w:t xml:space="preserve"> </w:t>
      </w:r>
      <w:r>
        <w:t>im</w:t>
      </w:r>
      <w:r w:rsidR="00B65A00">
        <w:t xml:space="preserve"> </w:t>
      </w:r>
      <w:r>
        <w:t>Folgenden</w:t>
      </w:r>
      <w:r w:rsidR="00B65A00">
        <w:t xml:space="preserve"> </w:t>
      </w:r>
      <w:r>
        <w:t>betont</w:t>
      </w:r>
      <w:r w:rsidR="00B65A00">
        <w:t xml:space="preserve"> </w:t>
      </w:r>
      <w:r>
        <w:t>der</w:t>
      </w:r>
      <w:r w:rsidR="00B65A00">
        <w:t xml:space="preserve"> </w:t>
      </w:r>
      <w:r>
        <w:t>Herr,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sehr</w:t>
      </w:r>
      <w:r w:rsidR="00B65A00">
        <w:t xml:space="preserve"> </w:t>
      </w:r>
      <w:r>
        <w:t>wohl</w:t>
      </w:r>
      <w:r w:rsidR="00B65A00">
        <w:t xml:space="preserve"> </w:t>
      </w:r>
      <w:r>
        <w:t>etwas</w:t>
      </w:r>
      <w:r w:rsidR="00B65A00">
        <w:t xml:space="preserve"> </w:t>
      </w:r>
      <w:r>
        <w:t>tun</w:t>
      </w:r>
      <w:r w:rsidR="00B65A00">
        <w:t xml:space="preserve"> </w:t>
      </w:r>
      <w:r>
        <w:t>sollten:</w:t>
      </w:r>
      <w:r w:rsidR="00B65A00">
        <w:t xml:space="preserve"> </w:t>
      </w:r>
      <w:r>
        <w:t>kommen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(V.</w:t>
      </w:r>
      <w:r w:rsidR="00B65A00">
        <w:t xml:space="preserve"> </w:t>
      </w:r>
      <w:r>
        <w:t>35.40).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sagt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einfach</w:t>
      </w:r>
      <w:r w:rsidR="00B65A00">
        <w:t xml:space="preserve"> </w:t>
      </w:r>
      <w:r>
        <w:t>Gott</w:t>
      </w:r>
      <w:r w:rsidR="00B65A00">
        <w:t xml:space="preserve"> </w:t>
      </w:r>
      <w:r>
        <w:t>ein</w:t>
      </w:r>
      <w:r w:rsidR="00B65A00">
        <w:t xml:space="preserve"> </w:t>
      </w:r>
      <w:r>
        <w:t>Werk</w:t>
      </w:r>
      <w:r w:rsidR="00B65A00">
        <w:t xml:space="preserve"> </w:t>
      </w:r>
      <w:r>
        <w:t>an</w:t>
      </w:r>
      <w:r w:rsidR="00B65A00">
        <w:t xml:space="preserve"> </w:t>
      </w:r>
      <w:r>
        <w:t>ihnen</w:t>
      </w:r>
      <w:r w:rsidR="00B65A00">
        <w:t xml:space="preserve"> </w:t>
      </w:r>
      <w:r>
        <w:t>tun</w:t>
      </w:r>
      <w:r w:rsidR="00B65A00">
        <w:t xml:space="preserve"> </w:t>
      </w:r>
      <w:r>
        <w:t>lassen</w:t>
      </w:r>
      <w:r w:rsidR="00B65A00">
        <w:t xml:space="preserve"> </w:t>
      </w:r>
      <w:r>
        <w:t>sollten,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würde</w:t>
      </w:r>
      <w:r w:rsidR="00B65A00">
        <w:t xml:space="preserve"> </w:t>
      </w:r>
      <w:r>
        <w:t>dann</w:t>
      </w:r>
      <w:r w:rsidR="00B65A00">
        <w:t xml:space="preserve"> </w:t>
      </w:r>
      <w:r>
        <w:t>machen,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glauben</w:t>
      </w:r>
      <w:r w:rsidR="00B65A00">
        <w:t xml:space="preserve"> </w:t>
      </w:r>
      <w:r>
        <w:t>würden.</w:t>
      </w:r>
      <w:r w:rsidR="00B65A00">
        <w:t xml:space="preserve"> </w:t>
      </w:r>
      <w:r>
        <w:t>Der</w:t>
      </w:r>
      <w:r w:rsidR="00B65A00">
        <w:t xml:space="preserve"> </w:t>
      </w:r>
      <w:r>
        <w:t>Weg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steht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zum</w:t>
      </w:r>
      <w:r w:rsidR="00B65A00">
        <w:t xml:space="preserve"> </w:t>
      </w:r>
      <w:r>
        <w:t>Weg</w:t>
      </w:r>
      <w:r w:rsidR="00B65A00">
        <w:t xml:space="preserve"> </w:t>
      </w:r>
      <w:r>
        <w:t>des</w:t>
      </w:r>
      <w:r w:rsidR="00B65A00">
        <w:t xml:space="preserve"> </w:t>
      </w:r>
      <w:r>
        <w:t>Fleisches.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wollten</w:t>
      </w:r>
      <w:r w:rsidR="00B65A00">
        <w:t xml:space="preserve"> </w:t>
      </w:r>
      <w:r>
        <w:t>einen</w:t>
      </w:r>
      <w:r w:rsidR="00B65A00">
        <w:t xml:space="preserve"> </w:t>
      </w:r>
      <w:r>
        <w:t>König</w:t>
      </w:r>
      <w:r w:rsidR="00B65A00">
        <w:t xml:space="preserve"> </w:t>
      </w:r>
      <w:r>
        <w:t>haben,</w:t>
      </w:r>
      <w:r w:rsidR="00B65A00">
        <w:t xml:space="preserve"> </w:t>
      </w:r>
      <w:r>
        <w:t>der</w:t>
      </w:r>
      <w:r w:rsidR="00B65A00">
        <w:t xml:space="preserve"> </w:t>
      </w:r>
      <w:r>
        <w:t>sie</w:t>
      </w:r>
      <w:r w:rsidR="00B65A00">
        <w:t xml:space="preserve"> </w:t>
      </w:r>
      <w:r>
        <w:t>täglich</w:t>
      </w:r>
      <w:r w:rsidR="00B65A00">
        <w:t xml:space="preserve"> </w:t>
      </w:r>
      <w:r>
        <w:t>mit</w:t>
      </w:r>
      <w:r w:rsidR="00B65A00">
        <w:t xml:space="preserve"> </w:t>
      </w:r>
      <w:r>
        <w:t>Broten</w:t>
      </w:r>
      <w:r w:rsidR="00B65A00">
        <w:t xml:space="preserve"> </w:t>
      </w:r>
      <w:r>
        <w:t>und</w:t>
      </w:r>
      <w:r w:rsidR="00B65A00">
        <w:t xml:space="preserve"> </w:t>
      </w:r>
      <w:r>
        <w:t>Fischen</w:t>
      </w:r>
      <w:r w:rsidR="00B65A00">
        <w:t xml:space="preserve"> </w:t>
      </w:r>
      <w:r>
        <w:t>versorgte</w:t>
      </w:r>
      <w:r w:rsidR="00B65A00">
        <w:t xml:space="preserve"> </w:t>
      </w:r>
      <w:r>
        <w:t>(V.</w:t>
      </w:r>
      <w:r w:rsidR="00B65A00">
        <w:t xml:space="preserve"> </w:t>
      </w:r>
      <w:r>
        <w:t>15.26).</w:t>
      </w:r>
      <w:r w:rsidR="00B65A00">
        <w:t xml:space="preserve"> </w:t>
      </w:r>
      <w:r>
        <w:t>Jesus</w:t>
      </w:r>
      <w:r w:rsidR="00B65A00">
        <w:t xml:space="preserve"> </w:t>
      </w:r>
      <w:r>
        <w:t>belehrt</w:t>
      </w:r>
      <w:r w:rsidR="00B65A00">
        <w:t xml:space="preserve"> </w:t>
      </w:r>
      <w:r>
        <w:t>sie,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stattdessen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geistliche</w:t>
      </w:r>
      <w:r w:rsidR="00B65A00">
        <w:t xml:space="preserve"> </w:t>
      </w:r>
      <w:r>
        <w:t>Speise</w:t>
      </w:r>
      <w:r w:rsidR="00B65A00">
        <w:t xml:space="preserve"> </w:t>
      </w:r>
      <w:r>
        <w:t>bemühen</w:t>
      </w:r>
      <w:r w:rsidR="00B65A00">
        <w:t xml:space="preserve"> </w:t>
      </w:r>
      <w:r>
        <w:t>sollten: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Brot</w:t>
      </w:r>
      <w:r w:rsidR="00B65A00">
        <w:t xml:space="preserve"> </w:t>
      </w:r>
      <w:r>
        <w:t>Gottes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Himmel.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sollten</w:t>
      </w:r>
      <w:r w:rsidR="00B65A00">
        <w:t xml:space="preserve"> </w:t>
      </w:r>
      <w:r>
        <w:t>sie</w:t>
      </w:r>
      <w:r w:rsidR="00B65A00">
        <w:t xml:space="preserve"> </w:t>
      </w:r>
      <w:r>
        <w:t>kommen.</w:t>
      </w:r>
    </w:p>
    <w:p w14:paraId="0AD24D73" w14:textId="77777777" w:rsidR="00FF2755" w:rsidRDefault="00FF2755" w:rsidP="00042FF9"/>
    <w:p w14:paraId="40F1EAF3" w14:textId="534C5E97" w:rsidR="00FF2755" w:rsidRDefault="00E52371" w:rsidP="001E7308">
      <w:pPr>
        <w:pStyle w:val="berschrift3"/>
      </w:pPr>
      <w:bookmarkStart w:id="86" w:name="_Toc324906938"/>
      <w:r>
        <w:t>3.1.2</w:t>
      </w:r>
      <w:r w:rsidR="00B65A00">
        <w:t xml:space="preserve"> </w:t>
      </w:r>
      <w:r>
        <w:t>Das</w:t>
      </w:r>
      <w:r w:rsidR="00B65A00">
        <w:t xml:space="preserve"> </w:t>
      </w:r>
      <w:r>
        <w:t>Brot</w:t>
      </w:r>
      <w:r w:rsidR="00B65A00">
        <w:t xml:space="preserve"> </w:t>
      </w:r>
      <w:r>
        <w:t>Moses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Brot</w:t>
      </w:r>
      <w:r w:rsidR="00B65A00">
        <w:t xml:space="preserve"> </w:t>
      </w:r>
      <w:r>
        <w:t>Jesu</w:t>
      </w:r>
      <w:r w:rsidR="00B65A00">
        <w:t xml:space="preserve"> </w:t>
      </w:r>
      <w:r>
        <w:t>6</w:t>
      </w:r>
      <w:r w:rsidR="00B65A00">
        <w:t>, 3</w:t>
      </w:r>
      <w:r>
        <w:t>0-33</w:t>
      </w:r>
      <w:bookmarkEnd w:id="86"/>
    </w:p>
    <w:p w14:paraId="1BCF52A2" w14:textId="4A05D653" w:rsidR="007714DE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Darauf</w:t>
      </w:r>
      <w:r>
        <w:t xml:space="preserve"> </w:t>
      </w:r>
      <w:r w:rsidR="00375FED" w:rsidRPr="00E52371">
        <w:t>sagten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ihm:</w:t>
      </w:r>
      <w:r>
        <w:t xml:space="preserve"> </w:t>
      </w:r>
      <w:r w:rsidR="00375FED" w:rsidRPr="00E52371">
        <w:t>‘Was</w:t>
      </w:r>
      <w:r>
        <w:t xml:space="preserve"> </w:t>
      </w:r>
      <w:r w:rsidR="00375FED" w:rsidRPr="00E52371">
        <w:t>tust</w:t>
      </w:r>
      <w:r>
        <w:t xml:space="preserve"> </w:t>
      </w:r>
      <w:r w:rsidR="00375FED" w:rsidRPr="00E52371">
        <w:t>du</w:t>
      </w:r>
      <w:r>
        <w:t xml:space="preserve"> </w:t>
      </w:r>
      <w:r w:rsidR="00375FED" w:rsidRPr="00E52371">
        <w:t>also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Zeichen,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sehen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dir</w:t>
      </w:r>
      <w:r>
        <w:t xml:space="preserve"> </w:t>
      </w:r>
      <w:r w:rsidR="00375FED" w:rsidRPr="00E52371">
        <w:t>glauben?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wirkst</w:t>
      </w:r>
      <w:r>
        <w:t xml:space="preserve"> </w:t>
      </w:r>
      <w:r w:rsidR="00375FED" w:rsidRPr="00E52371">
        <w:t>du?</w:t>
      </w:r>
      <w:r>
        <w:t xml:space="preserve"> </w:t>
      </w:r>
      <w:r w:rsidR="00375FED" w:rsidRPr="00E52371">
        <w:t>31</w:t>
      </w:r>
      <w:r>
        <w:t xml:space="preserve"> </w:t>
      </w:r>
      <w:r w:rsidR="00375FED" w:rsidRPr="00E52371">
        <w:t>Unsere</w:t>
      </w:r>
      <w:r>
        <w:t xml:space="preserve"> </w:t>
      </w:r>
      <w:r w:rsidR="00375FED" w:rsidRPr="00E52371">
        <w:t>Väter</w:t>
      </w:r>
      <w:r>
        <w:t xml:space="preserve"> </w:t>
      </w:r>
      <w:r w:rsidR="00375FED" w:rsidRPr="00E52371">
        <w:t>aßen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Manna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Wüste,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geschrieben</w:t>
      </w:r>
      <w:r>
        <w:t xml:space="preserve"> </w:t>
      </w:r>
      <w:r w:rsidR="00375FED" w:rsidRPr="00E52371">
        <w:t>ist:</w:t>
      </w:r>
      <w:r>
        <w:t xml:space="preserve"> </w:t>
      </w:r>
      <w:r w:rsidR="00375FED" w:rsidRPr="00E52371">
        <w:t>Brot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gab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ihnen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essen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32</w:t>
      </w:r>
      <w:r>
        <w:t xml:space="preserve"> </w:t>
      </w:r>
      <w:r w:rsidR="00375FED" w:rsidRPr="00E52371">
        <w:t>Darauf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‘Wahrlich!</w:t>
      </w:r>
      <w:r>
        <w:t xml:space="preserve"> </w:t>
      </w:r>
      <w:r w:rsidR="00375FED" w:rsidRPr="00E52371">
        <w:t>Wahrlich!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euch: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Mose</w:t>
      </w:r>
      <w:r>
        <w:t xml:space="preserve"> </w:t>
      </w:r>
      <w:r w:rsidR="00375FED" w:rsidRPr="00E52371">
        <w:t>hat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Brot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gegeben,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mein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gibt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Brot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wahrhafte,</w:t>
      </w:r>
      <w:r>
        <w:t xml:space="preserve"> </w:t>
      </w:r>
      <w:r w:rsidR="00375FED" w:rsidRPr="00E52371">
        <w:t>33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Brot</w:t>
      </w:r>
      <w:r>
        <w:t xml:space="preserve"> </w:t>
      </w:r>
      <w:r w:rsidR="00375FED" w:rsidRPr="00E52371">
        <w:t>Gottes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der,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niederkommt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Welt</w:t>
      </w:r>
      <w:r>
        <w:t xml:space="preserve"> </w:t>
      </w:r>
      <w:r w:rsidR="00375FED" w:rsidRPr="00E52371">
        <w:t>Leben</w:t>
      </w:r>
      <w:r>
        <w:t xml:space="preserve"> </w:t>
      </w:r>
      <w:r w:rsidR="00375FED" w:rsidRPr="00E52371">
        <w:t>gibt</w:t>
      </w:r>
      <w:r w:rsidR="00375FED">
        <w:t>.</w:t>
      </w:r>
      <w:r w:rsidR="00375FED" w:rsidRPr="00375FED">
        <w:t>’“</w:t>
      </w:r>
    </w:p>
    <w:p w14:paraId="7BA1C8F8" w14:textId="6D79E03E" w:rsidR="00FF2755" w:rsidRDefault="00325EDC" w:rsidP="00042FF9">
      <w:pPr>
        <w:rPr>
          <w:sz w:val="13"/>
          <w:szCs w:val="13"/>
        </w:rPr>
      </w:pP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erinnert</w:t>
      </w:r>
      <w:r w:rsidR="00B65A00">
        <w:t xml:space="preserve"> </w:t>
      </w:r>
      <w:r>
        <w:t>seine</w:t>
      </w:r>
      <w:r w:rsidR="00B65A00">
        <w:t xml:space="preserve"> </w:t>
      </w:r>
      <w:r>
        <w:t>Gesprächspartner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wunderbare</w:t>
      </w:r>
      <w:r w:rsidR="00B65A00">
        <w:t xml:space="preserve"> </w:t>
      </w:r>
      <w:r>
        <w:t>göttliche</w:t>
      </w:r>
      <w:r w:rsidR="00B65A00">
        <w:t xml:space="preserve"> </w:t>
      </w:r>
      <w:r>
        <w:t>Versorgung</w:t>
      </w:r>
      <w:r w:rsidR="00B65A00">
        <w:t xml:space="preserve"> </w:t>
      </w:r>
      <w:r>
        <w:t>zur</w:t>
      </w:r>
      <w:r w:rsidR="00B65A00">
        <w:t xml:space="preserve"> </w:t>
      </w:r>
      <w:r>
        <w:t>Erhaltung</w:t>
      </w:r>
      <w:r w:rsidR="00B65A00">
        <w:t xml:space="preserve"> </w:t>
      </w:r>
      <w:r>
        <w:t>des</w:t>
      </w:r>
      <w:r w:rsidR="00B65A00">
        <w:t xml:space="preserve"> </w:t>
      </w:r>
      <w:r>
        <w:t>erlösten</w:t>
      </w:r>
      <w:r w:rsidR="00B65A00">
        <w:t xml:space="preserve"> </w:t>
      </w:r>
      <w:r>
        <w:t>Volkes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Wüstenreise.</w:t>
      </w:r>
      <w:r w:rsidR="00B65A00">
        <w:t xml:space="preserve"> </w:t>
      </w:r>
      <w:r>
        <w:t>Gott</w:t>
      </w:r>
      <w:r w:rsidR="00B65A00">
        <w:t xml:space="preserve"> </w:t>
      </w:r>
      <w:r>
        <w:t>sandte</w:t>
      </w:r>
      <w:r w:rsidR="00B65A00">
        <w:t xml:space="preserve"> </w:t>
      </w:r>
      <w:r>
        <w:t>Brot</w:t>
      </w:r>
      <w:r w:rsidR="00B65A00">
        <w:t xml:space="preserve"> </w:t>
      </w:r>
      <w:r>
        <w:t>vom</w:t>
      </w:r>
      <w:r w:rsidR="00B65A00">
        <w:t xml:space="preserve"> </w:t>
      </w:r>
      <w:r>
        <w:t>Himmel</w:t>
      </w:r>
      <w:r w:rsidR="00B65A00">
        <w:t xml:space="preserve"> </w:t>
      </w:r>
      <w:r>
        <w:t>zur</w:t>
      </w:r>
      <w:r w:rsidR="00B65A00">
        <w:t xml:space="preserve"> </w:t>
      </w:r>
      <w:r>
        <w:t>Erhaltung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des</w:t>
      </w:r>
      <w:r w:rsidR="00B65A00">
        <w:t xml:space="preserve"> </w:t>
      </w:r>
      <w:r>
        <w:t>Volkes</w:t>
      </w:r>
      <w:r w:rsidR="00B65A00">
        <w:t xml:space="preserve"> </w:t>
      </w:r>
      <w:r>
        <w:t>Gottes.</w:t>
      </w:r>
      <w:r w:rsidR="00B65A00">
        <w:t xml:space="preserve"> </w:t>
      </w:r>
      <w:r>
        <w:t>Aber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dieses</w:t>
      </w:r>
      <w:r w:rsidR="00B65A00">
        <w:t xml:space="preserve"> </w:t>
      </w:r>
      <w:r>
        <w:t>Brot</w:t>
      </w:r>
      <w:r w:rsidR="00B65A00">
        <w:t xml:space="preserve"> </w:t>
      </w:r>
      <w:r>
        <w:t>gegessen</w:t>
      </w:r>
      <w:r w:rsidR="00B65A00">
        <w:t xml:space="preserve"> </w:t>
      </w:r>
      <w:r>
        <w:t>hatten,</w:t>
      </w:r>
      <w:r w:rsidR="00B65A00">
        <w:t xml:space="preserve"> </w:t>
      </w:r>
      <w:r>
        <w:t>mussten</w:t>
      </w:r>
      <w:r w:rsidR="00B65A00">
        <w:t xml:space="preserve"> </w:t>
      </w:r>
      <w:r>
        <w:t>eines</w:t>
      </w:r>
      <w:r w:rsidR="00B65A00">
        <w:t xml:space="preserve"> </w:t>
      </w:r>
      <w:r>
        <w:t>Tages</w:t>
      </w:r>
      <w:r w:rsidR="00B65A00">
        <w:t xml:space="preserve"> </w:t>
      </w:r>
      <w:r>
        <w:t>doch</w:t>
      </w:r>
      <w:r w:rsidR="00B65A00">
        <w:t xml:space="preserve"> </w:t>
      </w:r>
      <w:r>
        <w:t>sterben.</w:t>
      </w:r>
      <w:r w:rsidR="00B65A00">
        <w:t xml:space="preserve"> </w:t>
      </w:r>
      <w:r>
        <w:t>Dieses</w:t>
      </w:r>
      <w:r w:rsidR="00B65A00">
        <w:t xml:space="preserve"> </w:t>
      </w:r>
      <w:r>
        <w:t>Brot</w:t>
      </w:r>
      <w:r w:rsidR="00B65A00">
        <w:t xml:space="preserve"> </w:t>
      </w:r>
      <w:r>
        <w:t>konnte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für</w:t>
      </w:r>
      <w:r w:rsidR="00B65A00">
        <w:t xml:space="preserve"> </w:t>
      </w:r>
      <w:r>
        <w:t>immer</w:t>
      </w:r>
      <w:r w:rsidR="00B65A00">
        <w:t xml:space="preserve"> </w:t>
      </w:r>
      <w:r>
        <w:t>am</w:t>
      </w:r>
      <w:r w:rsidR="00B65A00">
        <w:t xml:space="preserve"> </w:t>
      </w:r>
      <w:r>
        <w:t>Leben</w:t>
      </w:r>
      <w:r w:rsidR="00B65A00">
        <w:t xml:space="preserve"> </w:t>
      </w:r>
      <w:r>
        <w:t>erhalten.</w:t>
      </w:r>
      <w:r w:rsidR="00B65A00">
        <w:t xml:space="preserve"> </w:t>
      </w:r>
      <w:r>
        <w:t>Was</w:t>
      </w:r>
      <w:r w:rsidR="00B65A00">
        <w:t xml:space="preserve"> </w:t>
      </w:r>
      <w:r>
        <w:t>war</w:t>
      </w:r>
      <w:r w:rsidR="00B65A00">
        <w:t xml:space="preserve"> </w:t>
      </w:r>
      <w:r>
        <w:t>es,</w:t>
      </w:r>
      <w:r w:rsidR="00B65A00">
        <w:t xml:space="preserve"> </w:t>
      </w:r>
      <w:r>
        <w:t>das</w:t>
      </w:r>
      <w:r w:rsidR="00B65A00">
        <w:t xml:space="preserve"> </w:t>
      </w:r>
      <w:r>
        <w:t>Gottes</w:t>
      </w:r>
      <w:r w:rsidR="00B65A00">
        <w:t xml:space="preserve"> </w:t>
      </w:r>
      <w:r>
        <w:t>Volk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Wüstenwanderung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himmlische</w:t>
      </w:r>
      <w:r w:rsidR="00B65A00">
        <w:t xml:space="preserve"> </w:t>
      </w:r>
      <w:r>
        <w:t>Speisung</w:t>
      </w:r>
      <w:r w:rsidR="00B65A00">
        <w:t xml:space="preserve"> </w:t>
      </w:r>
      <w:r>
        <w:t>lernen</w:t>
      </w:r>
      <w:r w:rsidR="00B65A00">
        <w:t xml:space="preserve"> </w:t>
      </w:r>
      <w:r>
        <w:t>sollte?</w:t>
      </w:r>
      <w:r w:rsidR="00B65A00">
        <w:t xml:space="preserve"> </w:t>
      </w:r>
      <w:r>
        <w:t>(Vgl.</w:t>
      </w:r>
      <w:r w:rsidR="00B65A00">
        <w:t xml:space="preserve"> 1. Mose </w:t>
      </w:r>
      <w:r>
        <w:t>8</w:t>
      </w:r>
      <w:r w:rsidR="00B65A00">
        <w:t>, 3</w:t>
      </w:r>
      <w:r>
        <w:t>.)</w:t>
      </w:r>
      <w:r w:rsidRPr="00541903">
        <w:rPr>
          <w:color w:val="00B050"/>
          <w:sz w:val="13"/>
          <w:szCs w:val="13"/>
        </w:rPr>
        <w:t>168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ließ</w:t>
      </w:r>
      <w:r w:rsidR="00B65A00">
        <w:t xml:space="preserve"> </w:t>
      </w:r>
      <w:r>
        <w:t>die</w:t>
      </w:r>
      <w:r w:rsidR="00B65A00">
        <w:t xml:space="preserve"> </w:t>
      </w:r>
      <w:r>
        <w:t>Väter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Zweck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Wüste</w:t>
      </w:r>
      <w:r w:rsidR="00B65A00">
        <w:t xml:space="preserve"> </w:t>
      </w:r>
      <w:r>
        <w:t>Hunger</w:t>
      </w:r>
      <w:r w:rsidR="00B65A00">
        <w:t xml:space="preserve"> </w:t>
      </w:r>
      <w:r>
        <w:t>leiden,</w:t>
      </w:r>
      <w:r w:rsidR="00B65A00">
        <w:t xml:space="preserve"> </w:t>
      </w:r>
      <w:r>
        <w:t>damit</w:t>
      </w:r>
      <w:r w:rsidR="00B65A00">
        <w:t xml:space="preserve"> </w:t>
      </w:r>
      <w:r>
        <w:t>sie</w:t>
      </w:r>
      <w:r w:rsidR="00B65A00">
        <w:t xml:space="preserve"> </w:t>
      </w:r>
      <w:r>
        <w:t>lernten,</w:t>
      </w:r>
      <w:r w:rsidR="00B65A00">
        <w:t xml:space="preserve"> </w:t>
      </w:r>
      <w:r>
        <w:t>dass</w:t>
      </w:r>
      <w:r w:rsidR="00B65A00">
        <w:t xml:space="preserve"> </w:t>
      </w:r>
      <w:r>
        <w:t>einerseits</w:t>
      </w:r>
      <w:r w:rsidR="00B65A00">
        <w:t xml:space="preserve"> </w:t>
      </w:r>
      <w:r>
        <w:t>alle</w:t>
      </w:r>
      <w:r w:rsidR="00B65A00">
        <w:t xml:space="preserve"> </w:t>
      </w:r>
      <w:r>
        <w:t>irdische</w:t>
      </w:r>
      <w:r w:rsidR="00B65A00">
        <w:t xml:space="preserve"> </w:t>
      </w:r>
      <w:r>
        <w:t>Speise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komme</w:t>
      </w:r>
      <w:r w:rsidRPr="00541903">
        <w:rPr>
          <w:color w:val="00B050"/>
          <w:sz w:val="13"/>
          <w:szCs w:val="13"/>
        </w:rPr>
        <w:t>169</w:t>
      </w:r>
      <w:r>
        <w:t>,</w:t>
      </w:r>
      <w:r w:rsidR="00B65A00">
        <w:t xml:space="preserve"> </w:t>
      </w:r>
      <w:r>
        <w:t>dass</w:t>
      </w:r>
      <w:r w:rsidR="00B65A00">
        <w:t xml:space="preserve"> </w:t>
      </w:r>
      <w:r>
        <w:t>aber</w:t>
      </w:r>
      <w:r w:rsidR="00B65A00">
        <w:t xml:space="preserve"> </w:t>
      </w:r>
      <w:r>
        <w:t>andererseits</w:t>
      </w:r>
      <w:r w:rsidR="00B65A00">
        <w:t xml:space="preserve"> </w:t>
      </w:r>
      <w:r>
        <w:t>irdische</w:t>
      </w:r>
      <w:r w:rsidR="00B65A00">
        <w:t xml:space="preserve"> </w:t>
      </w:r>
      <w:r>
        <w:t>Speise</w:t>
      </w:r>
      <w:r w:rsidR="00B65A00">
        <w:t xml:space="preserve"> </w:t>
      </w:r>
      <w:r>
        <w:t>nicht</w:t>
      </w:r>
      <w:r w:rsidR="00B65A00">
        <w:t xml:space="preserve"> </w:t>
      </w:r>
      <w:r>
        <w:t>alles</w:t>
      </w:r>
      <w:r w:rsidR="00B65A00">
        <w:t xml:space="preserve"> </w:t>
      </w:r>
      <w:r>
        <w:t>sei.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mehr.</w:t>
      </w:r>
      <w:r w:rsidR="00B65A00">
        <w:t xml:space="preserve"> </w:t>
      </w:r>
      <w:r>
        <w:t>Irdisches</w:t>
      </w:r>
      <w:r w:rsidR="00B65A00">
        <w:t xml:space="preserve"> </w:t>
      </w:r>
      <w:r>
        <w:t>Brot</w:t>
      </w:r>
      <w:r w:rsidR="00B65A00">
        <w:t xml:space="preserve"> </w:t>
      </w:r>
      <w:r>
        <w:t>sättigt</w:t>
      </w:r>
      <w:r w:rsidR="00B65A00">
        <w:t xml:space="preserve"> </w:t>
      </w:r>
      <w:r>
        <w:t>nur</w:t>
      </w:r>
      <w:r w:rsidR="00B65A00">
        <w:t xml:space="preserve"> </w:t>
      </w:r>
      <w:r>
        <w:t>vorübergehend</w:t>
      </w:r>
      <w:r w:rsidR="00541903">
        <w:t>;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Sättigung</w:t>
      </w:r>
      <w:r w:rsidR="00B65A00">
        <w:t xml:space="preserve"> </w:t>
      </w:r>
      <w:r>
        <w:t>gibt</w:t>
      </w:r>
      <w:r w:rsidR="00B65A00">
        <w:t xml:space="preserve"> </w:t>
      </w:r>
      <w:r>
        <w:t>nur</w:t>
      </w:r>
      <w:r w:rsidR="00B65A00">
        <w:t xml:space="preserve"> </w:t>
      </w:r>
      <w:r>
        <w:t>das</w:t>
      </w:r>
      <w:r w:rsidR="00B65A00">
        <w:t xml:space="preserve"> </w:t>
      </w:r>
      <w:r>
        <w:t>wahrhaftige</w:t>
      </w:r>
      <w:r w:rsidR="00B65A00">
        <w:t xml:space="preserve"> </w:t>
      </w:r>
      <w:r>
        <w:t>Brot.</w:t>
      </w:r>
      <w:r w:rsidR="00B65A00">
        <w:t xml:space="preserve"> </w:t>
      </w:r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gleichsam:</w:t>
      </w:r>
      <w:r w:rsidR="00B65A00">
        <w:t xml:space="preserve"> </w:t>
      </w:r>
      <w:r>
        <w:t>Ihr</w:t>
      </w:r>
      <w:r w:rsidR="00B65A00">
        <w:t xml:space="preserve"> </w:t>
      </w:r>
      <w:r>
        <w:t>kommt</w:t>
      </w:r>
      <w:r w:rsidR="00B65A00">
        <w:t xml:space="preserve"> </w:t>
      </w:r>
      <w:r>
        <w:t>zu</w:t>
      </w:r>
      <w:r w:rsidR="00B65A00">
        <w:t xml:space="preserve"> </w:t>
      </w:r>
      <w:r>
        <w:t>mir,</w:t>
      </w:r>
      <w:r w:rsidR="00B65A00">
        <w:t xml:space="preserve"> </w:t>
      </w:r>
      <w:r>
        <w:t>um</w:t>
      </w:r>
      <w:r w:rsidR="00B65A00">
        <w:t xml:space="preserve"> </w:t>
      </w:r>
      <w:r>
        <w:t>euren</w:t>
      </w:r>
      <w:r w:rsidR="00B65A00">
        <w:t xml:space="preserve"> </w:t>
      </w:r>
      <w:r>
        <w:t>Bauch</w:t>
      </w:r>
      <w:r w:rsidR="00B65A00">
        <w:t xml:space="preserve"> </w:t>
      </w:r>
      <w:r>
        <w:t>wieder</w:t>
      </w:r>
      <w:r w:rsidR="00B65A00">
        <w:t xml:space="preserve"> </w:t>
      </w:r>
      <w:r>
        <w:t>zu</w:t>
      </w:r>
      <w:r w:rsidR="00B65A00">
        <w:t xml:space="preserve"> </w:t>
      </w:r>
      <w:r>
        <w:t>füllen.</w:t>
      </w:r>
      <w:r w:rsidR="00B65A00">
        <w:t xml:space="preserve"> </w:t>
      </w:r>
      <w:r>
        <w:t>Ich</w:t>
      </w:r>
      <w:r w:rsidR="00B65A00">
        <w:t xml:space="preserve"> </w:t>
      </w:r>
      <w:r>
        <w:t>sage</w:t>
      </w:r>
      <w:r w:rsidR="00B65A00">
        <w:t xml:space="preserve"> </w:t>
      </w:r>
      <w:r>
        <w:t>euch</w:t>
      </w:r>
      <w:r w:rsidR="00B65A00">
        <w:t xml:space="preserve"> </w:t>
      </w:r>
      <w:r>
        <w:t>aber: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lebt</w:t>
      </w:r>
      <w:r w:rsidR="00B65A00">
        <w:t xml:space="preserve"> </w:t>
      </w:r>
      <w:r>
        <w:t>nicht</w:t>
      </w:r>
      <w:r w:rsidR="00B65A00">
        <w:t xml:space="preserve"> </w:t>
      </w:r>
      <w:r>
        <w:t>vom</w:t>
      </w:r>
      <w:r w:rsidR="00B65A00">
        <w:t xml:space="preserve"> </w:t>
      </w:r>
      <w:r>
        <w:t>Brot</w:t>
      </w:r>
      <w:r w:rsidR="00B65A00">
        <w:t xml:space="preserve"> </w:t>
      </w:r>
      <w:r>
        <w:t>allein.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mehr:</w:t>
      </w:r>
      <w:r w:rsidR="00B65A00">
        <w:t xml:space="preserve"> </w:t>
      </w:r>
      <w:r>
        <w:t>himmlische</w:t>
      </w:r>
      <w:r w:rsidR="00B65A00">
        <w:t xml:space="preserve"> </w:t>
      </w:r>
      <w:r>
        <w:t>Speise</w:t>
      </w:r>
      <w:r w:rsidR="00B65A00">
        <w:t xml:space="preserve"> </w:t>
      </w:r>
      <w:r>
        <w:t>und</w:t>
      </w:r>
      <w:r w:rsidR="00B65A00">
        <w:t xml:space="preserve"> </w:t>
      </w:r>
      <w:r>
        <w:t>geistliches</w:t>
      </w:r>
      <w:r w:rsidR="00B65A00">
        <w:t xml:space="preserve"> </w:t>
      </w:r>
      <w:r>
        <w:t>Leben!</w:t>
      </w:r>
      <w:r w:rsidR="00B65A00">
        <w:t xml:space="preserve"> </w:t>
      </w:r>
      <w:r>
        <w:t>(Vgl.</w:t>
      </w:r>
      <w:r w:rsidR="00B65A00">
        <w:t xml:space="preserve"> </w:t>
      </w:r>
      <w:r>
        <w:t>V.</w:t>
      </w:r>
      <w:r w:rsidR="00B65A00">
        <w:t xml:space="preserve"> </w:t>
      </w:r>
      <w:r>
        <w:t>49-51.57.58.)</w:t>
      </w:r>
      <w:r w:rsidRPr="00541903">
        <w:rPr>
          <w:color w:val="00B050"/>
          <w:sz w:val="13"/>
          <w:szCs w:val="13"/>
        </w:rPr>
        <w:t>170</w:t>
      </w:r>
    </w:p>
    <w:p w14:paraId="08A7D42C" w14:textId="77777777" w:rsidR="00FF2755" w:rsidRDefault="00FF2755" w:rsidP="00042FF9"/>
    <w:p w14:paraId="29835C0D" w14:textId="43613196" w:rsidR="00FF2755" w:rsidRDefault="00E52371" w:rsidP="001E7308">
      <w:pPr>
        <w:pStyle w:val="berschrift3"/>
      </w:pPr>
      <w:bookmarkStart w:id="87" w:name="_Toc324906939"/>
      <w:r>
        <w:t>3.1.3</w:t>
      </w:r>
      <w:r w:rsidR="00B65A00">
        <w:t xml:space="preserve"> </w:t>
      </w:r>
      <w:r>
        <w:t>Vom</w:t>
      </w:r>
      <w:r w:rsidR="00B65A00">
        <w:t xml:space="preserve"> </w:t>
      </w:r>
      <w:r>
        <w:t>Sehen,</w:t>
      </w:r>
      <w:r w:rsidR="00B65A00">
        <w:t xml:space="preserve"> </w:t>
      </w:r>
      <w:r>
        <w:t>Kommen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6</w:t>
      </w:r>
      <w:r w:rsidR="00B65A00">
        <w:t>, 3</w:t>
      </w:r>
      <w:r>
        <w:t>4-40</w:t>
      </w:r>
      <w:bookmarkEnd w:id="87"/>
    </w:p>
    <w:p w14:paraId="2F6F1DD0" w14:textId="48E7DB62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Darauf</w:t>
      </w:r>
      <w:r>
        <w:t xml:space="preserve"> </w:t>
      </w:r>
      <w:r w:rsidR="00375FED" w:rsidRPr="00E52371">
        <w:t>sagten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ihm:</w:t>
      </w:r>
      <w:r>
        <w:t xml:space="preserve"> </w:t>
      </w:r>
      <w:r w:rsidR="00375FED" w:rsidRPr="00E52371">
        <w:t>‘Herr,</w:t>
      </w:r>
      <w:r>
        <w:t xml:space="preserve"> </w:t>
      </w:r>
      <w:r w:rsidR="00375FED" w:rsidRPr="00E52371">
        <w:t>gib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allezeit</w:t>
      </w:r>
      <w:r>
        <w:t xml:space="preserve"> </w:t>
      </w:r>
      <w:r w:rsidR="00375FED" w:rsidRPr="00E52371">
        <w:t>dieses</w:t>
      </w:r>
      <w:r>
        <w:t xml:space="preserve"> </w:t>
      </w:r>
      <w:r w:rsidR="00375FED" w:rsidRPr="00E52371">
        <w:t>Brot!’</w:t>
      </w:r>
      <w:r>
        <w:t xml:space="preserve"> </w:t>
      </w:r>
      <w:r w:rsidR="00375FED" w:rsidRPr="00E52371">
        <w:t>35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Brot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Lebens:</w:t>
      </w:r>
      <w:r>
        <w:t xml:space="preserve"> </w:t>
      </w:r>
      <w:r w:rsidR="00375FED" w:rsidRPr="00E52371">
        <w:t>Den,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kommt,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gewiss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hungern,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den,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glaubt,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gewiss</w:t>
      </w:r>
      <w:r>
        <w:t xml:space="preserve"> </w:t>
      </w:r>
      <w:r w:rsidR="00375FED" w:rsidRPr="00E52371">
        <w:t>niemals</w:t>
      </w:r>
      <w:r>
        <w:t xml:space="preserve"> </w:t>
      </w:r>
      <w:r w:rsidR="00375FED" w:rsidRPr="00E52371">
        <w:t>dürsten</w:t>
      </w:r>
      <w:r w:rsidR="00375FED">
        <w:t>.</w:t>
      </w:r>
      <w:r>
        <w:t xml:space="preserve"> </w:t>
      </w:r>
      <w:r w:rsidR="00375FED" w:rsidRPr="00E52371">
        <w:t>36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habe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jedoch</w:t>
      </w:r>
      <w:r>
        <w:t xml:space="preserve"> </w:t>
      </w:r>
      <w:r w:rsidR="00375FED" w:rsidRPr="00E52371">
        <w:t>gesagt,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gesehen</w:t>
      </w:r>
      <w:r>
        <w:t xml:space="preserve"> </w:t>
      </w:r>
      <w:r w:rsidR="00375FED" w:rsidRPr="00E52371">
        <w:t>habt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glaubt</w:t>
      </w:r>
      <w:r w:rsidR="00375FED">
        <w:t>.</w:t>
      </w:r>
      <w:r>
        <w:t xml:space="preserve"> </w:t>
      </w:r>
      <w:r w:rsidR="00375FED" w:rsidRPr="00E52371">
        <w:t>Alles,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gibt,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kommen,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den,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kommt,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werde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keinen</w:t>
      </w:r>
      <w:r>
        <w:t xml:space="preserve"> </w:t>
      </w:r>
      <w:r w:rsidR="00375FED" w:rsidRPr="00E52371">
        <w:t>Fall</w:t>
      </w:r>
      <w:r>
        <w:t xml:space="preserve"> </w:t>
      </w:r>
      <w:r w:rsidR="00375FED" w:rsidRPr="00E52371">
        <w:t>hinaustun,</w:t>
      </w:r>
      <w:r>
        <w:t xml:space="preserve"> </w:t>
      </w:r>
      <w:r w:rsidR="00375FED" w:rsidRPr="00E52371">
        <w:t>38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niedergekommen</w:t>
      </w:r>
      <w:r>
        <w:t xml:space="preserve"> </w:t>
      </w:r>
      <w:r w:rsidR="00375FED" w:rsidRPr="00E52371">
        <w:t>bin,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meinen</w:t>
      </w:r>
      <w:r>
        <w:t xml:space="preserve"> </w:t>
      </w:r>
      <w:r w:rsidR="00375FED" w:rsidRPr="00E52371">
        <w:t>Willen</w:t>
      </w:r>
      <w:r>
        <w:t xml:space="preserve"> </w:t>
      </w:r>
      <w:r w:rsidR="00375FED" w:rsidRPr="00E52371">
        <w:t>tue,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Willen</w:t>
      </w:r>
      <w:r>
        <w:t xml:space="preserve"> </w:t>
      </w:r>
      <w:r w:rsidR="00375FED" w:rsidRPr="00E52371">
        <w:t>dessen,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schickte</w:t>
      </w:r>
      <w:r w:rsidR="00375FED">
        <w:t>.</w:t>
      </w:r>
      <w:r>
        <w:t xml:space="preserve"> </w:t>
      </w:r>
      <w:r w:rsidR="00375FED" w:rsidRPr="00E52371">
        <w:t>39</w:t>
      </w:r>
      <w:r>
        <w:t xml:space="preserve"> </w:t>
      </w:r>
      <w:r w:rsidR="00375FED" w:rsidRPr="00E52371">
        <w:t>Dieses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Wil-</w:t>
      </w:r>
    </w:p>
    <w:p w14:paraId="54D78C27" w14:textId="507C713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168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demütigte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hungern.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speiste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</w:p>
    <w:p w14:paraId="6C289AF8" w14:textId="7CEB37B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(Manna),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kanntest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Väter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kundzutun,</w:t>
      </w:r>
    </w:p>
    <w:p w14:paraId="6CCDFE06" w14:textId="0375A7F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Brot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allem</w:t>
      </w:r>
    </w:p>
    <w:p w14:paraId="3597159B" w14:textId="5C0DC73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lebt,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hervorgeht.“</w:t>
      </w:r>
    </w:p>
    <w:p w14:paraId="0024A4AB" w14:textId="58E1691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169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Bedeutung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täglichen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Brotes?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</w:p>
    <w:p w14:paraId="18CDE0EE" w14:textId="0D1DE04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hinweisen,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Speise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irdischen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</w:p>
    <w:p w14:paraId="2D3AD5C4" w14:textId="5CEA6E2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abhängig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sind.</w:t>
      </w:r>
    </w:p>
    <w:p w14:paraId="4527971A" w14:textId="3E0B905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170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9-51.57.58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„Eure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Väter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aßen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Manna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Wüste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starben.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</w:p>
    <w:p w14:paraId="1ADC96C4" w14:textId="0602DC6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Brot,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Himmel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niederkommt,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sterbe.</w:t>
      </w:r>
    </w:p>
    <w:p w14:paraId="1B909A46" w14:textId="56DB06B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51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lebendige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Brot,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Himmel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niederkam.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jemand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diesem</w:t>
      </w:r>
    </w:p>
    <w:p w14:paraId="157B2455" w14:textId="428F7CD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Brot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Ewigkeit.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Brot,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</w:p>
    <w:p w14:paraId="302D8D7F" w14:textId="1A6C850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Fleisch,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</w:p>
    <w:p w14:paraId="5E9A18F3" w14:textId="5043745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sandte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isst: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derjenige</w:t>
      </w:r>
    </w:p>
    <w:p w14:paraId="58BC1DFC" w14:textId="448EA2E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meinetwillen.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Brot,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Himmel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niederkam.</w:t>
      </w:r>
    </w:p>
    <w:p w14:paraId="43D7221D" w14:textId="515A3AA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Väter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Manna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aßen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starben: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Brot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</w:p>
    <w:p w14:paraId="2F449D02" w14:textId="78BB729A" w:rsidR="00FF2755" w:rsidRDefault="007714DE" w:rsidP="00042FF9"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Ewigkeit.’“</w:t>
      </w:r>
    </w:p>
    <w:p w14:paraId="764833D5" w14:textId="77777777" w:rsidR="007714DE" w:rsidRDefault="007714DE" w:rsidP="00042FF9"/>
    <w:p w14:paraId="4AF977FA" w14:textId="58844272" w:rsidR="00375FED" w:rsidRDefault="00375FED" w:rsidP="00042FF9">
      <w:r w:rsidRPr="00E52371">
        <w:t>le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Vaters,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mich</w:t>
      </w:r>
      <w:r w:rsidR="00B65A00">
        <w:t xml:space="preserve"> </w:t>
      </w:r>
      <w:r w:rsidRPr="00E52371">
        <w:t>schickte,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nichts</w:t>
      </w:r>
      <w:r w:rsidR="00B65A00">
        <w:t xml:space="preserve"> </w:t>
      </w:r>
      <w:r w:rsidRPr="00E52371">
        <w:t>verderben</w:t>
      </w:r>
      <w:r w:rsidR="00B65A00">
        <w:t xml:space="preserve"> </w:t>
      </w:r>
      <w:r w:rsidRPr="00E52371">
        <w:t>lasse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dem,</w:t>
      </w:r>
      <w:r w:rsidR="00B65A00">
        <w:t xml:space="preserve"> </w:t>
      </w:r>
      <w:r w:rsidRPr="00E52371">
        <w:t>was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mir</w:t>
      </w:r>
      <w:r w:rsidR="00B65A00">
        <w:t xml:space="preserve"> </w:t>
      </w:r>
      <w:r w:rsidRPr="00E52371">
        <w:t>gegeben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Auferstehung</w:t>
      </w:r>
      <w:r w:rsidR="00B65A00">
        <w:t xml:space="preserve"> </w:t>
      </w:r>
      <w:r w:rsidRPr="00E52371">
        <w:t>bringe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letzten</w:t>
      </w:r>
      <w:r w:rsidR="00B65A00">
        <w:t xml:space="preserve"> </w:t>
      </w:r>
      <w:r w:rsidRPr="00E52371">
        <w:t>Tage</w:t>
      </w:r>
      <w:r>
        <w:t>.</w:t>
      </w:r>
      <w:r w:rsidR="00B65A00">
        <w:t xml:space="preserve"> </w:t>
      </w:r>
      <w:r w:rsidRPr="00E52371">
        <w:t>40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Wille</w:t>
      </w:r>
      <w:r w:rsidR="00B65A00">
        <w:t xml:space="preserve"> </w:t>
      </w:r>
      <w:r w:rsidRPr="00E52371">
        <w:t>dessen,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mich</w:t>
      </w:r>
      <w:r w:rsidR="00B65A00">
        <w:t xml:space="preserve"> </w:t>
      </w:r>
      <w:r w:rsidRPr="00E52371">
        <w:t>schickte,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jeder,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Sohn</w:t>
      </w:r>
      <w:r w:rsidR="00B65A00">
        <w:t xml:space="preserve"> </w:t>
      </w:r>
      <w:r w:rsidRPr="00E52371">
        <w:t>schaut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glaubt,</w:t>
      </w:r>
      <w:r w:rsidR="00B65A00">
        <w:t xml:space="preserve"> </w:t>
      </w:r>
      <w:r w:rsidRPr="00E52371">
        <w:t>ewiges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habe</w:t>
      </w:r>
      <w:r>
        <w:t>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werde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Auferstehung</w:t>
      </w:r>
      <w:r w:rsidR="00B65A00">
        <w:t xml:space="preserve"> </w:t>
      </w:r>
      <w:r w:rsidRPr="00E52371">
        <w:t>bringen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letzten</w:t>
      </w:r>
      <w:r w:rsidR="00B65A00">
        <w:t xml:space="preserve"> </w:t>
      </w:r>
      <w:r w:rsidRPr="00E52371">
        <w:t>Tage</w:t>
      </w:r>
      <w:r>
        <w:t>.</w:t>
      </w:r>
      <w:r w:rsidRPr="00375FED">
        <w:t>’“</w:t>
      </w:r>
    </w:p>
    <w:p w14:paraId="5F7C8690" w14:textId="63A282A9" w:rsidR="00FF2755" w:rsidRDefault="00B65A00" w:rsidP="00042FF9">
      <w:r>
        <w:t xml:space="preserve"> </w:t>
      </w:r>
      <w:r w:rsidR="00325EDC">
        <w:t>Jesus</w:t>
      </w:r>
      <w:r>
        <w:t xml:space="preserve"> </w:t>
      </w:r>
      <w:r w:rsidR="00325EDC">
        <w:t>bedauert,</w:t>
      </w:r>
      <w:r>
        <w:t xml:space="preserve"> </w:t>
      </w:r>
      <w:r w:rsidR="00325EDC">
        <w:t>dass</w:t>
      </w:r>
      <w:r>
        <w:t xml:space="preserve"> </w:t>
      </w:r>
      <w:r w:rsidR="00325EDC">
        <w:t>seine</w:t>
      </w:r>
      <w:r>
        <w:t xml:space="preserve"> </w:t>
      </w:r>
      <w:r w:rsidR="00325EDC">
        <w:t>Gesprächspartner</w:t>
      </w:r>
      <w:r>
        <w:t xml:space="preserve"> </w:t>
      </w:r>
      <w:r w:rsidR="00325EDC">
        <w:t>nicht</w:t>
      </w:r>
      <w:r>
        <w:t xml:space="preserve"> </w:t>
      </w:r>
      <w:r w:rsidR="00325EDC">
        <w:t>glauben</w:t>
      </w:r>
      <w:r>
        <w:t xml:space="preserve"> </w:t>
      </w:r>
      <w:r w:rsidR="00325EDC">
        <w:t>(V.</w:t>
      </w:r>
      <w:r>
        <w:t xml:space="preserve"> </w:t>
      </w:r>
      <w:r w:rsidR="00325EDC">
        <w:t>36).</w:t>
      </w:r>
      <w:r>
        <w:t xml:space="preserve"> </w:t>
      </w:r>
      <w:r w:rsidR="00325EDC">
        <w:t>Für</w:t>
      </w:r>
      <w:r>
        <w:t xml:space="preserve"> </w:t>
      </w:r>
      <w:r w:rsidR="00325EDC">
        <w:t>das</w:t>
      </w:r>
      <w:r>
        <w:t xml:space="preserve"> </w:t>
      </w:r>
      <w:r w:rsidR="00325EDC">
        <w:t>Verständnis</w:t>
      </w:r>
      <w:r>
        <w:t xml:space="preserve"> </w:t>
      </w:r>
      <w:r w:rsidR="00325EDC">
        <w:t>der</w:t>
      </w:r>
      <w:r>
        <w:t xml:space="preserve"> </w:t>
      </w:r>
      <w:r w:rsidR="00325EDC">
        <w:t>zur</w:t>
      </w:r>
      <w:r>
        <w:t xml:space="preserve"> </w:t>
      </w:r>
      <w:r w:rsidR="00325EDC">
        <w:t>Debatte</w:t>
      </w:r>
      <w:r>
        <w:t xml:space="preserve"> </w:t>
      </w:r>
      <w:r w:rsidR="00325EDC">
        <w:t>stehenden</w:t>
      </w:r>
      <w:r>
        <w:t xml:space="preserve"> </w:t>
      </w:r>
      <w:r w:rsidR="00325EDC">
        <w:t>Verse</w:t>
      </w:r>
      <w:r>
        <w:t xml:space="preserve"> </w:t>
      </w:r>
      <w:r w:rsidR="00325EDC">
        <w:t>37</w:t>
      </w:r>
      <w:r>
        <w:t xml:space="preserve"> </w:t>
      </w:r>
      <w:r w:rsidR="00325EDC">
        <w:t>und</w:t>
      </w:r>
      <w:r>
        <w:t xml:space="preserve"> </w:t>
      </w:r>
      <w:r w:rsidR="00325EDC">
        <w:t>44</w:t>
      </w:r>
      <w:r>
        <w:t xml:space="preserve"> </w:t>
      </w:r>
      <w:r w:rsidR="00325EDC">
        <w:t>ist</w:t>
      </w:r>
      <w:r>
        <w:t xml:space="preserve"> </w:t>
      </w:r>
      <w:r w:rsidR="00325EDC">
        <w:t>entscheidend</w:t>
      </w:r>
      <w:r>
        <w:t xml:space="preserve"> </w:t>
      </w:r>
      <w:r w:rsidR="00325EDC">
        <w:t>wichtig,</w:t>
      </w:r>
      <w:r>
        <w:t xml:space="preserve"> </w:t>
      </w:r>
      <w:r w:rsidR="00325EDC">
        <w:t>dass</w:t>
      </w:r>
      <w:r>
        <w:t xml:space="preserve"> </w:t>
      </w:r>
      <w:r w:rsidR="00325EDC">
        <w:t>wir</w:t>
      </w:r>
      <w:r>
        <w:t xml:space="preserve"> </w:t>
      </w:r>
      <w:r w:rsidR="00325EDC">
        <w:t>in</w:t>
      </w:r>
      <w:r>
        <w:t xml:space="preserve"> </w:t>
      </w:r>
      <w:r w:rsidR="00325EDC">
        <w:t>Erinnerung</w:t>
      </w:r>
      <w:r>
        <w:t xml:space="preserve"> </w:t>
      </w:r>
      <w:r w:rsidR="00325EDC">
        <w:t>behalten,</w:t>
      </w:r>
      <w:r>
        <w:t xml:space="preserve"> </w:t>
      </w:r>
      <w:r w:rsidR="00325EDC">
        <w:t>dass</w:t>
      </w:r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hier</w:t>
      </w:r>
      <w:r>
        <w:t xml:space="preserve"> </w:t>
      </w:r>
      <w:r w:rsidR="00325EDC">
        <w:t>mit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Ungläubigen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redet.</w:t>
      </w:r>
      <w:r>
        <w:t xml:space="preserve"> </w:t>
      </w:r>
      <w:r w:rsidR="00325EDC">
        <w:t>Zu</w:t>
      </w:r>
      <w:r>
        <w:t xml:space="preserve"> </w:t>
      </w:r>
      <w:r w:rsidR="00325EDC">
        <w:t>ihnen</w:t>
      </w:r>
      <w:r>
        <w:t xml:space="preserve"> </w:t>
      </w:r>
      <w:r w:rsidR="00325EDC">
        <w:t>sagt</w:t>
      </w:r>
      <w:r>
        <w:t xml:space="preserve"> </w:t>
      </w:r>
      <w:r w:rsidR="00325EDC">
        <w:t>er</w:t>
      </w:r>
      <w:r>
        <w:t xml:space="preserve"> </w:t>
      </w:r>
      <w:r w:rsidR="00325EDC">
        <w:t>(V.</w:t>
      </w:r>
      <w:r>
        <w:t xml:space="preserve"> </w:t>
      </w:r>
      <w:r w:rsidR="00325EDC">
        <w:t>37A):</w:t>
      </w:r>
    </w:p>
    <w:p w14:paraId="47432CDC" w14:textId="7D8709FC" w:rsidR="00FF2755" w:rsidRDefault="00B65A00" w:rsidP="00042FF9">
      <w:r>
        <w:t xml:space="preserve"> </w:t>
      </w:r>
      <w:r w:rsidR="00EA6557" w:rsidRPr="00C5580B">
        <w:t>„</w:t>
      </w:r>
      <w:r w:rsidR="00375FED" w:rsidRPr="00E52371">
        <w:t>Alles,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gibt,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kommen…“</w:t>
      </w:r>
    </w:p>
    <w:p w14:paraId="771CD8FF" w14:textId="77777777" w:rsidR="00D41E5A" w:rsidRDefault="00D41E5A" w:rsidP="00042FF9"/>
    <w:p w14:paraId="28BDB01D" w14:textId="429F8084" w:rsidR="00FF2755" w:rsidRDefault="00325EDC" w:rsidP="00042FF9">
      <w:r>
        <w:t>Jesus</w:t>
      </w:r>
      <w:r w:rsidR="00B65A00">
        <w:t xml:space="preserve"> </w:t>
      </w:r>
      <w:r>
        <w:t>gibt</w:t>
      </w:r>
      <w:r w:rsidR="00B65A00">
        <w:t xml:space="preserve"> </w:t>
      </w:r>
      <w:r>
        <w:t>diesen</w:t>
      </w:r>
      <w:r w:rsidR="00B65A00">
        <w:t xml:space="preserve"> </w:t>
      </w:r>
      <w:r>
        <w:t>Juden</w:t>
      </w:r>
      <w:r w:rsidR="00B65A00">
        <w:t xml:space="preserve"> </w:t>
      </w:r>
      <w:r>
        <w:t>zu</w:t>
      </w:r>
      <w:r w:rsidR="00B65A00">
        <w:t xml:space="preserve"> </w:t>
      </w:r>
      <w:r>
        <w:t>verstehen,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diese</w:t>
      </w:r>
      <w:r w:rsidR="00B65A00">
        <w:t xml:space="preserve"> </w:t>
      </w:r>
      <w:r>
        <w:t>Widerstrebenden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zwingen</w:t>
      </w:r>
      <w:r w:rsidR="00B65A00">
        <w:t xml:space="preserve"> </w:t>
      </w:r>
      <w:r>
        <w:t>kann.</w:t>
      </w:r>
      <w:r w:rsidR="00B65A00">
        <w:t xml:space="preserve"> </w:t>
      </w:r>
      <w:r>
        <w:t>Zudem</w:t>
      </w:r>
      <w:r w:rsidR="00B65A00">
        <w:t xml:space="preserve"> </w:t>
      </w:r>
      <w:r>
        <w:t>stellt</w:t>
      </w:r>
      <w:r w:rsidR="00B65A00">
        <w:t xml:space="preserve"> </w:t>
      </w:r>
      <w:r>
        <w:t>er</w:t>
      </w:r>
      <w:r w:rsidR="00B65A00">
        <w:t xml:space="preserve"> </w:t>
      </w:r>
      <w:r>
        <w:t>klar,</w:t>
      </w:r>
      <w:r w:rsidR="00B65A00">
        <w:t xml:space="preserve"> </w:t>
      </w:r>
      <w:r>
        <w:t>dass</w:t>
      </w:r>
      <w:r w:rsidR="00B65A00">
        <w:t xml:space="preserve"> </w:t>
      </w:r>
      <w:r>
        <w:t>nicht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die</w:t>
      </w:r>
      <w:r w:rsidR="00B65A00">
        <w:t xml:space="preserve"> </w:t>
      </w:r>
      <w:r>
        <w:t>Willigkeit</w:t>
      </w:r>
      <w:r w:rsidR="00B65A00">
        <w:t xml:space="preserve"> </w:t>
      </w:r>
      <w:r>
        <w:t>der</w:t>
      </w:r>
      <w:r w:rsidR="00B65A00">
        <w:t xml:space="preserve"> </w:t>
      </w:r>
      <w:r>
        <w:t>gläubig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Kommenden</w:t>
      </w:r>
      <w:r w:rsidR="00B65A00">
        <w:t xml:space="preserve"> </w:t>
      </w:r>
      <w:r>
        <w:t>verursacht.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gibt</w:t>
      </w:r>
      <w:r w:rsidR="00B65A00">
        <w:t xml:space="preserve"> </w:t>
      </w:r>
      <w:r>
        <w:t>sie</w:t>
      </w:r>
      <w:r w:rsidR="00B65A00">
        <w:t xml:space="preserve"> </w:t>
      </w:r>
      <w:r>
        <w:t>ihm.</w:t>
      </w:r>
      <w:r w:rsidR="00B65A00">
        <w:t xml:space="preserve"> </w:t>
      </w:r>
      <w:r>
        <w:t>Er</w:t>
      </w:r>
      <w:r w:rsidR="00B65A00">
        <w:t xml:space="preserve"> </w:t>
      </w:r>
      <w:r>
        <w:t>holt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selbst.</w:t>
      </w:r>
      <w:r w:rsidR="00B65A00">
        <w:t xml:space="preserve"> </w:t>
      </w:r>
      <w:r>
        <w:t>Jesus</w:t>
      </w:r>
      <w:r w:rsidR="00B65A00">
        <w:t xml:space="preserve"> </w:t>
      </w:r>
      <w:r>
        <w:t>zeigt</w:t>
      </w:r>
      <w:r w:rsidR="00B65A00">
        <w:t xml:space="preserve"> </w:t>
      </w:r>
      <w:r>
        <w:t>hier</w:t>
      </w:r>
      <w:r w:rsidR="00B65A00">
        <w:t xml:space="preserve"> </w:t>
      </w:r>
      <w:r>
        <w:t>in</w:t>
      </w:r>
      <w:r w:rsidR="00B65A00">
        <w:t xml:space="preserve"> </w:t>
      </w:r>
      <w:r>
        <w:t>Demut</w:t>
      </w:r>
      <w:r w:rsidR="00B65A00">
        <w:t xml:space="preserve"> </w:t>
      </w:r>
      <w:r>
        <w:t>seine</w:t>
      </w:r>
      <w:r w:rsidR="00B65A00">
        <w:t xml:space="preserve"> </w:t>
      </w:r>
      <w:r>
        <w:t>Abhängigkeit</w:t>
      </w:r>
      <w:r w:rsidR="00B65A00">
        <w:t xml:space="preserve"> </w:t>
      </w:r>
      <w:r>
        <w:t>vom</w:t>
      </w:r>
      <w:r w:rsidR="00B65A00">
        <w:t xml:space="preserve"> </w:t>
      </w:r>
      <w:r>
        <w:t>Vater.</w:t>
      </w:r>
      <w:r w:rsidRPr="00541903">
        <w:rPr>
          <w:color w:val="00B050"/>
          <w:sz w:val="13"/>
          <w:szCs w:val="13"/>
        </w:rPr>
        <w:t>171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Satzteil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gibt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innere</w:t>
      </w:r>
      <w:r w:rsidR="00B65A00">
        <w:t xml:space="preserve"> </w:t>
      </w:r>
      <w:r>
        <w:t>Vorbereitung</w:t>
      </w:r>
      <w:r w:rsidR="00B65A00">
        <w:t xml:space="preserve"> </w:t>
      </w:r>
      <w:r>
        <w:t>der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dann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kommen.</w:t>
      </w:r>
      <w:r w:rsidR="00B65A00">
        <w:t xml:space="preserve"> </w:t>
      </w:r>
      <w:r>
        <w:t>Beide,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Mensch,</w:t>
      </w:r>
      <w:r w:rsidR="00B65A00">
        <w:t xml:space="preserve"> </w:t>
      </w:r>
      <w:r>
        <w:t>tun</w:t>
      </w:r>
      <w:r w:rsidR="00B65A00">
        <w:t xml:space="preserve"> </w:t>
      </w:r>
      <w:r>
        <w:t>etwas.</w:t>
      </w:r>
      <w:r w:rsidR="00B65A00">
        <w:t xml:space="preserve"> </w:t>
      </w:r>
      <w:r>
        <w:t>Gott</w:t>
      </w:r>
      <w:r w:rsidR="00B65A00">
        <w:t xml:space="preserve"> </w:t>
      </w:r>
      <w:r>
        <w:t>gibt</w:t>
      </w:r>
      <w:r w:rsidR="00B65A00">
        <w:t xml:space="preserve"> </w:t>
      </w:r>
      <w:r>
        <w:t>dem</w:t>
      </w:r>
      <w:r w:rsidR="00B65A00">
        <w:t xml:space="preserve"> </w:t>
      </w:r>
      <w:r>
        <w:t>Sohn.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kommt</w:t>
      </w:r>
      <w:r w:rsidR="00B65A00">
        <w:t xml:space="preserve"> </w:t>
      </w:r>
      <w:r>
        <w:t>zum</w:t>
      </w:r>
      <w:r w:rsidR="00B65A00">
        <w:t xml:space="preserve"> </w:t>
      </w:r>
      <w:r>
        <w:t>Sohn.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ist</w:t>
      </w:r>
      <w:r w:rsidR="00B65A00">
        <w:t xml:space="preserve"> </w:t>
      </w:r>
      <w:r>
        <w:t>nun,</w:t>
      </w:r>
      <w:r w:rsidR="00B65A00">
        <w:t xml:space="preserve"> </w:t>
      </w:r>
      <w:r>
        <w:t>worauf</w:t>
      </w:r>
      <w:r w:rsidR="00B65A00">
        <w:t xml:space="preserve"> </w:t>
      </w:r>
      <w:r>
        <w:t>sich</w:t>
      </w:r>
      <w:r w:rsidR="00B65A00">
        <w:t xml:space="preserve"> </w:t>
      </w:r>
      <w:r>
        <w:t>dieses</w:t>
      </w:r>
      <w:r w:rsidR="00B65A00">
        <w:t xml:space="preserve"> </w:t>
      </w:r>
      <w:r>
        <w:t>„Geben“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bezieht.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so,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dazu</w:t>
      </w:r>
      <w:r w:rsidR="00B65A00">
        <w:t xml:space="preserve"> </w:t>
      </w:r>
      <w:r>
        <w:t>vorherbestimmt</w:t>
      </w:r>
      <w:r w:rsidR="00B65A00">
        <w:t xml:space="preserve"> </w:t>
      </w:r>
      <w:r>
        <w:t>hat,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kommen?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das,</w:t>
      </w:r>
      <w:r w:rsidR="00B65A00">
        <w:t xml:space="preserve"> </w:t>
      </w:r>
      <w:r>
        <w:t>worauf</w:t>
      </w:r>
      <w:r w:rsidR="00B65A00">
        <w:t xml:space="preserve"> </w:t>
      </w:r>
      <w:r>
        <w:t>dieses</w:t>
      </w:r>
      <w:r w:rsidR="00B65A00">
        <w:t xml:space="preserve"> </w:t>
      </w:r>
      <w:r>
        <w:t>„Geben“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sich</w:t>
      </w:r>
      <w:r w:rsidR="00B65A00">
        <w:t xml:space="preserve"> </w:t>
      </w:r>
      <w:r>
        <w:t>bezieht?</w:t>
      </w:r>
      <w:r w:rsidR="00B65A00">
        <w:t xml:space="preserve"> </w:t>
      </w:r>
      <w:r>
        <w:t>Wir</w:t>
      </w:r>
      <w:r w:rsidR="00B65A00">
        <w:t xml:space="preserve"> </w:t>
      </w:r>
      <w:r>
        <w:t>beachten,</w:t>
      </w:r>
      <w:r w:rsidR="00B65A00">
        <w:t xml:space="preserve"> </w:t>
      </w:r>
      <w:r>
        <w:t>dass</w:t>
      </w:r>
      <w:r w:rsidR="00B65A00">
        <w:t xml:space="preserve"> </w:t>
      </w:r>
      <w:r>
        <w:t>Jesu</w:t>
      </w:r>
      <w:r w:rsidR="00B65A00">
        <w:t xml:space="preserve"> </w:t>
      </w:r>
      <w:r>
        <w:t>Thema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Gespräch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ungläubigen</w:t>
      </w:r>
      <w:r w:rsidR="00B65A00">
        <w:t xml:space="preserve"> </w:t>
      </w:r>
      <w:r>
        <w:t>Juden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der</w:t>
      </w:r>
      <w:r w:rsidR="00B65A00">
        <w:t xml:space="preserve"> </w:t>
      </w:r>
      <w:r>
        <w:t>Erwählung</w:t>
      </w:r>
      <w:r w:rsidR="00B65A00">
        <w:t xml:space="preserve"> </w:t>
      </w:r>
      <w:r>
        <w:t>ist.</w:t>
      </w:r>
      <w:r w:rsidR="00B65A00">
        <w:t xml:space="preserve"> </w:t>
      </w:r>
      <w:r>
        <w:t>Jesus</w:t>
      </w:r>
      <w:r w:rsidR="00B65A00">
        <w:t xml:space="preserve"> </w:t>
      </w:r>
      <w:r>
        <w:t>sagt</w:t>
      </w:r>
      <w:r w:rsidR="00B65A00">
        <w:t xml:space="preserve"> </w:t>
      </w:r>
      <w:r>
        <w:t>nicht:</w:t>
      </w:r>
      <w:r w:rsidR="00B65A00">
        <w:t xml:space="preserve"> </w:t>
      </w:r>
      <w:r>
        <w:t>„Alles,</w:t>
      </w:r>
      <w:r w:rsidR="00B65A00">
        <w:t xml:space="preserve"> </w:t>
      </w:r>
      <w:r>
        <w:t>was</w:t>
      </w:r>
      <w:r w:rsidR="00B65A00">
        <w:t xml:space="preserve"> </w:t>
      </w:r>
      <w:r>
        <w:t>mir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(per</w:t>
      </w:r>
      <w:r w:rsidR="00B65A00">
        <w:t xml:space="preserve"> </w:t>
      </w:r>
      <w:r>
        <w:t>Vorausbestimmung)</w:t>
      </w:r>
      <w:r w:rsidR="00B65A00">
        <w:t xml:space="preserve"> </w:t>
      </w:r>
      <w:r>
        <w:t>gegeben</w:t>
      </w:r>
      <w:r w:rsidR="00B65A00">
        <w:t xml:space="preserve"> </w:t>
      </w:r>
      <w:r>
        <w:t>hat,</w:t>
      </w:r>
      <w:r w:rsidR="00B65A00">
        <w:t xml:space="preserve"> </w:t>
      </w:r>
      <w:r>
        <w:t>kommt</w:t>
      </w:r>
      <w:r w:rsidR="00B65A00">
        <w:t xml:space="preserve"> </w:t>
      </w:r>
      <w:r>
        <w:t>zu</w:t>
      </w:r>
      <w:r w:rsidR="00B65A00">
        <w:t xml:space="preserve"> </w:t>
      </w:r>
      <w:r>
        <w:t>mir“</w:t>
      </w:r>
      <w:r w:rsidR="00B65A00">
        <w:t xml:space="preserve"> </w:t>
      </w:r>
      <w:r>
        <w:t>i.</w:t>
      </w:r>
      <w:r w:rsidR="00B65A00">
        <w:t xml:space="preserve"> </w:t>
      </w:r>
      <w:r>
        <w:t>S.</w:t>
      </w:r>
      <w:r w:rsidR="00B65A00">
        <w:t xml:space="preserve"> </w:t>
      </w:r>
      <w:r>
        <w:t>v.:</w:t>
      </w:r>
      <w:r w:rsidR="00B65A00">
        <w:t xml:space="preserve"> </w:t>
      </w:r>
      <w:r>
        <w:t>„Diejenigen,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erwählt</w:t>
      </w:r>
      <w:r w:rsidR="00B65A00">
        <w:t xml:space="preserve"> </w:t>
      </w:r>
      <w:r>
        <w:t>hat,</w:t>
      </w:r>
      <w:r w:rsidR="00B65A00">
        <w:t xml:space="preserve"> </w:t>
      </w:r>
      <w:r>
        <w:t>kommen</w:t>
      </w:r>
      <w:r w:rsidR="00B65A00">
        <w:t xml:space="preserve"> </w:t>
      </w:r>
      <w:r>
        <w:t>zu</w:t>
      </w:r>
      <w:r w:rsidR="00B65A00">
        <w:t xml:space="preserve"> </w:t>
      </w:r>
      <w:r>
        <w:t>mir.“</w:t>
      </w:r>
      <w:r w:rsidR="00B65A00">
        <w:t xml:space="preserve"> </w:t>
      </w:r>
      <w:r>
        <w:t>Jesus</w:t>
      </w:r>
      <w:r w:rsidR="00B65A00">
        <w:t xml:space="preserve"> </w:t>
      </w:r>
      <w:r>
        <w:t>spricht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Geben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Gegenwart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:</w:t>
      </w:r>
      <w:r w:rsidR="00B65A00">
        <w:t xml:space="preserve"> </w:t>
      </w:r>
      <w:r>
        <w:t>„Alles,</w:t>
      </w:r>
      <w:r w:rsidR="00B65A00">
        <w:t xml:space="preserve"> </w:t>
      </w:r>
      <w:r>
        <w:t>was</w:t>
      </w:r>
      <w:r w:rsidR="00B65A00">
        <w:t xml:space="preserve"> </w:t>
      </w:r>
      <w:r>
        <w:t>mir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gibt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Hier</w:t>
      </w:r>
      <w:r w:rsidR="00B65A00">
        <w:t xml:space="preserve"> </w:t>
      </w:r>
      <w:r>
        <w:t>sind</w:t>
      </w:r>
      <w:r w:rsidR="00B65A00">
        <w:t xml:space="preserve"> </w:t>
      </w:r>
      <w:r>
        <w:t>gewisse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weist</w:t>
      </w:r>
      <w:r w:rsidR="00B65A00">
        <w:t xml:space="preserve"> </w:t>
      </w:r>
      <w:r>
        <w:t>und</w:t>
      </w:r>
      <w:r w:rsidR="00B65A00">
        <w:t xml:space="preserve"> </w:t>
      </w:r>
      <w:r>
        <w:t>ihm</w:t>
      </w:r>
      <w:r w:rsidR="00B65A00">
        <w:t xml:space="preserve"> </w:t>
      </w:r>
      <w:r>
        <w:t>anvertraut.</w:t>
      </w:r>
      <w:r w:rsidR="00B65A00">
        <w:t xml:space="preserve"> </w:t>
      </w:r>
      <w:r>
        <w:t>Jesus</w:t>
      </w:r>
      <w:r w:rsidR="00B65A00">
        <w:t xml:space="preserve"> </w:t>
      </w:r>
      <w:r>
        <w:t>sagt</w:t>
      </w:r>
      <w:r w:rsidR="00B65A00">
        <w:t xml:space="preserve"> </w:t>
      </w:r>
      <w:r>
        <w:t>nicht:</w:t>
      </w:r>
      <w:r w:rsidR="00B65A00">
        <w:t xml:space="preserve"> </w:t>
      </w:r>
      <w:r>
        <w:t>„Nur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mir</w:t>
      </w:r>
      <w:r w:rsidR="00B65A00">
        <w:t xml:space="preserve"> </w:t>
      </w:r>
      <w:r>
        <w:t>gibt,</w:t>
      </w:r>
      <w:r w:rsidR="00B65A00">
        <w:t xml:space="preserve"> </w:t>
      </w:r>
      <w:r>
        <w:t>dürfen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kommen“,</w:t>
      </w:r>
      <w:r w:rsidR="00B65A00">
        <w:t xml:space="preserve"> </w:t>
      </w:r>
      <w:r>
        <w:t>als</w:t>
      </w:r>
      <w:r w:rsidR="00B65A00">
        <w:t xml:space="preserve"> </w:t>
      </w:r>
      <w:r>
        <w:t>ob</w:t>
      </w:r>
      <w:r w:rsidR="00B65A00">
        <w:t xml:space="preserve"> </w:t>
      </w:r>
      <w:r>
        <w:t>es</w:t>
      </w:r>
      <w:r w:rsidR="00B65A00">
        <w:t xml:space="preserve"> </w:t>
      </w:r>
      <w:r>
        <w:t>eine</w:t>
      </w:r>
      <w:r w:rsidR="00B65A00">
        <w:t xml:space="preserve"> </w:t>
      </w:r>
      <w:r>
        <w:t>begrenzte</w:t>
      </w:r>
      <w:r w:rsidR="00B65A00">
        <w:t xml:space="preserve"> </w:t>
      </w:r>
      <w:r>
        <w:t>und</w:t>
      </w:r>
      <w:r w:rsidR="00B65A00">
        <w:t xml:space="preserve"> </w:t>
      </w:r>
      <w:r>
        <w:t>zuvor</w:t>
      </w:r>
      <w:r w:rsidR="00B65A00">
        <w:t xml:space="preserve"> </w:t>
      </w:r>
      <w:r>
        <w:t>bestimmte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gibt,</w:t>
      </w:r>
      <w:r w:rsidR="00B65A00">
        <w:t xml:space="preserve"> </w:t>
      </w:r>
      <w:r>
        <w:t>denen</w:t>
      </w:r>
      <w:r w:rsidR="00B65A00">
        <w:t xml:space="preserve"> </w:t>
      </w:r>
      <w:r>
        <w:t>es</w:t>
      </w:r>
      <w:r w:rsidR="00B65A00">
        <w:t xml:space="preserve"> </w:t>
      </w:r>
      <w:r>
        <w:t>gestattet</w:t>
      </w:r>
      <w:r w:rsidR="00B65A00">
        <w:t xml:space="preserve"> </w:t>
      </w:r>
      <w:r>
        <w:t>ist,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zu</w:t>
      </w:r>
      <w:r w:rsidR="00B65A00">
        <w:t xml:space="preserve"> </w:t>
      </w:r>
      <w:r>
        <w:t>kommen.</w:t>
      </w:r>
      <w:r w:rsidR="00B65A00">
        <w:t xml:space="preserve"> </w:t>
      </w:r>
      <w:r>
        <w:t>Er</w:t>
      </w:r>
      <w:r w:rsidR="00B65A00">
        <w:t xml:space="preserve"> </w:t>
      </w:r>
      <w:r>
        <w:t>selber</w:t>
      </w:r>
      <w:r w:rsidR="00B65A00">
        <w:t xml:space="preserve"> </w:t>
      </w:r>
      <w:r>
        <w:t>betont,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Gottes</w:t>
      </w:r>
      <w:r w:rsidR="00B65A00">
        <w:t xml:space="preserve"> </w:t>
      </w:r>
      <w:r>
        <w:t>erklärter</w:t>
      </w:r>
      <w:r w:rsidR="00B65A00">
        <w:t xml:space="preserve"> </w:t>
      </w:r>
      <w:r>
        <w:t>Wille</w:t>
      </w:r>
      <w:r w:rsidR="00B65A00">
        <w:t xml:space="preserve"> </w:t>
      </w:r>
      <w:r>
        <w:t>ist,</w:t>
      </w:r>
      <w:r w:rsidR="00B65A00">
        <w:t xml:space="preserve"> </w:t>
      </w:r>
      <w:r>
        <w:t>„dass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sieht</w:t>
      </w:r>
      <w:r w:rsidR="00B65A00">
        <w:t xml:space="preserve"> </w:t>
      </w:r>
      <w:r>
        <w:t>und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glaubt,</w:t>
      </w:r>
      <w:r w:rsidR="00B65A00">
        <w:t xml:space="preserve"> </w:t>
      </w:r>
      <w:r>
        <w:t>ewiges</w:t>
      </w:r>
      <w:r w:rsidR="00B65A00">
        <w:t xml:space="preserve"> </w:t>
      </w:r>
      <w:r>
        <w:t>Leben</w:t>
      </w:r>
      <w:r w:rsidR="00B65A00">
        <w:t xml:space="preserve"> </w:t>
      </w:r>
      <w:r>
        <w:t>habe“</w:t>
      </w:r>
      <w:r w:rsidR="00B65A00">
        <w:t xml:space="preserve"> </w:t>
      </w:r>
      <w:r>
        <w:t>(6</w:t>
      </w:r>
      <w:r w:rsidR="00B65A00">
        <w:t>, 4</w:t>
      </w:r>
      <w:r>
        <w:t>0</w:t>
      </w:r>
      <w:r w:rsidR="00541903">
        <w:t>;</w:t>
      </w:r>
      <w:r w:rsidR="00B65A00">
        <w:t xml:space="preserve"> </w:t>
      </w:r>
      <w:r>
        <w:t>vgl.</w:t>
      </w:r>
      <w:r w:rsidR="00B65A00">
        <w:t xml:space="preserve"> </w:t>
      </w:r>
      <w:r>
        <w:t>3</w:t>
      </w:r>
      <w:r w:rsidR="00B65A00">
        <w:t>, 1</w:t>
      </w:r>
      <w:r>
        <w:t>5.16</w:t>
      </w:r>
      <w:r w:rsidR="00541903">
        <w:t>;</w:t>
      </w:r>
      <w:r w:rsidR="00B65A00">
        <w:t xml:space="preserve"> </w:t>
      </w:r>
      <w:r>
        <w:t>12</w:t>
      </w:r>
      <w:r w:rsidR="00B65A00">
        <w:t>, 4</w:t>
      </w:r>
      <w:r>
        <w:t>6)</w:t>
      </w:r>
      <w:r w:rsidRPr="00541903">
        <w:rPr>
          <w:color w:val="00B050"/>
          <w:sz w:val="13"/>
          <w:szCs w:val="13"/>
        </w:rPr>
        <w:t>172</w:t>
      </w:r>
      <w:r>
        <w:t>.</w:t>
      </w:r>
    </w:p>
    <w:p w14:paraId="101A1D95" w14:textId="77777777" w:rsidR="007714DE" w:rsidRPr="00452892" w:rsidRDefault="007714DE" w:rsidP="00042FF9">
      <w:pPr>
        <w:rPr>
          <w:color w:val="C00000"/>
          <w:sz w:val="18"/>
        </w:rPr>
      </w:pPr>
    </w:p>
    <w:p w14:paraId="54ED96D3" w14:textId="23DA920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Zahn,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Evangelium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Johannes,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340f</w:t>
      </w:r>
    </w:p>
    <w:p w14:paraId="39BFF13F" w14:textId="2644836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4E-17: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muss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erhöht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</w:p>
    <w:p w14:paraId="1396DA80" w14:textId="77B14E9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glaubt,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Verderben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</w:p>
    <w:p w14:paraId="1D492776" w14:textId="49F9421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Welt,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einziggeborenen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gab,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ins</w:t>
      </w:r>
    </w:p>
    <w:p w14:paraId="1A7B8DDF" w14:textId="063B978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Verderben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ewiges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sandte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10FE59BD" w14:textId="0D53101B" w:rsidR="00FF2755" w:rsidRDefault="00EA6557" w:rsidP="00042FF9">
      <w:pPr>
        <w:rPr>
          <w:rFonts w:ascii="AGaramondPro-Bold" w:hAnsi="AGaramondPro-Bold" w:cs="AGaramondPro-Bold"/>
          <w:color w:val="C00000"/>
          <w:sz w:val="18"/>
        </w:rPr>
      </w:pPr>
      <w:r w:rsidRPr="00452892">
        <w:rPr>
          <w:color w:val="C00000"/>
          <w:sz w:val="18"/>
          <w:szCs w:val="16"/>
        </w:rPr>
        <w:t>„</w:t>
      </w:r>
      <w:r w:rsidR="00375FED"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den,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kommt,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werde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keinen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Fall</w:t>
      </w:r>
      <w:r w:rsidR="00B65A00">
        <w:rPr>
          <w:color w:val="C00000"/>
          <w:sz w:val="18"/>
        </w:rPr>
        <w:t xml:space="preserve"> </w:t>
      </w:r>
      <w:r w:rsidR="00375FED" w:rsidRPr="00452892">
        <w:rPr>
          <w:color w:val="C00000"/>
          <w:sz w:val="18"/>
        </w:rPr>
        <w:t>hinaustun</w:t>
      </w:r>
      <w:r w:rsidRPr="00452892">
        <w:rPr>
          <w:color w:val="C00000"/>
          <w:sz w:val="18"/>
        </w:rPr>
        <w:t>“</w:t>
      </w:r>
    </w:p>
    <w:p w14:paraId="08C56435" w14:textId="77777777" w:rsidR="00FF2755" w:rsidRDefault="00FF2755" w:rsidP="00042FF9"/>
    <w:p w14:paraId="17A1EFBE" w14:textId="03A5EB73" w:rsidR="007714DE" w:rsidRPr="00452892" w:rsidRDefault="00325EDC" w:rsidP="00042FF9">
      <w:pPr>
        <w:rPr>
          <w:color w:val="C00000"/>
          <w:sz w:val="18"/>
          <w:szCs w:val="16"/>
        </w:rPr>
      </w:pPr>
      <w:r>
        <w:t>V.</w:t>
      </w:r>
      <w:r w:rsidR="00B65A00">
        <w:t xml:space="preserve"> </w:t>
      </w:r>
      <w:r>
        <w:t>37M</w:t>
      </w:r>
      <w:r w:rsidR="00B65A00">
        <w:t xml:space="preserve"> </w:t>
      </w:r>
      <w:r>
        <w:t>Wer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hinkommt,</w:t>
      </w:r>
      <w:r w:rsidR="00B65A00">
        <w:t xml:space="preserve"> </w:t>
      </w:r>
      <w:r>
        <w:t>darf</w:t>
      </w:r>
      <w:r w:rsidR="00B65A00">
        <w:t xml:space="preserve"> </w:t>
      </w:r>
      <w:r>
        <w:t>in</w:t>
      </w:r>
      <w:r w:rsidR="00B65A00">
        <w:t xml:space="preserve"> </w:t>
      </w:r>
      <w:r>
        <w:t>alle</w:t>
      </w:r>
      <w:r w:rsidR="00B65A00">
        <w:t xml:space="preserve"> </w:t>
      </w:r>
      <w:r>
        <w:t>Ewigkeit</w:t>
      </w:r>
      <w:r w:rsidR="00B65A00">
        <w:t xml:space="preserve"> </w:t>
      </w:r>
      <w:r>
        <w:t>bei</w:t>
      </w:r>
      <w:r w:rsidR="00B65A00">
        <w:t xml:space="preserve"> </w:t>
      </w:r>
      <w:r>
        <w:t>ihm</w:t>
      </w:r>
      <w:r w:rsidR="00B65A00">
        <w:t xml:space="preserve"> </w:t>
      </w:r>
      <w:r>
        <w:t>bleiben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für</w:t>
      </w:r>
      <w:r w:rsidR="00B65A00">
        <w:t xml:space="preserve"> </w:t>
      </w:r>
      <w:r>
        <w:t>immer</w:t>
      </w:r>
      <w:r w:rsidR="00B65A00">
        <w:t xml:space="preserve"> </w:t>
      </w:r>
      <w:r>
        <w:t>Ruhe</w:t>
      </w:r>
      <w:r w:rsidR="00B65A00">
        <w:t xml:space="preserve"> </w:t>
      </w:r>
      <w:r>
        <w:t>und</w:t>
      </w:r>
      <w:r w:rsidR="00B65A00">
        <w:t xml:space="preserve"> </w:t>
      </w:r>
      <w:r>
        <w:t>Erquickung</w:t>
      </w:r>
      <w:r w:rsidR="00B65A00">
        <w:t xml:space="preserve"> </w:t>
      </w:r>
      <w:r>
        <w:t>finden</w:t>
      </w:r>
      <w:r w:rsidR="00B65A00">
        <w:t xml:space="preserve"> </w:t>
      </w:r>
      <w:r>
        <w:t>(</w:t>
      </w:r>
      <w:r w:rsidR="00B65A00">
        <w:t xml:space="preserve">Matthäus </w:t>
      </w:r>
      <w:r>
        <w:t>11</w:t>
      </w:r>
      <w:r w:rsidR="00B65A00">
        <w:t>, 2</w:t>
      </w:r>
      <w:r>
        <w:t>8).</w:t>
      </w:r>
      <w:r w:rsidR="00B65A00">
        <w:t xml:space="preserve"> </w:t>
      </w:r>
      <w:r>
        <w:t>Das</w:t>
      </w:r>
      <w:r w:rsidR="00B65A00">
        <w:t xml:space="preserve"> </w:t>
      </w:r>
      <w:r>
        <w:t>„Nicht-Hinaustun“</w:t>
      </w:r>
      <w:r w:rsidR="00B65A00">
        <w:t xml:space="preserve"> </w:t>
      </w:r>
      <w:r>
        <w:t>muss</w:t>
      </w:r>
      <w:r w:rsidR="00B65A00">
        <w:t xml:space="preserve"> </w:t>
      </w:r>
      <w:r>
        <w:t>vom</w:t>
      </w:r>
      <w:r w:rsidR="00B65A00">
        <w:t xml:space="preserve"> </w:t>
      </w:r>
      <w:r>
        <w:t>Zusammenhang</w:t>
      </w:r>
      <w:r w:rsidR="00B65A00">
        <w:t xml:space="preserve"> </w:t>
      </w:r>
      <w:r>
        <w:t>her</w:t>
      </w:r>
      <w:r w:rsidR="00B65A00">
        <w:t xml:space="preserve"> </w:t>
      </w:r>
      <w:r>
        <w:t>als</w:t>
      </w:r>
      <w:r w:rsidR="00B65A00">
        <w:t xml:space="preserve"> </w:t>
      </w:r>
      <w:r>
        <w:t>ein</w:t>
      </w:r>
      <w:r w:rsidR="00B65A00">
        <w:t xml:space="preserve"> </w:t>
      </w:r>
      <w:r>
        <w:t>Sichnicht-</w:t>
      </w:r>
      <w:r w:rsidR="00B65A00">
        <w:t xml:space="preserve"> </w:t>
      </w:r>
      <w:r>
        <w:t>Abwenden</w:t>
      </w:r>
      <w:r w:rsidR="00B65A00">
        <w:t xml:space="preserve"> </w:t>
      </w:r>
      <w:r>
        <w:t>aufgefasst</w:t>
      </w:r>
      <w:r w:rsidR="00B65A00">
        <w:t xml:space="preserve"> </w:t>
      </w:r>
      <w:r>
        <w:t>werden: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wird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gekommen</w:t>
      </w:r>
      <w:r w:rsidR="00B65A00">
        <w:t xml:space="preserve"> </w:t>
      </w:r>
      <w:r>
        <w:t>sind</w:t>
      </w:r>
      <w:r w:rsidR="00B65A00">
        <w:t xml:space="preserve"> </w:t>
      </w:r>
      <w:r>
        <w:t>und</w:t>
      </w:r>
      <w:r w:rsidR="00B65A00">
        <w:t xml:space="preserve"> </w:t>
      </w:r>
      <w:r>
        <w:t>auf</w:t>
      </w:r>
      <w:r w:rsidR="00B65A00">
        <w:t xml:space="preserve"> </w:t>
      </w:r>
      <w:r>
        <w:t>ihn</w:t>
      </w:r>
      <w:r w:rsidR="00B65A00">
        <w:t xml:space="preserve"> </w:t>
      </w:r>
      <w:r>
        <w:t>vertrauen,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abwenden,</w:t>
      </w:r>
      <w:r w:rsidR="00B65A00">
        <w:t xml:space="preserve"> </w:t>
      </w:r>
      <w:r>
        <w:t>nachdem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aufgenommen</w:t>
      </w:r>
      <w:r w:rsidR="00B65A00">
        <w:t xml:space="preserve"> </w:t>
      </w:r>
      <w:r>
        <w:t>hat.</w:t>
      </w:r>
      <w:r w:rsidR="00B65A00">
        <w:t xml:space="preserve"> </w:t>
      </w:r>
      <w:r>
        <w:t>Jesus</w:t>
      </w:r>
      <w:r w:rsidR="00B65A00">
        <w:t xml:space="preserve"> </w:t>
      </w:r>
      <w:r>
        <w:t>macht</w:t>
      </w:r>
      <w:r w:rsidR="00B65A00">
        <w:t xml:space="preserve"> </w:t>
      </w:r>
      <w:r>
        <w:t>hier</w:t>
      </w:r>
      <w:r w:rsidR="00B65A00">
        <w:t xml:space="preserve"> </w:t>
      </w:r>
      <w:r>
        <w:t>klar,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treu</w:t>
      </w:r>
      <w:r w:rsidR="00B65A00">
        <w:t xml:space="preserve"> </w:t>
      </w:r>
      <w:r>
        <w:t>ist.</w:t>
      </w:r>
      <w:r w:rsidRPr="00541903">
        <w:rPr>
          <w:color w:val="00B050"/>
          <w:sz w:val="13"/>
          <w:szCs w:val="13"/>
        </w:rPr>
        <w:t>173</w:t>
      </w:r>
      <w:r w:rsidR="00B65A00">
        <w:rPr>
          <w:sz w:val="13"/>
          <w:szCs w:val="13"/>
        </w:rPr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hier</w:t>
      </w:r>
      <w:r w:rsidR="00B65A00">
        <w:t xml:space="preserve"> </w:t>
      </w:r>
      <w:r>
        <w:t>nicht</w:t>
      </w:r>
      <w:r w:rsidR="00B65A00">
        <w:t xml:space="preserve"> </w:t>
      </w:r>
      <w:r>
        <w:t>gemeint,</w:t>
      </w:r>
      <w:r w:rsidR="00B65A00">
        <w:t xml:space="preserve"> </w:t>
      </w:r>
      <w:r>
        <w:t>dass</w:t>
      </w:r>
      <w:r w:rsidR="00B65A00">
        <w:t xml:space="preserve"> </w:t>
      </w:r>
      <w:r>
        <w:t>Jesus</w:t>
      </w:r>
      <w:r w:rsidR="00B65A00">
        <w:t xml:space="preserve"> </w:t>
      </w:r>
      <w:r>
        <w:t>dann,</w:t>
      </w:r>
      <w:r w:rsidR="00B65A00">
        <w:t xml:space="preserve"> </w:t>
      </w:r>
      <w:r>
        <w:t>wenn</w:t>
      </w:r>
      <w:r w:rsidR="00B65A00">
        <w:t xml:space="preserve"> </w:t>
      </w:r>
      <w:r>
        <w:t>jemand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kommt,</w:t>
      </w:r>
      <w:r w:rsidR="00B65A00">
        <w:t xml:space="preserve"> </w:t>
      </w:r>
      <w:r>
        <w:t>diesen</w:t>
      </w:r>
      <w:r w:rsidR="00B65A00">
        <w:t xml:space="preserve"> </w:t>
      </w:r>
      <w:r>
        <w:t>nicht</w:t>
      </w:r>
      <w:r w:rsidR="00B65A00">
        <w:t xml:space="preserve"> </w:t>
      </w:r>
      <w:r>
        <w:t>abweisen</w:t>
      </w:r>
      <w:r w:rsidR="00B65A00">
        <w:t xml:space="preserve"> </w:t>
      </w:r>
      <w:r>
        <w:t>wird,</w:t>
      </w:r>
      <w:r w:rsidR="00B65A00">
        <w:t xml:space="preserve"> </w:t>
      </w:r>
      <w:r>
        <w:t>sondern,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gekommen</w:t>
      </w:r>
      <w:r w:rsidR="00B65A00">
        <w:t xml:space="preserve"> </w:t>
      </w:r>
      <w:r>
        <w:t>sind</w:t>
      </w:r>
      <w:r w:rsidR="00B65A00">
        <w:t xml:space="preserve"> </w:t>
      </w:r>
      <w:r>
        <w:t>(und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natürlich</w:t>
      </w:r>
      <w:r w:rsidR="00B65A00">
        <w:t xml:space="preserve"> </w:t>
      </w:r>
      <w:r>
        <w:t>aufgenommen</w:t>
      </w:r>
      <w:r w:rsidR="00B65A00">
        <w:t xml:space="preserve"> </w:t>
      </w:r>
      <w:r>
        <w:t>hat),</w:t>
      </w:r>
      <w:r w:rsidR="00B65A00">
        <w:t xml:space="preserve"> </w:t>
      </w:r>
      <w:r>
        <w:t>nie</w:t>
      </w:r>
      <w:r w:rsidR="00B65A00">
        <w:t xml:space="preserve"> </w:t>
      </w:r>
      <w:r>
        <w:t>mehr</w:t>
      </w:r>
      <w:r w:rsidR="00B65A00">
        <w:t xml:space="preserve"> </w:t>
      </w:r>
      <w:r>
        <w:t>hinaustun</w:t>
      </w:r>
      <w:r w:rsidR="00B65A00">
        <w:t xml:space="preserve"> </w:t>
      </w:r>
      <w:r>
        <w:t>wird.</w:t>
      </w:r>
      <w:r w:rsidR="00B65A00">
        <w:t xml:space="preserve"> </w:t>
      </w:r>
      <w:r>
        <w:t>Das</w:t>
      </w:r>
      <w:r w:rsidR="00B65A00">
        <w:t xml:space="preserve"> </w:t>
      </w:r>
      <w:r>
        <w:t>„nicht</w:t>
      </w:r>
      <w:r w:rsidR="00B65A00">
        <w:t xml:space="preserve"> </w:t>
      </w:r>
      <w:r>
        <w:t>Hinaustun“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gemäß</w:t>
      </w:r>
      <w:r w:rsidR="00B65A00">
        <w:t xml:space="preserve"> </w:t>
      </w:r>
      <w:r>
        <w:t>den</w:t>
      </w:r>
      <w:r w:rsidR="00B65A00">
        <w:t xml:space="preserve"> </w:t>
      </w:r>
      <w:r>
        <w:t>darauf</w:t>
      </w:r>
      <w:r w:rsidR="00B65A00">
        <w:t xml:space="preserve"> </w:t>
      </w:r>
      <w:r>
        <w:t>folgenden</w:t>
      </w:r>
      <w:r w:rsidR="00B65A00">
        <w:t xml:space="preserve"> </w:t>
      </w:r>
      <w:r>
        <w:t>Versen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Zeit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der</w:t>
      </w:r>
      <w:r w:rsidR="00B65A00">
        <w:t xml:space="preserve"> </w:t>
      </w:r>
      <w:r>
        <w:t>Bekehrung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jeden</w:t>
      </w:r>
      <w:r w:rsidR="00B65A00">
        <w:t xml:space="preserve"> </w:t>
      </w:r>
      <w:r>
        <w:t>aufnimmt,</w:t>
      </w:r>
      <w:r w:rsidR="00B65A00">
        <w:t xml:space="preserve"> </w:t>
      </w:r>
      <w:r>
        <w:t>der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kommt,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ihn</w:t>
      </w:r>
      <w:r w:rsidR="00B65A00">
        <w:t xml:space="preserve"> </w:t>
      </w:r>
      <w:r>
        <w:t>selbstverständlich</w:t>
      </w:r>
      <w:r w:rsidR="00541903">
        <w:t>;</w:t>
      </w:r>
      <w:r w:rsidR="00B65A00">
        <w:t xml:space="preserve"> </w:t>
      </w:r>
      <w:r>
        <w:t>das</w:t>
      </w:r>
      <w:r w:rsidR="00B65A00">
        <w:t xml:space="preserve"> </w:t>
      </w:r>
      <w:r>
        <w:t>muss</w:t>
      </w:r>
      <w:r w:rsidR="00B65A00">
        <w:t xml:space="preserve"> </w:t>
      </w:r>
      <w:r>
        <w:t>er</w:t>
      </w:r>
      <w:r w:rsidR="00B65A00">
        <w:t xml:space="preserve"> </w:t>
      </w:r>
      <w:r>
        <w:t>hier</w:t>
      </w:r>
      <w:r w:rsidR="00B65A00">
        <w:t xml:space="preserve"> </w:t>
      </w:r>
      <w:r>
        <w:t>nicht</w:t>
      </w:r>
      <w:r w:rsidR="00B65A00">
        <w:t xml:space="preserve"> </w:t>
      </w:r>
      <w:r>
        <w:t>betonen.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Welche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Menschen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gibt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der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Vater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dem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Sohn?</w:t>
      </w:r>
      <w:r w:rsidR="00B65A00">
        <w:rPr>
          <w:rFonts w:ascii="AGaramondPro-Semibold" w:hAnsi="AGaramondPro-Semibold" w:cs="AGaramondPro-Semibold"/>
        </w:rPr>
        <w:t xml:space="preserve"> </w:t>
      </w:r>
      <w:r>
        <w:t>Gemäß</w:t>
      </w:r>
      <w:r w:rsidR="00B65A00">
        <w:t xml:space="preserve"> </w:t>
      </w:r>
      <w:r>
        <w:t>V.</w:t>
      </w:r>
      <w:r w:rsidR="00B65A00">
        <w:t xml:space="preserve"> </w:t>
      </w:r>
      <w:r>
        <w:t>45</w:t>
      </w:r>
      <w:r w:rsidR="00B65A00">
        <w:t xml:space="preserve"> </w:t>
      </w:r>
      <w:r>
        <w:t>gibt</w:t>
      </w:r>
      <w:r w:rsidR="00B65A00">
        <w:t xml:space="preserve"> </w:t>
      </w:r>
      <w:r>
        <w:t>er</w:t>
      </w:r>
      <w:r w:rsidR="00B65A00">
        <w:t xml:space="preserve"> </w:t>
      </w:r>
      <w:r>
        <w:t>ihm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„von</w:t>
      </w:r>
      <w:r w:rsidR="00B65A00">
        <w:t xml:space="preserve"> </w:t>
      </w:r>
      <w:r>
        <w:t>Gott</w:t>
      </w:r>
      <w:r w:rsidR="00B65A00">
        <w:t xml:space="preserve"> </w:t>
      </w:r>
      <w:r>
        <w:t>gelehrt“</w:t>
      </w:r>
      <w:r w:rsidR="00B65A00">
        <w:t xml:space="preserve"> </w:t>
      </w:r>
      <w:r>
        <w:t>worden</w:t>
      </w:r>
      <w:r w:rsidR="00B65A00">
        <w:t xml:space="preserve"> </w:t>
      </w:r>
      <w:r>
        <w:t>sind.</w:t>
      </w:r>
      <w:r w:rsidR="00B65A00">
        <w:t xml:space="preserve"> </w:t>
      </w:r>
      <w:r>
        <w:t>Das</w:t>
      </w:r>
      <w:r w:rsidR="00B65A00">
        <w:t xml:space="preserve"> </w:t>
      </w:r>
      <w:r>
        <w:t>Geben</w:t>
      </w:r>
      <w:r w:rsidR="00B65A00">
        <w:t xml:space="preserve"> </w:t>
      </w:r>
      <w:r>
        <w:t>von</w:t>
      </w:r>
      <w:r w:rsidR="00B65A00">
        <w:t xml:space="preserve"> </w:t>
      </w:r>
      <w:r>
        <w:t>V.</w:t>
      </w:r>
      <w:r w:rsidR="00B65A00">
        <w:t xml:space="preserve"> </w:t>
      </w:r>
      <w:r>
        <w:t>37</w:t>
      </w:r>
      <w:r w:rsidR="00B65A00">
        <w:t xml:space="preserve"> </w:t>
      </w:r>
      <w:r>
        <w:t>(„Alles,</w:t>
      </w:r>
      <w:r w:rsidR="00B65A00">
        <w:t xml:space="preserve"> </w:t>
      </w:r>
      <w:r>
        <w:t>was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mir</w:t>
      </w:r>
      <w:r w:rsidR="00B65A00">
        <w:t xml:space="preserve"> </w:t>
      </w:r>
      <w:r>
        <w:t>gibt…“)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V.</w:t>
      </w:r>
      <w:r w:rsidR="00B65A00">
        <w:t xml:space="preserve"> </w:t>
      </w:r>
      <w:r>
        <w:t>39</w:t>
      </w:r>
      <w:r w:rsidR="00B65A00">
        <w:t xml:space="preserve"> </w:t>
      </w:r>
      <w:r>
        <w:t>(„…</w:t>
      </w:r>
      <w:r w:rsidR="00B65A00">
        <w:t xml:space="preserve"> </w:t>
      </w:r>
      <w:r>
        <w:t>von</w:t>
      </w:r>
      <w:r w:rsidR="00B65A00">
        <w:t xml:space="preserve"> </w:t>
      </w:r>
      <w:r>
        <w:t>dem,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mir</w:t>
      </w:r>
      <w:r w:rsidR="00B65A00">
        <w:t xml:space="preserve"> </w:t>
      </w:r>
      <w:r>
        <w:t>gegeben</w:t>
      </w:r>
      <w:r w:rsidR="00B65A00">
        <w:t xml:space="preserve"> </w:t>
      </w:r>
      <w:r>
        <w:t>hat…“),</w:t>
      </w:r>
      <w:r w:rsidR="00B65A00">
        <w:t xml:space="preserve"> </w:t>
      </w:r>
      <w:r>
        <w:t>das</w:t>
      </w:r>
      <w:r w:rsidR="00B65A00">
        <w:t xml:space="preserve"> </w:t>
      </w:r>
      <w:r>
        <w:t>Ziehen</w:t>
      </w:r>
      <w:r w:rsidR="00B65A00">
        <w:t xml:space="preserve"> </w:t>
      </w:r>
      <w:r>
        <w:t>von</w:t>
      </w:r>
      <w:r w:rsidR="00B65A00">
        <w:t xml:space="preserve"> </w:t>
      </w:r>
      <w:r>
        <w:t>V.</w:t>
      </w:r>
      <w:r w:rsidR="00B65A00">
        <w:t xml:space="preserve"> </w:t>
      </w:r>
      <w:r>
        <w:t>44</w:t>
      </w:r>
      <w:r w:rsidR="00B65A00">
        <w:t xml:space="preserve"> </w:t>
      </w:r>
      <w:r>
        <w:t>(„Niemand</w:t>
      </w:r>
      <w:r w:rsidR="00B65A00">
        <w:t xml:space="preserve"> </w:t>
      </w:r>
      <w:r>
        <w:t>kann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denn,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…</w:t>
      </w:r>
      <w:r w:rsidR="00B65A00">
        <w:t xml:space="preserve"> </w:t>
      </w:r>
      <w:r>
        <w:t>ihn</w:t>
      </w:r>
      <w:r w:rsidR="00B65A00">
        <w:t xml:space="preserve"> </w:t>
      </w:r>
      <w:r>
        <w:t>ziehe“)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Lehren</w:t>
      </w:r>
      <w:r w:rsidR="00B65A00">
        <w:t xml:space="preserve"> </w:t>
      </w:r>
      <w:r>
        <w:t>von</w:t>
      </w:r>
      <w:r w:rsidR="00B65A00">
        <w:t xml:space="preserve"> </w:t>
      </w:r>
      <w:r>
        <w:t>V.</w:t>
      </w:r>
      <w:r w:rsidR="00B65A00">
        <w:t xml:space="preserve"> </w:t>
      </w:r>
      <w:r>
        <w:t>45</w:t>
      </w:r>
      <w:r w:rsidR="00B65A00">
        <w:t xml:space="preserve"> </w:t>
      </w:r>
      <w:r>
        <w:t>(„Sie</w:t>
      </w:r>
      <w:r w:rsidR="00B65A00">
        <w:t xml:space="preserve"> </w:t>
      </w:r>
      <w:r>
        <w:t>werden</w:t>
      </w:r>
      <w:r w:rsidR="00B65A00">
        <w:t xml:space="preserve"> </w:t>
      </w:r>
      <w:r>
        <w:t>alle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gelehrt</w:t>
      </w:r>
      <w:r w:rsidR="00B65A00">
        <w:t xml:space="preserve"> </w:t>
      </w:r>
      <w:r>
        <w:t>sein“)</w:t>
      </w:r>
      <w:r w:rsidR="00B65A00">
        <w:t xml:space="preserve"> </w:t>
      </w:r>
      <w:r>
        <w:t>sind</w:t>
      </w:r>
      <w:r w:rsidR="00B65A00">
        <w:t xml:space="preserve"> </w:t>
      </w:r>
      <w:r>
        <w:t>parallele</w:t>
      </w:r>
      <w:r w:rsidR="00B65A00">
        <w:t xml:space="preserve"> </w:t>
      </w:r>
      <w:r>
        <w:t>Handlungen.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</w:t>
      </w:r>
      <w:r w:rsidR="00B65A00">
        <w:t xml:space="preserve"> </w:t>
      </w:r>
      <w:r>
        <w:t>können</w:t>
      </w:r>
      <w:r w:rsidR="00B65A00">
        <w:t xml:space="preserve"> </w:t>
      </w:r>
      <w:r>
        <w:t>nur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gezogen</w:t>
      </w:r>
      <w:r w:rsidR="00B65A00">
        <w:t xml:space="preserve"> </w:t>
      </w:r>
      <w:r>
        <w:t>werden.</w:t>
      </w:r>
      <w:r w:rsidR="00B65A00">
        <w:t xml:space="preserve"> </w:t>
      </w:r>
      <w:r>
        <w:t>Das</w:t>
      </w:r>
      <w:r w:rsidR="00B65A00">
        <w:t xml:space="preserve"> </w:t>
      </w:r>
      <w:r>
        <w:t>Ziehen</w:t>
      </w:r>
      <w:r w:rsidR="00B65A00">
        <w:t xml:space="preserve"> </w:t>
      </w:r>
      <w:r>
        <w:t>geschieht</w:t>
      </w:r>
      <w:r w:rsidR="00B65A00">
        <w:t xml:space="preserve"> </w:t>
      </w:r>
      <w:r>
        <w:t>durch</w:t>
      </w:r>
      <w:r w:rsidR="00B65A00">
        <w:t xml:space="preserve"> </w:t>
      </w:r>
      <w:r>
        <w:t>Belehrung,</w:t>
      </w:r>
      <w:r w:rsidR="00B65A00">
        <w:t xml:space="preserve"> </w:t>
      </w:r>
      <w:r>
        <w:t>wie</w:t>
      </w:r>
      <w:r w:rsidR="00B65A00">
        <w:t xml:space="preserve"> </w:t>
      </w:r>
      <w:r>
        <w:t>V.</w:t>
      </w:r>
      <w:r w:rsidR="00B65A00">
        <w:t xml:space="preserve"> </w:t>
      </w:r>
      <w:r>
        <w:t>45</w:t>
      </w:r>
      <w:r w:rsidR="00B65A00">
        <w:t xml:space="preserve"> </w:t>
      </w:r>
      <w:r>
        <w:t>zeigt.</w:t>
      </w:r>
      <w:r w:rsidR="00B65A00">
        <w:t xml:space="preserve"> </w:t>
      </w:r>
      <w:r>
        <w:t>Um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glauben</w:t>
      </w:r>
      <w:r w:rsidR="00B65A00">
        <w:t xml:space="preserve"> </w:t>
      </w:r>
      <w:r>
        <w:t>zu</w:t>
      </w:r>
      <w:r w:rsidR="00B65A00">
        <w:t xml:space="preserve"> </w:t>
      </w:r>
      <w:r>
        <w:t>können,</w:t>
      </w:r>
      <w:r w:rsidR="00B65A00">
        <w:t xml:space="preserve"> </w:t>
      </w:r>
      <w:r>
        <w:t>muss</w:t>
      </w:r>
      <w:r w:rsidR="00B65A00">
        <w:t xml:space="preserve"> </w:t>
      </w:r>
      <w:r>
        <w:t>man</w:t>
      </w:r>
      <w:r w:rsidR="00B65A00">
        <w:t xml:space="preserve"> </w:t>
      </w:r>
      <w:r>
        <w:t>zuvor</w:t>
      </w:r>
      <w:r w:rsidR="00B65A00">
        <w:t xml:space="preserve"> </w:t>
      </w:r>
      <w:r>
        <w:t>ein</w:t>
      </w:r>
      <w:r w:rsidR="00B65A00">
        <w:t xml:space="preserve"> </w:t>
      </w:r>
      <w:r>
        <w:t>gewisses</w:t>
      </w:r>
      <w:r w:rsidR="00B65A00">
        <w:t xml:space="preserve"> </w:t>
      </w:r>
      <w:r>
        <w:t>Maß</w:t>
      </w:r>
      <w:r w:rsidR="00B65A00">
        <w:t xml:space="preserve"> </w:t>
      </w:r>
      <w:r>
        <w:t>an</w:t>
      </w:r>
      <w:r w:rsidR="00B65A00">
        <w:t xml:space="preserve"> </w:t>
      </w:r>
      <w:r>
        <w:t>Information</w:t>
      </w:r>
      <w:r w:rsidR="00B65A00">
        <w:t xml:space="preserve"> </w:t>
      </w:r>
      <w:r>
        <w:t>erhalten</w:t>
      </w:r>
      <w:r w:rsidR="00B65A00">
        <w:t xml:space="preserve"> </w:t>
      </w:r>
      <w:r>
        <w:t>haben.</w:t>
      </w:r>
      <w:r w:rsidR="00B65A00">
        <w:t xml:space="preserve"> </w:t>
      </w:r>
      <w:r>
        <w:t>Man</w:t>
      </w:r>
      <w:r w:rsidR="00B65A00">
        <w:t xml:space="preserve"> </w:t>
      </w:r>
      <w:r>
        <w:t>kann</w:t>
      </w:r>
      <w:r w:rsidR="00B65A00">
        <w:t xml:space="preserve"> </w:t>
      </w:r>
      <w:r>
        <w:t>von</w:t>
      </w:r>
      <w:r w:rsidR="00B65A00">
        <w:t xml:space="preserve"> </w:t>
      </w:r>
      <w:r>
        <w:t>niemandem</w:t>
      </w:r>
      <w:r w:rsidR="00B65A00">
        <w:t xml:space="preserve"> </w:t>
      </w:r>
      <w:r>
        <w:t>verlangen,</w:t>
      </w:r>
      <w:r w:rsidR="00B65A00">
        <w:t xml:space="preserve"> </w:t>
      </w:r>
      <w:r>
        <w:t>etwas</w:t>
      </w:r>
      <w:r w:rsidR="00B65A00">
        <w:t xml:space="preserve"> </w:t>
      </w:r>
      <w:r>
        <w:t>zu</w:t>
      </w:r>
      <w:r w:rsidR="00B65A00">
        <w:t xml:space="preserve"> </w:t>
      </w:r>
      <w:r>
        <w:t>glauben,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weiß.</w:t>
      </w:r>
      <w:r w:rsidR="00B65A00">
        <w:t xml:space="preserve"> </w:t>
      </w:r>
      <w:r>
        <w:t>Man</w:t>
      </w:r>
      <w:r w:rsidR="00B65A00">
        <w:t xml:space="preserve"> </w:t>
      </w:r>
      <w:r>
        <w:t>kann</w:t>
      </w:r>
      <w:r w:rsidR="00B65A00">
        <w:t xml:space="preserve"> </w:t>
      </w:r>
      <w:r>
        <w:t>von</w:t>
      </w:r>
      <w:r w:rsidR="00B65A00">
        <w:t xml:space="preserve"> </w:t>
      </w:r>
      <w:r>
        <w:t>niemandem</w:t>
      </w:r>
      <w:r w:rsidR="00B65A00">
        <w:t xml:space="preserve"> </w:t>
      </w:r>
      <w:r>
        <w:t>verlangen,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zu</w:t>
      </w:r>
      <w:r w:rsidR="00B65A00">
        <w:t xml:space="preserve"> </w:t>
      </w:r>
      <w:r>
        <w:t>glauben,</w:t>
      </w:r>
      <w:r w:rsidR="00B65A00">
        <w:t xml:space="preserve"> </w:t>
      </w:r>
      <w:r>
        <w:t>ehe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bezüglich</w:t>
      </w:r>
      <w:r w:rsidR="00B65A00">
        <w:t xml:space="preserve"> </w:t>
      </w:r>
      <w:r>
        <w:t>des</w:t>
      </w:r>
      <w:r w:rsidR="00B65A00">
        <w:t xml:space="preserve"> </w:t>
      </w:r>
      <w:r>
        <w:t>Sohnes</w:t>
      </w:r>
      <w:r w:rsidR="00B65A00">
        <w:t xml:space="preserve"> </w:t>
      </w:r>
      <w:r>
        <w:t>Belehrung</w:t>
      </w:r>
      <w:r w:rsidR="00B65A00">
        <w:t xml:space="preserve"> </w:t>
      </w:r>
      <w:r>
        <w:t>empfangen</w:t>
      </w:r>
      <w:r w:rsidR="00B65A00">
        <w:t xml:space="preserve"> </w:t>
      </w:r>
      <w:r>
        <w:t>hat.</w:t>
      </w:r>
      <w:r w:rsidR="00B65A00">
        <w:t xml:space="preserve"> </w:t>
      </w:r>
      <w:r>
        <w:t>Um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</w:t>
      </w:r>
      <w:r w:rsidR="00B65A00">
        <w:t xml:space="preserve"> </w:t>
      </w:r>
      <w:r>
        <w:t>zu</w:t>
      </w:r>
      <w:r w:rsidR="00B65A00">
        <w:t xml:space="preserve"> </w:t>
      </w:r>
      <w:r>
        <w:t>können,</w:t>
      </w:r>
      <w:r w:rsidR="00B65A00">
        <w:t xml:space="preserve"> </w:t>
      </w:r>
      <w:r>
        <w:t>muss</w:t>
      </w:r>
      <w:r w:rsidR="00B65A00">
        <w:t xml:space="preserve"> </w:t>
      </w:r>
      <w:r>
        <w:t>man</w:t>
      </w:r>
      <w:r w:rsidR="00B65A00">
        <w:t xml:space="preserve"> </w:t>
      </w:r>
      <w:r>
        <w:t>vorher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hinsichtlich</w:t>
      </w:r>
      <w:r w:rsidR="00B65A00">
        <w:t xml:space="preserve"> </w:t>
      </w:r>
      <w:r>
        <w:t>der</w:t>
      </w:r>
      <w:r w:rsidR="00B65A00">
        <w:t xml:space="preserve"> </w:t>
      </w:r>
      <w:r>
        <w:t>Person</w:t>
      </w:r>
      <w:r w:rsidR="00B65A00">
        <w:t xml:space="preserve"> </w:t>
      </w:r>
      <w:r>
        <w:t>des</w:t>
      </w:r>
      <w:r w:rsidR="00B65A00">
        <w:t xml:space="preserve"> </w:t>
      </w:r>
      <w:r>
        <w:t>Sohnes</w:t>
      </w:r>
      <w:r w:rsidR="00B65A00">
        <w:t xml:space="preserve"> </w:t>
      </w:r>
      <w:r>
        <w:t>belehrt</w:t>
      </w:r>
      <w:r w:rsidR="00B65A00">
        <w:t xml:space="preserve"> </w:t>
      </w:r>
      <w:r>
        <w:t>worden</w:t>
      </w:r>
      <w:r w:rsidR="00B65A00">
        <w:t xml:space="preserve"> </w:t>
      </w:r>
      <w:r>
        <w:t>sein.</w:t>
      </w:r>
      <w:r w:rsidR="00B65A00">
        <w:t xml:space="preserve"> </w:t>
      </w:r>
      <w:r>
        <w:t>Wie</w:t>
      </w:r>
      <w:r w:rsidR="00B65A00">
        <w:t xml:space="preserve"> </w:t>
      </w:r>
      <w:r>
        <w:t>belehrt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über</w:t>
      </w:r>
      <w:r w:rsidR="00B65A00">
        <w:t xml:space="preserve"> </w:t>
      </w:r>
      <w:r>
        <w:t>seinen</w:t>
      </w:r>
      <w:r w:rsidR="00B65A00">
        <w:t xml:space="preserve"> </w:t>
      </w:r>
      <w:r>
        <w:t>Sohn?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gesandten</w:t>
      </w:r>
      <w:r w:rsidR="00B65A00">
        <w:t xml:space="preserve"> </w:t>
      </w:r>
      <w:r>
        <w:t>Boten.</w:t>
      </w:r>
      <w:r w:rsidR="00B65A00">
        <w:t xml:space="preserve"> </w:t>
      </w:r>
      <w:r>
        <w:t>Zuerst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Täufer</w:t>
      </w:r>
      <w:r w:rsidR="00B65A00">
        <w:t xml:space="preserve"> </w:t>
      </w:r>
      <w:r>
        <w:t>gekommen</w:t>
      </w:r>
      <w:r w:rsidR="00B65A00">
        <w:t xml:space="preserve"> </w:t>
      </w:r>
      <w:r>
        <w:t>und</w:t>
      </w:r>
      <w:r w:rsidR="00B65A00">
        <w:t xml:space="preserve"> </w:t>
      </w:r>
      <w:r>
        <w:t>hatte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gelehrt.</w:t>
      </w:r>
      <w:r w:rsidR="00B65A00">
        <w:t xml:space="preserve"> </w:t>
      </w:r>
      <w:r>
        <w:t>Dann</w:t>
      </w:r>
      <w:r w:rsidR="00B65A00">
        <w:t xml:space="preserve"> </w:t>
      </w:r>
      <w:r>
        <w:t>war</w:t>
      </w:r>
      <w:r w:rsidR="00B65A00">
        <w:t xml:space="preserve"> </w:t>
      </w:r>
      <w:r>
        <w:t>Jesus</w:t>
      </w:r>
      <w:r w:rsidR="00B65A00">
        <w:t xml:space="preserve"> </w:t>
      </w:r>
      <w:r>
        <w:t>gekommen.</w:t>
      </w:r>
      <w:r w:rsidR="00B65A00">
        <w:t xml:space="preserve"> </w:t>
      </w:r>
      <w:r>
        <w:t>Er</w:t>
      </w:r>
      <w:r w:rsidR="00B65A00">
        <w:t xml:space="preserve"> </w:t>
      </w:r>
      <w:r>
        <w:t>beteuerte</w:t>
      </w:r>
      <w:r w:rsidR="00B65A00">
        <w:t xml:space="preserve"> </w:t>
      </w:r>
      <w:r>
        <w:t>wieder</w:t>
      </w:r>
    </w:p>
    <w:p w14:paraId="3A76FF20" w14:textId="77777777" w:rsidR="007714DE" w:rsidRDefault="007714DE" w:rsidP="00042FF9"/>
    <w:p w14:paraId="022643D3" w14:textId="56698A0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richte,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gerettet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werde.“</w:t>
      </w:r>
    </w:p>
    <w:p w14:paraId="110496EC" w14:textId="5EAA1A4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6: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gekommen,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</w:p>
    <w:p w14:paraId="781EA816" w14:textId="11FAAE0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Dunkelheit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bleibe.“</w:t>
      </w:r>
    </w:p>
    <w:p w14:paraId="4B23485B" w14:textId="5E7B6E9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Dementsprechend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„Verderben-Lassen“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Vernachlässigen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</w:p>
    <w:p w14:paraId="239BA859" w14:textId="7DAC3A2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denken.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vernachlässigen,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aufgenommen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hat.</w:t>
      </w:r>
    </w:p>
    <w:p w14:paraId="25961748" w14:textId="77777777" w:rsidR="007714DE" w:rsidRDefault="007714DE" w:rsidP="00042FF9"/>
    <w:p w14:paraId="0A07DA6F" w14:textId="4E8EACA3" w:rsidR="00FF2755" w:rsidRDefault="00325EDC" w:rsidP="00042FF9">
      <w:r>
        <w:t>holt,</w:t>
      </w:r>
      <w:r w:rsidR="00B65A00">
        <w:t xml:space="preserve"> </w:t>
      </w:r>
      <w:r>
        <w:t>dass</w:t>
      </w:r>
      <w:r w:rsidR="00B65A00">
        <w:t xml:space="preserve"> </w:t>
      </w:r>
      <w:r>
        <w:t>seine</w:t>
      </w:r>
      <w:r w:rsidR="00B65A00">
        <w:t xml:space="preserve"> </w:t>
      </w:r>
      <w:r>
        <w:t>Lehre</w:t>
      </w:r>
      <w:r w:rsidR="00B65A00">
        <w:t xml:space="preserve"> </w:t>
      </w:r>
      <w:r>
        <w:t>nicht</w:t>
      </w:r>
      <w:r w:rsidR="00B65A00">
        <w:t xml:space="preserve"> </w:t>
      </w:r>
      <w:r>
        <w:t>seine</w:t>
      </w:r>
      <w:r w:rsidR="00B65A00">
        <w:t xml:space="preserve"> </w:t>
      </w:r>
      <w:r>
        <w:t>eigene</w:t>
      </w:r>
      <w:r w:rsidR="00B65A00">
        <w:t xml:space="preserve"> </w:t>
      </w:r>
      <w:r>
        <w:t>wäre,</w:t>
      </w:r>
      <w:r w:rsidR="00B65A00">
        <w:t xml:space="preserve"> </w:t>
      </w:r>
      <w:r>
        <w:t>sondern</w:t>
      </w:r>
      <w:r w:rsidR="00B65A00">
        <w:t xml:space="preserve"> </w:t>
      </w:r>
      <w:r>
        <w:t>die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(3</w:t>
      </w:r>
      <w:r w:rsidR="00B65A00">
        <w:t>, 3</w:t>
      </w:r>
      <w:r>
        <w:t>4</w:t>
      </w:r>
      <w:r w:rsidR="00541903">
        <w:t>;</w:t>
      </w:r>
      <w:r w:rsidR="00B65A00">
        <w:t xml:space="preserve"> </w:t>
      </w:r>
      <w:r>
        <w:t>7</w:t>
      </w:r>
      <w:r w:rsidR="00B65A00">
        <w:t>, 1</w:t>
      </w:r>
      <w:r>
        <w:t>6</w:t>
      </w:r>
      <w:r w:rsidR="00541903">
        <w:t>;</w:t>
      </w:r>
      <w:r w:rsidR="00B65A00">
        <w:t xml:space="preserve"> </w:t>
      </w:r>
      <w:r>
        <w:t>8</w:t>
      </w:r>
      <w:r w:rsidR="00B65A00">
        <w:t>, 2</w:t>
      </w:r>
      <w:r>
        <w:t>8</w:t>
      </w:r>
      <w:r w:rsidR="00541903">
        <w:t>;</w:t>
      </w:r>
      <w:r w:rsidR="00B65A00">
        <w:t xml:space="preserve"> </w:t>
      </w:r>
      <w:r>
        <w:t>12</w:t>
      </w:r>
      <w:r w:rsidR="00B65A00">
        <w:t>, 4</w:t>
      </w:r>
      <w:r>
        <w:t>9.50)</w:t>
      </w:r>
      <w:r w:rsidRPr="00541903">
        <w:rPr>
          <w:color w:val="00B050"/>
          <w:sz w:val="13"/>
          <w:szCs w:val="13"/>
        </w:rPr>
        <w:t>174</w:t>
      </w:r>
      <w:r>
        <w:t>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des</w:t>
      </w:r>
      <w:r w:rsidR="00B65A00">
        <w:t xml:space="preserve"> </w:t>
      </w:r>
      <w:r>
        <w:t>Vaters.</w:t>
      </w:r>
      <w:r w:rsidR="00B65A00">
        <w:t xml:space="preserve"> </w:t>
      </w:r>
      <w:r>
        <w:t>Durch</w:t>
      </w:r>
      <w:r w:rsidR="00B65A00">
        <w:t xml:space="preserve"> </w:t>
      </w:r>
      <w:r>
        <w:t>dieses</w:t>
      </w:r>
      <w:r w:rsidR="00B65A00">
        <w:t xml:space="preserve"> </w:t>
      </w:r>
      <w:r>
        <w:t>belehrte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Sohn,</w:t>
      </w:r>
      <w:r w:rsidR="00B65A00">
        <w:t xml:space="preserve"> </w:t>
      </w:r>
      <w:r>
        <w:t>das</w:t>
      </w:r>
      <w:r w:rsidR="00B65A00">
        <w:t xml:space="preserve"> </w:t>
      </w:r>
      <w:r>
        <w:t>Heil,</w:t>
      </w:r>
      <w:r w:rsidR="00B65A00">
        <w:t xml:space="preserve"> </w:t>
      </w:r>
      <w:r>
        <w:t>den</w:t>
      </w:r>
      <w:r w:rsidR="00B65A00">
        <w:t xml:space="preserve"> </w:t>
      </w:r>
      <w:r>
        <w:t>Heilsweg.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>
        <w:t>Juden,</w:t>
      </w:r>
      <w:r w:rsidR="00B65A00">
        <w:t xml:space="preserve"> </w:t>
      </w:r>
      <w:r>
        <w:t>mit</w:t>
      </w:r>
      <w:r w:rsidR="00B65A00">
        <w:t xml:space="preserve"> </w:t>
      </w:r>
      <w:r>
        <w:t>denen</w:t>
      </w:r>
      <w:r w:rsidR="00B65A00">
        <w:t xml:space="preserve"> </w:t>
      </w:r>
      <w:r>
        <w:t>Jesus</w:t>
      </w:r>
      <w:r w:rsidR="00B65A00">
        <w:t xml:space="preserve"> </w:t>
      </w:r>
      <w:r>
        <w:t>an</w:t>
      </w:r>
      <w:r w:rsidR="00B65A00">
        <w:t xml:space="preserve"> </w:t>
      </w:r>
      <w:r>
        <w:t>dieser</w:t>
      </w:r>
      <w:r w:rsidR="00B65A00">
        <w:t xml:space="preserve"> </w:t>
      </w:r>
      <w:r>
        <w:t>Stelle</w:t>
      </w:r>
      <w:r w:rsidR="00B65A00">
        <w:t xml:space="preserve"> </w:t>
      </w:r>
      <w:r>
        <w:t>sprach,</w:t>
      </w:r>
      <w:r w:rsidR="00B65A00">
        <w:t xml:space="preserve"> </w:t>
      </w:r>
      <w:r>
        <w:t>waren</w:t>
      </w:r>
      <w:r w:rsidR="00B65A00">
        <w:t xml:space="preserve"> </w:t>
      </w:r>
      <w:r>
        <w:t>nicht</w:t>
      </w:r>
      <w:r w:rsidR="00B65A00">
        <w:t xml:space="preserve"> </w:t>
      </w:r>
      <w:r>
        <w:t>bereit,</w:t>
      </w:r>
      <w:r w:rsidR="00B65A00">
        <w:t xml:space="preserve"> </w:t>
      </w:r>
      <w:r>
        <w:t>die</w:t>
      </w:r>
      <w:r w:rsidR="00B65A00">
        <w:t xml:space="preserve"> </w:t>
      </w:r>
      <w:r>
        <w:t>Lehre</w:t>
      </w:r>
      <w:r w:rsidR="00B65A00">
        <w:t xml:space="preserve"> </w:t>
      </w:r>
      <w:r>
        <w:t>des</w:t>
      </w:r>
      <w:r w:rsidR="00B65A00">
        <w:t xml:space="preserve"> </w:t>
      </w:r>
      <w:r>
        <w:t>Vaters,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über</w:t>
      </w:r>
      <w:r w:rsidR="00B65A00">
        <w:t xml:space="preserve"> </w:t>
      </w:r>
      <w:r>
        <w:t>Jesu</w:t>
      </w:r>
      <w:r w:rsidR="00B65A00">
        <w:t xml:space="preserve"> </w:t>
      </w:r>
      <w:r>
        <w:t>Verkündigung</w:t>
      </w:r>
      <w:r w:rsidR="00B65A00">
        <w:t xml:space="preserve"> </w:t>
      </w:r>
      <w:r>
        <w:t>brachte,</w:t>
      </w:r>
      <w:r w:rsidR="00B65A00">
        <w:t xml:space="preserve"> </w:t>
      </w:r>
      <w:r>
        <w:t>wirklich</w:t>
      </w:r>
      <w:r w:rsidR="00B65A00">
        <w:t xml:space="preserve"> </w:t>
      </w:r>
      <w:r>
        <w:t>anzuhören.</w:t>
      </w:r>
      <w:r w:rsidR="00B65A00">
        <w:t xml:space="preserve"> </w:t>
      </w:r>
      <w:r>
        <w:t>Um</w:t>
      </w:r>
      <w:r w:rsidR="00B65A00">
        <w:t xml:space="preserve"> </w:t>
      </w:r>
      <w:r>
        <w:t>zu</w:t>
      </w:r>
      <w:r w:rsidR="00B65A00">
        <w:t xml:space="preserve"> </w:t>
      </w:r>
      <w:r>
        <w:t>erkennen,</w:t>
      </w:r>
      <w:r w:rsidR="00B65A00">
        <w:t xml:space="preserve"> </w:t>
      </w:r>
      <w:r>
        <w:t>ob</w:t>
      </w:r>
      <w:r w:rsidR="00B65A00">
        <w:t xml:space="preserve"> </w:t>
      </w:r>
      <w:r>
        <w:t>Jesu</w:t>
      </w:r>
      <w:r w:rsidR="00B65A00">
        <w:t xml:space="preserve"> </w:t>
      </w:r>
      <w:r>
        <w:t>Lehre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ist,</w:t>
      </w:r>
      <w:r w:rsidR="00B65A00">
        <w:t xml:space="preserve"> </w:t>
      </w:r>
      <w:r>
        <w:t>muss</w:t>
      </w:r>
      <w:r w:rsidR="00B65A00">
        <w:t xml:space="preserve"> </w:t>
      </w:r>
      <w:r>
        <w:t>man</w:t>
      </w:r>
      <w:r w:rsidR="00B65A00">
        <w:t xml:space="preserve"> </w:t>
      </w:r>
      <w:r>
        <w:t>zuerst</w:t>
      </w:r>
      <w:r w:rsidR="00B65A00">
        <w:t xml:space="preserve"> </w:t>
      </w:r>
      <w:r>
        <w:t>bereit</w:t>
      </w:r>
      <w:r w:rsidR="00B65A00">
        <w:t xml:space="preserve"> </w:t>
      </w:r>
      <w:r>
        <w:t>werden,</w:t>
      </w:r>
      <w:r w:rsidR="00B65A00">
        <w:t xml:space="preserve"> </w:t>
      </w:r>
      <w:r>
        <w:t>den</w:t>
      </w:r>
      <w:r w:rsidR="00B65A00">
        <w:t xml:space="preserve"> </w:t>
      </w:r>
      <w:r>
        <w:t>Willen</w:t>
      </w:r>
      <w:r w:rsidR="00B65A00">
        <w:t xml:space="preserve"> </w:t>
      </w:r>
      <w:r>
        <w:t>Gottes</w:t>
      </w:r>
      <w:r w:rsidR="00B65A00">
        <w:t xml:space="preserve"> </w:t>
      </w:r>
      <w:r>
        <w:t>zu</w:t>
      </w:r>
      <w:r w:rsidR="00B65A00">
        <w:t xml:space="preserve"> </w:t>
      </w:r>
      <w:r>
        <w:t>tun.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sagte</w:t>
      </w:r>
      <w:r w:rsidR="00B65A00">
        <w:t xml:space="preserve"> </w:t>
      </w:r>
      <w:r>
        <w:t>seinen</w:t>
      </w:r>
      <w:r w:rsidR="00B65A00">
        <w:t xml:space="preserve"> </w:t>
      </w:r>
      <w:r>
        <w:t>Gegnern</w:t>
      </w:r>
      <w:r w:rsidR="00B65A00">
        <w:t xml:space="preserve"> </w:t>
      </w:r>
      <w:r>
        <w:t>(7</w:t>
      </w:r>
      <w:r w:rsidR="00B65A00">
        <w:t>, 1</w:t>
      </w:r>
      <w:r>
        <w:t>6.17):</w:t>
      </w:r>
      <w:r w:rsidR="00B65A00">
        <w:t xml:space="preserve"> </w:t>
      </w:r>
      <w:r>
        <w:t>„Meine</w:t>
      </w:r>
      <w:r w:rsidR="00B65A00">
        <w:t xml:space="preserve"> </w:t>
      </w:r>
      <w:r>
        <w:t>Lehre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meine,</w:t>
      </w:r>
      <w:r w:rsidR="00B65A00">
        <w:t xml:space="preserve"> </w:t>
      </w:r>
      <w:r>
        <w:t>sondern</w:t>
      </w:r>
      <w:r w:rsidR="00B65A00">
        <w:t xml:space="preserve"> </w:t>
      </w:r>
      <w:r>
        <w:t>dessen,</w:t>
      </w:r>
      <w:r w:rsidR="00B65A00">
        <w:t xml:space="preserve"> </w:t>
      </w:r>
      <w:r>
        <w:t>der</w:t>
      </w:r>
      <w:r w:rsidR="00B65A00">
        <w:t xml:space="preserve"> </w:t>
      </w:r>
      <w:r>
        <w:t>mich</w:t>
      </w:r>
      <w:r w:rsidR="00B65A00">
        <w:t xml:space="preserve"> </w:t>
      </w:r>
      <w:r>
        <w:t>schickte.</w:t>
      </w:r>
      <w:r w:rsidR="00B65A00">
        <w:t xml:space="preserve"> </w:t>
      </w:r>
      <w:r>
        <w:t>17</w:t>
      </w:r>
      <w:r w:rsidR="00B65A00">
        <w:t xml:space="preserve"> </w:t>
      </w:r>
      <w:r>
        <w:t>Wenn</w:t>
      </w:r>
      <w:r w:rsidR="00B65A00">
        <w:t xml:space="preserve"> </w:t>
      </w:r>
      <w:r>
        <w:t>jemand</w:t>
      </w:r>
      <w:r w:rsidR="00B65A00">
        <w:t xml:space="preserve"> </w:t>
      </w:r>
      <w:r>
        <w:t>seinen</w:t>
      </w:r>
      <w:r w:rsidR="00B65A00">
        <w:t xml:space="preserve"> </w:t>
      </w:r>
      <w:r>
        <w:t>Willen</w:t>
      </w:r>
      <w:r w:rsidR="00B65A00">
        <w:t xml:space="preserve"> </w:t>
      </w:r>
      <w:r>
        <w:t>tun</w:t>
      </w:r>
      <w:r w:rsidR="00B65A00">
        <w:t xml:space="preserve"> </w:t>
      </w:r>
      <w:r>
        <w:t>will,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bezüglich</w:t>
      </w:r>
      <w:r w:rsidR="00B65A00">
        <w:t xml:space="preserve"> </w:t>
      </w:r>
      <w:r>
        <w:t>der</w:t>
      </w:r>
      <w:r w:rsidR="00B65A00">
        <w:t xml:space="preserve"> </w:t>
      </w:r>
      <w:r>
        <w:t>Lehre</w:t>
      </w:r>
      <w:r w:rsidR="00B65A00">
        <w:t xml:space="preserve"> </w:t>
      </w:r>
      <w:r>
        <w:t>erkennen,</w:t>
      </w:r>
      <w:r w:rsidR="00B65A00">
        <w:t xml:space="preserve"> </w:t>
      </w:r>
      <w:r>
        <w:t>ob</w:t>
      </w:r>
      <w:r w:rsidR="00B65A00">
        <w:t xml:space="preserve"> </w:t>
      </w:r>
      <w:r>
        <w:t>sie</w:t>
      </w:r>
      <w:r w:rsidR="00B65A00">
        <w:t xml:space="preserve"> </w:t>
      </w:r>
      <w:r>
        <w:t>aus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oder</w:t>
      </w:r>
      <w:r w:rsidR="00B65A00">
        <w:t xml:space="preserve"> </w:t>
      </w:r>
      <w:r>
        <w:t>ob</w:t>
      </w:r>
      <w:r w:rsidR="00B65A00">
        <w:t xml:space="preserve"> </w:t>
      </w:r>
      <w:r>
        <w:t>ich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selbst</w:t>
      </w:r>
      <w:r w:rsidR="00B65A00">
        <w:t xml:space="preserve"> </w:t>
      </w:r>
      <w:r>
        <w:t>her</w:t>
      </w:r>
      <w:r w:rsidR="00B65A00">
        <w:t xml:space="preserve"> </w:t>
      </w:r>
      <w:r>
        <w:t>rede.“</w:t>
      </w:r>
      <w:r w:rsidR="00B65A00">
        <w:t xml:space="preserve"> </w:t>
      </w:r>
      <w:r>
        <w:t>Wer</w:t>
      </w:r>
      <w:r w:rsidR="00B65A00">
        <w:t xml:space="preserve"> </w:t>
      </w:r>
      <w:r>
        <w:t>bereit</w:t>
      </w:r>
      <w:r w:rsidR="00B65A00">
        <w:t xml:space="preserve"> </w:t>
      </w:r>
      <w:r>
        <w:t>ist,</w:t>
      </w:r>
      <w:r w:rsidR="00B65A00">
        <w:t xml:space="preserve"> </w:t>
      </w:r>
      <w:r>
        <w:t>ihn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wird</w:t>
      </w:r>
      <w:r w:rsidR="00B65A00">
        <w:t xml:space="preserve"> </w:t>
      </w:r>
      <w:r>
        <w:t>erkennen,</w:t>
      </w:r>
      <w:r w:rsidR="00B65A00">
        <w:t xml:space="preserve"> </w:t>
      </w:r>
      <w:r>
        <w:t>dass</w:t>
      </w:r>
      <w:r w:rsidR="00B65A00">
        <w:t xml:space="preserve"> </w:t>
      </w:r>
      <w:r>
        <w:t>Jesu</w:t>
      </w:r>
      <w:r w:rsidR="00B65A00">
        <w:t xml:space="preserve"> </w:t>
      </w:r>
      <w:r>
        <w:t>Worte</w:t>
      </w:r>
      <w:r w:rsidR="00B65A00">
        <w:t xml:space="preserve"> </w:t>
      </w:r>
      <w:r>
        <w:t>die</w:t>
      </w:r>
      <w:r w:rsidR="00B65A00">
        <w:t xml:space="preserve"> </w:t>
      </w:r>
      <w:r>
        <w:t>Worte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sind.</w:t>
      </w:r>
      <w:r w:rsidR="00B65A00">
        <w:t xml:space="preserve"> </w:t>
      </w:r>
      <w:r>
        <w:t>Wer</w:t>
      </w:r>
      <w:r w:rsidR="00B65A00">
        <w:t xml:space="preserve"> </w:t>
      </w:r>
      <w:r>
        <w:t>bereit</w:t>
      </w:r>
      <w:r w:rsidR="00B65A00">
        <w:t xml:space="preserve"> </w:t>
      </w:r>
      <w:r>
        <w:t>ist,</w:t>
      </w:r>
      <w:r w:rsidR="00B65A00">
        <w:t xml:space="preserve"> </w:t>
      </w:r>
      <w:r>
        <w:t>wird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belehren</w:t>
      </w:r>
      <w:r w:rsidR="00B65A00">
        <w:t xml:space="preserve"> </w:t>
      </w:r>
      <w:r>
        <w:t>lassen.</w:t>
      </w:r>
      <w:r w:rsidR="00B65A00">
        <w:t xml:space="preserve"> </w:t>
      </w:r>
      <w:r>
        <w:t>Und</w:t>
      </w:r>
      <w:r w:rsidR="00B65A00">
        <w:t xml:space="preserve"> </w:t>
      </w:r>
      <w:r>
        <w:t>auf</w:t>
      </w:r>
      <w:r w:rsidR="00B65A00">
        <w:t xml:space="preserve"> </w:t>
      </w:r>
      <w:r>
        <w:t>diese</w:t>
      </w:r>
      <w:r w:rsidR="00B65A00">
        <w:t xml:space="preserve"> </w:t>
      </w:r>
      <w:r>
        <w:t>Weise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„gegeben“.</w:t>
      </w:r>
      <w:r w:rsidR="00B65A00">
        <w:t xml:space="preserve"> </w:t>
      </w:r>
      <w:r>
        <w:t>Etwas</w:t>
      </w:r>
      <w:r w:rsidR="00B65A00">
        <w:t xml:space="preserve"> </w:t>
      </w:r>
      <w:r>
        <w:t>später</w:t>
      </w:r>
      <w:r w:rsidR="00B65A00">
        <w:t xml:space="preserve"> </w:t>
      </w:r>
      <w:r>
        <w:t>sagte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Jüngern,</w:t>
      </w:r>
      <w:r w:rsidR="00B65A00">
        <w:t xml:space="preserve"> </w:t>
      </w:r>
      <w:r>
        <w:t>die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glaubten</w:t>
      </w:r>
      <w:r w:rsidR="00B65A00">
        <w:t xml:space="preserve"> </w:t>
      </w:r>
      <w:r>
        <w:t>(8</w:t>
      </w:r>
      <w:r w:rsidR="00B65A00">
        <w:t>, 3</w:t>
      </w:r>
      <w:r>
        <w:t>1),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zu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belehren</w:t>
      </w:r>
      <w:r w:rsidR="00B65A00">
        <w:t xml:space="preserve"> </w:t>
      </w:r>
      <w:r>
        <w:t>ließen:</w:t>
      </w:r>
      <w:r w:rsidR="00B65A00">
        <w:t xml:space="preserve"> </w:t>
      </w:r>
      <w:r>
        <w:t>„…</w:t>
      </w:r>
      <w:r w:rsidR="00B65A00">
        <w:t xml:space="preserve"> </w:t>
      </w:r>
      <w:r>
        <w:t>ihr</w:t>
      </w:r>
      <w:r w:rsidR="00B65A00">
        <w:t xml:space="preserve"> </w:t>
      </w:r>
      <w:r>
        <w:t>werdet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erkennen,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wird</w:t>
      </w:r>
      <w:r w:rsidR="00B65A00">
        <w:t xml:space="preserve"> </w:t>
      </w:r>
      <w:r>
        <w:t>euch</w:t>
      </w:r>
      <w:r w:rsidR="00B65A00">
        <w:t xml:space="preserve"> </w:t>
      </w:r>
      <w:r>
        <w:t>frei</w:t>
      </w:r>
      <w:r w:rsidR="00B65A00">
        <w:t xml:space="preserve"> </w:t>
      </w:r>
      <w:r>
        <w:t>machen.“</w:t>
      </w:r>
      <w:r w:rsidR="00B65A00">
        <w:t xml:space="preserve"> </w:t>
      </w:r>
      <w:r>
        <w:t>(8</w:t>
      </w:r>
      <w:r w:rsidR="00B65A00">
        <w:t>, 3</w:t>
      </w:r>
      <w:r>
        <w:t>2)</w:t>
      </w:r>
      <w:r w:rsidR="00B65A00">
        <w:t xml:space="preserve"> </w:t>
      </w:r>
      <w:r>
        <w:t>Vom</w:t>
      </w:r>
      <w:r w:rsidR="00B65A00">
        <w:t xml:space="preserve"> </w:t>
      </w:r>
      <w:r>
        <w:t>Sohn</w:t>
      </w:r>
      <w:r w:rsidR="00B65A00">
        <w:t xml:space="preserve"> </w:t>
      </w:r>
      <w:r>
        <w:t>aus</w:t>
      </w:r>
      <w:r w:rsidR="00B65A00">
        <w:t xml:space="preserve"> </w:t>
      </w:r>
      <w:r>
        <w:t>gesehen</w:t>
      </w:r>
      <w:r w:rsidR="00B65A00">
        <w:t xml:space="preserve"> </w:t>
      </w:r>
      <w:r>
        <w:t>ist</w:t>
      </w:r>
      <w:r w:rsidR="00B65A00">
        <w:t xml:space="preserve"> </w:t>
      </w:r>
      <w:r>
        <w:t>jeder</w:t>
      </w:r>
      <w:r w:rsidR="00B65A00">
        <w:t xml:space="preserve"> </w:t>
      </w:r>
      <w:r>
        <w:t>Mensch,</w:t>
      </w:r>
      <w:r w:rsidR="00B65A00">
        <w:t xml:space="preserve"> </w:t>
      </w:r>
      <w:r>
        <w:t>der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kommt,</w:t>
      </w:r>
      <w:r w:rsidR="00B65A00">
        <w:t xml:space="preserve"> </w:t>
      </w:r>
      <w:r>
        <w:t>ein</w:t>
      </w:r>
      <w:r w:rsidR="00B65A00">
        <w:t xml:space="preserve"> </w:t>
      </w:r>
      <w:r>
        <w:t>Geschenk.</w:t>
      </w:r>
      <w:r w:rsidR="00B65A00">
        <w:t xml:space="preserve"> </w:t>
      </w:r>
      <w:r>
        <w:t>Alle</w:t>
      </w:r>
      <w:r w:rsidR="00B65A00">
        <w:t xml:space="preserve"> </w:t>
      </w:r>
      <w:r>
        <w:t>Gekommenen</w:t>
      </w:r>
      <w:r w:rsidR="00B65A00">
        <w:t xml:space="preserve"> </w:t>
      </w:r>
      <w:r>
        <w:t>betrachtet</w:t>
      </w:r>
      <w:r w:rsidR="00B65A00">
        <w:t xml:space="preserve"> </w:t>
      </w:r>
      <w:r>
        <w:t>er</w:t>
      </w:r>
      <w:r w:rsidR="00B65A00">
        <w:t xml:space="preserve"> </w:t>
      </w:r>
      <w:r>
        <w:t>als</w:t>
      </w:r>
      <w:r w:rsidR="00B65A00">
        <w:t xml:space="preserve"> </w:t>
      </w:r>
      <w:r>
        <w:t>Gabe</w:t>
      </w:r>
      <w:r w:rsidR="00B65A00">
        <w:t xml:space="preserve"> </w:t>
      </w:r>
      <w:r>
        <w:t>des</w:t>
      </w:r>
      <w:r w:rsidR="00B65A00">
        <w:t xml:space="preserve"> </w:t>
      </w:r>
      <w:r>
        <w:t>Vaters.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hatte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gewiesen.</w:t>
      </w:r>
      <w:r w:rsidR="00B65A00">
        <w:t xml:space="preserve"> </w:t>
      </w:r>
      <w:r>
        <w:t>Dieser</w:t>
      </w:r>
      <w:r w:rsidR="00B65A00">
        <w:t xml:space="preserve"> </w:t>
      </w:r>
      <w:r>
        <w:t>Gedanke</w:t>
      </w:r>
      <w:r w:rsidR="00B65A00">
        <w:t xml:space="preserve"> </w:t>
      </w:r>
      <w:r>
        <w:t>darf</w:t>
      </w:r>
      <w:r w:rsidR="00B65A00">
        <w:t xml:space="preserve"> </w:t>
      </w:r>
      <w:r>
        <w:t>jeden</w:t>
      </w:r>
      <w:r w:rsidR="00B65A00">
        <w:t xml:space="preserve"> </w:t>
      </w:r>
      <w:r>
        <w:t>Jünger</w:t>
      </w:r>
      <w:r w:rsidR="00B65A00">
        <w:t xml:space="preserve"> </w:t>
      </w:r>
      <w:r>
        <w:t>Jesu</w:t>
      </w:r>
      <w:r w:rsidR="00B65A00">
        <w:t xml:space="preserve"> </w:t>
      </w:r>
      <w:r>
        <w:t>höchst</w:t>
      </w:r>
      <w:r w:rsidR="00B65A00">
        <w:t xml:space="preserve"> </w:t>
      </w:r>
      <w:r>
        <w:t>erfreuen.</w:t>
      </w:r>
      <w:r w:rsidR="00B65A00">
        <w:t xml:space="preserve"> </w:t>
      </w:r>
      <w:r>
        <w:t>So</w:t>
      </w:r>
      <w:r w:rsidR="00B65A00">
        <w:t xml:space="preserve"> </w:t>
      </w:r>
      <w:r>
        <w:t>viel</w:t>
      </w:r>
      <w:r w:rsidR="00B65A00">
        <w:t xml:space="preserve"> </w:t>
      </w:r>
      <w:r>
        <w:t>ist</w:t>
      </w:r>
      <w:r w:rsidR="00B65A00">
        <w:t xml:space="preserve"> </w:t>
      </w:r>
      <w:r>
        <w:t>jeder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wert!</w:t>
      </w:r>
      <w:r w:rsidR="00B65A00">
        <w:t xml:space="preserve"> </w:t>
      </w:r>
      <w:r>
        <w:t>Das</w:t>
      </w:r>
      <w:r w:rsidR="00B65A00">
        <w:t xml:space="preserve"> </w:t>
      </w:r>
      <w:r>
        <w:t>gibt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an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glauben,</w:t>
      </w:r>
      <w:r w:rsidR="00B65A00">
        <w:t xml:space="preserve"> </w:t>
      </w:r>
      <w:r>
        <w:t>eine</w:t>
      </w:r>
      <w:r w:rsidR="00B65A00">
        <w:t xml:space="preserve"> </w:t>
      </w:r>
      <w:r>
        <w:t>fröhliche</w:t>
      </w:r>
      <w:r w:rsidR="00B65A00">
        <w:t xml:space="preserve"> </w:t>
      </w:r>
      <w:r>
        <w:t>Sicherheit,</w:t>
      </w:r>
      <w:r w:rsidR="00B65A00">
        <w:t xml:space="preserve"> </w:t>
      </w:r>
      <w:r>
        <w:t>denn</w:t>
      </w:r>
      <w:r w:rsidR="00B65A00">
        <w:t xml:space="preserve"> </w:t>
      </w:r>
      <w:r>
        <w:t>ein</w:t>
      </w:r>
      <w:r w:rsidR="00B65A00">
        <w:t xml:space="preserve"> </w:t>
      </w:r>
      <w:r>
        <w:t>Geschenk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nicht</w:t>
      </w:r>
      <w:r w:rsidR="00B65A00">
        <w:t xml:space="preserve"> </w:t>
      </w:r>
      <w:r>
        <w:t>verwerfen.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solche</w:t>
      </w:r>
      <w:r w:rsidR="00B65A00">
        <w:t xml:space="preserve"> </w:t>
      </w:r>
      <w:r>
        <w:t>„auf</w:t>
      </w:r>
      <w:r w:rsidR="00B65A00">
        <w:t xml:space="preserve"> </w:t>
      </w:r>
      <w:r>
        <w:t>keinen</w:t>
      </w:r>
      <w:r w:rsidR="00B65A00">
        <w:t xml:space="preserve"> </w:t>
      </w:r>
      <w:r>
        <w:t>Fall</w:t>
      </w:r>
      <w:r w:rsidR="00B65A00">
        <w:t xml:space="preserve"> </w:t>
      </w:r>
      <w:r>
        <w:t>hinaustun“</w:t>
      </w:r>
      <w:r w:rsidR="00B65A00">
        <w:t xml:space="preserve"> </w:t>
      </w:r>
      <w:r>
        <w:t>(V.</w:t>
      </w:r>
      <w:r w:rsidR="00B65A00">
        <w:t xml:space="preserve"> </w:t>
      </w:r>
      <w:r>
        <w:t>37E).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alles</w:t>
      </w:r>
      <w:r w:rsidR="00B65A00">
        <w:t xml:space="preserve"> </w:t>
      </w:r>
      <w:r>
        <w:t>daran</w:t>
      </w:r>
      <w:r w:rsidR="00B65A00">
        <w:t xml:space="preserve"> </w:t>
      </w:r>
      <w:r>
        <w:t>setzen,</w:t>
      </w:r>
      <w:r w:rsidR="00B65A00">
        <w:t xml:space="preserve"> </w:t>
      </w:r>
      <w:r>
        <w:t>um</w:t>
      </w:r>
      <w:r w:rsidR="00B65A00">
        <w:t xml:space="preserve"> </w:t>
      </w:r>
      <w:r>
        <w:t>sie</w:t>
      </w:r>
      <w:r w:rsidR="00B65A00">
        <w:t xml:space="preserve"> </w:t>
      </w:r>
      <w:r>
        <w:t>ans</w:t>
      </w:r>
      <w:r w:rsidR="00B65A00">
        <w:t xml:space="preserve"> </w:t>
      </w:r>
      <w:r>
        <w:t>Ziel</w:t>
      </w:r>
      <w:r w:rsidR="00B65A00">
        <w:t xml:space="preserve"> </w:t>
      </w:r>
      <w:r>
        <w:t>zu</w:t>
      </w:r>
      <w:r w:rsidR="00B65A00">
        <w:t xml:space="preserve"> </w:t>
      </w:r>
      <w:r>
        <w:t>bringen.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Wille</w:t>
      </w:r>
      <w:r w:rsidR="00B65A00">
        <w:t xml:space="preserve"> </w:t>
      </w:r>
      <w:r>
        <w:t>des</w:t>
      </w:r>
      <w:r w:rsidR="00B65A00">
        <w:t xml:space="preserve"> </w:t>
      </w:r>
      <w:r>
        <w:t>Vaters.</w:t>
      </w:r>
      <w:r w:rsidR="00B65A00">
        <w:t xml:space="preserve"> </w:t>
      </w:r>
      <w:r>
        <w:t>Und</w:t>
      </w:r>
      <w:r w:rsidR="00B65A00">
        <w:t xml:space="preserve"> </w:t>
      </w:r>
      <w:r>
        <w:t>um</w:t>
      </w:r>
      <w:r w:rsidR="00B65A00">
        <w:t xml:space="preserve"> </w:t>
      </w:r>
      <w:r>
        <w:t>diesen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ja</w:t>
      </w:r>
      <w:r w:rsidR="00B65A00">
        <w:t xml:space="preserve"> </w:t>
      </w:r>
      <w:r>
        <w:t>gekommen!</w:t>
      </w:r>
      <w:r w:rsidR="00B65A00">
        <w:t xml:space="preserve"> </w:t>
      </w:r>
      <w:r>
        <w:t>V.</w:t>
      </w:r>
      <w:r w:rsidR="00B65A00">
        <w:t xml:space="preserve"> </w:t>
      </w:r>
      <w:r>
        <w:t>38: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Himmel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niedergekommen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dessen,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schickte</w:t>
      </w:r>
      <w:r w:rsidRPr="00375FED">
        <w:rPr>
          <w:color w:val="0000FF"/>
        </w:rPr>
        <w:t>.“</w:t>
      </w:r>
    </w:p>
    <w:p w14:paraId="6A538D6B" w14:textId="2545C2E0" w:rsidR="00375FED" w:rsidRDefault="00325EDC" w:rsidP="00042FF9">
      <w:r>
        <w:t>Was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Wille</w:t>
      </w:r>
      <w:r w:rsidR="00B65A00">
        <w:t xml:space="preserve"> </w:t>
      </w:r>
      <w:r>
        <w:t>des</w:t>
      </w:r>
      <w:r w:rsidR="00B65A00">
        <w:t xml:space="preserve"> </w:t>
      </w:r>
      <w:r>
        <w:t>Vaters?</w:t>
      </w:r>
      <w:r w:rsidR="00B65A00">
        <w:t xml:space="preserve"> </w:t>
      </w:r>
      <w:r>
        <w:t>V.</w:t>
      </w:r>
      <w:r w:rsidR="00B65A00">
        <w:t xml:space="preserve"> </w:t>
      </w:r>
      <w:r>
        <w:t>39:</w:t>
      </w:r>
      <w:r w:rsidR="00B65A00">
        <w:t xml:space="preserve"> </w:t>
      </w:r>
      <w:r>
        <w:t>„</w:t>
      </w:r>
      <w:r w:rsidR="00375FED" w:rsidRPr="00E52371">
        <w:t>Dieses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aber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Wille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Vaters,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mich</w:t>
      </w:r>
      <w:r w:rsidR="00B65A00">
        <w:t xml:space="preserve"> </w:t>
      </w:r>
      <w:r w:rsidR="00375FED" w:rsidRPr="00E52371">
        <w:t>schickte,</w:t>
      </w:r>
      <w:r w:rsidR="00B65A00">
        <w:t xml:space="preserve"> </w:t>
      </w:r>
      <w:r w:rsidR="00375FED" w:rsidRPr="00E52371">
        <w:t>dass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nichts</w:t>
      </w:r>
      <w:r w:rsidR="00B65A00">
        <w:t xml:space="preserve"> </w:t>
      </w:r>
      <w:r w:rsidR="00375FED" w:rsidRPr="00E52371">
        <w:t>verderben</w:t>
      </w:r>
      <w:r w:rsidR="00B65A00">
        <w:t xml:space="preserve"> </w:t>
      </w:r>
      <w:r w:rsidR="00375FED" w:rsidRPr="00E52371">
        <w:t>lasse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dem,</w:t>
      </w:r>
      <w:r w:rsidR="00B65A00">
        <w:t xml:space="preserve"> </w:t>
      </w:r>
      <w:r w:rsidR="00375FED" w:rsidRPr="00E52371">
        <w:t>was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mir</w:t>
      </w:r>
      <w:r w:rsidR="00B65A00">
        <w:t xml:space="preserve"> </w:t>
      </w:r>
      <w:r w:rsidR="00375FED" w:rsidRPr="00E52371">
        <w:t>gegeben</w:t>
      </w:r>
      <w:r w:rsidR="00B65A00">
        <w:t xml:space="preserve"> </w:t>
      </w:r>
      <w:r w:rsidR="00375FED" w:rsidRPr="00E52371">
        <w:t>hat,</w:t>
      </w:r>
      <w:r w:rsidR="00B65A00">
        <w:t xml:space="preserve"> </w:t>
      </w:r>
      <w:r w:rsidR="00375FED" w:rsidRPr="00E52371">
        <w:t>sondern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zur</w:t>
      </w:r>
      <w:r w:rsidR="00B65A00">
        <w:t xml:space="preserve"> </w:t>
      </w:r>
      <w:r w:rsidR="00375FED" w:rsidRPr="00E52371">
        <w:t>Auferstehung</w:t>
      </w:r>
      <w:r w:rsidR="00B65A00">
        <w:t xml:space="preserve"> </w:t>
      </w:r>
      <w:r w:rsidR="00375FED" w:rsidRPr="00E52371">
        <w:t>bringe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175</w:t>
      </w:r>
      <w:r w:rsidR="00B65A00">
        <w:rPr>
          <w:sz w:val="13"/>
          <w:szCs w:val="13"/>
        </w:rPr>
        <w:t xml:space="preserve"> </w:t>
      </w:r>
      <w:r w:rsidR="00375FED" w:rsidRPr="00E52371">
        <w:t>am</w:t>
      </w:r>
      <w:r w:rsidR="00B65A00">
        <w:t xml:space="preserve"> </w:t>
      </w:r>
      <w:r w:rsidR="00375FED" w:rsidRPr="00E52371">
        <w:t>letzten</w:t>
      </w:r>
      <w:r w:rsidR="00B65A00">
        <w:t xml:space="preserve"> </w:t>
      </w:r>
      <w:r w:rsidR="00375FED" w:rsidRPr="00E52371">
        <w:t>Tage</w:t>
      </w:r>
      <w:r w:rsidR="00375FED">
        <w:t>.</w:t>
      </w:r>
      <w:r w:rsidR="00375FED" w:rsidRPr="00375FED">
        <w:t>“</w:t>
      </w:r>
    </w:p>
    <w:p w14:paraId="22652B72" w14:textId="1C9A1872" w:rsidR="00FF2755" w:rsidRDefault="00B65A00" w:rsidP="00042FF9">
      <w:r>
        <w:t xml:space="preserve"> </w:t>
      </w:r>
      <w:r w:rsidR="00325EDC">
        <w:t>Jesus</w:t>
      </w:r>
      <w:r>
        <w:t xml:space="preserve"> </w:t>
      </w:r>
      <w:r w:rsidR="00325EDC">
        <w:t>sagt:</w:t>
      </w:r>
      <w:r>
        <w:t xml:space="preserve"> </w:t>
      </w:r>
      <w:r w:rsidR="00325EDC">
        <w:t>Wer</w:t>
      </w:r>
      <w:r>
        <w:t xml:space="preserve"> </w:t>
      </w:r>
      <w:r w:rsidR="00325EDC">
        <w:t>zu</w:t>
      </w:r>
      <w:r>
        <w:t xml:space="preserve"> </w:t>
      </w:r>
      <w:r w:rsidR="00325EDC">
        <w:t>Gott</w:t>
      </w:r>
      <w:r>
        <w:t xml:space="preserve"> </w:t>
      </w:r>
      <w:r w:rsidR="00325EDC">
        <w:t>–</w:t>
      </w:r>
      <w:r>
        <w:t xml:space="preserve"> </w:t>
      </w:r>
      <w:r w:rsidR="00325EDC">
        <w:t>zu</w:t>
      </w:r>
      <w:r>
        <w:t xml:space="preserve"> </w:t>
      </w:r>
      <w:r w:rsidR="00325EDC">
        <w:t>der</w:t>
      </w:r>
      <w:r>
        <w:t xml:space="preserve"> </w:t>
      </w:r>
      <w:r w:rsidR="00325EDC">
        <w:t>Person,</w:t>
      </w:r>
      <w:r>
        <w:t xml:space="preserve"> </w:t>
      </w:r>
      <w:r w:rsidR="00325EDC">
        <w:t>von</w:t>
      </w:r>
      <w:r>
        <w:t xml:space="preserve"> </w:t>
      </w:r>
      <w:r w:rsidR="00325EDC">
        <w:t>der</w:t>
      </w:r>
      <w:r>
        <w:t xml:space="preserve"> </w:t>
      </w:r>
      <w:r w:rsidR="00325EDC">
        <w:t>ich</w:t>
      </w:r>
      <w:r>
        <w:t xml:space="preserve"> </w:t>
      </w:r>
      <w:r w:rsidR="00325EDC">
        <w:t>euch</w:t>
      </w:r>
      <w:r>
        <w:t xml:space="preserve"> </w:t>
      </w:r>
      <w:r w:rsidR="00325EDC">
        <w:t>sage,</w:t>
      </w:r>
      <w:r>
        <w:t xml:space="preserve"> </w:t>
      </w:r>
      <w:r w:rsidR="00325EDC">
        <w:t>er</w:t>
      </w:r>
    </w:p>
    <w:p w14:paraId="1E408BA2" w14:textId="77777777" w:rsidR="007714DE" w:rsidRDefault="007714DE" w:rsidP="00042FF9"/>
    <w:p w14:paraId="2D3989D0" w14:textId="20E7EEC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4: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sandte,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Gottes…“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„Meine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</w:p>
    <w:p w14:paraId="1368C0BD" w14:textId="59A2E50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meine,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schickte.“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merken,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…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ich.“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9:</w:t>
      </w:r>
      <w:r w:rsidR="00B65A00"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„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schickte,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</w:p>
    <w:p w14:paraId="34B6D3C6" w14:textId="601C47A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Gebot,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werde.“</w:t>
      </w:r>
    </w:p>
    <w:p w14:paraId="64E726D9" w14:textId="265A7EF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erwecke</w:t>
      </w:r>
    </w:p>
    <w:p w14:paraId="12CA3D75" w14:textId="77777777" w:rsidR="007714DE" w:rsidRDefault="007714DE" w:rsidP="00042FF9"/>
    <w:p w14:paraId="73A4772F" w14:textId="3CC4A2E9" w:rsidR="00FF2755" w:rsidRDefault="00325EDC" w:rsidP="00042FF9">
      <w:r>
        <w:t>sei</w:t>
      </w:r>
      <w:r w:rsidR="00B65A00">
        <w:t xml:space="preserve"> </w:t>
      </w:r>
      <w:r>
        <w:t>mein</w:t>
      </w:r>
      <w:r w:rsidR="00B65A00">
        <w:t xml:space="preserve"> </w:t>
      </w:r>
      <w:r>
        <w:t>Vater</w:t>
      </w:r>
      <w:r w:rsidR="00B65A00">
        <w:t xml:space="preserve"> </w:t>
      </w:r>
      <w:r>
        <w:t>–</w:t>
      </w:r>
      <w:r w:rsidR="00B65A00">
        <w:t xml:space="preserve"> </w:t>
      </w:r>
      <w:r>
        <w:t>gekommen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belehren</w:t>
      </w:r>
      <w:r w:rsidR="00B65A00">
        <w:t xml:space="preserve"> </w:t>
      </w:r>
      <w:r>
        <w:t>lässt,</w:t>
      </w:r>
      <w:r w:rsidR="00B65A00">
        <w:t xml:space="preserve"> </w:t>
      </w:r>
      <w:r>
        <w:t>wird</w:t>
      </w:r>
      <w:r w:rsidR="00B65A00">
        <w:t xml:space="preserve"> </w:t>
      </w:r>
      <w:r>
        <w:t>von</w:t>
      </w:r>
      <w:r w:rsidR="00B65A00">
        <w:t xml:space="preserve"> </w:t>
      </w:r>
      <w:r>
        <w:t>diesem</w:t>
      </w:r>
      <w:r w:rsidR="00B65A00">
        <w:t xml:space="preserve"> </w:t>
      </w:r>
      <w:r>
        <w:t>meinen</w:t>
      </w:r>
      <w:r w:rsidR="00B65A00">
        <w:t xml:space="preserve"> </w:t>
      </w:r>
      <w:r>
        <w:t>Vater</w:t>
      </w:r>
      <w:r w:rsidR="00B65A00">
        <w:t xml:space="preserve"> </w:t>
      </w:r>
      <w:r>
        <w:t>zu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gewiesen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mir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gegeben.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bringe</w:t>
      </w:r>
      <w:r w:rsidR="00B65A00">
        <w:t xml:space="preserve"> </w:t>
      </w:r>
      <w:r>
        <w:t>ihn</w:t>
      </w:r>
      <w:r w:rsidR="00B65A00">
        <w:t xml:space="preserve"> </w:t>
      </w:r>
      <w:r>
        <w:t>ans</w:t>
      </w:r>
      <w:r w:rsidR="00B65A00">
        <w:t xml:space="preserve"> </w:t>
      </w:r>
      <w:r>
        <w:t>Ziel.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ihn</w:t>
      </w:r>
      <w:r w:rsidR="00B65A00">
        <w:t xml:space="preserve"> </w:t>
      </w:r>
      <w:r>
        <w:t>zur</w:t>
      </w:r>
      <w:r w:rsidR="00B65A00">
        <w:t xml:space="preserve"> </w:t>
      </w:r>
      <w:r>
        <w:t>Auferstehung</w:t>
      </w:r>
      <w:r w:rsidR="00B65A00">
        <w:t xml:space="preserve"> </w:t>
      </w:r>
      <w:r>
        <w:t>bringen</w:t>
      </w:r>
      <w:r w:rsidR="00B65A00">
        <w:t xml:space="preserve"> </w:t>
      </w:r>
      <w:r>
        <w:t>am</w:t>
      </w:r>
      <w:r w:rsidR="00B65A00">
        <w:t xml:space="preserve"> </w:t>
      </w:r>
      <w:r>
        <w:t>letzten</w:t>
      </w:r>
      <w:r w:rsidR="00B65A00">
        <w:t xml:space="preserve"> </w:t>
      </w:r>
      <w:r>
        <w:t>Tage.</w:t>
      </w:r>
      <w:r w:rsidR="00B65A00">
        <w:t xml:space="preserve"> </w:t>
      </w:r>
      <w:r>
        <w:t>Was</w:t>
      </w:r>
      <w:r w:rsidR="00B65A00">
        <w:t xml:space="preserve"> </w:t>
      </w:r>
      <w:r>
        <w:t>sind</w:t>
      </w:r>
      <w:r w:rsidR="00B65A00">
        <w:t xml:space="preserve"> </w:t>
      </w:r>
      <w:r>
        <w:t>das</w:t>
      </w:r>
      <w:r w:rsidR="00B65A00">
        <w:t xml:space="preserve"> </w:t>
      </w:r>
      <w:r>
        <w:t>für</w:t>
      </w:r>
      <w:r w:rsidR="00B65A00">
        <w:t xml:space="preserve"> </w:t>
      </w:r>
      <w:r>
        <w:t>Leute,</w:t>
      </w:r>
      <w:r w:rsidR="00B65A00">
        <w:t xml:space="preserve"> </w:t>
      </w:r>
      <w:r>
        <w:t>die</w:t>
      </w:r>
      <w:r w:rsidR="00B65A00">
        <w:t xml:space="preserve"> </w:t>
      </w:r>
      <w:r>
        <w:t>Jesus</w:t>
      </w:r>
      <w:r w:rsidR="00B65A00">
        <w:t xml:space="preserve"> </w:t>
      </w:r>
      <w:r>
        <w:t>ans</w:t>
      </w:r>
      <w:r w:rsidR="00B65A00">
        <w:t xml:space="preserve"> </w:t>
      </w:r>
      <w:r>
        <w:t>Ziel</w:t>
      </w:r>
      <w:r w:rsidR="00B65A00">
        <w:t xml:space="preserve"> </w:t>
      </w:r>
      <w:r>
        <w:t>bringt?</w:t>
      </w:r>
      <w:r w:rsidR="00B65A00">
        <w:t xml:space="preserve"> </w:t>
      </w:r>
      <w:r>
        <w:t>Gemäß</w:t>
      </w:r>
      <w:r w:rsidR="00B65A00">
        <w:t xml:space="preserve"> </w:t>
      </w:r>
      <w:r>
        <w:t>V.</w:t>
      </w:r>
      <w:r w:rsidR="00B65A00">
        <w:t xml:space="preserve"> </w:t>
      </w:r>
      <w:r>
        <w:t>40</w:t>
      </w:r>
      <w:r w:rsidR="00B65A00">
        <w:t xml:space="preserve"> </w:t>
      </w:r>
      <w:r>
        <w:t>sind</w:t>
      </w:r>
      <w:r w:rsidR="00B65A00">
        <w:t xml:space="preserve"> </w:t>
      </w:r>
      <w:r>
        <w:t>es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ihren</w:t>
      </w:r>
      <w:r w:rsidR="00B65A00">
        <w:t xml:space="preserve"> </w:t>
      </w:r>
      <w:r>
        <w:t>Blick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gerichtet</w:t>
      </w:r>
      <w:r w:rsidR="00B65A00">
        <w:t xml:space="preserve"> </w:t>
      </w:r>
      <w:r>
        <w:t>halten</w:t>
      </w:r>
      <w:r w:rsidR="00B65A00">
        <w:t xml:space="preserve"> </w:t>
      </w:r>
      <w:r>
        <w:t>und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glauben: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dessen,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schickte,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schaut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541903">
        <w:rPr>
          <w:color w:val="00B050"/>
          <w:sz w:val="13"/>
          <w:szCs w:val="13"/>
        </w:rPr>
        <w:t>176</w:t>
      </w:r>
      <w:r w:rsidR="00B65A00">
        <w:rPr>
          <w:sz w:val="13"/>
          <w:szCs w:val="13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Auferstehung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bringen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letzten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Tage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 w:rsidRPr="00375FED">
        <w:t>Wird</w:t>
      </w:r>
      <w:r w:rsidR="00B65A00">
        <w:rPr>
          <w:sz w:val="20"/>
        </w:rPr>
        <w:t xml:space="preserve"> </w:t>
      </w:r>
      <w:r>
        <w:t>Jesus</w:t>
      </w:r>
      <w:r w:rsidR="00B65A00">
        <w:t xml:space="preserve"> </w:t>
      </w:r>
      <w:r>
        <w:t>den</w:t>
      </w:r>
      <w:r w:rsidR="00B65A00">
        <w:t xml:space="preserve"> </w:t>
      </w:r>
      <w:r>
        <w:t>Willen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vollkommen</w:t>
      </w:r>
      <w:r w:rsidR="00B65A00">
        <w:t xml:space="preserve"> </w:t>
      </w:r>
      <w:r>
        <w:t>ausführen?</w:t>
      </w:r>
      <w:r w:rsidR="00B65A00">
        <w:t xml:space="preserve"> </w:t>
      </w:r>
      <w:r>
        <w:t>Oder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im</w:t>
      </w:r>
      <w:r w:rsidR="00B65A00">
        <w:t xml:space="preserve"> </w:t>
      </w:r>
      <w:r>
        <w:t>Glauben</w:t>
      </w:r>
      <w:r w:rsidR="00B65A00">
        <w:t xml:space="preserve"> </w:t>
      </w:r>
      <w:r>
        <w:t>ihren</w:t>
      </w:r>
      <w:r w:rsidR="00B65A00">
        <w:t xml:space="preserve"> </w:t>
      </w:r>
      <w:r>
        <w:t>Blick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gerichtet</w:t>
      </w:r>
      <w:r w:rsidR="00B65A00">
        <w:t xml:space="preserve"> </w:t>
      </w:r>
      <w:r>
        <w:t>halten,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Wege</w:t>
      </w:r>
      <w:r w:rsidR="00B65A00">
        <w:t xml:space="preserve"> </w:t>
      </w:r>
      <w:r>
        <w:t>verlieren?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12</w:t>
      </w:r>
      <w:r w:rsidR="00B65A00">
        <w:t xml:space="preserve"> </w:t>
      </w:r>
      <w:r>
        <w:t>hieß</w:t>
      </w:r>
      <w:r w:rsidR="00B65A00">
        <w:t xml:space="preserve"> </w:t>
      </w:r>
      <w:r>
        <w:t>es:</w:t>
      </w:r>
      <w:r w:rsidR="00B65A00">
        <w:t xml:space="preserve"> </w:t>
      </w:r>
      <w:r>
        <w:t>„Sammelt</w:t>
      </w:r>
      <w:r w:rsidR="00B65A00">
        <w:t xml:space="preserve"> </w:t>
      </w:r>
      <w:r>
        <w:t>die</w:t>
      </w:r>
      <w:r w:rsidR="00B65A00">
        <w:t xml:space="preserve"> </w:t>
      </w:r>
      <w:r>
        <w:t>übrig</w:t>
      </w:r>
      <w:r w:rsidR="00B65A00">
        <w:t xml:space="preserve"> </w:t>
      </w:r>
      <w:r>
        <w:t>gebliebenen</w:t>
      </w:r>
      <w:r w:rsidR="00B65A00">
        <w:t xml:space="preserve"> </w:t>
      </w:r>
      <w:r>
        <w:t>Brocken,</w:t>
      </w:r>
      <w:r w:rsidR="00B65A00">
        <w:t xml:space="preserve"> </w:t>
      </w:r>
      <w:r>
        <w:t>damit</w:t>
      </w:r>
      <w:r w:rsidR="00B65A00">
        <w:t xml:space="preserve"> </w:t>
      </w:r>
      <w:r>
        <w:t>nichts</w:t>
      </w:r>
      <w:r w:rsidR="00B65A00">
        <w:t xml:space="preserve"> </w:t>
      </w:r>
      <w:r>
        <w:t>umkomme.“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dafür</w:t>
      </w:r>
      <w:r w:rsidR="00B65A00">
        <w:t xml:space="preserve"> </w:t>
      </w:r>
      <w:r>
        <w:t>gesorgt</w:t>
      </w:r>
      <w:r w:rsidR="00B65A00">
        <w:t xml:space="preserve"> </w:t>
      </w:r>
      <w:r>
        <w:t>hatte,</w:t>
      </w:r>
      <w:r w:rsidR="00B65A00">
        <w:t xml:space="preserve"> </w:t>
      </w:r>
      <w:r>
        <w:t>dass</w:t>
      </w:r>
      <w:r w:rsidR="00B65A00">
        <w:t xml:space="preserve"> </w:t>
      </w:r>
      <w:r>
        <w:t>keine</w:t>
      </w:r>
      <w:r w:rsidR="00B65A00">
        <w:t xml:space="preserve"> </w:t>
      </w:r>
      <w:r>
        <w:t>Brotkrumen</w:t>
      </w:r>
      <w:r w:rsidR="00B65A00">
        <w:t xml:space="preserve"> </w:t>
      </w:r>
      <w:r>
        <w:t>umkämen,</w:t>
      </w:r>
      <w:r w:rsidR="00B65A00">
        <w:t xml:space="preserve"> </w:t>
      </w:r>
      <w:r>
        <w:t>wie</w:t>
      </w:r>
      <w:r w:rsidR="00B65A00">
        <w:t xml:space="preserve"> </w:t>
      </w:r>
      <w:r>
        <w:t>viel</w:t>
      </w:r>
      <w:r w:rsidR="00B65A00">
        <w:t xml:space="preserve"> </w:t>
      </w:r>
      <w:r>
        <w:t>mehr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diese</w:t>
      </w:r>
      <w:r w:rsidR="00B65A00">
        <w:t xml:space="preserve"> </w:t>
      </w:r>
      <w:r>
        <w:t>kostbaren</w:t>
      </w:r>
      <w:r w:rsidR="00B65A00">
        <w:t xml:space="preserve"> </w:t>
      </w:r>
      <w:r>
        <w:t>Seelen,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ihm</w:t>
      </w:r>
      <w:r w:rsidR="00B65A00">
        <w:t xml:space="preserve"> </w:t>
      </w:r>
      <w:r>
        <w:t>gegeben</w:t>
      </w:r>
      <w:r w:rsidR="00B65A00">
        <w:t xml:space="preserve"> </w:t>
      </w:r>
      <w:r>
        <w:t>hat,</w:t>
      </w:r>
      <w:r w:rsidR="00B65A00">
        <w:t xml:space="preserve"> </w:t>
      </w:r>
      <w:r>
        <w:t>sorgen,</w:t>
      </w:r>
      <w:r w:rsidR="00B65A00">
        <w:t xml:space="preserve"> </w:t>
      </w:r>
      <w:r>
        <w:t>sodass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umkommen?!</w:t>
      </w:r>
    </w:p>
    <w:p w14:paraId="077D436F" w14:textId="77777777" w:rsidR="00FF2755" w:rsidRDefault="00FF2755" w:rsidP="00042FF9"/>
    <w:p w14:paraId="6B90A874" w14:textId="1BD087E4" w:rsidR="00FF2755" w:rsidRDefault="00E52371" w:rsidP="001E7308">
      <w:pPr>
        <w:pStyle w:val="berschrift3"/>
      </w:pPr>
      <w:bookmarkStart w:id="88" w:name="_Toc324906940"/>
      <w:r>
        <w:t>3.1.4</w:t>
      </w:r>
      <w:r w:rsidR="00B65A00">
        <w:t xml:space="preserve"> </w:t>
      </w:r>
      <w:r>
        <w:t>Vom</w:t>
      </w:r>
      <w:r w:rsidR="00B65A00">
        <w:t xml:space="preserve"> </w:t>
      </w:r>
      <w:r>
        <w:t>Essen</w:t>
      </w:r>
      <w:r w:rsidR="00B65A00">
        <w:t xml:space="preserve"> </w:t>
      </w:r>
      <w:r>
        <w:t>des</w:t>
      </w:r>
      <w:r w:rsidR="00B65A00">
        <w:t xml:space="preserve"> </w:t>
      </w:r>
      <w:r>
        <w:t>himmlischen</w:t>
      </w:r>
      <w:r w:rsidR="00B65A00">
        <w:t xml:space="preserve"> </w:t>
      </w:r>
      <w:r>
        <w:t>Brotes</w:t>
      </w:r>
      <w:r w:rsidR="00B65A00">
        <w:t xml:space="preserve"> </w:t>
      </w:r>
      <w:r>
        <w:t>6</w:t>
      </w:r>
      <w:r w:rsidR="00B65A00">
        <w:t>, 4</w:t>
      </w:r>
      <w:r>
        <w:t>1-51</w:t>
      </w:r>
      <w:bookmarkEnd w:id="88"/>
    </w:p>
    <w:p w14:paraId="279B4DA6" w14:textId="2E1E0495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Da</w:t>
      </w:r>
      <w:r>
        <w:t xml:space="preserve"> </w:t>
      </w:r>
      <w:r w:rsidR="00375FED" w:rsidRPr="00E52371">
        <w:t>murrten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Juden</w:t>
      </w:r>
      <w:r>
        <w:t xml:space="preserve"> </w:t>
      </w:r>
      <w:r w:rsidR="00375FED" w:rsidRPr="00E52371">
        <w:t>über</w:t>
      </w:r>
      <w:r>
        <w:t xml:space="preserve"> </w:t>
      </w:r>
      <w:r w:rsidR="00375FED" w:rsidRPr="00E52371">
        <w:t>ihn,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gesagt</w:t>
      </w:r>
      <w:r>
        <w:t xml:space="preserve"> </w:t>
      </w:r>
      <w:r w:rsidR="00375FED" w:rsidRPr="00E52371">
        <w:t>hatte:</w:t>
      </w:r>
      <w:r>
        <w:t xml:space="preserve"> </w:t>
      </w:r>
      <w:r w:rsidR="00375FED" w:rsidRPr="00E52371">
        <w:t>‘Ich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Brot,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niederkam’,</w:t>
      </w:r>
      <w:r>
        <w:t xml:space="preserve"> </w:t>
      </w:r>
      <w:r w:rsidR="00375FED" w:rsidRPr="00E52371">
        <w:t>42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sagten:</w:t>
      </w:r>
      <w:r>
        <w:t xml:space="preserve"> </w:t>
      </w:r>
      <w:r w:rsidR="00375FED" w:rsidRPr="00E52371">
        <w:t>‘Ist</w:t>
      </w:r>
      <w:r>
        <w:t xml:space="preserve"> </w:t>
      </w:r>
      <w:r w:rsidR="00375FED" w:rsidRPr="00E52371">
        <w:t>dieser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Jesus,</w:t>
      </w:r>
      <w:r>
        <w:t xml:space="preserve"> </w:t>
      </w:r>
      <w:r w:rsidR="00375FED" w:rsidRPr="00E52371">
        <w:t>Josephs</w:t>
      </w:r>
      <w:r>
        <w:t xml:space="preserve"> </w:t>
      </w:r>
      <w:r w:rsidR="00375FED" w:rsidRPr="00E52371">
        <w:t>Sohn,</w:t>
      </w:r>
      <w:r>
        <w:t xml:space="preserve"> </w:t>
      </w:r>
      <w:r w:rsidR="00375FED" w:rsidRPr="00E52371">
        <w:t>dessen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Mutter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‹sehr</w:t>
      </w:r>
      <w:r>
        <w:t xml:space="preserve"> </w:t>
      </w:r>
      <w:r w:rsidR="00375FED" w:rsidRPr="00E52371">
        <w:t>wohl›</w:t>
      </w:r>
      <w:r>
        <w:t xml:space="preserve"> </w:t>
      </w:r>
      <w:r w:rsidR="00375FED" w:rsidRPr="00E52371">
        <w:t>kennen?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sagt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denn: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niedergekommen?’</w:t>
      </w:r>
      <w:r>
        <w:t xml:space="preserve"> </w:t>
      </w:r>
      <w:r w:rsidR="00375FED" w:rsidRPr="00E52371">
        <w:t>43</w:t>
      </w:r>
      <w:r>
        <w:t xml:space="preserve"> </w:t>
      </w:r>
      <w:r w:rsidR="00375FED" w:rsidRPr="00E52371">
        <w:t>Darauf</w:t>
      </w:r>
      <w:r>
        <w:t xml:space="preserve"> </w:t>
      </w:r>
      <w:r w:rsidR="00375FED" w:rsidRPr="00E52371">
        <w:t>antwortete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‘Murrt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untereinander!</w:t>
      </w:r>
      <w:r>
        <w:t xml:space="preserve"> </w:t>
      </w:r>
      <w:r w:rsidR="00375FED" w:rsidRPr="00E52371">
        <w:t>44</w:t>
      </w:r>
      <w:r>
        <w:t xml:space="preserve"> </w:t>
      </w:r>
      <w:r w:rsidR="00375FED" w:rsidRPr="00E52371">
        <w:t>Niemand</w:t>
      </w:r>
      <w:r>
        <w:t xml:space="preserve"> </w:t>
      </w:r>
      <w:r w:rsidR="00375FED" w:rsidRPr="00E52371">
        <w:t>kann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hinkommen,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sei</w:t>
      </w:r>
      <w:r>
        <w:t xml:space="preserve"> </w:t>
      </w:r>
      <w:r w:rsidR="00375FED" w:rsidRPr="00E52371">
        <w:t>denn,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schickte,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ziehe,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werde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Auferstehung</w:t>
      </w:r>
      <w:r>
        <w:t xml:space="preserve"> </w:t>
      </w:r>
      <w:r w:rsidR="00375FED" w:rsidRPr="00E52371">
        <w:t>bringen</w:t>
      </w:r>
      <w:r>
        <w:t xml:space="preserve"> </w:t>
      </w:r>
      <w:r w:rsidR="00375FED" w:rsidRPr="00E52371">
        <w:t>am</w:t>
      </w:r>
      <w:r>
        <w:t xml:space="preserve"> </w:t>
      </w:r>
      <w:r w:rsidR="00375FED" w:rsidRPr="00E52371">
        <w:t>letzten</w:t>
      </w:r>
      <w:r>
        <w:t xml:space="preserve"> </w:t>
      </w:r>
      <w:r w:rsidR="00375FED" w:rsidRPr="00E52371">
        <w:t>Tage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45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geschrieben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Propheten:</w:t>
      </w:r>
      <w:r>
        <w:t xml:space="preserve"> </w:t>
      </w:r>
      <w:r w:rsidR="00375FED" w:rsidRPr="00E52371">
        <w:t>‘Sie</w:t>
      </w:r>
      <w:r>
        <w:t xml:space="preserve"> </w:t>
      </w:r>
      <w:r w:rsidR="00375FED" w:rsidRPr="00E52371">
        <w:t>werden</w:t>
      </w:r>
      <w:r>
        <w:t xml:space="preserve"> </w:t>
      </w:r>
      <w:r w:rsidR="00375FED" w:rsidRPr="00E52371">
        <w:t>alle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gelehrt</w:t>
      </w:r>
      <w:r>
        <w:t xml:space="preserve"> </w:t>
      </w:r>
      <w:r w:rsidR="00375FED" w:rsidRPr="00E52371">
        <w:t>sein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rPr>
          <w:rFonts w:ascii="TimesNewRomanPS-ItalicMT" w:hAnsi="TimesNewRomanPS-ItalicMT" w:cs="TimesNewRomanPS-ItalicMT"/>
        </w:rPr>
        <w:t>(Vgl</w:t>
      </w:r>
      <w:r w:rsidR="00375FED">
        <w:rPr>
          <w:rFonts w:ascii="TimesNewRomanPS-ItalicMT" w:hAnsi="TimesNewRomanPS-ItalicMT" w:cs="TimesNewRomanPS-ItalicMT"/>
        </w:rPr>
        <w:t>.</w:t>
      </w:r>
      <w:r>
        <w:rPr>
          <w:rFonts w:ascii="TimesNewRomanPS-ItalicMT" w:hAnsi="TimesNewRomanPS-ItalicMT" w:cs="TimesNewRomanPS-ItalicMT"/>
        </w:rPr>
        <w:t xml:space="preserve"> Jesaja </w:t>
      </w:r>
      <w:r w:rsidR="00375FED" w:rsidRPr="00E52371">
        <w:rPr>
          <w:rFonts w:ascii="TimesNewRomanPS-ItalicMT" w:hAnsi="TimesNewRomanPS-ItalicMT" w:cs="TimesNewRomanPS-ItalicMT"/>
        </w:rPr>
        <w:t>54</w:t>
      </w:r>
      <w:r>
        <w:rPr>
          <w:rFonts w:ascii="TimesNewRomanPS-ItalicMT" w:hAnsi="TimesNewRomanPS-ItalicMT" w:cs="TimesNewRomanPS-ItalicMT"/>
        </w:rPr>
        <w:t>, 1</w:t>
      </w:r>
      <w:r w:rsidR="00375FED" w:rsidRPr="00E52371">
        <w:rPr>
          <w:rFonts w:ascii="TimesNewRomanPS-ItalicMT" w:hAnsi="TimesNewRomanPS-ItalicMT" w:cs="TimesNewRomanPS-ItalicMT"/>
        </w:rPr>
        <w:t>3</w:t>
      </w:r>
      <w:r w:rsidR="00375FED">
        <w:rPr>
          <w:rFonts w:ascii="TimesNewRomanPS-ItalicMT" w:hAnsi="TimesNewRomanPS-ItalicMT" w:cs="TimesNewRomanPS-ItalicMT"/>
        </w:rPr>
        <w:t>.</w:t>
      </w:r>
      <w:r w:rsidR="00375FED" w:rsidRPr="00E52371">
        <w:rPr>
          <w:rFonts w:ascii="TimesNewRomanPS-ItalicMT" w:hAnsi="TimesNewRomanPS-ItalicMT" w:cs="TimesNewRomanPS-ItalicMT"/>
        </w:rPr>
        <w:t>)</w:t>
      </w:r>
      <w:r>
        <w:rPr>
          <w:rFonts w:ascii="TimesNewRomanPS-ItalicMT" w:hAnsi="TimesNewRomanPS-ItalicMT" w:cs="TimesNewRomanPS-ItalicMT"/>
        </w:rPr>
        <w:t xml:space="preserve"> </w:t>
      </w:r>
      <w:r w:rsidR="00375FED" w:rsidRPr="00E52371">
        <w:t>Jeder</w:t>
      </w:r>
      <w:r>
        <w:t xml:space="preserve"> </w:t>
      </w:r>
      <w:r w:rsidR="00375FED" w:rsidRPr="00E52371">
        <w:t>also,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vom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hörte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lernte,</w:t>
      </w:r>
      <w:r>
        <w:t xml:space="preserve"> </w:t>
      </w:r>
      <w:r w:rsidR="00375FED" w:rsidRPr="00E52371">
        <w:t>kommt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 w:rsidR="00375FED">
        <w:t>.</w:t>
      </w:r>
      <w:r>
        <w:t xml:space="preserve"> </w:t>
      </w:r>
      <w:r w:rsidR="00375FED" w:rsidRPr="00E52371">
        <w:t>46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jemand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gesehen</w:t>
      </w:r>
      <w:r>
        <w:t xml:space="preserve"> </w:t>
      </w:r>
      <w:r w:rsidR="00375FED" w:rsidRPr="00E52371">
        <w:t>hätte</w:t>
      </w:r>
      <w:r w:rsidR="00375FED">
        <w:t>.</w:t>
      </w:r>
      <w:r>
        <w:t xml:space="preserve"> </w:t>
      </w:r>
      <w:r w:rsidR="00375FED" w:rsidRPr="00E52371">
        <w:t>Nur</w:t>
      </w:r>
      <w:r>
        <w:t xml:space="preserve"> </w:t>
      </w:r>
      <w:r w:rsidR="00375FED" w:rsidRPr="00E52371">
        <w:t>der,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ist,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hat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gesehen</w:t>
      </w:r>
      <w:r w:rsidR="00375FED">
        <w:t>.</w:t>
      </w:r>
      <w:r>
        <w:t xml:space="preserve"> </w:t>
      </w:r>
      <w:r w:rsidR="00375FED" w:rsidRPr="00E52371">
        <w:t>47</w:t>
      </w:r>
      <w:r>
        <w:t xml:space="preserve"> </w:t>
      </w:r>
      <w:r w:rsidR="00375FED" w:rsidRPr="00E52371">
        <w:t>Wahrlich!</w:t>
      </w:r>
      <w:r>
        <w:t xml:space="preserve"> </w:t>
      </w:r>
      <w:r w:rsidR="00375FED" w:rsidRPr="00E52371">
        <w:t>Wahrlich!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euch:</w:t>
      </w:r>
      <w:r>
        <w:t xml:space="preserve"> </w:t>
      </w:r>
      <w:r w:rsidR="00375FED" w:rsidRPr="00E52371">
        <w:t>Der,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glaubt,</w:t>
      </w:r>
      <w:r>
        <w:t xml:space="preserve"> </w:t>
      </w:r>
      <w:r w:rsidR="00375FED" w:rsidRPr="00E52371">
        <w:t>hat</w:t>
      </w:r>
      <w:r>
        <w:t xml:space="preserve"> </w:t>
      </w:r>
      <w:r w:rsidR="00375FED" w:rsidRPr="00E52371">
        <w:t>ewiges</w:t>
      </w:r>
      <w:r>
        <w:t xml:space="preserve"> </w:t>
      </w:r>
      <w:r w:rsidR="00375FED" w:rsidRPr="00E52371">
        <w:t>Leben</w:t>
      </w:r>
      <w:r w:rsidR="00375FED">
        <w:t>.</w:t>
      </w:r>
      <w:r>
        <w:t xml:space="preserve"> </w:t>
      </w:r>
      <w:r w:rsidR="00375FED" w:rsidRPr="00E52371">
        <w:t>48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Brot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Lebens</w:t>
      </w:r>
      <w:r w:rsidR="00375FED">
        <w:t>.</w:t>
      </w:r>
      <w:r>
        <w:t xml:space="preserve"> </w:t>
      </w:r>
      <w:r w:rsidR="00375FED" w:rsidRPr="00E52371">
        <w:t>49</w:t>
      </w:r>
      <w:r>
        <w:t xml:space="preserve"> </w:t>
      </w:r>
      <w:r w:rsidR="00375FED" w:rsidRPr="00E52371">
        <w:t>Eure</w:t>
      </w:r>
      <w:r>
        <w:t xml:space="preserve"> </w:t>
      </w:r>
      <w:r w:rsidR="00375FED" w:rsidRPr="00E52371">
        <w:t>Väter</w:t>
      </w:r>
      <w:r>
        <w:t xml:space="preserve"> </w:t>
      </w:r>
      <w:r w:rsidR="00375FED" w:rsidRPr="00E52371">
        <w:t>aßen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Manna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Wüste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starben</w:t>
      </w:r>
      <w:r w:rsidR="00375FED">
        <w:t>.</w:t>
      </w:r>
      <w:r>
        <w:t xml:space="preserve"> </w:t>
      </w:r>
      <w:r w:rsidR="00375FED" w:rsidRPr="00E52371">
        <w:t>50</w:t>
      </w:r>
      <w:r>
        <w:t xml:space="preserve"> </w:t>
      </w:r>
      <w:r w:rsidR="00375FED" w:rsidRPr="00E52371">
        <w:t>Dieses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Brot,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niederkommt,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man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esse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sterbe</w:t>
      </w:r>
      <w:r w:rsidR="00375FED">
        <w:t>.</w:t>
      </w:r>
      <w:r>
        <w:t xml:space="preserve"> </w:t>
      </w:r>
      <w:r w:rsidR="00375FED" w:rsidRPr="00E52371">
        <w:t>51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lebendige</w:t>
      </w:r>
      <w:r>
        <w:t xml:space="preserve"> </w:t>
      </w:r>
      <w:r w:rsidR="00375FED" w:rsidRPr="00E52371">
        <w:t>Brot,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Himmel</w:t>
      </w:r>
      <w:r>
        <w:t xml:space="preserve"> </w:t>
      </w:r>
      <w:r w:rsidR="00375FED" w:rsidRPr="00E52371">
        <w:t>niederkam</w:t>
      </w:r>
      <w:r w:rsidR="00375FED">
        <w:t>.</w:t>
      </w:r>
      <w:r>
        <w:t xml:space="preserve"> </w:t>
      </w:r>
      <w:r w:rsidR="00375FED" w:rsidRPr="00E52371">
        <w:t>Wenn</w:t>
      </w:r>
      <w:r>
        <w:t xml:space="preserve"> </w:t>
      </w:r>
      <w:r w:rsidR="00375FED" w:rsidRPr="00E52371">
        <w:t>jemand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diesem</w:t>
      </w:r>
      <w:r>
        <w:t xml:space="preserve"> </w:t>
      </w:r>
      <w:r w:rsidR="00375FED" w:rsidRPr="00E52371">
        <w:t>Brot</w:t>
      </w:r>
      <w:r>
        <w:t xml:space="preserve"> </w:t>
      </w:r>
      <w:r w:rsidR="00375FED" w:rsidRPr="00E52371">
        <w:t>gegessen</w:t>
      </w:r>
    </w:p>
    <w:p w14:paraId="0BFE952D" w14:textId="77777777" w:rsidR="00375FED" w:rsidRDefault="00375FED" w:rsidP="00042FF9"/>
    <w:p w14:paraId="40AD97D8" w14:textId="618EF70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jeder,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Blick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gerichtet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hält</w:t>
      </w:r>
    </w:p>
    <w:p w14:paraId="5EA711A8" w14:textId="77777777" w:rsidR="007714DE" w:rsidRPr="00452892" w:rsidRDefault="007714DE" w:rsidP="00042FF9">
      <w:pPr>
        <w:rPr>
          <w:color w:val="C00000"/>
          <w:sz w:val="18"/>
        </w:rPr>
      </w:pPr>
    </w:p>
    <w:p w14:paraId="4A5D5237" w14:textId="5C968CFC" w:rsidR="00375FED" w:rsidRDefault="00375FED" w:rsidP="00042FF9">
      <w:r w:rsidRPr="00E52371">
        <w:t>hat,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Ewigkeit</w:t>
      </w:r>
      <w:r>
        <w:t>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Brot,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geben</w:t>
      </w:r>
      <w:r w:rsidR="00B65A00">
        <w:t xml:space="preserve"> </w:t>
      </w:r>
      <w:r w:rsidRPr="00E52371">
        <w:t>werde,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mein</w:t>
      </w:r>
      <w:r w:rsidR="00B65A00">
        <w:t xml:space="preserve"> </w:t>
      </w:r>
      <w:r w:rsidRPr="00E52371">
        <w:t>Fleisch,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geben</w:t>
      </w:r>
      <w:r w:rsidR="00B65A00">
        <w:t xml:space="preserve"> </w:t>
      </w:r>
      <w:r w:rsidRPr="00E52371">
        <w:t>werde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Welt</w:t>
      </w:r>
      <w:r>
        <w:t>.</w:t>
      </w:r>
      <w:r w:rsidRPr="00375FED">
        <w:t>’“</w:t>
      </w:r>
    </w:p>
    <w:p w14:paraId="7927EF4E" w14:textId="63355DAE" w:rsidR="00FF2755" w:rsidRDefault="00B65A00" w:rsidP="00042FF9">
      <w:r>
        <w:t xml:space="preserve"> </w:t>
      </w:r>
      <w:r w:rsidR="00325EDC">
        <w:t>Die</w:t>
      </w:r>
      <w:r>
        <w:t xml:space="preserve"> </w:t>
      </w:r>
      <w:r w:rsidR="00325EDC">
        <w:t>Juden</w:t>
      </w:r>
      <w:r>
        <w:t xml:space="preserve"> </w:t>
      </w:r>
      <w:r w:rsidR="00325EDC">
        <w:t>verstehen</w:t>
      </w:r>
      <w:r>
        <w:t xml:space="preserve"> </w:t>
      </w:r>
      <w:r w:rsidR="00325EDC">
        <w:t>Jesus</w:t>
      </w:r>
      <w:r>
        <w:t xml:space="preserve"> </w:t>
      </w:r>
      <w:r w:rsidR="00325EDC">
        <w:t>nicht.</w:t>
      </w:r>
      <w:r>
        <w:t xml:space="preserve"> </w:t>
      </w:r>
      <w:r w:rsidR="00325EDC">
        <w:t>Das</w:t>
      </w:r>
      <w:r>
        <w:t xml:space="preserve"> </w:t>
      </w:r>
      <w:r w:rsidR="00325EDC">
        <w:t>Problem</w:t>
      </w:r>
      <w:r>
        <w:t xml:space="preserve"> </w:t>
      </w:r>
      <w:r w:rsidR="00325EDC">
        <w:t>liegt</w:t>
      </w:r>
      <w:r>
        <w:t xml:space="preserve"> </w:t>
      </w:r>
      <w:r w:rsidR="00325EDC">
        <w:t>nicht</w:t>
      </w:r>
      <w:r>
        <w:t xml:space="preserve"> </w:t>
      </w:r>
      <w:r w:rsidR="00325EDC">
        <w:t>bei</w:t>
      </w:r>
      <w:r>
        <w:t xml:space="preserve"> </w:t>
      </w:r>
      <w:r w:rsidR="00325EDC">
        <w:t>Jesus</w:t>
      </w:r>
      <w:r>
        <w:t xml:space="preserve"> </w:t>
      </w:r>
      <w:r w:rsidR="00325EDC">
        <w:t>und</w:t>
      </w:r>
      <w:r>
        <w:t xml:space="preserve"> </w:t>
      </w:r>
      <w:r w:rsidR="00325EDC">
        <w:t>seinen</w:t>
      </w:r>
      <w:r>
        <w:t xml:space="preserve"> </w:t>
      </w:r>
      <w:r w:rsidR="00325EDC">
        <w:t>Worten,</w:t>
      </w:r>
      <w:r>
        <w:t xml:space="preserve"> </w:t>
      </w:r>
      <w:r w:rsidR="00325EDC">
        <w:t>sondern</w:t>
      </w:r>
      <w:r>
        <w:t xml:space="preserve"> </w:t>
      </w:r>
      <w:r w:rsidR="00325EDC">
        <w:t>bei</w:t>
      </w:r>
      <w:r>
        <w:t xml:space="preserve"> </w:t>
      </w:r>
      <w:r w:rsidR="00325EDC">
        <w:t>ihnen.</w:t>
      </w:r>
      <w:r>
        <w:t xml:space="preserve"> </w:t>
      </w:r>
      <w:r w:rsidR="00325EDC">
        <w:t>Sie</w:t>
      </w:r>
      <w:r>
        <w:t xml:space="preserve"> </w:t>
      </w:r>
      <w:r w:rsidR="00325EDC">
        <w:t>sind</w:t>
      </w:r>
      <w:r>
        <w:t xml:space="preserve"> </w:t>
      </w:r>
      <w:r w:rsidR="00325EDC">
        <w:t>nicht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Lage,</w:t>
      </w:r>
      <w:r>
        <w:t xml:space="preserve"> </w:t>
      </w:r>
      <w:r w:rsidR="00325EDC">
        <w:t>Jesu</w:t>
      </w:r>
      <w:r>
        <w:t xml:space="preserve"> </w:t>
      </w:r>
      <w:r w:rsidR="00325EDC">
        <w:t>Worte</w:t>
      </w:r>
      <w:r>
        <w:t xml:space="preserve"> </w:t>
      </w:r>
      <w:r w:rsidR="00325EDC">
        <w:t>zu</w:t>
      </w:r>
      <w:r>
        <w:t xml:space="preserve"> </w:t>
      </w:r>
      <w:r w:rsidR="00325EDC">
        <w:t>verstehen,</w:t>
      </w:r>
      <w:r>
        <w:t xml:space="preserve"> </w:t>
      </w:r>
      <w:r w:rsidR="00325EDC">
        <w:t>weil</w:t>
      </w:r>
      <w:r>
        <w:t xml:space="preserve"> </w:t>
      </w:r>
      <w:r w:rsidR="00325EDC">
        <w:t>es</w:t>
      </w:r>
      <w:r>
        <w:t xml:space="preserve"> </w:t>
      </w:r>
      <w:r w:rsidR="00325EDC">
        <w:t>ihnen</w:t>
      </w:r>
      <w:r>
        <w:t xml:space="preserve"> </w:t>
      </w:r>
      <w:r w:rsidR="00325EDC">
        <w:t>an</w:t>
      </w:r>
      <w:r>
        <w:t xml:space="preserve"> </w:t>
      </w:r>
      <w:r w:rsidR="00325EDC">
        <w:t>göttlicher</w:t>
      </w:r>
      <w:r>
        <w:t xml:space="preserve"> </w:t>
      </w:r>
      <w:r w:rsidR="00325EDC">
        <w:t>Erkenntnis</w:t>
      </w:r>
      <w:r>
        <w:t xml:space="preserve"> </w:t>
      </w:r>
      <w:r w:rsidR="00325EDC">
        <w:t>mangelt.</w:t>
      </w:r>
      <w:r>
        <w:t xml:space="preserve"> </w:t>
      </w:r>
      <w:r w:rsidR="00325EDC">
        <w:t>Die</w:t>
      </w:r>
      <w:r>
        <w:t xml:space="preserve"> </w:t>
      </w:r>
      <w:r w:rsidR="00325EDC">
        <w:t>Erkenntnis</w:t>
      </w:r>
      <w:r>
        <w:t xml:space="preserve"> </w:t>
      </w:r>
      <w:r w:rsidR="00325EDC">
        <w:t>fehlt</w:t>
      </w:r>
      <w:r>
        <w:t xml:space="preserve"> </w:t>
      </w:r>
      <w:r w:rsidR="00325EDC">
        <w:t>ihnen,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sich</w:t>
      </w:r>
      <w:r>
        <w:t xml:space="preserve"> </w:t>
      </w:r>
      <w:r w:rsidR="00325EDC">
        <w:t>nicht</w:t>
      </w:r>
      <w:r>
        <w:t xml:space="preserve"> </w:t>
      </w:r>
      <w:r w:rsidR="00325EDC">
        <w:t>belehren</w:t>
      </w:r>
      <w:r>
        <w:t xml:space="preserve"> </w:t>
      </w:r>
      <w:r w:rsidR="00325EDC">
        <w:t>lassen.</w:t>
      </w:r>
      <w:r>
        <w:t xml:space="preserve"> </w:t>
      </w:r>
      <w:r w:rsidR="00325EDC">
        <w:t>Und</w:t>
      </w:r>
      <w:r>
        <w:t xml:space="preserve"> </w:t>
      </w:r>
      <w:r w:rsidR="00325EDC">
        <w:t>all</w:t>
      </w:r>
      <w:r>
        <w:t xml:space="preserve"> </w:t>
      </w:r>
      <w:r w:rsidR="00325EDC">
        <w:t>ihr</w:t>
      </w:r>
      <w:r>
        <w:t xml:space="preserve"> </w:t>
      </w:r>
      <w:r w:rsidR="00325EDC">
        <w:t>Fragen</w:t>
      </w:r>
      <w:r>
        <w:t xml:space="preserve"> </w:t>
      </w:r>
      <w:r w:rsidR="00325EDC">
        <w:t>(„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…?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325EDC">
        <w:t>,</w:t>
      </w:r>
      <w:r>
        <w:t xml:space="preserve"> </w:t>
      </w:r>
      <w:r w:rsidR="00325EDC">
        <w:t>V.</w:t>
      </w:r>
      <w:r>
        <w:t xml:space="preserve"> </w:t>
      </w:r>
      <w:r w:rsidR="00325EDC">
        <w:t>42)</w:t>
      </w:r>
      <w:r>
        <w:t xml:space="preserve"> </w:t>
      </w:r>
      <w:r w:rsidR="00325EDC">
        <w:t>wird</w:t>
      </w:r>
      <w:r>
        <w:t xml:space="preserve"> </w:t>
      </w:r>
      <w:r w:rsidR="00325EDC">
        <w:t>ihnen</w:t>
      </w:r>
      <w:r>
        <w:t xml:space="preserve"> </w:t>
      </w:r>
      <w:r w:rsidR="00325EDC">
        <w:t>nichts</w:t>
      </w:r>
      <w:r>
        <w:t xml:space="preserve"> </w:t>
      </w:r>
      <w:r w:rsidR="00325EDC">
        <w:t>helfen,</w:t>
      </w:r>
      <w:r>
        <w:t xml:space="preserve"> </w:t>
      </w:r>
      <w:r w:rsidR="00325EDC">
        <w:t>solange</w:t>
      </w:r>
      <w:r>
        <w:t xml:space="preserve"> </w:t>
      </w:r>
      <w:r w:rsidR="00325EDC">
        <w:t>sie</w:t>
      </w:r>
      <w:r>
        <w:t xml:space="preserve"> </w:t>
      </w:r>
      <w:r w:rsidR="00325EDC">
        <w:t>in</w:t>
      </w:r>
      <w:r>
        <w:t xml:space="preserve"> </w:t>
      </w:r>
      <w:r w:rsidR="00325EDC">
        <w:t>dem</w:t>
      </w:r>
      <w:r>
        <w:t xml:space="preserve"> </w:t>
      </w:r>
      <w:r w:rsidR="00325EDC">
        <w:t>moralischen</w:t>
      </w:r>
      <w:r>
        <w:t xml:space="preserve"> </w:t>
      </w:r>
      <w:r w:rsidR="00325EDC">
        <w:t>Zustand</w:t>
      </w:r>
      <w:r>
        <w:t xml:space="preserve"> </w:t>
      </w:r>
      <w:r w:rsidR="00325EDC">
        <w:t>verharren,</w:t>
      </w:r>
      <w:r>
        <w:t xml:space="preserve"> </w:t>
      </w:r>
      <w:r w:rsidR="00325EDC">
        <w:t>in</w:t>
      </w:r>
      <w:r>
        <w:t xml:space="preserve"> </w:t>
      </w:r>
      <w:r w:rsidR="00325EDC">
        <w:t>dem</w:t>
      </w:r>
      <w:r>
        <w:t xml:space="preserve"> </w:t>
      </w:r>
      <w:r w:rsidR="00325EDC">
        <w:t>sie</w:t>
      </w:r>
      <w:r>
        <w:t xml:space="preserve"> </w:t>
      </w:r>
      <w:r w:rsidR="00325EDC">
        <w:t>sich</w:t>
      </w:r>
      <w:r>
        <w:t xml:space="preserve"> </w:t>
      </w:r>
      <w:r w:rsidR="00325EDC">
        <w:t>befinden.</w:t>
      </w:r>
      <w:r>
        <w:t xml:space="preserve"> </w:t>
      </w:r>
      <w:r w:rsidR="00325EDC">
        <w:t>Daher</w:t>
      </w:r>
      <w:r>
        <w:t xml:space="preserve"> </w:t>
      </w:r>
      <w:r w:rsidR="00325EDC">
        <w:t>sagt</w:t>
      </w:r>
      <w:r>
        <w:t xml:space="preserve"> </w:t>
      </w:r>
      <w:r w:rsidR="00325EDC">
        <w:t>Jesus</w:t>
      </w:r>
      <w:r>
        <w:t xml:space="preserve"> </w:t>
      </w:r>
      <w:r w:rsidR="00325EDC">
        <w:t>zu</w:t>
      </w:r>
      <w:r>
        <w:t xml:space="preserve"> </w:t>
      </w:r>
      <w:r w:rsidR="00325EDC">
        <w:t>ihnen,</w:t>
      </w:r>
      <w:r>
        <w:t xml:space="preserve"> </w:t>
      </w:r>
      <w:r w:rsidR="00325EDC">
        <w:t>sie</w:t>
      </w:r>
      <w:r>
        <w:t xml:space="preserve"> </w:t>
      </w:r>
      <w:r w:rsidR="00325EDC">
        <w:t>sollten</w:t>
      </w:r>
      <w:r>
        <w:t xml:space="preserve"> </w:t>
      </w:r>
      <w:r w:rsidR="00325EDC">
        <w:t>nicht</w:t>
      </w:r>
      <w:r>
        <w:t xml:space="preserve"> </w:t>
      </w:r>
      <w:r w:rsidR="00325EDC">
        <w:t>murren</w:t>
      </w:r>
      <w:r>
        <w:t xml:space="preserve"> </w:t>
      </w:r>
      <w:r w:rsidR="00325EDC">
        <w:t>(V.</w:t>
      </w:r>
      <w:r>
        <w:t xml:space="preserve"> </w:t>
      </w:r>
      <w:r w:rsidR="00325EDC">
        <w:t>43),</w:t>
      </w:r>
      <w:r>
        <w:t xml:space="preserve"> </w:t>
      </w:r>
      <w:r w:rsidR="00325EDC">
        <w:t>sondern</w:t>
      </w:r>
      <w:r>
        <w:t xml:space="preserve"> </w:t>
      </w:r>
      <w:r w:rsidR="00325EDC">
        <w:t>sie</w:t>
      </w:r>
      <w:r>
        <w:t xml:space="preserve"> </w:t>
      </w:r>
      <w:r w:rsidR="00325EDC">
        <w:t>sollten</w:t>
      </w:r>
      <w:r>
        <w:t xml:space="preserve"> </w:t>
      </w:r>
      <w:r w:rsidR="00325EDC">
        <w:t>sich</w:t>
      </w:r>
      <w:r>
        <w:t xml:space="preserve"> </w:t>
      </w:r>
      <w:r w:rsidR="00325EDC">
        <w:t>der</w:t>
      </w:r>
      <w:r>
        <w:t xml:space="preserve"> </w:t>
      </w:r>
      <w:r w:rsidR="00325EDC">
        <w:t>göttlichen</w:t>
      </w:r>
      <w:r>
        <w:t xml:space="preserve"> </w:t>
      </w:r>
      <w:r w:rsidR="00325EDC">
        <w:t>Belehrung</w:t>
      </w:r>
      <w:r>
        <w:t xml:space="preserve"> </w:t>
      </w:r>
      <w:r w:rsidR="00325EDC">
        <w:t>öffnen.</w:t>
      </w:r>
      <w:r>
        <w:t xml:space="preserve"> </w:t>
      </w:r>
      <w:r w:rsidR="00325EDC">
        <w:t>In</w:t>
      </w:r>
      <w:r>
        <w:t xml:space="preserve"> </w:t>
      </w:r>
      <w:r w:rsidR="00325EDC">
        <w:t>diesem</w:t>
      </w:r>
      <w:r>
        <w:t xml:space="preserve"> </w:t>
      </w:r>
      <w:r w:rsidR="00325EDC">
        <w:t>Zusammenhang</w:t>
      </w:r>
      <w:r>
        <w:t xml:space="preserve"> </w:t>
      </w:r>
      <w:r w:rsidR="00325EDC">
        <w:t>betrachten</w:t>
      </w:r>
      <w:r>
        <w:t xml:space="preserve"> </w:t>
      </w:r>
      <w:r w:rsidR="00325EDC">
        <w:t>wir</w:t>
      </w:r>
      <w:r>
        <w:t xml:space="preserve"> </w:t>
      </w:r>
      <w:r w:rsidR="00325EDC">
        <w:t>Jesu</w:t>
      </w:r>
      <w:r>
        <w:t xml:space="preserve"> </w:t>
      </w:r>
      <w:r w:rsidR="00325EDC">
        <w:t>Worte</w:t>
      </w:r>
      <w:r>
        <w:t xml:space="preserve"> </w:t>
      </w:r>
      <w:r w:rsidR="00325EDC">
        <w:t>von</w:t>
      </w:r>
      <w:r>
        <w:t xml:space="preserve"> </w:t>
      </w:r>
      <w:r w:rsidR="00325EDC">
        <w:t>V.</w:t>
      </w:r>
      <w:r>
        <w:t xml:space="preserve"> </w:t>
      </w:r>
      <w:r w:rsidR="00325EDC">
        <w:t>44.</w:t>
      </w:r>
    </w:p>
    <w:p w14:paraId="0C146FB0" w14:textId="186C7373" w:rsidR="00FF2755" w:rsidRDefault="00B65A00" w:rsidP="00042FF9">
      <w:pPr>
        <w:rPr>
          <w:rFonts w:ascii="AGaramondPro-Bold" w:hAnsi="AGaramondPro-Bold" w:cs="AGaramondPro-Bold"/>
        </w:rPr>
      </w:pPr>
      <w:r>
        <w:rPr>
          <w:rFonts w:ascii="AGaramondPro-Bold" w:hAnsi="AGaramondPro-Bold" w:cs="AGaramondPro-Bold"/>
        </w:rPr>
        <w:t xml:space="preserve"> </w:t>
      </w:r>
      <w:r w:rsidR="00EA6557" w:rsidRPr="00C5580B">
        <w:rPr>
          <w:rFonts w:ascii="AGaramondPro-Bold" w:hAnsi="AGaramondPro-Bold" w:cs="AGaramondPro-Bold"/>
        </w:rPr>
        <w:t>„</w:t>
      </w:r>
      <w:r w:rsidR="00375FED" w:rsidRPr="00E52371">
        <w:t>Niemand</w:t>
      </w:r>
      <w:r>
        <w:t xml:space="preserve"> </w:t>
      </w:r>
      <w:r w:rsidR="00375FED" w:rsidRPr="00E52371">
        <w:t>kann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hinkommen,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sei</w:t>
      </w:r>
      <w:r>
        <w:t xml:space="preserve"> </w:t>
      </w:r>
      <w:r w:rsidR="00375FED" w:rsidRPr="00E52371">
        <w:t>denn,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schickte,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ziehe,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werde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Auferstehung</w:t>
      </w:r>
      <w:r>
        <w:t xml:space="preserve"> </w:t>
      </w:r>
      <w:r w:rsidR="00375FED" w:rsidRPr="00E52371">
        <w:t>bringen</w:t>
      </w:r>
      <w:r>
        <w:t xml:space="preserve"> </w:t>
      </w:r>
      <w:r w:rsidR="00375FED" w:rsidRPr="00E52371">
        <w:t>am</w:t>
      </w:r>
      <w:r>
        <w:t xml:space="preserve"> </w:t>
      </w:r>
      <w:r w:rsidR="00375FED" w:rsidRPr="00E52371">
        <w:t>letzten</w:t>
      </w:r>
      <w:r>
        <w:t xml:space="preserve"> </w:t>
      </w:r>
      <w:r w:rsidR="00375FED" w:rsidRPr="00E52371">
        <w:t>Tage</w:t>
      </w:r>
      <w:r w:rsidR="00D41E5A">
        <w:t>.</w:t>
      </w:r>
      <w:r w:rsidR="00E52371">
        <w:rPr>
          <w:rFonts w:ascii="AGaramondPro-Bold" w:hAnsi="AGaramondPro-Bold" w:cs="AGaramondPro-Bold"/>
        </w:rPr>
        <w:t>“</w:t>
      </w:r>
      <w:r>
        <w:rPr>
          <w:rFonts w:ascii="AGaramondPro-Bold" w:hAnsi="AGaramondPro-Bold" w:cs="AGaramondPro-Bold"/>
        </w:rPr>
        <w:t xml:space="preserve"> </w:t>
      </w:r>
    </w:p>
    <w:p w14:paraId="070D593B" w14:textId="6D7E3E58" w:rsidR="00FF2755" w:rsidRDefault="00325EDC" w:rsidP="00042FF9">
      <w:pPr>
        <w:rPr>
          <w:rFonts w:ascii="AGaramondPro-Italic" w:hAnsi="AGaramondPro-Italic" w:cs="AGaramondPro-Italic"/>
          <w:i/>
          <w:iCs/>
          <w:color w:val="0000FF"/>
        </w:rPr>
      </w:pPr>
      <w:r>
        <w:t>V.</w:t>
      </w:r>
      <w:r w:rsidR="00B65A00">
        <w:t xml:space="preserve"> </w:t>
      </w:r>
      <w:r>
        <w:t>44A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bereits</w:t>
      </w:r>
      <w:r w:rsidR="00B65A00">
        <w:t xml:space="preserve"> </w:t>
      </w:r>
      <w:r>
        <w:t>festgestellt:</w:t>
      </w:r>
      <w:r w:rsidR="00B65A00">
        <w:t xml:space="preserve"> </w:t>
      </w:r>
      <w:r>
        <w:t>Um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gezogen</w:t>
      </w:r>
      <w:r w:rsidR="00B65A00">
        <w:t xml:space="preserve"> </w:t>
      </w:r>
      <w:r>
        <w:t>werden</w:t>
      </w:r>
      <w:r w:rsidR="00B65A00">
        <w:t xml:space="preserve"> </w:t>
      </w:r>
      <w:r>
        <w:t>zu</w:t>
      </w:r>
      <w:r w:rsidR="00B65A00">
        <w:t xml:space="preserve"> </w:t>
      </w:r>
      <w:r>
        <w:t>können,</w:t>
      </w:r>
      <w:r w:rsidR="00B65A00">
        <w:t xml:space="preserve"> </w:t>
      </w:r>
      <w:r>
        <w:t>muss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zuerst</w:t>
      </w:r>
      <w:r w:rsidR="00B65A00">
        <w:t xml:space="preserve"> </w:t>
      </w:r>
      <w:r>
        <w:t>beim</w:t>
      </w:r>
      <w:r w:rsidR="00B65A00">
        <w:t xml:space="preserve"> </w:t>
      </w:r>
      <w:r>
        <w:t>Vater</w:t>
      </w:r>
      <w:r w:rsidR="00B65A00">
        <w:t xml:space="preserve"> </w:t>
      </w:r>
      <w:r>
        <w:t>aufhalten,</w:t>
      </w:r>
      <w:r w:rsidR="00B65A00">
        <w:t xml:space="preserve"> </w:t>
      </w:r>
      <w:r>
        <w:t>ihm</w:t>
      </w:r>
      <w:r w:rsidR="00B65A00">
        <w:t xml:space="preserve"> </w:t>
      </w:r>
      <w:r>
        <w:t>zuhören,</w:t>
      </w:r>
      <w:r w:rsidR="00B65A00">
        <w:t xml:space="preserve"> </w:t>
      </w:r>
      <w:r>
        <w:t>sich</w:t>
      </w:r>
      <w:r w:rsidR="00B65A00">
        <w:t xml:space="preserve"> </w:t>
      </w:r>
      <w:r>
        <w:t>belehren</w:t>
      </w:r>
      <w:r w:rsidR="00B65A00">
        <w:t xml:space="preserve"> </w:t>
      </w:r>
      <w:r>
        <w:t>lassen.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hinkommen,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denn,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darüber</w:t>
      </w:r>
      <w:r w:rsidR="00B65A00">
        <w:t xml:space="preserve"> </w:t>
      </w:r>
      <w:r>
        <w:t>belehren</w:t>
      </w:r>
      <w:r w:rsidR="00B65A00">
        <w:t xml:space="preserve"> </w:t>
      </w:r>
      <w:r>
        <w:t>lässt,</w:t>
      </w:r>
      <w:r w:rsidR="00B65A00">
        <w:t xml:space="preserve"> </w:t>
      </w:r>
      <w:r>
        <w:t>wer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ist.</w:t>
      </w:r>
      <w:r w:rsidR="00B65A00">
        <w:t xml:space="preserve"> </w:t>
      </w:r>
      <w:r>
        <w:t>Aber</w:t>
      </w:r>
      <w:r w:rsidR="00B65A00">
        <w:t xml:space="preserve"> </w:t>
      </w:r>
      <w:r>
        <w:t>Jesu</w:t>
      </w:r>
      <w:r w:rsidR="00B65A00">
        <w:t xml:space="preserve"> </w:t>
      </w:r>
      <w:r>
        <w:t>Hörer</w:t>
      </w:r>
      <w:r w:rsidR="00B65A00">
        <w:t xml:space="preserve"> </w:t>
      </w:r>
      <w:r>
        <w:t>waren</w:t>
      </w:r>
      <w:r w:rsidR="00B65A00">
        <w:t xml:space="preserve"> </w:t>
      </w:r>
      <w:r>
        <w:t>nicht</w:t>
      </w:r>
      <w:r w:rsidR="00B65A00">
        <w:t xml:space="preserve"> </w:t>
      </w:r>
      <w:r>
        <w:t>bereit,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–</w:t>
      </w:r>
      <w:r w:rsidR="00B65A00">
        <w:t xml:space="preserve"> </w:t>
      </w:r>
      <w:r>
        <w:t>gesprochen</w:t>
      </w:r>
      <w:r w:rsidR="00B65A00">
        <w:t xml:space="preserve"> </w:t>
      </w:r>
      <w:r>
        <w:t>via</w:t>
      </w:r>
      <w:r w:rsidR="00B65A00">
        <w:t xml:space="preserve"> </w:t>
      </w:r>
      <w:r>
        <w:t>Jesus</w:t>
      </w:r>
      <w:r w:rsidR="00B65A00">
        <w:t xml:space="preserve"> </w:t>
      </w:r>
      <w:r>
        <w:t>–</w:t>
      </w:r>
      <w:r w:rsidR="00B65A00">
        <w:t xml:space="preserve"> </w:t>
      </w:r>
      <w:r>
        <w:t>zu</w:t>
      </w:r>
      <w:r w:rsidR="00B65A00">
        <w:t xml:space="preserve"> </w:t>
      </w:r>
      <w:r>
        <w:t>hören.</w:t>
      </w:r>
      <w:r w:rsidR="00B65A00">
        <w:t xml:space="preserve"> </w:t>
      </w:r>
      <w:r>
        <w:t>Das</w:t>
      </w:r>
      <w:r w:rsidR="00B65A00">
        <w:t xml:space="preserve"> </w:t>
      </w:r>
      <w:r>
        <w:t>war</w:t>
      </w:r>
      <w:r w:rsidR="00B65A00">
        <w:t xml:space="preserve"> </w:t>
      </w:r>
      <w:r>
        <w:t>das</w:t>
      </w:r>
      <w:r w:rsidR="00B65A00">
        <w:t xml:space="preserve"> </w:t>
      </w:r>
      <w:r>
        <w:t>Problem.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Niemand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hinkommen,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schickte,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ziehe…“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</w:p>
    <w:p w14:paraId="2624D8F1" w14:textId="2F59A1EB" w:rsidR="00FF2755" w:rsidRDefault="00E52371" w:rsidP="00042FF9">
      <w:r>
        <w:t>Beachten</w:t>
      </w:r>
      <w:r w:rsidR="00B65A00">
        <w:t xml:space="preserve"> </w:t>
      </w:r>
      <w:r>
        <w:t>wir,</w:t>
      </w:r>
      <w:r w:rsidR="00B65A00">
        <w:t xml:space="preserve"> </w:t>
      </w:r>
      <w:r>
        <w:t>was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44</w:t>
      </w:r>
      <w:r w:rsidR="00B65A00">
        <w:t xml:space="preserve"> </w:t>
      </w:r>
      <w:r>
        <w:t>nicht</w:t>
      </w:r>
      <w:r w:rsidR="00B65A00">
        <w:t xml:space="preserve"> </w:t>
      </w:r>
      <w:r>
        <w:t>ausgesagt</w:t>
      </w:r>
      <w:r w:rsidR="00B65A00">
        <w:t xml:space="preserve"> </w:t>
      </w:r>
      <w:r>
        <w:t>wird:</w:t>
      </w:r>
    </w:p>
    <w:p w14:paraId="6EA36B57" w14:textId="77777777" w:rsidR="00D41E5A" w:rsidRPr="00C5580B" w:rsidRDefault="00D41E5A" w:rsidP="00042FF9"/>
    <w:p w14:paraId="0E59E7FD" w14:textId="49014D31" w:rsidR="00FF2755" w:rsidRDefault="00D41E5A" w:rsidP="00042FF9">
      <w:r>
        <w:t>•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gesagt,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zieht,</w:t>
      </w:r>
      <w:r w:rsidR="00B65A00">
        <w:t xml:space="preserve"> </w:t>
      </w:r>
      <w:r w:rsidR="00325EDC">
        <w:t>sondern: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Vater</w:t>
      </w:r>
      <w:r w:rsidR="00B65A00">
        <w:t xml:space="preserve"> </w:t>
      </w:r>
      <w:r w:rsidR="00325EDC">
        <w:t>zieht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Sohn.</w:t>
      </w:r>
    </w:p>
    <w:p w14:paraId="2A25804C" w14:textId="08B0A387" w:rsidR="00FF2755" w:rsidRDefault="00D41E5A" w:rsidP="00042FF9">
      <w:r>
        <w:t>•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gesagt,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niemand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kommen</w:t>
      </w:r>
      <w:r w:rsidR="00B65A00">
        <w:t xml:space="preserve"> </w:t>
      </w:r>
      <w:r w:rsidR="00325EDC">
        <w:t>könne,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ihn</w:t>
      </w:r>
      <w:r w:rsidR="00B65A00">
        <w:t xml:space="preserve"> </w:t>
      </w:r>
      <w:r w:rsidR="00325EDC">
        <w:t>ziehe</w:t>
      </w:r>
      <w:r w:rsidR="00541903">
        <w:t>;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Gezogen-Werden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und</w:t>
      </w:r>
      <w:r w:rsidR="00B65A00">
        <w:t xml:space="preserve"> </w:t>
      </w:r>
      <w:r w:rsidR="00325EDC">
        <w:t>Kommen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Sohn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</w:p>
    <w:p w14:paraId="7BB79D9A" w14:textId="1E8627D3" w:rsidR="00FF2755" w:rsidRDefault="00D41E5A" w:rsidP="00042FF9">
      <w:r>
        <w:t>•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gesagt,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Vater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bestimmte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(zuvor</w:t>
      </w:r>
      <w:r w:rsidR="00B65A00">
        <w:t xml:space="preserve"> </w:t>
      </w:r>
      <w:r w:rsidR="00325EDC">
        <w:t>erwählte)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zieht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Gegensatz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anderen,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zieht.</w:t>
      </w:r>
    </w:p>
    <w:p w14:paraId="4E260D6A" w14:textId="24CDE2F9" w:rsidR="00FF2755" w:rsidRDefault="00D41E5A" w:rsidP="00042FF9">
      <w:r>
        <w:t>•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gesagt,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(oder</w:t>
      </w:r>
      <w:r w:rsidR="00B65A00">
        <w:t xml:space="preserve"> </w:t>
      </w:r>
      <w:r w:rsidR="00325EDC">
        <w:t>ob)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Ziehen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unwiderstehlich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sei.</w:t>
      </w:r>
      <w:r w:rsidR="00B65A00">
        <w:t xml:space="preserve"> </w:t>
      </w:r>
      <w:r w:rsidR="00325EDC">
        <w:rPr>
          <w:rFonts w:ascii="AGaramondPro-Semibold" w:hAnsi="AGaramondPro-Semibold" w:cs="AGaramondPro-Semibold"/>
        </w:rPr>
        <w:t>Welche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Menschen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zieht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der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Vater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zum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Sohn?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t>Die</w:t>
      </w:r>
      <w:r w:rsidR="00B65A00">
        <w:t xml:space="preserve"> </w:t>
      </w:r>
      <w:r w:rsidR="00325EDC">
        <w:t>Antwort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Frage</w:t>
      </w:r>
      <w:r w:rsidR="00B65A00">
        <w:t xml:space="preserve"> </w:t>
      </w:r>
      <w:r w:rsidR="00325EDC">
        <w:t>erhalten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Zusammenhang,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kleineren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größeren.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Stelle</w:t>
      </w:r>
      <w:r w:rsidR="00B65A00">
        <w:t xml:space="preserve"> </w:t>
      </w:r>
      <w:r w:rsidR="00325EDC">
        <w:t>wollen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Zeit</w:t>
      </w:r>
      <w:r w:rsidR="00B65A00">
        <w:t xml:space="preserve"> </w:t>
      </w:r>
      <w:r w:rsidR="00325EDC">
        <w:t>nehmen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größeren:</w:t>
      </w:r>
      <w:r w:rsidR="00B65A00">
        <w:t xml:space="preserve"> </w:t>
      </w:r>
      <w:r w:rsidR="00325EDC">
        <w:t>Johannes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Täufer</w:t>
      </w:r>
      <w:r w:rsidR="00B65A00">
        <w:t xml:space="preserve"> </w:t>
      </w:r>
      <w:r w:rsidR="00325EDC">
        <w:t>warb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brachte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Vater.</w:t>
      </w:r>
      <w:r w:rsidR="00B65A00">
        <w:t xml:space="preserve"> </w:t>
      </w:r>
      <w:r w:rsidR="00325EDC" w:rsidRPr="00541903">
        <w:rPr>
          <w:color w:val="00B050"/>
          <w:sz w:val="13"/>
          <w:szCs w:val="13"/>
        </w:rPr>
        <w:t>177</w:t>
      </w:r>
      <w:r w:rsidR="00B65A00">
        <w:rPr>
          <w:sz w:val="13"/>
          <w:szCs w:val="13"/>
        </w:rPr>
        <w:t xml:space="preserve"> </w:t>
      </w:r>
      <w:r w:rsidR="00325EDC">
        <w:t>Viele</w:t>
      </w:r>
      <w:r w:rsidR="00B65A00">
        <w:t xml:space="preserve"> </w:t>
      </w:r>
      <w:r w:rsidR="00325EDC">
        <w:t>kamen,</w:t>
      </w:r>
      <w:r w:rsidR="00B65A00">
        <w:t xml:space="preserve"> </w:t>
      </w:r>
      <w:r w:rsidR="00325EDC">
        <w:t>taten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waren</w:t>
      </w:r>
      <w:r w:rsidR="00B65A00">
        <w:t xml:space="preserve"> </w:t>
      </w:r>
      <w:r w:rsidR="00325EDC">
        <w:t>bereit,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Willen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tun</w:t>
      </w:r>
      <w:r w:rsidR="00B65A00">
        <w:t xml:space="preserve"> </w:t>
      </w:r>
      <w:r w:rsidR="00325EDC">
        <w:t>(</w:t>
      </w:r>
      <w:r w:rsidR="00B65A00">
        <w:t xml:space="preserve">Markus </w:t>
      </w:r>
      <w:r w:rsidR="00325EDC">
        <w:t>1</w:t>
      </w:r>
      <w:r w:rsidR="00B65A00">
        <w:t>, 4</w:t>
      </w:r>
      <w:r w:rsidR="00325EDC">
        <w:t>.5.7):</w:t>
      </w:r>
      <w:r w:rsidR="00B65A00">
        <w:t xml:space="preserve"> </w:t>
      </w:r>
      <w:r w:rsidR="00325EDC">
        <w:t>„Johannes</w:t>
      </w:r>
      <w:r w:rsidR="00B65A00">
        <w:t xml:space="preserve"> </w:t>
      </w:r>
      <w:r w:rsidR="00325EDC">
        <w:t>trat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Wüste: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taufte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verkündete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Taufe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Vergebung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Sünden.</w:t>
      </w:r>
      <w:r w:rsidR="00B65A00">
        <w:t xml:space="preserve"> </w:t>
      </w:r>
      <w:r w:rsidR="00325EDC">
        <w:t>5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ging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hinaus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ganze</w:t>
      </w:r>
      <w:r w:rsidR="00B65A00">
        <w:t xml:space="preserve"> </w:t>
      </w:r>
      <w:r w:rsidR="00325EDC">
        <w:t>jüdische</w:t>
      </w:r>
      <w:r w:rsidR="00B65A00">
        <w:t xml:space="preserve"> </w:t>
      </w:r>
      <w:r w:rsidR="00325EDC">
        <w:t>Land</w:t>
      </w:r>
      <w:r w:rsidR="00541903">
        <w:t>;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Jerusalem</w:t>
      </w:r>
      <w:r w:rsidR="00B65A00">
        <w:t xml:space="preserve"> </w:t>
      </w:r>
      <w:r w:rsidR="00325EDC">
        <w:t>[gingen].</w:t>
      </w:r>
      <w:r w:rsidR="00B65A00">
        <w:t xml:space="preserve"> </w:t>
      </w:r>
      <w:r w:rsidR="00325EDC">
        <w:t>Und,</w:t>
      </w:r>
      <w:r w:rsidR="00B65A00">
        <w:t xml:space="preserve"> </w:t>
      </w:r>
      <w:r w:rsidR="00325EDC">
        <w:t>ihre</w:t>
      </w:r>
      <w:r w:rsidR="00B65A00">
        <w:t xml:space="preserve"> </w:t>
      </w:r>
      <w:r w:rsidR="00325EDC">
        <w:t>Sünden</w:t>
      </w:r>
      <w:r w:rsidR="00B65A00">
        <w:t xml:space="preserve"> </w:t>
      </w:r>
      <w:r w:rsidR="00325EDC">
        <w:t>bekennend,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Jordanfluss</w:t>
      </w:r>
      <w:r w:rsidR="00B65A00">
        <w:t xml:space="preserve"> </w:t>
      </w:r>
      <w:r w:rsidR="00325EDC">
        <w:t>getauft</w:t>
      </w:r>
      <w:r w:rsidR="00B65A00">
        <w:t xml:space="preserve"> </w:t>
      </w:r>
      <w:r w:rsidR="00325EDC">
        <w:t>…</w:t>
      </w:r>
      <w:r w:rsidR="00B65A00">
        <w:t xml:space="preserve"> </w:t>
      </w:r>
      <w:r w:rsidR="00325EDC">
        <w:t>7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verkündete:</w:t>
      </w:r>
      <w:r w:rsidR="00B65A00">
        <w:t xml:space="preserve"> </w:t>
      </w:r>
      <w:r w:rsidR="00325EDC">
        <w:t>‘Nach</w:t>
      </w:r>
      <w:r w:rsidR="00B65A00">
        <w:t xml:space="preserve"> </w:t>
      </w:r>
      <w:r w:rsidR="00325EDC">
        <w:t>mir</w:t>
      </w:r>
      <w:r w:rsidR="00B65A00">
        <w:t xml:space="preserve"> </w:t>
      </w:r>
      <w:r w:rsidR="00325EDC">
        <w:t>kommt</w:t>
      </w:r>
      <w:r w:rsidR="00B65A00">
        <w:t xml:space="preserve"> </w:t>
      </w:r>
      <w:r w:rsidR="00325EDC">
        <w:t>der,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stärker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ich…’“</w:t>
      </w:r>
      <w:r w:rsidR="00B65A00">
        <w:t xml:space="preserve"> </w:t>
      </w:r>
      <w:r w:rsidR="00325EDC">
        <w:t>Johannes</w:t>
      </w:r>
      <w:r w:rsidR="00B65A00">
        <w:t xml:space="preserve"> </w:t>
      </w:r>
      <w:r w:rsidR="00325EDC">
        <w:t>sprach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Volk,</w:t>
      </w:r>
      <w:r w:rsidR="00B65A00">
        <w:t xml:space="preserve"> </w:t>
      </w:r>
      <w:r w:rsidR="00325EDC">
        <w:t>„dass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solle,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käme,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heißt,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Gesalbten,</w:t>
      </w:r>
      <w:r w:rsidR="00B65A00">
        <w:t xml:space="preserve"> </w:t>
      </w:r>
      <w:r w:rsidR="00325EDC">
        <w:t>Jesus.“</w:t>
      </w:r>
      <w:r w:rsidR="00B65A00">
        <w:t xml:space="preserve"> </w:t>
      </w:r>
      <w:r w:rsidR="00325EDC">
        <w:t>(</w:t>
      </w:r>
      <w:r w:rsidR="00B65A00">
        <w:t xml:space="preserve">Apostelgeschichte </w:t>
      </w:r>
      <w:r w:rsidR="00325EDC">
        <w:t>19</w:t>
      </w:r>
      <w:r w:rsidR="00B65A00">
        <w:t>, 4</w:t>
      </w:r>
      <w:r w:rsidR="00325EDC">
        <w:t>)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Vorläufer</w:t>
      </w:r>
      <w:r w:rsidR="00B65A00">
        <w:t xml:space="preserve"> </w:t>
      </w:r>
      <w:r w:rsidR="00325EDC">
        <w:t>(</w:t>
      </w:r>
      <w:r w:rsidR="00B65A00">
        <w:t xml:space="preserve">Markus </w:t>
      </w:r>
      <w:r w:rsidR="00325EDC">
        <w:t>1</w:t>
      </w:r>
      <w:r w:rsidR="00B65A00">
        <w:t>, 2</w:t>
      </w:r>
      <w:r w:rsidR="00325EDC">
        <w:t>),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Türöffner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10</w:t>
      </w:r>
      <w:r w:rsidR="00B65A00">
        <w:t>, 3</w:t>
      </w:r>
      <w:r w:rsidR="00325EDC">
        <w:t>),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„Stimme</w:t>
      </w:r>
      <w:r w:rsidR="00B65A00">
        <w:t xml:space="preserve"> </w:t>
      </w:r>
      <w:r w:rsidR="00325EDC">
        <w:t>eines</w:t>
      </w:r>
      <w:r w:rsidR="00B65A00">
        <w:t xml:space="preserve"> </w:t>
      </w:r>
      <w:r w:rsidR="00325EDC">
        <w:t>Rufenden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Wüste:</w:t>
      </w:r>
      <w:r w:rsidR="00B65A00">
        <w:t xml:space="preserve"> </w:t>
      </w:r>
      <w:r w:rsidR="00325EDC">
        <w:t>‘Bereitet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Weg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Herrn!</w:t>
      </w:r>
      <w:r w:rsidR="00B65A00">
        <w:t xml:space="preserve"> </w:t>
      </w:r>
      <w:r w:rsidR="00325EDC">
        <w:t>Macht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Pfade</w:t>
      </w:r>
      <w:r w:rsidR="00B65A00">
        <w:t xml:space="preserve"> </w:t>
      </w:r>
      <w:r w:rsidR="00325EDC">
        <w:t>gerade.’“</w:t>
      </w:r>
      <w:r w:rsidR="00B65A00">
        <w:t xml:space="preserve"> </w:t>
      </w:r>
      <w:r w:rsidR="00325EDC">
        <w:t>(</w:t>
      </w:r>
      <w:r w:rsidR="00B65A00">
        <w:t xml:space="preserve">Markus </w:t>
      </w:r>
      <w:r w:rsidR="00325EDC">
        <w:t>1</w:t>
      </w:r>
      <w:r w:rsidR="00B65A00">
        <w:t>, 3</w:t>
      </w:r>
      <w:r w:rsidR="00541903">
        <w:t>;</w:t>
      </w:r>
      <w:r w:rsidR="00B65A00">
        <w:t xml:space="preserve"> </w:t>
      </w:r>
      <w:r w:rsidR="00325EDC">
        <w:t>vgl.</w:t>
      </w:r>
      <w:r w:rsidR="00B65A00">
        <w:t xml:space="preserve"> Jesaja </w:t>
      </w:r>
      <w:r w:rsidR="00325EDC">
        <w:t>40</w:t>
      </w:r>
      <w:r w:rsidR="00B65A00">
        <w:t>, 3</w:t>
      </w:r>
      <w:r w:rsidR="00325EDC">
        <w:t>.)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gab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Zeit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Täufers</w:t>
      </w:r>
      <w:r w:rsidR="00B65A00">
        <w:t xml:space="preserve"> </w:t>
      </w:r>
      <w:r w:rsidR="00325EDC">
        <w:t>einen</w:t>
      </w:r>
      <w:r w:rsidR="00B65A00">
        <w:t xml:space="preserve"> </w:t>
      </w:r>
      <w:r w:rsidR="00325EDC">
        <w:t>treuen</w:t>
      </w:r>
      <w:r w:rsidR="00B65A00">
        <w:t xml:space="preserve"> </w:t>
      </w:r>
      <w:r w:rsidR="00325EDC">
        <w:t>Kern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Gottesvolkes:</w:t>
      </w:r>
      <w:r w:rsidR="00B65A00">
        <w:t xml:space="preserve"> </w:t>
      </w:r>
      <w:r w:rsidR="00325EDC">
        <w:t>Diejenigen,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Täufer</w:t>
      </w:r>
      <w:r w:rsidR="00B65A00">
        <w:t xml:space="preserve"> </w:t>
      </w:r>
      <w:r w:rsidR="00325EDC">
        <w:t>hörten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belehren</w:t>
      </w:r>
      <w:r w:rsidR="00B65A00">
        <w:t xml:space="preserve"> </w:t>
      </w:r>
      <w:r w:rsidR="00325EDC">
        <w:t>ließen,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Sohn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verwiesen:</w:t>
      </w:r>
      <w:r w:rsidR="00B65A00">
        <w:t xml:space="preserve"> </w:t>
      </w:r>
      <w:r w:rsidR="00325EDC">
        <w:t>„Und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ganze</w:t>
      </w:r>
      <w:r w:rsidR="00B65A00">
        <w:t xml:space="preserve"> </w:t>
      </w:r>
      <w:r w:rsidR="00325EDC">
        <w:t>Volk,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[ihn]</w:t>
      </w:r>
      <w:r w:rsidR="00B65A00">
        <w:t xml:space="preserve"> </w:t>
      </w:r>
      <w:r w:rsidR="00325EDC">
        <w:t>hörte,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Zolleinnehmer</w:t>
      </w:r>
      <w:r w:rsidR="00B65A00">
        <w:t xml:space="preserve"> </w:t>
      </w:r>
      <w:r w:rsidR="00325EDC">
        <w:t>rechtfertigten</w:t>
      </w:r>
      <w:r w:rsidR="00B65A00">
        <w:t xml:space="preserve"> </w:t>
      </w:r>
      <w:r w:rsidR="00325EDC">
        <w:t>Gott,</w:t>
      </w:r>
      <w:r w:rsidR="00B65A00">
        <w:t xml:space="preserve"> </w:t>
      </w:r>
      <w:r w:rsidR="00325EDC">
        <w:t>indem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Taufe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Johannes</w:t>
      </w:r>
      <w:r w:rsidR="00B65A00">
        <w:t xml:space="preserve"> </w:t>
      </w:r>
      <w:r w:rsidR="00325EDC">
        <w:t>getauft</w:t>
      </w:r>
      <w:r w:rsidR="00B65A00">
        <w:t xml:space="preserve"> </w:t>
      </w:r>
      <w:r w:rsidR="00325EDC">
        <w:t>wurden.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Pharisäer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Gesetzesgelehrten</w:t>
      </w:r>
      <w:r w:rsidR="00B65A00">
        <w:t xml:space="preserve"> </w:t>
      </w:r>
      <w:r w:rsidR="00325EDC">
        <w:t>lehnten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Ratschluss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selbst</w:t>
      </w:r>
      <w:r w:rsidR="00B65A00">
        <w:t xml:space="preserve"> </w:t>
      </w:r>
      <w:r w:rsidR="00325EDC">
        <w:t>ab…“</w:t>
      </w:r>
      <w:r w:rsidR="00B65A00">
        <w:t xml:space="preserve"> </w:t>
      </w:r>
      <w:r w:rsidR="00325EDC">
        <w:t>(</w:t>
      </w:r>
      <w:r w:rsidR="00B65A00">
        <w:t xml:space="preserve">Lukas </w:t>
      </w:r>
      <w:r w:rsidR="00325EDC">
        <w:t>7</w:t>
      </w:r>
      <w:r w:rsidR="00B65A00">
        <w:t>, 2</w:t>
      </w:r>
      <w:r w:rsidR="00325EDC">
        <w:t>9.30)</w:t>
      </w:r>
      <w:r w:rsidR="00B65A00">
        <w:t xml:space="preserve"> </w:t>
      </w:r>
      <w:r w:rsidR="00325EDC">
        <w:t>Letztere</w:t>
      </w:r>
      <w:r w:rsidR="00B65A00">
        <w:t xml:space="preserve"> </w:t>
      </w:r>
      <w:r w:rsidR="00325EDC">
        <w:t>ließen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Kommen</w:t>
      </w:r>
      <w:r w:rsidR="00B65A00">
        <w:t xml:space="preserve"> </w:t>
      </w:r>
      <w:r w:rsidR="00325EDC">
        <w:t>Jahwehs</w:t>
      </w:r>
      <w:r w:rsidR="00325EDC" w:rsidRPr="00541903">
        <w:rPr>
          <w:color w:val="00B050"/>
          <w:sz w:val="13"/>
          <w:szCs w:val="13"/>
        </w:rPr>
        <w:t>178</w:t>
      </w:r>
      <w:r w:rsidR="00B65A00">
        <w:rPr>
          <w:sz w:val="13"/>
          <w:szCs w:val="13"/>
        </w:rPr>
        <w:t xml:space="preserve"> </w:t>
      </w:r>
      <w:r w:rsidR="00325EDC">
        <w:t>vorbereiten.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konnte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Vater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Sohn</w:t>
      </w:r>
      <w:r w:rsidR="00B65A00">
        <w:t xml:space="preserve"> </w:t>
      </w:r>
      <w:r w:rsidR="00325EDC">
        <w:t>ziehen.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treue</w:t>
      </w:r>
      <w:r w:rsidR="00B65A00">
        <w:t xml:space="preserve"> </w:t>
      </w:r>
      <w:r w:rsidR="00325EDC">
        <w:t>Kern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Volkes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„aus</w:t>
      </w:r>
      <w:r w:rsidR="00B65A00">
        <w:t xml:space="preserve"> </w:t>
      </w:r>
      <w:r w:rsidR="00325EDC">
        <w:t>Gott“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8</w:t>
      </w:r>
      <w:r w:rsidR="00B65A00">
        <w:t>, 4</w:t>
      </w:r>
      <w:r w:rsidR="00325EDC">
        <w:t>7)</w:t>
      </w:r>
      <w:r w:rsidR="00325EDC" w:rsidRPr="00541903">
        <w:rPr>
          <w:color w:val="00B050"/>
          <w:sz w:val="13"/>
          <w:szCs w:val="13"/>
        </w:rPr>
        <w:t>179</w:t>
      </w:r>
      <w:r w:rsidR="00325EDC">
        <w:t>.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treuen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kamen</w:t>
      </w:r>
      <w:r w:rsidR="00B65A00">
        <w:t xml:space="preserve"> </w:t>
      </w:r>
      <w:r w:rsidR="00325EDC">
        <w:t>oft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niederen</w:t>
      </w:r>
      <w:r w:rsidR="00B65A00">
        <w:t xml:space="preserve"> </w:t>
      </w:r>
      <w:r w:rsidR="00325EDC">
        <w:t>Gesellschaftsschichten.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kannten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Stimme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guten</w:t>
      </w:r>
      <w:r w:rsidR="00B65A00">
        <w:t xml:space="preserve"> </w:t>
      </w:r>
      <w:r w:rsidR="00325EDC">
        <w:t>Hirten,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Person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auftrat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10</w:t>
      </w:r>
      <w:r w:rsidR="00B65A00">
        <w:t>, 1</w:t>
      </w:r>
      <w:r w:rsidR="00325EDC">
        <w:t>-4).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hörten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„Diebe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Räuber“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10</w:t>
      </w:r>
      <w:r w:rsidR="00B65A00">
        <w:t>, 8</w:t>
      </w:r>
      <w:r w:rsidR="00325EDC">
        <w:t>),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Israels</w:t>
      </w:r>
      <w:r w:rsidR="00B65A00">
        <w:t xml:space="preserve"> </w:t>
      </w:r>
      <w:r w:rsidR="00325EDC">
        <w:t>„Hirten“</w:t>
      </w:r>
      <w:r w:rsidR="00B65A00">
        <w:t xml:space="preserve"> </w:t>
      </w:r>
      <w:r w:rsidR="00325EDC">
        <w:t>ausgaben,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wirklich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Herde</w:t>
      </w:r>
      <w:r w:rsidR="00B65A00">
        <w:t xml:space="preserve"> </w:t>
      </w:r>
      <w:r w:rsidR="00325EDC">
        <w:t>sorgten</w:t>
      </w:r>
      <w:r w:rsidR="00B65A00">
        <w:t xml:space="preserve"> </w:t>
      </w:r>
      <w:r w:rsidR="00325EDC">
        <w:t>(</w:t>
      </w:r>
      <w:r w:rsidR="00B65A00">
        <w:t xml:space="preserve">Hesekiel </w:t>
      </w:r>
      <w:r w:rsidR="00325EDC">
        <w:t>34</w:t>
      </w:r>
      <w:r w:rsidR="00B65A00">
        <w:t>, 2</w:t>
      </w:r>
      <w:r w:rsidR="00325EDC">
        <w:t>ff).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waren</w:t>
      </w:r>
      <w:r w:rsidR="00B65A00">
        <w:t xml:space="preserve"> </w:t>
      </w:r>
      <w:r w:rsidR="00325EDC">
        <w:t>vorbereitet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Messias.</w:t>
      </w:r>
      <w:r w:rsidR="00B65A00">
        <w:t xml:space="preserve"> </w:t>
      </w:r>
      <w:r w:rsidR="00325EDC">
        <w:t>Ihnen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Stimme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Hirten</w:t>
      </w:r>
      <w:r w:rsidR="00B65A00">
        <w:t xml:space="preserve"> </w:t>
      </w:r>
      <w:r w:rsidR="00325EDC">
        <w:t>vertraut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10</w:t>
      </w:r>
      <w:r w:rsidR="00B65A00">
        <w:t>, 4</w:t>
      </w:r>
      <w:r w:rsidR="00325EDC">
        <w:t>)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alttestamentlichen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vorbereitenden</w:t>
      </w:r>
      <w:r w:rsidR="00B65A00">
        <w:t xml:space="preserve"> </w:t>
      </w:r>
      <w:r w:rsidR="00325EDC">
        <w:t>Dienst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Täufers.</w:t>
      </w:r>
      <w:r w:rsidR="00B65A00">
        <w:t xml:space="preserve"> </w:t>
      </w:r>
      <w:r w:rsidR="00325EDC">
        <w:t>Ja,</w:t>
      </w:r>
      <w:r w:rsidR="00B65A00">
        <w:t xml:space="preserve"> </w:t>
      </w:r>
      <w:r w:rsidR="00325EDC">
        <w:t>Johannes</w:t>
      </w:r>
      <w:r w:rsidR="00B65A00">
        <w:t xml:space="preserve"> </w:t>
      </w:r>
      <w:r w:rsidR="00325EDC">
        <w:t>hatte</w:t>
      </w:r>
      <w:r w:rsidR="00B65A00">
        <w:t xml:space="preserve"> </w:t>
      </w:r>
      <w:r w:rsidR="00325EDC">
        <w:t>einen</w:t>
      </w:r>
      <w:r w:rsidR="00B65A00">
        <w:t xml:space="preserve"> </w:t>
      </w:r>
      <w:r w:rsidR="00325EDC">
        <w:t>hervorragenden</w:t>
      </w:r>
      <w:r w:rsidR="00B65A00">
        <w:t xml:space="preserve"> </w:t>
      </w:r>
      <w:r w:rsidR="00325EDC">
        <w:t>Dienst</w:t>
      </w:r>
      <w:r w:rsidR="00B65A00">
        <w:t xml:space="preserve"> </w:t>
      </w:r>
      <w:r w:rsidR="00325EDC">
        <w:t>getan.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dann</w:t>
      </w:r>
      <w:r w:rsidR="00B65A00">
        <w:t xml:space="preserve"> </w:t>
      </w:r>
      <w:r w:rsidR="00325EDC">
        <w:t>auftrat,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Ernte</w:t>
      </w:r>
      <w:r w:rsidR="00B65A00">
        <w:t xml:space="preserve"> </w:t>
      </w:r>
      <w:r w:rsidR="00325EDC">
        <w:t>reif,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Judäa,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Samaria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4</w:t>
      </w:r>
      <w:r w:rsidR="00B65A00">
        <w:t>, 3</w:t>
      </w:r>
      <w:r w:rsidR="00325EDC">
        <w:t>5-</w:t>
      </w:r>
      <w:r w:rsidR="00B65A00">
        <w:t xml:space="preserve"> </w:t>
      </w:r>
      <w:r w:rsidR="00325EDC">
        <w:t>41)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jenseits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Jordans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10</w:t>
      </w:r>
      <w:r w:rsidR="00B65A00">
        <w:t>, 4</w:t>
      </w:r>
      <w:r w:rsidR="00325EDC">
        <w:t>0-42)</w:t>
      </w:r>
      <w:r w:rsidR="00325EDC" w:rsidRPr="00541903">
        <w:rPr>
          <w:color w:val="00B050"/>
          <w:sz w:val="13"/>
          <w:szCs w:val="13"/>
        </w:rPr>
        <w:t>180</w:t>
      </w:r>
      <w:r w:rsidR="00325EDC">
        <w:t>.</w:t>
      </w:r>
    </w:p>
    <w:p w14:paraId="24DD67B6" w14:textId="77777777" w:rsidR="007714DE" w:rsidRPr="00452892" w:rsidRDefault="007714DE" w:rsidP="00042FF9">
      <w:pPr>
        <w:rPr>
          <w:color w:val="C00000"/>
          <w:sz w:val="18"/>
        </w:rPr>
      </w:pPr>
    </w:p>
    <w:p w14:paraId="5CE0808A" w14:textId="7C7C636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Maleachi 3, 2</w:t>
      </w:r>
      <w:r w:rsidRPr="00452892">
        <w:rPr>
          <w:color w:val="C00000"/>
          <w:sz w:val="18"/>
        </w:rPr>
        <w:t>3.24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3.14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0-12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7.</w:t>
      </w:r>
    </w:p>
    <w:p w14:paraId="2BB01CA7" w14:textId="22C3EDA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Maleachi 3, 1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Boten,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bereite.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plötzlich</w:t>
      </w:r>
    </w:p>
    <w:p w14:paraId="1E480970" w14:textId="7B0C7CF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Tempel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sucht.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Bote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Bundes,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</w:p>
    <w:p w14:paraId="4C9ECE33" w14:textId="689B89D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begehrt: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Heere.”</w:t>
      </w:r>
    </w:p>
    <w:p w14:paraId="0359636E" w14:textId="4ED366F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179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7.</w:t>
      </w:r>
    </w:p>
    <w:p w14:paraId="174831D4" w14:textId="5F4378F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180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0-42: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jenseits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Jordans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Johannes</w:t>
      </w:r>
    </w:p>
    <w:p w14:paraId="47AC54B4" w14:textId="77777777" w:rsidR="007714DE" w:rsidRPr="00EA6557" w:rsidRDefault="007714DE" w:rsidP="00042FF9"/>
    <w:p w14:paraId="393A4A31" w14:textId="1DC2F674" w:rsidR="00FF2755" w:rsidRDefault="00325EDC" w:rsidP="00042FF9">
      <w:r>
        <w:t>Was</w:t>
      </w:r>
      <w:r w:rsidR="00B65A00">
        <w:t xml:space="preserve"> </w:t>
      </w:r>
      <w:r>
        <w:t>lernen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Johannes </w:t>
      </w:r>
      <w:r>
        <w:t>6?</w:t>
      </w:r>
      <w:r w:rsidR="00B65A00">
        <w:t xml:space="preserve"> </w:t>
      </w:r>
      <w:r>
        <w:t>Die</w:t>
      </w:r>
      <w:r w:rsidR="00B65A00">
        <w:t xml:space="preserve"> </w:t>
      </w:r>
      <w:r>
        <w:t>Menschen,</w:t>
      </w:r>
      <w:r w:rsidR="00B65A00">
        <w:t xml:space="preserve"> </w:t>
      </w:r>
      <w:r>
        <w:t>mit</w:t>
      </w:r>
      <w:r w:rsidR="00B65A00">
        <w:t xml:space="preserve"> </w:t>
      </w:r>
      <w:r>
        <w:t>denen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hier</w:t>
      </w:r>
      <w:r w:rsidR="00B65A00">
        <w:t xml:space="preserve"> </w:t>
      </w:r>
      <w:r>
        <w:t>spricht,</w:t>
      </w:r>
      <w:r w:rsidR="00B65A00">
        <w:t xml:space="preserve"> </w:t>
      </w:r>
      <w:r>
        <w:t>sind</w:t>
      </w:r>
      <w:r w:rsidR="00B65A00">
        <w:t xml:space="preserve"> </w:t>
      </w:r>
      <w:r>
        <w:t>solche,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gerne</w:t>
      </w:r>
      <w:r w:rsidR="00B65A00">
        <w:t xml:space="preserve"> </w:t>
      </w:r>
      <w:r>
        <w:t>gerettet</w:t>
      </w:r>
      <w:r w:rsidR="00B65A00">
        <w:t xml:space="preserve"> </w:t>
      </w:r>
      <w:r>
        <w:t>sehen</w:t>
      </w:r>
      <w:r w:rsidR="00B65A00">
        <w:t xml:space="preserve"> </w:t>
      </w:r>
      <w:r>
        <w:t>möchte.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rechten</w:t>
      </w:r>
      <w:r w:rsidR="00B65A00">
        <w:t xml:space="preserve"> </w:t>
      </w:r>
      <w:r>
        <w:t>Haltung</w:t>
      </w:r>
      <w:r w:rsidR="00B65A00">
        <w:t xml:space="preserve"> </w:t>
      </w:r>
      <w:r>
        <w:t>(Disposition).</w:t>
      </w:r>
      <w:r w:rsidR="00B65A00">
        <w:t xml:space="preserve"> </w:t>
      </w:r>
      <w:r>
        <w:t>Sie</w:t>
      </w:r>
      <w:r w:rsidR="00B65A00">
        <w:t xml:space="preserve"> </w:t>
      </w:r>
      <w:r>
        <w:t>meinen,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wäre</w:t>
      </w:r>
      <w:r w:rsidR="00B65A00">
        <w:t xml:space="preserve"> </w:t>
      </w:r>
      <w:r>
        <w:t>bei</w:t>
      </w:r>
      <w:r w:rsidR="00B65A00">
        <w:t xml:space="preserve"> </w:t>
      </w:r>
      <w:r>
        <w:t>Mose,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Schriften</w:t>
      </w:r>
      <w:r w:rsidR="00B65A00">
        <w:t xml:space="preserve"> </w:t>
      </w:r>
      <w:r>
        <w:t>des</w:t>
      </w:r>
      <w:r w:rsidR="00B65A00">
        <w:t xml:space="preserve"> </w:t>
      </w:r>
      <w:r>
        <w:t>Alten</w:t>
      </w:r>
      <w:r w:rsidR="00B65A00">
        <w:t xml:space="preserve"> </w:t>
      </w:r>
      <w:r>
        <w:t>Bundes</w:t>
      </w:r>
      <w:r w:rsidR="00B65A00">
        <w:t xml:space="preserve"> </w:t>
      </w:r>
      <w:r>
        <w:t>(5</w:t>
      </w:r>
      <w:r w:rsidR="00B65A00">
        <w:t>, 3</w:t>
      </w:r>
      <w:r>
        <w:t>9</w:t>
      </w:r>
      <w:r w:rsidR="00541903">
        <w:t>;</w:t>
      </w:r>
      <w:r w:rsidR="00B65A00">
        <w:t xml:space="preserve"> </w:t>
      </w:r>
      <w:r>
        <w:t>6</w:t>
      </w:r>
      <w:r w:rsidR="00B65A00">
        <w:t>, 3</w:t>
      </w:r>
      <w:r>
        <w:t>2</w:t>
      </w:r>
      <w:r w:rsidR="00541903">
        <w:t>;</w:t>
      </w:r>
      <w:r w:rsidR="00B65A00">
        <w:t xml:space="preserve"> </w:t>
      </w:r>
      <w:r>
        <w:t>9</w:t>
      </w:r>
      <w:r w:rsidR="00B65A00">
        <w:t>, 2</w:t>
      </w:r>
      <w:r>
        <w:t>8).</w:t>
      </w:r>
      <w:r w:rsidR="00B65A00">
        <w:t xml:space="preserve"> </w:t>
      </w:r>
      <w:r>
        <w:t>Um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gezogen</w:t>
      </w:r>
      <w:r w:rsidR="00B65A00">
        <w:t xml:space="preserve"> </w:t>
      </w:r>
      <w:r>
        <w:t>zu</w:t>
      </w:r>
      <w:r w:rsidR="00B65A00">
        <w:t xml:space="preserve"> </w:t>
      </w:r>
      <w:r>
        <w:t>werden,</w:t>
      </w:r>
      <w:r w:rsidR="00B65A00">
        <w:t xml:space="preserve"> </w:t>
      </w:r>
      <w:r>
        <w:t>muss</w:t>
      </w:r>
      <w:r w:rsidR="00B65A00">
        <w:t xml:space="preserve"> </w:t>
      </w:r>
      <w:r>
        <w:t>man</w:t>
      </w:r>
      <w:r w:rsidR="00B65A00">
        <w:t xml:space="preserve"> </w:t>
      </w:r>
      <w:r>
        <w:t>eine</w:t>
      </w:r>
      <w:r w:rsidR="00B65A00">
        <w:t xml:space="preserve"> </w:t>
      </w:r>
      <w:r>
        <w:t>gewisse</w:t>
      </w:r>
      <w:r w:rsidR="00B65A00">
        <w:t xml:space="preserve"> </w:t>
      </w:r>
      <w:r>
        <w:t>Herzenseinstellung</w:t>
      </w:r>
      <w:r w:rsidR="00B65A00">
        <w:t xml:space="preserve"> </w:t>
      </w:r>
      <w:r>
        <w:t>haben.</w:t>
      </w:r>
      <w:r w:rsidR="00B65A00">
        <w:t xml:space="preserve"> </w:t>
      </w:r>
      <w:r>
        <w:t>Wie</w:t>
      </w:r>
      <w:r w:rsidR="00B65A00">
        <w:t xml:space="preserve"> </w:t>
      </w:r>
      <w:r>
        <w:t>erkannte</w:t>
      </w:r>
      <w:r w:rsidR="00B65A00">
        <w:t xml:space="preserve"> </w:t>
      </w:r>
      <w:r>
        <w:t>Petrus,</w:t>
      </w:r>
      <w:r w:rsidR="00B65A00">
        <w:t xml:space="preserve"> </w:t>
      </w:r>
      <w:r>
        <w:t>dass</w:t>
      </w:r>
      <w:r w:rsidR="00B65A00">
        <w:t xml:space="preserve"> </w:t>
      </w:r>
      <w:r>
        <w:t>Jesus</w:t>
      </w:r>
      <w:r w:rsidR="00B65A00">
        <w:t xml:space="preserve"> </w:t>
      </w:r>
      <w:r>
        <w:t>„Worte</w:t>
      </w:r>
      <w:r w:rsidR="00B65A00">
        <w:t xml:space="preserve"> </w:t>
      </w:r>
      <w:r>
        <w:t>ewigen</w:t>
      </w:r>
      <w:r w:rsidR="00B65A00">
        <w:t xml:space="preserve"> </w:t>
      </w:r>
      <w:r>
        <w:t>Lebens“</w:t>
      </w:r>
      <w:r w:rsidR="00B65A00">
        <w:t xml:space="preserve"> </w:t>
      </w:r>
      <w:r>
        <w:t>hatte</w:t>
      </w:r>
      <w:r w:rsidR="00B65A00">
        <w:t xml:space="preserve"> </w:t>
      </w:r>
      <w:r>
        <w:t>und</w:t>
      </w:r>
      <w:r w:rsidR="00B65A00">
        <w:t xml:space="preserve"> </w:t>
      </w:r>
      <w:r>
        <w:t>„der</w:t>
      </w:r>
      <w:r w:rsidR="00B65A00">
        <w:t xml:space="preserve"> </w:t>
      </w:r>
      <w:r>
        <w:t>Gesalbte“</w:t>
      </w:r>
      <w:r w:rsidR="00B65A00">
        <w:t xml:space="preserve"> </w:t>
      </w:r>
      <w:r>
        <w:t>war,</w:t>
      </w:r>
      <w:r w:rsidR="00B65A00">
        <w:t xml:space="preserve"> </w:t>
      </w:r>
      <w:r>
        <w:t>„der</w:t>
      </w:r>
      <w:r w:rsidR="00B65A00">
        <w:t xml:space="preserve"> </w:t>
      </w:r>
      <w:r>
        <w:t>Sohn</w:t>
      </w:r>
      <w:r w:rsidR="00B65A00">
        <w:t xml:space="preserve"> </w:t>
      </w:r>
      <w:r>
        <w:t>des</w:t>
      </w:r>
      <w:r w:rsidR="00B65A00">
        <w:t xml:space="preserve"> </w:t>
      </w:r>
      <w:r>
        <w:t>lebenden</w:t>
      </w:r>
      <w:r w:rsidR="00B65A00">
        <w:t xml:space="preserve"> </w:t>
      </w:r>
      <w:r>
        <w:t>Gottes“</w:t>
      </w:r>
      <w:r w:rsidR="00B65A00">
        <w:t xml:space="preserve"> </w:t>
      </w:r>
      <w:r>
        <w:t>(6</w:t>
      </w:r>
      <w:r w:rsidR="00B65A00">
        <w:t>, 6</w:t>
      </w:r>
      <w:r>
        <w:t>8)?</w:t>
      </w:r>
      <w:r w:rsidR="00B65A00">
        <w:t xml:space="preserve"> </w:t>
      </w:r>
      <w:r>
        <w:t>Fleisch</w:t>
      </w:r>
      <w:r w:rsidR="00B65A00">
        <w:t xml:space="preserve"> </w:t>
      </w:r>
      <w:r>
        <w:t>und</w:t>
      </w:r>
      <w:r w:rsidR="00B65A00">
        <w:t xml:space="preserve"> </w:t>
      </w:r>
      <w:r>
        <w:t>Blut</w:t>
      </w:r>
      <w:r w:rsidR="00B65A00">
        <w:t xml:space="preserve"> </w:t>
      </w:r>
      <w:r>
        <w:t>hatte</w:t>
      </w:r>
      <w:r w:rsidR="00B65A00">
        <w:t xml:space="preserve"> </w:t>
      </w:r>
      <w:r>
        <w:t>es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offenbart,</w:t>
      </w:r>
      <w:r w:rsidR="00B65A00">
        <w:t xml:space="preserve"> </w:t>
      </w:r>
      <w:r>
        <w:t>sondern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(</w:t>
      </w:r>
      <w:r w:rsidR="00B65A00">
        <w:t xml:space="preserve">Matthäus </w:t>
      </w:r>
      <w:r>
        <w:t>16</w:t>
      </w:r>
      <w:r w:rsidR="00B65A00">
        <w:t>, 1</w:t>
      </w:r>
      <w:r>
        <w:t>7).</w:t>
      </w:r>
      <w:r w:rsidR="00B65A00">
        <w:t xml:space="preserve"> </w:t>
      </w:r>
      <w:r>
        <w:t>Wie?</w:t>
      </w:r>
      <w:r w:rsidR="00B65A00">
        <w:t xml:space="preserve"> </w:t>
      </w:r>
      <w:r>
        <w:t>Indem</w:t>
      </w:r>
      <w:r w:rsidR="00B65A00">
        <w:t xml:space="preserve"> </w:t>
      </w:r>
      <w:r>
        <w:t>Petrus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Wort</w:t>
      </w:r>
      <w:r w:rsidR="00B65A00">
        <w:t xml:space="preserve"> </w:t>
      </w:r>
      <w:r>
        <w:t>(zuvor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Munde</w:t>
      </w:r>
      <w:r w:rsidR="00B65A00">
        <w:t xml:space="preserve"> </w:t>
      </w:r>
      <w:r>
        <w:t>des</w:t>
      </w:r>
      <w:r w:rsidR="00B65A00">
        <w:t xml:space="preserve"> </w:t>
      </w:r>
      <w:r>
        <w:t>Täufers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aus</w:t>
      </w:r>
      <w:r w:rsidR="00B65A00">
        <w:t xml:space="preserve"> </w:t>
      </w:r>
      <w:r>
        <w:t>Jesu</w:t>
      </w:r>
      <w:r w:rsidR="00B65A00">
        <w:t xml:space="preserve"> </w:t>
      </w:r>
      <w:r>
        <w:t>Mund)</w:t>
      </w:r>
      <w:r w:rsidR="00B65A00">
        <w:t xml:space="preserve"> </w:t>
      </w:r>
      <w:r>
        <w:t>achtete,</w:t>
      </w:r>
      <w:r w:rsidR="00B65A00">
        <w:t xml:space="preserve"> </w:t>
      </w:r>
      <w:r>
        <w:t>sich</w:t>
      </w:r>
      <w:r w:rsidR="00B65A00">
        <w:t xml:space="preserve"> </w:t>
      </w:r>
      <w:r>
        <w:t>„von</w:t>
      </w:r>
      <w:r w:rsidR="00B65A00">
        <w:t xml:space="preserve"> </w:t>
      </w:r>
      <w:r>
        <w:t>Gott</w:t>
      </w:r>
      <w:r w:rsidR="00B65A00">
        <w:t xml:space="preserve"> </w:t>
      </w:r>
      <w:r>
        <w:t>belehren“</w:t>
      </w:r>
      <w:r w:rsidR="00B65A00">
        <w:t xml:space="preserve"> </w:t>
      </w:r>
      <w:r>
        <w:t>(6</w:t>
      </w:r>
      <w:r w:rsidR="00B65A00">
        <w:t>, 4</w:t>
      </w:r>
      <w:r>
        <w:t>5)</w:t>
      </w:r>
      <w:r w:rsidR="00B65A00">
        <w:t xml:space="preserve"> </w:t>
      </w:r>
      <w:r>
        <w:t>ließ.</w:t>
      </w:r>
      <w:r w:rsidR="00B65A00">
        <w:t xml:space="preserve"> </w:t>
      </w:r>
      <w:r>
        <w:t>So</w:t>
      </w:r>
      <w:r w:rsidR="00B65A00">
        <w:t xml:space="preserve"> </w:t>
      </w:r>
      <w:r>
        <w:t>konnte</w:t>
      </w:r>
      <w:r w:rsidR="00B65A00">
        <w:t xml:space="preserve"> </w:t>
      </w:r>
      <w:r>
        <w:t>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gezogen</w:t>
      </w:r>
      <w:r w:rsidR="00B65A00">
        <w:t xml:space="preserve"> </w:t>
      </w:r>
      <w:r>
        <w:t>werden.</w:t>
      </w:r>
      <w:r w:rsidR="00B65A00">
        <w:t xml:space="preserve"> </w:t>
      </w:r>
      <w:r>
        <w:t>Damit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geklärt,</w:t>
      </w:r>
      <w:r w:rsidR="00B65A00">
        <w:t xml:space="preserve"> </w:t>
      </w:r>
      <w:r>
        <w:t>welche</w:t>
      </w:r>
      <w:r w:rsidR="00B65A00">
        <w:t xml:space="preserve"> </w:t>
      </w:r>
      <w:r>
        <w:t>Menschen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zieht.</w:t>
      </w:r>
      <w:r w:rsidR="00B65A00">
        <w:t xml:space="preserve"> </w:t>
      </w:r>
      <w:r>
        <w:t>V.</w:t>
      </w:r>
      <w:r w:rsidR="00B65A00">
        <w:t xml:space="preserve"> </w:t>
      </w:r>
      <w:r>
        <w:t>45-48: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geschrieben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Propheten: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gelehrt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’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(Vgl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Jesaja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54</w:t>
      </w:r>
      <w:r w:rsidR="00B65A00">
        <w:rPr>
          <w:rFonts w:ascii="AGaramondPro-Italic" w:hAnsi="AGaramondPro-Italic" w:cs="AGaramondPro-Italic"/>
          <w:i/>
          <w:iCs/>
          <w:color w:val="0000FF"/>
        </w:rPr>
        <w:t>, 1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3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hörte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lernte,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kommt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jemand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hätte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gesehen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47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Wahrlich!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Wahrlich!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48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Brot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Jesus</w:t>
      </w:r>
      <w:r w:rsidR="00B65A00">
        <w:t xml:space="preserve"> </w:t>
      </w:r>
      <w:r>
        <w:t>sagt</w:t>
      </w:r>
      <w:r w:rsidR="00B65A00">
        <w:t xml:space="preserve"> </w:t>
      </w:r>
      <w:r>
        <w:t>gleichsam:</w:t>
      </w:r>
      <w:r w:rsidR="00B65A00">
        <w:t xml:space="preserve"> </w:t>
      </w:r>
      <w:r>
        <w:t>Lasst</w:t>
      </w:r>
      <w:r w:rsidR="00B65A00">
        <w:t xml:space="preserve"> </w:t>
      </w:r>
      <w:r>
        <w:t>euch</w:t>
      </w:r>
      <w:r w:rsidR="00B65A00">
        <w:t xml:space="preserve"> </w:t>
      </w:r>
      <w:r>
        <w:t>das</w:t>
      </w:r>
      <w:r w:rsidR="00B65A00">
        <w:t xml:space="preserve"> </w:t>
      </w:r>
      <w:r>
        <w:t>sagen,</w:t>
      </w:r>
      <w:r w:rsidR="00B65A00">
        <w:t xml:space="preserve"> </w:t>
      </w:r>
      <w:r>
        <w:t>liebe</w:t>
      </w:r>
      <w:r w:rsidR="00B65A00">
        <w:t xml:space="preserve"> </w:t>
      </w:r>
      <w:r>
        <w:t>Juden:</w:t>
      </w:r>
      <w:r w:rsidR="00B65A00">
        <w:t xml:space="preserve"> </w:t>
      </w:r>
      <w:r>
        <w:t>Niemand</w:t>
      </w:r>
      <w:r w:rsidR="00B65A00">
        <w:t xml:space="preserve"> </w:t>
      </w:r>
      <w:r>
        <w:t>außer</w:t>
      </w:r>
      <w:r w:rsidR="00B65A00">
        <w:t xml:space="preserve"> </w:t>
      </w:r>
      <w:r>
        <w:t>mir</w:t>
      </w:r>
      <w:r w:rsidR="00B65A00">
        <w:t xml:space="preserve"> </w:t>
      </w:r>
      <w:r>
        <w:t>hat</w:t>
      </w:r>
      <w:r w:rsidR="00B65A00">
        <w:t xml:space="preserve"> </w:t>
      </w:r>
      <w:r>
        <w:t>den</w:t>
      </w:r>
      <w:r w:rsidR="00B65A00">
        <w:t xml:space="preserve"> </w:t>
      </w:r>
      <w:r>
        <w:t>Vater</w:t>
      </w:r>
      <w:r w:rsidR="00B65A00">
        <w:t xml:space="preserve"> </w:t>
      </w:r>
      <w:r>
        <w:t>gesehen.</w:t>
      </w:r>
      <w:r w:rsidR="00B65A00">
        <w:t xml:space="preserve"> </w:t>
      </w:r>
      <w:r>
        <w:t>Wenn</w:t>
      </w:r>
      <w:r w:rsidR="00B65A00">
        <w:t xml:space="preserve"> </w:t>
      </w:r>
      <w:r>
        <w:t>einer</w:t>
      </w:r>
      <w:r w:rsidR="00B65A00">
        <w:t xml:space="preserve"> </w:t>
      </w:r>
      <w:r>
        <w:t>den</w:t>
      </w:r>
      <w:r w:rsidR="00B65A00">
        <w:t xml:space="preserve"> </w:t>
      </w:r>
      <w:r>
        <w:t>Vater</w:t>
      </w:r>
      <w:r w:rsidR="00B65A00">
        <w:t xml:space="preserve"> </w:t>
      </w:r>
      <w:r>
        <w:t>wirklich</w:t>
      </w:r>
      <w:r w:rsidR="00B65A00">
        <w:t xml:space="preserve"> </w:t>
      </w:r>
      <w:r>
        <w:t>kennt,</w:t>
      </w:r>
      <w:r w:rsidR="00B65A00">
        <w:t xml:space="preserve"> </w:t>
      </w:r>
      <w:r>
        <w:t>dann</w:t>
      </w:r>
      <w:r w:rsidR="00B65A00">
        <w:t xml:space="preserve"> </w:t>
      </w:r>
      <w:r>
        <w:t>ich.</w:t>
      </w:r>
      <w:r w:rsidRPr="00541903">
        <w:rPr>
          <w:color w:val="00B050"/>
          <w:sz w:val="13"/>
          <w:szCs w:val="13"/>
        </w:rPr>
        <w:t>181</w:t>
      </w:r>
      <w:r w:rsidR="00B65A00">
        <w:rPr>
          <w:sz w:val="13"/>
          <w:szCs w:val="13"/>
        </w:rPr>
        <w:t xml:space="preserve"> </w:t>
      </w:r>
      <w:r>
        <w:t>Nur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erfahrt</w:t>
      </w:r>
      <w:r w:rsidR="00B65A00">
        <w:t xml:space="preserve"> </w:t>
      </w:r>
      <w:r>
        <w:t>ihr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über</w:t>
      </w:r>
      <w:r w:rsidR="00B65A00">
        <w:t xml:space="preserve"> </w:t>
      </w:r>
      <w:r>
        <w:t>Gott.</w:t>
      </w:r>
      <w:r w:rsidR="00B65A00">
        <w:t xml:space="preserve"> </w:t>
      </w:r>
      <w:r>
        <w:t>Und</w:t>
      </w:r>
      <w:r w:rsidR="00B65A00">
        <w:t xml:space="preserve"> </w:t>
      </w:r>
      <w:r>
        <w:t>nur</w:t>
      </w:r>
      <w:r w:rsidR="00B65A00">
        <w:t xml:space="preserve"> </w:t>
      </w:r>
      <w:r>
        <w:t>über</w:t>
      </w:r>
      <w:r w:rsidR="00B65A00">
        <w:t xml:space="preserve"> </w:t>
      </w:r>
      <w:r>
        <w:t>mich</w:t>
      </w:r>
      <w:r w:rsidR="00B65A00">
        <w:t xml:space="preserve"> </w:t>
      </w:r>
      <w:r>
        <w:t>kommt</w:t>
      </w:r>
      <w:r w:rsidR="00B65A00">
        <w:t xml:space="preserve"> </w:t>
      </w:r>
      <w:r>
        <w:t>ihr</w:t>
      </w:r>
      <w:r w:rsidR="00B65A00">
        <w:t xml:space="preserve"> </w:t>
      </w:r>
      <w:r>
        <w:t>ans</w:t>
      </w:r>
      <w:r w:rsidR="00B65A00">
        <w:t xml:space="preserve"> </w:t>
      </w:r>
      <w:r>
        <w:t>Ziel.</w:t>
      </w:r>
      <w:r w:rsidR="00B65A00">
        <w:t xml:space="preserve"> </w:t>
      </w:r>
      <w:r>
        <w:t>Nirgendwo</w:t>
      </w:r>
      <w:r w:rsidR="00B65A00">
        <w:t xml:space="preserve"> </w:t>
      </w:r>
      <w:r>
        <w:t>anders</w:t>
      </w:r>
      <w:r w:rsidR="00B65A00">
        <w:t xml:space="preserve"> </w:t>
      </w:r>
      <w:r>
        <w:t>könnt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Lebensbrot</w:t>
      </w:r>
      <w:r w:rsidR="00B65A00">
        <w:t xml:space="preserve"> </w:t>
      </w:r>
      <w:r>
        <w:t>haben.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keinen</w:t>
      </w:r>
      <w:r w:rsidR="00B65A00">
        <w:t xml:space="preserve"> </w:t>
      </w:r>
      <w:r>
        <w:t>anderen</w:t>
      </w:r>
      <w:r w:rsidR="00B65A00">
        <w:t xml:space="preserve"> </w:t>
      </w:r>
      <w:r>
        <w:t>Weg,</w:t>
      </w:r>
      <w:r w:rsidR="00B65A00">
        <w:t xml:space="preserve"> </w:t>
      </w:r>
      <w:r>
        <w:t>ewiges</w:t>
      </w:r>
      <w:r w:rsidR="00B65A00">
        <w:t xml:space="preserve"> </w:t>
      </w:r>
      <w:r>
        <w:t>Leben</w:t>
      </w:r>
      <w:r w:rsidR="00B65A00">
        <w:t xml:space="preserve"> </w:t>
      </w:r>
      <w:r>
        <w:t>zu</w:t>
      </w:r>
      <w:r w:rsidR="00B65A00">
        <w:t xml:space="preserve"> </w:t>
      </w:r>
      <w:r>
        <w:t>erhalten.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das</w:t>
      </w:r>
      <w:r w:rsidR="00B65A00">
        <w:t xml:space="preserve"> </w:t>
      </w:r>
      <w:r>
        <w:t>Brot</w:t>
      </w:r>
      <w:r w:rsidR="00B65A00">
        <w:t xml:space="preserve"> </w:t>
      </w:r>
      <w:r>
        <w:t>des</w:t>
      </w:r>
      <w:r w:rsidR="00B65A00">
        <w:t xml:space="preserve"> </w:t>
      </w:r>
      <w:r>
        <w:t>Lebens.</w:t>
      </w:r>
      <w:r w:rsidR="00B65A00">
        <w:t xml:space="preserve"> </w:t>
      </w:r>
      <w:r>
        <w:t>Nicht</w:t>
      </w:r>
      <w:r w:rsidR="00B65A00">
        <w:t xml:space="preserve"> </w:t>
      </w:r>
      <w:r>
        <w:t>Mose,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Lehre</w:t>
      </w:r>
      <w:r w:rsidR="00B65A00">
        <w:t xml:space="preserve"> </w:t>
      </w:r>
      <w:r>
        <w:t>der</w:t>
      </w:r>
      <w:r w:rsidR="00B65A00">
        <w:t xml:space="preserve"> </w:t>
      </w:r>
      <w:r>
        <w:t>Pharisäer,</w:t>
      </w:r>
      <w:r w:rsidR="00B65A00">
        <w:t xml:space="preserve"> </w:t>
      </w:r>
      <w:r>
        <w:t>kein</w:t>
      </w:r>
      <w:r w:rsidR="00B65A00">
        <w:t xml:space="preserve"> </w:t>
      </w:r>
      <w:r>
        <w:t>„Glaube“,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mir</w:t>
      </w:r>
      <w:r w:rsidR="00B65A00">
        <w:t xml:space="preserve"> </w:t>
      </w:r>
      <w:r>
        <w:t>vorbeigeht,</w:t>
      </w:r>
      <w:r w:rsidR="00B65A00">
        <w:t xml:space="preserve"> </w:t>
      </w:r>
      <w:r>
        <w:t>bringt</w:t>
      </w:r>
      <w:r w:rsidR="00B65A00">
        <w:t xml:space="preserve"> </w:t>
      </w:r>
      <w:r>
        <w:t>zum</w:t>
      </w:r>
      <w:r w:rsidR="00B65A00">
        <w:t xml:space="preserve"> </w:t>
      </w:r>
      <w:r>
        <w:t>Ziel.</w:t>
      </w:r>
      <w:r w:rsidR="00B65A00">
        <w:t xml:space="preserve"> </w:t>
      </w:r>
      <w:r>
        <w:t>Johannes</w:t>
      </w:r>
      <w:r w:rsidR="00B65A00">
        <w:t xml:space="preserve"> </w:t>
      </w:r>
      <w:r>
        <w:t>der</w:t>
      </w:r>
      <w:r w:rsidR="00B65A00">
        <w:t xml:space="preserve"> </w:t>
      </w:r>
      <w:r>
        <w:t>Täufer</w:t>
      </w:r>
      <w:r w:rsidR="00B65A00">
        <w:t xml:space="preserve"> </w:t>
      </w:r>
      <w:r>
        <w:t>hatte</w:t>
      </w:r>
      <w:r w:rsidR="00B65A00">
        <w:t xml:space="preserve"> </w:t>
      </w:r>
      <w:r>
        <w:t>verkündet,</w:t>
      </w:r>
      <w:r w:rsidR="00B65A00">
        <w:t xml:space="preserve"> </w:t>
      </w:r>
      <w:r>
        <w:t>dass</w:t>
      </w:r>
      <w:r w:rsidR="00B65A00">
        <w:t xml:space="preserve"> </w:t>
      </w:r>
      <w:r>
        <w:t>man,</w:t>
      </w:r>
      <w:r w:rsidR="00B65A00">
        <w:t xml:space="preserve"> </w:t>
      </w:r>
      <w:r>
        <w:t>sobald</w:t>
      </w:r>
      <w:r w:rsidR="00B65A00">
        <w:t xml:space="preserve"> </w:t>
      </w:r>
      <w:r>
        <w:t>der</w:t>
      </w:r>
      <w:r w:rsidR="00B65A00">
        <w:t xml:space="preserve"> </w:t>
      </w:r>
      <w:r>
        <w:t>Messias</w:t>
      </w:r>
      <w:r w:rsidR="00B65A00">
        <w:t xml:space="preserve"> </w:t>
      </w:r>
      <w:r>
        <w:t>erscheinen</w:t>
      </w:r>
      <w:r w:rsidR="00B65A00">
        <w:t xml:space="preserve"> </w:t>
      </w:r>
      <w:r>
        <w:t>werde,</w:t>
      </w:r>
      <w:r w:rsidR="00B65A00">
        <w:t xml:space="preserve"> </w:t>
      </w:r>
      <w:r>
        <w:t>an</w:t>
      </w:r>
      <w:r w:rsidR="00B65A00">
        <w:t xml:space="preserve"> </w:t>
      </w:r>
      <w:r>
        <w:t>jenen</w:t>
      </w:r>
      <w:r w:rsidR="00B65A00">
        <w:t xml:space="preserve"> </w:t>
      </w:r>
      <w:r>
        <w:t>glauben</w:t>
      </w:r>
      <w:r w:rsidR="00B65A00">
        <w:t xml:space="preserve"> </w:t>
      </w:r>
      <w:r>
        <w:t>sollte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19</w:t>
      </w:r>
      <w:r w:rsidR="00B65A00">
        <w:t>, 4</w:t>
      </w:r>
      <w:r>
        <w:t>).</w:t>
      </w:r>
      <w:r w:rsidR="00B65A00">
        <w:t xml:space="preserve"> </w:t>
      </w:r>
      <w:r>
        <w:t>Als</w:t>
      </w:r>
      <w:r w:rsidR="00B65A00">
        <w:t xml:space="preserve"> </w:t>
      </w:r>
      <w:r>
        <w:t>dann</w:t>
      </w:r>
      <w:r w:rsidR="00B65A00">
        <w:t xml:space="preserve"> </w:t>
      </w:r>
      <w:r>
        <w:t>der</w:t>
      </w:r>
      <w:r w:rsidR="00B65A00">
        <w:t xml:space="preserve"> </w:t>
      </w:r>
      <w:r>
        <w:t>Messias</w:t>
      </w:r>
      <w:r w:rsidR="00B65A00">
        <w:t xml:space="preserve"> </w:t>
      </w:r>
      <w:r>
        <w:t>auftrat,</w:t>
      </w:r>
      <w:r w:rsidR="00B65A00">
        <w:t xml:space="preserve"> </w:t>
      </w:r>
      <w:r>
        <w:t>lehrte</w:t>
      </w:r>
      <w:r w:rsidR="00B65A00">
        <w:t xml:space="preserve"> </w:t>
      </w:r>
      <w:r>
        <w:t>dieser,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keinen</w:t>
      </w:r>
      <w:r w:rsidR="00B65A00">
        <w:t xml:space="preserve"> </w:t>
      </w:r>
      <w:r>
        <w:t>anderen</w:t>
      </w:r>
      <w:r w:rsidR="00B65A00">
        <w:t xml:space="preserve"> </w:t>
      </w:r>
      <w:r>
        <w:t>Weg</w:t>
      </w:r>
      <w:r w:rsidR="00B65A00">
        <w:t xml:space="preserve"> </w:t>
      </w:r>
      <w:r>
        <w:t>zum</w:t>
      </w:r>
      <w:r w:rsidR="00B65A00">
        <w:t xml:space="preserve"> </w:t>
      </w:r>
      <w:r>
        <w:t>ewigen</w:t>
      </w:r>
      <w:r w:rsidR="00B65A00">
        <w:t xml:space="preserve"> </w:t>
      </w:r>
      <w:r>
        <w:t>Leben</w:t>
      </w:r>
      <w:r w:rsidR="00B65A00">
        <w:t xml:space="preserve"> </w:t>
      </w:r>
      <w:r>
        <w:t>gab</w:t>
      </w:r>
      <w:r w:rsidR="00B65A00">
        <w:t xml:space="preserve"> </w:t>
      </w:r>
      <w:r>
        <w:t>(</w:t>
      </w:r>
      <w:r w:rsidR="00B65A00">
        <w:t xml:space="preserve">Johannes </w:t>
      </w:r>
      <w:r>
        <w:t>14</w:t>
      </w:r>
      <w:r w:rsidR="00B65A00">
        <w:t>, 6</w:t>
      </w:r>
      <w:r>
        <w:t>).</w:t>
      </w:r>
      <w:r w:rsidR="00B65A00">
        <w:t xml:space="preserve"> </w:t>
      </w:r>
      <w:r>
        <w:t>Diese</w:t>
      </w:r>
      <w:r w:rsidR="00B65A00">
        <w:t xml:space="preserve"> </w:t>
      </w:r>
      <w:r>
        <w:t>Lehre</w:t>
      </w:r>
      <w:r w:rsidR="00B65A00">
        <w:t xml:space="preserve"> </w:t>
      </w:r>
      <w:r>
        <w:t>kam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selbst,</w:t>
      </w:r>
      <w:r w:rsidR="00B65A00">
        <w:t xml:space="preserve"> </w:t>
      </w:r>
      <w:r>
        <w:t>sondern</w:t>
      </w:r>
      <w:r w:rsidR="00B65A00">
        <w:t xml:space="preserve"> </w:t>
      </w:r>
      <w:r>
        <w:t>vom</w:t>
      </w:r>
      <w:r w:rsidR="00B65A00">
        <w:t xml:space="preserve"> </w:t>
      </w:r>
      <w:r>
        <w:t>Vater.</w:t>
      </w:r>
      <w:r w:rsidR="00B65A00">
        <w:t xml:space="preserve"> </w:t>
      </w:r>
      <w:r>
        <w:t>Auf</w:t>
      </w:r>
      <w:r w:rsidR="00B65A00">
        <w:t xml:space="preserve"> </w:t>
      </w:r>
      <w:r>
        <w:t>diese</w:t>
      </w:r>
      <w:r w:rsidR="00B65A00">
        <w:t xml:space="preserve"> </w:t>
      </w:r>
      <w:r>
        <w:t>Weise</w:t>
      </w:r>
      <w:r w:rsidR="00B65A00">
        <w:t xml:space="preserve"> </w:t>
      </w:r>
      <w:r>
        <w:t>belehrte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die</w:t>
      </w:r>
      <w:r w:rsidR="00B65A00">
        <w:t xml:space="preserve"> </w:t>
      </w:r>
      <w:r>
        <w:t>Menschen,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das</w:t>
      </w:r>
      <w:r w:rsidR="00B65A00">
        <w:t xml:space="preserve"> </w:t>
      </w:r>
      <w:r>
        <w:t>wahrhaftige</w:t>
      </w:r>
      <w:r w:rsidR="00B65A00">
        <w:t xml:space="preserve"> </w:t>
      </w:r>
      <w:r>
        <w:t>Brot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Himmel</w:t>
      </w:r>
      <w:r w:rsidR="00B65A00">
        <w:t xml:space="preserve"> </w:t>
      </w:r>
      <w:r>
        <w:t>sei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das</w:t>
      </w:r>
      <w:r w:rsidR="00B65A00">
        <w:t xml:space="preserve"> </w:t>
      </w:r>
      <w:r>
        <w:t>Leben</w:t>
      </w:r>
      <w:r w:rsidR="00B65A00">
        <w:t xml:space="preserve"> </w:t>
      </w:r>
      <w:r>
        <w:t>gebe.</w:t>
      </w:r>
    </w:p>
    <w:p w14:paraId="0C3D1A9D" w14:textId="77777777" w:rsidR="007714DE" w:rsidRDefault="007714DE" w:rsidP="00042FF9"/>
    <w:p w14:paraId="1F32A03A" w14:textId="236CC0D9" w:rsidR="00FF2755" w:rsidRDefault="007714DE" w:rsidP="00042FF9">
      <w:r w:rsidRPr="00E52371">
        <w:t>zuerst</w:t>
      </w:r>
      <w:r w:rsidR="00B65A00">
        <w:t xml:space="preserve"> </w:t>
      </w:r>
      <w:r w:rsidRPr="00E52371">
        <w:t>war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taufte.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blieb</w:t>
      </w:r>
      <w:r w:rsidR="00B65A00">
        <w:t xml:space="preserve"> </w:t>
      </w:r>
      <w:r w:rsidRPr="00E52371">
        <w:t>dort.</w:t>
      </w:r>
      <w:r w:rsidR="00B65A00">
        <w:t xml:space="preserve"> </w:t>
      </w:r>
      <w:r w:rsidRPr="00E52371">
        <w:t>41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kamen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sagten:</w:t>
      </w:r>
      <w:r w:rsidR="00B65A00">
        <w:t xml:space="preserve"> </w:t>
      </w:r>
      <w:r w:rsidRPr="00E52371">
        <w:t>‘Johannes</w:t>
      </w:r>
    </w:p>
    <w:p w14:paraId="74398478" w14:textId="54EAA4A9" w:rsidR="00FF2755" w:rsidRDefault="007714DE" w:rsidP="00042FF9">
      <w:r w:rsidRPr="00E52371">
        <w:t>tat</w:t>
      </w:r>
      <w:r w:rsidR="00B65A00">
        <w:t xml:space="preserve"> </w:t>
      </w:r>
      <w:r w:rsidRPr="00E52371">
        <w:t>kein</w:t>
      </w:r>
      <w:r w:rsidR="00B65A00">
        <w:t xml:space="preserve"> </w:t>
      </w:r>
      <w:r w:rsidRPr="00E52371">
        <w:t>Zeichen.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alles,</w:t>
      </w:r>
      <w:r w:rsidR="00B65A00">
        <w:t xml:space="preserve"> </w:t>
      </w:r>
      <w:r w:rsidRPr="00E52371">
        <w:t>was</w:t>
      </w:r>
      <w:r w:rsidR="00B65A00">
        <w:t xml:space="preserve"> </w:t>
      </w:r>
      <w:r w:rsidRPr="00E52371">
        <w:t>immer</w:t>
      </w:r>
      <w:r w:rsidR="00B65A00">
        <w:t xml:space="preserve"> </w:t>
      </w:r>
      <w:r w:rsidRPr="00E52371">
        <w:t>Johannes</w:t>
      </w:r>
      <w:r w:rsidR="00B65A00">
        <w:t xml:space="preserve"> </w:t>
      </w:r>
      <w:r w:rsidRPr="00E52371">
        <w:t>über</w:t>
      </w:r>
      <w:r w:rsidR="00B65A00">
        <w:t xml:space="preserve"> </w:t>
      </w:r>
      <w:r w:rsidRPr="00E52371">
        <w:t>diesen</w:t>
      </w:r>
      <w:r w:rsidR="00B65A00">
        <w:t xml:space="preserve"> </w:t>
      </w:r>
      <w:r w:rsidRPr="00E52371">
        <w:t>sagte,</w:t>
      </w:r>
      <w:r w:rsidR="00B65A00">
        <w:t xml:space="preserve"> </w:t>
      </w:r>
      <w:r w:rsidRPr="00E52371">
        <w:t>war</w:t>
      </w:r>
      <w:r w:rsidR="00B65A00">
        <w:t xml:space="preserve"> </w:t>
      </w:r>
      <w:r w:rsidRPr="00E52371">
        <w:t>wahr.’</w:t>
      </w:r>
    </w:p>
    <w:p w14:paraId="5D9BE0A9" w14:textId="3B801CC8" w:rsidR="00FF2755" w:rsidRDefault="007714DE" w:rsidP="00042FF9">
      <w:r w:rsidRPr="009D2703">
        <w:t>42</w:t>
      </w:r>
      <w:r w:rsidR="00B65A00">
        <w:t xml:space="preserve"> </w:t>
      </w:r>
      <w:r w:rsidRPr="009D2703">
        <w:t>Und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glaubten</w:t>
      </w:r>
      <w:r w:rsidR="00B65A00">
        <w:t xml:space="preserve"> </w:t>
      </w:r>
      <w:r w:rsidRPr="00E52371">
        <w:t>dort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ihn.”</w:t>
      </w:r>
    </w:p>
    <w:p w14:paraId="400690FB" w14:textId="77777777" w:rsidR="009D2703" w:rsidRPr="00452892" w:rsidRDefault="009D2703" w:rsidP="00042FF9">
      <w:pPr>
        <w:rPr>
          <w:color w:val="C00000"/>
          <w:sz w:val="18"/>
        </w:rPr>
      </w:pPr>
    </w:p>
    <w:p w14:paraId="56F4C200" w14:textId="5FA4911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5E.</w:t>
      </w:r>
    </w:p>
    <w:p w14:paraId="06C36B85" w14:textId="77777777" w:rsidR="007714DE" w:rsidRDefault="007714DE" w:rsidP="00042FF9"/>
    <w:p w14:paraId="120087EA" w14:textId="67360BD2" w:rsidR="00FF2755" w:rsidRDefault="00325EDC" w:rsidP="00042FF9">
      <w:r>
        <w:t>Derselbe</w:t>
      </w:r>
      <w:r w:rsidR="00B65A00">
        <w:t xml:space="preserve"> </w:t>
      </w:r>
      <w:r>
        <w:t>himmlische</w:t>
      </w:r>
      <w:r w:rsidR="00B65A00">
        <w:t xml:space="preserve"> </w:t>
      </w:r>
      <w:r>
        <w:t>Vater,</w:t>
      </w:r>
      <w:r w:rsidR="00B65A00">
        <w:t xml:space="preserve"> </w:t>
      </w:r>
      <w:r>
        <w:t>der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deshalb</w:t>
      </w:r>
      <w:r w:rsidR="00B65A00">
        <w:t xml:space="preserve"> </w:t>
      </w:r>
      <w:r>
        <w:t>sandte,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so</w:t>
      </w:r>
      <w:r w:rsidR="00B65A00">
        <w:t xml:space="preserve"> </w:t>
      </w:r>
      <w:r>
        <w:t>sehr</w:t>
      </w:r>
      <w:r w:rsidR="00B65A00">
        <w:t xml:space="preserve"> </w:t>
      </w:r>
      <w:r>
        <w:t>liebte</w:t>
      </w:r>
      <w:r w:rsidR="00B65A00">
        <w:t xml:space="preserve"> </w:t>
      </w:r>
      <w:r>
        <w:t>(3</w:t>
      </w:r>
      <w:r w:rsidR="00B65A00">
        <w:t>, 1</w:t>
      </w:r>
      <w:r>
        <w:t>6),</w:t>
      </w:r>
      <w:r w:rsidR="00B65A00">
        <w:t xml:space="preserve"> </w:t>
      </w:r>
      <w:r>
        <w:t>zieht</w:t>
      </w:r>
      <w:r w:rsidR="00B65A00">
        <w:t xml:space="preserve"> </w:t>
      </w:r>
      <w:r>
        <w:t>diejenigen</w:t>
      </w:r>
      <w:r w:rsidR="00B65A00">
        <w:t xml:space="preserve"> </w:t>
      </w:r>
      <w:r>
        <w:t>zum</w:t>
      </w:r>
      <w:r w:rsidR="00B65A00">
        <w:t xml:space="preserve"> </w:t>
      </w:r>
      <w:r>
        <w:t>Sohn,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lassen</w:t>
      </w:r>
      <w:r w:rsidR="00B65A00">
        <w:t xml:space="preserve"> </w:t>
      </w:r>
      <w:r>
        <w:t>wollen.</w:t>
      </w:r>
      <w:r w:rsidR="00B65A00">
        <w:t xml:space="preserve"> </w:t>
      </w:r>
      <w:r>
        <w:t>Es</w:t>
      </w:r>
      <w:r w:rsidR="00B65A00">
        <w:t xml:space="preserve"> </w:t>
      </w:r>
      <w:r>
        <w:t>sollte</w:t>
      </w:r>
      <w:r w:rsidR="00B65A00">
        <w:t xml:space="preserve"> </w:t>
      </w:r>
      <w:r>
        <w:t>den</w:t>
      </w:r>
      <w:r w:rsidR="00B65A00">
        <w:t xml:space="preserve"> </w:t>
      </w:r>
      <w:r>
        <w:t>Gesprächspartnern</w:t>
      </w:r>
      <w:r w:rsidR="00B65A00">
        <w:t xml:space="preserve"> </w:t>
      </w:r>
      <w:r>
        <w:t>Jesu</w:t>
      </w:r>
      <w:r w:rsidR="00B65A00">
        <w:t xml:space="preserve"> </w:t>
      </w:r>
      <w:r>
        <w:t>nun</w:t>
      </w:r>
      <w:r w:rsidR="00B65A00">
        <w:t xml:space="preserve"> </w:t>
      </w:r>
      <w:r>
        <w:t>klar</w:t>
      </w:r>
      <w:r w:rsidR="00B65A00">
        <w:t xml:space="preserve"> </w:t>
      </w:r>
      <w:r>
        <w:t>geworden</w:t>
      </w:r>
      <w:r w:rsidR="00B65A00">
        <w:t xml:space="preserve"> </w:t>
      </w:r>
      <w:r>
        <w:t>sein,</w:t>
      </w:r>
      <w:r w:rsidR="00B65A00">
        <w:t xml:space="preserve"> </w:t>
      </w:r>
      <w:r>
        <w:t>dass</w:t>
      </w:r>
      <w:r w:rsidR="00B65A00">
        <w:t xml:space="preserve"> </w:t>
      </w:r>
      <w:r>
        <w:t>Jesus</w:t>
      </w:r>
      <w:r w:rsidR="00B65A00">
        <w:t xml:space="preserve"> </w:t>
      </w:r>
      <w:r>
        <w:t>nicht</w:t>
      </w:r>
      <w:r w:rsidR="00B65A00">
        <w:t xml:space="preserve"> </w:t>
      </w:r>
      <w:r>
        <w:t>eigenmächtig</w:t>
      </w:r>
      <w:r w:rsidR="00B65A00">
        <w:t xml:space="preserve"> </w:t>
      </w:r>
      <w:r>
        <w:t>handelte</w:t>
      </w:r>
      <w:r w:rsidRPr="00541903">
        <w:rPr>
          <w:color w:val="00B050"/>
          <w:sz w:val="13"/>
          <w:szCs w:val="13"/>
        </w:rPr>
        <w:t>182</w:t>
      </w:r>
      <w:r>
        <w:t>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sagte:</w:t>
      </w:r>
      <w:r w:rsidR="00B65A00">
        <w:t xml:space="preserve"> </w:t>
      </w:r>
      <w:r>
        <w:t>„Wahrlich!</w:t>
      </w:r>
      <w:r w:rsidR="00B65A00">
        <w:t xml:space="preserve"> </w:t>
      </w:r>
      <w:r>
        <w:t>Wahrlich!</w:t>
      </w:r>
      <w:r w:rsidR="00B65A00">
        <w:t xml:space="preserve"> </w:t>
      </w:r>
      <w:r>
        <w:t>Ich</w:t>
      </w:r>
      <w:r w:rsidR="00B65A00">
        <w:t xml:space="preserve"> </w:t>
      </w:r>
      <w:r>
        <w:t>sage</w:t>
      </w:r>
      <w:r w:rsidR="00B65A00">
        <w:t xml:space="preserve"> </w:t>
      </w:r>
      <w:r>
        <w:t>euch: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mich</w:t>
      </w:r>
      <w:r w:rsidR="00B65A00">
        <w:t xml:space="preserve"> </w:t>
      </w:r>
      <w:r>
        <w:t>glaubt,</w:t>
      </w:r>
      <w:r w:rsidR="00B65A00">
        <w:t xml:space="preserve"> </w:t>
      </w:r>
      <w:r>
        <w:t>hat</w:t>
      </w:r>
      <w:r w:rsidR="00B65A00">
        <w:t xml:space="preserve"> </w:t>
      </w:r>
      <w:r>
        <w:t>ewiges</w:t>
      </w:r>
      <w:r w:rsidR="00B65A00">
        <w:t xml:space="preserve"> </w:t>
      </w:r>
      <w:r>
        <w:t>Leben.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das</w:t>
      </w:r>
      <w:r w:rsidR="00B65A00">
        <w:t xml:space="preserve"> </w:t>
      </w:r>
      <w:r>
        <w:t>Brot</w:t>
      </w:r>
      <w:r w:rsidR="00B65A00">
        <w:t xml:space="preserve"> </w:t>
      </w:r>
      <w:r>
        <w:t>des</w:t>
      </w:r>
      <w:r w:rsidR="00B65A00">
        <w:t xml:space="preserve"> </w:t>
      </w:r>
      <w:r>
        <w:t>Lebens.“</w:t>
      </w:r>
    </w:p>
    <w:p w14:paraId="396AD122" w14:textId="77777777" w:rsidR="00FF2755" w:rsidRDefault="00FF2755" w:rsidP="00042FF9"/>
    <w:p w14:paraId="51E5D6DF" w14:textId="36F95BD6" w:rsidR="00FF2755" w:rsidRDefault="00E52371" w:rsidP="001E7308">
      <w:pPr>
        <w:pStyle w:val="berschrift3"/>
      </w:pPr>
      <w:bookmarkStart w:id="89" w:name="_Toc324906941"/>
      <w:r>
        <w:t>3.1.5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kommen,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ihm</w:t>
      </w:r>
      <w:r w:rsidR="00B65A00">
        <w:t xml:space="preserve"> </w:t>
      </w:r>
      <w:r>
        <w:t>denn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gegeben.</w:t>
      </w:r>
      <w:r w:rsidR="00B65A00">
        <w:t xml:space="preserve"> </w:t>
      </w:r>
      <w:r>
        <w:t>6</w:t>
      </w:r>
      <w:r w:rsidR="00B65A00">
        <w:t>, 6</w:t>
      </w:r>
      <w:r>
        <w:t>0-67</w:t>
      </w:r>
      <w:bookmarkEnd w:id="89"/>
    </w:p>
    <w:p w14:paraId="79711AD3" w14:textId="677430B7" w:rsidR="00FF2755" w:rsidRDefault="00B65A00" w:rsidP="00042FF9">
      <w:pPr>
        <w:rPr>
          <w:sz w:val="13"/>
          <w:szCs w:val="13"/>
        </w:rPr>
      </w:pPr>
      <w:r>
        <w:rPr>
          <w:rFonts w:ascii="AgencyFB-Bold" w:hAnsi="AgencyFB-Bold" w:cs="AgencyFB-Bold"/>
          <w:b/>
          <w:bCs/>
        </w:rPr>
        <w:t xml:space="preserve"> </w:t>
      </w:r>
      <w:r w:rsidR="00EA6557" w:rsidRPr="00C5580B">
        <w:rPr>
          <w:rFonts w:ascii="AgencyFB-Bold" w:hAnsi="AgencyFB-Bold" w:cs="AgencyFB-Bold"/>
          <w:b/>
          <w:bCs/>
        </w:rPr>
        <w:t>„</w:t>
      </w:r>
      <w:r w:rsidR="00375FED" w:rsidRPr="00E52371">
        <w:t>Viele</w:t>
      </w:r>
      <w:r>
        <w:t xml:space="preserve"> </w:t>
      </w:r>
      <w:r w:rsidR="00375FED" w:rsidRPr="00E52371">
        <w:t>also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seinen</w:t>
      </w:r>
      <w:r>
        <w:t xml:space="preserve"> </w:t>
      </w:r>
      <w:r w:rsidR="00375FED" w:rsidRPr="00E52371">
        <w:t>Jüngern</w:t>
      </w:r>
      <w:r>
        <w:t xml:space="preserve"> </w:t>
      </w:r>
      <w:r w:rsidR="00375FED" w:rsidRPr="00E52371">
        <w:t>sagten,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gehört</w:t>
      </w:r>
      <w:r>
        <w:t xml:space="preserve"> </w:t>
      </w:r>
      <w:r w:rsidR="00375FED" w:rsidRPr="00E52371">
        <w:t>hatten:</w:t>
      </w:r>
      <w:r>
        <w:t xml:space="preserve"> </w:t>
      </w:r>
      <w:r w:rsidR="00375FED" w:rsidRPr="00E52371">
        <w:t>‘Dieses</w:t>
      </w:r>
      <w:r>
        <w:t xml:space="preserve"> </w:t>
      </w:r>
      <w:r w:rsidR="00375FED" w:rsidRPr="00E52371">
        <w:t>Wort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hart</w:t>
      </w:r>
      <w:r w:rsidR="00375FED">
        <w:t>.</w:t>
      </w:r>
      <w:r>
        <w:t xml:space="preserve"> </w:t>
      </w:r>
      <w:r w:rsidR="00375FED" w:rsidRPr="00E52371">
        <w:t>Wer</w:t>
      </w:r>
      <w:r>
        <w:t xml:space="preserve"> </w:t>
      </w:r>
      <w:r w:rsidR="00375FED" w:rsidRPr="00E52371">
        <w:t>kann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hören?’</w:t>
      </w:r>
      <w:r>
        <w:t xml:space="preserve"> </w:t>
      </w:r>
      <w:r w:rsidR="00375FED" w:rsidRPr="00E52371">
        <w:t>61</w:t>
      </w:r>
      <w:r>
        <w:t xml:space="preserve"> </w:t>
      </w:r>
      <w:r w:rsidR="00375FED" w:rsidRPr="00E52371">
        <w:t>Da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selbst</w:t>
      </w:r>
      <w:r>
        <w:t xml:space="preserve"> </w:t>
      </w:r>
      <w:r w:rsidR="00375FED" w:rsidRPr="00E52371">
        <w:t>wusste,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seine</w:t>
      </w:r>
      <w:r>
        <w:t xml:space="preserve"> </w:t>
      </w:r>
      <w:r w:rsidR="00375FED" w:rsidRPr="00E52371">
        <w:t>Jünger</w:t>
      </w:r>
      <w:r>
        <w:t xml:space="preserve"> </w:t>
      </w:r>
      <w:r w:rsidR="00375FED" w:rsidRPr="00E52371">
        <w:t>hierüber</w:t>
      </w:r>
      <w:r>
        <w:t xml:space="preserve"> </w:t>
      </w:r>
      <w:r w:rsidR="00375FED" w:rsidRPr="00E52371">
        <w:t>murrten,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‘Nehmt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diesem</w:t>
      </w:r>
      <w:r>
        <w:t xml:space="preserve"> </w:t>
      </w:r>
      <w:r w:rsidR="00375FED" w:rsidRPr="00E52371">
        <w:t>Anstoß?</w:t>
      </w:r>
      <w:r>
        <w:t xml:space="preserve"> </w:t>
      </w:r>
      <w:r w:rsidR="00375FED" w:rsidRPr="00E52371">
        <w:t>62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wenn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Menschen</w:t>
      </w:r>
      <w:r>
        <w:t xml:space="preserve"> </w:t>
      </w:r>
      <w:r w:rsidR="00375FED" w:rsidRPr="00E52371">
        <w:t>aufsteigen</w:t>
      </w:r>
      <w:r>
        <w:t xml:space="preserve"> </w:t>
      </w:r>
      <w:r w:rsidR="00375FED" w:rsidRPr="00E52371">
        <w:t>schaut</w:t>
      </w:r>
      <w:r>
        <w:t xml:space="preserve"> </w:t>
      </w:r>
      <w:r w:rsidR="00375FED" w:rsidRPr="00E52371">
        <w:t>[dahin],</w:t>
      </w:r>
      <w:r>
        <w:t xml:space="preserve"> </w:t>
      </w:r>
      <w:r w:rsidR="00375FED" w:rsidRPr="00E52371">
        <w:t>wo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zuvor</w:t>
      </w:r>
      <w:r>
        <w:t xml:space="preserve"> </w:t>
      </w:r>
      <w:r w:rsidR="00375FED" w:rsidRPr="00E52371">
        <w:t>war</w:t>
      </w:r>
      <w:r>
        <w:t xml:space="preserve"> </w:t>
      </w:r>
      <w:r w:rsidR="00375FED" w:rsidRPr="00E52371">
        <w:t>–</w:t>
      </w:r>
      <w:r>
        <w:t xml:space="preserve"> </w:t>
      </w:r>
      <w:r w:rsidR="00375FED" w:rsidRPr="00E52371">
        <w:t>?</w:t>
      </w:r>
      <w:r>
        <w:t xml:space="preserve"> </w:t>
      </w:r>
      <w:r w:rsidR="00375FED" w:rsidRPr="00E52371">
        <w:t>63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Geist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es,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lebend</w:t>
      </w:r>
      <w:r>
        <w:t xml:space="preserve"> </w:t>
      </w:r>
      <w:r w:rsidR="00375FED" w:rsidRPr="00E52371">
        <w:t>macht</w:t>
      </w:r>
      <w:r w:rsidR="00375FED">
        <w:t>.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Fleisch</w:t>
      </w:r>
      <w:r>
        <w:t xml:space="preserve"> </w:t>
      </w:r>
      <w:r w:rsidR="00375FED" w:rsidRPr="00E52371">
        <w:t>nützt</w:t>
      </w:r>
      <w:r>
        <w:t xml:space="preserve"> </w:t>
      </w:r>
      <w:r w:rsidR="00375FED" w:rsidRPr="00E52371">
        <w:t>nichts</w:t>
      </w:r>
      <w:r w:rsidR="00375FED">
        <w:t>.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Worte,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rede,</w:t>
      </w:r>
      <w:r>
        <w:t xml:space="preserve"> </w:t>
      </w:r>
      <w:r w:rsidR="00375FED" w:rsidRPr="00E52371">
        <w:t>sind</w:t>
      </w:r>
      <w:r>
        <w:t xml:space="preserve"> </w:t>
      </w:r>
      <w:r w:rsidR="00375FED" w:rsidRPr="00E52371">
        <w:t>Geist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sind</w:t>
      </w:r>
      <w:r>
        <w:t xml:space="preserve"> </w:t>
      </w:r>
      <w:r w:rsidR="00375FED" w:rsidRPr="00E52371">
        <w:t>Leben</w:t>
      </w:r>
      <w:r w:rsidR="00375FED">
        <w:t>.</w:t>
      </w:r>
      <w:r>
        <w:t xml:space="preserve"> </w:t>
      </w:r>
      <w:r w:rsidR="00375FED" w:rsidRPr="00E52371">
        <w:t>64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sind</w:t>
      </w:r>
      <w:r>
        <w:t xml:space="preserve"> </w:t>
      </w:r>
      <w:r w:rsidR="00375FED" w:rsidRPr="00E52371">
        <w:t>jedoch</w:t>
      </w:r>
      <w:r>
        <w:t xml:space="preserve"> </w:t>
      </w:r>
      <w:r w:rsidR="00375FED" w:rsidRPr="00E52371">
        <w:t>einige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euch,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glauben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–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wusste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Anfang</w:t>
      </w:r>
      <w:r>
        <w:t xml:space="preserve"> </w:t>
      </w:r>
      <w:r w:rsidR="00375FED" w:rsidRPr="00E52371">
        <w:t>an,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waren,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glaubten,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wer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war,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‹verraten</w:t>
      </w:r>
      <w:r>
        <w:t xml:space="preserve"> </w:t>
      </w:r>
      <w:r w:rsidR="00375FED" w:rsidRPr="00E52371">
        <w:t>und›</w:t>
      </w:r>
      <w:r>
        <w:t xml:space="preserve"> </w:t>
      </w:r>
      <w:r w:rsidR="00375FED" w:rsidRPr="00E52371">
        <w:t>ausliefern</w:t>
      </w:r>
      <w:r>
        <w:t xml:space="preserve"> </w:t>
      </w:r>
      <w:r w:rsidR="00375FED" w:rsidRPr="00E52371">
        <w:t>werde</w:t>
      </w:r>
      <w:r w:rsidR="00375FED">
        <w:t>.</w:t>
      </w:r>
      <w:r>
        <w:t xml:space="preserve"> </w:t>
      </w:r>
      <w:r w:rsidR="00375FED" w:rsidRPr="00E52371">
        <w:t>65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sagte:</w:t>
      </w:r>
      <w:r>
        <w:t xml:space="preserve"> </w:t>
      </w:r>
      <w:r w:rsidR="00375FED" w:rsidRPr="00E52371">
        <w:t>‘Deswegen</w:t>
      </w:r>
      <w:r>
        <w:t xml:space="preserve"> </w:t>
      </w:r>
      <w:r w:rsidR="00375FED" w:rsidRPr="00E52371">
        <w:t>habe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gesagt,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niemand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kommen</w:t>
      </w:r>
      <w:r>
        <w:t xml:space="preserve"> </w:t>
      </w:r>
      <w:r w:rsidR="00375FED" w:rsidRPr="00E52371">
        <w:t>kann,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sei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meinem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her</w:t>
      </w:r>
      <w:r>
        <w:t xml:space="preserve"> </w:t>
      </w:r>
      <w:r w:rsidR="00375FED" w:rsidRPr="00E52371">
        <w:t>gegeben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66</w:t>
      </w:r>
      <w:r>
        <w:t xml:space="preserve"> </w:t>
      </w:r>
      <w:r w:rsidR="00375FED" w:rsidRPr="00E52371">
        <w:t>Wegen</w:t>
      </w:r>
      <w:r>
        <w:t xml:space="preserve"> </w:t>
      </w:r>
      <w:r w:rsidR="00375FED" w:rsidRPr="00E52371">
        <w:t>dieses</w:t>
      </w:r>
      <w:r>
        <w:t xml:space="preserve"> </w:t>
      </w:r>
      <w:r w:rsidR="00375FED" w:rsidRPr="00E52371">
        <w:t>[Wortes]</w:t>
      </w:r>
      <w:r>
        <w:t xml:space="preserve"> </w:t>
      </w:r>
      <w:r w:rsidR="00375FED" w:rsidRPr="00E52371">
        <w:t>gingen</w:t>
      </w:r>
      <w:r>
        <w:t xml:space="preserve"> </w:t>
      </w:r>
      <w:r w:rsidR="00375FED" w:rsidRPr="00E52371">
        <w:t>viele</w:t>
      </w:r>
      <w:r>
        <w:t xml:space="preserve"> </w:t>
      </w:r>
      <w:r w:rsidR="00375FED" w:rsidRPr="00E52371">
        <w:t>seiner</w:t>
      </w:r>
      <w:r>
        <w:t xml:space="preserve"> </w:t>
      </w:r>
      <w:r w:rsidR="00375FED" w:rsidRPr="00E52371">
        <w:t>Jünger</w:t>
      </w:r>
      <w:r>
        <w:t xml:space="preserve"> </w:t>
      </w:r>
      <w:r w:rsidR="00375FED" w:rsidRPr="00E52371">
        <w:t>weg,</w:t>
      </w:r>
      <w:r>
        <w:t xml:space="preserve"> </w:t>
      </w:r>
      <w:r w:rsidR="00375FED" w:rsidRPr="00E52371">
        <w:t>zurück,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wandelten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mehr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ihm</w:t>
      </w:r>
      <w:r w:rsidR="00375FED">
        <w:t>.</w:t>
      </w:r>
      <w:r>
        <w:t xml:space="preserve"> </w:t>
      </w:r>
      <w:r w:rsidR="00375FED" w:rsidRPr="00E52371">
        <w:t>67</w:t>
      </w:r>
      <w:r>
        <w:t xml:space="preserve"> </w:t>
      </w:r>
      <w:r w:rsidR="00375FED" w:rsidRPr="00E52371">
        <w:t>Darauf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Zwölfen:</w:t>
      </w:r>
      <w:r>
        <w:t xml:space="preserve"> </w:t>
      </w:r>
      <w:r w:rsidR="00375FED" w:rsidRPr="00E52371">
        <w:t>‘Wollt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weggehen?’</w:t>
      </w:r>
      <w:r w:rsidR="00EA6557">
        <w:t>“</w:t>
      </w:r>
      <w:r>
        <w:t xml:space="preserve"> </w:t>
      </w:r>
      <w:r w:rsidR="00325EDC">
        <w:t>Niemand</w:t>
      </w:r>
      <w:r>
        <w:t xml:space="preserve"> </w:t>
      </w:r>
      <w:r w:rsidR="00325EDC">
        <w:t>kann</w:t>
      </w:r>
      <w:r>
        <w:t xml:space="preserve"> </w:t>
      </w:r>
      <w:r w:rsidR="00325EDC">
        <w:t>zum</w:t>
      </w:r>
      <w:r>
        <w:t xml:space="preserve"> </w:t>
      </w:r>
      <w:r w:rsidR="00325EDC">
        <w:t>Sohn</w:t>
      </w:r>
      <w:r>
        <w:t xml:space="preserve"> </w:t>
      </w:r>
      <w:r w:rsidR="00325EDC">
        <w:t>kommen</w:t>
      </w:r>
      <w:r>
        <w:t xml:space="preserve"> </w:t>
      </w:r>
      <w:r w:rsidR="00325EDC">
        <w:t>und</w:t>
      </w:r>
      <w:r>
        <w:t xml:space="preserve"> </w:t>
      </w:r>
      <w:r w:rsidR="00325EDC">
        <w:t>Heil</w:t>
      </w:r>
      <w:r>
        <w:t xml:space="preserve"> </w:t>
      </w:r>
      <w:r w:rsidR="00325EDC">
        <w:t>und</w:t>
      </w:r>
      <w:r>
        <w:t xml:space="preserve"> </w:t>
      </w:r>
      <w:r w:rsidR="00325EDC">
        <w:t>Leben</w:t>
      </w:r>
      <w:r>
        <w:t xml:space="preserve"> </w:t>
      </w:r>
      <w:r w:rsidR="00325EDC">
        <w:t>empfangen,</w:t>
      </w:r>
      <w:r>
        <w:t xml:space="preserve"> </w:t>
      </w:r>
      <w:r w:rsidR="00325EDC">
        <w:t>wenn</w:t>
      </w:r>
      <w:r>
        <w:t xml:space="preserve"> </w:t>
      </w:r>
      <w:r w:rsidR="00325EDC">
        <w:t>es</w:t>
      </w:r>
      <w:r>
        <w:t xml:space="preserve"> </w:t>
      </w:r>
      <w:r w:rsidR="00325EDC">
        <w:t>ihm</w:t>
      </w:r>
      <w:r>
        <w:t xml:space="preserve"> </w:t>
      </w:r>
      <w:r w:rsidR="00325EDC">
        <w:t>nicht</w:t>
      </w:r>
      <w:r>
        <w:t xml:space="preserve"> </w:t>
      </w:r>
      <w:r w:rsidR="00325EDC">
        <w:t>vom</w:t>
      </w:r>
      <w:r>
        <w:t xml:space="preserve"> </w:t>
      </w:r>
      <w:r w:rsidR="00325EDC">
        <w:t>Vater</w:t>
      </w:r>
      <w:r>
        <w:t xml:space="preserve"> </w:t>
      </w:r>
      <w:r w:rsidR="00325EDC">
        <w:t>gegeben</w:t>
      </w:r>
      <w:r>
        <w:t xml:space="preserve"> </w:t>
      </w:r>
      <w:r w:rsidR="00325EDC">
        <w:t>ist.</w:t>
      </w:r>
      <w:r>
        <w:t xml:space="preserve"> </w:t>
      </w:r>
      <w:r w:rsidR="00325EDC">
        <w:t>Jesus</w:t>
      </w:r>
      <w:r>
        <w:t xml:space="preserve"> </w:t>
      </w:r>
      <w:r w:rsidR="00325EDC">
        <w:t>sagte</w:t>
      </w:r>
      <w:r>
        <w:t xml:space="preserve"> </w:t>
      </w:r>
      <w:r w:rsidR="00325EDC">
        <w:t>nicht:</w:t>
      </w:r>
      <w:r>
        <w:t xml:space="preserve"> </w:t>
      </w:r>
      <w:r w:rsidR="00325EDC">
        <w:t>„Niemand</w:t>
      </w:r>
      <w:r>
        <w:t xml:space="preserve"> </w:t>
      </w:r>
      <w:r w:rsidR="00325EDC">
        <w:t>kann</w:t>
      </w:r>
      <w:r>
        <w:t xml:space="preserve"> </w:t>
      </w:r>
      <w:r w:rsidR="00325EDC">
        <w:t>zu</w:t>
      </w:r>
      <w:r>
        <w:t xml:space="preserve"> </w:t>
      </w:r>
      <w:r w:rsidR="00325EDC">
        <w:t>Gott</w:t>
      </w:r>
      <w:r>
        <w:t xml:space="preserve"> </w:t>
      </w:r>
      <w:r w:rsidR="00325EDC">
        <w:t>kommen,</w:t>
      </w:r>
      <w:r>
        <w:t xml:space="preserve"> </w:t>
      </w:r>
      <w:r w:rsidR="00325EDC">
        <w:t>es</w:t>
      </w:r>
      <w:r>
        <w:t xml:space="preserve"> </w:t>
      </w:r>
      <w:r w:rsidR="00325EDC">
        <w:t>sei</w:t>
      </w:r>
      <w:r>
        <w:t xml:space="preserve"> </w:t>
      </w:r>
      <w:r w:rsidR="00325EDC">
        <w:t>ihm</w:t>
      </w:r>
      <w:r>
        <w:t xml:space="preserve"> </w:t>
      </w:r>
      <w:r w:rsidR="00325EDC">
        <w:t>denn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gegeben.“</w:t>
      </w:r>
      <w:r>
        <w:t xml:space="preserve"> </w:t>
      </w:r>
      <w:r w:rsidR="00325EDC">
        <w:t>Und</w:t>
      </w:r>
      <w:r>
        <w:t xml:space="preserve"> </w:t>
      </w:r>
      <w:r w:rsidR="00325EDC">
        <w:t>er</w:t>
      </w:r>
      <w:r>
        <w:t xml:space="preserve"> </w:t>
      </w:r>
      <w:r w:rsidR="00325EDC">
        <w:t>sagte</w:t>
      </w:r>
      <w:r>
        <w:t xml:space="preserve"> </w:t>
      </w:r>
      <w:r w:rsidR="00325EDC">
        <w:t>nicht,</w:t>
      </w:r>
      <w:r>
        <w:t xml:space="preserve"> </w:t>
      </w:r>
      <w:r w:rsidR="00325EDC">
        <w:t>es</w:t>
      </w:r>
      <w:r>
        <w:t xml:space="preserve"> </w:t>
      </w:r>
      <w:r w:rsidR="00325EDC">
        <w:t>sei</w:t>
      </w:r>
      <w:r>
        <w:t xml:space="preserve"> </w:t>
      </w:r>
      <w:r w:rsidR="00325EDC">
        <w:t>lediglich</w:t>
      </w:r>
      <w:r>
        <w:t xml:space="preserve"> </w:t>
      </w:r>
      <w:r w:rsidR="00325EDC">
        <w:t>einer</w:t>
      </w:r>
      <w:r>
        <w:t xml:space="preserve"> </w:t>
      </w:r>
      <w:r w:rsidR="00325EDC">
        <w:t>bestimmten,</w:t>
      </w:r>
      <w:r>
        <w:t xml:space="preserve"> </w:t>
      </w:r>
      <w:r w:rsidR="00325EDC">
        <w:t>zuvor</w:t>
      </w:r>
      <w:r>
        <w:t xml:space="preserve"> </w:t>
      </w:r>
      <w:r w:rsidR="00325EDC">
        <w:t>ausgewählten</w:t>
      </w:r>
      <w:r>
        <w:t xml:space="preserve"> </w:t>
      </w:r>
      <w:r w:rsidR="00325EDC">
        <w:t>Schar</w:t>
      </w:r>
      <w:r>
        <w:t xml:space="preserve"> </w:t>
      </w:r>
      <w:r w:rsidR="00325EDC">
        <w:t>von</w:t>
      </w:r>
      <w:r>
        <w:t xml:space="preserve"> </w:t>
      </w:r>
      <w:r w:rsidR="00325EDC">
        <w:t>Menschen</w:t>
      </w:r>
      <w:r>
        <w:t xml:space="preserve"> </w:t>
      </w:r>
      <w:r w:rsidR="00325EDC">
        <w:t>gegeben,</w:t>
      </w:r>
      <w:r>
        <w:t xml:space="preserve"> </w:t>
      </w:r>
      <w:r w:rsidR="00325EDC">
        <w:t>von</w:t>
      </w:r>
      <w:r>
        <w:t xml:space="preserve"> </w:t>
      </w:r>
      <w:r w:rsidR="00325EDC">
        <w:t>ihren</w:t>
      </w:r>
      <w:r>
        <w:t xml:space="preserve"> </w:t>
      </w:r>
      <w:r w:rsidR="00325EDC">
        <w:t>bösen</w:t>
      </w:r>
      <w:r>
        <w:t xml:space="preserve"> </w:t>
      </w:r>
      <w:r w:rsidR="00325EDC">
        <w:t>Wegen</w:t>
      </w:r>
      <w:r>
        <w:t xml:space="preserve"> </w:t>
      </w:r>
      <w:r w:rsidR="00325EDC">
        <w:t>umzukehren</w:t>
      </w:r>
      <w:r>
        <w:t xml:space="preserve"> </w:t>
      </w:r>
      <w:r w:rsidR="00325EDC">
        <w:t>und</w:t>
      </w:r>
      <w:r>
        <w:t xml:space="preserve"> </w:t>
      </w:r>
      <w:r w:rsidR="00325EDC">
        <w:t>an</w:t>
      </w:r>
      <w:r>
        <w:t xml:space="preserve"> </w:t>
      </w:r>
      <w:r w:rsidR="00325EDC">
        <w:t>Christus</w:t>
      </w:r>
      <w:r>
        <w:t xml:space="preserve"> </w:t>
      </w:r>
      <w:r w:rsidR="00325EDC">
        <w:t>zu</w:t>
      </w:r>
      <w:r>
        <w:t xml:space="preserve"> </w:t>
      </w:r>
      <w:r w:rsidR="00325EDC">
        <w:t>glauben</w:t>
      </w:r>
      <w:r>
        <w:t xml:space="preserve"> </w:t>
      </w:r>
      <w:r w:rsidR="00325EDC">
        <w:t>und</w:t>
      </w:r>
      <w:r>
        <w:t xml:space="preserve"> </w:t>
      </w:r>
      <w:r w:rsidR="00325EDC">
        <w:t>gerettet</w:t>
      </w:r>
      <w:r>
        <w:t xml:space="preserve"> </w:t>
      </w:r>
      <w:r w:rsidR="00325EDC">
        <w:t>zu</w:t>
      </w:r>
      <w:r>
        <w:t xml:space="preserve"> </w:t>
      </w:r>
      <w:r w:rsidR="00325EDC">
        <w:t>werden.</w:t>
      </w:r>
      <w:r>
        <w:t xml:space="preserve"> </w:t>
      </w:r>
      <w:r w:rsidR="00325EDC">
        <w:t>Nein.</w:t>
      </w:r>
      <w:r>
        <w:t xml:space="preserve"> </w:t>
      </w:r>
      <w:r w:rsidR="00325EDC">
        <w:t>Alle</w:t>
      </w:r>
      <w:r>
        <w:t xml:space="preserve"> </w:t>
      </w:r>
      <w:r w:rsidR="00325EDC">
        <w:t>sind</w:t>
      </w:r>
      <w:r>
        <w:t xml:space="preserve"> </w:t>
      </w:r>
      <w:r w:rsidR="00325EDC">
        <w:t>aufgerufen,</w:t>
      </w:r>
      <w:r>
        <w:t xml:space="preserve"> </w:t>
      </w:r>
      <w:r w:rsidR="00325EDC">
        <w:t>Buße</w:t>
      </w:r>
      <w:r>
        <w:t xml:space="preserve"> </w:t>
      </w:r>
      <w:r w:rsidR="00325EDC">
        <w:t>zu</w:t>
      </w:r>
      <w:r>
        <w:t xml:space="preserve"> </w:t>
      </w:r>
      <w:r w:rsidR="00325EDC">
        <w:t>tun.</w:t>
      </w:r>
      <w:r>
        <w:t xml:space="preserve"> </w:t>
      </w:r>
      <w:r w:rsidR="00325EDC">
        <w:t>Alle</w:t>
      </w:r>
      <w:r>
        <w:t xml:space="preserve"> </w:t>
      </w:r>
      <w:r w:rsidR="00325EDC">
        <w:t>dürfen</w:t>
      </w:r>
      <w:r>
        <w:t xml:space="preserve"> </w:t>
      </w:r>
      <w:r w:rsidR="00325EDC">
        <w:t>und</w:t>
      </w:r>
      <w:r>
        <w:t xml:space="preserve"> </w:t>
      </w:r>
      <w:r w:rsidR="00375FED" w:rsidRPr="00E52371">
        <w:t>sollen</w:t>
      </w:r>
      <w:r>
        <w:t xml:space="preserve"> </w:t>
      </w:r>
      <w:r w:rsidR="00325EDC">
        <w:t>kommen.</w:t>
      </w:r>
      <w:r>
        <w:t xml:space="preserve"> </w:t>
      </w:r>
      <w:r w:rsidR="00325EDC">
        <w:t>Die</w:t>
      </w:r>
      <w:r>
        <w:t xml:space="preserve"> </w:t>
      </w:r>
      <w:r w:rsidR="00325EDC">
        <w:t>Tür</w:t>
      </w:r>
      <w:r>
        <w:t xml:space="preserve"> </w:t>
      </w:r>
      <w:r w:rsidR="00325EDC">
        <w:t>ist</w:t>
      </w:r>
      <w:r>
        <w:t xml:space="preserve"> </w:t>
      </w:r>
      <w:r w:rsidR="00325EDC">
        <w:t>offen.</w:t>
      </w:r>
      <w:r w:rsidR="00325EDC" w:rsidRPr="00541903">
        <w:rPr>
          <w:color w:val="00B050"/>
          <w:sz w:val="13"/>
          <w:szCs w:val="13"/>
        </w:rPr>
        <w:t>183</w:t>
      </w:r>
    </w:p>
    <w:p w14:paraId="031F0D7D" w14:textId="77777777" w:rsidR="007714DE" w:rsidRPr="00452892" w:rsidRDefault="007714DE" w:rsidP="00042FF9">
      <w:pPr>
        <w:rPr>
          <w:color w:val="C00000"/>
          <w:sz w:val="18"/>
        </w:rPr>
      </w:pPr>
    </w:p>
    <w:p w14:paraId="59551933" w14:textId="7B3E159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beteuert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Öfteren,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(6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8)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</w:t>
      </w:r>
    </w:p>
    <w:p w14:paraId="30B49A7D" w14:textId="120FA83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einzigartige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Stellung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alleiniger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Heilsvermittler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gänzlich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Vaters</w:t>
      </w:r>
    </w:p>
    <w:p w14:paraId="1B97798A" w14:textId="063FBE8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entspricht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(6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9.40).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Faust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gekommen.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gesandt</w:t>
      </w:r>
    </w:p>
    <w:p w14:paraId="1D1E6B97" w14:textId="10AF5BA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(6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u.a.).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genau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beabsichtigt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</w:p>
    <w:p w14:paraId="33124C22" w14:textId="60A5712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ganz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abhängig.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Der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Vater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weist.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sagt:</w:t>
      </w:r>
    </w:p>
    <w:p w14:paraId="5FFF8ABE" w14:textId="4D5D67B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handle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unabhängig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gekommen,</w:t>
      </w:r>
    </w:p>
    <w:p w14:paraId="697A856B" w14:textId="607FCC6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eigenen.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</w:p>
    <w:p w14:paraId="1C5D5761" w14:textId="6E2CB00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solche,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der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Vater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selbst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hat.</w:t>
      </w:r>
    </w:p>
    <w:p w14:paraId="43EDE13B" w14:textId="6C486BC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rief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Matthäus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„Kommt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mir,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alle</w:t>
      </w:r>
      <w:r w:rsidRPr="00452892">
        <w:rPr>
          <w:color w:val="C00000"/>
          <w:sz w:val="18"/>
        </w:rPr>
        <w:t>…“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Markus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7.)</w:t>
      </w:r>
    </w:p>
    <w:p w14:paraId="17E668BB" w14:textId="77777777" w:rsidR="007714DE" w:rsidRDefault="007714DE" w:rsidP="00042FF9"/>
    <w:p w14:paraId="7D4C8EAB" w14:textId="612AE8EE" w:rsidR="00FF2755" w:rsidRDefault="00325EDC" w:rsidP="00042FF9">
      <w:r>
        <w:t>Was</w:t>
      </w:r>
      <w:r w:rsidR="00B65A00">
        <w:t xml:space="preserve"> </w:t>
      </w:r>
      <w:r>
        <w:t>aber</w:t>
      </w:r>
      <w:r w:rsidR="00B65A00">
        <w:t xml:space="preserve"> </w:t>
      </w:r>
      <w:r>
        <w:t>meinte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Satz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65?</w:t>
      </w:r>
      <w:r w:rsidR="00B65A00">
        <w:t xml:space="preserve"> </w:t>
      </w:r>
      <w:r>
        <w:t>Warum</w:t>
      </w:r>
      <w:r w:rsidR="00B65A00">
        <w:t xml:space="preserve"> </w:t>
      </w:r>
      <w:r>
        <w:t>sagte</w:t>
      </w:r>
      <w:r w:rsidR="00B65A00">
        <w:t xml:space="preserve"> </w:t>
      </w:r>
      <w:r>
        <w:t>er</w:t>
      </w:r>
      <w:r w:rsidR="00B65A00">
        <w:t xml:space="preserve"> </w:t>
      </w:r>
      <w:r>
        <w:t>zu</w:t>
      </w:r>
      <w:r w:rsidR="00B65A00">
        <w:t xml:space="preserve"> </w:t>
      </w:r>
      <w:r>
        <w:t>diesen</w:t>
      </w:r>
      <w:r w:rsidR="00B65A00">
        <w:t xml:space="preserve"> </w:t>
      </w:r>
      <w:r>
        <w:t>ungläubigen</w:t>
      </w:r>
      <w:r w:rsidR="00B65A00">
        <w:t xml:space="preserve"> </w:t>
      </w:r>
      <w:r>
        <w:t>Juden,</w:t>
      </w:r>
      <w:r w:rsidR="00B65A00">
        <w:t xml:space="preserve"> </w:t>
      </w:r>
      <w:r>
        <w:t>die</w:t>
      </w:r>
      <w:r w:rsidR="00B65A00">
        <w:t xml:space="preserve"> </w:t>
      </w:r>
      <w:r>
        <w:t>ohnehin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kommen</w:t>
      </w:r>
      <w:r w:rsidR="00B65A00">
        <w:t xml:space="preserve"> </w:t>
      </w:r>
      <w:r>
        <w:t>wollten,</w:t>
      </w:r>
      <w:r w:rsidR="00B65A00">
        <w:t xml:space="preserve"> </w:t>
      </w:r>
      <w:r>
        <w:t>dass</w:t>
      </w:r>
      <w:r w:rsidR="00B65A00">
        <w:t xml:space="preserve"> </w:t>
      </w:r>
      <w:r>
        <w:t>keiner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</w:t>
      </w:r>
      <w:r w:rsidR="00B65A00">
        <w:t xml:space="preserve"> </w:t>
      </w:r>
      <w:r>
        <w:t>könne,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gegeben</w:t>
      </w:r>
      <w:r w:rsidR="00B65A00">
        <w:t xml:space="preserve"> </w:t>
      </w:r>
      <w:r>
        <w:t>sei?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zeigt</w:t>
      </w:r>
      <w:r w:rsidR="00B65A00">
        <w:t xml:space="preserve"> </w:t>
      </w:r>
      <w:r>
        <w:t>den</w:t>
      </w:r>
      <w:r w:rsidR="00B65A00">
        <w:t xml:space="preserve"> </w:t>
      </w:r>
      <w:r>
        <w:t>Juden,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Ursache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gespannte</w:t>
      </w:r>
      <w:r w:rsidR="00B65A00">
        <w:t xml:space="preserve"> </w:t>
      </w:r>
      <w:r>
        <w:t>Verhältnis</w:t>
      </w:r>
      <w:r w:rsidR="00B65A00">
        <w:t xml:space="preserve"> </w:t>
      </w:r>
      <w:r>
        <w:t>zwischen</w:t>
      </w:r>
      <w:r w:rsidR="00B65A00">
        <w:t xml:space="preserve"> </w:t>
      </w:r>
      <w:r>
        <w:t>ihm</w:t>
      </w:r>
      <w:r w:rsidR="00B65A00">
        <w:t xml:space="preserve"> </w:t>
      </w:r>
      <w:r>
        <w:t>und</w:t>
      </w:r>
      <w:r w:rsidR="00B65A00">
        <w:t xml:space="preserve"> </w:t>
      </w:r>
      <w:r>
        <w:t>ihnen</w:t>
      </w:r>
      <w:r w:rsidR="00B65A00">
        <w:t xml:space="preserve"> </w:t>
      </w:r>
      <w:r>
        <w:t>nicht</w:t>
      </w:r>
      <w:r w:rsidR="00B65A00">
        <w:t xml:space="preserve"> </w:t>
      </w:r>
      <w:r>
        <w:t>darin</w:t>
      </w:r>
      <w:r w:rsidR="00B65A00">
        <w:t xml:space="preserve"> </w:t>
      </w:r>
      <w:r>
        <w:t>liegt,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eigenmächtig</w:t>
      </w:r>
      <w:r w:rsidR="00B65A00">
        <w:t xml:space="preserve"> </w:t>
      </w:r>
      <w:r>
        <w:t>handelt</w:t>
      </w:r>
      <w:r w:rsidR="00B65A00">
        <w:t xml:space="preserve"> </w:t>
      </w:r>
      <w:r>
        <w:t>(was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ihm</w:t>
      </w:r>
      <w:r w:rsidR="00B65A00">
        <w:t xml:space="preserve"> </w:t>
      </w:r>
      <w:r>
        <w:t>vorwerfen).</w:t>
      </w:r>
      <w:r w:rsidR="00B65A00">
        <w:t xml:space="preserve"> </w:t>
      </w:r>
      <w:r>
        <w:t>Nein.</w:t>
      </w:r>
      <w:r w:rsidR="00B65A00">
        <w:t xml:space="preserve"> </w:t>
      </w:r>
      <w:r>
        <w:t>Wie</w:t>
      </w:r>
      <w:r w:rsidR="00B65A00">
        <w:t xml:space="preserve"> </w:t>
      </w:r>
      <w:r>
        <w:t>gerne</w:t>
      </w:r>
      <w:r w:rsidR="00B65A00">
        <w:t xml:space="preserve"> </w:t>
      </w:r>
      <w:r>
        <w:t>will</w:t>
      </w:r>
      <w:r w:rsidR="00B65A00">
        <w:t xml:space="preserve"> </w:t>
      </w:r>
      <w:r>
        <w:t>er,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alle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glauben!</w:t>
      </w:r>
      <w:r w:rsidRPr="00541903">
        <w:rPr>
          <w:color w:val="00B050"/>
          <w:sz w:val="13"/>
          <w:szCs w:val="13"/>
        </w:rPr>
        <w:t>184</w:t>
      </w:r>
      <w:r w:rsidR="00B65A00">
        <w:rPr>
          <w:sz w:val="13"/>
          <w:szCs w:val="13"/>
        </w:rPr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wollen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belehren</w:t>
      </w:r>
      <w:r w:rsidR="00B65A00">
        <w:t xml:space="preserve"> </w:t>
      </w:r>
      <w:r>
        <w:t>lassen,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gekommen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im</w:t>
      </w:r>
      <w:r w:rsidR="00B65A00">
        <w:t xml:space="preserve"> </w:t>
      </w:r>
      <w:r>
        <w:t>Auftrag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handelt.</w:t>
      </w:r>
      <w:r w:rsidR="00B65A00">
        <w:t xml:space="preserve"> </w:t>
      </w:r>
      <w:r>
        <w:t>Jesus</w:t>
      </w:r>
      <w:r w:rsidR="00B65A00">
        <w:t xml:space="preserve"> </w:t>
      </w:r>
      <w:r>
        <w:t>beteuert</w:t>
      </w:r>
      <w:r w:rsidR="00B65A00">
        <w:t xml:space="preserve"> </w:t>
      </w:r>
      <w:r>
        <w:t>mehrmals,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tut,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tut.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kein</w:t>
      </w:r>
      <w:r w:rsidR="00B65A00">
        <w:t xml:space="preserve"> </w:t>
      </w:r>
      <w:r>
        <w:t>Eigeninteresse.</w:t>
      </w:r>
      <w:r w:rsidR="00B65A00">
        <w:t xml:space="preserve"> </w:t>
      </w:r>
      <w:r>
        <w:t>Es</w:t>
      </w:r>
      <w:r w:rsidR="00B65A00">
        <w:t xml:space="preserve"> </w:t>
      </w:r>
      <w:r>
        <w:t>liegt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daran,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Anhänger</w:t>
      </w:r>
      <w:r w:rsidR="00B65A00">
        <w:t xml:space="preserve"> </w:t>
      </w:r>
      <w:r>
        <w:t>zu</w:t>
      </w:r>
      <w:r w:rsidR="00B65A00">
        <w:t xml:space="preserve"> </w:t>
      </w:r>
      <w:r>
        <w:t>sammeln.</w:t>
      </w:r>
      <w:r w:rsidR="00B65A00">
        <w:t xml:space="preserve"> </w:t>
      </w:r>
      <w:r>
        <w:t>Er</w:t>
      </w:r>
      <w:r w:rsidR="00B65A00">
        <w:t xml:space="preserve"> </w:t>
      </w:r>
      <w:r>
        <w:t>sucht</w:t>
      </w:r>
      <w:r w:rsidR="00B65A00">
        <w:t xml:space="preserve"> </w:t>
      </w:r>
      <w:r>
        <w:t>nur</w:t>
      </w:r>
      <w:r w:rsidR="00B65A00">
        <w:t xml:space="preserve"> </w:t>
      </w:r>
      <w:r>
        <w:t>die</w:t>
      </w:r>
      <w:r w:rsidR="00B65A00">
        <w:t xml:space="preserve"> </w:t>
      </w:r>
      <w:r>
        <w:t>Ehre</w:t>
      </w:r>
      <w:r w:rsidR="00B65A00">
        <w:t xml:space="preserve"> </w:t>
      </w:r>
      <w:r>
        <w:t>dessen,</w:t>
      </w:r>
      <w:r w:rsidR="00B65A00">
        <w:t xml:space="preserve"> </w:t>
      </w:r>
      <w:r>
        <w:t>der</w:t>
      </w:r>
      <w:r w:rsidR="00B65A00">
        <w:t xml:space="preserve"> </w:t>
      </w:r>
      <w:r>
        <w:t>ihn</w:t>
      </w:r>
      <w:r w:rsidR="00B65A00">
        <w:t xml:space="preserve"> </w:t>
      </w:r>
      <w:r>
        <w:t>gesandt</w:t>
      </w:r>
      <w:r w:rsidR="00B65A00">
        <w:t xml:space="preserve"> </w:t>
      </w:r>
      <w:r>
        <w:t>hat.</w:t>
      </w:r>
      <w:r w:rsidR="00B65A00">
        <w:t xml:space="preserve"> </w:t>
      </w:r>
      <w:r>
        <w:t>(</w:t>
      </w:r>
      <w:r w:rsidR="00B65A00">
        <w:t xml:space="preserve">Johannes </w:t>
      </w:r>
      <w:r>
        <w:t>7</w:t>
      </w:r>
      <w:r w:rsidR="00B65A00">
        <w:t>, 1</w:t>
      </w:r>
      <w:r>
        <w:t>8</w:t>
      </w:r>
      <w:r w:rsidR="00541903">
        <w:t>;</w:t>
      </w:r>
      <w:r w:rsidR="00B65A00">
        <w:t xml:space="preserve"> </w:t>
      </w:r>
      <w:r>
        <w:t>8</w:t>
      </w:r>
      <w:r w:rsidR="00B65A00">
        <w:t>, 5</w:t>
      </w:r>
      <w:r>
        <w:t>0.54)</w:t>
      </w:r>
      <w:r w:rsidR="00B65A00">
        <w:t xml:space="preserve"> </w:t>
      </w:r>
      <w:r>
        <w:t>Die</w:t>
      </w:r>
      <w:r w:rsidR="00B65A00">
        <w:t xml:space="preserve"> </w:t>
      </w:r>
      <w:r>
        <w:t>Initiative</w:t>
      </w:r>
      <w:r w:rsidR="00B65A00">
        <w:t xml:space="preserve"> </w:t>
      </w:r>
      <w:r>
        <w:t>für</w:t>
      </w:r>
      <w:r w:rsidR="00B65A00">
        <w:t xml:space="preserve"> </w:t>
      </w:r>
      <w:r>
        <w:t>seine</w:t>
      </w:r>
      <w:r w:rsidR="00B65A00">
        <w:t xml:space="preserve"> </w:t>
      </w:r>
      <w:r>
        <w:t>Mission</w:t>
      </w:r>
      <w:r w:rsidR="00B65A00">
        <w:t xml:space="preserve"> </w:t>
      </w:r>
      <w:r>
        <w:t>geht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aus.</w:t>
      </w:r>
      <w:r w:rsidR="00B65A00">
        <w:t xml:space="preserve"> </w:t>
      </w:r>
      <w:r>
        <w:t>Jesus</w:t>
      </w:r>
      <w:r w:rsidR="00B65A00">
        <w:t xml:space="preserve"> </w:t>
      </w:r>
      <w:r>
        <w:t>wusste:</w:t>
      </w:r>
      <w:r w:rsidR="00B65A00">
        <w:t xml:space="preserve"> </w:t>
      </w:r>
      <w:r>
        <w:t>Etliche</w:t>
      </w:r>
      <w:r w:rsidR="00B65A00">
        <w:t xml:space="preserve"> </w:t>
      </w:r>
      <w:r>
        <w:t>waren</w:t>
      </w:r>
      <w:r w:rsidR="00B65A00">
        <w:t xml:space="preserve"> </w:t>
      </w:r>
      <w:r>
        <w:t>da,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glaubten.</w:t>
      </w:r>
      <w:r w:rsidR="00B65A00">
        <w:t xml:space="preserve"> </w:t>
      </w:r>
      <w:r>
        <w:t>(V.</w:t>
      </w:r>
      <w:r w:rsidR="00B65A00">
        <w:t xml:space="preserve"> </w:t>
      </w:r>
      <w:r>
        <w:t>64).</w:t>
      </w:r>
      <w:r w:rsidR="00B65A00">
        <w:t xml:space="preserve"> </w:t>
      </w:r>
      <w:r>
        <w:t>Eben</w:t>
      </w:r>
      <w:r w:rsidR="00B65A00">
        <w:t xml:space="preserve"> </w:t>
      </w:r>
      <w:r>
        <w:t>vorher</w:t>
      </w:r>
      <w:r w:rsidR="00B65A00">
        <w:t xml:space="preserve"> </w:t>
      </w:r>
      <w:r>
        <w:t>hatte</w:t>
      </w:r>
      <w:r w:rsidR="00B65A00">
        <w:t xml:space="preserve"> </w:t>
      </w:r>
      <w:r>
        <w:t>er</w:t>
      </w:r>
      <w:r w:rsidR="00B65A00">
        <w:t xml:space="preserve"> </w:t>
      </w:r>
      <w:r>
        <w:t>zu</w:t>
      </w:r>
      <w:r w:rsidR="00B65A00">
        <w:t xml:space="preserve"> </w:t>
      </w:r>
      <w:r>
        <w:t>ihnen</w:t>
      </w:r>
      <w:r w:rsidR="00B65A00">
        <w:t xml:space="preserve"> </w:t>
      </w:r>
      <w:r>
        <w:t>gesagt,</w:t>
      </w:r>
      <w:r w:rsidR="00B65A00">
        <w:t xml:space="preserve"> </w:t>
      </w:r>
      <w:r>
        <w:t>dass</w:t>
      </w:r>
      <w:r w:rsidR="00B65A00">
        <w:t xml:space="preserve"> </w:t>
      </w:r>
      <w:r>
        <w:t>keiner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</w:t>
      </w:r>
      <w:r w:rsidR="00B65A00">
        <w:t xml:space="preserve"> </w:t>
      </w:r>
      <w:r>
        <w:t>könne,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gegeben</w:t>
      </w:r>
      <w:r w:rsidR="00B65A00">
        <w:t xml:space="preserve"> </w:t>
      </w:r>
      <w:r>
        <w:t>sei</w:t>
      </w:r>
      <w:r w:rsidR="00B65A00">
        <w:t xml:space="preserve"> </w:t>
      </w:r>
      <w:r>
        <w:t>(V.</w:t>
      </w:r>
      <w:r w:rsidR="00B65A00">
        <w:t xml:space="preserve"> </w:t>
      </w:r>
      <w:r>
        <w:t>65A):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Deswegen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gesagt…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seine</w:t>
      </w:r>
      <w:r w:rsidR="00B65A00">
        <w:t xml:space="preserve"> </w:t>
      </w:r>
      <w:r>
        <w:t>Aussagen</w:t>
      </w:r>
      <w:r w:rsidR="00B65A00">
        <w:t xml:space="preserve"> </w:t>
      </w:r>
      <w:r>
        <w:t>von</w:t>
      </w:r>
      <w:r w:rsidR="00B65A00">
        <w:t xml:space="preserve"> </w:t>
      </w:r>
      <w:r>
        <w:t>vorhin.</w:t>
      </w:r>
      <w:r w:rsidR="00B65A00">
        <w:t xml:space="preserve"> </w:t>
      </w:r>
      <w:r>
        <w:t>Was</w:t>
      </w:r>
      <w:r w:rsidR="00B65A00">
        <w:t xml:space="preserve"> </w:t>
      </w:r>
      <w:r>
        <w:t>hatte</w:t>
      </w:r>
      <w:r w:rsidR="00B65A00">
        <w:t xml:space="preserve"> </w:t>
      </w:r>
      <w:r>
        <w:t>er</w:t>
      </w:r>
      <w:r w:rsidR="00B65A00">
        <w:t xml:space="preserve"> </w:t>
      </w:r>
      <w:r>
        <w:t>denn</w:t>
      </w:r>
      <w:r w:rsidR="00B65A00">
        <w:t xml:space="preserve"> </w:t>
      </w:r>
      <w:r>
        <w:t>gesagt?</w:t>
      </w:r>
    </w:p>
    <w:p w14:paraId="7D0A33EC" w14:textId="3B72C3B3" w:rsidR="00FF2755" w:rsidRDefault="00D41E5A" w:rsidP="00042FF9">
      <w:r>
        <w:t>•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37</w:t>
      </w:r>
      <w:r w:rsidR="00B65A00">
        <w:t xml:space="preserve"> </w:t>
      </w:r>
      <w:r w:rsidR="00325EDC">
        <w:t>hatte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gesagt,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alles,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Vater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gebe,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kommen</w:t>
      </w:r>
      <w:r w:rsidR="00B65A00">
        <w:t xml:space="preserve"> </w:t>
      </w:r>
      <w:r w:rsidR="00325EDC">
        <w:t>werde.</w:t>
      </w:r>
    </w:p>
    <w:p w14:paraId="0B76E40B" w14:textId="495432FF" w:rsidR="00FF2755" w:rsidRDefault="00D41E5A" w:rsidP="00042FF9">
      <w:r>
        <w:t>•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44</w:t>
      </w:r>
      <w:r w:rsidR="00B65A00">
        <w:t xml:space="preserve"> </w:t>
      </w:r>
      <w:r w:rsidR="00325EDC">
        <w:t>hatte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gesagt,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niemand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ihm,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Sohn,</w:t>
      </w:r>
      <w:r w:rsidR="00B65A00">
        <w:t xml:space="preserve"> </w:t>
      </w:r>
      <w:r w:rsidR="00325EDC">
        <w:t>hinkommen</w:t>
      </w:r>
      <w:r w:rsidR="00B65A00">
        <w:t xml:space="preserve"> </w:t>
      </w:r>
      <w:r w:rsidR="00325EDC">
        <w:t>könne,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Vater,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geschickt</w:t>
      </w:r>
      <w:r w:rsidR="00B65A00">
        <w:t xml:space="preserve"> </w:t>
      </w:r>
      <w:r w:rsidR="00325EDC">
        <w:t>hatte,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ziehe.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jetzt,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65,</w:t>
      </w:r>
      <w:r w:rsidR="00B65A00">
        <w:t xml:space="preserve"> </w:t>
      </w:r>
      <w:r w:rsidR="00325EDC">
        <w:t>erinnerte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daran:</w:t>
      </w:r>
      <w:r w:rsidR="00B65A00">
        <w:t xml:space="preserve"> </w:t>
      </w:r>
      <w:r w:rsidR="00325EDC">
        <w:t>„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Deswegen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habe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ich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euch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gesagt,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dass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niemand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zu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mir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kommen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kann,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es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sei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ihm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denn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von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meinem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Vater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her</w:t>
      </w:r>
      <w:r w:rsidR="00B65A00">
        <w:rPr>
          <w:rFonts w:ascii="AGaramondPro-BoldItalic" w:hAnsi="AGaramondPro-BoldItalic" w:cs="AGaramondPro-BoldItalic"/>
          <w:b/>
          <w:bCs/>
          <w:iCs/>
          <w:color w:val="0000FF"/>
        </w:rPr>
        <w:t xml:space="preserve"> </w:t>
      </w:r>
      <w:r w:rsidR="00375FED" w:rsidRPr="001E7308">
        <w:rPr>
          <w:rFonts w:ascii="AGaramondPro-BoldItalic" w:hAnsi="AGaramondPro-BoldItalic" w:cs="AGaramondPro-BoldItalic"/>
          <w:b/>
          <w:bCs/>
          <w:iCs/>
          <w:color w:val="0000FF"/>
        </w:rPr>
        <w:t>gegeben</w:t>
      </w:r>
      <w:r w:rsidR="001E7308">
        <w:rPr>
          <w:rFonts w:ascii="AGaramondPro-BoldItalic" w:hAnsi="AGaramondPro-BoldItalic" w:cs="AGaramondPro-BoldItalic"/>
          <w:b/>
          <w:bCs/>
          <w:iCs/>
          <w:color w:val="0000FF"/>
        </w:rPr>
        <w:t>.“</w:t>
      </w:r>
    </w:p>
    <w:p w14:paraId="6B171E7C" w14:textId="36D0A95D" w:rsidR="00FF2755" w:rsidRDefault="007714DE" w:rsidP="00042FF9">
      <w:r w:rsidRPr="00E52371">
        <w:t>Gott</w:t>
      </w:r>
      <w:r w:rsidR="00B65A00">
        <w:t xml:space="preserve"> </w:t>
      </w:r>
      <w:r w:rsidRPr="00E52371">
        <w:t>will,</w:t>
      </w:r>
      <w:r w:rsidR="00B65A00">
        <w:t xml:space="preserve"> </w:t>
      </w:r>
      <w:r w:rsidRPr="00E52371">
        <w:t>„dass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alle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gerettet</w:t>
      </w:r>
      <w:r w:rsidR="00B65A00">
        <w:t xml:space="preserve"> </w:t>
      </w:r>
      <w:r w:rsidRPr="00E52371">
        <w:t>werden“</w:t>
      </w:r>
      <w:r w:rsidR="00B65A00">
        <w:t xml:space="preserve"> </w:t>
      </w:r>
      <w:r w:rsidRPr="00E52371">
        <w:t>(</w:t>
      </w:r>
      <w:r w:rsidR="00B65A00">
        <w:t xml:space="preserve">1. Timotheus </w:t>
      </w:r>
      <w:r w:rsidRPr="00E52371">
        <w:t>2</w:t>
      </w:r>
      <w:r w:rsidR="00B65A00">
        <w:t>, 3</w:t>
      </w:r>
      <w:r w:rsidRPr="00E52371">
        <w:t>.4).</w:t>
      </w:r>
    </w:p>
    <w:p w14:paraId="70F9667E" w14:textId="782AFEFF" w:rsidR="00FF2755" w:rsidRDefault="007714DE" w:rsidP="00042FF9">
      <w:r w:rsidRPr="00E52371">
        <w:t>Gott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„der</w:t>
      </w:r>
      <w:r w:rsidR="00B65A00">
        <w:t xml:space="preserve"> </w:t>
      </w:r>
      <w:r w:rsidRPr="00E52371">
        <w:t>Retter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aller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Menschen“</w:t>
      </w:r>
      <w:r w:rsidR="00B65A00">
        <w:t xml:space="preserve"> </w:t>
      </w:r>
      <w:r w:rsidRPr="00E52371">
        <w:t>(</w:t>
      </w:r>
      <w:r w:rsidR="00B65A00">
        <w:t xml:space="preserve">1. Timotheus </w:t>
      </w:r>
      <w:r w:rsidRPr="00E52371">
        <w:t>4</w:t>
      </w:r>
      <w:r w:rsidR="00B65A00">
        <w:t>, 1</w:t>
      </w:r>
      <w:r w:rsidRPr="00E52371">
        <w:t>0).</w:t>
      </w:r>
      <w:r w:rsidR="00B65A00">
        <w:t xml:space="preserve"> </w:t>
      </w:r>
      <w:r w:rsidR="00EA6557">
        <w:t>„</w:t>
      </w:r>
      <w:r w:rsidRPr="00E52371">
        <w:t>Es</w:t>
      </w:r>
      <w:r w:rsidR="00B65A00">
        <w:t xml:space="preserve"> </w:t>
      </w:r>
      <w:r w:rsidRPr="00E52371">
        <w:t>erschien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Gnade</w:t>
      </w:r>
      <w:r w:rsidR="00B65A00">
        <w:t xml:space="preserve"> </w:t>
      </w:r>
      <w:r w:rsidRPr="00E52371">
        <w:t>Gottes,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allen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Heil</w:t>
      </w:r>
      <w:r w:rsidR="00B65A00">
        <w:t xml:space="preserve"> </w:t>
      </w:r>
      <w:r w:rsidRPr="00E52371">
        <w:t>bringt“</w:t>
      </w:r>
      <w:r w:rsidR="00B65A00">
        <w:t xml:space="preserve"> </w:t>
      </w:r>
      <w:r w:rsidRPr="00E52371">
        <w:t>(</w:t>
      </w:r>
      <w:r w:rsidR="00B65A00">
        <w:t xml:space="preserve">Titus </w:t>
      </w:r>
      <w:r w:rsidRPr="00E52371">
        <w:t>2</w:t>
      </w:r>
      <w:r w:rsidR="00B65A00">
        <w:t>, 1</w:t>
      </w:r>
      <w:r w:rsidRPr="00E52371">
        <w:t>1).</w:t>
      </w:r>
    </w:p>
    <w:p w14:paraId="2ADDDBE6" w14:textId="637BF089" w:rsidR="00FF2755" w:rsidRDefault="007714DE" w:rsidP="00042FF9">
      <w:r w:rsidRPr="00E52371">
        <w:t>Gott</w:t>
      </w:r>
      <w:r w:rsidR="00B65A00">
        <w:t xml:space="preserve"> </w:t>
      </w:r>
      <w:r w:rsidRPr="00E52371">
        <w:t>sagt</w:t>
      </w:r>
      <w:r w:rsidR="00B65A00">
        <w:t xml:space="preserve"> </w:t>
      </w:r>
      <w:r w:rsidRPr="00E52371">
        <w:t>in</w:t>
      </w:r>
      <w:r w:rsidR="00B65A00">
        <w:t xml:space="preserve"> Hesekiel </w:t>
      </w:r>
      <w:r w:rsidRPr="00E52371">
        <w:t>18</w:t>
      </w:r>
      <w:r w:rsidR="00B65A00">
        <w:t>, 2</w:t>
      </w:r>
      <w:r w:rsidRPr="00E52371">
        <w:t>3:</w:t>
      </w:r>
      <w:r w:rsidR="00B65A00">
        <w:t xml:space="preserve"> </w:t>
      </w:r>
      <w:r w:rsidRPr="00E52371">
        <w:t>„Habe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etwa</w:t>
      </w:r>
      <w:r w:rsidR="00B65A00">
        <w:t xml:space="preserve"> </w:t>
      </w:r>
      <w:r w:rsidRPr="00E52371">
        <w:t>Gefallen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Tod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Ehrfurchtslosen?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–</w:t>
      </w:r>
    </w:p>
    <w:p w14:paraId="1C49BE3B" w14:textId="4CFE271A" w:rsidR="00FF2755" w:rsidRDefault="007714DE" w:rsidP="00042FF9">
      <w:r w:rsidRPr="00E52371">
        <w:t>nicht</w:t>
      </w:r>
      <w:r w:rsidR="00B65A00">
        <w:t xml:space="preserve"> </w:t>
      </w:r>
      <w:r w:rsidRPr="00E52371">
        <w:t>vielmehr</w:t>
      </w:r>
      <w:r w:rsidR="00B65A00">
        <w:t xml:space="preserve"> </w:t>
      </w:r>
      <w:r w:rsidRPr="00E52371">
        <w:t>daran,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Wegen</w:t>
      </w:r>
      <w:r w:rsidR="00B65A00">
        <w:t xml:space="preserve"> </w:t>
      </w:r>
      <w:r w:rsidRPr="00E52371">
        <w:t>umkehre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lebe?”</w:t>
      </w:r>
    </w:p>
    <w:p w14:paraId="54138F56" w14:textId="1AFBD984" w:rsidR="00FF2755" w:rsidRDefault="007714DE" w:rsidP="00042FF9">
      <w:r w:rsidRPr="00E52371">
        <w:t>Und</w:t>
      </w:r>
      <w:r w:rsidR="00B65A00">
        <w:t xml:space="preserve"> </w:t>
      </w:r>
      <w:r w:rsidRPr="00E52371">
        <w:t>33</w:t>
      </w:r>
      <w:r w:rsidR="00B65A00">
        <w:t>, 1</w:t>
      </w:r>
      <w:r w:rsidRPr="00E52371">
        <w:t>1:</w:t>
      </w:r>
      <w:r w:rsidR="00B65A00">
        <w:t xml:space="preserve"> </w:t>
      </w:r>
      <w:r w:rsidRPr="00E52371">
        <w:t>„So</w:t>
      </w:r>
      <w:r w:rsidR="00B65A00">
        <w:t xml:space="preserve"> </w:t>
      </w:r>
      <w:r w:rsidRPr="00E52371">
        <w:t>wahr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lebe,</w:t>
      </w:r>
      <w:r w:rsidR="00B65A00">
        <w:t xml:space="preserve"> </w:t>
      </w:r>
      <w:r w:rsidRPr="00E52371">
        <w:t>spricht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Herr,</w:t>
      </w:r>
      <w:r w:rsidR="00B65A00">
        <w:t xml:space="preserve"> </w:t>
      </w:r>
      <w:r w:rsidRPr="00E52371">
        <w:t>Jahweh,</w:t>
      </w:r>
      <w:r w:rsidR="00B65A00">
        <w:t xml:space="preserve"> </w:t>
      </w:r>
      <w:r w:rsidRPr="00E52371">
        <w:t>ich</w:t>
      </w:r>
      <w:r w:rsidR="00B65A00">
        <w:t xml:space="preserve"> </w:t>
      </w:r>
      <w:r w:rsidRPr="00E52371">
        <w:t>habe</w:t>
      </w:r>
      <w:r w:rsidR="00B65A00">
        <w:t xml:space="preserve"> </w:t>
      </w:r>
      <w:r w:rsidRPr="00E52371">
        <w:t>kein</w:t>
      </w:r>
      <w:r w:rsidR="00B65A00">
        <w:t xml:space="preserve"> </w:t>
      </w:r>
      <w:r w:rsidRPr="00E52371">
        <w:t>Gefallen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Tod</w:t>
      </w:r>
    </w:p>
    <w:p w14:paraId="0D6EAF09" w14:textId="46D094C5" w:rsidR="00FF2755" w:rsidRDefault="007714DE" w:rsidP="00042FF9">
      <w:r w:rsidRPr="00E52371">
        <w:t>des</w:t>
      </w:r>
      <w:r w:rsidR="00B65A00">
        <w:t xml:space="preserve"> </w:t>
      </w:r>
      <w:r w:rsidRPr="00E52371">
        <w:t>Ehrfurchtslosen,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Ehrfurchtslose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seinem</w:t>
      </w:r>
      <w:r w:rsidR="00B65A00">
        <w:t xml:space="preserve"> </w:t>
      </w:r>
      <w:r w:rsidRPr="00E52371">
        <w:t>Weg</w:t>
      </w:r>
      <w:r w:rsidR="00B65A00">
        <w:t xml:space="preserve"> </w:t>
      </w:r>
      <w:r w:rsidRPr="00E52371">
        <w:t>umkehre</w:t>
      </w:r>
      <w:r w:rsidR="00B65A00">
        <w:t xml:space="preserve"> </w:t>
      </w:r>
      <w:r w:rsidRPr="00E52371">
        <w:t>und</w:t>
      </w:r>
    </w:p>
    <w:p w14:paraId="6A3DA91C" w14:textId="540392A1" w:rsidR="00FF2755" w:rsidRDefault="007714DE" w:rsidP="00042FF9">
      <w:r w:rsidRPr="00E52371">
        <w:t>lebe!</w:t>
      </w:r>
      <w:r w:rsidR="00B65A00">
        <w:t xml:space="preserve"> </w:t>
      </w:r>
      <w:r w:rsidRPr="00E52371">
        <w:t>Kehrt</w:t>
      </w:r>
      <w:r w:rsidR="00B65A00">
        <w:t xml:space="preserve"> </w:t>
      </w:r>
      <w:r w:rsidRPr="00E52371">
        <w:t>um,</w:t>
      </w:r>
      <w:r w:rsidR="00B65A00">
        <w:t xml:space="preserve"> </w:t>
      </w:r>
      <w:r w:rsidRPr="00E52371">
        <w:t>kehrt</w:t>
      </w:r>
      <w:r w:rsidR="00B65A00">
        <w:t xml:space="preserve"> </w:t>
      </w:r>
      <w:r w:rsidRPr="00E52371">
        <w:t>um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euren</w:t>
      </w:r>
      <w:r w:rsidR="00B65A00">
        <w:t xml:space="preserve"> </w:t>
      </w:r>
      <w:r w:rsidRPr="00E52371">
        <w:t>bösen</w:t>
      </w:r>
      <w:r w:rsidR="00B65A00">
        <w:t xml:space="preserve"> </w:t>
      </w:r>
      <w:r w:rsidRPr="00E52371">
        <w:t>Wegen!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denn</w:t>
      </w:r>
      <w:r w:rsidR="00B65A00">
        <w:t xml:space="preserve"> </w:t>
      </w:r>
      <w:r w:rsidRPr="00E52371">
        <w:t>warum</w:t>
      </w:r>
      <w:r w:rsidR="00B65A00">
        <w:t xml:space="preserve"> </w:t>
      </w:r>
      <w:r w:rsidRPr="00E52371">
        <w:t>wollt</w:t>
      </w:r>
      <w:r w:rsidR="00B65A00">
        <w:t xml:space="preserve"> </w:t>
      </w:r>
      <w:r w:rsidRPr="00E52371">
        <w:t>ihr</w:t>
      </w:r>
      <w:r w:rsidR="00B65A00">
        <w:t xml:space="preserve"> </w:t>
      </w:r>
      <w:r w:rsidRPr="00E52371">
        <w:t>sterben,</w:t>
      </w:r>
    </w:p>
    <w:p w14:paraId="5A8D83E4" w14:textId="00270F0F" w:rsidR="00FF2755" w:rsidRDefault="007714DE" w:rsidP="00042FF9">
      <w:r w:rsidRPr="00E52371">
        <w:t>Haus</w:t>
      </w:r>
      <w:r w:rsidR="00B65A00">
        <w:t xml:space="preserve"> </w:t>
      </w:r>
      <w:r w:rsidRPr="00E52371">
        <w:t>Israel?!”</w:t>
      </w:r>
    </w:p>
    <w:p w14:paraId="0209B12D" w14:textId="4AA2F626" w:rsidR="00FF2755" w:rsidRDefault="007714DE" w:rsidP="00042FF9">
      <w:r w:rsidRPr="00E52371">
        <w:t>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Wille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Vaters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Himmeln,</w:t>
      </w:r>
      <w:r w:rsidR="00B65A00">
        <w:t xml:space="preserve"> </w:t>
      </w:r>
      <w:r w:rsidRPr="00E52371">
        <w:t>„dass</w:t>
      </w:r>
      <w:r w:rsidR="00B65A00">
        <w:t xml:space="preserve"> </w:t>
      </w:r>
      <w:r w:rsidRPr="00E52371">
        <w:t>einer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Kleinen</w:t>
      </w:r>
      <w:r w:rsidR="00B65A00">
        <w:t xml:space="preserve"> </w:t>
      </w:r>
      <w:r w:rsidRPr="00E52371">
        <w:t>umkomme.“</w:t>
      </w:r>
    </w:p>
    <w:p w14:paraId="48DEBBAD" w14:textId="68F0AA63" w:rsidR="00FF2755" w:rsidRDefault="007714DE" w:rsidP="00042FF9">
      <w:r w:rsidRPr="00E52371">
        <w:t>(</w:t>
      </w:r>
      <w:r w:rsidR="00B65A00">
        <w:t xml:space="preserve">Matthäus </w:t>
      </w:r>
      <w:r w:rsidRPr="00E52371">
        <w:t>18</w:t>
      </w:r>
      <w:r w:rsidR="00B65A00">
        <w:t>, 1</w:t>
      </w:r>
      <w:r w:rsidRPr="00E52371">
        <w:t>4)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Wille,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Gebot</w:t>
      </w:r>
      <w:r w:rsidR="00B65A00">
        <w:t xml:space="preserve"> </w:t>
      </w:r>
      <w:r w:rsidRPr="00E52371">
        <w:t>(</w:t>
      </w:r>
      <w:r w:rsidR="00B65A00">
        <w:t xml:space="preserve">Apostelgeschichte </w:t>
      </w:r>
      <w:r w:rsidRPr="00E52371">
        <w:t>17</w:t>
      </w:r>
      <w:r w:rsidR="00B65A00">
        <w:t>, 3</w:t>
      </w:r>
      <w:r w:rsidRPr="00E52371">
        <w:t>0):</w:t>
      </w:r>
      <w:r w:rsidR="00B65A00">
        <w:t xml:space="preserve"> </w:t>
      </w:r>
      <w:r w:rsidRPr="00E52371">
        <w:t>„Nachdem</w:t>
      </w:r>
    </w:p>
    <w:p w14:paraId="23D2BBC3" w14:textId="72DD4E55" w:rsidR="00FF2755" w:rsidRDefault="007714DE" w:rsidP="00042FF9">
      <w:r w:rsidRPr="00E52371">
        <w:t>also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über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Zeiten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Unwissenheit</w:t>
      </w:r>
      <w:r w:rsidR="00B65A00">
        <w:t xml:space="preserve"> </w:t>
      </w:r>
      <w:r w:rsidRPr="00E52371">
        <w:t>hinweggesehen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weist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Zeit</w:t>
      </w:r>
    </w:p>
    <w:p w14:paraId="6679DF23" w14:textId="3E5FA2FD" w:rsidR="00FF2755" w:rsidRDefault="007714DE" w:rsidP="00042FF9">
      <w:r w:rsidRPr="00E52371">
        <w:t>alle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überall</w:t>
      </w:r>
      <w:r w:rsidR="00B65A00">
        <w:t xml:space="preserve"> </w:t>
      </w:r>
      <w:r w:rsidRPr="00E52371">
        <w:t>an,</w:t>
      </w:r>
      <w:r w:rsidR="00B65A00">
        <w:t xml:space="preserve"> </w:t>
      </w:r>
      <w:r w:rsidRPr="00E52371">
        <w:t>Buße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tun“.</w:t>
      </w:r>
    </w:p>
    <w:p w14:paraId="6C721D80" w14:textId="2B50034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4.</w:t>
      </w:r>
    </w:p>
    <w:p w14:paraId="70E2A4E5" w14:textId="77777777" w:rsidR="007714DE" w:rsidRDefault="007714DE" w:rsidP="00042FF9"/>
    <w:p w14:paraId="41DCC686" w14:textId="33049540" w:rsidR="00FF2755" w:rsidRDefault="00325EDC" w:rsidP="00042FF9">
      <w:r>
        <w:t>Gemäß</w:t>
      </w:r>
      <w:r w:rsidR="00B65A00">
        <w:t xml:space="preserve"> </w:t>
      </w:r>
      <w:r>
        <w:t>V.</w:t>
      </w:r>
      <w:r w:rsidR="00B65A00">
        <w:t xml:space="preserve"> </w:t>
      </w:r>
      <w:r>
        <w:t>37.44.45</w:t>
      </w:r>
      <w:r w:rsidR="00B65A00">
        <w:t xml:space="preserve"> </w:t>
      </w:r>
      <w:r>
        <w:t>muss</w:t>
      </w:r>
      <w:r w:rsidR="00B65A00">
        <w:t xml:space="preserve"> </w:t>
      </w:r>
      <w:r>
        <w:t>man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gezogen,</w:t>
      </w:r>
      <w:r w:rsidR="00B65A00">
        <w:t xml:space="preserve"> </w:t>
      </w:r>
      <w:r>
        <w:t>d.</w:t>
      </w:r>
      <w:r w:rsidR="00B65A00">
        <w:t xml:space="preserve"> </w:t>
      </w:r>
      <w:r>
        <w:t>h.</w:t>
      </w:r>
      <w:r w:rsidR="00B65A00">
        <w:t xml:space="preserve"> </w:t>
      </w:r>
      <w:r>
        <w:t>belehrt</w:t>
      </w:r>
      <w:r w:rsidR="00B65A00">
        <w:t xml:space="preserve"> </w:t>
      </w:r>
      <w:r>
        <w:t>worden</w:t>
      </w:r>
      <w:r w:rsidR="00B65A00">
        <w:t xml:space="preserve"> </w:t>
      </w:r>
      <w:r>
        <w:t>sein,</w:t>
      </w:r>
      <w:r w:rsidR="00B65A00">
        <w:t xml:space="preserve"> </w:t>
      </w:r>
      <w:r>
        <w:t>ehe</w:t>
      </w:r>
      <w:r w:rsidR="00B65A00">
        <w:t xml:space="preserve"> </w:t>
      </w:r>
      <w:r>
        <w:t>man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</w:t>
      </w:r>
      <w:r w:rsidR="00B65A00">
        <w:t xml:space="preserve"> </w:t>
      </w:r>
      <w:r>
        <w:t>kann.</w:t>
      </w:r>
      <w:r w:rsidR="00B65A00">
        <w:t xml:space="preserve"> </w:t>
      </w:r>
      <w:r>
        <w:t>Man</w:t>
      </w:r>
      <w:r w:rsidR="00B65A00">
        <w:t xml:space="preserve"> </w:t>
      </w:r>
      <w:r>
        <w:t>braucht</w:t>
      </w:r>
      <w:r w:rsidR="00B65A00">
        <w:t xml:space="preserve"> </w:t>
      </w:r>
      <w:r>
        <w:t>eine</w:t>
      </w:r>
      <w:r w:rsidR="00B65A00">
        <w:t xml:space="preserve"> </w:t>
      </w:r>
      <w:r>
        <w:t>Offenbarung</w:t>
      </w:r>
      <w:r w:rsidR="00B65A00">
        <w:t xml:space="preserve"> </w:t>
      </w:r>
      <w:r>
        <w:t>bezüglich</w:t>
      </w:r>
      <w:r w:rsidR="00B65A00">
        <w:t xml:space="preserve"> </w:t>
      </w:r>
      <w:r>
        <w:t>der</w:t>
      </w:r>
      <w:r w:rsidR="00B65A00">
        <w:t xml:space="preserve"> </w:t>
      </w:r>
      <w:r>
        <w:t>Frage,</w:t>
      </w:r>
      <w:r w:rsidR="00B65A00">
        <w:t xml:space="preserve"> </w:t>
      </w:r>
      <w:r>
        <w:t>wer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ist.</w:t>
      </w:r>
      <w:r w:rsidR="00B65A00">
        <w:t xml:space="preserve"> </w:t>
      </w:r>
      <w:r>
        <w:t>Petrus</w:t>
      </w:r>
      <w:r w:rsidR="00B65A00">
        <w:t xml:space="preserve"> </w:t>
      </w:r>
      <w:r>
        <w:t>hatte</w:t>
      </w:r>
      <w:r w:rsidR="00B65A00">
        <w:t xml:space="preserve"> </w:t>
      </w:r>
      <w:r>
        <w:t>die</w:t>
      </w:r>
      <w:r w:rsidR="00B65A00">
        <w:t xml:space="preserve"> </w:t>
      </w:r>
      <w:r>
        <w:t>Offenbarung</w:t>
      </w:r>
      <w:r w:rsidR="00B65A00">
        <w:t xml:space="preserve"> </w:t>
      </w:r>
      <w:r>
        <w:t>bekommen.</w:t>
      </w:r>
      <w:r w:rsidR="00B65A00">
        <w:t xml:space="preserve"> </w:t>
      </w:r>
      <w:r>
        <w:t>Wie?</w:t>
      </w:r>
      <w:r w:rsidR="00B65A00">
        <w:t xml:space="preserve"> </w:t>
      </w:r>
      <w:r>
        <w:t>Indem</w:t>
      </w:r>
      <w:r w:rsidR="00B65A00">
        <w:t xml:space="preserve"> </w:t>
      </w:r>
      <w:r>
        <w:t>er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Worte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hörte,</w:t>
      </w:r>
      <w:r w:rsidR="00B65A00">
        <w:t xml:space="preserve"> </w:t>
      </w:r>
      <w:r>
        <w:t>sich</w:t>
      </w:r>
      <w:r w:rsidR="00B65A00">
        <w:t xml:space="preserve"> </w:t>
      </w:r>
      <w:r>
        <w:t>belehren</w:t>
      </w:r>
      <w:r w:rsidR="00B65A00">
        <w:t xml:space="preserve"> </w:t>
      </w:r>
      <w:r>
        <w:t>ließ.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bereit</w:t>
      </w:r>
      <w:r w:rsidR="00B65A00">
        <w:t xml:space="preserve"> </w:t>
      </w:r>
      <w:r>
        <w:t>Gottes</w:t>
      </w:r>
      <w:r w:rsidR="00B65A00">
        <w:t xml:space="preserve"> </w:t>
      </w:r>
      <w:r>
        <w:t>Willen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gab</w:t>
      </w:r>
      <w:r w:rsidR="00B65A00">
        <w:t xml:space="preserve"> </w:t>
      </w:r>
      <w:r>
        <w:t>ihm</w:t>
      </w:r>
      <w:r w:rsidR="00B65A00">
        <w:t xml:space="preserve"> </w:t>
      </w:r>
      <w:r>
        <w:t>das</w:t>
      </w:r>
      <w:r w:rsidR="00B65A00">
        <w:t xml:space="preserve"> </w:t>
      </w:r>
      <w:r>
        <w:t>nötige</w:t>
      </w:r>
      <w:r w:rsidR="00B65A00">
        <w:t xml:space="preserve"> </w:t>
      </w:r>
      <w:r>
        <w:t>Licht.</w:t>
      </w:r>
      <w:r w:rsidR="00B65A00">
        <w:t xml:space="preserve"> </w:t>
      </w:r>
      <w:r>
        <w:t>Niemand</w:t>
      </w:r>
      <w:r w:rsidR="00B65A00">
        <w:t xml:space="preserve"> </w:t>
      </w:r>
      <w:r>
        <w:t>kann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Gottes</w:t>
      </w:r>
      <w:r w:rsidR="00B65A00">
        <w:t xml:space="preserve"> </w:t>
      </w:r>
      <w:r>
        <w:t>kommen,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gegeben</w:t>
      </w:r>
      <w:r w:rsidR="00B65A00">
        <w:t xml:space="preserve"> </w:t>
      </w:r>
      <w:r>
        <w:t>ist.</w:t>
      </w:r>
      <w:r w:rsidR="00B65A00">
        <w:t xml:space="preserve"> </w:t>
      </w:r>
      <w:r>
        <w:t>Wem</w:t>
      </w:r>
      <w:r w:rsidR="00B65A00">
        <w:t xml:space="preserve"> </w:t>
      </w:r>
      <w:r>
        <w:t>gibt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diese</w:t>
      </w:r>
      <w:r w:rsidR="00B65A00">
        <w:t xml:space="preserve"> </w:t>
      </w:r>
      <w:r>
        <w:t>Offenbarung?</w:t>
      </w:r>
      <w:r w:rsidR="00B65A00">
        <w:t xml:space="preserve"> </w:t>
      </w:r>
      <w:r>
        <w:t>Jedem,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belehren</w:t>
      </w:r>
      <w:r w:rsidR="00B65A00">
        <w:t xml:space="preserve"> </w:t>
      </w:r>
      <w:r>
        <w:t>lässt.</w:t>
      </w:r>
      <w:r w:rsidR="00B65A00">
        <w:t xml:space="preserve"> </w:t>
      </w:r>
      <w:r>
        <w:t>Wo</w:t>
      </w:r>
      <w:r w:rsidR="00B65A00">
        <w:t xml:space="preserve"> </w:t>
      </w:r>
      <w:r>
        <w:t>hört</w:t>
      </w:r>
      <w:r w:rsidR="00B65A00">
        <w:t xml:space="preserve"> </w:t>
      </w:r>
      <w:r>
        <w:t>man</w:t>
      </w:r>
      <w:r w:rsidR="00B65A00">
        <w:t xml:space="preserve"> </w:t>
      </w:r>
      <w:r>
        <w:t>die</w:t>
      </w:r>
      <w:r w:rsidR="00B65A00">
        <w:t xml:space="preserve"> </w:t>
      </w:r>
      <w:r>
        <w:t>Lehre</w:t>
      </w:r>
      <w:r w:rsidR="00B65A00">
        <w:t xml:space="preserve"> </w:t>
      </w:r>
      <w:r>
        <w:t>des</w:t>
      </w:r>
      <w:r w:rsidR="00B65A00">
        <w:t xml:space="preserve"> </w:t>
      </w:r>
      <w:r>
        <w:t>Vaters?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Munde</w:t>
      </w:r>
      <w:r w:rsidR="00B65A00">
        <w:t xml:space="preserve"> </w:t>
      </w:r>
      <w:r>
        <w:t>Jesu!</w:t>
      </w:r>
      <w:r w:rsidR="00B65A00">
        <w:t xml:space="preserve"> </w:t>
      </w:r>
      <w:r>
        <w:t>Vorher</w:t>
      </w:r>
      <w:r w:rsidR="00B65A00">
        <w:t xml:space="preserve"> </w:t>
      </w:r>
      <w:r>
        <w:t>hatte</w:t>
      </w:r>
      <w:r w:rsidR="00B65A00">
        <w:t xml:space="preserve"> </w:t>
      </w:r>
      <w:r>
        <w:t>er</w:t>
      </w:r>
      <w:r w:rsidR="00B65A00">
        <w:t xml:space="preserve"> </w:t>
      </w:r>
      <w:r>
        <w:t>davon</w:t>
      </w:r>
      <w:r w:rsidR="00B65A00">
        <w:t xml:space="preserve"> </w:t>
      </w:r>
      <w:r>
        <w:t>gesprochen,</w:t>
      </w:r>
      <w:r w:rsidR="00B65A00">
        <w:t xml:space="preserve"> </w:t>
      </w:r>
      <w:r>
        <w:t>dass</w:t>
      </w:r>
      <w:r w:rsidR="00B65A00">
        <w:t xml:space="preserve"> </w:t>
      </w:r>
      <w:r>
        <w:t>„jeder,</w:t>
      </w:r>
      <w:r w:rsidR="00B65A00">
        <w:t xml:space="preserve"> </w:t>
      </w:r>
      <w:r>
        <w:t>der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gehört</w:t>
      </w:r>
      <w:r w:rsidR="00B65A00">
        <w:t xml:space="preserve"> </w:t>
      </w:r>
      <w:r>
        <w:t>und</w:t>
      </w:r>
      <w:r w:rsidR="00B65A00">
        <w:t xml:space="preserve"> </w:t>
      </w:r>
      <w:r>
        <w:t>gelernt</w:t>
      </w:r>
      <w:r w:rsidR="00B65A00">
        <w:t xml:space="preserve"> </w:t>
      </w:r>
      <w:r>
        <w:t>hat“,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</w:t>
      </w:r>
      <w:r w:rsidR="00B65A00">
        <w:t xml:space="preserve"> </w:t>
      </w:r>
      <w:r>
        <w:t>werde</w:t>
      </w:r>
      <w:r w:rsidR="00B65A00">
        <w:t xml:space="preserve"> </w:t>
      </w:r>
      <w:r>
        <w:t>(V.</w:t>
      </w:r>
      <w:r w:rsidR="00B65A00">
        <w:t xml:space="preserve"> </w:t>
      </w:r>
      <w:r>
        <w:t>45M).</w:t>
      </w:r>
      <w:r w:rsidR="00B65A00">
        <w:t xml:space="preserve"> </w:t>
      </w:r>
      <w:r>
        <w:t>Nur</w:t>
      </w:r>
      <w:r w:rsidR="00B65A00">
        <w:t xml:space="preserve"> </w:t>
      </w:r>
      <w:r>
        <w:t>solche!</w:t>
      </w:r>
      <w:r w:rsidR="00B65A00">
        <w:t xml:space="preserve"> </w:t>
      </w:r>
      <w:r>
        <w:t>–</w:t>
      </w:r>
      <w:r w:rsidR="00B65A00">
        <w:t xml:space="preserve"> </w:t>
      </w:r>
      <w:r>
        <w:t>denn</w:t>
      </w:r>
      <w:r w:rsidR="00B65A00">
        <w:t xml:space="preserve"> </w:t>
      </w:r>
      <w:r>
        <w:t>alle</w:t>
      </w:r>
      <w:r w:rsidR="00B65A00">
        <w:t xml:space="preserve"> </w:t>
      </w:r>
      <w:r>
        <w:t>(zum</w:t>
      </w:r>
      <w:r w:rsidR="00B65A00">
        <w:t xml:space="preserve"> </w:t>
      </w:r>
      <w:r>
        <w:t>Sohn)</w:t>
      </w:r>
      <w:r w:rsidR="00B65A00">
        <w:t xml:space="preserve"> </w:t>
      </w:r>
      <w:r>
        <w:t>Gekommenen</w:t>
      </w:r>
      <w:r w:rsidR="00B65A00">
        <w:t xml:space="preserve"> </w:t>
      </w:r>
      <w:r>
        <w:t>werden</w:t>
      </w:r>
      <w:r w:rsidR="00B65A00">
        <w:t xml:space="preserve"> </w:t>
      </w:r>
      <w:r>
        <w:t>solche</w:t>
      </w:r>
      <w:r w:rsidR="00B65A00">
        <w:t xml:space="preserve"> </w:t>
      </w:r>
      <w:r>
        <w:t>sein,</w:t>
      </w:r>
      <w:r w:rsidR="00B65A00">
        <w:t xml:space="preserve"> </w:t>
      </w:r>
      <w:r>
        <w:t>die</w:t>
      </w:r>
      <w:r w:rsidR="00B65A00">
        <w:t xml:space="preserve"> </w:t>
      </w:r>
      <w:r>
        <w:t>„von</w:t>
      </w:r>
      <w:r w:rsidR="00B65A00">
        <w:t xml:space="preserve"> </w:t>
      </w:r>
      <w:r>
        <w:t>Gott</w:t>
      </w:r>
      <w:r w:rsidR="00B65A00">
        <w:t xml:space="preserve"> </w:t>
      </w:r>
      <w:r>
        <w:t>gelehrt“</w:t>
      </w:r>
      <w:r w:rsidR="00B65A00">
        <w:t xml:space="preserve"> </w:t>
      </w:r>
      <w:r>
        <w:t>worden</w:t>
      </w:r>
      <w:r w:rsidR="00B65A00">
        <w:t xml:space="preserve"> </w:t>
      </w:r>
      <w:r>
        <w:t>sind.</w:t>
      </w:r>
      <w:r w:rsidR="00B65A00">
        <w:t xml:space="preserve"> </w:t>
      </w:r>
      <w:r>
        <w:t>Ohne</w:t>
      </w:r>
      <w:r w:rsidR="00B65A00">
        <w:t xml:space="preserve"> </w:t>
      </w:r>
      <w:r>
        <w:t>die</w:t>
      </w:r>
      <w:r w:rsidR="00B65A00">
        <w:t xml:space="preserve"> </w:t>
      </w:r>
      <w:r>
        <w:t>Lehre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(bezüglich</w:t>
      </w:r>
      <w:r w:rsidR="00B65A00">
        <w:t xml:space="preserve"> </w:t>
      </w:r>
      <w:r>
        <w:t>des</w:t>
      </w:r>
      <w:r w:rsidR="00B65A00">
        <w:t xml:space="preserve"> </w:t>
      </w:r>
      <w:r>
        <w:t>Sohnes)</w:t>
      </w:r>
      <w:r w:rsidR="00B65A00">
        <w:t xml:space="preserve"> </w:t>
      </w:r>
      <w:r>
        <w:t>angenommen</w:t>
      </w:r>
      <w:r w:rsidR="00B65A00">
        <w:t xml:space="preserve"> </w:t>
      </w:r>
      <w:r>
        <w:t>zu</w:t>
      </w:r>
      <w:r w:rsidR="00B65A00">
        <w:t xml:space="preserve"> </w:t>
      </w:r>
      <w:r>
        <w:t>haben,</w:t>
      </w:r>
      <w:r w:rsidR="00B65A00">
        <w:t xml:space="preserve"> </w:t>
      </w:r>
      <w:r>
        <w:t>kann</w:t>
      </w:r>
      <w:r w:rsidR="00B65A00">
        <w:t xml:space="preserve"> </w:t>
      </w:r>
      <w:r>
        <w:t>keiner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kommen.</w:t>
      </w:r>
      <w:r w:rsidR="00B65A00">
        <w:t xml:space="preserve"> </w:t>
      </w:r>
      <w:r>
        <w:t>Das</w:t>
      </w:r>
      <w:r w:rsidR="00B65A00">
        <w:t xml:space="preserve"> </w:t>
      </w:r>
      <w:r>
        <w:t>steht</w:t>
      </w:r>
      <w:r w:rsidR="00B65A00">
        <w:t xml:space="preserve"> </w:t>
      </w:r>
      <w:r>
        <w:t>schon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alten</w:t>
      </w:r>
      <w:r w:rsidR="00B65A00">
        <w:t xml:space="preserve"> </w:t>
      </w:r>
      <w:r>
        <w:t>jüdischen</w:t>
      </w:r>
      <w:r w:rsidR="00B65A00">
        <w:t xml:space="preserve"> </w:t>
      </w:r>
      <w:r>
        <w:t>Schriften.</w:t>
      </w:r>
      <w:r w:rsidR="00B65A00">
        <w:t xml:space="preserve"> </w:t>
      </w:r>
      <w:r>
        <w:t>Jesus</w:t>
      </w:r>
      <w:r w:rsidR="00B65A00">
        <w:t xml:space="preserve"> </w:t>
      </w:r>
      <w:r>
        <w:t>verweist</w:t>
      </w:r>
      <w:r w:rsidR="00B65A00">
        <w:t xml:space="preserve"> </w:t>
      </w:r>
      <w:r>
        <w:t>auf</w:t>
      </w:r>
      <w:r w:rsidR="00B65A00">
        <w:t xml:space="preserve"> Jesaja </w:t>
      </w:r>
      <w:r>
        <w:t>54</w:t>
      </w:r>
      <w:r w:rsidR="00B65A00">
        <w:t>, 1</w:t>
      </w:r>
      <w:r>
        <w:t>3:</w:t>
      </w:r>
      <w:r w:rsidR="00B65A00">
        <w:t xml:space="preserve"> </w:t>
      </w:r>
      <w:r>
        <w:t>„Sie</w:t>
      </w:r>
      <w:r w:rsidR="00B65A00">
        <w:t xml:space="preserve"> </w:t>
      </w:r>
      <w:r>
        <w:t>werden</w:t>
      </w:r>
      <w:r w:rsidR="00B65A00">
        <w:t xml:space="preserve"> </w:t>
      </w:r>
      <w:r>
        <w:t>alle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gelehrt</w:t>
      </w:r>
      <w:r w:rsidR="00B65A00">
        <w:t xml:space="preserve"> </w:t>
      </w:r>
      <w:r>
        <w:t>sein.“</w:t>
      </w:r>
      <w:r w:rsidR="00B65A00">
        <w:t xml:space="preserve"> </w:t>
      </w:r>
      <w:r>
        <w:t>Jesus</w:t>
      </w:r>
      <w:r w:rsidR="00B65A00">
        <w:t xml:space="preserve"> </w:t>
      </w:r>
      <w:r>
        <w:t>ringt</w:t>
      </w:r>
      <w:r w:rsidR="00B65A00">
        <w:t xml:space="preserve"> </w:t>
      </w:r>
      <w:r>
        <w:t>um</w:t>
      </w:r>
      <w:r w:rsidR="00B65A00">
        <w:t xml:space="preserve"> </w:t>
      </w:r>
      <w:r>
        <w:t>diese</w:t>
      </w:r>
      <w:r w:rsidR="00B65A00">
        <w:t xml:space="preserve"> </w:t>
      </w:r>
      <w:r>
        <w:t>ungläubigen</w:t>
      </w:r>
      <w:r w:rsidR="00B65A00">
        <w:t xml:space="preserve"> </w:t>
      </w:r>
      <w:r>
        <w:t>Juden.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lassen.</w:t>
      </w:r>
      <w:r w:rsidR="00B65A00">
        <w:t xml:space="preserve"> </w:t>
      </w:r>
      <w:r>
        <w:t>Er</w:t>
      </w:r>
      <w:r w:rsidR="00B65A00">
        <w:t xml:space="preserve"> </w:t>
      </w:r>
      <w:r>
        <w:t>erinnert</w:t>
      </w:r>
      <w:r w:rsidR="00B65A00">
        <w:t xml:space="preserve"> </w:t>
      </w:r>
      <w:r>
        <w:t>sie</w:t>
      </w:r>
      <w:r w:rsidR="00B65A00">
        <w:t xml:space="preserve"> </w:t>
      </w:r>
      <w:r>
        <w:t>an</w:t>
      </w:r>
      <w:r w:rsidR="00B65A00">
        <w:t xml:space="preserve"> </w:t>
      </w:r>
      <w:r>
        <w:t>seine</w:t>
      </w:r>
      <w:r w:rsidR="00B65A00">
        <w:t xml:space="preserve"> </w:t>
      </w:r>
      <w:r>
        <w:t>Worte</w:t>
      </w:r>
      <w:r w:rsidR="00B65A00">
        <w:t xml:space="preserve"> </w:t>
      </w:r>
      <w:r>
        <w:t>von</w:t>
      </w:r>
      <w:r w:rsidR="00B65A00">
        <w:t xml:space="preserve"> </w:t>
      </w:r>
      <w:r>
        <w:t>vorhin: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kann</w:t>
      </w:r>
      <w:r w:rsidR="00B65A00">
        <w:t xml:space="preserve"> </w:t>
      </w:r>
      <w:r>
        <w:t>nur</w:t>
      </w:r>
      <w:r w:rsidR="00B65A00">
        <w:t xml:space="preserve"> </w:t>
      </w:r>
      <w:r>
        <w:t>kommen,</w:t>
      </w:r>
      <w:r w:rsidR="00B65A00">
        <w:t xml:space="preserve"> </w:t>
      </w:r>
      <w:r>
        <w:t>wem</w:t>
      </w:r>
      <w:r w:rsidR="00B65A00">
        <w:t xml:space="preserve"> </w:t>
      </w:r>
      <w:r>
        <w:t>es</w:t>
      </w:r>
      <w:r w:rsidR="00B65A00">
        <w:t xml:space="preserve"> </w:t>
      </w:r>
      <w:r>
        <w:t>von</w:t>
      </w:r>
      <w:r w:rsidR="00B65A00">
        <w:t xml:space="preserve"> </w:t>
      </w:r>
      <w:r>
        <w:t>meinem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gegeben</w:t>
      </w:r>
      <w:r w:rsidR="00B65A00">
        <w:t xml:space="preserve"> </w:t>
      </w:r>
      <w:r>
        <w:t>ist</w:t>
      </w:r>
      <w:r w:rsidR="00B65A00">
        <w:t xml:space="preserve"> </w:t>
      </w:r>
      <w:r>
        <w:t>(V.</w:t>
      </w:r>
      <w:r w:rsidR="00B65A00">
        <w:t xml:space="preserve"> </w:t>
      </w:r>
      <w:r>
        <w:t>37),</w:t>
      </w:r>
      <w:r w:rsidR="00B65A00">
        <w:t xml:space="preserve"> </w:t>
      </w:r>
      <w:r>
        <w:t>wer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gezogen</w:t>
      </w:r>
      <w:r w:rsidR="00B65A00">
        <w:t xml:space="preserve"> </w:t>
      </w:r>
      <w:r>
        <w:t>wird</w:t>
      </w:r>
      <w:r w:rsidR="00B65A00">
        <w:t xml:space="preserve"> </w:t>
      </w:r>
      <w:r>
        <w:t>(V.</w:t>
      </w:r>
      <w:r w:rsidR="00B65A00">
        <w:t xml:space="preserve"> </w:t>
      </w:r>
      <w:r>
        <w:t>44),</w:t>
      </w:r>
      <w:r w:rsidR="00B65A00">
        <w:t xml:space="preserve"> </w:t>
      </w:r>
      <w:r>
        <w:t>wer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gelehrt</w:t>
      </w:r>
      <w:r w:rsidR="00B65A00">
        <w:t xml:space="preserve"> </w:t>
      </w:r>
      <w:r>
        <w:t>ist</w:t>
      </w:r>
      <w:r w:rsidR="00B65A00">
        <w:t xml:space="preserve"> </w:t>
      </w:r>
      <w:r>
        <w:t>(V.</w:t>
      </w:r>
      <w:r w:rsidR="00B65A00">
        <w:t xml:space="preserve"> </w:t>
      </w:r>
      <w:r>
        <w:t>45).</w:t>
      </w:r>
      <w:r w:rsidR="00B65A00">
        <w:t xml:space="preserve"> </w:t>
      </w:r>
      <w:r>
        <w:t>„Gegeben“</w:t>
      </w:r>
      <w:r w:rsidR="00B65A00">
        <w:t xml:space="preserve"> </w:t>
      </w:r>
      <w:r>
        <w:t>ist</w:t>
      </w:r>
      <w:r w:rsidR="00B65A00">
        <w:t xml:space="preserve"> </w:t>
      </w:r>
      <w:r>
        <w:t>„gezogen“</w:t>
      </w:r>
      <w:r w:rsidR="00541903">
        <w:t>;</w:t>
      </w:r>
      <w:r w:rsidR="00B65A00">
        <w:t xml:space="preserve"> </w:t>
      </w:r>
      <w:r>
        <w:t>gezogen</w:t>
      </w:r>
      <w:r w:rsidR="00B65A00">
        <w:t xml:space="preserve"> </w:t>
      </w:r>
      <w:r>
        <w:t>wird</w:t>
      </w:r>
      <w:r w:rsidR="00B65A00">
        <w:t xml:space="preserve"> </w:t>
      </w:r>
      <w:r>
        <w:t>man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Belehrung!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keinen</w:t>
      </w:r>
      <w:r w:rsidR="00B65A00">
        <w:t xml:space="preserve"> </w:t>
      </w:r>
      <w:r>
        <w:t>anderen</w:t>
      </w:r>
      <w:r w:rsidR="00B65A00">
        <w:t xml:space="preserve"> </w:t>
      </w:r>
      <w:r>
        <w:t>Weg.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des</w:t>
      </w:r>
      <w:r w:rsidR="00B65A00">
        <w:t xml:space="preserve"> </w:t>
      </w:r>
      <w:r>
        <w:t>Vaters,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Belehrung</w:t>
      </w:r>
      <w:r w:rsidR="00B65A00">
        <w:t xml:space="preserve"> </w:t>
      </w:r>
      <w:r>
        <w:t>ist</w:t>
      </w:r>
      <w:r w:rsidR="00B65A00">
        <w:t xml:space="preserve"> </w:t>
      </w:r>
      <w:r>
        <w:t>heilsnotwendig</w:t>
      </w:r>
      <w:r w:rsidR="00B65A00">
        <w:t xml:space="preserve"> </w:t>
      </w:r>
      <w:r>
        <w:t>für</w:t>
      </w:r>
      <w:r w:rsidR="00B65A00">
        <w:t xml:space="preserve"> </w:t>
      </w:r>
      <w:r>
        <w:t>Jesu</w:t>
      </w:r>
      <w:r w:rsidR="00B65A00">
        <w:t xml:space="preserve"> </w:t>
      </w:r>
      <w:r>
        <w:t>Hörer.</w:t>
      </w:r>
      <w:r w:rsidR="00B65A00">
        <w:t xml:space="preserve"> </w:t>
      </w:r>
      <w:r>
        <w:t>Da</w:t>
      </w:r>
      <w:r w:rsidR="00B65A00">
        <w:t xml:space="preserve"> </w:t>
      </w:r>
      <w:r>
        <w:t>geht</w:t>
      </w:r>
      <w:r w:rsidR="00B65A00">
        <w:t xml:space="preserve"> </w:t>
      </w:r>
      <w:r>
        <w:t>kein</w:t>
      </w:r>
      <w:r w:rsidR="00B65A00">
        <w:t xml:space="preserve"> </w:t>
      </w:r>
      <w:r>
        <w:t>Weg</w:t>
      </w:r>
      <w:r w:rsidR="00B65A00">
        <w:t xml:space="preserve"> </w:t>
      </w:r>
      <w:r>
        <w:t>vorbei.</w:t>
      </w:r>
      <w:r w:rsidR="00B65A00">
        <w:t xml:space="preserve"> </w:t>
      </w:r>
      <w:r>
        <w:t>Und</w:t>
      </w:r>
      <w:r w:rsidR="00B65A00">
        <w:t xml:space="preserve"> </w:t>
      </w:r>
      <w:r>
        <w:t>eben</w:t>
      </w:r>
      <w:r w:rsidR="00B65A00">
        <w:t xml:space="preserve"> </w:t>
      </w:r>
      <w:r>
        <w:t>jetzt</w:t>
      </w:r>
      <w:r w:rsidR="00B65A00">
        <w:t xml:space="preserve"> </w:t>
      </w:r>
      <w:r>
        <w:t>gibt</w:t>
      </w:r>
      <w:r w:rsidR="00B65A00">
        <w:t xml:space="preserve"> </w:t>
      </w:r>
      <w:r>
        <w:t>ihnen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die</w:t>
      </w:r>
      <w:r w:rsidR="00B65A00">
        <w:t xml:space="preserve"> </w:t>
      </w:r>
      <w:r>
        <w:t>Gelegenheit!</w:t>
      </w:r>
      <w:r w:rsidR="00B65A00">
        <w:t xml:space="preserve"> </w:t>
      </w:r>
      <w:r>
        <w:t>Hier</w:t>
      </w:r>
      <w:r w:rsidR="00B65A00">
        <w:t xml:space="preserve"> </w:t>
      </w:r>
      <w:r>
        <w:t>steht</w:t>
      </w:r>
      <w:r w:rsidR="00B65A00">
        <w:t xml:space="preserve"> </w:t>
      </w:r>
      <w:r>
        <w:t>Jesus</w:t>
      </w:r>
      <w:r w:rsidR="00B65A00">
        <w:t xml:space="preserve"> </w:t>
      </w:r>
      <w:r>
        <w:t>vor</w:t>
      </w:r>
      <w:r w:rsidR="00B65A00">
        <w:t xml:space="preserve"> </w:t>
      </w:r>
      <w:r>
        <w:t>ihnen</w:t>
      </w:r>
      <w:r w:rsidR="00B65A00">
        <w:t xml:space="preserve"> </w:t>
      </w:r>
      <w:r>
        <w:t>–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Lehre</w:t>
      </w:r>
      <w:r w:rsidR="00B65A00">
        <w:t xml:space="preserve"> </w:t>
      </w:r>
      <w:r>
        <w:t>des</w:t>
      </w:r>
      <w:r w:rsidR="00B65A00">
        <w:t xml:space="preserve"> </w:t>
      </w:r>
      <w:r>
        <w:t>Vaters.</w:t>
      </w:r>
      <w:r w:rsidR="00B65A00">
        <w:t xml:space="preserve"> </w:t>
      </w:r>
      <w:r>
        <w:t>Werden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belehren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hin</w:t>
      </w:r>
      <w:r w:rsidR="00B65A00">
        <w:t xml:space="preserve"> </w:t>
      </w:r>
      <w:r>
        <w:t>ziehen</w:t>
      </w:r>
      <w:r w:rsidR="00B65A00">
        <w:t xml:space="preserve"> </w:t>
      </w:r>
      <w:r>
        <w:t>lassen?</w:t>
      </w:r>
      <w:r w:rsidR="00B65A00">
        <w:t xml:space="preserve"> </w:t>
      </w:r>
      <w:r>
        <w:t>Er</w:t>
      </w:r>
      <w:r w:rsidR="00B65A00">
        <w:t xml:space="preserve"> </w:t>
      </w:r>
      <w:r>
        <w:t>zeigt</w:t>
      </w:r>
      <w:r w:rsidR="00B65A00">
        <w:t xml:space="preserve"> </w:t>
      </w:r>
      <w:r>
        <w:t>ihnen:</w:t>
      </w:r>
      <w:r w:rsidR="00B65A00">
        <w:t xml:space="preserve"> </w:t>
      </w:r>
      <w:r>
        <w:t>Ihr</w:t>
      </w:r>
      <w:r w:rsidR="00B65A00">
        <w:t xml:space="preserve"> </w:t>
      </w:r>
      <w:r>
        <w:t>lieben</w:t>
      </w:r>
      <w:r w:rsidR="00B65A00">
        <w:t xml:space="preserve"> </w:t>
      </w:r>
      <w:r>
        <w:t>jüdischen</w:t>
      </w:r>
      <w:r w:rsidR="00B65A00">
        <w:t xml:space="preserve"> </w:t>
      </w:r>
      <w:r>
        <w:t>Freunde,</w:t>
      </w:r>
      <w:r w:rsidR="00B65A00">
        <w:t xml:space="preserve"> </w:t>
      </w:r>
      <w:r>
        <w:t>hört</w:t>
      </w:r>
      <w:r w:rsidR="00B65A00">
        <w:t xml:space="preserve"> </w:t>
      </w:r>
      <w:r>
        <w:t>einmal</w:t>
      </w:r>
      <w:r w:rsidR="00B65A00">
        <w:t xml:space="preserve"> </w:t>
      </w:r>
      <w:r>
        <w:t>her: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des</w:t>
      </w:r>
      <w:r w:rsidR="00B65A00">
        <w:t xml:space="preserve"> </w:t>
      </w:r>
      <w:r>
        <w:t>Heils</w:t>
      </w:r>
      <w:r w:rsidR="00B65A00">
        <w:t xml:space="preserve"> </w:t>
      </w:r>
      <w:r>
        <w:t>zu</w:t>
      </w:r>
      <w:r w:rsidR="00B65A00">
        <w:t xml:space="preserve"> </w:t>
      </w:r>
      <w:r>
        <w:t>beschreiten,</w:t>
      </w:r>
      <w:r w:rsidR="00B65A00">
        <w:t xml:space="preserve"> </w:t>
      </w:r>
      <w:r>
        <w:t>müsst</w:t>
      </w:r>
      <w:r w:rsidR="00B65A00">
        <w:t xml:space="preserve"> </w:t>
      </w:r>
      <w:r>
        <w:t>ihr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kommen.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ist</w:t>
      </w:r>
      <w:r w:rsidR="00B65A00">
        <w:t xml:space="preserve"> </w:t>
      </w:r>
      <w:r>
        <w:t>vom</w:t>
      </w:r>
      <w:r w:rsidR="00B65A00">
        <w:t xml:space="preserve"> </w:t>
      </w:r>
      <w:r>
        <w:t>Himmel</w:t>
      </w:r>
      <w:r w:rsidR="00B65A00">
        <w:t xml:space="preserve"> </w:t>
      </w:r>
      <w:r>
        <w:t>herabgekommen,</w:t>
      </w:r>
      <w:r w:rsidR="00B65A00">
        <w:t xml:space="preserve"> </w:t>
      </w:r>
      <w:r>
        <w:t>um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das</w:t>
      </w:r>
      <w:r w:rsidR="00B65A00">
        <w:t xml:space="preserve"> </w:t>
      </w:r>
      <w:r>
        <w:t>Leben</w:t>
      </w:r>
      <w:r w:rsidR="00B65A00">
        <w:t xml:space="preserve"> </w:t>
      </w:r>
      <w:r>
        <w:t>zu</w:t>
      </w:r>
      <w:r w:rsidR="00B65A00">
        <w:t xml:space="preserve"> </w:t>
      </w:r>
      <w:r>
        <w:t>geben</w:t>
      </w:r>
      <w:r w:rsidR="00B65A00">
        <w:t xml:space="preserve"> </w:t>
      </w:r>
      <w:r>
        <w:t>(V.</w:t>
      </w:r>
      <w:r w:rsidR="00B65A00">
        <w:t xml:space="preserve"> </w:t>
      </w:r>
      <w:r>
        <w:t>33).</w:t>
      </w:r>
      <w:r w:rsidR="00B65A00">
        <w:t xml:space="preserve"> </w:t>
      </w:r>
      <w:r>
        <w:t>Ihr</w:t>
      </w:r>
      <w:r w:rsidR="00B65A00">
        <w:t xml:space="preserve"> </w:t>
      </w:r>
      <w:r>
        <w:t>müsst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„essen“</w:t>
      </w:r>
      <w:r w:rsidR="00B65A00">
        <w:t xml:space="preserve"> </w:t>
      </w:r>
      <w:r>
        <w:t>(V.</w:t>
      </w:r>
      <w:r w:rsidR="00B65A00">
        <w:t xml:space="preserve"> </w:t>
      </w:r>
      <w:r>
        <w:t>35.48-58).</w:t>
      </w:r>
      <w:r w:rsidR="00B65A00">
        <w:t xml:space="preserve"> </w:t>
      </w:r>
      <w:r>
        <w:t>Nur</w:t>
      </w:r>
      <w:r w:rsidR="00B65A00">
        <w:t xml:space="preserve"> </w:t>
      </w:r>
      <w:r>
        <w:t>so</w:t>
      </w:r>
      <w:r w:rsidR="00B65A00">
        <w:t xml:space="preserve"> </w:t>
      </w:r>
      <w:r>
        <w:t>bekommt</w:t>
      </w:r>
      <w:r w:rsidR="00B65A00">
        <w:t xml:space="preserve"> </w:t>
      </w:r>
      <w:r>
        <w:t>ihr</w:t>
      </w:r>
      <w:r w:rsidR="00B65A00">
        <w:t xml:space="preserve"> </w:t>
      </w:r>
      <w:r>
        <w:t>ewiges</w:t>
      </w:r>
      <w:r w:rsidR="00B65A00">
        <w:t xml:space="preserve"> </w:t>
      </w:r>
      <w:r>
        <w:t>Leben.</w:t>
      </w:r>
      <w:r w:rsidR="00B65A00">
        <w:t xml:space="preserve"> </w:t>
      </w:r>
      <w:r>
        <w:t>Jetzt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Gelegenheit,</w:t>
      </w:r>
      <w:r w:rsidR="00B65A00">
        <w:t xml:space="preserve"> </w:t>
      </w:r>
      <w:r>
        <w:t>euch</w:t>
      </w:r>
      <w:r w:rsidR="00B65A00">
        <w:t xml:space="preserve"> </w:t>
      </w:r>
      <w:r>
        <w:t>belehren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ziehen</w:t>
      </w:r>
      <w:r w:rsidR="00B65A00">
        <w:t xml:space="preserve"> </w:t>
      </w:r>
      <w:r>
        <w:t>zu</w:t>
      </w:r>
      <w:r w:rsidR="00B65A00">
        <w:t xml:space="preserve"> </w:t>
      </w:r>
      <w:r>
        <w:t>lassen.</w:t>
      </w:r>
      <w:r w:rsidR="00B65A00">
        <w:t xml:space="preserve"> </w:t>
      </w:r>
      <w:r>
        <w:t>Nehmt</w:t>
      </w:r>
      <w:r w:rsidR="00B65A00">
        <w:t xml:space="preserve"> </w:t>
      </w:r>
      <w:r>
        <w:t>nicht</w:t>
      </w:r>
      <w:r w:rsidR="00B65A00">
        <w:t xml:space="preserve"> </w:t>
      </w:r>
      <w:r>
        <w:t>Anstoß</w:t>
      </w:r>
      <w:r w:rsidR="00B65A00">
        <w:t xml:space="preserve"> </w:t>
      </w:r>
      <w:r>
        <w:t>an</w:t>
      </w:r>
      <w:r w:rsidR="00B65A00">
        <w:t xml:space="preserve"> </w:t>
      </w:r>
      <w:r>
        <w:t>mir!</w:t>
      </w:r>
      <w:r w:rsidR="00B65A00">
        <w:t xml:space="preserve"> </w:t>
      </w:r>
      <w:r>
        <w:t>(V.</w:t>
      </w:r>
      <w:r w:rsidR="00B65A00">
        <w:t xml:space="preserve"> </w:t>
      </w:r>
      <w:r>
        <w:t>61)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wird</w:t>
      </w:r>
      <w:r w:rsidR="00B65A00">
        <w:t xml:space="preserve"> </w:t>
      </w:r>
      <w:r>
        <w:t>euch</w:t>
      </w:r>
      <w:r w:rsidR="00B65A00">
        <w:t xml:space="preserve"> </w:t>
      </w:r>
      <w:r>
        <w:t>wieder</w:t>
      </w:r>
      <w:r w:rsidR="00B65A00">
        <w:t xml:space="preserve"> </w:t>
      </w:r>
      <w:r>
        <w:t>verlassen,</w:t>
      </w:r>
      <w:r w:rsidR="00B65A00">
        <w:t xml:space="preserve"> </w:t>
      </w:r>
      <w:r>
        <w:t>wird</w:t>
      </w:r>
      <w:r w:rsidR="00B65A00">
        <w:t xml:space="preserve"> </w:t>
      </w:r>
      <w:r>
        <w:t>wieder</w:t>
      </w:r>
      <w:r w:rsidR="00B65A00">
        <w:t xml:space="preserve"> </w:t>
      </w:r>
      <w:r>
        <w:t>dahin</w:t>
      </w:r>
      <w:r w:rsidR="00B65A00">
        <w:t xml:space="preserve"> </w:t>
      </w:r>
      <w:r>
        <w:t>aufsteigen,</w:t>
      </w:r>
      <w:r w:rsidR="00B65A00">
        <w:t xml:space="preserve"> </w:t>
      </w:r>
      <w:r>
        <w:t>wo</w:t>
      </w:r>
      <w:r w:rsidR="00B65A00">
        <w:t xml:space="preserve"> </w:t>
      </w:r>
      <w:r>
        <w:t>er</w:t>
      </w:r>
      <w:r w:rsidR="00B65A00">
        <w:t xml:space="preserve"> </w:t>
      </w:r>
      <w:r>
        <w:t>zuvor</w:t>
      </w:r>
      <w:r w:rsidR="00B65A00">
        <w:t xml:space="preserve"> </w:t>
      </w:r>
      <w:r>
        <w:t>war</w:t>
      </w:r>
      <w:r w:rsidR="00B65A00">
        <w:t xml:space="preserve"> </w:t>
      </w:r>
      <w:r>
        <w:t>(V.</w:t>
      </w:r>
      <w:r w:rsidR="00B65A00">
        <w:t xml:space="preserve"> </w:t>
      </w:r>
      <w:r>
        <w:t>62).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euch</w:t>
      </w:r>
      <w:r w:rsidR="00B65A00">
        <w:t xml:space="preserve"> </w:t>
      </w:r>
      <w:r>
        <w:t>jetzt</w:t>
      </w:r>
      <w:r w:rsidR="00B65A00">
        <w:t xml:space="preserve"> </w:t>
      </w:r>
      <w:r>
        <w:t>nicht</w:t>
      </w:r>
      <w:r w:rsidR="00B65A00">
        <w:t xml:space="preserve"> </w:t>
      </w:r>
      <w:r>
        <w:t>belehren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ziehen</w:t>
      </w:r>
      <w:r w:rsidR="00B65A00">
        <w:t xml:space="preserve"> </w:t>
      </w:r>
      <w:r>
        <w:t>lasst,</w:t>
      </w:r>
      <w:r w:rsidR="00B65A00">
        <w:t xml:space="preserve"> </w:t>
      </w:r>
      <w:r>
        <w:t>was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tun,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wieder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Himmel</w:t>
      </w:r>
      <w:r w:rsidR="00B65A00">
        <w:t xml:space="preserve"> </w:t>
      </w:r>
      <w:r>
        <w:t>gegangen</w:t>
      </w:r>
      <w:r w:rsidR="00B65A00">
        <w:t xml:space="preserve"> </w:t>
      </w:r>
      <w:r>
        <w:t>sein</w:t>
      </w:r>
      <w:r w:rsidR="00B65A00">
        <w:t xml:space="preserve"> </w:t>
      </w:r>
      <w:r>
        <w:t>wird?</w:t>
      </w:r>
      <w:r w:rsidR="00B65A00">
        <w:t xml:space="preserve"> </w:t>
      </w:r>
      <w:r>
        <w:t>Die</w:t>
      </w:r>
      <w:r w:rsidR="00B65A00">
        <w:t xml:space="preserve"> </w:t>
      </w:r>
      <w:r>
        <w:t>Worte,</w:t>
      </w:r>
      <w:r w:rsidR="00B65A00">
        <w:t xml:space="preserve"> </w:t>
      </w:r>
      <w:r>
        <w:t>die</w:t>
      </w:r>
      <w:r w:rsidR="00B65A00">
        <w:t xml:space="preserve"> </w:t>
      </w:r>
      <w:r>
        <w:t>ich</w:t>
      </w:r>
      <w:r w:rsidR="00B65A00">
        <w:t xml:space="preserve"> </w:t>
      </w:r>
      <w:r>
        <w:t>zu</w:t>
      </w:r>
      <w:r w:rsidR="00B65A00">
        <w:t xml:space="preserve"> </w:t>
      </w:r>
      <w:r>
        <w:t>euch</w:t>
      </w:r>
      <w:r w:rsidR="00B65A00">
        <w:t xml:space="preserve"> </w:t>
      </w:r>
      <w:r>
        <w:t>rede,</w:t>
      </w:r>
      <w:r w:rsidR="00B65A00">
        <w:t xml:space="preserve"> </w:t>
      </w:r>
      <w:r>
        <w:t>sind</w:t>
      </w:r>
      <w:r w:rsidR="00B65A00">
        <w:t xml:space="preserve"> </w:t>
      </w:r>
      <w:r>
        <w:t>Geist</w:t>
      </w:r>
      <w:r w:rsidR="00B65A00">
        <w:t xml:space="preserve"> </w:t>
      </w:r>
      <w:r>
        <w:t>und</w:t>
      </w:r>
      <w:r w:rsidR="00B65A00">
        <w:t xml:space="preserve"> </w:t>
      </w:r>
      <w:r>
        <w:t>sind</w:t>
      </w:r>
      <w:r w:rsidR="00B65A00">
        <w:t xml:space="preserve"> </w:t>
      </w:r>
      <w:r>
        <w:t>Leben</w:t>
      </w:r>
      <w:r w:rsidR="00B65A00">
        <w:t xml:space="preserve"> </w:t>
      </w:r>
      <w:r>
        <w:t>(V.</w:t>
      </w:r>
      <w:r w:rsidR="00B65A00">
        <w:t xml:space="preserve"> </w:t>
      </w:r>
      <w:r>
        <w:t>63).</w:t>
      </w:r>
      <w:r w:rsidR="00B65A00">
        <w:t xml:space="preserve"> </w:t>
      </w:r>
      <w:r>
        <w:t>Was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hier</w:t>
      </w:r>
      <w:r w:rsidR="00B65A00">
        <w:t xml:space="preserve"> </w:t>
      </w:r>
      <w:r>
        <w:t>sage,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euch</w:t>
      </w:r>
      <w:r w:rsidR="00B65A00">
        <w:t xml:space="preserve"> </w:t>
      </w:r>
      <w:r>
        <w:t>lebenswichtig.</w:t>
      </w:r>
      <w:r w:rsidR="00B65A00">
        <w:t xml:space="preserve"> </w:t>
      </w:r>
      <w:r>
        <w:t>Es</w:t>
      </w:r>
      <w:r w:rsidR="00B65A00">
        <w:t xml:space="preserve"> </w:t>
      </w:r>
      <w:r>
        <w:t>sind</w:t>
      </w:r>
      <w:r w:rsidR="00B65A00">
        <w:t xml:space="preserve"> </w:t>
      </w:r>
      <w:r>
        <w:t>Worte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Gottes</w:t>
      </w:r>
      <w:r w:rsidR="00B65A00">
        <w:t xml:space="preserve"> </w:t>
      </w:r>
      <w:r>
        <w:t>an</w:t>
      </w:r>
      <w:r w:rsidR="00B65A00">
        <w:t xml:space="preserve"> </w:t>
      </w:r>
      <w:r>
        <w:t>euch.</w:t>
      </w:r>
      <w:r w:rsidR="00B65A00">
        <w:t xml:space="preserve"> </w:t>
      </w:r>
      <w:r>
        <w:t>Wollt</w:t>
      </w:r>
      <w:r w:rsidR="00B65A00">
        <w:t xml:space="preserve"> </w:t>
      </w:r>
      <w:r>
        <w:t>ihr</w:t>
      </w:r>
      <w:r w:rsidR="00B65A00">
        <w:t xml:space="preserve"> </w:t>
      </w:r>
      <w:r>
        <w:t>diese</w:t>
      </w:r>
      <w:r w:rsidR="00B65A00">
        <w:t xml:space="preserve"> </w:t>
      </w:r>
      <w:r>
        <w:t>Lehre</w:t>
      </w:r>
      <w:r w:rsidR="00B65A00">
        <w:t xml:space="preserve"> </w:t>
      </w:r>
      <w:r>
        <w:t>an</w:t>
      </w:r>
      <w:r w:rsidR="00B65A00">
        <w:t xml:space="preserve"> </w:t>
      </w:r>
      <w:r>
        <w:t>euch</w:t>
      </w:r>
      <w:r w:rsidR="00B65A00">
        <w:t xml:space="preserve"> </w:t>
      </w:r>
      <w:r>
        <w:t>unverrichteter</w:t>
      </w:r>
      <w:r w:rsidR="00B65A00">
        <w:t xml:space="preserve"> </w:t>
      </w:r>
      <w:r>
        <w:t>Dinge</w:t>
      </w:r>
      <w:r w:rsidR="00B65A00">
        <w:t xml:space="preserve"> </w:t>
      </w:r>
      <w:r>
        <w:t>vorbeigehen</w:t>
      </w:r>
      <w:r w:rsidR="00B65A00">
        <w:t xml:space="preserve"> </w:t>
      </w:r>
      <w:r>
        <w:t>lassen?</w:t>
      </w:r>
      <w:r w:rsidR="00B65A00">
        <w:t xml:space="preserve"> </w:t>
      </w:r>
      <w:r>
        <w:t>Einige</w:t>
      </w:r>
      <w:r w:rsidR="00B65A00">
        <w:t xml:space="preserve"> </w:t>
      </w:r>
      <w:r>
        <w:t>von</w:t>
      </w:r>
      <w:r w:rsidR="00B65A00">
        <w:t xml:space="preserve"> </w:t>
      </w:r>
      <w:r>
        <w:t>euch</w:t>
      </w:r>
      <w:r w:rsidR="00B65A00">
        <w:t xml:space="preserve"> </w:t>
      </w:r>
      <w:r>
        <w:t>glauben</w:t>
      </w:r>
      <w:r w:rsidR="00B65A00">
        <w:t xml:space="preserve"> </w:t>
      </w:r>
      <w:r>
        <w:t>nicht.</w:t>
      </w:r>
      <w:r w:rsidR="00B65A00">
        <w:t xml:space="preserve"> </w:t>
      </w:r>
      <w:r>
        <w:t>Sie</w:t>
      </w:r>
      <w:r w:rsidR="00B65A00">
        <w:t xml:space="preserve"> </w:t>
      </w:r>
      <w:r>
        <w:t>haben</w:t>
      </w:r>
      <w:r w:rsidR="00B65A00">
        <w:t xml:space="preserve"> </w:t>
      </w:r>
      <w:r>
        <w:t>noch</w:t>
      </w:r>
      <w:r w:rsidR="00B65A00">
        <w:t xml:space="preserve"> </w:t>
      </w:r>
      <w:r>
        <w:t>nicht</w:t>
      </w:r>
      <w:r w:rsidR="00B65A00">
        <w:t xml:space="preserve"> </w:t>
      </w:r>
      <w:r>
        <w:t>erkannt,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Tod</w:t>
      </w:r>
      <w:r w:rsidR="00B65A00">
        <w:t xml:space="preserve"> </w:t>
      </w:r>
      <w:r>
        <w:t>und</w:t>
      </w:r>
      <w:r w:rsidR="00B65A00">
        <w:t xml:space="preserve"> </w:t>
      </w:r>
      <w:r>
        <w:t>Leben</w:t>
      </w:r>
      <w:r w:rsidR="00B65A00">
        <w:t xml:space="preserve"> </w:t>
      </w:r>
      <w:r>
        <w:t>geht.</w:t>
      </w:r>
      <w:r w:rsidR="00B65A00">
        <w:t xml:space="preserve"> </w:t>
      </w:r>
      <w:r>
        <w:t>Deswegen</w:t>
      </w:r>
      <w:r w:rsidR="00B65A00">
        <w:t xml:space="preserve"> </w:t>
      </w:r>
      <w:r>
        <w:t>habe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gesagt,</w:t>
      </w:r>
      <w:r w:rsidR="00B65A00">
        <w:t xml:space="preserve"> </w:t>
      </w:r>
      <w:r>
        <w:t>dass</w:t>
      </w:r>
      <w:r w:rsidR="00B65A00">
        <w:t xml:space="preserve"> </w:t>
      </w:r>
      <w:r>
        <w:t>niemand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</w:t>
      </w:r>
      <w:r w:rsidR="00B65A00">
        <w:t xml:space="preserve"> </w:t>
      </w:r>
      <w:r>
        <w:t>kann,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meinem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gegeben</w:t>
      </w:r>
      <w:r w:rsidR="00B65A00">
        <w:t xml:space="preserve"> </w:t>
      </w:r>
      <w:r>
        <w:t>ist</w:t>
      </w:r>
      <w:r w:rsidR="00B65A00">
        <w:t xml:space="preserve"> </w:t>
      </w:r>
      <w:r>
        <w:t>(V.</w:t>
      </w:r>
      <w:r w:rsidR="00B65A00">
        <w:t xml:space="preserve"> </w:t>
      </w:r>
      <w:r>
        <w:t>65).</w:t>
      </w:r>
      <w:r w:rsidR="00B65A00">
        <w:t xml:space="preserve"> </w:t>
      </w:r>
      <w:r>
        <w:t>Jetzt</w:t>
      </w:r>
      <w:r w:rsidR="00B65A00">
        <w:t xml:space="preserve"> </w:t>
      </w:r>
      <w:r>
        <w:t>wird</w:t>
      </w:r>
      <w:r w:rsidR="00B65A00">
        <w:t xml:space="preserve"> </w:t>
      </w:r>
      <w:r>
        <w:t>es</w:t>
      </w:r>
      <w:r w:rsidR="00B65A00">
        <w:t xml:space="preserve"> </w:t>
      </w:r>
      <w:r>
        <w:t>euch</w:t>
      </w:r>
      <w:r w:rsidR="00B65A00">
        <w:t xml:space="preserve"> </w:t>
      </w:r>
      <w:r>
        <w:t>gegeben!</w:t>
      </w:r>
      <w:r w:rsidR="00B65A00">
        <w:t xml:space="preserve"> </w:t>
      </w:r>
      <w:r>
        <w:t>Jetzt</w:t>
      </w:r>
      <w:r w:rsidR="00B65A00">
        <w:t xml:space="preserve"> </w:t>
      </w:r>
      <w:r>
        <w:t>und</w:t>
      </w:r>
      <w:r w:rsidR="00B65A00">
        <w:t xml:space="preserve"> </w:t>
      </w:r>
      <w:r>
        <w:t>hier</w:t>
      </w:r>
      <w:r w:rsidR="00B65A00">
        <w:t xml:space="preserve"> </w:t>
      </w:r>
      <w:r>
        <w:t>geschieht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Belehrung!</w:t>
      </w:r>
      <w:r w:rsidR="00B65A00">
        <w:t xml:space="preserve"> </w:t>
      </w:r>
      <w:r>
        <w:t>Das</w:t>
      </w:r>
      <w:r w:rsidR="00B65A00">
        <w:t xml:space="preserve"> </w:t>
      </w:r>
      <w:r>
        <w:t>Ziehen</w:t>
      </w:r>
      <w:r w:rsidR="00B65A00">
        <w:t xml:space="preserve"> </w:t>
      </w:r>
      <w:r>
        <w:t>findet</w:t>
      </w:r>
      <w:r w:rsidR="00B65A00">
        <w:t xml:space="preserve"> </w:t>
      </w:r>
      <w:r>
        <w:t>hier</w:t>
      </w:r>
      <w:r w:rsidR="00B65A00">
        <w:t xml:space="preserve"> </w:t>
      </w:r>
      <w:r>
        <w:t>statt!</w:t>
      </w:r>
      <w:r w:rsidR="00B65A00">
        <w:t xml:space="preserve"> </w:t>
      </w:r>
      <w:r>
        <w:t>Meine</w:t>
      </w:r>
      <w:r w:rsidR="00B65A00">
        <w:t xml:space="preserve"> </w:t>
      </w:r>
      <w:r>
        <w:t>Worte</w:t>
      </w:r>
      <w:r w:rsidR="00B65A00">
        <w:t xml:space="preserve"> </w:t>
      </w:r>
      <w:r>
        <w:t>sind</w:t>
      </w:r>
      <w:r w:rsidR="00B65A00">
        <w:t xml:space="preserve"> </w:t>
      </w:r>
      <w:r>
        <w:t>die</w:t>
      </w:r>
      <w:r w:rsidR="00B65A00">
        <w:t xml:space="preserve"> </w:t>
      </w:r>
      <w:r>
        <w:t>Lehre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(V.</w:t>
      </w:r>
      <w:r w:rsidR="00B65A00">
        <w:t xml:space="preserve"> </w:t>
      </w:r>
      <w:r>
        <w:t>63.68)!</w:t>
      </w:r>
      <w:r w:rsidR="00B65A00">
        <w:t xml:space="preserve"> </w:t>
      </w:r>
      <w:r>
        <w:t>Meine</w:t>
      </w:r>
      <w:r w:rsidR="00B65A00">
        <w:t xml:space="preserve"> </w:t>
      </w:r>
      <w:r>
        <w:t>Lehre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meine,</w:t>
      </w:r>
      <w:r w:rsidR="00B65A00">
        <w:t xml:space="preserve"> </w:t>
      </w:r>
      <w:r>
        <w:t>sondern</w:t>
      </w:r>
      <w:r w:rsidR="00B65A00">
        <w:t xml:space="preserve"> </w:t>
      </w:r>
      <w:r>
        <w:t>dessen,</w:t>
      </w:r>
      <w:r w:rsidR="00B65A00">
        <w:t xml:space="preserve"> </w:t>
      </w:r>
      <w:r>
        <w:t>der</w:t>
      </w:r>
      <w:r w:rsidR="00B65A00">
        <w:t xml:space="preserve"> </w:t>
      </w:r>
      <w:r>
        <w:t>mich</w:t>
      </w:r>
      <w:r w:rsidR="00B65A00">
        <w:t xml:space="preserve"> </w:t>
      </w:r>
      <w:r>
        <w:t>schickte</w:t>
      </w:r>
      <w:r w:rsidRPr="00541903">
        <w:rPr>
          <w:color w:val="00B050"/>
          <w:sz w:val="13"/>
          <w:szCs w:val="13"/>
        </w:rPr>
        <w:t>185</w:t>
      </w:r>
      <w:r>
        <w:t>.</w:t>
      </w:r>
      <w:r w:rsidR="00B65A00">
        <w:t xml:space="preserve"> </w:t>
      </w:r>
      <w:r>
        <w:t>Ohne</w:t>
      </w:r>
      <w:r w:rsidR="00B65A00">
        <w:t xml:space="preserve"> </w:t>
      </w:r>
      <w:r>
        <w:t>euch</w:t>
      </w:r>
      <w:r w:rsidR="00B65A00">
        <w:t xml:space="preserve"> </w:t>
      </w:r>
      <w:r>
        <w:t>durch</w:t>
      </w:r>
      <w:r w:rsidR="00B65A00">
        <w:t xml:space="preserve"> </w:t>
      </w:r>
      <w:r>
        <w:t>diese</w:t>
      </w:r>
      <w:r w:rsidR="00B65A00">
        <w:t xml:space="preserve"> </w:t>
      </w:r>
      <w:r>
        <w:t>Lehre</w:t>
      </w:r>
      <w:r w:rsidR="00B65A00">
        <w:t xml:space="preserve"> </w:t>
      </w:r>
      <w:r>
        <w:t>belehren</w:t>
      </w:r>
      <w:r w:rsidR="00B65A00">
        <w:t xml:space="preserve"> </w:t>
      </w:r>
      <w:r>
        <w:t>zu</w:t>
      </w:r>
      <w:r w:rsidR="00B65A00">
        <w:t xml:space="preserve"> </w:t>
      </w:r>
      <w:r>
        <w:t>lassen,</w:t>
      </w:r>
      <w:r w:rsidR="00B65A00">
        <w:t xml:space="preserve"> </w:t>
      </w:r>
      <w:r>
        <w:t>die</w:t>
      </w:r>
      <w:r w:rsidR="00B65A00">
        <w:t xml:space="preserve"> </w:t>
      </w:r>
      <w:r>
        <w:t>die</w:t>
      </w:r>
      <w:r w:rsidR="00B65A00">
        <w:t xml:space="preserve"> </w:t>
      </w:r>
      <w:r>
        <w:t>Lehre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ist,</w:t>
      </w:r>
      <w:r w:rsidR="00B65A00">
        <w:t xml:space="preserve"> </w:t>
      </w:r>
      <w:r>
        <w:t>könnt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Heil</w:t>
      </w:r>
      <w:r w:rsidR="00B65A00">
        <w:t xml:space="preserve"> </w:t>
      </w:r>
      <w:r>
        <w:t>und</w:t>
      </w:r>
      <w:r w:rsidR="00B65A00">
        <w:t xml:space="preserve"> </w:t>
      </w:r>
      <w:r>
        <w:t>Leben</w:t>
      </w:r>
      <w:r w:rsidR="00B65A00">
        <w:t xml:space="preserve"> </w:t>
      </w:r>
      <w:r>
        <w:t>empfangen.</w:t>
      </w:r>
      <w:r w:rsidR="00B65A00">
        <w:t xml:space="preserve"> </w:t>
      </w:r>
      <w:r>
        <w:t>Und</w:t>
      </w:r>
      <w:r w:rsidR="00B65A00">
        <w:t xml:space="preserve"> </w:t>
      </w:r>
      <w:r>
        <w:t>Gott</w:t>
      </w:r>
      <w:r w:rsidR="00B65A00">
        <w:t xml:space="preserve"> </w:t>
      </w:r>
      <w:r>
        <w:t>gibt</w:t>
      </w:r>
      <w:r w:rsidR="00B65A00">
        <w:t xml:space="preserve"> </w:t>
      </w:r>
      <w:r>
        <w:t>sie</w:t>
      </w:r>
      <w:r w:rsidR="00B65A00">
        <w:t xml:space="preserve"> </w:t>
      </w:r>
      <w:r>
        <w:t>euch!</w:t>
      </w:r>
      <w:r w:rsidR="00B65A00">
        <w:t xml:space="preserve"> </w:t>
      </w:r>
      <w:r>
        <w:t>Bemüht</w:t>
      </w:r>
      <w:r w:rsidR="00B65A00">
        <w:t xml:space="preserve"> </w:t>
      </w:r>
      <w:r>
        <w:t>euch</w:t>
      </w:r>
      <w:r w:rsidR="00B65A00">
        <w:t xml:space="preserve"> </w:t>
      </w:r>
      <w:r>
        <w:t>nicht</w:t>
      </w:r>
      <w:r w:rsidR="00B65A00">
        <w:t xml:space="preserve"> </w:t>
      </w:r>
      <w:r>
        <w:t>um</w:t>
      </w:r>
      <w:r w:rsidR="00B65A00">
        <w:t xml:space="preserve"> </w:t>
      </w:r>
      <w:r>
        <w:t>vergängliche</w:t>
      </w:r>
      <w:r w:rsidR="00B65A00">
        <w:t xml:space="preserve"> </w:t>
      </w:r>
      <w:r>
        <w:t>Speise,</w:t>
      </w:r>
      <w:r w:rsidR="00B65A00">
        <w:t xml:space="preserve"> </w:t>
      </w:r>
      <w:r>
        <w:t>sondern</w:t>
      </w:r>
      <w:r w:rsidR="00B65A00">
        <w:t xml:space="preserve"> </w:t>
      </w:r>
      <w:r>
        <w:t>um</w:t>
      </w:r>
      <w:r w:rsidR="00B65A00">
        <w:t xml:space="preserve"> </w:t>
      </w:r>
      <w:r>
        <w:t>eine,</w:t>
      </w:r>
      <w:r w:rsidR="00B65A00">
        <w:t xml:space="preserve"> </w:t>
      </w:r>
      <w:r>
        <w:t>die</w:t>
      </w:r>
      <w:r w:rsidR="00B65A00">
        <w:t xml:space="preserve"> </w:t>
      </w:r>
      <w:r>
        <w:t>ins</w:t>
      </w:r>
      <w:r w:rsidR="00B65A00">
        <w:t xml:space="preserve"> </w:t>
      </w:r>
      <w:r>
        <w:t>ewige</w:t>
      </w:r>
      <w:r w:rsidR="00B65A00">
        <w:t xml:space="preserve"> </w:t>
      </w:r>
      <w:r>
        <w:t>Leben</w:t>
      </w:r>
      <w:r w:rsidR="00B65A00">
        <w:t xml:space="preserve"> </w:t>
      </w:r>
      <w:r>
        <w:t>bleibt,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gebe</w:t>
      </w:r>
      <w:r w:rsidR="00B65A00">
        <w:t xml:space="preserve"> </w:t>
      </w:r>
      <w:r>
        <w:t>(V.</w:t>
      </w:r>
      <w:r w:rsidR="00B65A00">
        <w:t xml:space="preserve"> </w:t>
      </w:r>
      <w:r>
        <w:t>29)!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das</w:t>
      </w:r>
      <w:r w:rsidR="00B65A00">
        <w:t xml:space="preserve"> </w:t>
      </w:r>
      <w:r>
        <w:t>Brot</w:t>
      </w:r>
      <w:r w:rsidR="00B65A00">
        <w:t xml:space="preserve"> </w:t>
      </w:r>
      <w:r>
        <w:t>des</w:t>
      </w:r>
      <w:r w:rsidR="00B65A00">
        <w:t xml:space="preserve"> </w:t>
      </w:r>
      <w:r>
        <w:t>Lebens.</w:t>
      </w:r>
      <w:r w:rsidR="00B65A00">
        <w:t xml:space="preserve"> </w:t>
      </w:r>
      <w:r>
        <w:t>Esst!</w:t>
      </w:r>
      <w:r w:rsidRPr="00541903">
        <w:rPr>
          <w:color w:val="00B050"/>
          <w:sz w:val="13"/>
          <w:szCs w:val="13"/>
        </w:rPr>
        <w:t>186</w:t>
      </w:r>
      <w:r w:rsidR="00B65A00">
        <w:rPr>
          <w:sz w:val="13"/>
          <w:szCs w:val="13"/>
        </w:rPr>
        <w:t xml:space="preserve"> </w:t>
      </w:r>
      <w:r>
        <w:t>Meine</w:t>
      </w:r>
      <w:r w:rsidR="00B65A00">
        <w:t xml:space="preserve"> </w:t>
      </w:r>
      <w:r>
        <w:t>Worte</w:t>
      </w:r>
      <w:r w:rsidR="00B65A00">
        <w:t xml:space="preserve"> </w:t>
      </w:r>
      <w:r>
        <w:t>sind</w:t>
      </w:r>
      <w:r w:rsidR="00B65A00">
        <w:t xml:space="preserve"> </w:t>
      </w:r>
      <w:r>
        <w:t>Leben.</w:t>
      </w:r>
      <w:r w:rsidR="00B65A00">
        <w:t xml:space="preserve"> </w:t>
      </w:r>
      <w:r>
        <w:t>Kommt</w:t>
      </w:r>
      <w:r w:rsidR="00B65A00">
        <w:t xml:space="preserve"> </w:t>
      </w:r>
      <w:r>
        <w:t>zu</w:t>
      </w:r>
      <w:r w:rsidR="00B65A00">
        <w:t xml:space="preserve"> </w:t>
      </w:r>
      <w:r>
        <w:t>mir.</w:t>
      </w:r>
      <w:r w:rsidR="00B65A00">
        <w:t xml:space="preserve"> </w:t>
      </w:r>
      <w:r>
        <w:t>Trinkt!</w:t>
      </w:r>
      <w:r w:rsidRPr="00541903">
        <w:rPr>
          <w:color w:val="00B050"/>
          <w:sz w:val="13"/>
          <w:szCs w:val="13"/>
        </w:rPr>
        <w:t>187</w:t>
      </w:r>
      <w:r w:rsidR="00B65A00">
        <w:rPr>
          <w:sz w:val="13"/>
          <w:szCs w:val="13"/>
        </w:rPr>
        <w:t xml:space="preserve"> </w:t>
      </w:r>
      <w:r>
        <w:t>Etwas</w:t>
      </w:r>
      <w:r w:rsidR="00B65A00">
        <w:t xml:space="preserve"> </w:t>
      </w:r>
      <w:r>
        <w:t>später</w:t>
      </w:r>
      <w:r w:rsidR="00B65A00">
        <w:t xml:space="preserve"> </w:t>
      </w:r>
      <w:r>
        <w:t>macht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wiederum</w:t>
      </w:r>
      <w:r w:rsidR="00B65A00">
        <w:t xml:space="preserve"> </w:t>
      </w:r>
      <w:r>
        <w:t>darauf</w:t>
      </w:r>
      <w:r w:rsidR="00B65A00">
        <w:t xml:space="preserve"> </w:t>
      </w:r>
      <w:r>
        <w:t>aufmerksam,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zum</w:t>
      </w:r>
      <w:r w:rsidR="00B65A00">
        <w:t xml:space="preserve"> </w:t>
      </w:r>
      <w:r>
        <w:t>Vater</w:t>
      </w:r>
      <w:r w:rsidR="00B65A00">
        <w:t xml:space="preserve"> </w:t>
      </w:r>
      <w:r>
        <w:t>zurückkehren</w:t>
      </w:r>
      <w:r w:rsidR="00B65A00">
        <w:t xml:space="preserve"> </w:t>
      </w:r>
      <w:r>
        <w:t>werde</w:t>
      </w:r>
      <w:r w:rsidR="00B65A00">
        <w:t xml:space="preserve"> </w:t>
      </w:r>
      <w:r>
        <w:t>(7</w:t>
      </w:r>
      <w:r w:rsidR="00B65A00">
        <w:t>, 3</w:t>
      </w:r>
      <w:r>
        <w:t>3.34):</w:t>
      </w:r>
      <w:r w:rsidR="00B65A00">
        <w:t xml:space="preserve"> </w:t>
      </w:r>
      <w:r>
        <w:t>„Noch</w:t>
      </w:r>
      <w:r w:rsidR="00B65A00">
        <w:t xml:space="preserve"> </w:t>
      </w:r>
      <w:r>
        <w:t>eine</w:t>
      </w:r>
      <w:r w:rsidR="00B65A00">
        <w:t xml:space="preserve"> </w:t>
      </w:r>
      <w:r>
        <w:t>kleine</w:t>
      </w:r>
      <w:r w:rsidR="00B65A00">
        <w:t xml:space="preserve"> </w:t>
      </w:r>
      <w:r>
        <w:t>Zeit</w:t>
      </w:r>
      <w:r w:rsidR="00B65A00">
        <w:t xml:space="preserve"> </w:t>
      </w:r>
      <w:r>
        <w:t>bin</w:t>
      </w:r>
      <w:r w:rsidR="00B65A00">
        <w:t xml:space="preserve"> </w:t>
      </w:r>
      <w:r>
        <w:t>ich</w:t>
      </w:r>
      <w:r w:rsidR="00B65A00">
        <w:t xml:space="preserve"> </w:t>
      </w:r>
      <w:r>
        <w:t>bei</w:t>
      </w:r>
      <w:r w:rsidR="00B65A00">
        <w:t xml:space="preserve"> </w:t>
      </w:r>
      <w:r>
        <w:t>euch,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gehe</w:t>
      </w:r>
      <w:r w:rsidR="00B65A00">
        <w:t xml:space="preserve"> </w:t>
      </w:r>
      <w:r>
        <w:t>weg,</w:t>
      </w:r>
      <w:r w:rsidR="00B65A00">
        <w:t xml:space="preserve"> </w:t>
      </w:r>
      <w:r>
        <w:t>hin</w:t>
      </w:r>
      <w:r w:rsidR="00B65A00">
        <w:t xml:space="preserve"> </w:t>
      </w:r>
      <w:r>
        <w:t>zu</w:t>
      </w:r>
      <w:r w:rsidR="00B65A00">
        <w:t xml:space="preserve"> </w:t>
      </w:r>
      <w:r>
        <w:t>dem,</w:t>
      </w:r>
      <w:r w:rsidR="00B65A00">
        <w:t xml:space="preserve"> </w:t>
      </w:r>
      <w:r>
        <w:t>der</w:t>
      </w:r>
      <w:r w:rsidR="00B65A00">
        <w:t xml:space="preserve"> </w:t>
      </w:r>
      <w:r>
        <w:t>mich</w:t>
      </w:r>
      <w:r w:rsidR="00B65A00">
        <w:t xml:space="preserve"> </w:t>
      </w:r>
      <w:r>
        <w:t>schickte.</w:t>
      </w:r>
      <w:r w:rsidR="00B65A00">
        <w:t xml:space="preserve"> </w:t>
      </w:r>
      <w:r>
        <w:t>34</w:t>
      </w:r>
      <w:r w:rsidR="00B65A00">
        <w:t xml:space="preserve"> </w:t>
      </w:r>
      <w:r>
        <w:t>Ihr</w:t>
      </w:r>
      <w:r w:rsidR="00B65A00">
        <w:t xml:space="preserve"> </w:t>
      </w:r>
      <w:r>
        <w:t>werdet</w:t>
      </w:r>
      <w:r w:rsidR="00B65A00">
        <w:t xml:space="preserve"> </w:t>
      </w:r>
      <w:r>
        <w:t>mich</w:t>
      </w:r>
      <w:r w:rsidR="00B65A00">
        <w:t xml:space="preserve"> </w:t>
      </w:r>
      <w:r>
        <w:t>suchen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finden,</w:t>
      </w:r>
      <w:r w:rsidR="00B65A00">
        <w:t xml:space="preserve"> </w:t>
      </w:r>
      <w:r>
        <w:t>und</w:t>
      </w:r>
      <w:r w:rsidR="00B65A00">
        <w:t xml:space="preserve"> </w:t>
      </w:r>
      <w:r>
        <w:t>wo</w:t>
      </w:r>
      <w:r w:rsidR="00B65A00">
        <w:t xml:space="preserve"> </w:t>
      </w:r>
      <w:r>
        <w:t>ich</w:t>
      </w:r>
      <w:r w:rsidR="00B65A00">
        <w:t xml:space="preserve"> </w:t>
      </w:r>
      <w:r>
        <w:t>bin,</w:t>
      </w:r>
      <w:r w:rsidR="00B65A00">
        <w:t xml:space="preserve"> </w:t>
      </w:r>
      <w:r>
        <w:t>könnt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hinkommen.“</w:t>
      </w:r>
      <w:r w:rsidR="00B65A00">
        <w:t xml:space="preserve"> </w:t>
      </w:r>
      <w:r>
        <w:t>Deshalb</w:t>
      </w:r>
      <w:r w:rsidR="00B65A00">
        <w:t xml:space="preserve"> </w:t>
      </w:r>
      <w:r>
        <w:t>sollen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ihm</w:t>
      </w:r>
      <w:r w:rsidR="00B65A00">
        <w:t xml:space="preserve"> </w:t>
      </w:r>
      <w:r>
        <w:t>kommen,</w:t>
      </w:r>
      <w:r w:rsidR="00B65A00">
        <w:t xml:space="preserve"> </w:t>
      </w:r>
      <w:r>
        <w:t>ihm</w:t>
      </w:r>
      <w:r w:rsidR="00B65A00">
        <w:t xml:space="preserve"> </w:t>
      </w:r>
      <w:r>
        <w:t>folgen</w:t>
      </w:r>
      <w:r w:rsidR="00B65A00">
        <w:t xml:space="preserve"> </w:t>
      </w:r>
      <w:r>
        <w:t>(7</w:t>
      </w:r>
      <w:r w:rsidR="00B65A00">
        <w:t>, 3</w:t>
      </w:r>
      <w:r>
        <w:t>7.38</w:t>
      </w:r>
      <w:r w:rsidR="00541903">
        <w:t>;</w:t>
      </w:r>
      <w:r w:rsidR="00B65A00">
        <w:t xml:space="preserve"> </w:t>
      </w:r>
      <w:r>
        <w:t>8</w:t>
      </w:r>
      <w:r w:rsidR="00B65A00">
        <w:t>, 1</w:t>
      </w:r>
      <w:r>
        <w:t>2).</w:t>
      </w:r>
      <w:r w:rsidR="00B65A00">
        <w:t xml:space="preserve"> </w:t>
      </w:r>
      <w:r>
        <w:t>In</w:t>
      </w:r>
      <w:r w:rsidR="00B65A00">
        <w:t xml:space="preserve"> </w:t>
      </w:r>
      <w:r>
        <w:t>8</w:t>
      </w:r>
      <w:r w:rsidR="00B65A00">
        <w:t>, 2</w:t>
      </w:r>
      <w:r>
        <w:t>1</w:t>
      </w:r>
      <w:r w:rsidR="00B65A00">
        <w:t xml:space="preserve"> </w:t>
      </w:r>
      <w:r>
        <w:t>nochmals:</w:t>
      </w:r>
      <w:r w:rsidR="00B65A00">
        <w:t xml:space="preserve"> </w:t>
      </w:r>
      <w:r>
        <w:t>„Ich</w:t>
      </w:r>
      <w:r w:rsidR="00B65A00">
        <w:t xml:space="preserve"> </w:t>
      </w:r>
      <w:r>
        <w:t>gehe</w:t>
      </w:r>
      <w:r w:rsidR="00B65A00">
        <w:t xml:space="preserve"> </w:t>
      </w:r>
      <w:r>
        <w:t>weg.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werdet</w:t>
      </w:r>
      <w:r w:rsidR="00B65A00">
        <w:t xml:space="preserve"> </w:t>
      </w:r>
      <w:r>
        <w:t>mich</w:t>
      </w:r>
      <w:r w:rsidR="00B65A00">
        <w:t xml:space="preserve"> </w:t>
      </w:r>
      <w:r>
        <w:t>suchen,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eurer</w:t>
      </w:r>
      <w:r w:rsidR="00B65A00">
        <w:t xml:space="preserve"> </w:t>
      </w:r>
      <w:r>
        <w:t>Sünde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sterben.</w:t>
      </w:r>
      <w:r w:rsidR="00B65A00">
        <w:t xml:space="preserve"> </w:t>
      </w:r>
      <w:r>
        <w:t>Wohin</w:t>
      </w:r>
      <w:r w:rsidR="00B65A00">
        <w:t xml:space="preserve"> </w:t>
      </w:r>
      <w:r>
        <w:t>ich</w:t>
      </w:r>
      <w:r w:rsidR="00B65A00">
        <w:t xml:space="preserve"> </w:t>
      </w:r>
      <w:r>
        <w:t>gehe,</w:t>
      </w:r>
      <w:r w:rsidR="00B65A00">
        <w:t xml:space="preserve"> </w:t>
      </w:r>
      <w:r>
        <w:t>könnt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kommen.“</w:t>
      </w:r>
      <w:r w:rsidR="00B65A00">
        <w:t xml:space="preserve"> </w:t>
      </w:r>
      <w:r>
        <w:t>Mit</w:t>
      </w:r>
      <w:r w:rsidR="00B65A00">
        <w:t xml:space="preserve"> </w:t>
      </w:r>
      <w:r>
        <w:t>allem</w:t>
      </w:r>
      <w:r w:rsidR="00B65A00">
        <w:t xml:space="preserve"> </w:t>
      </w:r>
      <w:r>
        <w:t>Ernst</w:t>
      </w:r>
      <w:r w:rsidR="00B65A00">
        <w:t xml:space="preserve"> </w:t>
      </w:r>
      <w:r>
        <w:t>ruft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auf,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belehren</w:t>
      </w:r>
      <w:r w:rsidR="00B65A00">
        <w:t xml:space="preserve"> </w:t>
      </w:r>
      <w:r>
        <w:t>zu</w:t>
      </w:r>
      <w:r w:rsidR="00B65A00">
        <w:t xml:space="preserve"> </w:t>
      </w:r>
      <w:r>
        <w:t>lassen</w:t>
      </w:r>
      <w:r w:rsidR="00B65A00">
        <w:t xml:space="preserve"> </w:t>
      </w:r>
      <w:r>
        <w:t>und</w:t>
      </w:r>
      <w:r w:rsidR="00B65A00">
        <w:t xml:space="preserve"> </w:t>
      </w:r>
      <w:r>
        <w:t>so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hin</w:t>
      </w:r>
      <w:r w:rsidR="00B65A00">
        <w:t xml:space="preserve"> </w:t>
      </w:r>
      <w:r>
        <w:t>ziehen</w:t>
      </w:r>
      <w:r w:rsidR="00B65A00">
        <w:t xml:space="preserve"> </w:t>
      </w:r>
      <w:r>
        <w:t>zu</w:t>
      </w:r>
      <w:r w:rsidR="00B65A00">
        <w:t xml:space="preserve"> </w:t>
      </w:r>
      <w:r>
        <w:t>lassen</w:t>
      </w:r>
      <w:r w:rsidR="00B65A00">
        <w:t xml:space="preserve"> </w:t>
      </w:r>
      <w:r>
        <w:t>(8</w:t>
      </w:r>
      <w:r w:rsidR="00B65A00">
        <w:t>, 2</w:t>
      </w:r>
      <w:r>
        <w:t>3.24):</w:t>
      </w:r>
      <w:r w:rsidR="00B65A00">
        <w:t xml:space="preserve"> </w:t>
      </w:r>
      <w:r>
        <w:t>„Ihr</w:t>
      </w:r>
      <w:r w:rsidR="00B65A00">
        <w:t xml:space="preserve"> </w:t>
      </w:r>
      <w:r>
        <w:t>seid</w:t>
      </w:r>
      <w:r w:rsidR="00B65A00">
        <w:t xml:space="preserve"> </w:t>
      </w:r>
      <w:r>
        <w:t>von</w:t>
      </w:r>
      <w:r w:rsidR="00B65A00">
        <w:t xml:space="preserve"> </w:t>
      </w:r>
      <w:r>
        <w:t>dem,</w:t>
      </w:r>
      <w:r w:rsidR="00B65A00">
        <w:t xml:space="preserve"> </w:t>
      </w:r>
      <w:r>
        <w:t>das</w:t>
      </w:r>
      <w:r w:rsidR="00B65A00">
        <w:t xml:space="preserve"> </w:t>
      </w:r>
      <w:r>
        <w:t>unten</w:t>
      </w:r>
      <w:r w:rsidR="00B65A00">
        <w:t xml:space="preserve"> </w:t>
      </w:r>
      <w:r>
        <w:t>ist.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von</w:t>
      </w:r>
      <w:r w:rsidR="00B65A00">
        <w:t xml:space="preserve"> </w:t>
      </w:r>
      <w:r>
        <w:t>dem,</w:t>
      </w:r>
      <w:r w:rsidR="00B65A00">
        <w:t xml:space="preserve"> </w:t>
      </w:r>
      <w:r>
        <w:t>das</w:t>
      </w:r>
      <w:r w:rsidR="00B65A00">
        <w:t xml:space="preserve"> </w:t>
      </w:r>
      <w:r>
        <w:t>oben</w:t>
      </w:r>
      <w:r w:rsidR="00B65A00">
        <w:t xml:space="preserve"> </w:t>
      </w:r>
      <w:r>
        <w:t>ist.</w:t>
      </w:r>
      <w:r w:rsidR="00B65A00">
        <w:t xml:space="preserve"> </w:t>
      </w:r>
      <w:r>
        <w:t>Ihr</w:t>
      </w:r>
      <w:r w:rsidR="00B65A00">
        <w:t xml:space="preserve"> </w:t>
      </w:r>
      <w:r>
        <w:t>seid</w:t>
      </w:r>
      <w:r w:rsidR="00B65A00">
        <w:t xml:space="preserve"> </w:t>
      </w:r>
      <w:r>
        <w:t>von</w:t>
      </w:r>
      <w:r w:rsidR="00B65A00">
        <w:t xml:space="preserve"> </w:t>
      </w:r>
      <w:r>
        <w:t>dieser</w:t>
      </w:r>
      <w:r w:rsidR="00B65A00">
        <w:t xml:space="preserve"> </w:t>
      </w:r>
      <w:r>
        <w:t>Welt.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dieser</w:t>
      </w:r>
      <w:r w:rsidR="00B65A00">
        <w:t xml:space="preserve"> </w:t>
      </w:r>
      <w:r>
        <w:t>Welt.</w:t>
      </w:r>
      <w:r w:rsidR="00B65A00">
        <w:t xml:space="preserve"> </w:t>
      </w:r>
      <w:r>
        <w:t>Also</w:t>
      </w:r>
      <w:r w:rsidR="00B65A00">
        <w:t xml:space="preserve"> </w:t>
      </w:r>
      <w:r>
        <w:t>sagte</w:t>
      </w:r>
      <w:r w:rsidR="00B65A00">
        <w:t xml:space="preserve"> </w:t>
      </w:r>
      <w:r>
        <w:t>ich</w:t>
      </w:r>
      <w:r w:rsidR="00B65A00">
        <w:t xml:space="preserve"> </w:t>
      </w:r>
      <w:r>
        <w:t>zu</w:t>
      </w:r>
      <w:r w:rsidR="00B65A00">
        <w:t xml:space="preserve"> </w:t>
      </w:r>
      <w:r>
        <w:t>euch:</w:t>
      </w:r>
      <w:r w:rsidR="00B65A00">
        <w:t xml:space="preserve"> </w:t>
      </w:r>
      <w:r>
        <w:t>‘Ihr</w:t>
      </w:r>
      <w:r w:rsidR="00B65A00">
        <w:t xml:space="preserve"> </w:t>
      </w:r>
      <w:r>
        <w:t>werdet</w:t>
      </w:r>
      <w:r w:rsidR="00B65A00">
        <w:t xml:space="preserve"> </w:t>
      </w:r>
      <w:r>
        <w:t>in</w:t>
      </w:r>
      <w:r w:rsidR="00B65A00">
        <w:t xml:space="preserve"> </w:t>
      </w:r>
      <w:r>
        <w:t>euren</w:t>
      </w:r>
      <w:r w:rsidR="00B65A00">
        <w:t xml:space="preserve"> </w:t>
      </w:r>
      <w:r>
        <w:t>Sünden</w:t>
      </w:r>
      <w:r w:rsidR="00B65A00">
        <w:t xml:space="preserve"> </w:t>
      </w:r>
      <w:r>
        <w:t>sterben’,</w:t>
      </w:r>
      <w:r w:rsidR="00B65A00">
        <w:t xml:space="preserve"> </w:t>
      </w:r>
      <w:r>
        <w:t>denn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glaubt,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es</w:t>
      </w:r>
      <w:r w:rsidR="00B65A00">
        <w:t xml:space="preserve"> </w:t>
      </w:r>
      <w:r>
        <w:t>bin,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in</w:t>
      </w:r>
      <w:r w:rsidR="00B65A00">
        <w:t xml:space="preserve"> </w:t>
      </w:r>
      <w:r>
        <w:t>euren</w:t>
      </w:r>
      <w:r w:rsidR="00B65A00">
        <w:t xml:space="preserve"> </w:t>
      </w:r>
      <w:r>
        <w:t>Sünden</w:t>
      </w:r>
      <w:r w:rsidR="00B65A00">
        <w:t xml:space="preserve"> </w:t>
      </w:r>
      <w:r>
        <w:t>sterben.’“</w:t>
      </w:r>
      <w:r w:rsidR="00B65A00">
        <w:t xml:space="preserve"> </w:t>
      </w:r>
      <w:r>
        <w:t>Er</w:t>
      </w:r>
      <w:r w:rsidR="00B65A00">
        <w:t xml:space="preserve"> </w:t>
      </w:r>
      <w:r>
        <w:t>warnt</w:t>
      </w:r>
      <w:r w:rsidR="00B65A00">
        <w:t xml:space="preserve"> </w:t>
      </w:r>
      <w:r>
        <w:t>sie</w:t>
      </w:r>
      <w:r w:rsidR="00B65A00">
        <w:t xml:space="preserve"> </w:t>
      </w:r>
      <w:r>
        <w:t>vor</w:t>
      </w:r>
      <w:r w:rsidR="00B65A00">
        <w:t xml:space="preserve"> </w:t>
      </w:r>
      <w:r>
        <w:t>dem</w:t>
      </w:r>
      <w:r w:rsidR="00B65A00">
        <w:t xml:space="preserve"> </w:t>
      </w:r>
      <w:r>
        <w:t>ewigen</w:t>
      </w:r>
      <w:r w:rsidR="00B65A00">
        <w:t xml:space="preserve"> </w:t>
      </w:r>
      <w:r>
        <w:t>Tod.</w:t>
      </w:r>
      <w:r w:rsidR="00B65A00">
        <w:t xml:space="preserve"> </w:t>
      </w:r>
      <w:r>
        <w:t>Wie</w:t>
      </w:r>
      <w:r w:rsidR="00B65A00">
        <w:t xml:space="preserve"> </w:t>
      </w:r>
      <w:r>
        <w:t>sehr</w:t>
      </w:r>
      <w:r w:rsidR="00B65A00">
        <w:t xml:space="preserve"> </w:t>
      </w:r>
      <w:r>
        <w:t>möchte</w:t>
      </w:r>
      <w:r w:rsidR="00B65A00">
        <w:t xml:space="preserve"> </w:t>
      </w:r>
      <w:r>
        <w:t>er,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glauben,</w:t>
      </w:r>
      <w:r w:rsidR="00B65A00">
        <w:t xml:space="preserve"> </w:t>
      </w:r>
      <w:r>
        <w:t>dass</w:t>
      </w:r>
      <w:r w:rsidR="00B65A00">
        <w:t xml:space="preserve"> </w:t>
      </w:r>
      <w:r>
        <w:t>„er</w:t>
      </w:r>
      <w:r w:rsidR="00B65A00">
        <w:t xml:space="preserve"> </w:t>
      </w:r>
      <w:r>
        <w:t>es</w:t>
      </w:r>
      <w:r w:rsidR="00B65A00">
        <w:t xml:space="preserve"> </w:t>
      </w:r>
      <w:r>
        <w:t>ist“!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wollen</w:t>
      </w:r>
      <w:r w:rsidR="00B65A00">
        <w:t xml:space="preserve"> </w:t>
      </w:r>
      <w:r>
        <w:t>nicht</w:t>
      </w:r>
      <w:r w:rsidR="00B65A00">
        <w:t xml:space="preserve"> </w:t>
      </w:r>
      <w:r>
        <w:t>verstehen.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wer</w:t>
      </w:r>
      <w:r w:rsidR="00B65A00">
        <w:t xml:space="preserve"> </w:t>
      </w:r>
      <w:r>
        <w:t>er</w:t>
      </w:r>
      <w:r w:rsidR="00B65A00">
        <w:t xml:space="preserve"> </w:t>
      </w:r>
      <w:r>
        <w:t>denn</w:t>
      </w:r>
      <w:r w:rsidR="00B65A00">
        <w:t xml:space="preserve"> </w:t>
      </w:r>
      <w:r>
        <w:t>sei,</w:t>
      </w:r>
      <w:r w:rsidR="00B65A00">
        <w:t xml:space="preserve"> </w:t>
      </w:r>
      <w:r>
        <w:t>antwortet</w:t>
      </w:r>
      <w:r w:rsidR="00B65A00">
        <w:t xml:space="preserve"> </w:t>
      </w:r>
      <w:r>
        <w:t>er</w:t>
      </w:r>
      <w:r w:rsidR="00B65A00">
        <w:t xml:space="preserve"> </w:t>
      </w:r>
      <w:r>
        <w:t>(8</w:t>
      </w:r>
      <w:r w:rsidR="00B65A00">
        <w:t>, 2</w:t>
      </w:r>
      <w:r>
        <w:t>5M.26):</w:t>
      </w:r>
      <w:r w:rsidR="00B65A00">
        <w:t xml:space="preserve"> </w:t>
      </w:r>
      <w:r>
        <w:t>„Zum</w:t>
      </w:r>
      <w:r w:rsidR="00B65A00">
        <w:t xml:space="preserve"> </w:t>
      </w:r>
      <w:r>
        <w:t>Ersten</w:t>
      </w:r>
      <w:r w:rsidR="00B65A00">
        <w:t xml:space="preserve"> </w:t>
      </w:r>
      <w:r>
        <w:t>das,</w:t>
      </w:r>
      <w:r w:rsidR="00B65A00">
        <w:t xml:space="preserve"> </w:t>
      </w:r>
      <w:r>
        <w:t>was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auch</w:t>
      </w:r>
      <w:r w:rsidR="00B65A00">
        <w:t xml:space="preserve"> </w:t>
      </w:r>
      <w:r>
        <w:t>sage.</w:t>
      </w:r>
      <w:r w:rsidR="00B65A00">
        <w:t xml:space="preserve"> </w:t>
      </w:r>
      <w:r>
        <w:t>Vieles</w:t>
      </w:r>
      <w:r w:rsidR="00B65A00">
        <w:t xml:space="preserve"> </w:t>
      </w:r>
      <w:r>
        <w:t>habe</w:t>
      </w:r>
      <w:r w:rsidR="00B65A00">
        <w:t xml:space="preserve"> </w:t>
      </w:r>
      <w:r>
        <w:t>ich</w:t>
      </w:r>
      <w:r w:rsidR="00B65A00">
        <w:t xml:space="preserve"> </w:t>
      </w:r>
      <w:r>
        <w:t>über</w:t>
      </w:r>
      <w:r w:rsidR="00B65A00">
        <w:t xml:space="preserve"> </w:t>
      </w:r>
      <w:r>
        <w:t>euch</w:t>
      </w:r>
      <w:r w:rsidR="00B65A00">
        <w:t xml:space="preserve"> </w:t>
      </w:r>
      <w:r>
        <w:t>zu</w:t>
      </w:r>
      <w:r w:rsidR="00B65A00">
        <w:t xml:space="preserve"> </w:t>
      </w:r>
      <w:r>
        <w:t>sagen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urteilen</w:t>
      </w:r>
      <w:r w:rsidR="00541903">
        <w:t>;</w:t>
      </w:r>
      <w:r w:rsidR="00B65A00">
        <w:t xml:space="preserve"> </w:t>
      </w:r>
      <w:r>
        <w:t>der</w:t>
      </w:r>
      <w:r w:rsidR="00B65A00">
        <w:t xml:space="preserve"> </w:t>
      </w:r>
      <w:r>
        <w:t>jedoch,</w:t>
      </w:r>
      <w:r w:rsidR="00B65A00">
        <w:t xml:space="preserve"> </w:t>
      </w:r>
      <w:r>
        <w:t>der</w:t>
      </w:r>
      <w:r w:rsidR="00B65A00">
        <w:t xml:space="preserve"> </w:t>
      </w:r>
      <w:r>
        <w:t>mich</w:t>
      </w:r>
      <w:r w:rsidR="00B65A00">
        <w:t xml:space="preserve"> </w:t>
      </w:r>
      <w:r>
        <w:t>schickte,</w:t>
      </w:r>
      <w:r w:rsidR="00B65A00">
        <w:t xml:space="preserve"> </w:t>
      </w:r>
      <w:r>
        <w:t>ist</w:t>
      </w:r>
      <w:r w:rsidR="00B65A00">
        <w:t xml:space="preserve"> </w:t>
      </w:r>
      <w:r>
        <w:t>wahrhaftig,</w:t>
      </w:r>
      <w:r w:rsidR="00B65A00">
        <w:t xml:space="preserve"> </w:t>
      </w:r>
      <w:r>
        <w:t>und</w:t>
      </w:r>
      <w:r w:rsidR="00B65A00">
        <w:t xml:space="preserve"> </w:t>
      </w:r>
      <w:r>
        <w:t>ich,</w:t>
      </w:r>
      <w:r w:rsidR="00B65A00">
        <w:t xml:space="preserve"> </w:t>
      </w:r>
      <w:r>
        <w:t>was</w:t>
      </w:r>
      <w:r w:rsidR="00B65A00">
        <w:t xml:space="preserve"> </w:t>
      </w:r>
      <w:r>
        <w:t>ich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hörte,</w:t>
      </w:r>
      <w:r w:rsidR="00B65A00">
        <w:t xml:space="preserve"> </w:t>
      </w:r>
      <w:r>
        <w:t>dieses</w:t>
      </w:r>
      <w:r w:rsidR="00B65A00">
        <w:t xml:space="preserve"> </w:t>
      </w:r>
      <w:r>
        <w:t>sage</w:t>
      </w:r>
      <w:r w:rsidR="00B65A00">
        <w:t xml:space="preserve"> </w:t>
      </w:r>
      <w:r>
        <w:t>ich</w:t>
      </w:r>
      <w:r w:rsidR="00B65A00">
        <w:t xml:space="preserve"> </w:t>
      </w:r>
      <w:r>
        <w:t>zur</w:t>
      </w:r>
      <w:r w:rsidR="00B65A00">
        <w:t xml:space="preserve"> </w:t>
      </w:r>
      <w:r>
        <w:t>Welt.’“</w:t>
      </w:r>
      <w:r w:rsidR="00B65A00">
        <w:t xml:space="preserve"> </w:t>
      </w:r>
      <w:r>
        <w:t>Wieder</w:t>
      </w:r>
      <w:r w:rsidR="00B65A00">
        <w:t xml:space="preserve"> </w:t>
      </w:r>
      <w:r>
        <w:t>betont</w:t>
      </w:r>
      <w:r w:rsidR="00B65A00">
        <w:t xml:space="preserve"> </w:t>
      </w:r>
      <w:r>
        <w:t>er,</w:t>
      </w:r>
      <w:r w:rsidR="00B65A00">
        <w:t xml:space="preserve"> </w:t>
      </w:r>
      <w:r>
        <w:t>dass</w:t>
      </w:r>
      <w:r w:rsidR="00B65A00">
        <w:t xml:space="preserve"> </w:t>
      </w:r>
      <w:r>
        <w:t>seine</w:t>
      </w:r>
      <w:r w:rsidR="00B65A00">
        <w:t xml:space="preserve"> </w:t>
      </w:r>
      <w:r>
        <w:t>Lehre</w:t>
      </w:r>
      <w:r w:rsidR="00B65A00">
        <w:t xml:space="preserve"> </w:t>
      </w:r>
      <w:r>
        <w:t>nicht</w:t>
      </w:r>
      <w:r w:rsidR="00B65A00">
        <w:t xml:space="preserve"> </w:t>
      </w:r>
      <w:r>
        <w:t>seine</w:t>
      </w:r>
      <w:r w:rsidR="00B65A00">
        <w:t xml:space="preserve"> </w:t>
      </w:r>
      <w:r>
        <w:t>eigene</w:t>
      </w:r>
      <w:r w:rsidR="00B65A00">
        <w:t xml:space="preserve"> </w:t>
      </w:r>
      <w:r>
        <w:t>ist.</w:t>
      </w:r>
      <w:r w:rsidR="00B65A00">
        <w:t xml:space="preserve"> </w:t>
      </w:r>
      <w:r>
        <w:t>Er</w:t>
      </w:r>
      <w:r w:rsidR="00B65A00">
        <w:t xml:space="preserve"> </w:t>
      </w:r>
      <w:r>
        <w:t>sehnt</w:t>
      </w:r>
      <w:r w:rsidR="00B65A00">
        <w:t xml:space="preserve"> </w:t>
      </w:r>
      <w:r>
        <w:t>sich</w:t>
      </w:r>
      <w:r w:rsidR="00B65A00">
        <w:t xml:space="preserve"> </w:t>
      </w:r>
      <w:r>
        <w:t>danach,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her</w:t>
      </w:r>
      <w:r w:rsidR="00B65A00">
        <w:t xml:space="preserve"> </w:t>
      </w:r>
      <w:r>
        <w:t>belehren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zie-</w:t>
      </w:r>
    </w:p>
    <w:p w14:paraId="4DB8DAB8" w14:textId="77777777" w:rsidR="007714DE" w:rsidRPr="00452892" w:rsidRDefault="007714DE" w:rsidP="00042FF9">
      <w:pPr>
        <w:rPr>
          <w:color w:val="C00000"/>
          <w:sz w:val="18"/>
        </w:rPr>
      </w:pPr>
    </w:p>
    <w:p w14:paraId="47ABAF18" w14:textId="5D69101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6-18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8.40.42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9.50.</w:t>
      </w:r>
    </w:p>
    <w:p w14:paraId="2068F4ED" w14:textId="3202BB6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5.47.48.51.57.58.</w:t>
      </w:r>
    </w:p>
    <w:p w14:paraId="7588ED54" w14:textId="150E159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7.</w:t>
      </w:r>
    </w:p>
    <w:p w14:paraId="2105A96D" w14:textId="77777777" w:rsidR="007714DE" w:rsidRDefault="007714DE" w:rsidP="00042FF9"/>
    <w:p w14:paraId="71418274" w14:textId="4125A22D" w:rsidR="00FF2755" w:rsidRDefault="00325EDC" w:rsidP="00042FF9">
      <w:r>
        <w:t>hen</w:t>
      </w:r>
      <w:r w:rsidR="00B65A00">
        <w:t xml:space="preserve"> </w:t>
      </w:r>
      <w:r>
        <w:t>lassen.</w:t>
      </w:r>
      <w:r w:rsidR="00B65A00">
        <w:t xml:space="preserve"> </w:t>
      </w:r>
      <w:r>
        <w:t>Wenn</w:t>
      </w:r>
      <w:r w:rsidR="00B65A00">
        <w:t xml:space="preserve"> </w:t>
      </w:r>
      <w:r>
        <w:t>sie</w:t>
      </w:r>
      <w:r w:rsidR="00B65A00">
        <w:t xml:space="preserve"> </w:t>
      </w:r>
      <w:r>
        <w:t>doch</w:t>
      </w:r>
      <w:r w:rsidR="00B65A00">
        <w:t xml:space="preserve"> </w:t>
      </w:r>
      <w:r>
        <w:t>nur</w:t>
      </w:r>
      <w:r w:rsidR="00B65A00">
        <w:t xml:space="preserve"> </w:t>
      </w:r>
      <w:r>
        <w:t>glauben</w:t>
      </w:r>
      <w:r w:rsidR="00B65A00">
        <w:t xml:space="preserve"> </w:t>
      </w:r>
      <w:r>
        <w:t>würden,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ist!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ist?</w:t>
      </w:r>
      <w:r w:rsidR="00B65A00">
        <w:t xml:space="preserve"> </w:t>
      </w:r>
      <w:r>
        <w:t>Das,</w:t>
      </w:r>
      <w:r w:rsidR="00B65A00">
        <w:t xml:space="preserve"> </w:t>
      </w:r>
      <w:r>
        <w:t>wovon</w:t>
      </w:r>
      <w:r w:rsidR="00B65A00">
        <w:t xml:space="preserve"> </w:t>
      </w:r>
      <w:r>
        <w:t>er</w:t>
      </w:r>
      <w:r w:rsidR="00B65A00">
        <w:t xml:space="preserve"> </w:t>
      </w:r>
      <w:r>
        <w:t>mehrmals</w:t>
      </w:r>
      <w:r w:rsidR="00B65A00">
        <w:t xml:space="preserve"> </w:t>
      </w:r>
      <w:r>
        <w:t>zu</w:t>
      </w:r>
      <w:r w:rsidR="00B65A00">
        <w:t xml:space="preserve"> </w:t>
      </w:r>
      <w:r>
        <w:t>ihnen</w:t>
      </w:r>
      <w:r w:rsidR="00B65A00">
        <w:t xml:space="preserve"> </w:t>
      </w:r>
      <w:r>
        <w:t>gesprochen</w:t>
      </w:r>
      <w:r w:rsidR="00B65A00">
        <w:t xml:space="preserve"> </w:t>
      </w:r>
      <w:r>
        <w:t>hatte:</w:t>
      </w:r>
      <w:r w:rsidR="00B65A00">
        <w:t xml:space="preserve"> </w:t>
      </w:r>
      <w:r>
        <w:t>der</w:t>
      </w:r>
      <w:r w:rsidR="00B65A00">
        <w:t xml:space="preserve"> </w:t>
      </w:r>
      <w:r>
        <w:t>Gesandte</w:t>
      </w:r>
      <w:r w:rsidR="00B65A00">
        <w:t xml:space="preserve"> </w:t>
      </w:r>
      <w:r>
        <w:t>Gottes,</w:t>
      </w:r>
      <w:r w:rsidR="00B65A00">
        <w:t xml:space="preserve"> </w:t>
      </w:r>
      <w:r>
        <w:t>der</w:t>
      </w:r>
      <w:r w:rsidR="00B65A00">
        <w:t xml:space="preserve"> </w:t>
      </w:r>
      <w:r>
        <w:t>Sohn,</w:t>
      </w:r>
      <w:r w:rsidR="00B65A00">
        <w:t xml:space="preserve"> </w:t>
      </w:r>
      <w:r>
        <w:t>das</w:t>
      </w:r>
      <w:r w:rsidR="00B65A00">
        <w:t xml:space="preserve"> </w:t>
      </w:r>
      <w:r>
        <w:t>Leben,</w:t>
      </w:r>
      <w:r w:rsidR="00B65A00">
        <w:t xml:space="preserve"> </w:t>
      </w:r>
      <w:r>
        <w:t>das</w:t>
      </w:r>
      <w:r w:rsidR="00B65A00">
        <w:t xml:space="preserve"> </w:t>
      </w:r>
      <w:r>
        <w:t>Brot</w:t>
      </w:r>
      <w:r w:rsidR="00B65A00">
        <w:t xml:space="preserve"> </w:t>
      </w:r>
      <w:r>
        <w:t>des</w:t>
      </w:r>
      <w:r w:rsidR="00B65A00">
        <w:t xml:space="preserve"> </w:t>
      </w:r>
      <w:r>
        <w:t>Lebens.</w:t>
      </w:r>
      <w:r w:rsidR="00B65A00">
        <w:t xml:space="preserve"> </w:t>
      </w:r>
      <w:r>
        <w:t>Wieder</w:t>
      </w:r>
      <w:r w:rsidR="00B65A00">
        <w:t xml:space="preserve"> </w:t>
      </w:r>
      <w:r>
        <w:t>spricht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seinem</w:t>
      </w:r>
      <w:r w:rsidR="00B65A00">
        <w:t xml:space="preserve"> </w:t>
      </w:r>
      <w:r>
        <w:t>Weggang</w:t>
      </w:r>
      <w:r w:rsidR="00B65A00">
        <w:t xml:space="preserve"> </w:t>
      </w:r>
      <w:r>
        <w:t>(8</w:t>
      </w:r>
      <w:r w:rsidR="00B65A00">
        <w:t>, 2</w:t>
      </w:r>
      <w:r>
        <w:t>8.29):</w:t>
      </w:r>
      <w:r w:rsidR="00B65A00">
        <w:t xml:space="preserve"> </w:t>
      </w:r>
      <w:r>
        <w:t>„Es</w:t>
      </w:r>
      <w:r w:rsidR="00B65A00">
        <w:t xml:space="preserve"> </w:t>
      </w:r>
      <w:r>
        <w:t>sagte</w:t>
      </w:r>
      <w:r w:rsidR="00B65A00">
        <w:t xml:space="preserve"> </w:t>
      </w:r>
      <w:r>
        <w:t>also</w:t>
      </w:r>
      <w:r w:rsidR="00B65A00">
        <w:t xml:space="preserve"> </w:t>
      </w:r>
      <w:r>
        <w:t>Jesus</w:t>
      </w:r>
      <w:r w:rsidR="00B65A00">
        <w:t xml:space="preserve"> </w:t>
      </w:r>
      <w:r>
        <w:t>zu</w:t>
      </w:r>
      <w:r w:rsidR="00B65A00">
        <w:t xml:space="preserve"> </w:t>
      </w:r>
      <w:r>
        <w:t>ihnen:</w:t>
      </w:r>
      <w:r w:rsidR="00B65A00">
        <w:t xml:space="preserve"> </w:t>
      </w:r>
      <w:r>
        <w:t>‘Wenn</w:t>
      </w:r>
      <w:r w:rsidR="00B65A00">
        <w:t xml:space="preserve"> </w:t>
      </w:r>
      <w:r>
        <w:t>ihr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erhöht</w:t>
      </w:r>
      <w:r w:rsidR="00B65A00">
        <w:t xml:space="preserve"> </w:t>
      </w:r>
      <w:r>
        <w:t>haben</w:t>
      </w:r>
      <w:r w:rsidR="00B65A00">
        <w:t xml:space="preserve"> </w:t>
      </w:r>
      <w:r>
        <w:t>werdet,</w:t>
      </w:r>
      <w:r w:rsidR="00B65A00">
        <w:t xml:space="preserve"> </w:t>
      </w:r>
      <w:r>
        <w:t>dann</w:t>
      </w:r>
      <w:r w:rsidR="00B65A00">
        <w:t xml:space="preserve"> </w:t>
      </w:r>
      <w:r>
        <w:t>werdet</w:t>
      </w:r>
      <w:r w:rsidR="00B65A00">
        <w:t xml:space="preserve"> </w:t>
      </w:r>
      <w:r>
        <w:t>ihr</w:t>
      </w:r>
      <w:r w:rsidR="00B65A00">
        <w:t xml:space="preserve"> </w:t>
      </w:r>
      <w:r>
        <w:t>merken,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es</w:t>
      </w:r>
      <w:r w:rsidR="00B65A00">
        <w:t xml:space="preserve"> </w:t>
      </w:r>
      <w:r>
        <w:t>bin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aus</w:t>
      </w:r>
      <w:r w:rsidR="00B65A00">
        <w:t xml:space="preserve"> </w:t>
      </w:r>
      <w:r>
        <w:t>mir</w:t>
      </w:r>
      <w:r w:rsidR="00B65A00">
        <w:t xml:space="preserve"> </w:t>
      </w:r>
      <w:r>
        <w:t>selbst</w:t>
      </w:r>
      <w:r w:rsidR="00B65A00">
        <w:t xml:space="preserve"> </w:t>
      </w:r>
      <w:r>
        <w:t>nichts</w:t>
      </w:r>
      <w:r w:rsidR="00B65A00">
        <w:t xml:space="preserve"> </w:t>
      </w:r>
      <w:r>
        <w:t>tue,</w:t>
      </w:r>
      <w:r w:rsidR="00B65A00">
        <w:t xml:space="preserve"> </w:t>
      </w:r>
      <w:r>
        <w:t>sondern</w:t>
      </w:r>
      <w:r w:rsidR="00B65A00">
        <w:t xml:space="preserve"> </w:t>
      </w:r>
      <w:r>
        <w:t>so,</w:t>
      </w:r>
      <w:r w:rsidR="00B65A00">
        <w:t xml:space="preserve"> </w:t>
      </w:r>
      <w:r>
        <w:t>wie</w:t>
      </w:r>
      <w:r w:rsidR="00B65A00">
        <w:t xml:space="preserve"> </w:t>
      </w:r>
      <w:r>
        <w:t>mein</w:t>
      </w:r>
      <w:r w:rsidR="00B65A00">
        <w:t xml:space="preserve"> </w:t>
      </w:r>
      <w:r>
        <w:t>Vater</w:t>
      </w:r>
      <w:r w:rsidR="00B65A00">
        <w:t xml:space="preserve"> </w:t>
      </w:r>
      <w:r>
        <w:t>mich</w:t>
      </w:r>
      <w:r w:rsidR="00B65A00">
        <w:t xml:space="preserve"> </w:t>
      </w:r>
      <w:r>
        <w:t>lehrte,</w:t>
      </w:r>
      <w:r w:rsidR="00B65A00">
        <w:t xml:space="preserve"> </w:t>
      </w:r>
      <w:r>
        <w:t>das</w:t>
      </w:r>
      <w:r w:rsidR="00B65A00">
        <w:t xml:space="preserve"> </w:t>
      </w:r>
      <w:r>
        <w:t>rede</w:t>
      </w:r>
      <w:r w:rsidR="00B65A00">
        <w:t xml:space="preserve"> </w:t>
      </w:r>
      <w:r>
        <w:t>ich.</w:t>
      </w:r>
      <w:r w:rsidR="00B65A00">
        <w:t xml:space="preserve"> </w:t>
      </w:r>
      <w:r>
        <w:t>Und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mich</w:t>
      </w:r>
      <w:r w:rsidR="00B65A00">
        <w:t xml:space="preserve"> </w:t>
      </w:r>
      <w:r>
        <w:t>schickte,</w:t>
      </w:r>
      <w:r w:rsidR="00B65A00">
        <w:t xml:space="preserve"> </w:t>
      </w:r>
      <w:r>
        <w:t>ist</w:t>
      </w:r>
      <w:r w:rsidR="00B65A00">
        <w:t xml:space="preserve"> </w:t>
      </w:r>
      <w:r>
        <w:t>mit</w:t>
      </w:r>
      <w:r w:rsidR="00B65A00">
        <w:t xml:space="preserve"> </w:t>
      </w:r>
      <w:r>
        <w:t>mir.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hat</w:t>
      </w:r>
      <w:r w:rsidR="00B65A00">
        <w:t xml:space="preserve"> </w:t>
      </w:r>
      <w:r>
        <w:t>mich</w:t>
      </w:r>
      <w:r w:rsidR="00B65A00">
        <w:t xml:space="preserve"> </w:t>
      </w:r>
      <w:r>
        <w:t>nicht</w:t>
      </w:r>
      <w:r w:rsidR="00B65A00">
        <w:t xml:space="preserve"> </w:t>
      </w:r>
      <w:r>
        <w:t>alleine</w:t>
      </w:r>
      <w:r w:rsidR="00B65A00">
        <w:t xml:space="preserve"> </w:t>
      </w:r>
      <w:r>
        <w:t>gelassen,</w:t>
      </w:r>
      <w:r w:rsidR="00B65A00">
        <w:t xml:space="preserve"> </w:t>
      </w:r>
      <w:r>
        <w:t>weil</w:t>
      </w:r>
      <w:r w:rsidR="00B65A00">
        <w:t xml:space="preserve"> </w:t>
      </w:r>
      <w:r>
        <w:t>ich</w:t>
      </w:r>
      <w:r w:rsidR="00B65A00">
        <w:t xml:space="preserve"> </w:t>
      </w:r>
      <w:r>
        <w:t>allezeit</w:t>
      </w:r>
      <w:r w:rsidR="00B65A00">
        <w:t xml:space="preserve"> </w:t>
      </w:r>
      <w:r>
        <w:t>das</w:t>
      </w:r>
      <w:r w:rsidR="00B65A00">
        <w:t xml:space="preserve"> </w:t>
      </w:r>
      <w:r>
        <w:t>tue,</w:t>
      </w:r>
      <w:r w:rsidR="00B65A00">
        <w:t xml:space="preserve"> </w:t>
      </w:r>
      <w:r>
        <w:t>was</w:t>
      </w:r>
      <w:r w:rsidR="00B65A00">
        <w:t xml:space="preserve"> </w:t>
      </w:r>
      <w:r>
        <w:t>ihm</w:t>
      </w:r>
      <w:r w:rsidR="00B65A00">
        <w:t xml:space="preserve"> </w:t>
      </w:r>
      <w:r>
        <w:t>gefällt.“</w:t>
      </w:r>
      <w:r w:rsidR="00B65A00">
        <w:t xml:space="preserve"> </w:t>
      </w:r>
      <w:r>
        <w:t>Jesus</w:t>
      </w:r>
      <w:r w:rsidR="00B65A00">
        <w:t xml:space="preserve"> </w:t>
      </w:r>
      <w:r>
        <w:t>weiß: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ein</w:t>
      </w:r>
      <w:r w:rsidR="00B65A00">
        <w:t xml:space="preserve"> </w:t>
      </w:r>
      <w:r>
        <w:t>Zu-spät.</w:t>
      </w:r>
      <w:r w:rsidR="00B65A00">
        <w:t xml:space="preserve"> </w:t>
      </w:r>
      <w:r>
        <w:t>Wenn</w:t>
      </w:r>
      <w:r w:rsidR="00B65A00">
        <w:t xml:space="preserve"> </w:t>
      </w:r>
      <w:r>
        <w:t>sie</w:t>
      </w:r>
      <w:r w:rsidR="00B65A00">
        <w:t xml:space="preserve"> </w:t>
      </w:r>
      <w:r>
        <w:t>den</w:t>
      </w:r>
      <w:r w:rsidR="00B65A00">
        <w:t xml:space="preserve"> </w:t>
      </w:r>
      <w:r>
        <w:t>Menschensohn</w:t>
      </w:r>
      <w:r w:rsidR="00B65A00">
        <w:t xml:space="preserve"> </w:t>
      </w:r>
      <w:r>
        <w:t>endgültig</w:t>
      </w:r>
      <w:r w:rsidR="00B65A00">
        <w:t xml:space="preserve"> </w:t>
      </w:r>
      <w:r>
        <w:t>verwerfen,</w:t>
      </w:r>
      <w:r w:rsidR="00B65A00">
        <w:t xml:space="preserve"> </w:t>
      </w:r>
      <w:r>
        <w:t>wird</w:t>
      </w:r>
      <w:r w:rsidR="00B65A00">
        <w:t xml:space="preserve"> </w:t>
      </w:r>
      <w:r>
        <w:t>Gott</w:t>
      </w:r>
      <w:r w:rsidR="00B65A00">
        <w:t xml:space="preserve"> </w:t>
      </w:r>
      <w:r>
        <w:t>sie</w:t>
      </w:r>
      <w:r w:rsidR="00B65A00">
        <w:t xml:space="preserve"> </w:t>
      </w:r>
      <w:r>
        <w:t>verwerfen.</w:t>
      </w:r>
      <w:r w:rsidRPr="00541903">
        <w:rPr>
          <w:color w:val="00B050"/>
          <w:sz w:val="13"/>
          <w:szCs w:val="13"/>
        </w:rPr>
        <w:t>188</w:t>
      </w:r>
      <w:r w:rsidR="00B65A00">
        <w:rPr>
          <w:sz w:val="13"/>
          <w:szCs w:val="13"/>
        </w:rPr>
        <w:t xml:space="preserve"> </w:t>
      </w:r>
      <w:r>
        <w:t>Noch</w:t>
      </w:r>
      <w:r w:rsidR="00B65A00">
        <w:t xml:space="preserve"> </w:t>
      </w:r>
      <w:r>
        <w:t>hofft</w:t>
      </w:r>
      <w:r w:rsidR="00B65A00">
        <w:t xml:space="preserve"> </w:t>
      </w:r>
      <w:r>
        <w:t>er.</w:t>
      </w:r>
      <w:r w:rsidR="00B65A00">
        <w:t xml:space="preserve"> </w:t>
      </w:r>
      <w:r>
        <w:t>Noch</w:t>
      </w:r>
      <w:r w:rsidR="00B65A00">
        <w:t xml:space="preserve"> </w:t>
      </w:r>
      <w:r>
        <w:t>ringt</w:t>
      </w:r>
      <w:r w:rsidR="00B65A00">
        <w:t xml:space="preserve"> </w:t>
      </w:r>
      <w:r>
        <w:t>er</w:t>
      </w:r>
      <w:r w:rsidR="00B65A00">
        <w:t xml:space="preserve"> </w:t>
      </w:r>
      <w:r>
        <w:t>um</w:t>
      </w:r>
      <w:r w:rsidR="00B65A00">
        <w:t xml:space="preserve"> </w:t>
      </w:r>
      <w:r>
        <w:t>ihre</w:t>
      </w:r>
      <w:r w:rsidR="00B65A00">
        <w:t xml:space="preserve"> </w:t>
      </w:r>
      <w:r>
        <w:t>Seelen:</w:t>
      </w:r>
      <w:r w:rsidR="00B65A00">
        <w:t xml:space="preserve"> </w:t>
      </w:r>
      <w:r>
        <w:t>„Warum</w:t>
      </w:r>
      <w:r w:rsidR="00B65A00">
        <w:t xml:space="preserve"> </w:t>
      </w:r>
      <w:r>
        <w:t>kennt</w:t>
      </w:r>
      <w:r w:rsidR="00B65A00">
        <w:t xml:space="preserve"> </w:t>
      </w:r>
      <w:r>
        <w:t>ihr</w:t>
      </w:r>
      <w:r w:rsidR="00B65A00">
        <w:t xml:space="preserve"> </w:t>
      </w:r>
      <w:r>
        <w:t>nicht,</w:t>
      </w:r>
      <w:r w:rsidR="00B65A00">
        <w:t xml:space="preserve"> </w:t>
      </w:r>
      <w:r>
        <w:t>was</w:t>
      </w:r>
      <w:r w:rsidR="00B65A00">
        <w:t xml:space="preserve"> </w:t>
      </w:r>
      <w:r>
        <w:t>ich</w:t>
      </w:r>
      <w:r w:rsidR="00B65A00">
        <w:t xml:space="preserve"> </w:t>
      </w:r>
      <w:r>
        <w:t>sage?“</w:t>
      </w:r>
      <w:r w:rsidR="00B65A00">
        <w:t xml:space="preserve"> </w:t>
      </w:r>
      <w:r>
        <w:t>(8</w:t>
      </w:r>
      <w:r w:rsidR="00B65A00">
        <w:t>, 4</w:t>
      </w:r>
      <w:r>
        <w:t>3)</w:t>
      </w:r>
      <w:r w:rsidR="00B65A00">
        <w:t xml:space="preserve"> </w:t>
      </w:r>
      <w:r>
        <w:t>„Warum</w:t>
      </w:r>
      <w:r w:rsidR="00B65A00">
        <w:t xml:space="preserve"> </w:t>
      </w:r>
      <w:r>
        <w:t>glaubt</w:t>
      </w:r>
      <w:r w:rsidR="00B65A00">
        <w:t xml:space="preserve"> </w:t>
      </w:r>
      <w:r>
        <w:t>ihr</w:t>
      </w:r>
      <w:r w:rsidR="00B65A00">
        <w:t xml:space="preserve"> </w:t>
      </w:r>
      <w:r>
        <w:t>mir</w:t>
      </w:r>
      <w:r w:rsidR="00B65A00">
        <w:t xml:space="preserve"> </w:t>
      </w:r>
      <w:r>
        <w:t>nicht?“</w:t>
      </w:r>
      <w:r w:rsidR="00B65A00">
        <w:t xml:space="preserve"> </w:t>
      </w:r>
      <w:r>
        <w:t>(8</w:t>
      </w:r>
      <w:r w:rsidR="00B65A00">
        <w:t>, 4</w:t>
      </w:r>
      <w:r>
        <w:t>6)</w:t>
      </w:r>
      <w:r w:rsidR="00B65A00">
        <w:t xml:space="preserve"> </w:t>
      </w:r>
      <w:r>
        <w:t>Jesus</w:t>
      </w:r>
      <w:r w:rsidR="00B65A00">
        <w:t xml:space="preserve"> </w:t>
      </w:r>
      <w:r>
        <w:t>weiß,</w:t>
      </w:r>
      <w:r w:rsidR="00B65A00">
        <w:t xml:space="preserve"> </w:t>
      </w:r>
      <w:r>
        <w:t>wie</w:t>
      </w:r>
      <w:r w:rsidR="00B65A00">
        <w:t xml:space="preserve"> </w:t>
      </w:r>
      <w:r>
        <w:t>kritisch</w:t>
      </w:r>
      <w:r w:rsidR="00B65A00">
        <w:t xml:space="preserve"> </w:t>
      </w:r>
      <w:r>
        <w:t>der</w:t>
      </w:r>
      <w:r w:rsidR="00B65A00">
        <w:t xml:space="preserve"> </w:t>
      </w:r>
      <w:r>
        <w:t>Augenblick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wie</w:t>
      </w:r>
      <w:r w:rsidR="00B65A00">
        <w:t xml:space="preserve"> </w:t>
      </w:r>
      <w:r>
        <w:t>ernst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sie</w:t>
      </w:r>
      <w:r w:rsidR="00B65A00">
        <w:t xml:space="preserve"> </w:t>
      </w:r>
      <w:r>
        <w:t>steht.</w:t>
      </w:r>
      <w:r w:rsidR="00B65A00">
        <w:t xml:space="preserve"> </w:t>
      </w:r>
      <w:r>
        <w:t>„Wenn</w:t>
      </w:r>
      <w:r w:rsidR="00B65A00">
        <w:t xml:space="preserve"> </w:t>
      </w:r>
      <w:r>
        <w:t>jemand</w:t>
      </w:r>
      <w:r w:rsidR="00B65A00">
        <w:t xml:space="preserve"> </w:t>
      </w:r>
      <w:r>
        <w:t>mein</w:t>
      </w:r>
      <w:r w:rsidR="00B65A00">
        <w:t xml:space="preserve"> </w:t>
      </w:r>
      <w:r>
        <w:t>Wort</w:t>
      </w:r>
      <w:r w:rsidR="00B65A00">
        <w:t xml:space="preserve"> </w:t>
      </w:r>
      <w:r>
        <w:t>hält,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den</w:t>
      </w:r>
      <w:r w:rsidR="00B65A00">
        <w:t xml:space="preserve"> </w:t>
      </w:r>
      <w:r>
        <w:t>Tod</w:t>
      </w:r>
      <w:r w:rsidR="00B65A00">
        <w:t xml:space="preserve"> </w:t>
      </w:r>
      <w:r>
        <w:t>nicht</w:t>
      </w:r>
      <w:r w:rsidR="00B65A00">
        <w:t xml:space="preserve"> </w:t>
      </w:r>
      <w:r>
        <w:t>sehen</w:t>
      </w:r>
      <w:r w:rsidR="00B65A00">
        <w:t xml:space="preserve"> </w:t>
      </w:r>
      <w:r>
        <w:t>in</w:t>
      </w:r>
      <w:r w:rsidR="00B65A00">
        <w:t xml:space="preserve"> </w:t>
      </w:r>
      <w:r>
        <w:t>Ewigkeit.“</w:t>
      </w:r>
      <w:r w:rsidR="00B65A00">
        <w:t xml:space="preserve"> </w:t>
      </w:r>
      <w:r>
        <w:t>(8</w:t>
      </w:r>
      <w:r w:rsidR="00B65A00">
        <w:t>, 5</w:t>
      </w:r>
      <w:r>
        <w:t>1)</w:t>
      </w:r>
      <w:r w:rsidR="00B65A00">
        <w:t xml:space="preserve"> </w:t>
      </w:r>
      <w:r>
        <w:t>Haltet</w:t>
      </w:r>
      <w:r w:rsidR="00B65A00">
        <w:t xml:space="preserve"> </w:t>
      </w:r>
      <w:r>
        <w:t>mein</w:t>
      </w:r>
      <w:r w:rsidR="00B65A00">
        <w:t xml:space="preserve"> </w:t>
      </w:r>
      <w:r>
        <w:t>Wort!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Lehre</w:t>
      </w:r>
      <w:r w:rsidR="00B65A00">
        <w:t xml:space="preserve"> </w:t>
      </w:r>
      <w:r>
        <w:t>des</w:t>
      </w:r>
      <w:r w:rsidR="00B65A00">
        <w:t xml:space="preserve"> </w:t>
      </w:r>
      <w:r>
        <w:t>Vaters.</w:t>
      </w:r>
      <w:r w:rsidR="00B65A00">
        <w:t xml:space="preserve"> </w:t>
      </w:r>
      <w:r>
        <w:t>Ich</w:t>
      </w:r>
      <w:r w:rsidR="00B65A00">
        <w:t xml:space="preserve"> </w:t>
      </w:r>
      <w:r>
        <w:t>agiere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selbst</w:t>
      </w:r>
      <w:r w:rsidR="00B65A00">
        <w:t xml:space="preserve"> </w:t>
      </w:r>
      <w:r>
        <w:t>aus.</w:t>
      </w:r>
      <w:r w:rsidR="00B65A00">
        <w:t xml:space="preserve"> </w:t>
      </w:r>
      <w:r>
        <w:t>„Ich</w:t>
      </w:r>
      <w:r w:rsidR="00B65A00">
        <w:t xml:space="preserve"> </w:t>
      </w:r>
      <w:r>
        <w:t>kenne</w:t>
      </w:r>
      <w:r w:rsidR="00B65A00">
        <w:t xml:space="preserve"> </w:t>
      </w:r>
      <w:r>
        <w:t>ihn</w:t>
      </w:r>
      <w:r w:rsidR="00B65A00">
        <w:t xml:space="preserve"> </w:t>
      </w:r>
      <w:r>
        <w:t>wirklich.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halte</w:t>
      </w:r>
      <w:r w:rsidR="00B65A00">
        <w:t xml:space="preserve"> </w:t>
      </w:r>
      <w:r>
        <w:t>sein</w:t>
      </w:r>
      <w:r w:rsidR="00B65A00">
        <w:t xml:space="preserve"> </w:t>
      </w:r>
      <w:r>
        <w:t>Wort.“</w:t>
      </w:r>
      <w:r w:rsidR="00B65A00">
        <w:t xml:space="preserve"> </w:t>
      </w:r>
      <w:r>
        <w:t>(8</w:t>
      </w:r>
      <w:r w:rsidR="00B65A00">
        <w:t>, 5</w:t>
      </w:r>
      <w:r>
        <w:t>5)</w:t>
      </w:r>
      <w:r w:rsidR="00B65A00">
        <w:t xml:space="preserve"> </w:t>
      </w:r>
      <w:r>
        <w:t>Hier</w:t>
      </w:r>
      <w:r w:rsidR="00B65A00">
        <w:t xml:space="preserve"> </w:t>
      </w:r>
      <w:r>
        <w:t>ist</w:t>
      </w:r>
      <w:r w:rsidR="00B65A00">
        <w:t xml:space="preserve"> </w:t>
      </w:r>
      <w:r>
        <w:t>göttliche</w:t>
      </w:r>
      <w:r w:rsidR="00B65A00">
        <w:t xml:space="preserve"> </w:t>
      </w:r>
      <w:r>
        <w:t>Belehrung!</w:t>
      </w:r>
      <w:r w:rsidR="00B65A00">
        <w:t xml:space="preserve"> </w:t>
      </w:r>
      <w:r>
        <w:t>Hier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Ziehen</w:t>
      </w:r>
      <w:r w:rsidR="00B65A00">
        <w:t xml:space="preserve"> </w:t>
      </w:r>
      <w:r>
        <w:t>des</w:t>
      </w:r>
      <w:r w:rsidR="00B65A00">
        <w:t xml:space="preserve"> </w:t>
      </w:r>
      <w:r>
        <w:t>Vaters</w:t>
      </w:r>
      <w:r w:rsidR="00B65A00">
        <w:t xml:space="preserve"> </w:t>
      </w:r>
      <w:r>
        <w:t>zum</w:t>
      </w:r>
      <w:r w:rsidR="00B65A00">
        <w:t xml:space="preserve"> </w:t>
      </w:r>
      <w:r>
        <w:t>Sohn,</w:t>
      </w:r>
      <w:r w:rsidR="00B65A00">
        <w:t xml:space="preserve"> </w:t>
      </w:r>
      <w:r>
        <w:t>ohne</w:t>
      </w:r>
      <w:r w:rsidR="00B65A00">
        <w:t xml:space="preserve"> </w:t>
      </w:r>
      <w:r>
        <w:t>welches</w:t>
      </w:r>
      <w:r w:rsidR="00B65A00">
        <w:t xml:space="preserve"> </w:t>
      </w:r>
      <w:r>
        <w:t>niemand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hinkommen</w:t>
      </w:r>
      <w:r w:rsidR="00B65A00">
        <w:t xml:space="preserve"> </w:t>
      </w:r>
      <w:r>
        <w:t>kann!</w:t>
      </w:r>
      <w:r w:rsidR="00B65A00">
        <w:t xml:space="preserve"> </w:t>
      </w:r>
      <w:r>
        <w:t>War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willig,</w:t>
      </w:r>
      <w:r w:rsidR="00B65A00">
        <w:t xml:space="preserve"> </w:t>
      </w:r>
      <w:r>
        <w:t>jene</w:t>
      </w:r>
      <w:r w:rsidR="00B65A00">
        <w:t xml:space="preserve"> </w:t>
      </w:r>
      <w:r>
        <w:t>Juden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hin</w:t>
      </w:r>
      <w:r w:rsidR="00B65A00">
        <w:t xml:space="preserve"> </w:t>
      </w:r>
      <w:r>
        <w:t>zu</w:t>
      </w:r>
      <w:r w:rsidR="00B65A00">
        <w:t xml:space="preserve"> </w:t>
      </w:r>
      <w:r>
        <w:t>ziehen?</w:t>
      </w:r>
      <w:r w:rsidR="00B65A00">
        <w:t xml:space="preserve"> </w:t>
      </w:r>
      <w:r>
        <w:t>Und</w:t>
      </w:r>
      <w:r w:rsidR="00B65A00">
        <w:t xml:space="preserve"> </w:t>
      </w:r>
      <w:r>
        <w:t>ob!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wollten</w:t>
      </w:r>
      <w:r w:rsidR="00B65A00">
        <w:t xml:space="preserve"> </w:t>
      </w:r>
      <w:r>
        <w:t>die</w:t>
      </w:r>
      <w:r w:rsidR="00B65A00">
        <w:t xml:space="preserve"> </w:t>
      </w:r>
      <w:r>
        <w:t>Gelegenheit</w:t>
      </w:r>
      <w:r w:rsidR="00B65A00">
        <w:t xml:space="preserve"> </w:t>
      </w:r>
      <w:r>
        <w:t>nicht</w:t>
      </w:r>
      <w:r w:rsidR="00B65A00">
        <w:t xml:space="preserve"> </w:t>
      </w:r>
      <w:r>
        <w:t>ergreifen.</w:t>
      </w:r>
      <w:r w:rsidR="00B65A00">
        <w:t xml:space="preserve"> </w:t>
      </w:r>
      <w:r>
        <w:t>Sondern</w:t>
      </w:r>
      <w:r w:rsidR="00B65A00">
        <w:t xml:space="preserve"> </w:t>
      </w:r>
      <w:r>
        <w:t>sie</w:t>
      </w:r>
      <w:r w:rsidR="00B65A00">
        <w:t xml:space="preserve"> </w:t>
      </w:r>
      <w:r>
        <w:t>ergriffen</w:t>
      </w:r>
      <w:r w:rsidR="00B65A00">
        <w:t xml:space="preserve"> </w:t>
      </w:r>
      <w:r>
        <w:t>Steine</w:t>
      </w:r>
      <w:r w:rsidR="00B65A00">
        <w:t xml:space="preserve"> </w:t>
      </w:r>
      <w:r>
        <w:t>(8</w:t>
      </w:r>
      <w:r w:rsidR="00B65A00">
        <w:t>, 5</w:t>
      </w:r>
      <w:r>
        <w:t>9).</w:t>
      </w:r>
      <w:r w:rsidR="00B65A00">
        <w:t xml:space="preserve"> </w:t>
      </w:r>
      <w:r>
        <w:t>Warum</w:t>
      </w:r>
      <w:r w:rsidR="00B65A00">
        <w:t xml:space="preserve"> </w:t>
      </w:r>
      <w:r>
        <w:t>wollten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kommen?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mehr</w:t>
      </w:r>
      <w:r w:rsidR="00B65A00">
        <w:t xml:space="preserve"> </w:t>
      </w:r>
      <w:r>
        <w:t>liebten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Licht.</w:t>
      </w:r>
      <w:r w:rsidRPr="00541903">
        <w:rPr>
          <w:color w:val="00B050"/>
          <w:sz w:val="13"/>
          <w:szCs w:val="13"/>
        </w:rPr>
        <w:t>189</w:t>
      </w:r>
      <w:r w:rsidR="00B65A00">
        <w:rPr>
          <w:sz w:val="13"/>
          <w:szCs w:val="13"/>
        </w:rPr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wirklich</w:t>
      </w:r>
      <w:r w:rsidR="00B65A00">
        <w:t xml:space="preserve"> </w:t>
      </w:r>
      <w:r>
        <w:t>Interesse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hatten.</w:t>
      </w:r>
      <w:r w:rsidRPr="00541903">
        <w:rPr>
          <w:color w:val="00B050"/>
          <w:sz w:val="13"/>
          <w:szCs w:val="13"/>
        </w:rPr>
        <w:t>190</w:t>
      </w:r>
      <w:r w:rsidR="00B65A00">
        <w:rPr>
          <w:sz w:val="13"/>
          <w:szCs w:val="13"/>
        </w:rPr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letztlich</w:t>
      </w:r>
      <w:r w:rsidR="00B65A00">
        <w:t xml:space="preserve"> </w:t>
      </w:r>
      <w:r>
        <w:t>die</w:t>
      </w:r>
      <w:r w:rsidR="00B65A00">
        <w:t xml:space="preserve"> </w:t>
      </w:r>
      <w:r>
        <w:t>Schöpfung</w:t>
      </w:r>
      <w:r w:rsidR="00B65A00">
        <w:t xml:space="preserve"> </w:t>
      </w:r>
      <w:r>
        <w:t>mehr</w:t>
      </w:r>
      <w:r w:rsidR="00B65A00">
        <w:t xml:space="preserve"> </w:t>
      </w:r>
      <w:r>
        <w:t>liebten</w:t>
      </w:r>
      <w:r w:rsidR="00B65A00">
        <w:t xml:space="preserve"> </w:t>
      </w:r>
      <w:r>
        <w:t>als</w:t>
      </w:r>
      <w:r w:rsidR="00B65A00">
        <w:t xml:space="preserve"> </w:t>
      </w:r>
      <w:r>
        <w:t>den</w:t>
      </w:r>
      <w:r w:rsidR="00B65A00">
        <w:t xml:space="preserve"> </w:t>
      </w:r>
      <w:r>
        <w:t>Schöpfer.</w:t>
      </w:r>
      <w:r w:rsidRPr="00541903">
        <w:rPr>
          <w:color w:val="00B050"/>
          <w:sz w:val="13"/>
          <w:szCs w:val="13"/>
        </w:rPr>
        <w:t>191</w:t>
      </w:r>
      <w:r w:rsidR="00B65A00">
        <w:rPr>
          <w:sz w:val="13"/>
          <w:szCs w:val="13"/>
        </w:rPr>
        <w:t xml:space="preserve"> </w:t>
      </w:r>
      <w:r>
        <w:t>In</w:t>
      </w:r>
      <w:r w:rsidR="00B65A00">
        <w:t xml:space="preserve"> Johannes </w:t>
      </w:r>
      <w:r>
        <w:t>6</w:t>
      </w:r>
      <w:r w:rsidR="00B65A00">
        <w:t>, 6</w:t>
      </w:r>
      <w:r>
        <w:t>7</w:t>
      </w:r>
      <w:r w:rsidR="00B65A00">
        <w:t xml:space="preserve"> </w:t>
      </w:r>
      <w:r>
        <w:t>fragte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seine</w:t>
      </w:r>
      <w:r w:rsidR="00B65A00">
        <w:t xml:space="preserve"> </w:t>
      </w:r>
      <w:r>
        <w:t>Jünger: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„Wollt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weggehen?“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Er</w:t>
      </w:r>
      <w:r w:rsidR="00B65A00">
        <w:t xml:space="preserve"> </w:t>
      </w:r>
      <w:r>
        <w:t>stellt</w:t>
      </w:r>
      <w:r w:rsidR="00B65A00">
        <w:t xml:space="preserve"> </w:t>
      </w:r>
      <w:r>
        <w:t>sie</w:t>
      </w:r>
      <w:r w:rsidR="00B65A00">
        <w:t xml:space="preserve"> </w:t>
      </w:r>
      <w:r>
        <w:t>vor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–</w:t>
      </w:r>
      <w:r w:rsidR="00B65A00">
        <w:t xml:space="preserve"> </w:t>
      </w:r>
      <w:r>
        <w:t>so</w:t>
      </w:r>
      <w:r w:rsidR="00B65A00">
        <w:t xml:space="preserve"> </w:t>
      </w:r>
      <w:r>
        <w:t>wie</w:t>
      </w:r>
      <w:r w:rsidR="00B65A00">
        <w:t xml:space="preserve"> </w:t>
      </w:r>
      <w:r>
        <w:t>er</w:t>
      </w:r>
      <w:r w:rsidR="00B65A00">
        <w:t xml:space="preserve"> </w:t>
      </w:r>
      <w:r>
        <w:t>jeden</w:t>
      </w:r>
      <w:r w:rsidR="00B65A00">
        <w:t xml:space="preserve"> </w:t>
      </w:r>
      <w:r>
        <w:t>Menschen</w:t>
      </w:r>
      <w:r w:rsidR="00B65A00">
        <w:t xml:space="preserve"> </w:t>
      </w:r>
      <w:r>
        <w:t>vor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stellt.</w:t>
      </w:r>
      <w:r w:rsidR="00B65A00">
        <w:t xml:space="preserve"> </w:t>
      </w:r>
      <w:r>
        <w:t>Die</w:t>
      </w:r>
      <w:r w:rsidR="00B65A00">
        <w:t xml:space="preserve"> </w:t>
      </w:r>
      <w:r>
        <w:t>muss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treffen.</w:t>
      </w:r>
      <w:r w:rsidR="00B65A00">
        <w:t xml:space="preserve"> </w:t>
      </w:r>
      <w:r>
        <w:t>Die</w:t>
      </w:r>
      <w:r w:rsidR="00B65A00">
        <w:t xml:space="preserve"> </w:t>
      </w:r>
      <w:r>
        <w:t>nimmt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ab.</w:t>
      </w:r>
    </w:p>
    <w:p w14:paraId="79367D65" w14:textId="77777777" w:rsidR="007714DE" w:rsidRPr="00452892" w:rsidRDefault="007714DE" w:rsidP="00042FF9">
      <w:pPr>
        <w:rPr>
          <w:color w:val="C00000"/>
          <w:sz w:val="18"/>
        </w:rPr>
      </w:pPr>
    </w:p>
    <w:p w14:paraId="3A758334" w14:textId="33C5B8BE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188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Vgl.</w:t>
      </w:r>
      <w:r w:rsidR="00B65A00">
        <w:rPr>
          <w:color w:val="C00000"/>
          <w:sz w:val="18"/>
          <w:lang w:val="en-US"/>
        </w:rPr>
        <w:t xml:space="preserve"> Matthäus </w:t>
      </w:r>
      <w:r w:rsidRPr="00452892">
        <w:rPr>
          <w:color w:val="C00000"/>
          <w:sz w:val="18"/>
          <w:lang w:val="en-US"/>
        </w:rPr>
        <w:t>13</w:t>
      </w:r>
      <w:r w:rsidR="00B65A00">
        <w:rPr>
          <w:color w:val="C00000"/>
          <w:sz w:val="18"/>
          <w:lang w:val="en-US"/>
        </w:rPr>
        <w:t>, 1</w:t>
      </w:r>
      <w:r w:rsidRPr="00452892">
        <w:rPr>
          <w:color w:val="C00000"/>
          <w:sz w:val="18"/>
          <w:lang w:val="en-US"/>
        </w:rPr>
        <w:t>2-15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21</w:t>
      </w:r>
      <w:r w:rsidR="00B65A00">
        <w:rPr>
          <w:color w:val="C00000"/>
          <w:sz w:val="18"/>
          <w:lang w:val="en-US"/>
        </w:rPr>
        <w:t>, 4</w:t>
      </w:r>
      <w:r w:rsidRPr="00452892">
        <w:rPr>
          <w:color w:val="C00000"/>
          <w:sz w:val="18"/>
          <w:lang w:val="en-US"/>
        </w:rPr>
        <w:t>2-45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Apostelgeschichte </w:t>
      </w:r>
      <w:r w:rsidRPr="00452892">
        <w:rPr>
          <w:color w:val="C00000"/>
          <w:sz w:val="18"/>
          <w:lang w:val="en-US"/>
        </w:rPr>
        <w:t>28</w:t>
      </w:r>
      <w:r w:rsidR="00B65A00">
        <w:rPr>
          <w:color w:val="C00000"/>
          <w:sz w:val="18"/>
          <w:lang w:val="en-US"/>
        </w:rPr>
        <w:t>, 2</w:t>
      </w:r>
      <w:r w:rsidRPr="00452892">
        <w:rPr>
          <w:color w:val="C00000"/>
          <w:sz w:val="18"/>
          <w:lang w:val="en-US"/>
        </w:rPr>
        <w:t>5-28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Römer </w:t>
      </w:r>
      <w:r w:rsidRPr="00452892">
        <w:rPr>
          <w:color w:val="C00000"/>
          <w:sz w:val="18"/>
          <w:lang w:val="en-US"/>
        </w:rPr>
        <w:t>11</w:t>
      </w:r>
      <w:r w:rsidR="00B65A00">
        <w:rPr>
          <w:color w:val="C00000"/>
          <w:sz w:val="18"/>
          <w:lang w:val="en-US"/>
        </w:rPr>
        <w:t>, 7</w:t>
      </w:r>
      <w:r w:rsidRPr="00452892">
        <w:rPr>
          <w:color w:val="C00000"/>
          <w:sz w:val="18"/>
          <w:lang w:val="en-US"/>
        </w:rPr>
        <w:t>-10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2. Korinther </w:t>
      </w:r>
      <w:r w:rsidRPr="00452892">
        <w:rPr>
          <w:color w:val="C00000"/>
          <w:sz w:val="18"/>
          <w:lang w:val="en-US"/>
        </w:rPr>
        <w:t>4</w:t>
      </w:r>
      <w:r w:rsidR="00B65A00">
        <w:rPr>
          <w:color w:val="C00000"/>
          <w:sz w:val="18"/>
          <w:lang w:val="en-US"/>
        </w:rPr>
        <w:t>, 3</w:t>
      </w:r>
      <w:r w:rsidRPr="00452892">
        <w:rPr>
          <w:color w:val="C00000"/>
          <w:sz w:val="18"/>
          <w:lang w:val="en-US"/>
        </w:rPr>
        <w:t>.4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1. Thessalonischer </w:t>
      </w:r>
      <w:r w:rsidRPr="00452892">
        <w:rPr>
          <w:color w:val="C00000"/>
          <w:sz w:val="18"/>
          <w:lang w:val="en-US"/>
        </w:rPr>
        <w:t>2</w:t>
      </w:r>
      <w:r w:rsidR="00B65A00">
        <w:rPr>
          <w:color w:val="C00000"/>
          <w:sz w:val="18"/>
          <w:lang w:val="en-US"/>
        </w:rPr>
        <w:t>, 1</w:t>
      </w:r>
      <w:r w:rsidRPr="00452892">
        <w:rPr>
          <w:color w:val="C00000"/>
          <w:sz w:val="18"/>
          <w:lang w:val="en-US"/>
        </w:rPr>
        <w:t>5.16.</w:t>
      </w:r>
    </w:p>
    <w:p w14:paraId="493730F1" w14:textId="27CE62C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189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9.20.</w:t>
      </w:r>
    </w:p>
    <w:p w14:paraId="655D593A" w14:textId="2D24D40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190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5.19.28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3.44.55.59.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7-9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3-59.</w:t>
      </w:r>
    </w:p>
    <w:p w14:paraId="4934F171" w14:textId="42D43F0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191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6-20.</w:t>
      </w:r>
    </w:p>
    <w:p w14:paraId="0F1F610F" w14:textId="77777777" w:rsidR="007714DE" w:rsidRDefault="007714DE" w:rsidP="00042FF9"/>
    <w:p w14:paraId="41DB2A3B" w14:textId="43A53363" w:rsidR="00FF2755" w:rsidRDefault="00E52371" w:rsidP="00BD7F6D">
      <w:pPr>
        <w:pStyle w:val="berschrift2"/>
      </w:pPr>
      <w:bookmarkStart w:id="90" w:name="_Toc324906942"/>
      <w:r>
        <w:t>3.2</w:t>
      </w:r>
      <w:r w:rsidR="00B65A00">
        <w:t xml:space="preserve"> </w:t>
      </w:r>
      <w:r>
        <w:t>„Deswegen</w:t>
      </w:r>
      <w:r w:rsidR="00B65A00">
        <w:t xml:space="preserve"> </w:t>
      </w:r>
      <w:r>
        <w:t>hört</w:t>
      </w:r>
      <w:r w:rsidR="00B65A00">
        <w:t xml:space="preserve"> </w:t>
      </w:r>
      <w:r>
        <w:t>ihr</w:t>
      </w:r>
      <w:r w:rsidR="00B65A00">
        <w:t xml:space="preserve"> </w:t>
      </w:r>
      <w:r>
        <w:t>nicht,</w:t>
      </w:r>
      <w:r w:rsidR="00B65A00">
        <w:t xml:space="preserve"> </w:t>
      </w:r>
      <w:r>
        <w:t>weil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Gott</w:t>
      </w:r>
      <w:r w:rsidR="00B65A00">
        <w:t xml:space="preserve"> </w:t>
      </w:r>
      <w:r>
        <w:t>seid“</w:t>
      </w:r>
      <w:r w:rsidR="00B65A00">
        <w:t xml:space="preserve"> Johannes </w:t>
      </w:r>
      <w:r>
        <w:t>8</w:t>
      </w:r>
      <w:r w:rsidR="00B65A00">
        <w:t>, 4</w:t>
      </w:r>
      <w:r>
        <w:t>7</w:t>
      </w:r>
      <w:r w:rsidR="00B65A00">
        <w:t xml:space="preserve"> </w:t>
      </w:r>
      <w:r>
        <w:t>(</w:t>
      </w:r>
      <w:r w:rsidR="00B65A00">
        <w:t xml:space="preserve">Johannes </w:t>
      </w:r>
      <w:r>
        <w:t>8</w:t>
      </w:r>
      <w:r w:rsidR="00B65A00">
        <w:t>, 2</w:t>
      </w:r>
      <w:r>
        <w:t>3-59)</w:t>
      </w:r>
      <w:bookmarkEnd w:id="90"/>
    </w:p>
    <w:p w14:paraId="0FEFF29A" w14:textId="33D06DC4" w:rsidR="00375FED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1E7308">
        <w:t>„</w:t>
      </w:r>
      <w:r w:rsidR="00375FED" w:rsidRPr="00E52371">
        <w:t>Wer</w:t>
      </w:r>
      <w:r>
        <w:t xml:space="preserve"> </w:t>
      </w:r>
      <w:r w:rsidR="00375FED" w:rsidRPr="00E52371">
        <w:t>aus</w:t>
      </w:r>
      <w:r w:rsidR="00325EDC" w:rsidRPr="00541903">
        <w:rPr>
          <w:color w:val="00B050"/>
          <w:sz w:val="13"/>
          <w:szCs w:val="13"/>
        </w:rPr>
        <w:t>192</w:t>
      </w:r>
      <w:r>
        <w:rPr>
          <w:sz w:val="13"/>
          <w:szCs w:val="13"/>
        </w:rPr>
        <w:t xml:space="preserve"> </w:t>
      </w:r>
      <w:r w:rsidR="00375FED" w:rsidRPr="00E52371">
        <w:t>Gott</w:t>
      </w:r>
      <w:r>
        <w:t xml:space="preserve"> </w:t>
      </w:r>
      <w:r w:rsidR="00375FED" w:rsidRPr="00E52371">
        <w:t>ist,</w:t>
      </w:r>
      <w:r>
        <w:t xml:space="preserve"> </w:t>
      </w:r>
      <w:r w:rsidR="00375FED" w:rsidRPr="00E52371">
        <w:t>hört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Worte</w:t>
      </w:r>
      <w:r>
        <w:t xml:space="preserve"> </w:t>
      </w:r>
      <w:r w:rsidR="00375FED" w:rsidRPr="00E52371">
        <w:t>Gottes</w:t>
      </w:r>
      <w:r w:rsidR="00375FED">
        <w:t>.</w:t>
      </w:r>
      <w:r>
        <w:t xml:space="preserve"> </w:t>
      </w:r>
      <w:r w:rsidR="00375FED" w:rsidRPr="00E52371">
        <w:t>Deswegen</w:t>
      </w:r>
      <w:r>
        <w:t xml:space="preserve"> </w:t>
      </w:r>
      <w:r w:rsidR="00375FED" w:rsidRPr="00E52371">
        <w:t>hört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nicht,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seid</w:t>
      </w:r>
      <w:r w:rsidR="00375FED">
        <w:t>.</w:t>
      </w:r>
      <w:r w:rsidR="00375FED" w:rsidRPr="00375FED">
        <w:t>“</w:t>
      </w:r>
    </w:p>
    <w:p w14:paraId="033AB745" w14:textId="7C50472E" w:rsidR="00FF2755" w:rsidRDefault="00B65A00" w:rsidP="00042FF9">
      <w:r>
        <w:t xml:space="preserve"> </w:t>
      </w:r>
      <w:r w:rsidR="00325EDC">
        <w:t>(8</w:t>
      </w:r>
      <w:r>
        <w:t>, 4</w:t>
      </w:r>
      <w:r w:rsidR="00325EDC">
        <w:t>7)</w:t>
      </w:r>
      <w:r>
        <w:t xml:space="preserve"> </w:t>
      </w:r>
      <w:r w:rsidR="00325EDC">
        <w:t>Wer</w:t>
      </w:r>
      <w:r>
        <w:t xml:space="preserve"> </w:t>
      </w:r>
      <w:r w:rsidR="00325EDC">
        <w:t>kann</w:t>
      </w:r>
      <w:r>
        <w:t xml:space="preserve"> </w:t>
      </w:r>
      <w:r w:rsidR="00325EDC">
        <w:t>hören?</w:t>
      </w:r>
      <w:r>
        <w:t xml:space="preserve"> </w:t>
      </w:r>
      <w:r w:rsidR="00325EDC">
        <w:t>Jesus</w:t>
      </w:r>
      <w:r>
        <w:t xml:space="preserve"> </w:t>
      </w:r>
      <w:r w:rsidR="00325EDC">
        <w:t>spricht</w:t>
      </w:r>
      <w:r>
        <w:t xml:space="preserve"> </w:t>
      </w:r>
      <w:r w:rsidR="00325EDC">
        <w:t>in</w:t>
      </w:r>
      <w:r>
        <w:t xml:space="preserve"> </w:t>
      </w:r>
      <w:r w:rsidR="00325EDC">
        <w:t>einem</w:t>
      </w:r>
      <w:r>
        <w:t xml:space="preserve"> </w:t>
      </w:r>
      <w:r w:rsidR="00325EDC">
        <w:t>vorwurfsvollen</w:t>
      </w:r>
      <w:r>
        <w:t xml:space="preserve"> </w:t>
      </w:r>
      <w:r w:rsidR="00325EDC">
        <w:t>Ton.</w:t>
      </w:r>
      <w:r>
        <w:t xml:space="preserve"> </w:t>
      </w:r>
      <w:r w:rsidR="00325EDC">
        <w:t>Die</w:t>
      </w:r>
      <w:r>
        <w:t xml:space="preserve"> </w:t>
      </w:r>
      <w:r w:rsidR="00325EDC">
        <w:t>Männer</w:t>
      </w:r>
      <w:r>
        <w:t xml:space="preserve"> </w:t>
      </w:r>
      <w:r w:rsidR="00325EDC">
        <w:t>der</w:t>
      </w:r>
      <w:r>
        <w:t xml:space="preserve"> </w:t>
      </w:r>
      <w:r w:rsidR="00325EDC">
        <w:t>jüdischen</w:t>
      </w:r>
      <w:r>
        <w:t xml:space="preserve"> </w:t>
      </w:r>
      <w:r w:rsidR="00325EDC">
        <w:t>Führung</w:t>
      </w:r>
      <w:r>
        <w:t xml:space="preserve"> </w:t>
      </w:r>
      <w:r w:rsidR="00325EDC">
        <w:t>hörten</w:t>
      </w:r>
      <w:r>
        <w:t xml:space="preserve"> </w:t>
      </w:r>
      <w:r w:rsidR="00325EDC">
        <w:t>nicht</w:t>
      </w:r>
      <w:r>
        <w:t xml:space="preserve"> </w:t>
      </w:r>
      <w:r w:rsidR="00325EDC">
        <w:t>auf</w:t>
      </w:r>
      <w:r>
        <w:t xml:space="preserve"> </w:t>
      </w:r>
      <w:r w:rsidR="00325EDC">
        <w:t>Jesus,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nicht</w:t>
      </w:r>
      <w:r>
        <w:t xml:space="preserve"> </w:t>
      </w:r>
      <w:r w:rsidR="00325EDC">
        <w:t>aus</w:t>
      </w:r>
      <w:r>
        <w:t xml:space="preserve"> </w:t>
      </w:r>
      <w:r w:rsidR="00325EDC">
        <w:t>Gott</w:t>
      </w:r>
      <w:r>
        <w:t xml:space="preserve"> </w:t>
      </w:r>
      <w:r w:rsidR="00325EDC">
        <w:t>waren.</w:t>
      </w:r>
      <w:r>
        <w:t xml:space="preserve"> </w:t>
      </w:r>
      <w:r w:rsidR="00325EDC">
        <w:t>Jesus</w:t>
      </w:r>
      <w:r>
        <w:t xml:space="preserve"> </w:t>
      </w:r>
      <w:r w:rsidR="00325EDC">
        <w:t>weiß:</w:t>
      </w:r>
      <w:r>
        <w:t xml:space="preserve"> </w:t>
      </w:r>
      <w:r w:rsidR="00325EDC">
        <w:t>Wahres</w:t>
      </w:r>
      <w:r>
        <w:t xml:space="preserve"> </w:t>
      </w:r>
      <w:r w:rsidR="00325EDC">
        <w:t>Hören</w:t>
      </w:r>
      <w:r>
        <w:t xml:space="preserve"> </w:t>
      </w:r>
      <w:r w:rsidR="00325EDC">
        <w:t>ist</w:t>
      </w:r>
      <w:r>
        <w:t xml:space="preserve"> </w:t>
      </w:r>
      <w:r w:rsidR="00325EDC">
        <w:t>erst</w:t>
      </w:r>
      <w:r>
        <w:t xml:space="preserve"> </w:t>
      </w:r>
      <w:r w:rsidR="00325EDC">
        <w:t>möglich,</w:t>
      </w:r>
      <w:r>
        <w:t xml:space="preserve"> </w:t>
      </w:r>
      <w:r w:rsidR="00325EDC">
        <w:t>wenn</w:t>
      </w:r>
      <w:r>
        <w:t xml:space="preserve"> </w:t>
      </w:r>
      <w:r w:rsidR="00325EDC">
        <w:t>der</w:t>
      </w:r>
      <w:r>
        <w:t xml:space="preserve"> </w:t>
      </w:r>
      <w:r w:rsidR="00325EDC">
        <w:t>Hörer</w:t>
      </w:r>
      <w:r>
        <w:t xml:space="preserve"> </w:t>
      </w:r>
      <w:r w:rsidR="00325EDC">
        <w:t>„aus</w:t>
      </w:r>
      <w:r>
        <w:t xml:space="preserve"> </w:t>
      </w:r>
      <w:r w:rsidR="00325EDC">
        <w:t>Gott“</w:t>
      </w:r>
      <w:r>
        <w:t xml:space="preserve"> </w:t>
      </w:r>
      <w:r w:rsidR="00325EDC">
        <w:t>ist.</w:t>
      </w:r>
      <w:r>
        <w:t xml:space="preserve"> </w:t>
      </w:r>
      <w:r w:rsidR="00325EDC">
        <w:t>Der</w:t>
      </w:r>
      <w:r>
        <w:t xml:space="preserve"> </w:t>
      </w:r>
      <w:r w:rsidR="00325EDC">
        <w:t>Ausdruck</w:t>
      </w:r>
      <w:r>
        <w:t xml:space="preserve"> </w:t>
      </w:r>
      <w:r w:rsidR="00325EDC">
        <w:t>„aus/von</w:t>
      </w:r>
      <w:r w:rsidR="00325EDC" w:rsidRPr="00541903">
        <w:rPr>
          <w:color w:val="00B050"/>
          <w:sz w:val="13"/>
          <w:szCs w:val="13"/>
        </w:rPr>
        <w:t>193</w:t>
      </w:r>
      <w:r>
        <w:rPr>
          <w:sz w:val="13"/>
          <w:szCs w:val="13"/>
        </w:rPr>
        <w:t xml:space="preserve"> </w:t>
      </w:r>
      <w:r w:rsidR="00325EDC">
        <w:t>Gott“</w:t>
      </w:r>
      <w:r>
        <w:t xml:space="preserve"> </w:t>
      </w:r>
      <w:r w:rsidR="00325EDC">
        <w:t>wird</w:t>
      </w:r>
      <w:r>
        <w:t xml:space="preserve"> </w:t>
      </w:r>
      <w:r w:rsidR="00325EDC">
        <w:t>nicht</w:t>
      </w:r>
      <w:r>
        <w:t xml:space="preserve"> </w:t>
      </w:r>
      <w:r w:rsidR="00325EDC">
        <w:t>immer</w:t>
      </w:r>
      <w:r>
        <w:t xml:space="preserve"> </w:t>
      </w:r>
      <w:r w:rsidR="00325EDC">
        <w:t>ausschließlich</w:t>
      </w:r>
      <w:r>
        <w:t xml:space="preserve"> </w:t>
      </w:r>
      <w:r w:rsidR="00325EDC">
        <w:t>auf</w:t>
      </w:r>
      <w:r>
        <w:t xml:space="preserve"> </w:t>
      </w:r>
      <w:r w:rsidR="00325EDC">
        <w:t>Wiedergeborene</w:t>
      </w:r>
      <w:r>
        <w:t xml:space="preserve"> </w:t>
      </w:r>
      <w:r w:rsidR="00325EDC">
        <w:t>angewandt.</w:t>
      </w:r>
      <w:r>
        <w:t xml:space="preserve"> </w:t>
      </w:r>
      <w:r w:rsidR="00325EDC">
        <w:t>In</w:t>
      </w:r>
      <w:r>
        <w:t xml:space="preserve"> </w:t>
      </w:r>
      <w:r w:rsidR="00325EDC">
        <w:t>V.</w:t>
      </w:r>
      <w:r>
        <w:t xml:space="preserve"> </w:t>
      </w:r>
      <w:r w:rsidR="00325EDC">
        <w:t>47</w:t>
      </w:r>
      <w:r>
        <w:t xml:space="preserve"> </w:t>
      </w:r>
      <w:r w:rsidR="00325EDC">
        <w:t>ist</w:t>
      </w:r>
      <w:r>
        <w:t xml:space="preserve"> </w:t>
      </w:r>
      <w:r w:rsidR="00325EDC">
        <w:t>er</w:t>
      </w:r>
      <w:r>
        <w:t xml:space="preserve"> </w:t>
      </w:r>
      <w:r w:rsidR="00325EDC">
        <w:t>allgemeiner</w:t>
      </w:r>
      <w:r>
        <w:t xml:space="preserve"> </w:t>
      </w:r>
      <w:r w:rsidR="00325EDC">
        <w:t>gefasst.</w:t>
      </w:r>
      <w:r>
        <w:t xml:space="preserve"> </w:t>
      </w:r>
      <w:r w:rsidR="00325EDC">
        <w:t>Der</w:t>
      </w:r>
      <w:r>
        <w:t xml:space="preserve"> </w:t>
      </w:r>
      <w:r w:rsidR="00325EDC">
        <w:t>Ausleger</w:t>
      </w:r>
      <w:r>
        <w:t xml:space="preserve"> </w:t>
      </w:r>
      <w:r w:rsidR="00325EDC">
        <w:t>Godet</w:t>
      </w:r>
      <w:r>
        <w:t xml:space="preserve"> </w:t>
      </w:r>
      <w:r w:rsidR="00325EDC">
        <w:t>schreibt</w:t>
      </w:r>
      <w:r>
        <w:t xml:space="preserve"> </w:t>
      </w:r>
      <w:r w:rsidR="00325EDC">
        <w:t>zu</w:t>
      </w:r>
      <w:r>
        <w:t xml:space="preserve"> </w:t>
      </w:r>
      <w:r w:rsidR="00325EDC">
        <w:t>dem</w:t>
      </w:r>
      <w:r>
        <w:t xml:space="preserve"> </w:t>
      </w:r>
      <w:r w:rsidR="00325EDC">
        <w:t>Begriff</w:t>
      </w:r>
      <w:r>
        <w:t xml:space="preserve"> </w:t>
      </w:r>
      <w:r w:rsidR="00325EDC">
        <w:t>„aus/von</w:t>
      </w:r>
      <w:r>
        <w:t xml:space="preserve"> </w:t>
      </w:r>
      <w:r w:rsidR="00325EDC">
        <w:t>Gott“:</w:t>
      </w:r>
      <w:r>
        <w:t xml:space="preserve"> </w:t>
      </w:r>
      <w:r w:rsidR="00325EDC">
        <w:t>„Der</w:t>
      </w:r>
      <w:r>
        <w:t xml:space="preserve"> </w:t>
      </w:r>
      <w:r w:rsidR="00325EDC">
        <w:t>Ausdruck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bezeichnet</w:t>
      </w:r>
      <w:r>
        <w:t xml:space="preserve"> </w:t>
      </w:r>
      <w:r w:rsidR="00325EDC">
        <w:t>den</w:t>
      </w:r>
      <w:r>
        <w:t xml:space="preserve"> </w:t>
      </w:r>
      <w:r w:rsidR="00325EDC">
        <w:t>Zustand</w:t>
      </w:r>
      <w:r>
        <w:t xml:space="preserve"> </w:t>
      </w:r>
      <w:r w:rsidR="00325EDC">
        <w:t>eines</w:t>
      </w:r>
      <w:r>
        <w:t xml:space="preserve"> </w:t>
      </w:r>
      <w:r w:rsidR="00325EDC">
        <w:t>Gemüts,</w:t>
      </w:r>
      <w:r>
        <w:t xml:space="preserve"> </w:t>
      </w:r>
      <w:r w:rsidR="00325EDC">
        <w:t>das</w:t>
      </w:r>
      <w:r>
        <w:t xml:space="preserve"> </w:t>
      </w:r>
      <w:r w:rsidR="00325EDC">
        <w:t>sich</w:t>
      </w:r>
      <w:r>
        <w:t xml:space="preserve"> </w:t>
      </w:r>
      <w:r w:rsidR="00325EDC">
        <w:t>unter</w:t>
      </w:r>
      <w:r>
        <w:t xml:space="preserve"> </w:t>
      </w:r>
      <w:r w:rsidR="00325EDC">
        <w:t>den</w:t>
      </w:r>
      <w:r>
        <w:t xml:space="preserve"> </w:t>
      </w:r>
      <w:r w:rsidR="00325EDC">
        <w:t>Einfluss</w:t>
      </w:r>
      <w:r>
        <w:t xml:space="preserve"> </w:t>
      </w:r>
      <w:r w:rsidR="00325EDC">
        <w:t>der</w:t>
      </w:r>
      <w:r>
        <w:t xml:space="preserve"> </w:t>
      </w:r>
      <w:r w:rsidR="00325EDC">
        <w:t>göttlichen</w:t>
      </w:r>
      <w:r>
        <w:t xml:space="preserve"> </w:t>
      </w:r>
      <w:r w:rsidR="00325EDC">
        <w:t>Tätigkeit</w:t>
      </w:r>
      <w:r>
        <w:t xml:space="preserve"> </w:t>
      </w:r>
      <w:r w:rsidR="00325EDC">
        <w:t>gestellt</w:t>
      </w:r>
      <w:r>
        <w:t xml:space="preserve"> </w:t>
      </w:r>
      <w:r w:rsidR="00325EDC">
        <w:t>hat</w:t>
      </w:r>
      <w:r>
        <w:t xml:space="preserve"> </w:t>
      </w:r>
      <w:r w:rsidR="00325EDC">
        <w:t>und</w:t>
      </w:r>
      <w:r>
        <w:t xml:space="preserve"> </w:t>
      </w:r>
      <w:r w:rsidR="00325EDC">
        <w:t>jetzt</w:t>
      </w:r>
      <w:r>
        <w:t xml:space="preserve"> </w:t>
      </w:r>
      <w:r w:rsidR="00325EDC">
        <w:t>darunter</w:t>
      </w:r>
      <w:r>
        <w:t xml:space="preserve"> </w:t>
      </w:r>
      <w:r w:rsidR="00325EDC">
        <w:t>steht.“</w:t>
      </w:r>
      <w:r w:rsidR="00325EDC" w:rsidRPr="00541903">
        <w:rPr>
          <w:color w:val="00B050"/>
          <w:sz w:val="13"/>
          <w:szCs w:val="13"/>
        </w:rPr>
        <w:t>194</w:t>
      </w:r>
      <w:r>
        <w:rPr>
          <w:sz w:val="13"/>
          <w:szCs w:val="13"/>
        </w:rPr>
        <w:t xml:space="preserve"> </w:t>
      </w:r>
      <w:r w:rsidR="00325EDC">
        <w:t>Der</w:t>
      </w:r>
      <w:r>
        <w:t xml:space="preserve"> </w:t>
      </w:r>
      <w:r w:rsidR="00325EDC">
        <w:t>Teufel</w:t>
      </w:r>
      <w:r>
        <w:t xml:space="preserve"> </w:t>
      </w:r>
      <w:r w:rsidR="00325EDC">
        <w:t>stand</w:t>
      </w:r>
      <w:r>
        <w:t xml:space="preserve"> </w:t>
      </w:r>
      <w:r w:rsidR="00325EDC">
        <w:t>nicht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Wahrheit.</w:t>
      </w:r>
      <w:r>
        <w:t xml:space="preserve"> </w:t>
      </w:r>
      <w:r w:rsidR="00325EDC">
        <w:t>(V.</w:t>
      </w:r>
      <w:r>
        <w:t xml:space="preserve"> </w:t>
      </w:r>
      <w:r w:rsidR="00325EDC">
        <w:t>44)</w:t>
      </w:r>
      <w:r>
        <w:t xml:space="preserve"> </w:t>
      </w:r>
      <w:r w:rsidR="00325EDC">
        <w:t>Nur</w:t>
      </w:r>
      <w:r>
        <w:t xml:space="preserve"> </w:t>
      </w:r>
      <w:r w:rsidR="00325EDC">
        <w:t>wer</w:t>
      </w:r>
      <w:r>
        <w:t xml:space="preserve"> </w:t>
      </w:r>
      <w:r w:rsidR="00325EDC">
        <w:t>sich</w:t>
      </w:r>
      <w:r>
        <w:t xml:space="preserve"> </w:t>
      </w:r>
      <w:r w:rsidR="00325EDC">
        <w:t>in</w:t>
      </w:r>
      <w:r>
        <w:t xml:space="preserve"> </w:t>
      </w:r>
      <w:r w:rsidR="00325EDC">
        <w:t>die</w:t>
      </w:r>
      <w:r>
        <w:t xml:space="preserve"> </w:t>
      </w:r>
      <w:r w:rsidR="00325EDC">
        <w:t>Wahrheit</w:t>
      </w:r>
      <w:r>
        <w:t xml:space="preserve"> </w:t>
      </w:r>
      <w:r w:rsidR="00325EDC">
        <w:t>stellt</w:t>
      </w:r>
      <w:r>
        <w:t xml:space="preserve"> </w:t>
      </w:r>
      <w:r w:rsidR="00325EDC">
        <w:t>und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Wahrheit</w:t>
      </w:r>
      <w:r>
        <w:t xml:space="preserve"> </w:t>
      </w:r>
      <w:r w:rsidR="00325EDC">
        <w:t>steht,</w:t>
      </w:r>
      <w:r>
        <w:t xml:space="preserve"> </w:t>
      </w:r>
      <w:r w:rsidR="00325EDC">
        <w:t>wird</w:t>
      </w:r>
      <w:r>
        <w:t xml:space="preserve"> </w:t>
      </w:r>
      <w:r w:rsidR="00325EDC">
        <w:t>bereit</w:t>
      </w:r>
      <w:r>
        <w:t xml:space="preserve"> </w:t>
      </w:r>
      <w:r w:rsidR="00325EDC">
        <w:t>sein</w:t>
      </w:r>
      <w:r>
        <w:t xml:space="preserve"> </w:t>
      </w:r>
      <w:r w:rsidR="00325EDC">
        <w:t>zu</w:t>
      </w:r>
      <w:r>
        <w:t xml:space="preserve"> </w:t>
      </w:r>
      <w:r w:rsidR="00325EDC">
        <w:t>hören.</w:t>
      </w:r>
      <w:r>
        <w:t xml:space="preserve"> </w:t>
      </w:r>
      <w:r w:rsidR="00325EDC">
        <w:t>„Stehen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Wahrheit“</w:t>
      </w:r>
      <w:r>
        <w:t xml:space="preserve"> </w:t>
      </w:r>
      <w:r w:rsidR="00325EDC">
        <w:t>hat</w:t>
      </w:r>
      <w:r>
        <w:t xml:space="preserve"> </w:t>
      </w:r>
      <w:r w:rsidR="00325EDC">
        <w:t>in</w:t>
      </w:r>
      <w:r>
        <w:t xml:space="preserve"> </w:t>
      </w:r>
      <w:r w:rsidR="00325EDC">
        <w:t>diesem</w:t>
      </w:r>
      <w:r>
        <w:t xml:space="preserve"> </w:t>
      </w:r>
      <w:r w:rsidR="00325EDC">
        <w:t>Zusammenhang</w:t>
      </w:r>
      <w:r>
        <w:t xml:space="preserve"> </w:t>
      </w:r>
      <w:r w:rsidR="00325EDC">
        <w:t>nichts</w:t>
      </w:r>
      <w:r>
        <w:t xml:space="preserve"> </w:t>
      </w:r>
      <w:r w:rsidR="00325EDC">
        <w:t>mit</w:t>
      </w:r>
      <w:r>
        <w:t xml:space="preserve"> </w:t>
      </w:r>
      <w:r w:rsidR="00325EDC">
        <w:t>„wiedergeboren</w:t>
      </w:r>
      <w:r>
        <w:t xml:space="preserve"> </w:t>
      </w:r>
      <w:r w:rsidR="00325EDC">
        <w:t>sein“</w:t>
      </w:r>
      <w:r>
        <w:t xml:space="preserve"> </w:t>
      </w:r>
      <w:r w:rsidR="00325EDC">
        <w:t>zu</w:t>
      </w:r>
      <w:r>
        <w:t xml:space="preserve"> </w:t>
      </w:r>
      <w:r w:rsidR="00325EDC">
        <w:t>tun.</w:t>
      </w:r>
      <w:r>
        <w:t xml:space="preserve"> </w:t>
      </w:r>
      <w:r w:rsidR="00325EDC">
        <w:t>Ebenso</w:t>
      </w:r>
      <w:r>
        <w:t xml:space="preserve"> </w:t>
      </w:r>
      <w:r w:rsidR="00325EDC">
        <w:t>ist</w:t>
      </w:r>
      <w:r>
        <w:t xml:space="preserve"> </w:t>
      </w:r>
      <w:r w:rsidR="00325EDC">
        <w:t>es</w:t>
      </w:r>
      <w:r>
        <w:t xml:space="preserve"> </w:t>
      </w:r>
      <w:r w:rsidR="00325EDC">
        <w:t>mit</w:t>
      </w:r>
      <w:r>
        <w:t xml:space="preserve"> </w:t>
      </w:r>
      <w:r w:rsidR="00325EDC">
        <w:t>dem</w:t>
      </w:r>
      <w:r>
        <w:t xml:space="preserve"> </w:t>
      </w:r>
      <w:r w:rsidR="00325EDC">
        <w:t>Ausdruck</w:t>
      </w:r>
      <w:r>
        <w:t xml:space="preserve"> </w:t>
      </w:r>
      <w:r w:rsidR="00325EDC">
        <w:t>„aus</w:t>
      </w:r>
      <w:r>
        <w:t xml:space="preserve"> </w:t>
      </w:r>
      <w:r w:rsidR="00325EDC">
        <w:t>der</w:t>
      </w:r>
      <w:r>
        <w:t xml:space="preserve"> </w:t>
      </w:r>
      <w:r w:rsidR="00325EDC">
        <w:t>Wahrheit</w:t>
      </w:r>
      <w:r>
        <w:t xml:space="preserve"> </w:t>
      </w:r>
      <w:r w:rsidR="00325EDC">
        <w:t>sein“.</w:t>
      </w:r>
      <w:r>
        <w:t xml:space="preserve"> </w:t>
      </w:r>
      <w:r w:rsidR="00325EDC">
        <w:t>Er</w:t>
      </w:r>
      <w:r>
        <w:t xml:space="preserve"> </w:t>
      </w:r>
      <w:r w:rsidR="00325EDC">
        <w:t>ist</w:t>
      </w:r>
      <w:r>
        <w:t xml:space="preserve"> </w:t>
      </w:r>
      <w:r w:rsidR="00325EDC">
        <w:t>allgemein</w:t>
      </w:r>
      <w:r>
        <w:t xml:space="preserve"> </w:t>
      </w:r>
      <w:r w:rsidR="00325EDC">
        <w:t>aufzufassen.</w:t>
      </w:r>
      <w:r>
        <w:t xml:space="preserve"> </w:t>
      </w:r>
      <w:r w:rsidR="00325EDC">
        <w:t>Der</w:t>
      </w:r>
      <w:r>
        <w:t xml:space="preserve"> </w:t>
      </w:r>
      <w:r w:rsidR="00325EDC">
        <w:t>Satz:</w:t>
      </w:r>
      <w:r>
        <w:t xml:space="preserve"> </w:t>
      </w:r>
      <w:r w:rsidR="00325EDC">
        <w:t>„Wer</w:t>
      </w:r>
      <w:r>
        <w:t xml:space="preserve"> </w:t>
      </w:r>
      <w:r w:rsidR="00325EDC">
        <w:t>aus</w:t>
      </w:r>
      <w:r>
        <w:t xml:space="preserve"> </w:t>
      </w:r>
      <w:r w:rsidR="00325EDC">
        <w:t>der</w:t>
      </w:r>
      <w:r>
        <w:t xml:space="preserve"> </w:t>
      </w:r>
      <w:r w:rsidR="00325EDC">
        <w:t>Wahrheit</w:t>
      </w:r>
      <w:r>
        <w:t xml:space="preserve"> </w:t>
      </w:r>
      <w:r w:rsidR="00325EDC">
        <w:t>ist,</w:t>
      </w:r>
      <w:r>
        <w:t xml:space="preserve"> </w:t>
      </w:r>
      <w:r w:rsidR="00325EDC">
        <w:t>hört</w:t>
      </w:r>
      <w:r>
        <w:t xml:space="preserve"> </w:t>
      </w:r>
      <w:r w:rsidR="00325EDC">
        <w:t>auf</w:t>
      </w:r>
      <w:r>
        <w:t xml:space="preserve"> </w:t>
      </w:r>
      <w:r w:rsidR="00325EDC">
        <w:t>meine</w:t>
      </w:r>
      <w:r>
        <w:t xml:space="preserve"> </w:t>
      </w:r>
      <w:r w:rsidR="00325EDC">
        <w:t>Stimme“</w:t>
      </w:r>
      <w:r>
        <w:t xml:space="preserve"> </w:t>
      </w:r>
      <w:r w:rsidR="00325EDC">
        <w:t>(18</w:t>
      </w:r>
      <w:r>
        <w:t>, 3</w:t>
      </w:r>
      <w:r w:rsidR="00325EDC">
        <w:t>7)</w:t>
      </w:r>
      <w:r>
        <w:t xml:space="preserve"> </w:t>
      </w:r>
      <w:r w:rsidR="00325EDC">
        <w:t>ist</w:t>
      </w:r>
      <w:r>
        <w:t xml:space="preserve"> </w:t>
      </w:r>
      <w:r w:rsidR="00325EDC">
        <w:t>eine</w:t>
      </w:r>
      <w:r>
        <w:t xml:space="preserve"> </w:t>
      </w:r>
      <w:r w:rsidR="00325EDC">
        <w:t>allgemeine</w:t>
      </w:r>
      <w:r>
        <w:t xml:space="preserve"> </w:t>
      </w:r>
      <w:r w:rsidR="00325EDC">
        <w:t>Feststellung,</w:t>
      </w:r>
      <w:r>
        <w:t xml:space="preserve"> </w:t>
      </w:r>
      <w:r w:rsidR="00325EDC">
        <w:t>die</w:t>
      </w:r>
      <w:r>
        <w:t xml:space="preserve"> </w:t>
      </w:r>
      <w:r w:rsidR="00325EDC">
        <w:t>sich</w:t>
      </w:r>
      <w:r>
        <w:t xml:space="preserve"> </w:t>
      </w:r>
      <w:r w:rsidR="00325EDC">
        <w:t>nicht</w:t>
      </w:r>
      <w:r>
        <w:t xml:space="preserve"> </w:t>
      </w:r>
      <w:r w:rsidR="00325EDC">
        <w:t>spezifisch</w:t>
      </w:r>
      <w:r>
        <w:t xml:space="preserve"> </w:t>
      </w:r>
      <w:r w:rsidR="00325EDC">
        <w:t>nur</w:t>
      </w:r>
      <w:r>
        <w:t xml:space="preserve"> </w:t>
      </w:r>
      <w:r w:rsidR="00325EDC">
        <w:t>auf</w:t>
      </w:r>
      <w:r>
        <w:t xml:space="preserve"> </w:t>
      </w:r>
      <w:r w:rsidR="00325EDC">
        <w:t>Wiedergeborene</w:t>
      </w:r>
      <w:r>
        <w:t xml:space="preserve"> </w:t>
      </w:r>
      <w:r w:rsidR="00325EDC">
        <w:t>anwenden</w:t>
      </w:r>
      <w:r>
        <w:t xml:space="preserve"> </w:t>
      </w:r>
      <w:r w:rsidR="00325EDC">
        <w:t>lässt.</w:t>
      </w:r>
      <w:r>
        <w:t xml:space="preserve"> </w:t>
      </w:r>
      <w:r w:rsidR="00325EDC">
        <w:t>Wenn</w:t>
      </w:r>
      <w:r>
        <w:t xml:space="preserve"> </w:t>
      </w:r>
      <w:r w:rsidR="00325EDC">
        <w:t>sie</w:t>
      </w:r>
      <w:r>
        <w:t xml:space="preserve"> </w:t>
      </w:r>
      <w:r w:rsidR="00325EDC">
        <w:t>für</w:t>
      </w:r>
      <w:r>
        <w:t xml:space="preserve"> </w:t>
      </w:r>
      <w:r w:rsidR="00325EDC">
        <w:t>Wiedergeborene</w:t>
      </w:r>
      <w:r>
        <w:t xml:space="preserve"> </w:t>
      </w:r>
      <w:r w:rsidR="00325EDC">
        <w:t>stimmt</w:t>
      </w:r>
      <w:r>
        <w:t xml:space="preserve"> </w:t>
      </w:r>
      <w:r w:rsidR="00325EDC">
        <w:t>(ein</w:t>
      </w:r>
      <w:r>
        <w:t xml:space="preserve"> </w:t>
      </w:r>
      <w:r w:rsidR="00325EDC">
        <w:t>Wiedergeborener</w:t>
      </w:r>
      <w:r>
        <w:t xml:space="preserve"> </w:t>
      </w:r>
      <w:r w:rsidR="00325EDC">
        <w:t>hört</w:t>
      </w:r>
      <w:r>
        <w:t xml:space="preserve"> </w:t>
      </w:r>
      <w:r w:rsidR="00325EDC">
        <w:t>auf</w:t>
      </w:r>
      <w:r>
        <w:t xml:space="preserve"> </w:t>
      </w:r>
      <w:r w:rsidR="00325EDC">
        <w:t>Gottes</w:t>
      </w:r>
      <w:r>
        <w:t xml:space="preserve"> </w:t>
      </w:r>
      <w:r w:rsidR="00325EDC">
        <w:t>Stimme</w:t>
      </w:r>
      <w:r>
        <w:t xml:space="preserve"> </w:t>
      </w:r>
      <w:r w:rsidR="00325EDC">
        <w:t>bzw.</w:t>
      </w:r>
      <w:r>
        <w:t xml:space="preserve"> </w:t>
      </w:r>
      <w:r w:rsidR="00325EDC">
        <w:t>auf</w:t>
      </w:r>
      <w:r>
        <w:t xml:space="preserve"> </w:t>
      </w:r>
      <w:r w:rsidR="00325EDC">
        <w:t>Gottes</w:t>
      </w:r>
      <w:r>
        <w:t xml:space="preserve"> </w:t>
      </w:r>
      <w:r w:rsidR="00325EDC">
        <w:t>Worte),</w:t>
      </w:r>
      <w:r>
        <w:t xml:space="preserve"> </w:t>
      </w:r>
      <w:r w:rsidR="00325EDC">
        <w:t>so</w:t>
      </w:r>
      <w:r>
        <w:t xml:space="preserve"> </w:t>
      </w:r>
      <w:r w:rsidR="00325EDC">
        <w:t>darf</w:t>
      </w:r>
      <w:r>
        <w:t xml:space="preserve"> </w:t>
      </w:r>
      <w:r w:rsidR="00325EDC">
        <w:t>nicht</w:t>
      </w:r>
      <w:r>
        <w:t xml:space="preserve"> </w:t>
      </w:r>
      <w:r w:rsidR="00325EDC">
        <w:t>der</w:t>
      </w:r>
      <w:r>
        <w:t xml:space="preserve"> </w:t>
      </w:r>
      <w:r w:rsidR="00325EDC">
        <w:t>Umkehrschluss</w:t>
      </w:r>
      <w:r>
        <w:t xml:space="preserve"> </w:t>
      </w:r>
      <w:r w:rsidR="00325EDC">
        <w:t>gezogen</w:t>
      </w:r>
      <w:r>
        <w:t xml:space="preserve"> </w:t>
      </w:r>
      <w:r w:rsidR="00325EDC">
        <w:t>werden,</w:t>
      </w:r>
      <w:r>
        <w:t xml:space="preserve"> </w:t>
      </w:r>
      <w:r w:rsidR="00325EDC">
        <w:t>dass</w:t>
      </w:r>
      <w:r>
        <w:t xml:space="preserve"> </w:t>
      </w:r>
      <w:r w:rsidR="00325EDC">
        <w:t>jeder,</w:t>
      </w:r>
      <w:r>
        <w:t xml:space="preserve"> </w:t>
      </w:r>
      <w:r w:rsidR="00325EDC">
        <w:t>der</w:t>
      </w:r>
      <w:r>
        <w:t xml:space="preserve"> </w:t>
      </w:r>
      <w:r w:rsidR="00325EDC">
        <w:t>auf</w:t>
      </w:r>
      <w:r>
        <w:t xml:space="preserve"> </w:t>
      </w:r>
      <w:r w:rsidR="00325EDC">
        <w:t>Gott</w:t>
      </w:r>
      <w:r>
        <w:t xml:space="preserve"> </w:t>
      </w:r>
      <w:r w:rsidR="00325EDC">
        <w:t>hört,</w:t>
      </w:r>
      <w:r>
        <w:t xml:space="preserve"> </w:t>
      </w:r>
      <w:r w:rsidR="00325EDC">
        <w:t>schon</w:t>
      </w:r>
      <w:r>
        <w:t xml:space="preserve"> </w:t>
      </w:r>
      <w:r w:rsidR="00325EDC">
        <w:t>deshalb</w:t>
      </w:r>
      <w:r>
        <w:t xml:space="preserve"> </w:t>
      </w:r>
      <w:r w:rsidR="00325EDC">
        <w:t>wiedergeboren</w:t>
      </w:r>
      <w:r>
        <w:t xml:space="preserve"> </w:t>
      </w:r>
      <w:r w:rsidR="00325EDC">
        <w:t>sei,</w:t>
      </w:r>
      <w:r>
        <w:t xml:space="preserve"> </w:t>
      </w:r>
      <w:r w:rsidR="00325EDC">
        <w:t>weil</w:t>
      </w:r>
      <w:r>
        <w:t xml:space="preserve"> </w:t>
      </w:r>
      <w:r w:rsidR="00325EDC">
        <w:t>er</w:t>
      </w:r>
      <w:r>
        <w:t xml:space="preserve"> </w:t>
      </w:r>
      <w:r w:rsidR="00325EDC">
        <w:t>auf</w:t>
      </w:r>
      <w:r>
        <w:t xml:space="preserve"> </w:t>
      </w:r>
      <w:r w:rsidR="00325EDC">
        <w:t>Gott</w:t>
      </w:r>
      <w:r>
        <w:t xml:space="preserve"> </w:t>
      </w:r>
      <w:r w:rsidR="00325EDC">
        <w:t>hört.</w:t>
      </w:r>
      <w:r>
        <w:t xml:space="preserve"> </w:t>
      </w:r>
      <w:r w:rsidR="00325EDC">
        <w:t>Das</w:t>
      </w:r>
      <w:r>
        <w:t xml:space="preserve"> </w:t>
      </w:r>
      <w:r w:rsidR="00325EDC">
        <w:t>wäre</w:t>
      </w:r>
      <w:r>
        <w:t xml:space="preserve"> </w:t>
      </w:r>
      <w:r w:rsidR="00325EDC">
        <w:t>ein</w:t>
      </w:r>
      <w:r>
        <w:t xml:space="preserve"> </w:t>
      </w:r>
      <w:r w:rsidR="00325EDC">
        <w:t>unzulässiger</w:t>
      </w:r>
      <w:r>
        <w:t xml:space="preserve"> </w:t>
      </w:r>
      <w:r w:rsidR="00325EDC">
        <w:t>Umkehrschluss.</w:t>
      </w:r>
      <w:r>
        <w:t xml:space="preserve"> </w:t>
      </w:r>
      <w:r w:rsidR="00325EDC">
        <w:t>Ein</w:t>
      </w:r>
      <w:r>
        <w:t xml:space="preserve"> </w:t>
      </w:r>
      <w:r w:rsidR="00325EDC">
        <w:t>Pferd</w:t>
      </w:r>
      <w:r>
        <w:t xml:space="preserve"> </w:t>
      </w:r>
      <w:r w:rsidR="00325EDC">
        <w:t>hat</w:t>
      </w:r>
      <w:r>
        <w:t xml:space="preserve"> </w:t>
      </w:r>
      <w:r w:rsidR="00325EDC">
        <w:t>vier</w:t>
      </w:r>
      <w:r>
        <w:t xml:space="preserve"> </w:t>
      </w:r>
      <w:r w:rsidR="00325EDC">
        <w:t>Beine.</w:t>
      </w:r>
      <w:r>
        <w:t xml:space="preserve"> </w:t>
      </w:r>
      <w:r w:rsidR="00325EDC">
        <w:t>Aber</w:t>
      </w:r>
      <w:r>
        <w:t xml:space="preserve"> </w:t>
      </w:r>
      <w:r w:rsidR="00325EDC">
        <w:t>nicht</w:t>
      </w:r>
      <w:r>
        <w:t xml:space="preserve"> </w:t>
      </w:r>
      <w:r w:rsidR="00325EDC">
        <w:t>alles,</w:t>
      </w:r>
      <w:r>
        <w:t xml:space="preserve"> </w:t>
      </w:r>
      <w:r w:rsidR="00325EDC">
        <w:t>was</w:t>
      </w:r>
      <w:r>
        <w:t xml:space="preserve"> </w:t>
      </w:r>
      <w:r w:rsidR="00325EDC">
        <w:t>vier</w:t>
      </w:r>
      <w:r>
        <w:t xml:space="preserve"> </w:t>
      </w:r>
      <w:r w:rsidR="00325EDC">
        <w:t>Beine</w:t>
      </w:r>
      <w:r>
        <w:t xml:space="preserve"> </w:t>
      </w:r>
      <w:r w:rsidR="00325EDC">
        <w:t>hat,</w:t>
      </w:r>
      <w:r>
        <w:t xml:space="preserve"> </w:t>
      </w:r>
      <w:r w:rsidR="00325EDC">
        <w:t>ist</w:t>
      </w:r>
      <w:r>
        <w:t xml:space="preserve"> </w:t>
      </w:r>
      <w:r w:rsidR="00325EDC">
        <w:t>ein</w:t>
      </w:r>
      <w:r>
        <w:t xml:space="preserve"> </w:t>
      </w:r>
      <w:r w:rsidR="00325EDC">
        <w:t>Pferd.</w:t>
      </w:r>
      <w:r>
        <w:t xml:space="preserve"> </w:t>
      </w:r>
      <w:r w:rsidR="00325EDC">
        <w:t>Ein</w:t>
      </w:r>
      <w:r>
        <w:t xml:space="preserve"> </w:t>
      </w:r>
      <w:r w:rsidR="00325EDC">
        <w:t>Wiedergeborener</w:t>
      </w:r>
      <w:r>
        <w:t xml:space="preserve"> </w:t>
      </w:r>
      <w:r w:rsidR="00325EDC">
        <w:t>hört</w:t>
      </w:r>
      <w:r>
        <w:t xml:space="preserve"> </w:t>
      </w:r>
      <w:r w:rsidR="00325EDC">
        <w:t>auf</w:t>
      </w:r>
      <w:r>
        <w:t xml:space="preserve"> </w:t>
      </w:r>
      <w:r w:rsidR="00325EDC">
        <w:t>Gott.</w:t>
      </w:r>
      <w:r>
        <w:t xml:space="preserve"> </w:t>
      </w:r>
      <w:r w:rsidR="00325EDC">
        <w:t>Aber</w:t>
      </w:r>
      <w:r>
        <w:t xml:space="preserve"> </w:t>
      </w:r>
      <w:r w:rsidR="00325EDC">
        <w:t>nicht</w:t>
      </w:r>
      <w:r>
        <w:t xml:space="preserve"> </w:t>
      </w:r>
      <w:r w:rsidR="00325EDC">
        <w:t>jeder,</w:t>
      </w:r>
      <w:r>
        <w:t xml:space="preserve"> </w:t>
      </w:r>
      <w:r w:rsidR="00325EDC">
        <w:t>der</w:t>
      </w:r>
      <w:r>
        <w:t xml:space="preserve"> </w:t>
      </w:r>
      <w:r w:rsidR="00325EDC">
        <w:t>auf</w:t>
      </w:r>
      <w:r>
        <w:t xml:space="preserve"> </w:t>
      </w:r>
      <w:r w:rsidR="00325EDC">
        <w:t>Gott</w:t>
      </w:r>
      <w:r>
        <w:t xml:space="preserve"> </w:t>
      </w:r>
      <w:r w:rsidR="00325EDC">
        <w:t>hört,</w:t>
      </w:r>
      <w:r>
        <w:t xml:space="preserve"> </w:t>
      </w:r>
      <w:r w:rsidR="00325EDC">
        <w:t>ist</w:t>
      </w:r>
      <w:r>
        <w:t xml:space="preserve"> </w:t>
      </w:r>
      <w:r w:rsidR="00325EDC">
        <w:t>allein</w:t>
      </w:r>
      <w:r>
        <w:t xml:space="preserve"> </w:t>
      </w:r>
      <w:r w:rsidR="00325EDC">
        <w:t>deshalb</w:t>
      </w:r>
      <w:r>
        <w:t xml:space="preserve"> </w:t>
      </w:r>
      <w:r w:rsidR="00325EDC">
        <w:t>schon</w:t>
      </w:r>
      <w:r>
        <w:t xml:space="preserve"> </w:t>
      </w:r>
      <w:r w:rsidR="00325EDC">
        <w:t>wiedergeboren.</w:t>
      </w:r>
      <w:r>
        <w:t xml:space="preserve"> </w:t>
      </w:r>
      <w:r w:rsidR="00325EDC">
        <w:t>Dass</w:t>
      </w:r>
      <w:r>
        <w:t xml:space="preserve"> </w:t>
      </w:r>
      <w:r w:rsidR="00325EDC">
        <w:t>auch</w:t>
      </w:r>
      <w:r>
        <w:t xml:space="preserve"> </w:t>
      </w:r>
      <w:r w:rsidR="00325EDC">
        <w:t>Nichtwiedergeborene</w:t>
      </w:r>
      <w:r>
        <w:t xml:space="preserve"> </w:t>
      </w:r>
      <w:r w:rsidR="00325EDC">
        <w:t>auf</w:t>
      </w:r>
      <w:r>
        <w:t xml:space="preserve"> </w:t>
      </w:r>
      <w:r w:rsidR="00325EDC">
        <w:t>Christi</w:t>
      </w:r>
      <w:r>
        <w:t xml:space="preserve"> </w:t>
      </w:r>
      <w:r w:rsidR="00325EDC">
        <w:t>Stimme</w:t>
      </w:r>
      <w:r>
        <w:t xml:space="preserve"> </w:t>
      </w:r>
      <w:r w:rsidR="00325EDC">
        <w:t>hören</w:t>
      </w:r>
      <w:r>
        <w:t xml:space="preserve"> </w:t>
      </w:r>
      <w:r w:rsidR="00325EDC">
        <w:t>können,</w:t>
      </w:r>
      <w:r>
        <w:t xml:space="preserve"> </w:t>
      </w:r>
      <w:r w:rsidR="00325EDC">
        <w:t>setzt</w:t>
      </w:r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voraus,</w:t>
      </w:r>
      <w:r>
        <w:t xml:space="preserve"> </w:t>
      </w:r>
      <w:r w:rsidR="00325EDC">
        <w:t>wenn</w:t>
      </w:r>
      <w:r>
        <w:t xml:space="preserve"> </w:t>
      </w:r>
      <w:r w:rsidR="00325EDC">
        <w:t>er</w:t>
      </w:r>
      <w:r>
        <w:t xml:space="preserve"> </w:t>
      </w:r>
      <w:r w:rsidR="00325EDC">
        <w:t>seine</w:t>
      </w:r>
      <w:r>
        <w:t xml:space="preserve"> </w:t>
      </w:r>
      <w:r w:rsidR="00325EDC">
        <w:t>Hörer</w:t>
      </w:r>
      <w:r>
        <w:t xml:space="preserve"> </w:t>
      </w:r>
      <w:r w:rsidR="00325EDC">
        <w:t>wiederholt</w:t>
      </w:r>
      <w:r>
        <w:t xml:space="preserve"> </w:t>
      </w:r>
      <w:r w:rsidR="00325EDC">
        <w:t>aufruft:</w:t>
      </w:r>
      <w:r>
        <w:t xml:space="preserve"> </w:t>
      </w:r>
      <w:r w:rsidR="00325EDC">
        <w:t>„Wer</w:t>
      </w:r>
      <w:r>
        <w:t xml:space="preserve"> </w:t>
      </w:r>
      <w:r w:rsidR="00325EDC">
        <w:t>Ohren</w:t>
      </w:r>
      <w:r>
        <w:t xml:space="preserve"> </w:t>
      </w:r>
      <w:r w:rsidR="00325EDC">
        <w:t>zum</w:t>
      </w:r>
      <w:r>
        <w:t xml:space="preserve"> </w:t>
      </w:r>
      <w:r w:rsidR="00325EDC">
        <w:t>Hören</w:t>
      </w:r>
      <w:r>
        <w:t xml:space="preserve"> </w:t>
      </w:r>
      <w:r w:rsidR="00325EDC">
        <w:t>hat,</w:t>
      </w:r>
      <w:r>
        <w:t xml:space="preserve"> </w:t>
      </w:r>
      <w:r w:rsidR="00325EDC">
        <w:t>höre</w:t>
      </w:r>
      <w:r w:rsidR="00325EDC">
        <w:rPr>
          <w:rFonts w:ascii="ArialMT" w:hAnsi="ArialMT" w:cs="ArialMT"/>
          <w:sz w:val="20"/>
          <w:szCs w:val="20"/>
        </w:rPr>
        <w:t>!“</w:t>
      </w:r>
      <w:r>
        <w:rPr>
          <w:rFonts w:ascii="ArialMT" w:hAnsi="ArialMT" w:cs="ArialMT"/>
          <w:sz w:val="20"/>
          <w:szCs w:val="20"/>
        </w:rPr>
        <w:t xml:space="preserve"> </w:t>
      </w:r>
      <w:r w:rsidR="00325EDC">
        <w:t>Damit</w:t>
      </w:r>
      <w:r>
        <w:t xml:space="preserve"> </w:t>
      </w:r>
      <w:r w:rsidR="00325EDC">
        <w:t>ist</w:t>
      </w:r>
      <w:r>
        <w:t xml:space="preserve"> </w:t>
      </w:r>
      <w:r w:rsidR="00325EDC">
        <w:t>jeder</w:t>
      </w:r>
      <w:r>
        <w:t xml:space="preserve"> </w:t>
      </w:r>
      <w:r w:rsidR="00325EDC">
        <w:t>Mensch</w:t>
      </w:r>
      <w:r>
        <w:t xml:space="preserve"> </w:t>
      </w:r>
      <w:r w:rsidR="00325EDC">
        <w:t>gemeint,</w:t>
      </w:r>
      <w:r>
        <w:t xml:space="preserve"> </w:t>
      </w:r>
      <w:r w:rsidR="00325EDC">
        <w:t>denn</w:t>
      </w:r>
      <w:r>
        <w:t xml:space="preserve"> </w:t>
      </w:r>
      <w:r w:rsidR="00325EDC">
        <w:t>jeder</w:t>
      </w:r>
      <w:r>
        <w:t xml:space="preserve"> </w:t>
      </w:r>
      <w:r w:rsidR="00325EDC">
        <w:t>dieser</w:t>
      </w:r>
      <w:r>
        <w:t xml:space="preserve"> </w:t>
      </w:r>
      <w:r w:rsidR="00325EDC">
        <w:t>Leute,</w:t>
      </w:r>
      <w:r>
        <w:t xml:space="preserve"> </w:t>
      </w:r>
      <w:r w:rsidR="00325EDC">
        <w:t>mit</w:t>
      </w:r>
      <w:r>
        <w:t xml:space="preserve"> </w:t>
      </w:r>
      <w:r w:rsidR="00325EDC">
        <w:t>denen</w:t>
      </w:r>
      <w:r>
        <w:t xml:space="preserve"> </w:t>
      </w:r>
      <w:r w:rsidR="00325EDC">
        <w:t>Jesus</w:t>
      </w:r>
      <w:r>
        <w:t xml:space="preserve"> </w:t>
      </w:r>
      <w:r w:rsidR="00325EDC">
        <w:t>hier</w:t>
      </w:r>
      <w:r>
        <w:t xml:space="preserve"> </w:t>
      </w:r>
      <w:r w:rsidR="00325EDC">
        <w:t>sprach,</w:t>
      </w:r>
      <w:r>
        <w:t xml:space="preserve"> </w:t>
      </w:r>
      <w:r w:rsidR="00325EDC">
        <w:t>hatte</w:t>
      </w:r>
      <w:r>
        <w:t xml:space="preserve"> </w:t>
      </w:r>
      <w:r w:rsidR="00325EDC">
        <w:t>Ohren.</w:t>
      </w:r>
      <w:r>
        <w:t xml:space="preserve"> </w:t>
      </w:r>
      <w:r w:rsidR="00325EDC">
        <w:t>Um</w:t>
      </w:r>
      <w:r>
        <w:t xml:space="preserve"> </w:t>
      </w:r>
      <w:r w:rsidR="00325EDC">
        <w:t>glauben</w:t>
      </w:r>
      <w:r>
        <w:t xml:space="preserve"> </w:t>
      </w:r>
      <w:r w:rsidR="00325EDC">
        <w:t>zu</w:t>
      </w:r>
      <w:r>
        <w:t xml:space="preserve"> </w:t>
      </w:r>
      <w:r w:rsidR="00325EDC">
        <w:t>können,</w:t>
      </w:r>
      <w:r>
        <w:t xml:space="preserve"> </w:t>
      </w:r>
      <w:r w:rsidR="00325EDC">
        <w:t>muss</w:t>
      </w:r>
      <w:r>
        <w:t xml:space="preserve"> </w:t>
      </w:r>
      <w:r w:rsidR="00325EDC">
        <w:t>man</w:t>
      </w:r>
      <w:r>
        <w:t xml:space="preserve"> </w:t>
      </w:r>
      <w:r w:rsidR="00325EDC">
        <w:t>zuvor</w:t>
      </w:r>
      <w:r>
        <w:t xml:space="preserve"> </w:t>
      </w:r>
      <w:r w:rsidR="00325EDC">
        <w:t>hören</w:t>
      </w:r>
      <w:r>
        <w:t xml:space="preserve"> </w:t>
      </w:r>
      <w:r w:rsidR="00325EDC">
        <w:t>(</w:t>
      </w:r>
      <w:r>
        <w:t xml:space="preserve">Römer </w:t>
      </w:r>
      <w:r w:rsidR="00325EDC">
        <w:t>10</w:t>
      </w:r>
      <w:r>
        <w:t>, 1</w:t>
      </w:r>
      <w:r w:rsidR="00325EDC">
        <w:t>4)</w:t>
      </w:r>
      <w:r w:rsidR="00325EDC" w:rsidRPr="00541903">
        <w:rPr>
          <w:color w:val="00B050"/>
          <w:sz w:val="13"/>
          <w:szCs w:val="13"/>
        </w:rPr>
        <w:t>195</w:t>
      </w:r>
      <w:r w:rsidR="00325EDC">
        <w:t>.</w:t>
      </w:r>
    </w:p>
    <w:p w14:paraId="7E9583D1" w14:textId="77777777" w:rsidR="007714DE" w:rsidRDefault="007714DE" w:rsidP="00042FF9"/>
    <w:p w14:paraId="48EEDA25" w14:textId="3FF304D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192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Folg.</w:t>
      </w:r>
    </w:p>
    <w:p w14:paraId="0E339988" w14:textId="24B6194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193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Präposition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„aus“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heraus)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„von“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bedeuten.</w:t>
      </w:r>
    </w:p>
    <w:p w14:paraId="6C95B2F2" w14:textId="16548A1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194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Godet,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Evangelium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Johannes,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348</w:t>
      </w:r>
    </w:p>
    <w:p w14:paraId="45FEE520" w14:textId="3D417AEE" w:rsidR="00FF2755" w:rsidRDefault="007714DE" w:rsidP="00DF3A35">
      <w:pPr>
        <w:rPr>
          <w:color w:val="C00000"/>
          <w:sz w:val="18"/>
        </w:rPr>
      </w:pPr>
      <w:r w:rsidRPr="00452892">
        <w:rPr>
          <w:color w:val="C00000"/>
          <w:sz w:val="18"/>
        </w:rPr>
        <w:t>195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anrufen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glaubten?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‹an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einen›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glauben,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="00DF3A35" w:rsidRPr="00452892">
        <w:rPr>
          <w:color w:val="C00000"/>
          <w:sz w:val="18"/>
        </w:rPr>
        <w:t>hörten?“</w:t>
      </w:r>
    </w:p>
    <w:p w14:paraId="5EA8D62A" w14:textId="72F5E4F4" w:rsidR="00FF2755" w:rsidRDefault="00DF3A35" w:rsidP="00DF3A35">
      <w:pPr>
        <w:rPr>
          <w:color w:val="C00000"/>
          <w:sz w:val="18"/>
        </w:rPr>
      </w:pPr>
      <w:r w:rsidRPr="00452892">
        <w:rPr>
          <w:color w:val="C00000"/>
          <w:sz w:val="18"/>
        </w:rPr>
        <w:t>196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viermal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Vers.</w:t>
      </w:r>
    </w:p>
    <w:p w14:paraId="0E2CE56C" w14:textId="3148ECD1" w:rsidR="00FF2755" w:rsidRDefault="00DF3A35" w:rsidP="00DF3A35">
      <w:pPr>
        <w:rPr>
          <w:color w:val="C00000"/>
          <w:sz w:val="18"/>
        </w:rPr>
      </w:pPr>
      <w:r w:rsidRPr="00452892">
        <w:rPr>
          <w:color w:val="C00000"/>
          <w:sz w:val="18"/>
        </w:rPr>
        <w:t>197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ähnlichen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Gebrauch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(aus,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finden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(„aus/von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Pr="00452892">
        <w:rPr>
          <w:color w:val="C00000"/>
          <w:sz w:val="18"/>
        </w:rPr>
        <w:t>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ging</w:t>
      </w:r>
    </w:p>
    <w:p w14:paraId="6B6A23BE" w14:textId="21BA5CF4" w:rsidR="00FF2755" w:rsidRDefault="00DF3A35" w:rsidP="00DF3A35">
      <w:pPr>
        <w:rPr>
          <w:color w:val="C00000"/>
          <w:sz w:val="18"/>
        </w:rPr>
      </w:pP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aus“),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(„eines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Lob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Pr="00452892">
        <w:rPr>
          <w:color w:val="C00000"/>
          <w:sz w:val="18"/>
        </w:rPr>
        <w:t>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Pr="00452892">
        <w:rPr>
          <w:color w:val="C00000"/>
          <w:sz w:val="18"/>
        </w:rPr>
        <w:t>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Gott.“),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Pr="00452892">
        <w:rPr>
          <w:color w:val="C00000"/>
          <w:sz w:val="18"/>
        </w:rPr>
        <w:t>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Frau;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Pr="00452892">
        <w:rPr>
          <w:color w:val="C00000"/>
          <w:sz w:val="18"/>
        </w:rPr>
        <w:t>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Gott”)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Offenbarung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(„Lebensgeist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von/aus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[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ek</w:t>
      </w:r>
      <w:r w:rsidRPr="00452892">
        <w:rPr>
          <w:color w:val="C00000"/>
          <w:sz w:val="18"/>
        </w:rPr>
        <w:t>]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Gott“).</w:t>
      </w:r>
    </w:p>
    <w:p w14:paraId="61EA231D" w14:textId="1E82A2E5" w:rsidR="00FF2755" w:rsidRDefault="00DF3A35" w:rsidP="00DF3A35">
      <w:pPr>
        <w:rPr>
          <w:color w:val="C00000"/>
          <w:sz w:val="18"/>
        </w:rPr>
      </w:pPr>
      <w:r w:rsidRPr="00452892">
        <w:rPr>
          <w:color w:val="C00000"/>
          <w:sz w:val="18"/>
        </w:rPr>
        <w:t>198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</w:p>
    <w:p w14:paraId="6E51E95F" w14:textId="16297DA9" w:rsidR="00FF2755" w:rsidRDefault="00DF3A35" w:rsidP="00DF3A35">
      <w:pPr>
        <w:rPr>
          <w:color w:val="C00000"/>
          <w:sz w:val="18"/>
        </w:rPr>
      </w:pPr>
      <w:r w:rsidRPr="00452892">
        <w:rPr>
          <w:color w:val="C00000"/>
          <w:sz w:val="18"/>
        </w:rPr>
        <w:t>199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-3.</w:t>
      </w:r>
    </w:p>
    <w:p w14:paraId="5772D98C" w14:textId="71DEDFBF" w:rsidR="00FF2755" w:rsidRDefault="00DF3A35" w:rsidP="00DF3A35">
      <w:pPr>
        <w:rPr>
          <w:color w:val="C00000"/>
          <w:sz w:val="18"/>
        </w:rPr>
      </w:pPr>
      <w:r w:rsidRPr="00452892">
        <w:rPr>
          <w:color w:val="C00000"/>
          <w:sz w:val="18"/>
        </w:rPr>
        <w:t>200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</w:p>
    <w:p w14:paraId="6C10A965" w14:textId="77777777" w:rsidR="007714DE" w:rsidRDefault="007714DE" w:rsidP="00042FF9"/>
    <w:p w14:paraId="563F8A37" w14:textId="2F375E07" w:rsidR="00375FED" w:rsidRDefault="00325EDC" w:rsidP="00042FF9">
      <w:r>
        <w:t>In</w:t>
      </w:r>
      <w:r w:rsidR="00B65A00">
        <w:t xml:space="preserve"> Johannes </w:t>
      </w:r>
      <w:r>
        <w:t>8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Thema</w:t>
      </w:r>
      <w:r w:rsidR="00B65A00">
        <w:t xml:space="preserve"> </w:t>
      </w:r>
      <w:r>
        <w:t>„Herkunft“:</w:t>
      </w:r>
      <w:r w:rsidR="00B65A00">
        <w:t xml:space="preserve"> </w:t>
      </w:r>
      <w:r>
        <w:t>Jesus</w:t>
      </w:r>
      <w:r w:rsidR="00B65A00">
        <w:t xml:space="preserve"> </w:t>
      </w:r>
      <w:r>
        <w:t>ist</w:t>
      </w:r>
      <w:r w:rsidR="00B65A00">
        <w:t xml:space="preserve"> </w:t>
      </w:r>
      <w:r>
        <w:t>von</w:t>
      </w:r>
      <w:r w:rsidR="00B65A00">
        <w:t xml:space="preserve"> </w:t>
      </w:r>
      <w:r>
        <w:t>oben</w:t>
      </w:r>
      <w:r w:rsidR="00541903">
        <w:t>;</w:t>
      </w:r>
      <w:r w:rsidR="00B65A00">
        <w:t xml:space="preserve"> </w:t>
      </w:r>
      <w:r>
        <w:t>die</w:t>
      </w:r>
      <w:r w:rsidR="00B65A00">
        <w:t xml:space="preserve"> </w:t>
      </w:r>
      <w:r>
        <w:t>jüdischen</w:t>
      </w:r>
      <w:r w:rsidR="00B65A00">
        <w:t xml:space="preserve"> </w:t>
      </w:r>
      <w:r>
        <w:t>Gesprächspartner</w:t>
      </w:r>
      <w:r w:rsidR="00B65A00">
        <w:t xml:space="preserve"> </w:t>
      </w:r>
      <w:r>
        <w:t>Jesu,</w:t>
      </w:r>
      <w:r w:rsidR="00B65A00">
        <w:t xml:space="preserve"> </w:t>
      </w:r>
      <w:r>
        <w:t>sind</w:t>
      </w:r>
      <w:r w:rsidR="00B65A00">
        <w:t xml:space="preserve"> </w:t>
      </w:r>
      <w:r>
        <w:t>von</w:t>
      </w:r>
      <w:r w:rsidR="00B65A00">
        <w:t xml:space="preserve"> </w:t>
      </w:r>
      <w:r>
        <w:t>unten</w:t>
      </w:r>
      <w:r w:rsidR="00B65A00">
        <w:t xml:space="preserve"> </w:t>
      </w:r>
      <w:r>
        <w:t>(8</w:t>
      </w:r>
      <w:r w:rsidR="00B65A00">
        <w:t>, 2</w:t>
      </w:r>
      <w:r>
        <w:t>3):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ihnen: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Pr="00541903">
        <w:rPr>
          <w:color w:val="00B050"/>
          <w:sz w:val="13"/>
          <w:szCs w:val="13"/>
        </w:rPr>
        <w:t>196</w:t>
      </w:r>
      <w:r w:rsidR="00B65A00">
        <w:rPr>
          <w:sz w:val="13"/>
          <w:szCs w:val="13"/>
        </w:rPr>
        <w:t xml:space="preserve"> </w:t>
      </w:r>
      <w:r w:rsidR="00375FED" w:rsidRPr="00E52371">
        <w:t>dem,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unten</w:t>
      </w:r>
      <w:r w:rsidR="00B65A00">
        <w:t xml:space="preserve"> </w:t>
      </w:r>
      <w:r w:rsidR="00375FED" w:rsidRPr="00E52371">
        <w:t>ist</w:t>
      </w:r>
      <w:r w:rsidR="00375FED">
        <w:t>.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bin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dem,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oben</w:t>
      </w:r>
      <w:r w:rsidR="00B65A00">
        <w:t xml:space="preserve"> </w:t>
      </w:r>
      <w:r w:rsidR="00375FED" w:rsidRPr="00E52371">
        <w:t>ist</w:t>
      </w:r>
      <w:r w:rsidR="00375FED">
        <w:t>.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seid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dieser</w:t>
      </w:r>
      <w:r w:rsidR="00B65A00">
        <w:t xml:space="preserve"> </w:t>
      </w:r>
      <w:r w:rsidR="00375FED" w:rsidRPr="00E52371">
        <w:t>Welt</w:t>
      </w:r>
      <w:r w:rsidR="00375FED">
        <w:t>.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bin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dieser</w:t>
      </w:r>
      <w:r w:rsidR="00B65A00">
        <w:t xml:space="preserve"> </w:t>
      </w:r>
      <w:r w:rsidR="00375FED" w:rsidRPr="00E52371">
        <w:t>Welt</w:t>
      </w:r>
      <w:r w:rsidR="00375FED">
        <w:t>.</w:t>
      </w:r>
      <w:r w:rsidR="00375FED" w:rsidRPr="00375FED">
        <w:t>“</w:t>
      </w:r>
    </w:p>
    <w:p w14:paraId="5EA64A01" w14:textId="2457646A" w:rsidR="00375FED" w:rsidRDefault="00B65A00" w:rsidP="00042FF9"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will</w:t>
      </w:r>
      <w:r>
        <w:t xml:space="preserve"> </w:t>
      </w:r>
      <w:r w:rsidR="00325EDC">
        <w:t>die</w:t>
      </w:r>
      <w:r>
        <w:t xml:space="preserve"> </w:t>
      </w:r>
      <w:r w:rsidR="00325EDC">
        <w:t>Behauptungen</w:t>
      </w:r>
      <w:r>
        <w:t xml:space="preserve"> </w:t>
      </w:r>
      <w:r w:rsidR="00325EDC">
        <w:t>seiner</w:t>
      </w:r>
      <w:r>
        <w:t xml:space="preserve"> </w:t>
      </w:r>
      <w:r w:rsidR="00325EDC">
        <w:t>Gegner</w:t>
      </w:r>
      <w:r>
        <w:t xml:space="preserve"> </w:t>
      </w:r>
      <w:r w:rsidR="00325EDC">
        <w:t>dementieren,</w:t>
      </w:r>
      <w:r>
        <w:t xml:space="preserve"> </w:t>
      </w:r>
      <w:r w:rsidR="00325EDC">
        <w:t>die</w:t>
      </w:r>
      <w:r>
        <w:t xml:space="preserve"> </w:t>
      </w:r>
      <w:r w:rsidR="00325EDC">
        <w:t>sagen,</w:t>
      </w:r>
      <w:r>
        <w:t xml:space="preserve"> </w:t>
      </w:r>
      <w:r w:rsidR="00325EDC">
        <w:t>sie</w:t>
      </w:r>
      <w:r>
        <w:t xml:space="preserve"> </w:t>
      </w:r>
      <w:r w:rsidR="00325EDC">
        <w:t>seien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 w:rsidR="00541903">
        <w:t>;</w:t>
      </w:r>
      <w:r>
        <w:t xml:space="preserve"> </w:t>
      </w:r>
      <w:r w:rsidR="00325EDC">
        <w:t>sie</w:t>
      </w:r>
      <w:r>
        <w:t xml:space="preserve"> </w:t>
      </w:r>
      <w:r w:rsidR="00325EDC">
        <w:t>kämen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her.</w:t>
      </w:r>
      <w:r w:rsidR="00325EDC" w:rsidRPr="00541903">
        <w:rPr>
          <w:color w:val="00B050"/>
          <w:sz w:val="13"/>
          <w:szCs w:val="13"/>
        </w:rPr>
        <w:t>197</w:t>
      </w:r>
      <w:r>
        <w:rPr>
          <w:sz w:val="13"/>
          <w:szCs w:val="13"/>
        </w:rPr>
        <w:t xml:space="preserve"> </w:t>
      </w:r>
      <w:r w:rsidR="00325EDC">
        <w:t>Sie</w:t>
      </w:r>
      <w:r>
        <w:t xml:space="preserve"> </w:t>
      </w:r>
      <w:r w:rsidR="00325EDC">
        <w:t>behaupten: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Abraham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 xml:space="preserve"> </w:t>
      </w:r>
      <w:r w:rsidR="00325EDC">
        <w:t>(8</w:t>
      </w:r>
      <w:r>
        <w:t>, 3</w:t>
      </w:r>
      <w:r w:rsidR="00325EDC">
        <w:t>9),</w:t>
      </w:r>
      <w:r>
        <w:t xml:space="preserve"> </w:t>
      </w:r>
      <w:r w:rsidR="00325EDC">
        <w:t>und: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Unzucht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heraus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geboren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worden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wir: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Gott!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 xml:space="preserve"> </w:t>
      </w:r>
      <w:r w:rsidR="00325EDC">
        <w:t>(8</w:t>
      </w:r>
      <w:r>
        <w:t>, 4</w:t>
      </w:r>
      <w:r w:rsidR="00325EDC">
        <w:t>1).</w:t>
      </w:r>
      <w:r>
        <w:t xml:space="preserve"> </w:t>
      </w:r>
      <w:r w:rsidR="00325EDC">
        <w:t>Damit</w:t>
      </w:r>
      <w:r>
        <w:t xml:space="preserve"> </w:t>
      </w:r>
      <w:r w:rsidR="00325EDC">
        <w:t>meinen</w:t>
      </w:r>
      <w:r>
        <w:t xml:space="preserve"> </w:t>
      </w:r>
      <w:r w:rsidR="00325EDC">
        <w:t>sie</w:t>
      </w:r>
      <w:r>
        <w:t xml:space="preserve"> </w:t>
      </w:r>
      <w:r w:rsidR="00325EDC">
        <w:t>nicht,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„aus</w:t>
      </w:r>
      <w:r>
        <w:t xml:space="preserve"> </w:t>
      </w:r>
      <w:r w:rsidR="00325EDC">
        <w:t>Gott</w:t>
      </w:r>
      <w:r>
        <w:t xml:space="preserve"> </w:t>
      </w:r>
      <w:r w:rsidR="00325EDC">
        <w:t>geboren“</w:t>
      </w:r>
      <w:r>
        <w:t xml:space="preserve"> </w:t>
      </w:r>
      <w:r w:rsidR="00325EDC">
        <w:t>(also</w:t>
      </w:r>
      <w:r>
        <w:t xml:space="preserve"> </w:t>
      </w:r>
      <w:r w:rsidR="00325EDC">
        <w:t>„wiedergeboren“</w:t>
      </w:r>
      <w:r>
        <w:t xml:space="preserve"> </w:t>
      </w:r>
      <w:r w:rsidR="00325EDC">
        <w:t>im</w:t>
      </w:r>
      <w:r>
        <w:t xml:space="preserve"> </w:t>
      </w:r>
      <w:r w:rsidR="00325EDC">
        <w:t>neutestamentlichen</w:t>
      </w:r>
      <w:r>
        <w:t xml:space="preserve"> </w:t>
      </w:r>
      <w:r w:rsidR="00325EDC">
        <w:t>Sinne)</w:t>
      </w:r>
      <w:r>
        <w:t xml:space="preserve"> </w:t>
      </w:r>
      <w:r w:rsidR="00325EDC">
        <w:t>seien.</w:t>
      </w:r>
      <w:r>
        <w:t xml:space="preserve"> </w:t>
      </w:r>
      <w:r w:rsidR="00325EDC">
        <w:t>Jesus</w:t>
      </w:r>
      <w:r>
        <w:t xml:space="preserve"> </w:t>
      </w:r>
      <w:r w:rsidR="00325EDC">
        <w:t>will</w:t>
      </w:r>
      <w:r>
        <w:t xml:space="preserve"> </w:t>
      </w:r>
      <w:r w:rsidR="00325EDC">
        <w:t>seinen</w:t>
      </w:r>
      <w:r>
        <w:t xml:space="preserve"> </w:t>
      </w:r>
      <w:r w:rsidR="00325EDC">
        <w:t>Gegnern</w:t>
      </w:r>
      <w:r>
        <w:t xml:space="preserve"> </w:t>
      </w:r>
      <w:r w:rsidR="00325EDC">
        <w:t>helfen,</w:t>
      </w:r>
      <w:r>
        <w:t xml:space="preserve"> </w:t>
      </w:r>
      <w:r w:rsidR="00325EDC">
        <w:t>die</w:t>
      </w:r>
      <w:r>
        <w:t xml:space="preserve"> </w:t>
      </w:r>
      <w:r w:rsidR="00325EDC">
        <w:t>Wahrheit</w:t>
      </w:r>
      <w:r>
        <w:t xml:space="preserve"> </w:t>
      </w:r>
      <w:r w:rsidR="00325EDC">
        <w:t>über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und</w:t>
      </w:r>
      <w:r>
        <w:t xml:space="preserve"> </w:t>
      </w:r>
      <w:r w:rsidR="00325EDC">
        <w:t>über</w:t>
      </w:r>
      <w:r>
        <w:t xml:space="preserve"> </w:t>
      </w:r>
      <w:r w:rsidR="00325EDC">
        <w:t>den</w:t>
      </w:r>
      <w:r>
        <w:t xml:space="preserve"> </w:t>
      </w:r>
      <w:r w:rsidR="00325EDC">
        <w:t>Sohn</w:t>
      </w:r>
      <w:r>
        <w:t xml:space="preserve"> </w:t>
      </w:r>
      <w:r w:rsidR="00325EDC">
        <w:t>Gottes</w:t>
      </w:r>
      <w:r>
        <w:t xml:space="preserve"> </w:t>
      </w:r>
      <w:r w:rsidR="00325EDC">
        <w:t>zu</w:t>
      </w:r>
      <w:r>
        <w:t xml:space="preserve"> </w:t>
      </w:r>
      <w:r w:rsidR="00325EDC">
        <w:t>erkennen.</w:t>
      </w:r>
      <w:r>
        <w:t xml:space="preserve"> </w:t>
      </w:r>
      <w:r w:rsidR="00325EDC">
        <w:t>In</w:t>
      </w:r>
      <w:r>
        <w:t xml:space="preserve"> </w:t>
      </w:r>
      <w:r w:rsidR="00325EDC">
        <w:t>seiner</w:t>
      </w:r>
      <w:r>
        <w:t xml:space="preserve"> </w:t>
      </w:r>
      <w:r w:rsidR="00325EDC">
        <w:t>Güte</w:t>
      </w:r>
      <w:r>
        <w:t xml:space="preserve"> </w:t>
      </w:r>
      <w:r w:rsidR="00325EDC">
        <w:t>und</w:t>
      </w:r>
      <w:r>
        <w:t xml:space="preserve"> </w:t>
      </w:r>
      <w:r w:rsidR="00325EDC">
        <w:t>Gnade</w:t>
      </w:r>
      <w:r>
        <w:t xml:space="preserve"> </w:t>
      </w:r>
      <w:r w:rsidR="00325EDC">
        <w:t>deckt</w:t>
      </w:r>
      <w:r>
        <w:t xml:space="preserve"> </w:t>
      </w:r>
      <w:r w:rsidR="00325EDC">
        <w:t>er</w:t>
      </w:r>
      <w:r>
        <w:t xml:space="preserve"> </w:t>
      </w:r>
      <w:r w:rsidR="00325EDC">
        <w:t>Dinge</w:t>
      </w:r>
      <w:r>
        <w:t xml:space="preserve"> </w:t>
      </w:r>
      <w:r w:rsidR="00325EDC">
        <w:t>auf,</w:t>
      </w:r>
      <w:r>
        <w:t xml:space="preserve"> </w:t>
      </w:r>
      <w:r w:rsidR="00325EDC">
        <w:t>die</w:t>
      </w:r>
      <w:r>
        <w:t xml:space="preserve"> </w:t>
      </w:r>
      <w:r w:rsidR="00325EDC">
        <w:t>ihnen</w:t>
      </w:r>
      <w:r>
        <w:t xml:space="preserve"> </w:t>
      </w:r>
      <w:r w:rsidR="00325EDC">
        <w:t>bisher</w:t>
      </w:r>
      <w:r>
        <w:t xml:space="preserve"> </w:t>
      </w:r>
      <w:r w:rsidR="00325EDC">
        <w:t>verborgen</w:t>
      </w:r>
      <w:r>
        <w:t xml:space="preserve"> </w:t>
      </w:r>
      <w:r w:rsidR="00325EDC">
        <w:t>waren.</w:t>
      </w:r>
      <w:r>
        <w:t xml:space="preserve"> </w:t>
      </w:r>
      <w:r w:rsidR="00325EDC">
        <w:t>Er</w:t>
      </w:r>
      <w:r>
        <w:t xml:space="preserve"> </w:t>
      </w:r>
      <w:r w:rsidR="00325EDC">
        <w:t>tut</w:t>
      </w:r>
      <w:r>
        <w:t xml:space="preserve"> </w:t>
      </w:r>
      <w:r w:rsidR="00325EDC">
        <w:t>dieses,</w:t>
      </w:r>
      <w:r>
        <w:t xml:space="preserve"> </w:t>
      </w:r>
      <w:r w:rsidR="00325EDC">
        <w:t>obwohl</w:t>
      </w:r>
      <w:r>
        <w:t xml:space="preserve"> </w:t>
      </w:r>
      <w:r w:rsidR="00325EDC">
        <w:t>sie</w:t>
      </w:r>
      <w:r>
        <w:t xml:space="preserve"> </w:t>
      </w:r>
      <w:r w:rsidR="00325EDC">
        <w:t>nicht</w:t>
      </w:r>
      <w:r>
        <w:t xml:space="preserve"> </w:t>
      </w:r>
      <w:r w:rsidR="00325EDC">
        <w:t>bereit</w:t>
      </w:r>
      <w:r>
        <w:t xml:space="preserve"> </w:t>
      </w:r>
      <w:r w:rsidR="00325EDC">
        <w:t>sind.</w:t>
      </w:r>
      <w:r>
        <w:t xml:space="preserve"> </w:t>
      </w:r>
      <w:r w:rsidR="00325EDC">
        <w:t>Aber</w:t>
      </w:r>
      <w:r>
        <w:t xml:space="preserve"> </w:t>
      </w:r>
      <w:r w:rsidR="00325EDC">
        <w:t>er</w:t>
      </w:r>
      <w:r>
        <w:t xml:space="preserve"> </w:t>
      </w:r>
      <w:r w:rsidR="00325EDC">
        <w:t>gibt</w:t>
      </w:r>
      <w:r>
        <w:t xml:space="preserve"> </w:t>
      </w:r>
      <w:r w:rsidR="00325EDC">
        <w:t>ihnen</w:t>
      </w:r>
      <w:r>
        <w:t xml:space="preserve"> </w:t>
      </w:r>
      <w:r w:rsidR="00325EDC">
        <w:t>Licht,</w:t>
      </w:r>
      <w:r>
        <w:t xml:space="preserve"> </w:t>
      </w:r>
      <w:r w:rsidR="00325EDC">
        <w:t>falls</w:t>
      </w:r>
      <w:r>
        <w:t xml:space="preserve"> </w:t>
      </w:r>
      <w:r w:rsidR="00325EDC">
        <w:t>doch</w:t>
      </w:r>
      <w:r>
        <w:t xml:space="preserve"> </w:t>
      </w:r>
      <w:r w:rsidR="00325EDC">
        <w:t>noch</w:t>
      </w:r>
      <w:r>
        <w:t xml:space="preserve"> </w:t>
      </w:r>
      <w:r w:rsidR="00325EDC">
        <w:t>jemand</w:t>
      </w:r>
      <w:r>
        <w:t xml:space="preserve"> </w:t>
      </w:r>
      <w:r w:rsidR="00325EDC">
        <w:t>hören</w:t>
      </w:r>
      <w:r>
        <w:t xml:space="preserve"> </w:t>
      </w:r>
      <w:r w:rsidR="00325EDC">
        <w:t>will.</w:t>
      </w:r>
      <w:r>
        <w:t xml:space="preserve"> </w:t>
      </w:r>
      <w:r w:rsidR="00325EDC">
        <w:t>Er</w:t>
      </w:r>
      <w:r>
        <w:t xml:space="preserve"> </w:t>
      </w:r>
      <w:r w:rsidR="00325EDC">
        <w:t>hilft</w:t>
      </w:r>
      <w:r>
        <w:t xml:space="preserve"> </w:t>
      </w:r>
      <w:r w:rsidR="00325EDC">
        <w:t>ihnen</w:t>
      </w:r>
      <w:r>
        <w:t xml:space="preserve"> </w:t>
      </w:r>
      <w:r w:rsidR="00325EDC">
        <w:t>zur</w:t>
      </w:r>
      <w:r>
        <w:t xml:space="preserve"> </w:t>
      </w:r>
      <w:r w:rsidR="00325EDC">
        <w:t>eigenen</w:t>
      </w:r>
      <w:r>
        <w:t xml:space="preserve"> </w:t>
      </w:r>
      <w:r w:rsidR="00325EDC">
        <w:t>Standortbestimmung:</w:t>
      </w:r>
      <w:r>
        <w:t xml:space="preserve"> </w:t>
      </w:r>
      <w:r w:rsidR="00325EDC">
        <w:t>Ihr</w:t>
      </w:r>
      <w:r>
        <w:t xml:space="preserve"> </w:t>
      </w:r>
      <w:r w:rsidR="00325EDC">
        <w:t>seid</w:t>
      </w:r>
      <w:r>
        <w:t xml:space="preserve"> </w:t>
      </w:r>
      <w:r w:rsidR="00325EDC">
        <w:t>nicht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her.</w:t>
      </w:r>
      <w:r>
        <w:t xml:space="preserve"> </w:t>
      </w:r>
      <w:r w:rsidR="00325EDC">
        <w:t>Ihr</w:t>
      </w:r>
      <w:r>
        <w:t xml:space="preserve"> </w:t>
      </w:r>
      <w:r w:rsidR="00325EDC">
        <w:t>kommt</w:t>
      </w:r>
      <w:r>
        <w:t xml:space="preserve"> </w:t>
      </w:r>
      <w:r w:rsidR="00325EDC">
        <w:t>nicht</w:t>
      </w:r>
      <w:r>
        <w:t xml:space="preserve"> </w:t>
      </w:r>
      <w:r w:rsidR="00325EDC">
        <w:t>von</w:t>
      </w:r>
      <w:r>
        <w:t xml:space="preserve"> </w:t>
      </w:r>
      <w:r w:rsidR="00325EDC">
        <w:t>ihm.</w:t>
      </w:r>
      <w:r>
        <w:t xml:space="preserve"> </w:t>
      </w:r>
      <w:r w:rsidR="00325EDC">
        <w:t>Ihr</w:t>
      </w:r>
      <w:r>
        <w:t xml:space="preserve"> </w:t>
      </w:r>
      <w:r w:rsidR="00325EDC">
        <w:t>seid</w:t>
      </w:r>
      <w:r>
        <w:t xml:space="preserve"> </w:t>
      </w:r>
      <w:r w:rsidR="00325EDC">
        <w:t>von</w:t>
      </w:r>
      <w:r>
        <w:t xml:space="preserve"> </w:t>
      </w:r>
      <w:r w:rsidR="00325EDC">
        <w:t>unten</w:t>
      </w:r>
      <w:r>
        <w:t xml:space="preserve"> </w:t>
      </w:r>
      <w:r w:rsidR="00325EDC">
        <w:t>her</w:t>
      </w:r>
      <w:r>
        <w:t xml:space="preserve"> </w:t>
      </w:r>
      <w:r w:rsidR="00325EDC">
        <w:t>(8</w:t>
      </w:r>
      <w:r>
        <w:t>, 2</w:t>
      </w:r>
      <w:r w:rsidR="00325EDC">
        <w:t>3).</w:t>
      </w:r>
      <w:r>
        <w:t xml:space="preserve"> </w:t>
      </w:r>
      <w:r w:rsidR="00325EDC">
        <w:t>Ich</w:t>
      </w:r>
      <w:r>
        <w:t xml:space="preserve"> </w:t>
      </w:r>
      <w:r w:rsidR="00325EDC">
        <w:t>bin</w:t>
      </w:r>
      <w:r>
        <w:t xml:space="preserve"> </w:t>
      </w:r>
      <w:r w:rsidR="00325EDC">
        <w:t>von</w:t>
      </w:r>
      <w:r>
        <w:t xml:space="preserve"> </w:t>
      </w:r>
      <w:r w:rsidR="00325EDC">
        <w:t>oben</w:t>
      </w:r>
      <w:r>
        <w:t xml:space="preserve"> </w:t>
      </w:r>
      <w:r w:rsidR="00325EDC">
        <w:t>her.</w:t>
      </w:r>
      <w:r>
        <w:t xml:space="preserve"> </w:t>
      </w:r>
      <w:r w:rsidR="00325EDC">
        <w:t>Wäre</w:t>
      </w:r>
      <w:r>
        <w:t xml:space="preserve"> </w:t>
      </w:r>
      <w:r w:rsidR="00325EDC">
        <w:t>Gott</w:t>
      </w:r>
      <w:r>
        <w:t xml:space="preserve"> </w:t>
      </w:r>
      <w:r w:rsidR="00325EDC">
        <w:t>euer</w:t>
      </w:r>
      <w:r>
        <w:t xml:space="preserve"> </w:t>
      </w:r>
      <w:r w:rsidR="00325EDC">
        <w:t>„Vater“,</w:t>
      </w:r>
      <w:r>
        <w:t xml:space="preserve"> </w:t>
      </w:r>
      <w:r w:rsidR="00325EDC">
        <w:t>d.</w:t>
      </w:r>
      <w:r>
        <w:t xml:space="preserve"> </w:t>
      </w:r>
      <w:r w:rsidR="00325EDC">
        <w:t>h.,</w:t>
      </w:r>
      <w:r>
        <w:t xml:space="preserve"> </w:t>
      </w:r>
      <w:r w:rsidR="00325EDC">
        <w:t>wäre</w:t>
      </w:r>
      <w:r>
        <w:t xml:space="preserve"> </w:t>
      </w:r>
      <w:r w:rsidR="00325EDC">
        <w:t>eure</w:t>
      </w:r>
      <w:r>
        <w:t xml:space="preserve"> </w:t>
      </w:r>
      <w:r w:rsidR="00325EDC">
        <w:t>geistliche</w:t>
      </w:r>
      <w:r>
        <w:t xml:space="preserve"> </w:t>
      </w:r>
      <w:r w:rsidR="00325EDC">
        <w:t>Herkunft</w:t>
      </w:r>
      <w:r>
        <w:t xml:space="preserve"> </w:t>
      </w:r>
      <w:r w:rsidR="00325EDC">
        <w:t>von</w:t>
      </w:r>
      <w:r>
        <w:t xml:space="preserve"> </w:t>
      </w:r>
      <w:r w:rsidR="00325EDC">
        <w:t>dort,</w:t>
      </w:r>
      <w:r>
        <w:t xml:space="preserve"> </w:t>
      </w:r>
      <w:r w:rsidR="00325EDC">
        <w:t>so</w:t>
      </w:r>
      <w:r>
        <w:t xml:space="preserve"> </w:t>
      </w:r>
      <w:r w:rsidR="00325EDC">
        <w:t>würdet</w:t>
      </w:r>
      <w:r>
        <w:t xml:space="preserve"> </w:t>
      </w:r>
      <w:r w:rsidR="00325EDC">
        <w:t>ihr</w:t>
      </w:r>
      <w:r>
        <w:t xml:space="preserve"> </w:t>
      </w:r>
      <w:r w:rsidR="00325EDC">
        <w:t>auf</w:t>
      </w:r>
      <w:r>
        <w:t xml:space="preserve"> </w:t>
      </w:r>
      <w:r w:rsidR="00325EDC">
        <w:t>mich</w:t>
      </w:r>
      <w:r>
        <w:t xml:space="preserve"> </w:t>
      </w:r>
      <w:r w:rsidR="00325EDC">
        <w:t>hören</w:t>
      </w:r>
      <w:r>
        <w:t xml:space="preserve"> </w:t>
      </w:r>
      <w:r w:rsidR="00325EDC">
        <w:t>(V.</w:t>
      </w:r>
      <w:r>
        <w:t xml:space="preserve"> </w:t>
      </w:r>
      <w:r w:rsidR="00325EDC">
        <w:t>42):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Wäre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hättet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geliebt,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325EDC" w:rsidRPr="00541903">
        <w:rPr>
          <w:color w:val="00B050"/>
          <w:sz w:val="13"/>
          <w:szCs w:val="13"/>
        </w:rPr>
        <w:t>198</w:t>
      </w:r>
      <w:r>
        <w:rPr>
          <w:sz w:val="13"/>
          <w:szCs w:val="13"/>
        </w:rPr>
        <w:t xml:space="preserve"> </w:t>
      </w:r>
      <w:r w:rsidR="00375FED" w:rsidRPr="00E52371">
        <w:t>Gott</w:t>
      </w:r>
      <w:r>
        <w:t xml:space="preserve"> </w:t>
      </w:r>
      <w:r w:rsidR="00375FED" w:rsidRPr="00E52371">
        <w:t>ging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gekommen,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selbst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gekommen,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jener</w:t>
      </w:r>
      <w:r>
        <w:t xml:space="preserve"> </w:t>
      </w:r>
      <w:r w:rsidR="00375FED" w:rsidRPr="00E52371">
        <w:t>sandte</w:t>
      </w:r>
      <w:r>
        <w:t xml:space="preserve"> </w:t>
      </w:r>
      <w:r w:rsidR="00375FED" w:rsidRPr="00E52371">
        <w:t>mich</w:t>
      </w:r>
      <w:r w:rsidR="00375FED">
        <w:t>.</w:t>
      </w:r>
      <w:r w:rsidR="00375FED" w:rsidRPr="00375FED">
        <w:t>“</w:t>
      </w:r>
    </w:p>
    <w:p w14:paraId="2C71E307" w14:textId="61C48E54" w:rsidR="00375FED" w:rsidRDefault="00B65A00" w:rsidP="00042FF9">
      <w:r>
        <w:t xml:space="preserve"> </w:t>
      </w:r>
      <w:r w:rsidR="00325EDC">
        <w:t>Die</w:t>
      </w:r>
      <w:r>
        <w:t xml:space="preserve"> </w:t>
      </w:r>
      <w:r w:rsidR="00325EDC">
        <w:t>Tatsache,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den</w:t>
      </w:r>
      <w:r>
        <w:t xml:space="preserve"> </w:t>
      </w:r>
      <w:r w:rsidR="00325EDC">
        <w:t>Herrn</w:t>
      </w:r>
      <w:r>
        <w:t xml:space="preserve"> </w:t>
      </w:r>
      <w:r w:rsidR="00325EDC">
        <w:t>Jesus</w:t>
      </w:r>
      <w:r>
        <w:t xml:space="preserve"> </w:t>
      </w:r>
      <w:r w:rsidR="00325EDC">
        <w:t>nicht</w:t>
      </w:r>
      <w:r>
        <w:t xml:space="preserve"> </w:t>
      </w:r>
      <w:r w:rsidR="00325EDC">
        <w:t>lieben</w:t>
      </w:r>
      <w:r>
        <w:t xml:space="preserve"> </w:t>
      </w:r>
      <w:r w:rsidR="00325EDC">
        <w:t>und</w:t>
      </w:r>
      <w:r>
        <w:t xml:space="preserve"> </w:t>
      </w:r>
      <w:r w:rsidR="00325EDC">
        <w:t>nicht</w:t>
      </w:r>
      <w:r>
        <w:t xml:space="preserve"> </w:t>
      </w:r>
      <w:r w:rsidR="00325EDC">
        <w:t>auf</w:t>
      </w:r>
      <w:r>
        <w:t xml:space="preserve"> </w:t>
      </w:r>
      <w:r w:rsidR="00325EDC">
        <w:t>ihn</w:t>
      </w:r>
      <w:r>
        <w:t xml:space="preserve"> </w:t>
      </w:r>
      <w:r w:rsidR="00325EDC">
        <w:t>hören,</w:t>
      </w:r>
      <w:r>
        <w:t xml:space="preserve"> </w:t>
      </w:r>
      <w:r w:rsidR="00325EDC">
        <w:t>beweist,</w:t>
      </w:r>
      <w:r>
        <w:t xml:space="preserve"> </w:t>
      </w:r>
      <w:r w:rsidR="00325EDC">
        <w:t>dass</w:t>
      </w:r>
      <w:r>
        <w:t xml:space="preserve"> </w:t>
      </w:r>
      <w:r w:rsidR="00325EDC">
        <w:t>Jesus</w:t>
      </w:r>
      <w:r>
        <w:t xml:space="preserve"> </w:t>
      </w:r>
      <w:r w:rsidR="00325EDC">
        <w:t>Recht</w:t>
      </w:r>
      <w:r>
        <w:t xml:space="preserve"> </w:t>
      </w:r>
      <w:r w:rsidR="00325EDC">
        <w:t>hat:</w:t>
      </w:r>
      <w:r>
        <w:t xml:space="preserve"> </w:t>
      </w:r>
      <w:r w:rsidR="00325EDC">
        <w:t>Sie</w:t>
      </w:r>
      <w:r>
        <w:t xml:space="preserve"> </w:t>
      </w:r>
      <w:r w:rsidR="00325EDC">
        <w:t>sind</w:t>
      </w:r>
      <w:r>
        <w:t xml:space="preserve"> </w:t>
      </w:r>
      <w:r w:rsidR="00325EDC">
        <w:t>von</w:t>
      </w:r>
      <w:r>
        <w:t xml:space="preserve"> </w:t>
      </w:r>
      <w:r w:rsidR="00325EDC">
        <w:t>der</w:t>
      </w:r>
      <w:r>
        <w:t xml:space="preserve"> </w:t>
      </w:r>
      <w:r w:rsidR="00325EDC">
        <w:t>anderen</w:t>
      </w:r>
      <w:r>
        <w:t xml:space="preserve"> </w:t>
      </w:r>
      <w:r w:rsidR="00325EDC">
        <w:t>Seite.</w:t>
      </w:r>
      <w:r>
        <w:t xml:space="preserve"> </w:t>
      </w:r>
      <w:r w:rsidR="00325EDC">
        <w:t>Ihr</w:t>
      </w:r>
      <w:r>
        <w:t xml:space="preserve"> </w:t>
      </w:r>
      <w:r w:rsidR="00325EDC">
        <w:t>„Vater“</w:t>
      </w:r>
      <w:r>
        <w:t xml:space="preserve"> </w:t>
      </w:r>
      <w:r w:rsidR="00325EDC">
        <w:t>ist</w:t>
      </w:r>
      <w:r>
        <w:t xml:space="preserve"> </w:t>
      </w:r>
      <w:r w:rsidR="00325EDC">
        <w:t>der</w:t>
      </w:r>
      <w:r>
        <w:t xml:space="preserve"> </w:t>
      </w:r>
      <w:r w:rsidR="00325EDC">
        <w:t>Teufel</w:t>
      </w:r>
      <w:r w:rsidR="00541903">
        <w:t>;</w:t>
      </w:r>
      <w:r>
        <w:t xml:space="preserve"> </w:t>
      </w:r>
      <w:r w:rsidR="00325EDC">
        <w:t>d.</w:t>
      </w:r>
      <w:r>
        <w:t xml:space="preserve"> </w:t>
      </w:r>
      <w:r w:rsidR="00325EDC">
        <w:t>h.,</w:t>
      </w:r>
      <w:r>
        <w:t xml:space="preserve"> </w:t>
      </w:r>
      <w:r w:rsidR="00325EDC">
        <w:t>ihre</w:t>
      </w:r>
      <w:r>
        <w:t xml:space="preserve"> </w:t>
      </w:r>
      <w:r w:rsidR="00325EDC">
        <w:t>geistliche</w:t>
      </w:r>
      <w:r>
        <w:t xml:space="preserve"> </w:t>
      </w:r>
      <w:r w:rsidR="00325EDC">
        <w:t>Herkunft</w:t>
      </w:r>
      <w:r>
        <w:t xml:space="preserve"> </w:t>
      </w:r>
      <w:r w:rsidR="00325EDC">
        <w:t>ist</w:t>
      </w:r>
      <w:r>
        <w:t xml:space="preserve"> </w:t>
      </w:r>
      <w:r w:rsidR="00325EDC">
        <w:t>von</w:t>
      </w:r>
      <w:r>
        <w:t xml:space="preserve"> </w:t>
      </w:r>
      <w:r w:rsidR="00325EDC">
        <w:t>dort.</w:t>
      </w:r>
      <w:r>
        <w:t xml:space="preserve"> </w:t>
      </w:r>
      <w:r w:rsidR="00325EDC">
        <w:t>Der</w:t>
      </w:r>
      <w:r>
        <w:t xml:space="preserve"> </w:t>
      </w:r>
      <w:r w:rsidR="00325EDC">
        <w:t>Teufel</w:t>
      </w:r>
      <w:r>
        <w:t xml:space="preserve"> </w:t>
      </w:r>
      <w:r w:rsidR="00325EDC">
        <w:t>hat</w:t>
      </w:r>
      <w:r>
        <w:t xml:space="preserve"> </w:t>
      </w:r>
      <w:r w:rsidR="00325EDC">
        <w:t>einen</w:t>
      </w:r>
      <w:r>
        <w:t xml:space="preserve"> </w:t>
      </w:r>
      <w:r w:rsidR="00325EDC">
        <w:t>erzeugenden</w:t>
      </w:r>
      <w:r>
        <w:t xml:space="preserve"> </w:t>
      </w:r>
      <w:r w:rsidR="00325EDC">
        <w:t>Einfluss</w:t>
      </w:r>
      <w:r>
        <w:t xml:space="preserve"> </w:t>
      </w:r>
      <w:r w:rsidR="00325EDC">
        <w:t>in</w:t>
      </w:r>
      <w:r>
        <w:t xml:space="preserve"> </w:t>
      </w:r>
      <w:r w:rsidR="00325EDC">
        <w:t>ihrem</w:t>
      </w:r>
      <w:r>
        <w:t xml:space="preserve"> </w:t>
      </w:r>
      <w:r w:rsidR="00325EDC">
        <w:t>Leben.</w:t>
      </w:r>
      <w:r>
        <w:t xml:space="preserve"> </w:t>
      </w:r>
      <w:r w:rsidR="00325EDC">
        <w:t>Von</w:t>
      </w:r>
      <w:r>
        <w:t xml:space="preserve"> </w:t>
      </w:r>
      <w:r w:rsidR="00325EDC">
        <w:t>ihm</w:t>
      </w:r>
      <w:r>
        <w:t xml:space="preserve"> </w:t>
      </w:r>
      <w:r w:rsidR="00325EDC">
        <w:t>ist,</w:t>
      </w:r>
      <w:r>
        <w:t xml:space="preserve"> </w:t>
      </w:r>
      <w:r w:rsidR="00325EDC">
        <w:t>was</w:t>
      </w:r>
      <w:r>
        <w:t xml:space="preserve"> </w:t>
      </w:r>
      <w:r w:rsidR="00325EDC">
        <w:t>in</w:t>
      </w:r>
      <w:r>
        <w:t xml:space="preserve"> </w:t>
      </w:r>
      <w:r w:rsidR="00325EDC">
        <w:t>ihnen</w:t>
      </w:r>
      <w:r>
        <w:t xml:space="preserve"> </w:t>
      </w:r>
      <w:r w:rsidR="00325EDC">
        <w:t>vorhanden</w:t>
      </w:r>
      <w:r>
        <w:t xml:space="preserve"> </w:t>
      </w:r>
      <w:r w:rsidR="00325EDC">
        <w:t>ist.</w:t>
      </w:r>
      <w:r>
        <w:t xml:space="preserve"> </w:t>
      </w:r>
      <w:r w:rsidR="00325EDC">
        <w:t>Sie</w:t>
      </w:r>
      <w:r>
        <w:t xml:space="preserve"> </w:t>
      </w:r>
      <w:r w:rsidR="00325EDC">
        <w:t>wandeln</w:t>
      </w:r>
      <w:r>
        <w:t xml:space="preserve"> </w:t>
      </w:r>
      <w:r w:rsidR="00325EDC">
        <w:t>nach</w:t>
      </w:r>
      <w:r>
        <w:t xml:space="preserve"> </w:t>
      </w:r>
      <w:r w:rsidR="00325EDC">
        <w:t>dem</w:t>
      </w:r>
      <w:r>
        <w:t xml:space="preserve"> </w:t>
      </w:r>
      <w:r w:rsidR="00325EDC">
        <w:t>Geist</w:t>
      </w:r>
      <w:r>
        <w:t xml:space="preserve"> </w:t>
      </w:r>
      <w:r w:rsidR="00325EDC">
        <w:t>dieser</w:t>
      </w:r>
      <w:r>
        <w:t xml:space="preserve"> </w:t>
      </w:r>
      <w:r w:rsidR="00325EDC">
        <w:t>Welt.</w:t>
      </w:r>
      <w:r w:rsidR="00325EDC" w:rsidRPr="00541903">
        <w:rPr>
          <w:color w:val="00B050"/>
          <w:sz w:val="13"/>
          <w:szCs w:val="13"/>
        </w:rPr>
        <w:t>199</w:t>
      </w:r>
      <w:r>
        <w:rPr>
          <w:sz w:val="13"/>
          <w:szCs w:val="13"/>
        </w:rPr>
        <w:t xml:space="preserve"> </w:t>
      </w:r>
      <w:r w:rsidR="00325EDC">
        <w:t>Der</w:t>
      </w:r>
      <w:r>
        <w:t xml:space="preserve"> </w:t>
      </w:r>
      <w:r w:rsidR="00325EDC">
        <w:t>Feind</w:t>
      </w:r>
      <w:r>
        <w:t xml:space="preserve"> </w:t>
      </w:r>
      <w:r w:rsidR="00325EDC">
        <w:t>hat</w:t>
      </w:r>
      <w:r>
        <w:t xml:space="preserve"> </w:t>
      </w:r>
      <w:r w:rsidR="00325EDC">
        <w:t>Einfluss</w:t>
      </w:r>
      <w:r>
        <w:t xml:space="preserve"> </w:t>
      </w:r>
      <w:r w:rsidR="00325EDC">
        <w:t>auf</w:t>
      </w:r>
      <w:r>
        <w:t xml:space="preserve"> </w:t>
      </w:r>
      <w:r w:rsidR="00325EDC">
        <w:t>ihr</w:t>
      </w:r>
      <w:r>
        <w:t xml:space="preserve"> </w:t>
      </w:r>
      <w:r w:rsidR="00325EDC">
        <w:t>Denken,</w:t>
      </w:r>
      <w:r>
        <w:t xml:space="preserve"> </w:t>
      </w:r>
      <w:r w:rsidR="00325EDC">
        <w:t>Wollen</w:t>
      </w:r>
      <w:r>
        <w:t xml:space="preserve"> </w:t>
      </w:r>
      <w:r w:rsidR="00325EDC">
        <w:t>und</w:t>
      </w:r>
      <w:r>
        <w:t xml:space="preserve"> </w:t>
      </w:r>
      <w:r w:rsidR="00325EDC">
        <w:t>Handeln.</w:t>
      </w:r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sagt</w:t>
      </w:r>
      <w:r>
        <w:t xml:space="preserve"> </w:t>
      </w:r>
      <w:r w:rsidR="00325EDC">
        <w:t>es</w:t>
      </w:r>
      <w:r>
        <w:t xml:space="preserve"> </w:t>
      </w:r>
      <w:r w:rsidR="00325EDC">
        <w:t>ihnen</w:t>
      </w:r>
      <w:r>
        <w:t xml:space="preserve"> </w:t>
      </w:r>
      <w:r w:rsidR="00325EDC">
        <w:t>frei</w:t>
      </w:r>
      <w:r>
        <w:t xml:space="preserve"> </w:t>
      </w:r>
      <w:r w:rsidR="00325EDC">
        <w:t>heraus</w:t>
      </w:r>
      <w:r>
        <w:t xml:space="preserve"> </w:t>
      </w:r>
      <w:r w:rsidR="00325EDC">
        <w:t>(V.</w:t>
      </w:r>
      <w:r>
        <w:t xml:space="preserve"> </w:t>
      </w:r>
      <w:r w:rsidR="00325EDC">
        <w:t>43-45):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Warum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rede?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hören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könnt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325EDC" w:rsidRPr="00541903">
        <w:rPr>
          <w:color w:val="00B050"/>
          <w:sz w:val="13"/>
          <w:szCs w:val="13"/>
        </w:rPr>
        <w:t>200</w:t>
      </w:r>
      <w:r>
        <w:rPr>
          <w:sz w:val="13"/>
          <w:szCs w:val="13"/>
        </w:rPr>
        <w:t xml:space="preserve"> </w:t>
      </w:r>
      <w:r w:rsidR="00375FED" w:rsidRPr="00E52371">
        <w:t>dem</w:t>
      </w:r>
      <w:r>
        <w:t xml:space="preserve"> </w:t>
      </w:r>
      <w:r w:rsidR="00375FED" w:rsidRPr="00E52371">
        <w:t>Vater,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Teufel,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Begehren</w:t>
      </w:r>
      <w:r>
        <w:t xml:space="preserve"> </w:t>
      </w:r>
      <w:r w:rsidR="00375FED" w:rsidRPr="00E52371">
        <w:t>eures</w:t>
      </w:r>
      <w:r>
        <w:t xml:space="preserve"> </w:t>
      </w:r>
      <w:r w:rsidR="00375FED" w:rsidRPr="00E52371">
        <w:t>Vaters</w:t>
      </w:r>
      <w:r>
        <w:t xml:space="preserve"> </w:t>
      </w:r>
      <w:r w:rsidR="00375FED" w:rsidRPr="00E52371">
        <w:t>wollt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tun</w:t>
      </w:r>
      <w:r w:rsidR="00375FED">
        <w:t>.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war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Anfang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Menschenmörder,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gestanden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Wahrheit,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Wahrheit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ist</w:t>
      </w:r>
      <w:r w:rsidR="00375FED">
        <w:t>.</w:t>
      </w:r>
      <w:r>
        <w:t xml:space="preserve"> </w:t>
      </w:r>
      <w:r w:rsidR="00375FED" w:rsidRPr="00E52371">
        <w:t>Wenn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Lüge</w:t>
      </w:r>
      <w:r>
        <w:t xml:space="preserve"> </w:t>
      </w:r>
      <w:r w:rsidR="00375FED" w:rsidRPr="00E52371">
        <w:t>redet,</w:t>
      </w:r>
      <w:r>
        <w:t xml:space="preserve"> </w:t>
      </w:r>
      <w:r w:rsidR="00375FED" w:rsidRPr="00E52371">
        <w:t>redet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seinem</w:t>
      </w:r>
      <w:r>
        <w:t xml:space="preserve"> </w:t>
      </w:r>
      <w:r w:rsidR="00375FED" w:rsidRPr="00E52371">
        <w:t>Eigenen,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Lügner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derselben</w:t>
      </w:r>
      <w:r w:rsidR="00375FED">
        <w:t>.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–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Wahrheit</w:t>
      </w:r>
      <w:r>
        <w:t xml:space="preserve"> </w:t>
      </w:r>
      <w:r w:rsidR="00375FED" w:rsidRPr="00E52371">
        <w:t>sage,</w:t>
      </w:r>
      <w:r>
        <w:t xml:space="preserve"> </w:t>
      </w:r>
      <w:r w:rsidR="00375FED" w:rsidRPr="00E52371">
        <w:t>glaubt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nicht</w:t>
      </w:r>
      <w:r w:rsidR="00375FED">
        <w:t>.</w:t>
      </w:r>
      <w:r w:rsidR="00375FED" w:rsidRPr="00375FED">
        <w:t>“</w:t>
      </w:r>
    </w:p>
    <w:p w14:paraId="281F5524" w14:textId="7A1E35A1" w:rsidR="00375FED" w:rsidRDefault="00B65A00" w:rsidP="00042FF9">
      <w:r>
        <w:t xml:space="preserve"> </w:t>
      </w:r>
      <w:r w:rsidR="00325EDC">
        <w:t>Das</w:t>
      </w:r>
      <w:r>
        <w:t xml:space="preserve"> </w:t>
      </w:r>
      <w:r w:rsidR="00325EDC">
        <w:t>Thema</w:t>
      </w:r>
      <w:r>
        <w:t xml:space="preserve"> </w:t>
      </w:r>
      <w:r w:rsidR="00325EDC">
        <w:t>der</w:t>
      </w:r>
      <w:r>
        <w:t xml:space="preserve"> </w:t>
      </w:r>
      <w:r w:rsidR="00325EDC">
        <w:t>Unterredung</w:t>
      </w:r>
      <w:r>
        <w:t xml:space="preserve"> </w:t>
      </w:r>
      <w:r w:rsidR="00325EDC">
        <w:t>ist</w:t>
      </w:r>
      <w:r>
        <w:t xml:space="preserve"> </w:t>
      </w:r>
      <w:r w:rsidR="00325EDC">
        <w:t>nicht</w:t>
      </w:r>
      <w:r>
        <w:t xml:space="preserve"> </w:t>
      </w:r>
      <w:r w:rsidR="00325EDC">
        <w:t>die</w:t>
      </w:r>
      <w:r>
        <w:t xml:space="preserve"> </w:t>
      </w:r>
      <w:r w:rsidR="00325EDC">
        <w:t>Frage,</w:t>
      </w:r>
      <w:r>
        <w:t xml:space="preserve"> </w:t>
      </w:r>
      <w:r w:rsidR="00325EDC">
        <w:t>ob</w:t>
      </w:r>
      <w:r>
        <w:t xml:space="preserve"> </w:t>
      </w:r>
      <w:r w:rsidR="00325EDC">
        <w:t>Jesu</w:t>
      </w:r>
      <w:r>
        <w:t xml:space="preserve"> </w:t>
      </w:r>
      <w:r w:rsidR="00325EDC">
        <w:t>Gesprächspartner</w:t>
      </w:r>
      <w:r>
        <w:t xml:space="preserve"> </w:t>
      </w:r>
      <w:r w:rsidR="00325EDC">
        <w:t>durch</w:t>
      </w:r>
      <w:r>
        <w:t xml:space="preserve"> </w:t>
      </w:r>
      <w:r w:rsidR="00325EDC">
        <w:t>Gottes</w:t>
      </w:r>
      <w:r>
        <w:t xml:space="preserve"> </w:t>
      </w:r>
      <w:r w:rsidR="00325EDC">
        <w:t>Geist</w:t>
      </w:r>
      <w:r>
        <w:t xml:space="preserve"> </w:t>
      </w:r>
      <w:r w:rsidR="00325EDC">
        <w:t>wiedergeboren</w:t>
      </w:r>
      <w:r>
        <w:t xml:space="preserve"> </w:t>
      </w:r>
      <w:r w:rsidR="00325EDC">
        <w:t>sind</w:t>
      </w:r>
      <w:r>
        <w:t xml:space="preserve"> </w:t>
      </w:r>
      <w:r w:rsidR="00325EDC">
        <w:t>oder</w:t>
      </w:r>
      <w:r>
        <w:t xml:space="preserve"> </w:t>
      </w:r>
      <w:r w:rsidR="00325EDC">
        <w:t>nicht.</w:t>
      </w:r>
      <w:r>
        <w:t xml:space="preserve"> </w:t>
      </w:r>
      <w:r w:rsidR="00325EDC">
        <w:t>Das</w:t>
      </w:r>
      <w:r>
        <w:t xml:space="preserve"> </w:t>
      </w:r>
      <w:r w:rsidR="00325EDC">
        <w:t>Thema</w:t>
      </w:r>
      <w:r>
        <w:t xml:space="preserve"> </w:t>
      </w:r>
      <w:r w:rsidR="00325EDC">
        <w:t>ist</w:t>
      </w:r>
      <w:r>
        <w:t xml:space="preserve"> </w:t>
      </w:r>
      <w:r w:rsidR="00325EDC">
        <w:t>ihre</w:t>
      </w:r>
      <w:r>
        <w:t xml:space="preserve"> </w:t>
      </w:r>
      <w:r w:rsidR="00325EDC">
        <w:t>geistliche</w:t>
      </w:r>
      <w:r>
        <w:t xml:space="preserve"> </w:t>
      </w:r>
      <w:r w:rsidR="00325EDC">
        <w:t>Abstammung,</w:t>
      </w:r>
      <w:r>
        <w:t xml:space="preserve"> </w:t>
      </w:r>
      <w:r w:rsidR="00325EDC">
        <w:t>ihre</w:t>
      </w:r>
      <w:r>
        <w:t xml:space="preserve"> </w:t>
      </w:r>
      <w:r w:rsidR="00325EDC">
        <w:t>„Familienähnlichkeit“,</w:t>
      </w:r>
      <w:r>
        <w:t xml:space="preserve"> </w:t>
      </w:r>
      <w:r w:rsidR="00325EDC">
        <w:t>und</w:t>
      </w:r>
      <w:r>
        <w:t xml:space="preserve"> </w:t>
      </w:r>
      <w:r w:rsidR="00325EDC">
        <w:t>die</w:t>
      </w:r>
      <w:r>
        <w:t xml:space="preserve"> </w:t>
      </w:r>
      <w:r w:rsidR="00325EDC">
        <w:t>Frage,</w:t>
      </w:r>
      <w:r>
        <w:t xml:space="preserve"> </w:t>
      </w:r>
      <w:r w:rsidR="00325EDC">
        <w:t>unter</w:t>
      </w:r>
      <w:r>
        <w:t xml:space="preserve"> </w:t>
      </w:r>
      <w:r w:rsidR="00325EDC">
        <w:t>wessen</w:t>
      </w:r>
      <w:r>
        <w:t xml:space="preserve"> </w:t>
      </w:r>
      <w:r w:rsidR="00325EDC">
        <w:t>Einfluss</w:t>
      </w:r>
      <w:r>
        <w:t xml:space="preserve"> </w:t>
      </w:r>
      <w:r w:rsidR="00325EDC">
        <w:t>sie</w:t>
      </w:r>
      <w:r>
        <w:t xml:space="preserve"> </w:t>
      </w:r>
      <w:r w:rsidR="00325EDC">
        <w:t>stehen.</w:t>
      </w:r>
      <w:r>
        <w:t xml:space="preserve"> </w:t>
      </w:r>
      <w:r w:rsidR="00325EDC">
        <w:t>Wer</w:t>
      </w:r>
      <w:r>
        <w:t xml:space="preserve"> </w:t>
      </w:r>
      <w:r w:rsidR="00325EDC">
        <w:t>auf</w:t>
      </w:r>
      <w:r>
        <w:t xml:space="preserve"> </w:t>
      </w:r>
      <w:r w:rsidR="00325EDC">
        <w:t>Jesus</w:t>
      </w:r>
      <w:r>
        <w:t xml:space="preserve"> </w:t>
      </w:r>
      <w:r w:rsidR="00325EDC">
        <w:t>hört,</w:t>
      </w:r>
      <w:r>
        <w:t xml:space="preserve"> </w:t>
      </w:r>
      <w:r w:rsidR="00325EDC">
        <w:t>ist</w:t>
      </w:r>
      <w:r>
        <w:t xml:space="preserve"> </w:t>
      </w:r>
      <w:r w:rsidR="00325EDC">
        <w:t>„aus</w:t>
      </w:r>
      <w:r>
        <w:t xml:space="preserve"> </w:t>
      </w:r>
      <w:r w:rsidR="00325EDC">
        <w:t>Gott“,</w:t>
      </w:r>
      <w:r>
        <w:t xml:space="preserve"> </w:t>
      </w:r>
      <w:r w:rsidR="00325EDC">
        <w:t>kommt</w:t>
      </w:r>
      <w:r>
        <w:t xml:space="preserve"> </w:t>
      </w:r>
      <w:r w:rsidR="00325EDC">
        <w:t>in</w:t>
      </w:r>
      <w:r>
        <w:t xml:space="preserve"> </w:t>
      </w:r>
      <w:r w:rsidR="00325EDC">
        <w:t>geistlicher</w:t>
      </w:r>
      <w:r>
        <w:t xml:space="preserve"> </w:t>
      </w:r>
      <w:r w:rsidR="00325EDC">
        <w:t>Hinsicht</w:t>
      </w:r>
      <w:r>
        <w:t xml:space="preserve"> </w:t>
      </w:r>
      <w:r w:rsidR="00325EDC">
        <w:t>von</w:t>
      </w:r>
      <w:r>
        <w:t xml:space="preserve"> </w:t>
      </w:r>
      <w:r w:rsidR="00325EDC">
        <w:t>ihm</w:t>
      </w:r>
      <w:r>
        <w:t xml:space="preserve"> </w:t>
      </w:r>
      <w:r w:rsidR="00325EDC">
        <w:t>her,</w:t>
      </w:r>
      <w:r>
        <w:t xml:space="preserve"> </w:t>
      </w:r>
      <w:r w:rsidR="00325EDC">
        <w:t>steht</w:t>
      </w:r>
      <w:r>
        <w:t xml:space="preserve"> </w:t>
      </w:r>
      <w:r w:rsidR="00325EDC">
        <w:t>unter</w:t>
      </w:r>
      <w:r>
        <w:t xml:space="preserve"> </w:t>
      </w:r>
      <w:r w:rsidR="00325EDC">
        <w:t>seinem</w:t>
      </w:r>
      <w:r>
        <w:t xml:space="preserve"> </w:t>
      </w:r>
      <w:r w:rsidR="00325EDC">
        <w:t>Einfluss</w:t>
      </w:r>
      <w:r>
        <w:t xml:space="preserve"> </w:t>
      </w:r>
      <w:r w:rsidR="00325EDC">
        <w:t>wie</w:t>
      </w:r>
      <w:r>
        <w:t xml:space="preserve"> </w:t>
      </w:r>
      <w:r w:rsidR="00325EDC">
        <w:t>das</w:t>
      </w:r>
      <w:r>
        <w:t xml:space="preserve"> </w:t>
      </w:r>
      <w:r w:rsidR="00325EDC">
        <w:t>Kind</w:t>
      </w:r>
      <w:r>
        <w:t xml:space="preserve"> </w:t>
      </w:r>
      <w:r w:rsidR="00325EDC">
        <w:t>unter</w:t>
      </w:r>
      <w:r>
        <w:t xml:space="preserve"> </w:t>
      </w:r>
      <w:r w:rsidR="00325EDC">
        <w:t>dem</w:t>
      </w:r>
      <w:r>
        <w:t xml:space="preserve"> </w:t>
      </w:r>
      <w:r w:rsidR="00325EDC">
        <w:t>seines</w:t>
      </w:r>
      <w:r>
        <w:t xml:space="preserve"> </w:t>
      </w:r>
      <w:r w:rsidR="00325EDC">
        <w:t>Vaters.</w:t>
      </w:r>
      <w:r>
        <w:t xml:space="preserve"> </w:t>
      </w:r>
      <w:r w:rsidR="00325EDC">
        <w:t>Die</w:t>
      </w:r>
      <w:r>
        <w:t xml:space="preserve"> </w:t>
      </w:r>
      <w:r w:rsidR="00325EDC">
        <w:t>Gegner</w:t>
      </w:r>
      <w:r>
        <w:t xml:space="preserve"> </w:t>
      </w:r>
      <w:r w:rsidR="00325EDC">
        <w:t>Jesu</w:t>
      </w:r>
      <w:r>
        <w:t xml:space="preserve"> </w:t>
      </w:r>
      <w:r w:rsidR="00325EDC">
        <w:t>behaupteten,</w:t>
      </w:r>
      <w:r>
        <w:t xml:space="preserve"> </w:t>
      </w:r>
      <w:r w:rsidR="00325EDC">
        <w:t>sie</w:t>
      </w:r>
      <w:r>
        <w:t xml:space="preserve"> </w:t>
      </w:r>
      <w:r w:rsidR="00325EDC">
        <w:t>kämen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her</w:t>
      </w:r>
      <w:r>
        <w:t xml:space="preserve"> </w:t>
      </w:r>
      <w:r w:rsidR="00325EDC">
        <w:t>–</w:t>
      </w:r>
      <w:r>
        <w:t xml:space="preserve"> </w:t>
      </w:r>
      <w:r w:rsidR="00325EDC">
        <w:t>wie</w:t>
      </w:r>
      <w:r>
        <w:t xml:space="preserve"> </w:t>
      </w:r>
      <w:r w:rsidR="00325EDC">
        <w:t>Jesus</w:t>
      </w:r>
      <w:r>
        <w:t xml:space="preserve"> </w:t>
      </w:r>
      <w:r w:rsidR="00325EDC">
        <w:t>das</w:t>
      </w:r>
      <w:r>
        <w:t xml:space="preserve"> </w:t>
      </w:r>
      <w:r w:rsidR="00325EDC">
        <w:t>von</w:t>
      </w:r>
      <w:r>
        <w:t xml:space="preserve"> </w:t>
      </w:r>
      <w:r w:rsidR="00325EDC">
        <w:t>sich</w:t>
      </w:r>
      <w:r>
        <w:t xml:space="preserve"> </w:t>
      </w:r>
      <w:r w:rsidR="00325EDC">
        <w:t>behauptete.</w:t>
      </w:r>
      <w:r>
        <w:t xml:space="preserve"> </w:t>
      </w:r>
      <w:r w:rsidR="00325EDC">
        <w:t>Jesus</w:t>
      </w:r>
      <w:r>
        <w:t xml:space="preserve"> </w:t>
      </w:r>
      <w:r w:rsidR="00325EDC">
        <w:t>beweist</w:t>
      </w:r>
      <w:r>
        <w:t xml:space="preserve"> </w:t>
      </w:r>
      <w:r w:rsidR="00325EDC">
        <w:t>durch</w:t>
      </w:r>
      <w:r>
        <w:t xml:space="preserve"> </w:t>
      </w:r>
      <w:r w:rsidR="00325EDC">
        <w:t>sein</w:t>
      </w:r>
      <w:r>
        <w:t xml:space="preserve"> </w:t>
      </w:r>
      <w:r w:rsidR="00325EDC">
        <w:t>sittliches</w:t>
      </w:r>
      <w:r>
        <w:t xml:space="preserve"> </w:t>
      </w:r>
      <w:r w:rsidR="00325EDC">
        <w:t>Verhalten,</w:t>
      </w:r>
      <w:r>
        <w:t xml:space="preserve"> </w:t>
      </w:r>
      <w:r w:rsidR="00325EDC">
        <w:t>dass</w:t>
      </w:r>
      <w:r>
        <w:t xml:space="preserve"> </w:t>
      </w:r>
      <w:r w:rsidR="00325EDC">
        <w:t>er</w:t>
      </w:r>
      <w:r>
        <w:t xml:space="preserve"> </w:t>
      </w:r>
      <w:r w:rsidR="00325EDC">
        <w:t>tatsächlich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her</w:t>
      </w:r>
      <w:r>
        <w:t xml:space="preserve"> </w:t>
      </w:r>
      <w:r w:rsidR="00325EDC">
        <w:t>kommt</w:t>
      </w:r>
      <w:r>
        <w:t xml:space="preserve"> </w:t>
      </w:r>
      <w:r w:rsidR="00325EDC">
        <w:t>–</w:t>
      </w:r>
      <w:r>
        <w:t xml:space="preserve"> </w:t>
      </w:r>
      <w:r w:rsidR="00325EDC">
        <w:t>und</w:t>
      </w:r>
      <w:r>
        <w:t xml:space="preserve"> </w:t>
      </w:r>
      <w:r w:rsidR="00325EDC">
        <w:t>daher</w:t>
      </w:r>
      <w:r>
        <w:t xml:space="preserve"> </w:t>
      </w:r>
      <w:r w:rsidR="00325EDC">
        <w:t>auch</w:t>
      </w:r>
      <w:r>
        <w:t xml:space="preserve"> </w:t>
      </w:r>
      <w:r w:rsidR="00325EDC">
        <w:t>seine</w:t>
      </w:r>
      <w:r>
        <w:t xml:space="preserve"> </w:t>
      </w:r>
      <w:r w:rsidR="00325EDC">
        <w:t>Lehre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ist</w:t>
      </w:r>
      <w:r>
        <w:t xml:space="preserve"> </w:t>
      </w:r>
      <w:r w:rsidR="00325EDC">
        <w:t>(V.</w:t>
      </w:r>
      <w:r>
        <w:t xml:space="preserve"> </w:t>
      </w:r>
      <w:r w:rsidR="00325EDC">
        <w:t>46):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Sünde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nach?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 xml:space="preserve"> </w:t>
      </w:r>
      <w:r w:rsidR="00325EDC">
        <w:t>Er</w:t>
      </w:r>
      <w:r>
        <w:t xml:space="preserve"> </w:t>
      </w:r>
      <w:r w:rsidR="00325EDC">
        <w:t>beweist,</w:t>
      </w:r>
      <w:r>
        <w:t xml:space="preserve"> </w:t>
      </w:r>
      <w:r w:rsidR="00325EDC">
        <w:t>dass</w:t>
      </w:r>
      <w:r>
        <w:t xml:space="preserve"> </w:t>
      </w:r>
      <w:r w:rsidR="00325EDC">
        <w:t>er</w:t>
      </w:r>
      <w:r>
        <w:t xml:space="preserve"> </w:t>
      </w:r>
      <w:r w:rsidR="00325EDC">
        <w:t>Gott</w:t>
      </w:r>
      <w:r>
        <w:t xml:space="preserve"> </w:t>
      </w:r>
      <w:r w:rsidR="00325EDC">
        <w:t>wirklich</w:t>
      </w:r>
      <w:r>
        <w:t xml:space="preserve"> </w:t>
      </w:r>
      <w:r w:rsidR="00325EDC">
        <w:t>kennt</w:t>
      </w:r>
      <w:r>
        <w:t xml:space="preserve"> </w:t>
      </w:r>
      <w:r w:rsidR="00325EDC">
        <w:t>und</w:t>
      </w:r>
      <w:r>
        <w:t xml:space="preserve"> </w:t>
      </w:r>
      <w:r w:rsidR="00325EDC">
        <w:t>sein</w:t>
      </w:r>
      <w:r>
        <w:t xml:space="preserve"> </w:t>
      </w:r>
      <w:r w:rsidR="00325EDC">
        <w:t>Wort</w:t>
      </w:r>
      <w:r>
        <w:t xml:space="preserve"> </w:t>
      </w:r>
      <w:r w:rsidR="00325EDC">
        <w:t>hält.</w:t>
      </w:r>
      <w:r w:rsidR="00325EDC" w:rsidRPr="00541903">
        <w:rPr>
          <w:color w:val="00B050"/>
          <w:sz w:val="13"/>
          <w:szCs w:val="13"/>
        </w:rPr>
        <w:t>201</w:t>
      </w:r>
      <w:r>
        <w:rPr>
          <w:sz w:val="13"/>
          <w:szCs w:val="13"/>
        </w:rPr>
        <w:t xml:space="preserve"> </w:t>
      </w:r>
      <w:r w:rsidR="00325EDC">
        <w:t>Sie</w:t>
      </w:r>
      <w:r>
        <w:t xml:space="preserve"> </w:t>
      </w:r>
      <w:r w:rsidR="00325EDC">
        <w:t>hingegen</w:t>
      </w:r>
      <w:r>
        <w:t xml:space="preserve"> </w:t>
      </w:r>
      <w:r w:rsidR="00325EDC">
        <w:t>sind</w:t>
      </w:r>
      <w:r>
        <w:t xml:space="preserve"> </w:t>
      </w:r>
      <w:r w:rsidR="00325EDC">
        <w:t>von</w:t>
      </w:r>
      <w:r>
        <w:t xml:space="preserve"> </w:t>
      </w:r>
      <w:r w:rsidR="00325EDC">
        <w:t>dem</w:t>
      </w:r>
      <w:r>
        <w:t xml:space="preserve"> </w:t>
      </w:r>
      <w:r w:rsidR="00325EDC">
        <w:t>Teufel</w:t>
      </w:r>
      <w:r>
        <w:t xml:space="preserve"> </w:t>
      </w:r>
      <w:r w:rsidR="00325EDC">
        <w:t>her,</w:t>
      </w:r>
      <w:r>
        <w:t xml:space="preserve"> </w:t>
      </w:r>
      <w:r w:rsidR="00325EDC">
        <w:t>stammen</w:t>
      </w:r>
      <w:r>
        <w:t xml:space="preserve"> </w:t>
      </w:r>
      <w:r w:rsidR="00325EDC">
        <w:t>gleichsam</w:t>
      </w:r>
      <w:r>
        <w:t xml:space="preserve"> </w:t>
      </w:r>
      <w:r w:rsidR="00325EDC">
        <w:t>von</w:t>
      </w:r>
      <w:r>
        <w:t xml:space="preserve"> </w:t>
      </w:r>
      <w:r w:rsidR="00325EDC">
        <w:t>ihm</w:t>
      </w:r>
      <w:r>
        <w:t xml:space="preserve"> </w:t>
      </w:r>
      <w:r w:rsidR="00325EDC">
        <w:t>ab</w:t>
      </w:r>
      <w:r>
        <w:t xml:space="preserve"> </w:t>
      </w:r>
      <w:r w:rsidR="00325EDC">
        <w:t>(8</w:t>
      </w:r>
      <w:r>
        <w:t>, 4</w:t>
      </w:r>
      <w:r w:rsidR="00325EDC">
        <w:t>4).</w:t>
      </w:r>
      <w:r>
        <w:t xml:space="preserve"> </w:t>
      </w:r>
      <w:r w:rsidR="00325EDC">
        <w:t>Sie</w:t>
      </w:r>
      <w:r>
        <w:t xml:space="preserve"> </w:t>
      </w:r>
      <w:r w:rsidR="00325EDC">
        <w:t>gehören</w:t>
      </w:r>
      <w:r>
        <w:t xml:space="preserve"> </w:t>
      </w:r>
      <w:r w:rsidR="00325EDC">
        <w:t>nicht</w:t>
      </w:r>
      <w:r>
        <w:t xml:space="preserve"> </w:t>
      </w:r>
      <w:r w:rsidR="00325EDC">
        <w:t>Gott</w:t>
      </w:r>
      <w:r>
        <w:t xml:space="preserve"> </w:t>
      </w:r>
      <w:r w:rsidR="00325EDC">
        <w:t>an,</w:t>
      </w:r>
      <w:r>
        <w:t xml:space="preserve"> </w:t>
      </w:r>
      <w:r w:rsidR="00325EDC">
        <w:t>halten</w:t>
      </w:r>
      <w:r>
        <w:t xml:space="preserve"> </w:t>
      </w:r>
      <w:r w:rsidR="00325EDC">
        <w:t>auch</w:t>
      </w:r>
      <w:r>
        <w:t xml:space="preserve"> </w:t>
      </w:r>
      <w:r w:rsidR="00325EDC">
        <w:t>nicht</w:t>
      </w:r>
      <w:r>
        <w:t xml:space="preserve"> </w:t>
      </w:r>
      <w:r w:rsidR="00325EDC">
        <w:t>Gottes</w:t>
      </w:r>
      <w:r>
        <w:t xml:space="preserve"> </w:t>
      </w:r>
      <w:r w:rsidR="00325EDC">
        <w:t>Gesetz</w:t>
      </w:r>
      <w:r>
        <w:t xml:space="preserve"> </w:t>
      </w:r>
      <w:r w:rsidR="00325EDC">
        <w:t>ein</w:t>
      </w:r>
      <w:r>
        <w:t xml:space="preserve"> </w:t>
      </w:r>
      <w:r w:rsidR="00325EDC">
        <w:t>(7</w:t>
      </w:r>
      <w:r>
        <w:t>, 1</w:t>
      </w:r>
      <w:r w:rsidR="00325EDC">
        <w:t>9).</w:t>
      </w:r>
      <w:r>
        <w:t xml:space="preserve"> </w:t>
      </w:r>
      <w:r w:rsidR="00325EDC">
        <w:t>Sie</w:t>
      </w:r>
      <w:r>
        <w:t xml:space="preserve"> </w:t>
      </w:r>
      <w:r w:rsidR="00325EDC">
        <w:t>kennen</w:t>
      </w:r>
      <w:r>
        <w:t xml:space="preserve"> </w:t>
      </w:r>
      <w:r w:rsidR="00325EDC">
        <w:t>Gott</w:t>
      </w:r>
      <w:r>
        <w:t xml:space="preserve"> </w:t>
      </w:r>
      <w:r w:rsidR="00325EDC">
        <w:t>nicht</w:t>
      </w:r>
      <w:r>
        <w:t xml:space="preserve"> </w:t>
      </w:r>
      <w:r w:rsidR="00325EDC">
        <w:t>wirklich.</w:t>
      </w:r>
      <w:r>
        <w:t xml:space="preserve"> </w:t>
      </w:r>
      <w:r w:rsidR="00325EDC">
        <w:t>Wer</w:t>
      </w:r>
      <w:r>
        <w:t xml:space="preserve"> </w:t>
      </w:r>
      <w:r w:rsidR="00325EDC">
        <w:t>sagt,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sein</w:t>
      </w:r>
      <w:r>
        <w:t xml:space="preserve"> </w:t>
      </w:r>
      <w:r w:rsidR="00325EDC">
        <w:t>„Vater“</w:t>
      </w:r>
      <w:r>
        <w:t xml:space="preserve"> </w:t>
      </w:r>
      <w:r w:rsidR="00325EDC">
        <w:t>ist,</w:t>
      </w:r>
      <w:r>
        <w:t xml:space="preserve"> </w:t>
      </w:r>
      <w:r w:rsidR="00325EDC">
        <w:t>dessen</w:t>
      </w:r>
      <w:r>
        <w:t xml:space="preserve"> </w:t>
      </w:r>
      <w:r w:rsidR="00325EDC">
        <w:t>Leben</w:t>
      </w:r>
      <w:r>
        <w:t xml:space="preserve"> </w:t>
      </w:r>
      <w:r w:rsidR="00325EDC">
        <w:t>und</w:t>
      </w:r>
      <w:r>
        <w:t xml:space="preserve"> </w:t>
      </w:r>
      <w:r w:rsidR="00325EDC">
        <w:t>Haltung</w:t>
      </w:r>
      <w:r>
        <w:t xml:space="preserve"> </w:t>
      </w:r>
      <w:r w:rsidR="00325EDC">
        <w:t>sollte</w:t>
      </w:r>
      <w:r>
        <w:t xml:space="preserve"> </w:t>
      </w:r>
      <w:r w:rsidR="00325EDC">
        <w:t>beweisen,</w:t>
      </w:r>
      <w:r>
        <w:t xml:space="preserve"> </w:t>
      </w:r>
      <w:r w:rsidR="00325EDC">
        <w:t>dass</w:t>
      </w:r>
      <w:r>
        <w:t xml:space="preserve"> </w:t>
      </w:r>
      <w:r w:rsidR="00325EDC">
        <w:t>er</w:t>
      </w:r>
      <w:r>
        <w:t xml:space="preserve"> </w:t>
      </w:r>
      <w:r w:rsidR="00325EDC">
        <w:t>unter</w:t>
      </w:r>
      <w:r>
        <w:t xml:space="preserve"> </w:t>
      </w:r>
      <w:r w:rsidR="00325EDC">
        <w:t>dem</w:t>
      </w:r>
      <w:r>
        <w:t xml:space="preserve"> </w:t>
      </w:r>
      <w:r w:rsidR="00325EDC">
        <w:t>guten</w:t>
      </w:r>
      <w:r>
        <w:t xml:space="preserve"> </w:t>
      </w:r>
      <w:r w:rsidR="00325EDC">
        <w:t>Einfluss</w:t>
      </w:r>
      <w:r>
        <w:t xml:space="preserve"> </w:t>
      </w:r>
      <w:r w:rsidR="00325EDC">
        <w:t>und</w:t>
      </w:r>
      <w:r>
        <w:t xml:space="preserve"> </w:t>
      </w:r>
      <w:r w:rsidR="00325EDC">
        <w:t>der</w:t>
      </w:r>
      <w:r>
        <w:t xml:space="preserve"> </w:t>
      </w:r>
      <w:r w:rsidR="00325EDC">
        <w:t>Schule</w:t>
      </w:r>
      <w:r>
        <w:t xml:space="preserve"> </w:t>
      </w:r>
      <w:r w:rsidR="00325EDC">
        <w:t>dieses</w:t>
      </w:r>
      <w:r>
        <w:t xml:space="preserve"> </w:t>
      </w:r>
      <w:r w:rsidR="00325EDC">
        <w:t>Vaters</w:t>
      </w:r>
      <w:r>
        <w:t xml:space="preserve"> </w:t>
      </w:r>
      <w:r w:rsidR="00325EDC">
        <w:t>steht</w:t>
      </w:r>
      <w:r w:rsidR="00541903">
        <w:t>;</w:t>
      </w:r>
      <w:r>
        <w:t xml:space="preserve"> </w:t>
      </w:r>
      <w:r w:rsidR="00325EDC">
        <w:t>der</w:t>
      </w:r>
      <w:r>
        <w:t xml:space="preserve"> </w:t>
      </w:r>
      <w:r w:rsidR="00325EDC">
        <w:t>sollte</w:t>
      </w:r>
      <w:r>
        <w:t xml:space="preserve"> </w:t>
      </w:r>
      <w:r w:rsidR="00325EDC">
        <w:t>so</w:t>
      </w:r>
      <w:r>
        <w:t xml:space="preserve"> </w:t>
      </w:r>
      <w:r w:rsidR="00325EDC">
        <w:t>leben</w:t>
      </w:r>
      <w:r>
        <w:t xml:space="preserve"> </w:t>
      </w:r>
      <w:r w:rsidR="00325EDC">
        <w:t>wie</w:t>
      </w:r>
      <w:r>
        <w:t xml:space="preserve"> </w:t>
      </w:r>
      <w:r w:rsidR="00325EDC">
        <w:t>der</w:t>
      </w:r>
      <w:r>
        <w:t xml:space="preserve"> </w:t>
      </w:r>
      <w:r w:rsidR="00325EDC">
        <w:t>Vater</w:t>
      </w:r>
      <w:r w:rsidR="00541903">
        <w:t>;</w:t>
      </w:r>
      <w:r>
        <w:t xml:space="preserve"> </w:t>
      </w:r>
      <w:r w:rsidR="00325EDC">
        <w:t>der</w:t>
      </w:r>
      <w:r>
        <w:t xml:space="preserve"> </w:t>
      </w:r>
      <w:r w:rsidR="00325EDC">
        <w:t>sollte</w:t>
      </w:r>
      <w:r>
        <w:t xml:space="preserve"> </w:t>
      </w:r>
      <w:r w:rsidR="00325EDC">
        <w:t>Liebe</w:t>
      </w:r>
      <w:r>
        <w:t xml:space="preserve"> </w:t>
      </w:r>
      <w:r w:rsidR="00325EDC">
        <w:t>zu</w:t>
      </w:r>
      <w:r>
        <w:t xml:space="preserve"> </w:t>
      </w:r>
      <w:r w:rsidR="00325EDC">
        <w:t>dem</w:t>
      </w:r>
      <w:r>
        <w:t xml:space="preserve"> </w:t>
      </w:r>
      <w:r w:rsidR="00325EDC">
        <w:t>beweisen,</w:t>
      </w:r>
      <w:r>
        <w:t xml:space="preserve"> </w:t>
      </w:r>
      <w:r w:rsidR="00325EDC">
        <w:t>den</w:t>
      </w:r>
      <w:r>
        <w:t xml:space="preserve"> </w:t>
      </w:r>
      <w:r w:rsidR="00325EDC">
        <w:t>der</w:t>
      </w:r>
      <w:r>
        <w:t xml:space="preserve"> </w:t>
      </w:r>
      <w:r w:rsidR="00325EDC">
        <w:t>Vater</w:t>
      </w:r>
      <w:r>
        <w:t xml:space="preserve"> </w:t>
      </w:r>
      <w:r w:rsidR="00325EDC">
        <w:t>so</w:t>
      </w:r>
      <w:r>
        <w:t xml:space="preserve"> </w:t>
      </w:r>
      <w:r w:rsidR="00325EDC">
        <w:t>sehr</w:t>
      </w:r>
      <w:r>
        <w:t xml:space="preserve"> </w:t>
      </w:r>
      <w:r w:rsidR="00325EDC">
        <w:t>liebt:</w:t>
      </w:r>
      <w:r>
        <w:t xml:space="preserve"> </w:t>
      </w:r>
      <w:r w:rsidR="00325EDC">
        <w:t>den</w:t>
      </w:r>
      <w:r>
        <w:t xml:space="preserve"> </w:t>
      </w:r>
      <w:r w:rsidR="00325EDC">
        <w:t>Sohn.</w:t>
      </w:r>
      <w:r>
        <w:t xml:space="preserve"> </w:t>
      </w:r>
      <w:r w:rsidR="00325EDC">
        <w:t>Wer</w:t>
      </w:r>
      <w:r>
        <w:t xml:space="preserve"> </w:t>
      </w:r>
      <w:r w:rsidR="00325EDC">
        <w:t>wirklich</w:t>
      </w:r>
      <w:r>
        <w:t xml:space="preserve"> </w:t>
      </w:r>
      <w:r w:rsidR="00325EDC">
        <w:t>„aus</w:t>
      </w:r>
      <w:r>
        <w:t xml:space="preserve"> </w:t>
      </w:r>
      <w:r w:rsidR="00325EDC">
        <w:t>Gott“</w:t>
      </w:r>
      <w:r>
        <w:t xml:space="preserve"> </w:t>
      </w:r>
      <w:r w:rsidR="00325EDC">
        <w:t>ist,</w:t>
      </w:r>
      <w:r>
        <w:t xml:space="preserve"> </w:t>
      </w:r>
      <w:r w:rsidR="00325EDC">
        <w:t>sollte</w:t>
      </w:r>
      <w:r>
        <w:t xml:space="preserve"> </w:t>
      </w:r>
      <w:r w:rsidR="00325EDC">
        <w:t>sich</w:t>
      </w:r>
      <w:r>
        <w:t xml:space="preserve"> </w:t>
      </w:r>
      <w:r w:rsidR="00325EDC">
        <w:t>zum</w:t>
      </w:r>
      <w:r>
        <w:t xml:space="preserve"> </w:t>
      </w:r>
      <w:r w:rsidR="00325EDC">
        <w:t>Geliebten</w:t>
      </w:r>
      <w:r>
        <w:t xml:space="preserve"> </w:t>
      </w:r>
      <w:r w:rsidR="00325EDC">
        <w:t>Gottes</w:t>
      </w:r>
      <w:r>
        <w:t xml:space="preserve"> </w:t>
      </w:r>
      <w:r w:rsidR="00325EDC">
        <w:t>gesellen.</w:t>
      </w:r>
      <w:r>
        <w:t xml:space="preserve"> </w:t>
      </w:r>
      <w:r w:rsidR="00325EDC">
        <w:t>Sie</w:t>
      </w:r>
      <w:r>
        <w:t xml:space="preserve"> </w:t>
      </w:r>
      <w:r w:rsidR="00325EDC">
        <w:t>aber,</w:t>
      </w:r>
      <w:r>
        <w:t xml:space="preserve"> </w:t>
      </w:r>
      <w:r w:rsidR="00325EDC">
        <w:t>sie</w:t>
      </w:r>
      <w:r>
        <w:t xml:space="preserve"> </w:t>
      </w:r>
      <w:r w:rsidR="00325EDC">
        <w:t>kennen</w:t>
      </w:r>
      <w:r>
        <w:t xml:space="preserve"> </w:t>
      </w:r>
      <w:r w:rsidR="00325EDC">
        <w:t>nicht</w:t>
      </w:r>
      <w:r>
        <w:t xml:space="preserve"> </w:t>
      </w:r>
      <w:r w:rsidR="00325EDC">
        <w:t>einmal,</w:t>
      </w:r>
      <w:r>
        <w:t xml:space="preserve"> </w:t>
      </w:r>
      <w:r w:rsidR="00325EDC">
        <w:t>was</w:t>
      </w:r>
      <w:r>
        <w:t xml:space="preserve"> </w:t>
      </w:r>
      <w:r w:rsidR="00325EDC">
        <w:t>Jesus</w:t>
      </w:r>
      <w:r>
        <w:t xml:space="preserve"> </w:t>
      </w:r>
      <w:r w:rsidR="00325EDC">
        <w:t>redet.</w:t>
      </w:r>
      <w:r>
        <w:t xml:space="preserve"> </w:t>
      </w:r>
      <w:r w:rsidR="00325EDC">
        <w:t>Sie</w:t>
      </w:r>
      <w:r>
        <w:t xml:space="preserve"> </w:t>
      </w:r>
      <w:r w:rsidR="00325EDC">
        <w:t>sind</w:t>
      </w:r>
      <w:r>
        <w:t xml:space="preserve"> </w:t>
      </w:r>
      <w:r w:rsidR="00325EDC">
        <w:t>nicht</w:t>
      </w:r>
      <w:r>
        <w:t xml:space="preserve"> </w:t>
      </w:r>
      <w:r w:rsidR="00325EDC">
        <w:t>imstande,</w:t>
      </w:r>
      <w:r>
        <w:t xml:space="preserve"> </w:t>
      </w:r>
      <w:r w:rsidR="00325EDC">
        <w:t>wirklich</w:t>
      </w:r>
      <w:r>
        <w:t xml:space="preserve"> </w:t>
      </w:r>
      <w:r w:rsidR="00325EDC">
        <w:t>auf</w:t>
      </w:r>
      <w:r>
        <w:t xml:space="preserve"> </w:t>
      </w:r>
      <w:r w:rsidR="00325EDC">
        <w:t>ihn</w:t>
      </w:r>
      <w:r>
        <w:t xml:space="preserve"> </w:t>
      </w:r>
      <w:r w:rsidR="00325EDC">
        <w:t>zu</w:t>
      </w:r>
      <w:r>
        <w:t xml:space="preserve"> </w:t>
      </w:r>
      <w:r w:rsidR="00325EDC">
        <w:t>hören.</w:t>
      </w:r>
      <w:r>
        <w:t xml:space="preserve"> </w:t>
      </w:r>
      <w:r w:rsidR="00325EDC">
        <w:t>Warum</w:t>
      </w:r>
      <w:r>
        <w:t xml:space="preserve"> </w:t>
      </w:r>
      <w:r w:rsidR="00325EDC">
        <w:t>nicht?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sein</w:t>
      </w:r>
      <w:r>
        <w:t xml:space="preserve"> </w:t>
      </w:r>
      <w:r w:rsidR="00325EDC">
        <w:t>Wort</w:t>
      </w:r>
      <w:r>
        <w:t xml:space="preserve"> </w:t>
      </w:r>
      <w:r w:rsidR="00325EDC">
        <w:t>nicht</w:t>
      </w:r>
      <w:r>
        <w:t xml:space="preserve"> </w:t>
      </w:r>
      <w:r w:rsidR="00325EDC">
        <w:t>hören</w:t>
      </w:r>
      <w:r>
        <w:t xml:space="preserve"> </w:t>
      </w:r>
      <w:r w:rsidR="00325EDC">
        <w:t>können</w:t>
      </w:r>
      <w:r>
        <w:t xml:space="preserve"> </w:t>
      </w:r>
      <w:r w:rsidR="00325EDC">
        <w:t>(8</w:t>
      </w:r>
      <w:r>
        <w:t>, 4</w:t>
      </w:r>
      <w:r w:rsidR="00325EDC">
        <w:t>3).</w:t>
      </w:r>
      <w:r>
        <w:t xml:space="preserve"> </w:t>
      </w:r>
      <w:r w:rsidR="00325EDC">
        <w:t>Sie</w:t>
      </w:r>
      <w:r>
        <w:t xml:space="preserve"> </w:t>
      </w:r>
      <w:r w:rsidR="00325EDC">
        <w:t>beweisen</w:t>
      </w:r>
      <w:r>
        <w:t xml:space="preserve"> </w:t>
      </w:r>
      <w:r w:rsidR="00325EDC">
        <w:t>dadurch</w:t>
      </w:r>
      <w:r>
        <w:t xml:space="preserve"> </w:t>
      </w:r>
      <w:r w:rsidR="00325EDC">
        <w:t>nur,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keine</w:t>
      </w:r>
      <w:r>
        <w:t xml:space="preserve"> </w:t>
      </w:r>
      <w:r w:rsidR="00325EDC">
        <w:t>wirkliche</w:t>
      </w:r>
      <w:r>
        <w:t xml:space="preserve"> </w:t>
      </w:r>
      <w:r w:rsidR="00325EDC">
        <w:t>Beziehung</w:t>
      </w:r>
      <w:r>
        <w:t xml:space="preserve"> </w:t>
      </w:r>
      <w:r w:rsidR="00325EDC">
        <w:t>zum</w:t>
      </w:r>
      <w:r>
        <w:t xml:space="preserve"> </w:t>
      </w:r>
      <w:r w:rsidR="00325EDC">
        <w:t>Vater</w:t>
      </w:r>
      <w:r>
        <w:t xml:space="preserve"> </w:t>
      </w:r>
      <w:r w:rsidR="00325EDC">
        <w:t>haben,</w:t>
      </w:r>
      <w:r>
        <w:t xml:space="preserve"> </w:t>
      </w:r>
      <w:r w:rsidR="00325EDC">
        <w:t>auch</w:t>
      </w:r>
      <w:r>
        <w:t xml:space="preserve"> </w:t>
      </w:r>
      <w:r w:rsidR="00325EDC">
        <w:t>kein</w:t>
      </w:r>
      <w:r>
        <w:t xml:space="preserve"> </w:t>
      </w:r>
      <w:r w:rsidR="00325EDC">
        <w:t>wirkliches</w:t>
      </w:r>
      <w:r>
        <w:t xml:space="preserve"> </w:t>
      </w:r>
      <w:r w:rsidR="00325EDC">
        <w:t>Interesse</w:t>
      </w:r>
      <w:r>
        <w:t xml:space="preserve"> </w:t>
      </w:r>
      <w:r w:rsidR="00325EDC">
        <w:t>an</w:t>
      </w:r>
      <w:r>
        <w:t xml:space="preserve"> </w:t>
      </w:r>
      <w:r w:rsidR="00325EDC">
        <w:t>ihm</w:t>
      </w:r>
      <w:r>
        <w:t xml:space="preserve"> </w:t>
      </w:r>
      <w:r w:rsidR="00325EDC">
        <w:t>haben</w:t>
      </w:r>
      <w:r>
        <w:t xml:space="preserve"> </w:t>
      </w:r>
      <w:r w:rsidR="00325EDC">
        <w:t>–</w:t>
      </w:r>
      <w:r>
        <w:t xml:space="preserve"> </w:t>
      </w:r>
      <w:r w:rsidR="00325EDC">
        <w:t>trotz</w:t>
      </w:r>
      <w:r>
        <w:t xml:space="preserve"> </w:t>
      </w:r>
      <w:r w:rsidR="00325EDC">
        <w:t>ihrer</w:t>
      </w:r>
      <w:r>
        <w:t xml:space="preserve"> </w:t>
      </w:r>
      <w:r w:rsidR="00325EDC">
        <w:t>Beteuerungen,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ihr</w:t>
      </w:r>
      <w:r>
        <w:t xml:space="preserve"> </w:t>
      </w:r>
      <w:r w:rsidR="00325EDC">
        <w:t>Vater</w:t>
      </w:r>
      <w:r>
        <w:t xml:space="preserve"> </w:t>
      </w:r>
      <w:r w:rsidR="00325EDC">
        <w:t>sei.</w:t>
      </w:r>
      <w:r>
        <w:t xml:space="preserve"> </w:t>
      </w:r>
      <w:r w:rsidR="00325EDC">
        <w:t>Jesus</w:t>
      </w:r>
      <w:r>
        <w:t xml:space="preserve"> </w:t>
      </w:r>
      <w:r w:rsidR="00325EDC">
        <w:t>deckt</w:t>
      </w:r>
      <w:r>
        <w:t xml:space="preserve"> </w:t>
      </w:r>
      <w:r w:rsidR="00325EDC">
        <w:t>ihr</w:t>
      </w:r>
      <w:r>
        <w:t xml:space="preserve"> </w:t>
      </w:r>
      <w:r w:rsidR="00325EDC">
        <w:t>wahres</w:t>
      </w:r>
      <w:r>
        <w:t xml:space="preserve"> </w:t>
      </w:r>
      <w:r w:rsidR="00325EDC">
        <w:t>Wesen</w:t>
      </w:r>
      <w:r>
        <w:t xml:space="preserve"> </w:t>
      </w:r>
      <w:r w:rsidR="00325EDC">
        <w:t>auf.</w:t>
      </w:r>
      <w:r>
        <w:t xml:space="preserve"> </w:t>
      </w:r>
      <w:r w:rsidR="00325EDC">
        <w:t>Gleichzeitig</w:t>
      </w:r>
      <w:r>
        <w:t xml:space="preserve"> </w:t>
      </w:r>
      <w:r w:rsidR="00325EDC">
        <w:t>weist</w:t>
      </w:r>
      <w:r>
        <w:t xml:space="preserve"> </w:t>
      </w:r>
      <w:r w:rsidR="00325EDC">
        <w:t>er</w:t>
      </w:r>
      <w:r>
        <w:t xml:space="preserve"> </w:t>
      </w:r>
      <w:r w:rsidR="00325EDC">
        <w:t>auf</w:t>
      </w:r>
      <w:r>
        <w:t xml:space="preserve"> </w:t>
      </w:r>
      <w:r w:rsidR="00325EDC">
        <w:t>seine</w:t>
      </w:r>
      <w:r>
        <w:t xml:space="preserve"> </w:t>
      </w:r>
      <w:r w:rsidR="00325EDC">
        <w:t>eigene</w:t>
      </w:r>
      <w:r>
        <w:t xml:space="preserve"> </w:t>
      </w:r>
      <w:r w:rsidR="00325EDC">
        <w:t>Lauterkeit</w:t>
      </w:r>
      <w:r>
        <w:t xml:space="preserve"> </w:t>
      </w:r>
      <w:r w:rsidR="00325EDC">
        <w:t>und</w:t>
      </w:r>
      <w:r>
        <w:t xml:space="preserve"> </w:t>
      </w:r>
      <w:r w:rsidR="00325EDC">
        <w:t>Wahrheit</w:t>
      </w:r>
      <w:r>
        <w:t xml:space="preserve"> </w:t>
      </w:r>
      <w:r w:rsidR="00325EDC">
        <w:t>hin</w:t>
      </w:r>
      <w:r>
        <w:t xml:space="preserve"> </w:t>
      </w:r>
      <w:r w:rsidR="00325EDC">
        <w:t>(V.</w:t>
      </w:r>
      <w:r>
        <w:t xml:space="preserve"> </w:t>
      </w:r>
      <w:r w:rsidR="00325EDC">
        <w:t>46.47):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Sünde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nach?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Wahrheit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rede,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warum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nicht?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</w:t>
      </w:r>
      <w:r w:rsidR="00325EDC" w:rsidRPr="00541903">
        <w:rPr>
          <w:color w:val="00B050"/>
          <w:sz w:val="13"/>
          <w:szCs w:val="13"/>
        </w:rPr>
        <w:t>202</w:t>
      </w:r>
      <w:r>
        <w:rPr>
          <w:sz w:val="13"/>
          <w:szCs w:val="13"/>
        </w:rPr>
        <w:t xml:space="preserve"> </w:t>
      </w:r>
      <w:r w:rsidR="00375FED" w:rsidRPr="001E7308">
        <w:rPr>
          <w:i/>
          <w:color w:val="0000FF"/>
        </w:rPr>
        <w:t>ist,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hört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die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Worte</w:t>
      </w:r>
      <w:r>
        <w:t xml:space="preserve"> </w:t>
      </w:r>
      <w:r w:rsidR="00375FED" w:rsidRPr="001E7308">
        <w:rPr>
          <w:i/>
          <w:color w:val="0000FF"/>
        </w:rPr>
        <w:t>Gottes.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Deswegen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hört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ihr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nicht,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weil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ihr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nicht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von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Gott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her</w:t>
      </w:r>
      <w:r>
        <w:rPr>
          <w:i/>
          <w:color w:val="0000FF"/>
        </w:rPr>
        <w:t xml:space="preserve"> </w:t>
      </w:r>
      <w:r w:rsidR="00375FED" w:rsidRPr="001E7308">
        <w:rPr>
          <w:i/>
          <w:color w:val="0000FF"/>
        </w:rPr>
        <w:t>seid</w:t>
      </w:r>
      <w:r w:rsidR="00375FED">
        <w:t>.</w:t>
      </w:r>
      <w:r w:rsidR="00375FED" w:rsidRPr="00375FED">
        <w:t>“</w:t>
      </w:r>
    </w:p>
    <w:p w14:paraId="55121880" w14:textId="41D01D15" w:rsidR="00FF2755" w:rsidRDefault="00B65A00" w:rsidP="00042FF9">
      <w:r>
        <w:t xml:space="preserve"> </w:t>
      </w:r>
      <w:r w:rsidR="00325EDC">
        <w:t>Warum</w:t>
      </w:r>
      <w:r>
        <w:t xml:space="preserve"> </w:t>
      </w:r>
      <w:r w:rsidR="00325EDC">
        <w:t>glaubt</w:t>
      </w:r>
      <w:r>
        <w:t xml:space="preserve"> </w:t>
      </w:r>
      <w:r w:rsidR="00325EDC">
        <w:t>ihr</w:t>
      </w:r>
      <w:r>
        <w:t xml:space="preserve"> </w:t>
      </w:r>
      <w:r w:rsidR="00325EDC">
        <w:t>mir</w:t>
      </w:r>
      <w:r>
        <w:t xml:space="preserve"> </w:t>
      </w:r>
      <w:r w:rsidR="00325EDC">
        <w:t>nicht?</w:t>
      </w:r>
      <w:r>
        <w:t xml:space="preserve"> </w:t>
      </w:r>
      <w:r w:rsidR="00325EDC">
        <w:t>Ihr</w:t>
      </w:r>
      <w:r>
        <w:t xml:space="preserve"> </w:t>
      </w:r>
      <w:r w:rsidR="00325EDC">
        <w:t>behauptet,</w:t>
      </w:r>
      <w:r>
        <w:t xml:space="preserve"> </w:t>
      </w:r>
      <w:r w:rsidR="00325EDC">
        <w:t>Abrahams</w:t>
      </w:r>
      <w:r>
        <w:t xml:space="preserve"> </w:t>
      </w:r>
      <w:r w:rsidR="00325EDC">
        <w:t>Kinder</w:t>
      </w:r>
      <w:r>
        <w:t xml:space="preserve"> </w:t>
      </w:r>
      <w:r w:rsidR="00325EDC">
        <w:t>zu</w:t>
      </w:r>
      <w:r>
        <w:t xml:space="preserve"> </w:t>
      </w:r>
      <w:r w:rsidR="00325EDC">
        <w:t>sein.</w:t>
      </w:r>
      <w:r>
        <w:t xml:space="preserve"> </w:t>
      </w:r>
      <w:r w:rsidR="00325EDC">
        <w:t>Dann</w:t>
      </w:r>
      <w:r>
        <w:t xml:space="preserve"> </w:t>
      </w:r>
      <w:r w:rsidR="00325EDC">
        <w:t>aber</w:t>
      </w:r>
      <w:r>
        <w:t xml:space="preserve"> </w:t>
      </w:r>
      <w:r w:rsidR="00325EDC">
        <w:t>solltet</w:t>
      </w:r>
      <w:r>
        <w:t xml:space="preserve"> </w:t>
      </w:r>
      <w:r w:rsidR="00325EDC">
        <w:t>ihr</w:t>
      </w:r>
      <w:r>
        <w:t xml:space="preserve"> </w:t>
      </w:r>
      <w:r w:rsidR="00325EDC">
        <w:t>denselben</w:t>
      </w:r>
      <w:r>
        <w:t xml:space="preserve"> </w:t>
      </w:r>
      <w:r w:rsidR="00325EDC">
        <w:t>Glauben</w:t>
      </w:r>
      <w:r>
        <w:t xml:space="preserve"> </w:t>
      </w:r>
      <w:r w:rsidR="00325EDC">
        <w:t>haben</w:t>
      </w:r>
      <w:r>
        <w:t xml:space="preserve"> </w:t>
      </w:r>
      <w:r w:rsidR="00325EDC">
        <w:t>wie</w:t>
      </w:r>
      <w:r>
        <w:t xml:space="preserve"> </w:t>
      </w:r>
      <w:r w:rsidR="00325EDC">
        <w:t>Abraham.</w:t>
      </w:r>
    </w:p>
    <w:p w14:paraId="3242B8D9" w14:textId="77777777" w:rsidR="007714DE" w:rsidRPr="00452892" w:rsidRDefault="007714DE" w:rsidP="00042FF9">
      <w:pPr>
        <w:rPr>
          <w:color w:val="C00000"/>
          <w:sz w:val="18"/>
        </w:rPr>
      </w:pPr>
    </w:p>
    <w:p w14:paraId="44BA2836" w14:textId="1378A54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5</w:t>
      </w:r>
    </w:p>
    <w:p w14:paraId="34A56F1E" w14:textId="6656912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Folg.</w:t>
      </w:r>
    </w:p>
    <w:p w14:paraId="49A4A106" w14:textId="77777777" w:rsidR="007714DE" w:rsidRDefault="007714DE" w:rsidP="00042FF9"/>
    <w:p w14:paraId="4BC235D3" w14:textId="43A371C3" w:rsidR="00FF2755" w:rsidRDefault="00325EDC" w:rsidP="00042FF9">
      <w:r>
        <w:t>Ihr</w:t>
      </w:r>
      <w:r w:rsidR="00B65A00">
        <w:t xml:space="preserve"> </w:t>
      </w:r>
      <w:r>
        <w:t>solltet</w:t>
      </w:r>
      <w:r w:rsidR="00B65A00">
        <w:t xml:space="preserve"> </w:t>
      </w:r>
      <w:r>
        <w:t>mit</w:t>
      </w:r>
      <w:r w:rsidR="00B65A00">
        <w:t xml:space="preserve"> </w:t>
      </w:r>
      <w:r>
        <w:t>ihm</w:t>
      </w:r>
      <w:r w:rsidR="00B65A00">
        <w:t xml:space="preserve"> </w:t>
      </w:r>
      <w:r>
        <w:t>geistesverwandt</w:t>
      </w:r>
      <w:r w:rsidR="00B65A00">
        <w:t xml:space="preserve"> </w:t>
      </w:r>
      <w:r>
        <w:t>sein.</w:t>
      </w:r>
      <w:r w:rsidR="00B65A00">
        <w:t xml:space="preserve"> </w:t>
      </w:r>
      <w:r>
        <w:t>Es</w:t>
      </w:r>
      <w:r w:rsidR="00B65A00">
        <w:t xml:space="preserve"> </w:t>
      </w:r>
      <w:r>
        <w:t>sollte</w:t>
      </w:r>
      <w:r w:rsidR="00B65A00">
        <w:t xml:space="preserve"> </w:t>
      </w:r>
      <w:r>
        <w:t>eine</w:t>
      </w:r>
      <w:r w:rsidR="00B65A00">
        <w:t xml:space="preserve"> </w:t>
      </w:r>
      <w:r>
        <w:t>Familienähnlichkeit</w:t>
      </w:r>
      <w:r w:rsidR="00B65A00">
        <w:t xml:space="preserve"> </w:t>
      </w:r>
      <w:r>
        <w:t>zwischen</w:t>
      </w:r>
      <w:r w:rsidR="00B65A00">
        <w:t xml:space="preserve"> </w:t>
      </w:r>
      <w:r>
        <w:t>euch</w:t>
      </w:r>
      <w:r w:rsidR="00B65A00">
        <w:t xml:space="preserve"> </w:t>
      </w:r>
      <w:r>
        <w:t>und</w:t>
      </w:r>
      <w:r w:rsidR="00B65A00">
        <w:t xml:space="preserve"> </w:t>
      </w:r>
      <w:r>
        <w:t>ihm</w:t>
      </w:r>
      <w:r w:rsidR="00B65A00">
        <w:t xml:space="preserve"> </w:t>
      </w:r>
      <w:r>
        <w:t>bestehen.</w:t>
      </w:r>
      <w:r w:rsidR="00B65A00">
        <w:t xml:space="preserve"> </w:t>
      </w:r>
      <w:r>
        <w:t>Kinder</w:t>
      </w:r>
      <w:r w:rsidR="00B65A00">
        <w:t xml:space="preserve"> </w:t>
      </w:r>
      <w:r>
        <w:t>lernen</w:t>
      </w:r>
      <w:r w:rsidR="00B65A00">
        <w:t xml:space="preserve"> </w:t>
      </w:r>
      <w:r>
        <w:t>vom</w:t>
      </w:r>
      <w:r w:rsidR="00B65A00">
        <w:t xml:space="preserve"> </w:t>
      </w:r>
      <w:r>
        <w:t>Vater.</w:t>
      </w:r>
      <w:r w:rsidR="00B65A00">
        <w:t xml:space="preserve"> </w:t>
      </w:r>
      <w:r>
        <w:t>Wer</w:t>
      </w:r>
      <w:r w:rsidR="00B65A00">
        <w:t xml:space="preserve"> </w:t>
      </w:r>
      <w:r>
        <w:t>wirklich</w:t>
      </w:r>
      <w:r w:rsidR="00B65A00">
        <w:t xml:space="preserve"> </w:t>
      </w:r>
      <w:r>
        <w:t>von</w:t>
      </w:r>
      <w:r w:rsidR="00B65A00">
        <w:t xml:space="preserve"> </w:t>
      </w:r>
      <w:r>
        <w:t>Abraham</w:t>
      </w:r>
      <w:r w:rsidR="00B65A00">
        <w:t xml:space="preserve"> </w:t>
      </w:r>
      <w:r>
        <w:t>gelernt</w:t>
      </w:r>
      <w:r w:rsidR="00B65A00">
        <w:t xml:space="preserve"> </w:t>
      </w:r>
      <w:r>
        <w:t>hat,</w:t>
      </w:r>
      <w:r w:rsidR="00B65A00">
        <w:t xml:space="preserve"> </w:t>
      </w:r>
      <w:r>
        <w:t>beweist</w:t>
      </w:r>
      <w:r w:rsidR="00B65A00">
        <w:t xml:space="preserve"> </w:t>
      </w:r>
      <w:r>
        <w:t>durch</w:t>
      </w:r>
      <w:r w:rsidR="00B65A00">
        <w:t xml:space="preserve"> </w:t>
      </w:r>
      <w:r>
        <w:t>seine</w:t>
      </w:r>
      <w:r w:rsidR="00B65A00">
        <w:t xml:space="preserve"> </w:t>
      </w:r>
      <w:r>
        <w:t>Taten</w:t>
      </w:r>
      <w:r w:rsidR="00B65A00">
        <w:t xml:space="preserve"> </w:t>
      </w:r>
      <w:r>
        <w:t>und</w:t>
      </w:r>
      <w:r w:rsidR="00B65A00">
        <w:t xml:space="preserve"> </w:t>
      </w:r>
      <w:r>
        <w:t>Worte,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her</w:t>
      </w:r>
      <w:r w:rsidR="00B65A00">
        <w:t xml:space="preserve"> </w:t>
      </w:r>
      <w:r>
        <w:t>ist.</w:t>
      </w:r>
      <w:r w:rsidR="00B65A00">
        <w:t xml:space="preserve"> </w:t>
      </w:r>
      <w:r>
        <w:t>Eure</w:t>
      </w:r>
      <w:r w:rsidR="00B65A00">
        <w:t xml:space="preserve"> </w:t>
      </w:r>
      <w:r>
        <w:t>Taten</w:t>
      </w:r>
      <w:r w:rsidR="00B65A00">
        <w:t xml:space="preserve"> </w:t>
      </w:r>
      <w:r>
        <w:t>aber</w:t>
      </w:r>
      <w:r w:rsidR="00B65A00">
        <w:t xml:space="preserve"> </w:t>
      </w:r>
      <w:r>
        <w:t>beweisen</w:t>
      </w:r>
      <w:r w:rsidR="00B65A00">
        <w:t xml:space="preserve"> </w:t>
      </w:r>
      <w:r>
        <w:t>das</w:t>
      </w:r>
      <w:r w:rsidR="00B65A00">
        <w:t xml:space="preserve"> </w:t>
      </w:r>
      <w:r>
        <w:t>Gegenteil</w:t>
      </w:r>
      <w:r w:rsidR="00B65A00">
        <w:t xml:space="preserve"> </w:t>
      </w:r>
      <w:r>
        <w:t>(8</w:t>
      </w:r>
      <w:r w:rsidR="00B65A00">
        <w:t>, 3</w:t>
      </w:r>
      <w:r>
        <w:t>9-41A).</w:t>
      </w:r>
      <w:r w:rsidR="00B65A00">
        <w:t xml:space="preserve"> </w:t>
      </w:r>
      <w:r>
        <w:t>Jesu</w:t>
      </w:r>
      <w:r w:rsidR="00B65A00">
        <w:t xml:space="preserve"> </w:t>
      </w:r>
      <w:r>
        <w:t>Frage</w:t>
      </w:r>
      <w:r w:rsidR="00B65A00">
        <w:t xml:space="preserve"> </w:t>
      </w:r>
      <w:r>
        <w:t>ist</w:t>
      </w:r>
      <w:r w:rsidR="00B65A00">
        <w:t xml:space="preserve"> </w:t>
      </w:r>
      <w:r>
        <w:t>berechtigt:</w:t>
      </w:r>
      <w:r w:rsidR="00B65A00">
        <w:t xml:space="preserve"> </w:t>
      </w:r>
      <w:r>
        <w:t>„Warum</w:t>
      </w:r>
      <w:r w:rsidR="00B65A00">
        <w:t xml:space="preserve"> </w:t>
      </w:r>
      <w:r>
        <w:t>glaubt</w:t>
      </w:r>
      <w:r w:rsidR="00B65A00">
        <w:t xml:space="preserve"> </w:t>
      </w:r>
      <w:r>
        <w:t>ihr</w:t>
      </w:r>
      <w:r w:rsidR="00B65A00">
        <w:t xml:space="preserve"> </w:t>
      </w:r>
      <w:r>
        <w:t>mir</w:t>
      </w:r>
      <w:r w:rsidR="00B65A00">
        <w:t xml:space="preserve"> </w:t>
      </w:r>
      <w:r>
        <w:t>nicht?“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ihr</w:t>
      </w:r>
      <w:r w:rsidR="00B65A00">
        <w:t xml:space="preserve"> </w:t>
      </w:r>
      <w:r>
        <w:t>Vater</w:t>
      </w:r>
      <w:r w:rsidR="00B65A00">
        <w:t xml:space="preserve"> </w:t>
      </w:r>
      <w:r>
        <w:t>ist,</w:t>
      </w:r>
      <w:r w:rsidR="00B65A00">
        <w:t xml:space="preserve"> </w:t>
      </w:r>
      <w:r>
        <w:t>warum</w:t>
      </w:r>
      <w:r w:rsidR="00B65A00">
        <w:t xml:space="preserve"> </w:t>
      </w:r>
      <w:r>
        <w:t>hören</w:t>
      </w:r>
      <w:r w:rsidR="00B65A00">
        <w:t xml:space="preserve"> </w:t>
      </w:r>
      <w:r>
        <w:t>sie</w:t>
      </w:r>
      <w:r w:rsidR="00B65A00">
        <w:t xml:space="preserve"> </w:t>
      </w:r>
      <w:r>
        <w:t>denn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ihn?</w:t>
      </w:r>
      <w:r w:rsidR="00B65A00">
        <w:t xml:space="preserve"> </w:t>
      </w:r>
      <w:r>
        <w:t>(8</w:t>
      </w:r>
      <w:r w:rsidR="00B65A00">
        <w:t>, 4</w:t>
      </w:r>
      <w:r>
        <w:t>7)</w:t>
      </w:r>
      <w:r w:rsidR="00B65A00">
        <w:t xml:space="preserve"> </w:t>
      </w:r>
      <w:r>
        <w:t>Jesus</w:t>
      </w:r>
      <w:r w:rsidR="00B65A00">
        <w:t xml:space="preserve"> </w:t>
      </w:r>
      <w:r>
        <w:t>deckt</w:t>
      </w:r>
      <w:r w:rsidR="00B65A00">
        <w:t xml:space="preserve"> </w:t>
      </w:r>
      <w:r>
        <w:t>sie</w:t>
      </w:r>
      <w:r w:rsidR="00B65A00">
        <w:t xml:space="preserve"> </w:t>
      </w:r>
      <w:r>
        <w:t>auf:</w:t>
      </w:r>
      <w:r w:rsidR="00B65A00">
        <w:t xml:space="preserve"> </w:t>
      </w:r>
      <w:r>
        <w:t>Sie</w:t>
      </w:r>
      <w:r w:rsidR="00B65A00">
        <w:t xml:space="preserve"> </w:t>
      </w:r>
      <w:r>
        <w:t>glauben</w:t>
      </w:r>
      <w:r w:rsidR="00B65A00">
        <w:t xml:space="preserve"> </w:t>
      </w:r>
      <w:r>
        <w:t>nicht</w:t>
      </w:r>
      <w:r w:rsidR="00B65A00">
        <w:t xml:space="preserve"> </w:t>
      </w:r>
      <w:r>
        <w:t>(8</w:t>
      </w:r>
      <w:r w:rsidR="00B65A00">
        <w:t>, 4</w:t>
      </w:r>
      <w:r>
        <w:t>6).</w:t>
      </w:r>
      <w:r w:rsidR="00B65A00">
        <w:t xml:space="preserve"> </w:t>
      </w:r>
      <w:r>
        <w:t>Warum</w:t>
      </w:r>
      <w:r w:rsidR="00B65A00">
        <w:t xml:space="preserve"> </w:t>
      </w:r>
      <w:r>
        <w:t>glauben</w:t>
      </w:r>
      <w:r w:rsidR="00B65A00">
        <w:t xml:space="preserve"> </w:t>
      </w:r>
      <w:r>
        <w:t>sie</w:t>
      </w:r>
      <w:r w:rsidR="00B65A00">
        <w:t xml:space="preserve"> </w:t>
      </w:r>
      <w:r>
        <w:t>nicht?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lieben,</w:t>
      </w:r>
      <w:r w:rsidR="00B65A00">
        <w:t xml:space="preserve"> </w:t>
      </w:r>
      <w:r>
        <w:t>die</w:t>
      </w:r>
      <w:r w:rsidR="00B65A00">
        <w:t xml:space="preserve"> </w:t>
      </w:r>
      <w:r>
        <w:t>Unwahrheit.</w:t>
      </w:r>
      <w:r w:rsidR="00B65A00">
        <w:t xml:space="preserve"> </w:t>
      </w:r>
      <w:r>
        <w:t>Ihre</w:t>
      </w:r>
      <w:r w:rsidR="00B65A00">
        <w:t xml:space="preserve"> </w:t>
      </w:r>
      <w:r>
        <w:t>Behauptung,</w:t>
      </w:r>
      <w:r w:rsidR="00B65A00">
        <w:t xml:space="preserve"> </w:t>
      </w:r>
      <w:r>
        <w:t>„Wir</w:t>
      </w:r>
      <w:r w:rsidR="00B65A00">
        <w:t xml:space="preserve"> </w:t>
      </w:r>
      <w:r>
        <w:t>sind</w:t>
      </w:r>
      <w:r w:rsidR="00B65A00">
        <w:t xml:space="preserve"> </w:t>
      </w:r>
      <w:r>
        <w:t>aus</w:t>
      </w:r>
      <w:r w:rsidR="00B65A00">
        <w:t xml:space="preserve"> </w:t>
      </w:r>
      <w:r>
        <w:t>Gott“</w:t>
      </w:r>
      <w:r w:rsidR="00B65A00">
        <w:t xml:space="preserve"> </w:t>
      </w: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Lüge.</w:t>
      </w:r>
      <w:r w:rsidR="00B65A00">
        <w:t xml:space="preserve"> </w:t>
      </w:r>
      <w:r>
        <w:t>Wären</w:t>
      </w:r>
      <w:r w:rsidR="00B65A00">
        <w:t xml:space="preserve"> </w:t>
      </w:r>
      <w:r>
        <w:t>sie</w:t>
      </w:r>
      <w:r w:rsidR="00B65A00">
        <w:t xml:space="preserve"> </w:t>
      </w:r>
      <w:r>
        <w:t>wirklich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interessiert,</w:t>
      </w:r>
      <w:r w:rsidR="00B65A00">
        <w:t xml:space="preserve"> </w:t>
      </w:r>
      <w:r>
        <w:t>würden</w:t>
      </w:r>
      <w:r w:rsidR="00B65A00">
        <w:t xml:space="preserve"> </w:t>
      </w:r>
      <w:r>
        <w:t>sie</w:t>
      </w:r>
      <w:r w:rsidR="00B65A00">
        <w:t xml:space="preserve"> </w:t>
      </w:r>
      <w:r>
        <w:t>auf</w:t>
      </w:r>
      <w:r w:rsidR="00B65A00">
        <w:t xml:space="preserve"> </w:t>
      </w:r>
      <w:r>
        <w:t>Jesus</w:t>
      </w:r>
      <w:r w:rsidR="00B65A00">
        <w:t xml:space="preserve"> </w:t>
      </w:r>
      <w:r>
        <w:t>hören,</w:t>
      </w:r>
      <w:r w:rsidR="00B65A00">
        <w:t xml:space="preserve"> </w:t>
      </w:r>
      <w:r>
        <w:t>denn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ist,</w:t>
      </w:r>
      <w:r w:rsidR="00B65A00">
        <w:t xml:space="preserve"> </w:t>
      </w:r>
      <w:r>
        <w:t>hört</w:t>
      </w:r>
      <w:r w:rsidR="00B65A00">
        <w:t xml:space="preserve"> </w:t>
      </w:r>
      <w:r>
        <w:t>auf</w:t>
      </w:r>
      <w:r w:rsidR="00B65A00">
        <w:t xml:space="preserve"> </w:t>
      </w:r>
      <w:r>
        <w:t>Jesu</w:t>
      </w:r>
      <w:r w:rsidR="00B65A00">
        <w:t xml:space="preserve"> </w:t>
      </w:r>
      <w:r>
        <w:t>Stimme</w:t>
      </w:r>
      <w:r w:rsidR="00B65A00">
        <w:t xml:space="preserve"> </w:t>
      </w:r>
      <w:r>
        <w:t>(18</w:t>
      </w:r>
      <w:r w:rsidR="00B65A00">
        <w:t>, 3</w:t>
      </w:r>
      <w:r>
        <w:t>7E).</w:t>
      </w:r>
      <w:r w:rsidR="00B65A00">
        <w:t xml:space="preserve"> </w:t>
      </w:r>
      <w:r>
        <w:t>Sie</w:t>
      </w:r>
      <w:r w:rsidR="00B65A00">
        <w:t xml:space="preserve"> </w:t>
      </w:r>
      <w:r>
        <w:t>beweisen</w:t>
      </w:r>
      <w:r w:rsidR="00B65A00">
        <w:t xml:space="preserve"> </w:t>
      </w:r>
      <w:r>
        <w:t>damit,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kein</w:t>
      </w:r>
      <w:r w:rsidR="00B65A00">
        <w:t xml:space="preserve"> </w:t>
      </w:r>
      <w:r>
        <w:t>wirkliches</w:t>
      </w:r>
      <w:r w:rsidR="00B65A00">
        <w:t xml:space="preserve"> </w:t>
      </w:r>
      <w:r>
        <w:t>Interesse</w:t>
      </w:r>
      <w:r w:rsidR="00B65A00">
        <w:t xml:space="preserve"> </w:t>
      </w:r>
      <w:r>
        <w:t>an</w:t>
      </w:r>
      <w:r w:rsidR="00B65A00">
        <w:t xml:space="preserve"> </w:t>
      </w:r>
      <w:r>
        <w:t>Jesu</w:t>
      </w:r>
      <w:r w:rsidR="00B65A00">
        <w:t xml:space="preserve"> </w:t>
      </w:r>
      <w:r>
        <w:t>Worten</w:t>
      </w:r>
      <w:r w:rsidR="00B65A00">
        <w:t xml:space="preserve"> </w:t>
      </w:r>
      <w:r>
        <w:t>haben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kein</w:t>
      </w:r>
      <w:r w:rsidR="00B65A00">
        <w:t xml:space="preserve"> </w:t>
      </w:r>
      <w:r>
        <w:t>wirkliches</w:t>
      </w:r>
      <w:r w:rsidR="00B65A00">
        <w:t xml:space="preserve"> </w:t>
      </w:r>
      <w:r>
        <w:t>Interesse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überhaupt.</w:t>
      </w:r>
      <w:r w:rsidR="00B65A00">
        <w:t xml:space="preserve"> </w:t>
      </w:r>
      <w:r>
        <w:t>Offenbar</w:t>
      </w:r>
      <w:r w:rsidR="00B65A00">
        <w:t xml:space="preserve"> </w:t>
      </w:r>
      <w:r>
        <w:t>hatten</w:t>
      </w:r>
      <w:r w:rsidR="00B65A00">
        <w:t xml:space="preserve"> </w:t>
      </w:r>
      <w:r>
        <w:t>sie</w:t>
      </w:r>
      <w:r w:rsidR="00B65A00">
        <w:t xml:space="preserve"> </w:t>
      </w:r>
      <w:r>
        <w:t>ihr</w:t>
      </w:r>
      <w:r w:rsidR="00B65A00">
        <w:t xml:space="preserve"> </w:t>
      </w:r>
      <w:r>
        <w:t>Herz</w:t>
      </w:r>
      <w:r w:rsidR="00B65A00">
        <w:t xml:space="preserve"> </w:t>
      </w:r>
      <w:r>
        <w:t>verhärtet</w:t>
      </w:r>
      <w:r w:rsidR="00B65A00">
        <w:t xml:space="preserve"> </w:t>
      </w:r>
      <w:r>
        <w:t>bzw.</w:t>
      </w:r>
      <w:r w:rsidR="00B65A00">
        <w:t xml:space="preserve"> </w:t>
      </w:r>
      <w:r>
        <w:t>waren</w:t>
      </w:r>
      <w:r w:rsidR="00B65A00">
        <w:t xml:space="preserve"> </w:t>
      </w:r>
      <w:r>
        <w:t>nahe</w:t>
      </w:r>
      <w:r w:rsidR="00B65A00">
        <w:t xml:space="preserve"> </w:t>
      </w:r>
      <w:r>
        <w:t>daran,</w:t>
      </w:r>
      <w:r w:rsidR="00B65A00">
        <w:t xml:space="preserve"> </w:t>
      </w:r>
      <w:r>
        <w:t>dieses</w:t>
      </w:r>
      <w:r w:rsidR="00B65A00">
        <w:t xml:space="preserve"> </w:t>
      </w:r>
      <w:r>
        <w:t>zu</w:t>
      </w:r>
      <w:r w:rsidR="00B65A00">
        <w:t xml:space="preserve"> </w:t>
      </w:r>
      <w:r>
        <w:t>tun.</w:t>
      </w:r>
      <w:r w:rsidR="00B65A00">
        <w:t xml:space="preserve"> </w:t>
      </w:r>
      <w:r>
        <w:t>V.</w:t>
      </w:r>
      <w:r w:rsidR="00B65A00">
        <w:t xml:space="preserve"> </w:t>
      </w:r>
      <w:r>
        <w:t>48.49: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antworteten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Juden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‘Sagen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Samariter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Dämon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hast?’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49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antwortete: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Dämon,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entehrt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So</w:t>
      </w:r>
      <w:r w:rsidR="00B65A00">
        <w:t xml:space="preserve"> </w:t>
      </w:r>
      <w:r>
        <w:t>weit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gekommen,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das</w:t>
      </w:r>
      <w:r w:rsidR="00B65A00">
        <w:t xml:space="preserve"> </w:t>
      </w:r>
      <w:r>
        <w:t>ausdrücklich</w:t>
      </w:r>
      <w:r w:rsidR="00B65A00">
        <w:t xml:space="preserve"> </w:t>
      </w:r>
      <w:r>
        <w:t>verneinen</w:t>
      </w:r>
      <w:r w:rsidR="00B65A00">
        <w:t xml:space="preserve"> </w:t>
      </w:r>
      <w:r>
        <w:t>muss!</w:t>
      </w:r>
      <w:r w:rsidR="00B65A00">
        <w:t xml:space="preserve"> </w:t>
      </w:r>
      <w:r>
        <w:t>Er</w:t>
      </w:r>
      <w:r w:rsidR="00B65A00">
        <w:t xml:space="preserve"> </w:t>
      </w:r>
      <w:r>
        <w:t>nimmt</w:t>
      </w:r>
      <w:r w:rsidR="00B65A00">
        <w:t xml:space="preserve"> </w:t>
      </w:r>
      <w:r>
        <w:t>sich</w:t>
      </w:r>
      <w:r w:rsidR="00B65A00">
        <w:t xml:space="preserve"> </w:t>
      </w:r>
      <w:r>
        <w:t>in</w:t>
      </w:r>
      <w:r w:rsidR="00B65A00">
        <w:t xml:space="preserve"> </w:t>
      </w:r>
      <w:r>
        <w:t>Demut</w:t>
      </w:r>
      <w:r w:rsidR="00B65A00">
        <w:t xml:space="preserve"> </w:t>
      </w:r>
      <w:r>
        <w:t>die</w:t>
      </w:r>
      <w:r w:rsidR="00B65A00">
        <w:t xml:space="preserve"> </w:t>
      </w:r>
      <w:r>
        <w:t>Zeit</w:t>
      </w:r>
      <w:r w:rsidR="00B65A00">
        <w:t xml:space="preserve"> </w:t>
      </w:r>
      <w:r>
        <w:t>und</w:t>
      </w:r>
      <w:r w:rsidR="00B65A00">
        <w:t xml:space="preserve"> </w:t>
      </w:r>
      <w:r>
        <w:t>Mühe,</w:t>
      </w:r>
      <w:r w:rsidR="00B65A00">
        <w:t xml:space="preserve"> </w:t>
      </w:r>
      <w:r>
        <w:t>das</w:t>
      </w:r>
      <w:r w:rsidR="00B65A00">
        <w:t xml:space="preserve"> </w:t>
      </w:r>
      <w:r>
        <w:t>ausdrücklich</w:t>
      </w:r>
      <w:r w:rsidR="00B65A00">
        <w:t xml:space="preserve"> </w:t>
      </w:r>
      <w:r>
        <w:t>zu</w:t>
      </w:r>
      <w:r w:rsidR="00B65A00">
        <w:t xml:space="preserve"> </w:t>
      </w:r>
      <w:r>
        <w:t>verneinen.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eine</w:t>
      </w:r>
      <w:r w:rsidR="00B65A00">
        <w:t xml:space="preserve"> </w:t>
      </w:r>
      <w:r>
        <w:t>so</w:t>
      </w:r>
      <w:r w:rsidR="00B65A00">
        <w:t xml:space="preserve"> </w:t>
      </w:r>
      <w:r>
        <w:t>furchtbare</w:t>
      </w:r>
      <w:r w:rsidR="00B65A00">
        <w:t xml:space="preserve"> </w:t>
      </w:r>
      <w:r>
        <w:t>und</w:t>
      </w:r>
      <w:r w:rsidR="00B65A00">
        <w:t xml:space="preserve"> </w:t>
      </w:r>
      <w:r>
        <w:t>banale</w:t>
      </w:r>
      <w:r w:rsidR="00B65A00">
        <w:t xml:space="preserve"> </w:t>
      </w:r>
      <w:r>
        <w:t>Anklage,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gar</w:t>
      </w:r>
      <w:r w:rsidR="00B65A00">
        <w:t xml:space="preserve"> </w:t>
      </w:r>
      <w:r>
        <w:t>nicht</w:t>
      </w:r>
      <w:r w:rsidR="00B65A00">
        <w:t xml:space="preserve"> </w:t>
      </w:r>
      <w:r>
        <w:t>hätte</w:t>
      </w:r>
      <w:r w:rsidR="00B65A00">
        <w:t xml:space="preserve"> </w:t>
      </w:r>
      <w:r>
        <w:t>darauf</w:t>
      </w:r>
      <w:r w:rsidR="00B65A00">
        <w:t xml:space="preserve"> </w:t>
      </w:r>
      <w:r>
        <w:t>eingehen</w:t>
      </w:r>
      <w:r w:rsidR="00B65A00">
        <w:t xml:space="preserve"> </w:t>
      </w:r>
      <w:r>
        <w:t>müssen.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liebt</w:t>
      </w:r>
      <w:r w:rsidR="00B65A00">
        <w:t xml:space="preserve"> </w:t>
      </w:r>
      <w:r>
        <w:t>sie.</w:t>
      </w:r>
      <w:r w:rsidR="00B65A00">
        <w:t xml:space="preserve"> </w:t>
      </w:r>
      <w:r>
        <w:t>V.</w:t>
      </w:r>
      <w:r w:rsidR="00B65A00">
        <w:t xml:space="preserve"> </w:t>
      </w:r>
      <w:r>
        <w:t>50-52: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suche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sucht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urteilt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51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Wahrlich!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Wahrlich!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jemand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hält,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schauen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Ewigkeit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’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52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Juden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‘Jetzt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erkennen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Dämon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hast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Abraham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gestorben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Propheten,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sagst: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jemand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hält,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schmecken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Ewigkeit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’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Hier</w:t>
      </w:r>
      <w:r w:rsidR="00B65A00">
        <w:t xml:space="preserve"> </w:t>
      </w:r>
      <w:r>
        <w:t>merken</w:t>
      </w:r>
      <w:r w:rsidR="00B65A00">
        <w:t xml:space="preserve"> </w:t>
      </w:r>
      <w:r>
        <w:t>wir</w:t>
      </w:r>
      <w:r w:rsidR="00B65A00">
        <w:t xml:space="preserve"> </w:t>
      </w:r>
      <w:r>
        <w:t>die</w:t>
      </w:r>
      <w:r w:rsidR="00B65A00">
        <w:t xml:space="preserve"> </w:t>
      </w:r>
      <w:r>
        <w:t>Voreingenommenheit</w:t>
      </w:r>
      <w:r w:rsidR="00B65A00">
        <w:t xml:space="preserve"> </w:t>
      </w:r>
      <w:r>
        <w:t>dieser</w:t>
      </w:r>
      <w:r w:rsidR="00B65A00">
        <w:t xml:space="preserve"> </w:t>
      </w:r>
      <w:r>
        <w:t>Menschen.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gesprächsbereit.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mit</w:t>
      </w:r>
      <w:r w:rsidR="00B65A00">
        <w:t xml:space="preserve"> </w:t>
      </w:r>
      <w:r>
        <w:t>jemandem</w:t>
      </w:r>
      <w:r w:rsidR="00B65A00">
        <w:t xml:space="preserve"> </w:t>
      </w:r>
      <w:r>
        <w:t>spricht,</w:t>
      </w:r>
      <w:r w:rsidR="00B65A00">
        <w:t xml:space="preserve"> </w:t>
      </w:r>
      <w:r>
        <w:t>müsste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schon</w:t>
      </w:r>
      <w:r w:rsidR="00B65A00">
        <w:t xml:space="preserve"> </w:t>
      </w:r>
      <w:r>
        <w:t>einmal</w:t>
      </w:r>
      <w:r w:rsidR="00B65A00">
        <w:t xml:space="preserve"> </w:t>
      </w:r>
      <w:r>
        <w:t>fragen,</w:t>
      </w:r>
      <w:r w:rsidR="00B65A00">
        <w:t xml:space="preserve"> </w:t>
      </w:r>
      <w:r>
        <w:t>ob</w:t>
      </w:r>
      <w:r w:rsidR="00B65A00">
        <w:t xml:space="preserve"> </w:t>
      </w:r>
      <w:r>
        <w:t>der</w:t>
      </w:r>
      <w:r w:rsidR="00B65A00">
        <w:t xml:space="preserve"> </w:t>
      </w:r>
      <w:r>
        <w:t>andere</w:t>
      </w:r>
      <w:r w:rsidR="00B65A00">
        <w:t xml:space="preserve"> </w:t>
      </w:r>
      <w:r>
        <w:t>auch</w:t>
      </w:r>
      <w:r w:rsidR="00B65A00">
        <w:t xml:space="preserve"> </w:t>
      </w:r>
      <w:r>
        <w:t>Recht</w:t>
      </w:r>
      <w:r w:rsidR="00B65A00">
        <w:t xml:space="preserve"> </w:t>
      </w:r>
      <w:r>
        <w:t>haben</w:t>
      </w:r>
      <w:r w:rsidR="00B65A00">
        <w:t xml:space="preserve"> </w:t>
      </w:r>
      <w:r>
        <w:t>könnte.</w:t>
      </w:r>
      <w:r w:rsidR="00B65A00">
        <w:t xml:space="preserve"> </w:t>
      </w:r>
      <w:r>
        <w:t>Sonst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kein</w:t>
      </w:r>
      <w:r w:rsidR="00B65A00">
        <w:t xml:space="preserve"> </w:t>
      </w:r>
      <w:r>
        <w:t>Gespräch.</w:t>
      </w:r>
      <w:r w:rsidR="00B65A00">
        <w:t xml:space="preserve"> </w:t>
      </w:r>
      <w:r>
        <w:t>Aber</w:t>
      </w:r>
      <w:r w:rsidR="00B65A00">
        <w:t xml:space="preserve"> </w:t>
      </w:r>
      <w:r>
        <w:t>das</w:t>
      </w:r>
      <w:r w:rsidR="00B65A00">
        <w:t xml:space="preserve"> </w:t>
      </w:r>
      <w:r>
        <w:t>kommt</w:t>
      </w:r>
      <w:r w:rsidR="00B65A00">
        <w:t xml:space="preserve"> </w:t>
      </w:r>
      <w:r>
        <w:t>bei</w:t>
      </w:r>
      <w:r w:rsidR="00B65A00">
        <w:t xml:space="preserve"> </w:t>
      </w:r>
      <w:r>
        <w:t>ihnen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Frage.</w:t>
      </w:r>
      <w:r w:rsidR="00B65A00">
        <w:t xml:space="preserve"> </w:t>
      </w:r>
      <w:r>
        <w:t>Nur</w:t>
      </w:r>
      <w:r w:rsidR="00B65A00">
        <w:t xml:space="preserve"> </w:t>
      </w:r>
      <w:r>
        <w:t>sie</w:t>
      </w:r>
      <w:r w:rsidR="00B65A00">
        <w:t xml:space="preserve"> </w:t>
      </w:r>
      <w:r>
        <w:t>haben</w:t>
      </w:r>
      <w:r w:rsidR="00B65A00">
        <w:t xml:space="preserve"> </w:t>
      </w:r>
      <w:r>
        <w:t>Recht</w:t>
      </w:r>
      <w:r w:rsidR="00B65A00">
        <w:t xml:space="preserve"> </w:t>
      </w:r>
      <w:r>
        <w:t>(in</w:t>
      </w:r>
      <w:r w:rsidR="00B65A00">
        <w:t xml:space="preserve"> </w:t>
      </w:r>
      <w:r>
        <w:t>ihren</w:t>
      </w:r>
      <w:r w:rsidR="00B65A00">
        <w:t xml:space="preserve"> </w:t>
      </w:r>
      <w:r>
        <w:t>Augen).</w:t>
      </w:r>
      <w:r w:rsidR="00B65A00">
        <w:t xml:space="preserve"> </w:t>
      </w:r>
      <w:r>
        <w:t>Jesus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muss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im</w:t>
      </w:r>
      <w:r w:rsidR="00B65A00">
        <w:t xml:space="preserve"> </w:t>
      </w:r>
      <w:r>
        <w:t>Unrecht</w:t>
      </w:r>
      <w:r w:rsidR="00B65A00">
        <w:t xml:space="preserve"> </w:t>
      </w:r>
      <w:r>
        <w:t>sein.</w:t>
      </w:r>
      <w:r w:rsidR="00B65A00">
        <w:t xml:space="preserve"> </w:t>
      </w:r>
      <w:r>
        <w:t>Hier</w:t>
      </w:r>
      <w:r w:rsidR="00B65A00">
        <w:t xml:space="preserve"> </w:t>
      </w:r>
      <w:r>
        <w:t>sieht</w:t>
      </w:r>
      <w:r w:rsidR="00B65A00">
        <w:t xml:space="preserve"> </w:t>
      </w:r>
      <w:r>
        <w:t>man,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gar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interessiert</w:t>
      </w:r>
      <w:r w:rsidR="00B65A00">
        <w:t xml:space="preserve"> </w:t>
      </w:r>
      <w:r>
        <w:t>sind.</w:t>
      </w:r>
      <w:r w:rsidR="00B65A00">
        <w:t xml:space="preserve"> </w:t>
      </w:r>
      <w:r>
        <w:t>V.</w:t>
      </w:r>
      <w:r w:rsidR="00B65A00">
        <w:t xml:space="preserve"> </w:t>
      </w:r>
      <w:r>
        <w:t>53: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etwa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größer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Abraham,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gestorben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Propheten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starben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machst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selbst?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Nichts.</w:t>
      </w:r>
      <w:r w:rsidR="00B65A00">
        <w:t xml:space="preserve"> </w:t>
      </w:r>
      <w:r>
        <w:t>Er</w:t>
      </w:r>
      <w:r w:rsidR="00B65A00">
        <w:t xml:space="preserve"> </w:t>
      </w:r>
      <w:r>
        <w:t>hatte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nötig.</w:t>
      </w:r>
      <w:r w:rsidR="00B65A00">
        <w:t xml:space="preserve"> </w:t>
      </w:r>
      <w:r>
        <w:t>Man</w:t>
      </w:r>
      <w:r w:rsidR="00B65A00">
        <w:t xml:space="preserve"> </w:t>
      </w:r>
      <w:r>
        <w:t>braucht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etwas</w:t>
      </w:r>
      <w:r w:rsidR="00B65A00">
        <w:t xml:space="preserve"> </w:t>
      </w:r>
      <w:r>
        <w:t>zu</w:t>
      </w:r>
      <w:r w:rsidR="00B65A00">
        <w:t xml:space="preserve"> </w:t>
      </w:r>
      <w:r>
        <w:t>machen.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er</w:t>
      </w:r>
      <w:r w:rsidR="00B65A00">
        <w:t xml:space="preserve"> </w:t>
      </w:r>
      <w:r>
        <w:t>war.</w:t>
      </w:r>
      <w:r w:rsidR="00B65A00">
        <w:t xml:space="preserve"> </w:t>
      </w:r>
      <w:r>
        <w:t>V.</w:t>
      </w:r>
      <w:r w:rsidR="00B65A00">
        <w:t xml:space="preserve"> </w:t>
      </w:r>
      <w:r>
        <w:t>54.55: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antwortete: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verherrliche,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Herrlichkeit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verherrlicht,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55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gekannt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wirklich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sollte: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wirklich’,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würde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ähnlich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Lügner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kenne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jedoch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wirklich,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halte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Jesus</w:t>
      </w:r>
      <w:r w:rsidR="00B65A00">
        <w:t xml:space="preserve"> </w:t>
      </w:r>
      <w:r>
        <w:t>nimmt</w:t>
      </w:r>
      <w:r w:rsidR="00B65A00">
        <w:t xml:space="preserve"> </w:t>
      </w:r>
      <w:r>
        <w:t>kein</w:t>
      </w:r>
      <w:r w:rsidR="00B65A00">
        <w:t xml:space="preserve"> </w:t>
      </w:r>
      <w:r>
        <w:t>Blatt</w:t>
      </w:r>
      <w:r w:rsidR="00B65A00">
        <w:t xml:space="preserve"> </w:t>
      </w:r>
      <w:r>
        <w:t>vor</w:t>
      </w:r>
      <w:r w:rsidR="00B65A00">
        <w:t xml:space="preserve"> </w:t>
      </w:r>
      <w:r>
        <w:t>den</w:t>
      </w:r>
      <w:r w:rsidR="00B65A00">
        <w:t xml:space="preserve"> </w:t>
      </w:r>
      <w:r>
        <w:t>Mund,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redet</w:t>
      </w:r>
      <w:r w:rsidR="00B65A00">
        <w:t xml:space="preserve"> </w:t>
      </w:r>
      <w:r>
        <w:t>in</w:t>
      </w:r>
      <w:r w:rsidR="00B65A00">
        <w:t xml:space="preserve"> </w:t>
      </w:r>
      <w:r>
        <w:t>Liebe.</w:t>
      </w:r>
      <w:r w:rsidR="00B65A00">
        <w:t xml:space="preserve"> </w:t>
      </w:r>
      <w:r>
        <w:t>Er</w:t>
      </w:r>
      <w:r w:rsidR="00B65A00">
        <w:t xml:space="preserve"> </w:t>
      </w:r>
      <w:r>
        <w:t>bemüht</w:t>
      </w:r>
      <w:r w:rsidR="00B65A00">
        <w:t xml:space="preserve"> </w:t>
      </w:r>
      <w:r>
        <w:t>sich</w:t>
      </w:r>
      <w:r w:rsidR="00B65A00">
        <w:t xml:space="preserve"> </w:t>
      </w:r>
      <w:r>
        <w:t>um</w:t>
      </w:r>
      <w:r w:rsidR="00B65A00">
        <w:t xml:space="preserve"> </w:t>
      </w:r>
      <w:r>
        <w:t>sie.</w:t>
      </w:r>
      <w:r w:rsidR="00B65A00">
        <w:t xml:space="preserve"> </w:t>
      </w:r>
      <w:r>
        <w:t>V.</w:t>
      </w:r>
      <w:r w:rsidR="00B65A00">
        <w:t xml:space="preserve"> </w:t>
      </w:r>
      <w:r>
        <w:t>59:</w:t>
      </w:r>
      <w:r w:rsidR="00B65A00">
        <w:t xml:space="preserve"> </w:t>
      </w:r>
      <w:r>
        <w:t>„</w:t>
      </w:r>
      <w:r w:rsidR="00375FED" w:rsidRPr="00E52371">
        <w:t>Daraufhin</w:t>
      </w:r>
      <w:r w:rsidR="00B65A00">
        <w:t xml:space="preserve"> </w:t>
      </w:r>
      <w:r w:rsidR="00375FED" w:rsidRPr="00E52371">
        <w:t>hoben</w:t>
      </w:r>
      <w:r w:rsidR="00B65A00">
        <w:t xml:space="preserve"> </w:t>
      </w:r>
      <w:r w:rsidR="00375FED" w:rsidRPr="00E52371">
        <w:t>sie</w:t>
      </w:r>
      <w:r w:rsidR="00B65A00">
        <w:t xml:space="preserve"> </w:t>
      </w:r>
      <w:r w:rsidR="00375FED" w:rsidRPr="00E52371">
        <w:t>Steine</w:t>
      </w:r>
      <w:r w:rsidR="00B65A00">
        <w:t xml:space="preserve"> </w:t>
      </w:r>
      <w:r w:rsidR="00375FED" w:rsidRPr="00E52371">
        <w:t>auf,</w:t>
      </w:r>
      <w:r w:rsidR="00B65A00">
        <w:t xml:space="preserve"> </w:t>
      </w:r>
      <w:r w:rsidR="00375FED" w:rsidRPr="00E52371">
        <w:t>um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ihn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werfen</w:t>
      </w:r>
      <w:r w:rsidR="00375FED">
        <w:t>.</w:t>
      </w:r>
      <w:r w:rsidR="00B65A00">
        <w:t xml:space="preserve"> </w:t>
      </w:r>
      <w:r w:rsidR="00375FED" w:rsidRPr="00E52371">
        <w:t>Aber</w:t>
      </w:r>
      <w:r w:rsidR="00B65A00">
        <w:t xml:space="preserve"> </w:t>
      </w:r>
      <w:r w:rsidR="00375FED" w:rsidRPr="00E52371">
        <w:t>Jesus</w:t>
      </w:r>
      <w:r w:rsidR="00B65A00">
        <w:t xml:space="preserve"> </w:t>
      </w:r>
      <w:r w:rsidR="00375FED" w:rsidRPr="00E52371">
        <w:t>verbarg</w:t>
      </w:r>
      <w:r w:rsidR="00B65A00">
        <w:t xml:space="preserve"> </w:t>
      </w:r>
      <w:r w:rsidR="00375FED" w:rsidRPr="00E52371">
        <w:t>sich</w:t>
      </w:r>
      <w:r w:rsidR="00375FED">
        <w:t>.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ging</w:t>
      </w:r>
      <w:r w:rsidR="00B65A00">
        <w:t xml:space="preserve"> </w:t>
      </w:r>
      <w:r w:rsidR="00375FED" w:rsidRPr="00E52371">
        <w:t>aus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Tempelstätte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ging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ihre</w:t>
      </w:r>
      <w:r w:rsidR="00B65A00">
        <w:t xml:space="preserve"> </w:t>
      </w:r>
      <w:r w:rsidR="00375FED" w:rsidRPr="00E52371">
        <w:t>Mitte</w:t>
      </w:r>
      <w:r w:rsidR="00B65A00">
        <w:t xml:space="preserve"> </w:t>
      </w:r>
      <w:r w:rsidR="00375FED" w:rsidRPr="00E52371">
        <w:t>hindurch</w:t>
      </w:r>
      <w:r w:rsidR="00375FED">
        <w:t>.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diese</w:t>
      </w:r>
      <w:r w:rsidR="00B65A00">
        <w:t xml:space="preserve"> </w:t>
      </w:r>
      <w:r w:rsidR="00375FED" w:rsidRPr="00E52371">
        <w:t>Weise</w:t>
      </w:r>
      <w:r w:rsidR="00B65A00">
        <w:t xml:space="preserve"> </w:t>
      </w:r>
      <w:r w:rsidR="00375FED" w:rsidRPr="00E52371">
        <w:t>entwich</w:t>
      </w:r>
      <w:r w:rsidR="00B65A00">
        <w:t xml:space="preserve"> </w:t>
      </w:r>
      <w:r w:rsidR="00375FED" w:rsidRPr="00E52371">
        <w:t>er</w:t>
      </w:r>
      <w:r w:rsidR="00375FED">
        <w:t>.</w:t>
      </w:r>
      <w:r w:rsidR="00375FED" w:rsidRPr="00375FED">
        <w:t>“</w:t>
      </w:r>
    </w:p>
    <w:p w14:paraId="7497C6E7" w14:textId="67E11613" w:rsidR="00375FED" w:rsidRDefault="00325EDC" w:rsidP="00042FF9">
      <w:r>
        <w:t>Wie</w:t>
      </w:r>
      <w:r w:rsidR="00B65A00">
        <w:t xml:space="preserve"> </w:t>
      </w:r>
      <w:r>
        <w:t>traurig!</w:t>
      </w:r>
      <w:r w:rsidR="00B65A00">
        <w:t xml:space="preserve"> </w:t>
      </w:r>
      <w:r>
        <w:t>Hier</w:t>
      </w:r>
      <w:r w:rsidR="00B65A00">
        <w:t xml:space="preserve"> </w:t>
      </w:r>
      <w:r>
        <w:t>steht</w:t>
      </w:r>
      <w:r w:rsidR="00B65A00">
        <w:t xml:space="preserve"> </w:t>
      </w:r>
      <w:r>
        <w:t>der</w:t>
      </w:r>
      <w:r w:rsidR="00B65A00">
        <w:t xml:space="preserve"> </w:t>
      </w:r>
      <w:r>
        <w:t>fleischgewordene</w:t>
      </w:r>
      <w:r w:rsidR="00B65A00">
        <w:t xml:space="preserve"> </w:t>
      </w:r>
      <w:r>
        <w:t>Gott</w:t>
      </w:r>
      <w:r w:rsidR="00B65A00">
        <w:t xml:space="preserve"> </w:t>
      </w:r>
      <w:r>
        <w:t>vor</w:t>
      </w:r>
      <w:r w:rsidR="00B65A00">
        <w:t xml:space="preserve"> </w:t>
      </w:r>
      <w:r>
        <w:t>ihnen,</w:t>
      </w:r>
      <w:r w:rsidR="00B65A00">
        <w:t xml:space="preserve"> </w:t>
      </w:r>
      <w:r>
        <w:t>der</w:t>
      </w:r>
      <w:r w:rsidR="00B65A00">
        <w:t xml:space="preserve"> </w:t>
      </w:r>
      <w:r>
        <w:t>Abraham</w:t>
      </w:r>
      <w:r w:rsidR="00B65A00">
        <w:t xml:space="preserve"> </w:t>
      </w:r>
      <w:r>
        <w:t>die</w:t>
      </w:r>
      <w:r w:rsidR="00B65A00">
        <w:t xml:space="preserve"> </w:t>
      </w:r>
      <w:r>
        <w:t>Verheißung</w:t>
      </w:r>
      <w:r w:rsidR="00B65A00">
        <w:t xml:space="preserve"> </w:t>
      </w:r>
      <w:r>
        <w:t>gegeben</w:t>
      </w:r>
      <w:r w:rsidR="00B65A00">
        <w:t xml:space="preserve"> </w:t>
      </w:r>
      <w:r>
        <w:t>hat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selber</w:t>
      </w:r>
      <w:r w:rsidR="00B65A00">
        <w:t xml:space="preserve"> </w:t>
      </w:r>
      <w:r>
        <w:t>die</w:t>
      </w:r>
      <w:r w:rsidR="00B65A00">
        <w:t xml:space="preserve"> </w:t>
      </w:r>
      <w:r>
        <w:t>Erfüllung</w:t>
      </w:r>
      <w:r w:rsidR="00B65A00">
        <w:t xml:space="preserve"> </w:t>
      </w:r>
      <w:r>
        <w:t>dieser</w:t>
      </w:r>
      <w:r w:rsidR="00B65A00">
        <w:t xml:space="preserve"> </w:t>
      </w:r>
      <w:r>
        <w:t>Verheißung</w:t>
      </w:r>
      <w:r w:rsidR="00B65A00">
        <w:t xml:space="preserve"> </w:t>
      </w:r>
      <w:r>
        <w:t>ist.</w:t>
      </w:r>
      <w:r w:rsidR="00B65A00">
        <w:t xml:space="preserve"> </w:t>
      </w:r>
      <w:r>
        <w:t>Und</w:t>
      </w:r>
      <w:r w:rsidR="00B65A00">
        <w:t xml:space="preserve"> </w:t>
      </w:r>
      <w:r>
        <w:t>sie,</w:t>
      </w:r>
      <w:r w:rsidR="00B65A00">
        <w:t xml:space="preserve"> </w:t>
      </w:r>
      <w:r>
        <w:t>die</w:t>
      </w:r>
      <w:r w:rsidR="00B65A00">
        <w:t xml:space="preserve"> </w:t>
      </w:r>
      <w:r>
        <w:t>so</w:t>
      </w:r>
      <w:r w:rsidR="00B65A00">
        <w:t xml:space="preserve"> </w:t>
      </w:r>
      <w:r>
        <w:t>genannten</w:t>
      </w:r>
      <w:r w:rsidR="00B65A00">
        <w:t xml:space="preserve"> </w:t>
      </w:r>
      <w:r>
        <w:t>Kinder</w:t>
      </w:r>
      <w:r w:rsidR="00B65A00">
        <w:t xml:space="preserve"> </w:t>
      </w:r>
      <w:r>
        <w:t>Abrahams,</w:t>
      </w:r>
      <w:r w:rsidR="00B65A00">
        <w:t xml:space="preserve"> </w:t>
      </w:r>
      <w:r>
        <w:t>heben</w:t>
      </w:r>
      <w:r w:rsidR="00B65A00">
        <w:t xml:space="preserve"> </w:t>
      </w:r>
      <w:r>
        <w:t>Steine</w:t>
      </w:r>
      <w:r w:rsidR="00B65A00">
        <w:t xml:space="preserve"> </w:t>
      </w:r>
      <w:r>
        <w:t>auf,</w:t>
      </w:r>
      <w:r w:rsidR="00B65A00">
        <w:t xml:space="preserve"> </w:t>
      </w:r>
      <w:r>
        <w:t>um</w:t>
      </w:r>
      <w:r w:rsidR="00B65A00">
        <w:t xml:space="preserve"> </w:t>
      </w:r>
      <w:r>
        <w:t>ihren</w:t>
      </w:r>
      <w:r w:rsidR="00B65A00">
        <w:t xml:space="preserve"> </w:t>
      </w:r>
      <w:r>
        <w:t>Retter</w:t>
      </w:r>
      <w:r w:rsidR="00B65A00">
        <w:t xml:space="preserve"> </w:t>
      </w:r>
      <w:r>
        <w:t>hinzurichten.</w:t>
      </w:r>
      <w:r w:rsidR="00B65A00">
        <w:t xml:space="preserve"> </w:t>
      </w:r>
      <w:r>
        <w:t>Sie</w:t>
      </w:r>
      <w:r w:rsidR="00B65A00">
        <w:t xml:space="preserve"> </w:t>
      </w:r>
      <w:r>
        <w:t>wollen</w:t>
      </w:r>
      <w:r w:rsidR="00B65A00">
        <w:t xml:space="preserve"> </w:t>
      </w:r>
      <w:r>
        <w:t>den</w:t>
      </w:r>
      <w:r w:rsidR="00B65A00">
        <w:t xml:space="preserve"> </w:t>
      </w:r>
      <w:r>
        <w:t>töten,</w:t>
      </w:r>
      <w:r w:rsidR="00B65A00">
        <w:t xml:space="preserve"> </w:t>
      </w:r>
      <w:r>
        <w:t>der</w:t>
      </w:r>
      <w:r w:rsidR="00B65A00">
        <w:t xml:space="preserve"> </w:t>
      </w:r>
      <w:r>
        <w:t>das</w:t>
      </w:r>
      <w:r w:rsidR="00B65A00">
        <w:t xml:space="preserve"> </w:t>
      </w:r>
      <w:r>
        <w:t>ewige</w:t>
      </w:r>
      <w:r w:rsidR="00B65A00">
        <w:t xml:space="preserve"> </w:t>
      </w:r>
      <w:r>
        <w:t>Leben</w:t>
      </w:r>
      <w:r w:rsidR="00B65A00">
        <w:t xml:space="preserve"> </w:t>
      </w:r>
      <w:r>
        <w:t>in</w:t>
      </w:r>
      <w:r w:rsidR="00B65A00">
        <w:t xml:space="preserve"> </w:t>
      </w:r>
      <w:r>
        <w:t>Person</w:t>
      </w:r>
      <w:r w:rsidR="00B65A00">
        <w:t xml:space="preserve"> </w:t>
      </w:r>
      <w:r>
        <w:t>ist.</w:t>
      </w:r>
      <w:r w:rsidR="00B65A00">
        <w:t xml:space="preserve"> </w:t>
      </w:r>
      <w:r>
        <w:t>Sie</w:t>
      </w:r>
      <w:r w:rsidR="00B65A00">
        <w:t xml:space="preserve"> </w:t>
      </w:r>
      <w:r>
        <w:t>wollen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löschen.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großen</w:t>
      </w:r>
      <w:r w:rsidR="00B65A00">
        <w:t xml:space="preserve"> </w:t>
      </w:r>
      <w:r>
        <w:t>Barmherzigkeit</w:t>
      </w:r>
      <w:r w:rsidR="00B65A00">
        <w:t xml:space="preserve"> </w:t>
      </w:r>
      <w:r>
        <w:t>–</w:t>
      </w:r>
      <w:r w:rsidR="00B65A00">
        <w:t xml:space="preserve"> </w:t>
      </w:r>
      <w:r>
        <w:t>geht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Tempel</w:t>
      </w:r>
      <w:r w:rsidR="00B65A00">
        <w:t xml:space="preserve"> </w:t>
      </w:r>
      <w:r>
        <w:t>hinaus</w:t>
      </w:r>
      <w:r w:rsidR="00B65A00">
        <w:t xml:space="preserve"> </w:t>
      </w:r>
      <w:r>
        <w:t>(V.</w:t>
      </w:r>
      <w:r w:rsidR="00B65A00">
        <w:t xml:space="preserve"> </w:t>
      </w:r>
      <w:r>
        <w:t>59M):</w:t>
      </w:r>
      <w:r w:rsidR="00B65A00">
        <w:t xml:space="preserve"> </w:t>
      </w:r>
      <w:r>
        <w:t>„</w:t>
      </w:r>
      <w:r w:rsidR="00375FED" w:rsidRPr="00E52371">
        <w:t>Und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ging</w:t>
      </w:r>
      <w:r w:rsidR="00B65A00">
        <w:t xml:space="preserve"> </w:t>
      </w:r>
      <w:r w:rsidR="00375FED" w:rsidRPr="00E52371">
        <w:t>aus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Tempelstätte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ging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ihre</w:t>
      </w:r>
      <w:r w:rsidR="00B65A00">
        <w:t xml:space="preserve"> </w:t>
      </w:r>
      <w:r w:rsidR="00375FED" w:rsidRPr="00E52371">
        <w:t>Mitte</w:t>
      </w:r>
      <w:r w:rsidR="00B65A00">
        <w:t xml:space="preserve"> </w:t>
      </w:r>
      <w:r w:rsidR="00375FED" w:rsidRPr="00E52371">
        <w:t>hindurch</w:t>
      </w:r>
      <w:r w:rsidR="00375FED">
        <w:t>.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diese</w:t>
      </w:r>
      <w:r w:rsidR="00B65A00">
        <w:t xml:space="preserve"> </w:t>
      </w:r>
      <w:r w:rsidR="00375FED" w:rsidRPr="00E52371">
        <w:t>Weise</w:t>
      </w:r>
      <w:r w:rsidR="00B65A00">
        <w:t xml:space="preserve"> </w:t>
      </w:r>
      <w:r w:rsidR="00375FED" w:rsidRPr="00E52371">
        <w:t>entwich</w:t>
      </w:r>
      <w:r w:rsidR="00B65A00">
        <w:t xml:space="preserve"> </w:t>
      </w:r>
      <w:r w:rsidR="00375FED" w:rsidRPr="00E52371">
        <w:t>er</w:t>
      </w:r>
      <w:r w:rsidR="00375FED">
        <w:t>.</w:t>
      </w:r>
      <w:r w:rsidR="00375FED" w:rsidRPr="00375FED">
        <w:t>“</w:t>
      </w:r>
    </w:p>
    <w:p w14:paraId="7DB6714B" w14:textId="6DE3A079" w:rsidR="00FF2755" w:rsidRDefault="00B65A00" w:rsidP="00042FF9">
      <w:r>
        <w:t xml:space="preserve"> </w:t>
      </w:r>
      <w:r w:rsidR="00325EDC">
        <w:t>Sein</w:t>
      </w:r>
      <w:r>
        <w:t xml:space="preserve"> </w:t>
      </w:r>
      <w:r w:rsidR="00325EDC">
        <w:t>Antlitz</w:t>
      </w:r>
      <w:r>
        <w:t xml:space="preserve"> </w:t>
      </w:r>
      <w:r w:rsidR="00325EDC">
        <w:t>ist</w:t>
      </w:r>
      <w:r>
        <w:t xml:space="preserve"> </w:t>
      </w:r>
      <w:r w:rsidR="00325EDC">
        <w:t>nach</w:t>
      </w:r>
      <w:r>
        <w:t xml:space="preserve"> </w:t>
      </w:r>
      <w:r w:rsidR="00325EDC">
        <w:t>Golgatha</w:t>
      </w:r>
      <w:r>
        <w:t xml:space="preserve"> </w:t>
      </w:r>
      <w:r w:rsidR="00325EDC">
        <w:t>gerichtet,</w:t>
      </w:r>
      <w:r>
        <w:t xml:space="preserve"> </w:t>
      </w:r>
      <w:r w:rsidR="00325EDC">
        <w:t>um</w:t>
      </w:r>
      <w:r>
        <w:t xml:space="preserve"> </w:t>
      </w:r>
      <w:r w:rsidR="00325EDC">
        <w:t>dort</w:t>
      </w:r>
      <w:r>
        <w:t xml:space="preserve"> </w:t>
      </w:r>
      <w:r w:rsidR="00325EDC">
        <w:t>für</w:t>
      </w:r>
      <w:r>
        <w:t xml:space="preserve"> </w:t>
      </w:r>
      <w:r w:rsidR="00325EDC">
        <w:t>sie</w:t>
      </w:r>
      <w:r>
        <w:t xml:space="preserve"> </w:t>
      </w:r>
      <w:r w:rsidR="00325EDC">
        <w:t>zu</w:t>
      </w:r>
      <w:r>
        <w:t xml:space="preserve"> </w:t>
      </w:r>
      <w:r w:rsidR="00325EDC">
        <w:t>sterben!</w:t>
      </w:r>
      <w:r>
        <w:t xml:space="preserve"> </w:t>
      </w:r>
      <w:r w:rsidR="00325EDC">
        <w:t>K.</w:t>
      </w:r>
      <w:r>
        <w:t xml:space="preserve"> </w:t>
      </w:r>
      <w:r w:rsidR="00325EDC">
        <w:t>8</w:t>
      </w:r>
      <w:r>
        <w:t xml:space="preserve"> </w:t>
      </w:r>
      <w:r w:rsidR="00325EDC">
        <w:t>beginnt</w:t>
      </w:r>
      <w:r>
        <w:t xml:space="preserve"> </w:t>
      </w:r>
      <w:r w:rsidR="00325EDC">
        <w:t>und</w:t>
      </w:r>
      <w:r>
        <w:t xml:space="preserve"> </w:t>
      </w:r>
      <w:r w:rsidR="00325EDC">
        <w:t>schließt</w:t>
      </w:r>
      <w:r>
        <w:t xml:space="preserve"> </w:t>
      </w:r>
      <w:r w:rsidR="00325EDC">
        <w:t>mit</w:t>
      </w:r>
      <w:r>
        <w:t xml:space="preserve"> </w:t>
      </w:r>
      <w:r w:rsidR="00325EDC">
        <w:t>einer</w:t>
      </w:r>
      <w:r>
        <w:t xml:space="preserve"> </w:t>
      </w:r>
      <w:r w:rsidR="00325EDC">
        <w:t>versuchten</w:t>
      </w:r>
      <w:r>
        <w:t xml:space="preserve"> </w:t>
      </w:r>
      <w:r w:rsidR="00325EDC">
        <w:t>Steinigung.</w:t>
      </w:r>
      <w:r>
        <w:t xml:space="preserve"> </w:t>
      </w:r>
      <w:r w:rsidR="00325EDC">
        <w:t>Zuerst</w:t>
      </w:r>
      <w:r>
        <w:t xml:space="preserve"> </w:t>
      </w:r>
      <w:r w:rsidR="00325EDC">
        <w:t>wollten</w:t>
      </w:r>
      <w:r>
        <w:t xml:space="preserve"> </w:t>
      </w:r>
      <w:r w:rsidR="00325EDC">
        <w:t>die</w:t>
      </w:r>
      <w:r>
        <w:t xml:space="preserve"> </w:t>
      </w:r>
      <w:r w:rsidR="00325EDC">
        <w:t>Juden</w:t>
      </w:r>
      <w:r>
        <w:t xml:space="preserve"> </w:t>
      </w:r>
      <w:r w:rsidR="00325EDC">
        <w:t>die</w:t>
      </w:r>
      <w:r>
        <w:t xml:space="preserve"> </w:t>
      </w:r>
      <w:r w:rsidR="00325EDC">
        <w:t>Sünderin</w:t>
      </w:r>
      <w:r>
        <w:t xml:space="preserve"> </w:t>
      </w:r>
      <w:r w:rsidR="00325EDC">
        <w:t>steinigen,</w:t>
      </w:r>
      <w:r>
        <w:t xml:space="preserve"> </w:t>
      </w:r>
      <w:r w:rsidR="00325EDC">
        <w:t>aber</w:t>
      </w:r>
      <w:r>
        <w:t xml:space="preserve"> </w:t>
      </w:r>
      <w:r w:rsidR="00325EDC">
        <w:t>das</w:t>
      </w:r>
      <w:r>
        <w:t xml:space="preserve"> </w:t>
      </w:r>
      <w:r w:rsidR="00325EDC">
        <w:t>Licht</w:t>
      </w:r>
      <w:r>
        <w:t xml:space="preserve"> </w:t>
      </w:r>
      <w:r w:rsidR="00325EDC">
        <w:t>stellte</w:t>
      </w:r>
      <w:r>
        <w:t xml:space="preserve"> </w:t>
      </w:r>
      <w:r w:rsidR="00325EDC">
        <w:t>ihre</w:t>
      </w:r>
      <w:r>
        <w:t xml:space="preserve"> </w:t>
      </w:r>
      <w:r w:rsidR="00325EDC">
        <w:t>eigene</w:t>
      </w:r>
      <w:r>
        <w:t xml:space="preserve"> </w:t>
      </w:r>
      <w:r w:rsidR="00325EDC">
        <w:t>Sünde</w:t>
      </w:r>
      <w:r>
        <w:t xml:space="preserve"> </w:t>
      </w:r>
      <w:r w:rsidR="00325EDC">
        <w:t>bloß.</w:t>
      </w:r>
      <w:r>
        <w:t xml:space="preserve"> </w:t>
      </w:r>
      <w:r w:rsidR="00325EDC">
        <w:t>So</w:t>
      </w:r>
      <w:r>
        <w:t xml:space="preserve"> </w:t>
      </w:r>
      <w:r w:rsidR="00325EDC">
        <w:t>gingen</w:t>
      </w:r>
      <w:r>
        <w:t xml:space="preserve"> </w:t>
      </w:r>
      <w:r w:rsidR="00325EDC">
        <w:t>sie</w:t>
      </w:r>
      <w:r>
        <w:t xml:space="preserve"> </w:t>
      </w:r>
      <w:r w:rsidR="00325EDC">
        <w:t>aus</w:t>
      </w:r>
      <w:r>
        <w:t xml:space="preserve"> </w:t>
      </w:r>
      <w:r w:rsidR="00325EDC">
        <w:t>dem</w:t>
      </w:r>
      <w:r>
        <w:t xml:space="preserve"> </w:t>
      </w:r>
      <w:r w:rsidR="00325EDC">
        <w:t>unbequemen</w:t>
      </w:r>
      <w:r>
        <w:t xml:space="preserve"> </w:t>
      </w:r>
      <w:r w:rsidR="00325EDC">
        <w:t>Lichtschein</w:t>
      </w:r>
      <w:r>
        <w:t xml:space="preserve"> </w:t>
      </w:r>
      <w:r w:rsidR="00325EDC">
        <w:t>weg</w:t>
      </w:r>
      <w:r>
        <w:t xml:space="preserve"> </w:t>
      </w:r>
      <w:r w:rsidR="00325EDC">
        <w:t>–</w:t>
      </w:r>
      <w:r>
        <w:t xml:space="preserve"> </w:t>
      </w:r>
      <w:r w:rsidR="00325EDC">
        <w:t>in</w:t>
      </w:r>
      <w:r>
        <w:t xml:space="preserve"> </w:t>
      </w:r>
      <w:r w:rsidR="00325EDC">
        <w:t>die</w:t>
      </w:r>
      <w:r>
        <w:t xml:space="preserve"> </w:t>
      </w:r>
      <w:r w:rsidR="00325EDC">
        <w:t>Finsternis.</w:t>
      </w:r>
      <w:r>
        <w:t xml:space="preserve"> </w:t>
      </w:r>
      <w:r w:rsidR="00325EDC">
        <w:t>Und</w:t>
      </w:r>
      <w:r>
        <w:t xml:space="preserve"> </w:t>
      </w:r>
      <w:r w:rsidR="00325EDC">
        <w:t>hier,</w:t>
      </w:r>
      <w:r>
        <w:t xml:space="preserve"> </w:t>
      </w:r>
      <w:r w:rsidR="00325EDC">
        <w:t>nachdem</w:t>
      </w:r>
      <w:r>
        <w:t xml:space="preserve"> </w:t>
      </w:r>
      <w:r w:rsidR="00325EDC">
        <w:t>das</w:t>
      </w:r>
      <w:r>
        <w:t xml:space="preserve"> </w:t>
      </w:r>
      <w:r w:rsidR="00325EDC">
        <w:t>Licht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ihnen</w:t>
      </w:r>
      <w:r>
        <w:t xml:space="preserve"> </w:t>
      </w:r>
      <w:r w:rsidR="00325EDC">
        <w:t>nochmals</w:t>
      </w:r>
      <w:r>
        <w:t xml:space="preserve"> </w:t>
      </w:r>
      <w:r w:rsidR="00325EDC">
        <w:t>ihre</w:t>
      </w:r>
      <w:r>
        <w:t xml:space="preserve"> </w:t>
      </w:r>
      <w:r w:rsidR="00325EDC">
        <w:t>Sünde</w:t>
      </w:r>
      <w:r>
        <w:t xml:space="preserve"> </w:t>
      </w:r>
      <w:r w:rsidR="00325EDC">
        <w:t>aufgezeigt</w:t>
      </w:r>
      <w:r>
        <w:t xml:space="preserve"> </w:t>
      </w:r>
      <w:r w:rsidR="00325EDC">
        <w:t>hatte,</w:t>
      </w:r>
      <w:r>
        <w:t xml:space="preserve"> </w:t>
      </w:r>
      <w:r w:rsidR="00325EDC">
        <w:t>ergreifen</w:t>
      </w:r>
      <w:r>
        <w:t xml:space="preserve"> </w:t>
      </w:r>
      <w:r w:rsidR="00325EDC">
        <w:t>sie</w:t>
      </w:r>
      <w:r>
        <w:t xml:space="preserve"> </w:t>
      </w:r>
      <w:r w:rsidR="00325EDC">
        <w:t>Steine,</w:t>
      </w:r>
      <w:r>
        <w:t xml:space="preserve"> </w:t>
      </w:r>
      <w:r w:rsidR="00325EDC">
        <w:t>um</w:t>
      </w:r>
      <w:r>
        <w:t xml:space="preserve"> </w:t>
      </w:r>
      <w:r w:rsidR="00325EDC">
        <w:t>das</w:t>
      </w:r>
      <w:r>
        <w:t xml:space="preserve"> </w:t>
      </w:r>
      <w:r w:rsidR="00325EDC">
        <w:t>Licht</w:t>
      </w:r>
      <w:r>
        <w:t xml:space="preserve"> </w:t>
      </w:r>
      <w:r w:rsidR="00325EDC">
        <w:t>selbst</w:t>
      </w:r>
      <w:r>
        <w:t xml:space="preserve"> </w:t>
      </w:r>
      <w:r w:rsidR="00325EDC">
        <w:t>zu</w:t>
      </w:r>
      <w:r>
        <w:t xml:space="preserve"> </w:t>
      </w:r>
      <w:r w:rsidR="00325EDC">
        <w:t>löschen.</w:t>
      </w:r>
      <w:r>
        <w:t xml:space="preserve"> </w:t>
      </w:r>
      <w:r w:rsidR="00325EDC">
        <w:t>Trefflich</w:t>
      </w:r>
      <w:r>
        <w:t xml:space="preserve"> </w:t>
      </w:r>
      <w:r w:rsidR="00325EDC">
        <w:t>sagte</w:t>
      </w:r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Jesus</w:t>
      </w:r>
      <w:r>
        <w:t xml:space="preserve"> </w:t>
      </w:r>
      <w:r w:rsidR="00325EDC">
        <w:t>(</w:t>
      </w:r>
      <w:r>
        <w:t xml:space="preserve">Matthäus </w:t>
      </w:r>
      <w:r w:rsidR="00325EDC">
        <w:t>13</w:t>
      </w:r>
      <w:r>
        <w:t>, 1</w:t>
      </w:r>
      <w:r w:rsidR="00325EDC">
        <w:t>3-15):</w:t>
      </w:r>
      <w:r>
        <w:t xml:space="preserve"> </w:t>
      </w:r>
      <w:r w:rsidR="00325EDC">
        <w:t>„…</w:t>
      </w:r>
      <w:r>
        <w:t xml:space="preserve"> </w:t>
      </w:r>
      <w:r w:rsidR="00325EDC">
        <w:t>das</w:t>
      </w:r>
      <w:r>
        <w:t xml:space="preserve"> </w:t>
      </w:r>
      <w:r w:rsidR="00325EDC">
        <w:t>Herz</w:t>
      </w:r>
      <w:r>
        <w:t xml:space="preserve"> </w:t>
      </w:r>
      <w:r w:rsidR="00325EDC">
        <w:t>dieses</w:t>
      </w:r>
      <w:r>
        <w:t xml:space="preserve"> </w:t>
      </w:r>
      <w:r w:rsidR="00325EDC">
        <w:t>Volkes</w:t>
      </w:r>
      <w:r>
        <w:t xml:space="preserve"> </w:t>
      </w:r>
      <w:r w:rsidR="00325EDC">
        <w:t>wurde</w:t>
      </w:r>
      <w:r>
        <w:t xml:space="preserve"> </w:t>
      </w:r>
      <w:r w:rsidR="00325EDC">
        <w:t>empfindungslos,</w:t>
      </w:r>
      <w:r>
        <w:t xml:space="preserve"> </w:t>
      </w:r>
      <w:r w:rsidR="00325EDC">
        <w:t>und</w:t>
      </w:r>
      <w:r>
        <w:t xml:space="preserve"> </w:t>
      </w:r>
      <w:r w:rsidR="00325EDC">
        <w:t>mit</w:t>
      </w:r>
      <w:r>
        <w:t xml:space="preserve"> </w:t>
      </w:r>
      <w:r w:rsidR="00325EDC">
        <w:t>den</w:t>
      </w:r>
      <w:r>
        <w:t xml:space="preserve"> </w:t>
      </w:r>
      <w:r w:rsidR="00325EDC">
        <w:t>Ohren</w:t>
      </w:r>
      <w:r>
        <w:t xml:space="preserve"> </w:t>
      </w:r>
      <w:r w:rsidR="00325EDC">
        <w:t>wurden</w:t>
      </w:r>
      <w:r>
        <w:t xml:space="preserve"> </w:t>
      </w:r>
      <w:r w:rsidR="00325EDC">
        <w:t>sie</w:t>
      </w:r>
      <w:r>
        <w:t xml:space="preserve"> </w:t>
      </w:r>
      <w:r w:rsidR="00325EDC">
        <w:t>schwerhörig,</w:t>
      </w:r>
      <w:r>
        <w:t xml:space="preserve"> </w:t>
      </w:r>
      <w:r w:rsidR="00325EDC">
        <w:t>und</w:t>
      </w:r>
      <w:r>
        <w:t xml:space="preserve"> </w:t>
      </w:r>
      <w:r w:rsidR="00325EDC">
        <w:t>ihre</w:t>
      </w:r>
      <w:r>
        <w:t xml:space="preserve"> </w:t>
      </w:r>
      <w:r w:rsidR="00325EDC">
        <w:t>Augen</w:t>
      </w:r>
      <w:r>
        <w:t xml:space="preserve"> </w:t>
      </w:r>
      <w:r w:rsidR="00325EDC">
        <w:t>verschlossen</w:t>
      </w:r>
      <w:r>
        <w:t xml:space="preserve"> </w:t>
      </w:r>
      <w:r w:rsidR="00325EDC">
        <w:t>sie,</w:t>
      </w:r>
      <w:r>
        <w:t xml:space="preserve"> </w:t>
      </w:r>
      <w:r w:rsidR="00325EDC">
        <w:t>damit</w:t>
      </w:r>
      <w:r>
        <w:t xml:space="preserve"> </w:t>
      </w:r>
      <w:r w:rsidR="00325EDC">
        <w:t>sie</w:t>
      </w:r>
      <w:r>
        <w:t xml:space="preserve"> </w:t>
      </w:r>
      <w:r w:rsidR="00325EDC">
        <w:t>nicht</w:t>
      </w:r>
      <w:r>
        <w:t xml:space="preserve"> </w:t>
      </w:r>
      <w:r w:rsidR="00325EDC">
        <w:t>etwa</w:t>
      </w:r>
      <w:r>
        <w:t xml:space="preserve"> </w:t>
      </w:r>
      <w:r w:rsidR="00325EDC">
        <w:t>mit</w:t>
      </w:r>
      <w:r>
        <w:t xml:space="preserve"> </w:t>
      </w:r>
      <w:r w:rsidR="00325EDC">
        <w:t>den</w:t>
      </w:r>
      <w:r>
        <w:t xml:space="preserve"> </w:t>
      </w:r>
      <w:r w:rsidR="00325EDC">
        <w:t>Augen</w:t>
      </w:r>
      <w:r>
        <w:t xml:space="preserve"> </w:t>
      </w:r>
      <w:r w:rsidR="00325EDC">
        <w:t>sehen</w:t>
      </w:r>
      <w:r>
        <w:t xml:space="preserve"> </w:t>
      </w:r>
      <w:r w:rsidR="00325EDC">
        <w:t>und</w:t>
      </w:r>
      <w:r>
        <w:t xml:space="preserve"> </w:t>
      </w:r>
      <w:r w:rsidR="00325EDC">
        <w:t>mit</w:t>
      </w:r>
      <w:r>
        <w:t xml:space="preserve"> </w:t>
      </w:r>
      <w:r w:rsidR="00325EDC">
        <w:t>den</w:t>
      </w:r>
      <w:r>
        <w:t xml:space="preserve"> </w:t>
      </w:r>
      <w:r w:rsidR="00325EDC">
        <w:t>Ohren</w:t>
      </w:r>
      <w:r>
        <w:t xml:space="preserve"> </w:t>
      </w:r>
      <w:r w:rsidR="00325EDC">
        <w:t>hören</w:t>
      </w:r>
      <w:r>
        <w:t xml:space="preserve"> </w:t>
      </w:r>
      <w:r w:rsidR="00325EDC">
        <w:t>und</w:t>
      </w:r>
      <w:r>
        <w:t xml:space="preserve"> </w:t>
      </w:r>
      <w:r w:rsidR="00325EDC">
        <w:t>mit</w:t>
      </w:r>
      <w:r>
        <w:t xml:space="preserve"> </w:t>
      </w:r>
      <w:r w:rsidR="00325EDC">
        <w:t>dem</w:t>
      </w:r>
      <w:r>
        <w:t xml:space="preserve"> </w:t>
      </w:r>
      <w:r w:rsidR="00325EDC">
        <w:t>Herzen</w:t>
      </w:r>
      <w:r>
        <w:t xml:space="preserve"> </w:t>
      </w:r>
      <w:r w:rsidR="00325EDC">
        <w:t>vernehmen</w:t>
      </w:r>
      <w:r>
        <w:t xml:space="preserve"> </w:t>
      </w:r>
      <w:r w:rsidR="00325EDC">
        <w:t>‹und</w:t>
      </w:r>
      <w:r>
        <w:t xml:space="preserve"> </w:t>
      </w:r>
      <w:r w:rsidR="00325EDC">
        <w:t>verstehen›</w:t>
      </w:r>
      <w:r>
        <w:t xml:space="preserve"> </w:t>
      </w:r>
      <w:r w:rsidR="00325EDC">
        <w:t>und</w:t>
      </w:r>
      <w:r>
        <w:t xml:space="preserve"> </w:t>
      </w:r>
      <w:r w:rsidR="00325EDC">
        <w:t>umkehren</w:t>
      </w:r>
      <w:r>
        <w:t xml:space="preserve"> </w:t>
      </w:r>
      <w:r w:rsidR="00325EDC">
        <w:t>möchten</w:t>
      </w:r>
      <w:r>
        <w:t xml:space="preserve"> </w:t>
      </w:r>
      <w:r w:rsidR="00325EDC">
        <w:t>und</w:t>
      </w:r>
      <w:r>
        <w:t xml:space="preserve"> </w:t>
      </w:r>
      <w:r w:rsidR="00325EDC">
        <w:t>ich</w:t>
      </w:r>
      <w:r>
        <w:t xml:space="preserve"> </w:t>
      </w:r>
      <w:r w:rsidR="00325EDC">
        <w:t>sie</w:t>
      </w:r>
      <w:r>
        <w:t xml:space="preserve"> </w:t>
      </w:r>
      <w:r w:rsidR="00325EDC">
        <w:t>heilte.’</w:t>
      </w:r>
      <w:r>
        <w:t xml:space="preserve"> </w:t>
      </w:r>
      <w:r w:rsidR="00325EDC">
        <w:t>(Vgl.</w:t>
      </w:r>
      <w:r>
        <w:t xml:space="preserve"> Jesaja </w:t>
      </w:r>
      <w:r w:rsidR="00325EDC">
        <w:t>6</w:t>
      </w:r>
      <w:r>
        <w:t>, 9</w:t>
      </w:r>
      <w:r w:rsidR="00325EDC">
        <w:t>.10.)“</w:t>
      </w:r>
      <w:r>
        <w:t xml:space="preserve"> </w:t>
      </w:r>
      <w:r w:rsidR="00325EDC">
        <w:t>Ehe</w:t>
      </w:r>
      <w:r>
        <w:t xml:space="preserve"> </w:t>
      </w:r>
      <w:r w:rsidR="00325EDC">
        <w:t>der</w:t>
      </w:r>
      <w:r>
        <w:t xml:space="preserve"> </w:t>
      </w:r>
      <w:r w:rsidR="00325EDC">
        <w:t>Mensch</w:t>
      </w:r>
      <w:r>
        <w:t xml:space="preserve"> </w:t>
      </w:r>
      <w:r w:rsidR="00325EDC">
        <w:t>sein</w:t>
      </w:r>
      <w:r>
        <w:t xml:space="preserve"> </w:t>
      </w:r>
      <w:r w:rsidR="00325EDC">
        <w:t>Herz</w:t>
      </w:r>
      <w:r>
        <w:t xml:space="preserve"> </w:t>
      </w:r>
      <w:r w:rsidR="00325EDC">
        <w:t>verhärtet,</w:t>
      </w:r>
      <w:r>
        <w:t xml:space="preserve"> </w:t>
      </w:r>
      <w:r w:rsidR="00325EDC">
        <w:t>kann</w:t>
      </w:r>
      <w:r>
        <w:t xml:space="preserve"> </w:t>
      </w:r>
      <w:r w:rsidR="00325EDC">
        <w:t>er</w:t>
      </w:r>
      <w:r>
        <w:t xml:space="preserve"> </w:t>
      </w:r>
      <w:r w:rsidR="00325EDC">
        <w:t>sehr</w:t>
      </w:r>
      <w:r>
        <w:t xml:space="preserve"> </w:t>
      </w:r>
      <w:r w:rsidR="00325EDC">
        <w:t>wohl</w:t>
      </w:r>
      <w:r>
        <w:t xml:space="preserve"> </w:t>
      </w:r>
      <w:r w:rsidR="00325EDC">
        <w:t>hören.</w:t>
      </w:r>
      <w:r>
        <w:t xml:space="preserve"> </w:t>
      </w:r>
      <w:r w:rsidR="00325EDC">
        <w:t>„Wer</w:t>
      </w:r>
      <w:r>
        <w:t xml:space="preserve"> </w:t>
      </w:r>
      <w:r w:rsidR="00325EDC">
        <w:t>Ohren</w:t>
      </w:r>
      <w:r>
        <w:t xml:space="preserve"> </w:t>
      </w:r>
      <w:r w:rsidR="00325EDC">
        <w:t>zum</w:t>
      </w:r>
      <w:r>
        <w:t xml:space="preserve"> </w:t>
      </w:r>
      <w:r w:rsidR="00325EDC">
        <w:t>Hören</w:t>
      </w:r>
      <w:r>
        <w:t xml:space="preserve"> </w:t>
      </w:r>
      <w:r w:rsidR="00325EDC">
        <w:t>hat,</w:t>
      </w:r>
      <w:r>
        <w:t xml:space="preserve"> </w:t>
      </w:r>
      <w:r w:rsidR="00325EDC">
        <w:t>der</w:t>
      </w:r>
      <w:r>
        <w:t xml:space="preserve"> </w:t>
      </w:r>
      <w:r w:rsidR="00325EDC">
        <w:t>höre!“</w:t>
      </w:r>
      <w:r>
        <w:t xml:space="preserve"> </w:t>
      </w:r>
      <w:r w:rsidR="00325EDC">
        <w:t>Nichtwiedergeborene</w:t>
      </w:r>
      <w:r>
        <w:t xml:space="preserve"> </w:t>
      </w:r>
      <w:r w:rsidR="00325EDC">
        <w:t>sind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Lage,</w:t>
      </w:r>
      <w:r>
        <w:t xml:space="preserve"> </w:t>
      </w:r>
      <w:r w:rsidR="00325EDC">
        <w:t>Gottes</w:t>
      </w:r>
      <w:r>
        <w:t xml:space="preserve"> </w:t>
      </w:r>
      <w:r w:rsidR="00325EDC">
        <w:t>Wort</w:t>
      </w:r>
      <w:r>
        <w:t xml:space="preserve"> </w:t>
      </w:r>
      <w:r w:rsidR="00325EDC">
        <w:t>aufzunehmen.</w:t>
      </w:r>
      <w:r>
        <w:t xml:space="preserve"> </w:t>
      </w:r>
      <w:r w:rsidR="00325EDC">
        <w:t>Wären</w:t>
      </w:r>
      <w:r>
        <w:t xml:space="preserve"> </w:t>
      </w:r>
      <w:r w:rsidR="00325EDC">
        <w:t>diese</w:t>
      </w:r>
      <w:r>
        <w:t xml:space="preserve"> </w:t>
      </w:r>
      <w:r w:rsidR="00325EDC">
        <w:t>Juden</w:t>
      </w:r>
      <w:r>
        <w:t xml:space="preserve"> </w:t>
      </w:r>
      <w:r w:rsidR="00325EDC">
        <w:t>gar</w:t>
      </w:r>
      <w:r>
        <w:t xml:space="preserve"> </w:t>
      </w:r>
      <w:r w:rsidR="00325EDC">
        <w:t>nicht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Lage</w:t>
      </w:r>
      <w:r>
        <w:t xml:space="preserve"> </w:t>
      </w:r>
      <w:r w:rsidR="00325EDC">
        <w:t>gewesen,</w:t>
      </w:r>
      <w:r>
        <w:t xml:space="preserve"> </w:t>
      </w:r>
      <w:r w:rsidR="00325EDC">
        <w:t>Gottes</w:t>
      </w:r>
      <w:r>
        <w:t xml:space="preserve"> </w:t>
      </w:r>
      <w:r w:rsidR="00325EDC">
        <w:t>Wort</w:t>
      </w:r>
      <w:r>
        <w:t xml:space="preserve"> </w:t>
      </w:r>
      <w:r w:rsidR="00325EDC">
        <w:t>aufzunehmen,</w:t>
      </w:r>
      <w:r>
        <w:t xml:space="preserve"> </w:t>
      </w:r>
      <w:r w:rsidR="00325EDC">
        <w:t>hätte</w:t>
      </w:r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sich</w:t>
      </w:r>
      <w:r>
        <w:t xml:space="preserve"> </w:t>
      </w:r>
      <w:r w:rsidR="00325EDC">
        <w:t>nicht</w:t>
      </w:r>
      <w:r>
        <w:t xml:space="preserve"> </w:t>
      </w:r>
      <w:r w:rsidR="00325EDC">
        <w:t>so</w:t>
      </w:r>
      <w:r>
        <w:t xml:space="preserve"> </w:t>
      </w:r>
      <w:r w:rsidR="00325EDC">
        <w:t>sehr</w:t>
      </w:r>
      <w:r>
        <w:t xml:space="preserve"> </w:t>
      </w:r>
      <w:r w:rsidR="00325EDC">
        <w:t>um</w:t>
      </w:r>
      <w:r>
        <w:t xml:space="preserve"> </w:t>
      </w:r>
      <w:r w:rsidR="00325EDC">
        <w:t>sie</w:t>
      </w:r>
      <w:r>
        <w:t xml:space="preserve"> </w:t>
      </w:r>
      <w:r w:rsidR="00325EDC">
        <w:t>bemüht.</w:t>
      </w:r>
    </w:p>
    <w:p w14:paraId="5B25414E" w14:textId="77777777" w:rsidR="00FF2755" w:rsidRDefault="00FF2755" w:rsidP="00042FF9"/>
    <w:p w14:paraId="3F473F4D" w14:textId="7ABF9CF0" w:rsidR="00FF2755" w:rsidRDefault="00B65A00" w:rsidP="001E7308">
      <w:pPr>
        <w:pStyle w:val="berschrift2"/>
      </w:pPr>
      <w:r>
        <w:rPr>
          <w:lang w:val="de-DE"/>
        </w:rPr>
        <w:t xml:space="preserve"> </w:t>
      </w:r>
      <w:bookmarkStart w:id="91" w:name="_Toc324906943"/>
      <w:r w:rsidR="00E52371">
        <w:t>3.3</w:t>
      </w:r>
      <w:r>
        <w:t xml:space="preserve"> </w:t>
      </w:r>
      <w:r w:rsidR="00E52371">
        <w:t>„Ihr</w:t>
      </w:r>
      <w:r>
        <w:t xml:space="preserve"> </w:t>
      </w:r>
      <w:r w:rsidR="00E52371">
        <w:t>glaubt</w:t>
      </w:r>
      <w:r>
        <w:t xml:space="preserve"> </w:t>
      </w:r>
      <w:r w:rsidR="00E52371">
        <w:t>nicht,</w:t>
      </w:r>
      <w:r>
        <w:t xml:space="preserve"> </w:t>
      </w:r>
      <w:r w:rsidR="00E52371">
        <w:t>denn</w:t>
      </w:r>
      <w:r>
        <w:t xml:space="preserve"> </w:t>
      </w:r>
      <w:r w:rsidR="00E52371">
        <w:t>ihr</w:t>
      </w:r>
      <w:r>
        <w:t xml:space="preserve"> </w:t>
      </w:r>
      <w:r w:rsidR="00E52371">
        <w:t>seid</w:t>
      </w:r>
      <w:r>
        <w:t xml:space="preserve"> </w:t>
      </w:r>
      <w:r w:rsidR="00E52371">
        <w:t>nicht</w:t>
      </w:r>
      <w:r>
        <w:t xml:space="preserve"> </w:t>
      </w:r>
      <w:r w:rsidR="00E52371">
        <w:t>von</w:t>
      </w:r>
      <w:r>
        <w:t xml:space="preserve"> </w:t>
      </w:r>
      <w:r w:rsidR="00E52371">
        <w:t>meinen</w:t>
      </w:r>
      <w:r>
        <w:t xml:space="preserve"> </w:t>
      </w:r>
      <w:r w:rsidR="00E52371">
        <w:t>Schafen”</w:t>
      </w:r>
      <w:r>
        <w:t xml:space="preserve"> Johannes </w:t>
      </w:r>
      <w:r w:rsidR="00E52371">
        <w:t>10</w:t>
      </w:r>
      <w:r>
        <w:t>, 2</w:t>
      </w:r>
      <w:r w:rsidR="00E52371">
        <w:t>6</w:t>
      </w:r>
      <w:bookmarkEnd w:id="91"/>
    </w:p>
    <w:p w14:paraId="2B545161" w14:textId="77777777" w:rsidR="00FF2755" w:rsidRDefault="00FF2755" w:rsidP="00042FF9"/>
    <w:p w14:paraId="5CC2B8FF" w14:textId="7D0A2F9A" w:rsidR="00FF2755" w:rsidRDefault="00B65A00" w:rsidP="00042FF9">
      <w:r>
        <w:t xml:space="preserve">Johannes </w:t>
      </w:r>
      <w:r w:rsidR="00325EDC">
        <w:t>10</w:t>
      </w:r>
      <w:r>
        <w:t>, 2</w:t>
      </w:r>
      <w:r w:rsidR="00325EDC">
        <w:t>6-29:</w:t>
      </w:r>
      <w:r>
        <w:t xml:space="preserve"> </w:t>
      </w:r>
      <w:r w:rsidR="00375FED" w:rsidRPr="00E52371">
        <w:t>„Ihr</w:t>
      </w:r>
      <w:r>
        <w:t xml:space="preserve"> </w:t>
      </w:r>
      <w:r w:rsidR="00375FED" w:rsidRPr="00E52371">
        <w:t>glaubt</w:t>
      </w:r>
      <w:r>
        <w:t xml:space="preserve"> </w:t>
      </w:r>
      <w:r w:rsidR="00375FED" w:rsidRPr="00E52371">
        <w:t>nicht,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seid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meinen</w:t>
      </w:r>
      <w:r>
        <w:t xml:space="preserve"> </w:t>
      </w:r>
      <w:r w:rsidR="00375FED" w:rsidRPr="00E52371">
        <w:t>Schafen,</w:t>
      </w:r>
      <w:r>
        <w:t xml:space="preserve"> </w:t>
      </w:r>
      <w:r w:rsidR="00375FED" w:rsidRPr="00E52371">
        <w:t>so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sagte</w:t>
      </w:r>
      <w:r w:rsidR="00375FED">
        <w:t>.</w:t>
      </w:r>
      <w:r>
        <w:t xml:space="preserve"> </w:t>
      </w:r>
      <w:r w:rsidR="00375FED" w:rsidRPr="00E52371">
        <w:t>27</w:t>
      </w:r>
      <w:r>
        <w:t xml:space="preserve"> </w:t>
      </w:r>
      <w:r w:rsidR="00375FED" w:rsidRPr="00E52371">
        <w:t>Meine</w:t>
      </w:r>
      <w:r>
        <w:t xml:space="preserve"> </w:t>
      </w:r>
      <w:r w:rsidR="00375FED" w:rsidRPr="00E52371">
        <w:t>Schafe</w:t>
      </w:r>
      <w:r>
        <w:t xml:space="preserve"> </w:t>
      </w:r>
      <w:r w:rsidR="00375FED" w:rsidRPr="00E52371">
        <w:t>hören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meine</w:t>
      </w:r>
      <w:r>
        <w:t xml:space="preserve"> </w:t>
      </w:r>
      <w:r w:rsidR="00375FED" w:rsidRPr="00E52371">
        <w:t>Stimme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kenne</w:t>
      </w:r>
      <w:r>
        <w:t xml:space="preserve"> </w:t>
      </w:r>
      <w:r w:rsidR="00375FED" w:rsidRPr="00E52371">
        <w:t>sie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folgen</w:t>
      </w:r>
      <w:r>
        <w:t xml:space="preserve"> </w:t>
      </w:r>
      <w:r w:rsidR="00375FED" w:rsidRPr="00E52371">
        <w:t>mir</w:t>
      </w:r>
      <w:r w:rsidR="00375FED">
        <w:t>.</w:t>
      </w:r>
      <w:r>
        <w:t xml:space="preserve"> </w:t>
      </w:r>
      <w:r w:rsidR="00375FED" w:rsidRPr="00E52371">
        <w:t>28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gebe</w:t>
      </w:r>
      <w:r>
        <w:t xml:space="preserve"> </w:t>
      </w:r>
      <w:r w:rsidR="00375FED" w:rsidRPr="00E52371">
        <w:t>ihnen</w:t>
      </w:r>
      <w:r>
        <w:t xml:space="preserve"> </w:t>
      </w:r>
      <w:r w:rsidR="00375FED" w:rsidRPr="00E52371">
        <w:t>ewiges</w:t>
      </w:r>
      <w:r>
        <w:t xml:space="preserve"> </w:t>
      </w:r>
      <w:r w:rsidR="00375FED" w:rsidRPr="00E52371">
        <w:t>Leben,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gehen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Ewigkeit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ins</w:t>
      </w:r>
      <w:r>
        <w:t xml:space="preserve"> </w:t>
      </w:r>
      <w:r w:rsidR="00375FED" w:rsidRPr="00E52371">
        <w:t>Verderben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niemand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meiner</w:t>
      </w:r>
      <w:r>
        <w:t xml:space="preserve"> </w:t>
      </w:r>
      <w:r w:rsidR="00375FED" w:rsidRPr="00E52371">
        <w:t>Hand</w:t>
      </w:r>
      <w:r>
        <w:t xml:space="preserve"> </w:t>
      </w:r>
      <w:r w:rsidR="00375FED" w:rsidRPr="00E52371">
        <w:t>rauben</w:t>
      </w:r>
      <w:r w:rsidR="00375FED">
        <w:t>.</w:t>
      </w:r>
      <w:r>
        <w:t xml:space="preserve"> </w:t>
      </w:r>
      <w:r w:rsidR="00375FED" w:rsidRPr="00E52371">
        <w:t>29</w:t>
      </w:r>
      <w:r>
        <w:t xml:space="preserve"> </w:t>
      </w:r>
      <w:r w:rsidR="00375FED" w:rsidRPr="00E52371">
        <w:t>Mein</w:t>
      </w:r>
      <w:r>
        <w:t xml:space="preserve"> </w:t>
      </w:r>
      <w:r w:rsidR="00375FED" w:rsidRPr="00E52371">
        <w:t>Vater,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gegeben</w:t>
      </w:r>
      <w:r>
        <w:t xml:space="preserve"> </w:t>
      </w:r>
      <w:r w:rsidR="00375FED" w:rsidRPr="00E52371">
        <w:t>hat,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größer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alles,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niemand</w:t>
      </w:r>
      <w:r>
        <w:t xml:space="preserve"> </w:t>
      </w:r>
      <w:r w:rsidR="00375FED" w:rsidRPr="00E52371">
        <w:t>kann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Hand</w:t>
      </w:r>
      <w:r>
        <w:t xml:space="preserve"> </w:t>
      </w:r>
      <w:r w:rsidR="00375FED" w:rsidRPr="00E52371">
        <w:t>meines</w:t>
      </w:r>
      <w:r>
        <w:t xml:space="preserve"> </w:t>
      </w:r>
      <w:r w:rsidR="00375FED" w:rsidRPr="00E52371">
        <w:t>Vaters</w:t>
      </w:r>
      <w:r>
        <w:t xml:space="preserve"> </w:t>
      </w:r>
      <w:r w:rsidR="00375FED" w:rsidRPr="00E52371">
        <w:t>rauben</w:t>
      </w:r>
      <w:r w:rsidR="00D41E5A">
        <w:t>.</w:t>
      </w:r>
      <w:r w:rsidR="00325EDC">
        <w:t>“</w:t>
      </w:r>
      <w:r>
        <w:t xml:space="preserve"> </w:t>
      </w:r>
      <w:r w:rsidR="00325EDC">
        <w:t>Jesus</w:t>
      </w:r>
      <w:r>
        <w:t xml:space="preserve"> </w:t>
      </w:r>
      <w:r w:rsidR="00325EDC">
        <w:t>Christus</w:t>
      </w:r>
      <w:r>
        <w:t xml:space="preserve"> </w:t>
      </w:r>
      <w:r w:rsidR="00325EDC">
        <w:t>ist</w:t>
      </w:r>
      <w:r>
        <w:t xml:space="preserve"> </w:t>
      </w:r>
      <w:r w:rsidR="00325EDC">
        <w:t>der</w:t>
      </w:r>
      <w:r>
        <w:t xml:space="preserve"> </w:t>
      </w:r>
      <w:r w:rsidR="00325EDC">
        <w:t>gute</w:t>
      </w:r>
      <w:r>
        <w:t xml:space="preserve"> </w:t>
      </w:r>
      <w:r w:rsidR="00325EDC">
        <w:t>Hirte.</w:t>
      </w:r>
      <w:r>
        <w:t xml:space="preserve"> </w:t>
      </w:r>
      <w:r w:rsidR="00325EDC">
        <w:t>Das</w:t>
      </w:r>
      <w:r>
        <w:t xml:space="preserve"> </w:t>
      </w:r>
      <w:r w:rsidR="00325EDC">
        <w:t>Volk</w:t>
      </w:r>
      <w:r>
        <w:t xml:space="preserve"> </w:t>
      </w:r>
      <w:r w:rsidR="00325EDC">
        <w:t>Israel</w:t>
      </w:r>
      <w:r>
        <w:t xml:space="preserve"> </w:t>
      </w:r>
      <w:r w:rsidR="00325EDC">
        <w:t>sind</w:t>
      </w:r>
      <w:r>
        <w:t xml:space="preserve"> </w:t>
      </w:r>
      <w:r w:rsidR="00325EDC">
        <w:t>die</w:t>
      </w:r>
      <w:r>
        <w:t xml:space="preserve"> </w:t>
      </w:r>
      <w:r w:rsidR="00325EDC">
        <w:t>Schafe.</w:t>
      </w:r>
      <w:r>
        <w:t xml:space="preserve"> </w:t>
      </w:r>
      <w:r w:rsidR="00325EDC">
        <w:t>Es</w:t>
      </w:r>
      <w:r>
        <w:t xml:space="preserve"> </w:t>
      </w:r>
      <w:r w:rsidR="00325EDC">
        <w:t>gibt</w:t>
      </w:r>
      <w:r>
        <w:t xml:space="preserve"> </w:t>
      </w:r>
      <w:r w:rsidR="00325EDC">
        <w:t>im</w:t>
      </w:r>
      <w:r>
        <w:t xml:space="preserve"> </w:t>
      </w:r>
      <w:r w:rsidR="00325EDC">
        <w:t>großen</w:t>
      </w:r>
      <w:r>
        <w:t xml:space="preserve"> </w:t>
      </w:r>
      <w:r w:rsidR="00325EDC">
        <w:t>Pferch</w:t>
      </w:r>
      <w:r>
        <w:t xml:space="preserve"> </w:t>
      </w:r>
      <w:r w:rsidR="00325EDC">
        <w:t>verschiedene</w:t>
      </w:r>
      <w:r>
        <w:t xml:space="preserve"> </w:t>
      </w:r>
      <w:r w:rsidR="00325EDC">
        <w:t>Schafherden</w:t>
      </w:r>
      <w:r>
        <w:t xml:space="preserve"> </w:t>
      </w:r>
      <w:r w:rsidR="00325EDC">
        <w:t>(so</w:t>
      </w:r>
      <w:r>
        <w:t xml:space="preserve"> </w:t>
      </w:r>
      <w:r w:rsidR="00325EDC">
        <w:t>wie</w:t>
      </w:r>
      <w:r>
        <w:t xml:space="preserve"> </w:t>
      </w:r>
      <w:r w:rsidR="00325EDC">
        <w:t>es</w:t>
      </w:r>
      <w:r>
        <w:t xml:space="preserve"> </w:t>
      </w:r>
      <w:r w:rsidR="00325EDC">
        <w:t>im</w:t>
      </w:r>
      <w:r>
        <w:t xml:space="preserve"> </w:t>
      </w:r>
      <w:r w:rsidR="00325EDC">
        <w:t>jüdischen</w:t>
      </w:r>
      <w:r>
        <w:t xml:space="preserve"> </w:t>
      </w:r>
      <w:r w:rsidR="00325EDC">
        <w:t>Volk</w:t>
      </w:r>
      <w:r>
        <w:t xml:space="preserve"> </w:t>
      </w:r>
      <w:r w:rsidR="00325EDC">
        <w:t>unterschiedliche</w:t>
      </w:r>
      <w:r>
        <w:t xml:space="preserve"> </w:t>
      </w:r>
      <w:r w:rsidR="00325EDC">
        <w:t>Arten</w:t>
      </w:r>
      <w:r>
        <w:t xml:space="preserve"> </w:t>
      </w:r>
      <w:r w:rsidR="00325EDC">
        <w:t>von</w:t>
      </w:r>
      <w:r>
        <w:t xml:space="preserve"> </w:t>
      </w:r>
      <w:r w:rsidR="00325EDC">
        <w:t>Menschen</w:t>
      </w:r>
      <w:r>
        <w:t xml:space="preserve"> </w:t>
      </w:r>
      <w:r w:rsidR="00325EDC">
        <w:t>gab).</w:t>
      </w:r>
      <w:r>
        <w:t xml:space="preserve"> </w:t>
      </w:r>
      <w:r w:rsidR="00325EDC">
        <w:t>Eine</w:t>
      </w:r>
      <w:r>
        <w:t xml:space="preserve"> </w:t>
      </w:r>
      <w:r w:rsidR="00325EDC">
        <w:t>dieser</w:t>
      </w:r>
      <w:r>
        <w:t xml:space="preserve"> </w:t>
      </w:r>
      <w:r w:rsidR="00325EDC">
        <w:t>Herden</w:t>
      </w:r>
      <w:r>
        <w:t xml:space="preserve"> </w:t>
      </w:r>
      <w:r w:rsidR="00325EDC">
        <w:t>war</w:t>
      </w:r>
      <w:r>
        <w:t xml:space="preserve"> </w:t>
      </w:r>
      <w:r w:rsidR="00325EDC">
        <w:t>die</w:t>
      </w:r>
      <w:r>
        <w:t xml:space="preserve"> </w:t>
      </w:r>
      <w:r w:rsidR="00325EDC">
        <w:t>Schar</w:t>
      </w:r>
      <w:r>
        <w:t xml:space="preserve"> </w:t>
      </w:r>
      <w:r w:rsidR="00325EDC">
        <w:t>des</w:t>
      </w:r>
      <w:r>
        <w:t xml:space="preserve"> </w:t>
      </w:r>
      <w:r w:rsidR="00325EDC">
        <w:t>Messias,</w:t>
      </w:r>
      <w:r>
        <w:t xml:space="preserve"> </w:t>
      </w:r>
      <w:r w:rsidR="00325EDC">
        <w:t>die</w:t>
      </w:r>
      <w:r>
        <w:t xml:space="preserve"> </w:t>
      </w:r>
      <w:r w:rsidR="00325EDC">
        <w:t>Gruppe</w:t>
      </w:r>
      <w:r>
        <w:t xml:space="preserve"> </w:t>
      </w:r>
      <w:r w:rsidR="00325EDC">
        <w:t>derer,</w:t>
      </w:r>
      <w:r>
        <w:t xml:space="preserve"> </w:t>
      </w:r>
      <w:r w:rsidR="00325EDC">
        <w:t>die</w:t>
      </w:r>
      <w:r>
        <w:t xml:space="preserve"> </w:t>
      </w:r>
      <w:r w:rsidR="00325EDC">
        <w:t>inzwischen</w:t>
      </w:r>
      <w:r>
        <w:t xml:space="preserve"> </w:t>
      </w:r>
      <w:r w:rsidR="00325EDC">
        <w:t>zum</w:t>
      </w:r>
      <w:r>
        <w:t xml:space="preserve"> </w:t>
      </w:r>
      <w:r w:rsidR="00325EDC">
        <w:t>Glauben</w:t>
      </w:r>
      <w:r>
        <w:t xml:space="preserve"> </w:t>
      </w:r>
      <w:r w:rsidR="00325EDC">
        <w:t>an</w:t>
      </w:r>
      <w:r>
        <w:t xml:space="preserve"> </w:t>
      </w:r>
      <w:r w:rsidR="00325EDC">
        <w:t>ihn</w:t>
      </w:r>
      <w:r>
        <w:t xml:space="preserve"> </w:t>
      </w:r>
      <w:r w:rsidR="00325EDC">
        <w:t>gekommen</w:t>
      </w:r>
      <w:r>
        <w:t xml:space="preserve"> </w:t>
      </w:r>
      <w:r w:rsidR="00325EDC">
        <w:t>waren</w:t>
      </w:r>
      <w:r>
        <w:t xml:space="preserve"> </w:t>
      </w:r>
      <w:r w:rsidR="00325EDC">
        <w:t>bzw.</w:t>
      </w:r>
      <w:r>
        <w:t xml:space="preserve"> </w:t>
      </w:r>
      <w:r w:rsidR="00325EDC">
        <w:t>die</w:t>
      </w:r>
      <w:r>
        <w:t xml:space="preserve"> </w:t>
      </w:r>
      <w:r w:rsidR="00325EDC">
        <w:t>von</w:t>
      </w:r>
      <w:r>
        <w:t xml:space="preserve"> </w:t>
      </w:r>
      <w:r w:rsidR="00325EDC">
        <w:t>Johannes</w:t>
      </w:r>
      <w:r>
        <w:t xml:space="preserve"> </w:t>
      </w:r>
      <w:r w:rsidR="00325EDC">
        <w:t>dem</w:t>
      </w:r>
      <w:r>
        <w:t xml:space="preserve"> </w:t>
      </w:r>
      <w:r w:rsidR="00325EDC">
        <w:t>Täufer</w:t>
      </w:r>
      <w:r>
        <w:t xml:space="preserve"> </w:t>
      </w:r>
      <w:r w:rsidR="00325EDC">
        <w:t>vorbereitet</w:t>
      </w:r>
      <w:r>
        <w:t xml:space="preserve"> </w:t>
      </w:r>
      <w:r w:rsidR="00325EDC">
        <w:t>waren,</w:t>
      </w:r>
      <w:r>
        <w:t xml:space="preserve"> </w:t>
      </w:r>
      <w:r w:rsidR="00325EDC">
        <w:t>der</w:t>
      </w:r>
      <w:r>
        <w:t xml:space="preserve"> </w:t>
      </w:r>
      <w:r w:rsidR="00325EDC">
        <w:t>gläubige</w:t>
      </w:r>
      <w:r>
        <w:t xml:space="preserve"> </w:t>
      </w:r>
      <w:r w:rsidR="00325EDC">
        <w:t>Kern</w:t>
      </w:r>
      <w:r>
        <w:t xml:space="preserve"> </w:t>
      </w:r>
      <w:r w:rsidR="00325EDC">
        <w:t>des</w:t>
      </w:r>
      <w:r>
        <w:t xml:space="preserve"> </w:t>
      </w:r>
      <w:r w:rsidR="00325EDC">
        <w:t>jüdischen</w:t>
      </w:r>
      <w:r>
        <w:t xml:space="preserve"> </w:t>
      </w:r>
      <w:r w:rsidR="00325EDC">
        <w:t>Volkes.</w:t>
      </w:r>
      <w:r>
        <w:t xml:space="preserve"> </w:t>
      </w:r>
      <w:r w:rsidR="00325EDC">
        <w:t>Sie</w:t>
      </w:r>
      <w:r>
        <w:t xml:space="preserve"> </w:t>
      </w:r>
      <w:r w:rsidR="00325EDC">
        <w:t>sind</w:t>
      </w:r>
      <w:r>
        <w:t xml:space="preserve"> </w:t>
      </w:r>
      <w:r w:rsidR="00325EDC">
        <w:t>Jesu</w:t>
      </w:r>
      <w:r>
        <w:t xml:space="preserve"> </w:t>
      </w:r>
      <w:r w:rsidR="00325EDC">
        <w:t>„eigene</w:t>
      </w:r>
      <w:r>
        <w:t xml:space="preserve"> </w:t>
      </w:r>
      <w:r w:rsidR="00325EDC">
        <w:t>Schafe“.</w:t>
      </w:r>
      <w:r>
        <w:t xml:space="preserve"> </w:t>
      </w:r>
      <w:r w:rsidR="00325EDC">
        <w:t>Sie</w:t>
      </w:r>
      <w:r>
        <w:t xml:space="preserve"> </w:t>
      </w:r>
      <w:r w:rsidR="00325EDC">
        <w:t>sind</w:t>
      </w:r>
      <w:r>
        <w:t xml:space="preserve"> </w:t>
      </w:r>
      <w:r w:rsidR="00325EDC">
        <w:t>die,</w:t>
      </w:r>
      <w:r>
        <w:t xml:space="preserve"> </w:t>
      </w:r>
      <w:r w:rsidR="00325EDC">
        <w:t>die</w:t>
      </w:r>
      <w:r>
        <w:t xml:space="preserve"> </w:t>
      </w:r>
      <w:r w:rsidR="00325EDC">
        <w:t>der</w:t>
      </w:r>
      <w:r>
        <w:t xml:space="preserve"> </w:t>
      </w:r>
      <w:r w:rsidR="00325EDC">
        <w:t>Vater</w:t>
      </w:r>
      <w:r>
        <w:t xml:space="preserve"> </w:t>
      </w:r>
      <w:r w:rsidR="00325EDC">
        <w:t>seinem</w:t>
      </w:r>
      <w:r>
        <w:t xml:space="preserve"> </w:t>
      </w:r>
      <w:r w:rsidR="00325EDC">
        <w:t>Sohn</w:t>
      </w:r>
      <w:r>
        <w:t xml:space="preserve"> </w:t>
      </w:r>
      <w:r w:rsidR="00325EDC">
        <w:t>zum</w:t>
      </w:r>
      <w:r>
        <w:t xml:space="preserve"> </w:t>
      </w:r>
      <w:r w:rsidR="00325EDC">
        <w:t>Eigentum</w:t>
      </w:r>
      <w:r>
        <w:t xml:space="preserve"> </w:t>
      </w:r>
      <w:r w:rsidR="00325EDC">
        <w:t>gab.</w:t>
      </w:r>
      <w:r>
        <w:t xml:space="preserve"> </w:t>
      </w:r>
      <w:r w:rsidR="00325EDC">
        <w:t>Warum</w:t>
      </w:r>
      <w:r>
        <w:t xml:space="preserve"> </w:t>
      </w:r>
      <w:r w:rsidR="00325EDC">
        <w:t>bekehrten</w:t>
      </w:r>
      <w:r>
        <w:t xml:space="preserve"> </w:t>
      </w:r>
      <w:r w:rsidR="00325EDC">
        <w:t>gerade</w:t>
      </w:r>
      <w:r>
        <w:t xml:space="preserve"> </w:t>
      </w:r>
      <w:r w:rsidR="00325EDC">
        <w:t>sie</w:t>
      </w:r>
      <w:r>
        <w:t xml:space="preserve"> </w:t>
      </w:r>
      <w:r w:rsidR="00325EDC">
        <w:t>sich,</w:t>
      </w:r>
      <w:r>
        <w:t xml:space="preserve"> </w:t>
      </w:r>
      <w:r w:rsidR="00325EDC">
        <w:t>warum</w:t>
      </w:r>
      <w:r>
        <w:t xml:space="preserve"> </w:t>
      </w:r>
      <w:r w:rsidR="00325EDC">
        <w:t>nicht</w:t>
      </w:r>
      <w:r>
        <w:t xml:space="preserve"> </w:t>
      </w:r>
      <w:r w:rsidR="00325EDC">
        <w:t>andere?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auf</w:t>
      </w:r>
      <w:r>
        <w:t xml:space="preserve"> </w:t>
      </w:r>
      <w:r w:rsidR="00325EDC">
        <w:t>das</w:t>
      </w:r>
      <w:r>
        <w:t xml:space="preserve"> </w:t>
      </w:r>
      <w:r w:rsidR="00325EDC">
        <w:t>Kommen</w:t>
      </w:r>
      <w:r>
        <w:t xml:space="preserve"> </w:t>
      </w:r>
      <w:r w:rsidR="00325EDC">
        <w:t>des</w:t>
      </w:r>
      <w:r>
        <w:t xml:space="preserve"> </w:t>
      </w:r>
      <w:r w:rsidR="00325EDC">
        <w:t>Messias</w:t>
      </w:r>
      <w:r>
        <w:t xml:space="preserve"> </w:t>
      </w:r>
      <w:r w:rsidR="00325EDC">
        <w:t>vorbereitet</w:t>
      </w:r>
      <w:r>
        <w:t xml:space="preserve"> </w:t>
      </w:r>
      <w:r w:rsidR="00325EDC">
        <w:t>waren</w:t>
      </w:r>
      <w:r>
        <w:t xml:space="preserve"> </w:t>
      </w:r>
      <w:r w:rsidR="00325EDC">
        <w:t>–</w:t>
      </w:r>
      <w:r>
        <w:t xml:space="preserve"> </w:t>
      </w:r>
      <w:r w:rsidR="00325EDC">
        <w:t>nicht</w:t>
      </w:r>
      <w:r>
        <w:t xml:space="preserve"> </w:t>
      </w:r>
      <w:r w:rsidR="00325EDC">
        <w:t>zuletzt</w:t>
      </w:r>
      <w:r>
        <w:t xml:space="preserve"> </w:t>
      </w:r>
      <w:r w:rsidR="00325EDC">
        <w:t>durch</w:t>
      </w:r>
      <w:r>
        <w:t xml:space="preserve"> </w:t>
      </w:r>
      <w:r w:rsidR="00325EDC">
        <w:t>den</w:t>
      </w:r>
      <w:r>
        <w:t xml:space="preserve"> </w:t>
      </w:r>
      <w:r w:rsidR="00325EDC">
        <w:t>guten</w:t>
      </w:r>
      <w:r>
        <w:t xml:space="preserve"> </w:t>
      </w:r>
      <w:r w:rsidR="00325EDC">
        <w:t>Dienst</w:t>
      </w:r>
      <w:r>
        <w:t xml:space="preserve"> </w:t>
      </w:r>
      <w:r w:rsidR="00325EDC">
        <w:t>des</w:t>
      </w:r>
      <w:r>
        <w:t xml:space="preserve"> </w:t>
      </w:r>
      <w:r w:rsidR="00325EDC">
        <w:t>Täufers,</w:t>
      </w:r>
      <w:r>
        <w:t xml:space="preserve"> </w:t>
      </w:r>
      <w:r w:rsidR="00325EDC">
        <w:t>der</w:t>
      </w:r>
      <w:r>
        <w:t xml:space="preserve"> </w:t>
      </w:r>
      <w:r w:rsidR="00325EDC">
        <w:t>dem</w:t>
      </w:r>
      <w:r>
        <w:t xml:space="preserve"> </w:t>
      </w:r>
      <w:r w:rsidR="00325EDC">
        <w:t>Messias</w:t>
      </w:r>
      <w:r>
        <w:t xml:space="preserve"> </w:t>
      </w:r>
      <w:r w:rsidR="00325EDC">
        <w:t>den</w:t>
      </w:r>
      <w:r>
        <w:t xml:space="preserve"> </w:t>
      </w:r>
      <w:r w:rsidR="00325EDC">
        <w:t>Weg</w:t>
      </w:r>
      <w:r>
        <w:t xml:space="preserve"> </w:t>
      </w:r>
      <w:r w:rsidR="00325EDC">
        <w:t>bereitete.</w:t>
      </w:r>
      <w:r>
        <w:t xml:space="preserve"> </w:t>
      </w:r>
      <w:r w:rsidR="00325EDC">
        <w:t>Die</w:t>
      </w:r>
      <w:r>
        <w:t xml:space="preserve"> </w:t>
      </w:r>
      <w:r w:rsidR="00325EDC">
        <w:t>ersten</w:t>
      </w:r>
      <w:r>
        <w:t xml:space="preserve"> </w:t>
      </w:r>
      <w:r w:rsidR="00325EDC">
        <w:t>Christen</w:t>
      </w:r>
      <w:r>
        <w:t xml:space="preserve"> </w:t>
      </w:r>
      <w:r w:rsidR="00325EDC">
        <w:t>kamen</w:t>
      </w:r>
      <w:r>
        <w:t xml:space="preserve"> </w:t>
      </w:r>
      <w:r w:rsidR="00325EDC">
        <w:t>aus</w:t>
      </w:r>
      <w:r>
        <w:t xml:space="preserve"> </w:t>
      </w:r>
      <w:r w:rsidR="00325EDC">
        <w:t>den</w:t>
      </w:r>
      <w:r>
        <w:t xml:space="preserve"> </w:t>
      </w:r>
      <w:r w:rsidR="00325EDC">
        <w:t>unteren</w:t>
      </w:r>
      <w:r>
        <w:t xml:space="preserve"> </w:t>
      </w:r>
      <w:r w:rsidR="00325EDC">
        <w:t>Gesellschaftsschichten</w:t>
      </w:r>
      <w:r>
        <w:t xml:space="preserve"> </w:t>
      </w:r>
      <w:r w:rsidR="00325EDC">
        <w:t>(Arme,</w:t>
      </w:r>
      <w:r>
        <w:t xml:space="preserve"> </w:t>
      </w:r>
      <w:r w:rsidR="00325EDC">
        <w:t>Verachtete,</w:t>
      </w:r>
      <w:r>
        <w:t xml:space="preserve"> </w:t>
      </w:r>
      <w:r w:rsidR="00325EDC">
        <w:t>Schwache).</w:t>
      </w:r>
      <w:r>
        <w:t xml:space="preserve"> </w:t>
      </w:r>
      <w:r w:rsidR="00325EDC">
        <w:t>Es</w:t>
      </w:r>
      <w:r>
        <w:t xml:space="preserve"> </w:t>
      </w:r>
      <w:r w:rsidR="00325EDC">
        <w:t>waren</w:t>
      </w:r>
      <w:r>
        <w:t xml:space="preserve"> </w:t>
      </w:r>
      <w:r w:rsidR="00325EDC">
        <w:t>zum</w:t>
      </w:r>
      <w:r>
        <w:t xml:space="preserve"> </w:t>
      </w:r>
      <w:r w:rsidR="00325EDC">
        <w:t>Großteil</w:t>
      </w:r>
      <w:r>
        <w:t xml:space="preserve"> </w:t>
      </w:r>
      <w:r w:rsidR="00325EDC">
        <w:t>diejenigen,</w:t>
      </w:r>
      <w:r>
        <w:t xml:space="preserve"> </w:t>
      </w:r>
      <w:r w:rsidR="00325EDC">
        <w:t>die</w:t>
      </w:r>
      <w:r>
        <w:t xml:space="preserve"> </w:t>
      </w:r>
      <w:r w:rsidR="00325EDC">
        <w:t>die</w:t>
      </w:r>
      <w:r>
        <w:t xml:space="preserve"> </w:t>
      </w:r>
      <w:r w:rsidR="00325EDC">
        <w:t>Predigt</w:t>
      </w:r>
      <w:r>
        <w:t xml:space="preserve"> </w:t>
      </w:r>
      <w:r w:rsidR="00325EDC">
        <w:t>des</w:t>
      </w:r>
      <w:r>
        <w:t xml:space="preserve"> </w:t>
      </w:r>
      <w:r w:rsidR="00325EDC">
        <w:t>Täufers</w:t>
      </w:r>
      <w:r>
        <w:t xml:space="preserve"> </w:t>
      </w:r>
      <w:r w:rsidR="00325EDC">
        <w:t>gehört</w:t>
      </w:r>
      <w:r>
        <w:t xml:space="preserve"> </w:t>
      </w:r>
      <w:r w:rsidR="00325EDC">
        <w:t>hatten.</w:t>
      </w:r>
      <w:r>
        <w:t xml:space="preserve"> </w:t>
      </w:r>
      <w:r w:rsidR="00325EDC">
        <w:t>Ihnen</w:t>
      </w:r>
      <w:r>
        <w:t xml:space="preserve"> </w:t>
      </w:r>
      <w:r w:rsidR="00325EDC">
        <w:t>fiel</w:t>
      </w:r>
      <w:r>
        <w:t xml:space="preserve"> </w:t>
      </w:r>
      <w:r w:rsidR="00325EDC">
        <w:t>es</w:t>
      </w:r>
      <w:r>
        <w:t xml:space="preserve"> </w:t>
      </w:r>
      <w:r w:rsidR="00325EDC">
        <w:t>weniger</w:t>
      </w:r>
      <w:r>
        <w:t xml:space="preserve"> </w:t>
      </w:r>
      <w:r w:rsidR="00325EDC">
        <w:t>schwer,</w:t>
      </w:r>
      <w:r>
        <w:t xml:space="preserve"> </w:t>
      </w:r>
      <w:r w:rsidR="00325EDC">
        <w:t>an</w:t>
      </w:r>
      <w:r>
        <w:t xml:space="preserve"> </w:t>
      </w:r>
      <w:r w:rsidR="00325EDC">
        <w:t>Jesus</w:t>
      </w:r>
      <w:r>
        <w:t xml:space="preserve"> </w:t>
      </w:r>
      <w:r w:rsidR="00325EDC">
        <w:t>Christus</w:t>
      </w:r>
      <w:r>
        <w:t xml:space="preserve"> </w:t>
      </w:r>
      <w:r w:rsidR="00325EDC">
        <w:t>zu</w:t>
      </w:r>
      <w:r>
        <w:t xml:space="preserve"> </w:t>
      </w:r>
      <w:r w:rsidR="00325EDC">
        <w:t>glauben.</w:t>
      </w:r>
      <w:r>
        <w:t xml:space="preserve"> </w:t>
      </w:r>
      <w:r w:rsidR="00325EDC">
        <w:t>Der</w:t>
      </w:r>
      <w:r>
        <w:t xml:space="preserve"> </w:t>
      </w:r>
      <w:r w:rsidR="00325EDC">
        <w:t>Täufer</w:t>
      </w:r>
      <w:r>
        <w:t xml:space="preserve"> </w:t>
      </w:r>
      <w:r w:rsidR="00325EDC">
        <w:t>hatte</w:t>
      </w:r>
      <w:r>
        <w:t xml:space="preserve"> </w:t>
      </w:r>
      <w:r w:rsidR="00325EDC">
        <w:t>dem</w:t>
      </w:r>
      <w:r>
        <w:t xml:space="preserve"> </w:t>
      </w:r>
      <w:r w:rsidR="00325EDC">
        <w:t>Herrn</w:t>
      </w:r>
      <w:r>
        <w:t xml:space="preserve"> </w:t>
      </w:r>
      <w:r w:rsidR="00325EDC">
        <w:t>ein</w:t>
      </w:r>
      <w:r>
        <w:t xml:space="preserve"> </w:t>
      </w:r>
      <w:r w:rsidR="00325EDC">
        <w:t>zugerüstetes</w:t>
      </w:r>
      <w:r>
        <w:t xml:space="preserve"> </w:t>
      </w:r>
      <w:r w:rsidR="00325EDC">
        <w:t>Volk</w:t>
      </w:r>
      <w:r>
        <w:t xml:space="preserve"> </w:t>
      </w:r>
      <w:r w:rsidR="00325EDC">
        <w:t>bereitet</w:t>
      </w:r>
      <w:r w:rsidR="00325EDC" w:rsidRPr="00541903">
        <w:rPr>
          <w:color w:val="00B050"/>
          <w:sz w:val="13"/>
          <w:szCs w:val="13"/>
        </w:rPr>
        <w:t>203</w:t>
      </w:r>
      <w:r w:rsidR="00325EDC">
        <w:t>.</w:t>
      </w:r>
      <w:r>
        <w:t xml:space="preserve"> </w:t>
      </w:r>
      <w:r w:rsidR="00325EDC">
        <w:t>Viele</w:t>
      </w:r>
      <w:r>
        <w:t xml:space="preserve"> </w:t>
      </w:r>
      <w:r w:rsidR="00325EDC">
        <w:t>von</w:t>
      </w:r>
      <w:r>
        <w:t xml:space="preserve"> </w:t>
      </w:r>
      <w:r w:rsidR="00325EDC">
        <w:t>den</w:t>
      </w:r>
      <w:r>
        <w:t xml:space="preserve"> </w:t>
      </w:r>
      <w:r w:rsidR="00325EDC">
        <w:t>„Schafen“,</w:t>
      </w:r>
      <w:r>
        <w:t xml:space="preserve"> </w:t>
      </w:r>
      <w:r w:rsidR="00325EDC">
        <w:t>die</w:t>
      </w:r>
      <w:r>
        <w:t xml:space="preserve"> </w:t>
      </w:r>
      <w:r w:rsidR="00325EDC">
        <w:t>der</w:t>
      </w:r>
      <w:r>
        <w:t xml:space="preserve"> </w:t>
      </w:r>
      <w:r w:rsidR="00325EDC">
        <w:t>Vater</w:t>
      </w:r>
      <w:r>
        <w:t xml:space="preserve"> </w:t>
      </w:r>
      <w:r w:rsidR="00325EDC">
        <w:t>dem</w:t>
      </w:r>
      <w:r>
        <w:t xml:space="preserve"> </w:t>
      </w:r>
      <w:r w:rsidR="00325EDC">
        <w:t>Sohn</w:t>
      </w:r>
      <w:r>
        <w:t xml:space="preserve"> </w:t>
      </w:r>
      <w:r w:rsidR="00325EDC">
        <w:t>gab,</w:t>
      </w:r>
      <w:r>
        <w:t xml:space="preserve"> </w:t>
      </w:r>
      <w:r w:rsidR="00325EDC">
        <w:t>waren</w:t>
      </w:r>
      <w:r>
        <w:t xml:space="preserve"> </w:t>
      </w:r>
      <w:r w:rsidR="00325EDC">
        <w:t>vorher</w:t>
      </w:r>
      <w:r>
        <w:t xml:space="preserve"> </w:t>
      </w:r>
      <w:r w:rsidR="00325EDC">
        <w:t>Jünger</w:t>
      </w:r>
      <w:r>
        <w:t xml:space="preserve"> </w:t>
      </w:r>
      <w:r w:rsidR="00325EDC">
        <w:t>des</w:t>
      </w:r>
      <w:r>
        <w:t xml:space="preserve"> </w:t>
      </w:r>
      <w:r w:rsidR="00325EDC">
        <w:t>Täufers</w:t>
      </w:r>
      <w:r>
        <w:t xml:space="preserve"> </w:t>
      </w:r>
      <w:r w:rsidR="00325EDC">
        <w:t>gewor-</w:t>
      </w:r>
    </w:p>
    <w:p w14:paraId="354008C5" w14:textId="77777777" w:rsidR="007714DE" w:rsidRPr="00452892" w:rsidRDefault="007714DE" w:rsidP="00042FF9">
      <w:pPr>
        <w:rPr>
          <w:color w:val="C00000"/>
          <w:sz w:val="18"/>
        </w:rPr>
      </w:pPr>
    </w:p>
    <w:p w14:paraId="749D4A40" w14:textId="7EA1E8E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.31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Markus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-5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7-30.</w:t>
      </w:r>
    </w:p>
    <w:p w14:paraId="51366D8A" w14:textId="77777777" w:rsidR="007714DE" w:rsidRDefault="007714DE" w:rsidP="00042FF9"/>
    <w:p w14:paraId="30151D60" w14:textId="3D1A8F7C" w:rsidR="00FF2755" w:rsidRDefault="00325EDC" w:rsidP="00042FF9">
      <w:r>
        <w:t>den.</w:t>
      </w:r>
      <w:r w:rsidR="00B65A00">
        <w:t xml:space="preserve"> </w:t>
      </w:r>
      <w:r>
        <w:t>Als</w:t>
      </w:r>
      <w:r w:rsidR="00B65A00">
        <w:t xml:space="preserve"> </w:t>
      </w:r>
      <w:r>
        <w:t>sie</w:t>
      </w:r>
      <w:r w:rsidR="00B65A00">
        <w:t xml:space="preserve"> </w:t>
      </w:r>
      <w:r>
        <w:t>dann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hörten,</w:t>
      </w:r>
      <w:r w:rsidR="00B65A00">
        <w:t xml:space="preserve"> </w:t>
      </w:r>
      <w:r>
        <w:t>glaubten</w:t>
      </w:r>
      <w:r w:rsidR="00B65A00">
        <w:t xml:space="preserve"> </w:t>
      </w:r>
      <w:r>
        <w:t>sie.</w:t>
      </w:r>
      <w:r w:rsidR="00B65A00">
        <w:t xml:space="preserve"> </w:t>
      </w:r>
      <w:r>
        <w:t>Buße</w:t>
      </w:r>
      <w:r w:rsidR="00B65A00">
        <w:t xml:space="preserve"> </w:t>
      </w:r>
      <w:r>
        <w:t>hatten</w:t>
      </w:r>
      <w:r w:rsidR="00B65A00">
        <w:t xml:space="preserve"> </w:t>
      </w:r>
      <w:r>
        <w:t>sie</w:t>
      </w:r>
      <w:r w:rsidR="00B65A00">
        <w:t xml:space="preserve"> </w:t>
      </w:r>
      <w:r>
        <w:t>schon</w:t>
      </w:r>
      <w:r w:rsidR="00B65A00">
        <w:t xml:space="preserve"> </w:t>
      </w:r>
      <w:r>
        <w:t>getan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ihrer</w:t>
      </w:r>
      <w:r w:rsidR="00B65A00">
        <w:t xml:space="preserve"> </w:t>
      </w:r>
      <w:r>
        <w:t>Taufe</w:t>
      </w:r>
      <w:r w:rsidR="00B65A00">
        <w:t xml:space="preserve"> </w:t>
      </w:r>
      <w:r>
        <w:t>bewiesen.</w:t>
      </w:r>
      <w:r w:rsidR="00B65A00">
        <w:t xml:space="preserve"> </w:t>
      </w:r>
      <w:r>
        <w:t>Sie</w:t>
      </w:r>
      <w:r w:rsidR="00B65A00">
        <w:t xml:space="preserve"> </w:t>
      </w:r>
      <w:r>
        <w:t>liebten</w:t>
      </w:r>
      <w:r w:rsidR="00B65A00">
        <w:t xml:space="preserve"> </w:t>
      </w:r>
      <w:r>
        <w:t>nicht</w:t>
      </w:r>
      <w:r w:rsidR="00B65A00">
        <w:t xml:space="preserve"> </w:t>
      </w:r>
      <w:r>
        <w:t>„die</w:t>
      </w:r>
      <w:r w:rsidR="00B65A00">
        <w:t xml:space="preserve"> </w:t>
      </w:r>
      <w:r>
        <w:t>Dunkelheit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Licht“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1</w:t>
      </w:r>
      <w:r>
        <w:t>9).</w:t>
      </w:r>
      <w:r w:rsidR="00B65A00">
        <w:t xml:space="preserve"> </w:t>
      </w:r>
      <w:r>
        <w:t>In</w:t>
      </w:r>
      <w:r w:rsidR="00B65A00">
        <w:t xml:space="preserve"> Johannes </w:t>
      </w:r>
      <w:r>
        <w:t>10</w:t>
      </w:r>
      <w:r w:rsidR="00B65A00">
        <w:t>, 2</w:t>
      </w:r>
      <w:r>
        <w:t>6</w:t>
      </w:r>
      <w:r w:rsidR="00B65A00">
        <w:t xml:space="preserve"> </w:t>
      </w:r>
      <w:r>
        <w:t>sagte</w:t>
      </w:r>
      <w:r w:rsidR="00B65A00">
        <w:t xml:space="preserve"> </w:t>
      </w:r>
      <w:r>
        <w:t>nun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Juden: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jedoch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Schafen,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“</w:t>
      </w:r>
      <w:r w:rsidR="00B65A00">
        <w:t xml:space="preserve"> </w:t>
      </w:r>
      <w:r>
        <w:t>Wer</w:t>
      </w:r>
      <w:r w:rsidR="00B65A00">
        <w:t xml:space="preserve"> </w:t>
      </w:r>
      <w:r>
        <w:t>waren</w:t>
      </w:r>
      <w:r w:rsidR="00B65A00">
        <w:t xml:space="preserve"> </w:t>
      </w:r>
      <w:r>
        <w:t>diese,</w:t>
      </w:r>
      <w:r w:rsidR="00B65A00">
        <w:t xml:space="preserve"> </w:t>
      </w:r>
      <w:r>
        <w:t>die</w:t>
      </w:r>
      <w:r w:rsidR="00B65A00">
        <w:t xml:space="preserve"> </w:t>
      </w:r>
      <w:r>
        <w:t>„nicht</w:t>
      </w:r>
      <w:r w:rsidR="00B65A00">
        <w:t xml:space="preserve"> </w:t>
      </w:r>
      <w:r>
        <w:t>Schafe“</w:t>
      </w:r>
      <w:r w:rsidR="00B65A00">
        <w:t xml:space="preserve"> </w:t>
      </w:r>
      <w:r>
        <w:t>Jesu</w:t>
      </w:r>
      <w:r w:rsidR="00B65A00">
        <w:t xml:space="preserve"> </w:t>
      </w:r>
      <w:r>
        <w:t>waren?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geweigert</w:t>
      </w:r>
      <w:r w:rsidR="00B65A00">
        <w:t xml:space="preserve"> </w:t>
      </w:r>
      <w:r>
        <w:t>hatten,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tun.</w:t>
      </w:r>
      <w:r w:rsidR="00B65A00">
        <w:t xml:space="preserve"> </w:t>
      </w:r>
      <w:r>
        <w:t>Die</w:t>
      </w:r>
      <w:r w:rsidR="00B65A00">
        <w:t xml:space="preserve"> </w:t>
      </w:r>
      <w:r>
        <w:t>Pharisäer,</w:t>
      </w:r>
      <w:r w:rsidR="00B65A00">
        <w:t xml:space="preserve"> </w:t>
      </w:r>
      <w:r>
        <w:t>mit</w:t>
      </w:r>
      <w:r w:rsidR="00B65A00">
        <w:t xml:space="preserve"> </w:t>
      </w:r>
      <w:r>
        <w:t>denen</w:t>
      </w:r>
      <w:r w:rsidR="00B65A00">
        <w:t xml:space="preserve"> </w:t>
      </w:r>
      <w:r>
        <w:t>Jesus</w:t>
      </w:r>
      <w:r w:rsidR="00B65A00">
        <w:t xml:space="preserve"> </w:t>
      </w:r>
      <w:r>
        <w:t>hier</w:t>
      </w:r>
      <w:r w:rsidR="00B65A00">
        <w:t xml:space="preserve"> </w:t>
      </w:r>
      <w:r>
        <w:t>sprach,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konnten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glauben.</w:t>
      </w:r>
      <w:r w:rsidR="00B65A00">
        <w:t xml:space="preserve"> </w:t>
      </w:r>
      <w:r>
        <w:t>Warum</w:t>
      </w:r>
      <w:r w:rsidR="00B65A00">
        <w:t xml:space="preserve"> </w:t>
      </w:r>
      <w:r>
        <w:t>nicht?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Schafen</w:t>
      </w:r>
      <w:r w:rsidR="00B65A00">
        <w:t xml:space="preserve"> </w:t>
      </w:r>
      <w:r>
        <w:t>Christi</w:t>
      </w:r>
      <w:r w:rsidR="00B65A00">
        <w:t xml:space="preserve"> </w:t>
      </w:r>
      <w:r>
        <w:t>waren.</w:t>
      </w:r>
      <w:r w:rsidR="00B65A00">
        <w:t xml:space="preserve"> </w:t>
      </w:r>
      <w:r>
        <w:t>Nur</w:t>
      </w:r>
      <w:r w:rsidR="00B65A00">
        <w:t xml:space="preserve"> </w:t>
      </w:r>
      <w:r>
        <w:t>diejenigen</w:t>
      </w:r>
      <w:r w:rsidR="00B65A00">
        <w:t xml:space="preserve"> </w:t>
      </w:r>
      <w:r>
        <w:t>können</w:t>
      </w:r>
      <w:r w:rsidR="00B65A00">
        <w:t xml:space="preserve"> </w:t>
      </w:r>
      <w:r>
        <w:t>glauben,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gegeben</w:t>
      </w:r>
      <w:r w:rsidR="00B65A00">
        <w:t xml:space="preserve"> </w:t>
      </w:r>
      <w:r>
        <w:t>hat.</w:t>
      </w:r>
      <w:r w:rsidR="00B65A00">
        <w:t xml:space="preserve"> </w:t>
      </w:r>
      <w:r>
        <w:t>Diese</w:t>
      </w:r>
      <w:r w:rsidR="00B65A00">
        <w:t xml:space="preserve"> </w:t>
      </w:r>
      <w:r>
        <w:t>hier</w:t>
      </w:r>
      <w:r w:rsidR="00B65A00">
        <w:t xml:space="preserve"> </w:t>
      </w:r>
      <w:r>
        <w:t>waren</w:t>
      </w:r>
      <w:r w:rsidR="00B65A00">
        <w:t xml:space="preserve"> </w:t>
      </w:r>
      <w:r>
        <w:t>nicht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gegeben</w:t>
      </w:r>
      <w:r w:rsidR="00B65A00">
        <w:t xml:space="preserve"> </w:t>
      </w:r>
      <w:r>
        <w:t>worden.</w:t>
      </w:r>
      <w:r w:rsidR="00B65A00">
        <w:t xml:space="preserve"> </w:t>
      </w:r>
      <w:r>
        <w:t>Warum</w:t>
      </w:r>
      <w:r w:rsidR="00B65A00">
        <w:t xml:space="preserve"> </w:t>
      </w:r>
      <w:r>
        <w:t>nicht?</w:t>
      </w:r>
      <w:r w:rsidR="00B65A00">
        <w:t xml:space="preserve"> </w:t>
      </w:r>
      <w:r>
        <w:t>Wollte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nicht?</w:t>
      </w:r>
      <w:r w:rsidR="00B65A00">
        <w:t xml:space="preserve"> </w:t>
      </w:r>
      <w:r>
        <w:t>Oder</w:t>
      </w:r>
      <w:r w:rsidR="00B65A00">
        <w:t xml:space="preserve"> </w:t>
      </w:r>
      <w:r>
        <w:t>wollten</w:t>
      </w:r>
      <w:r w:rsidR="00B65A00">
        <w:t xml:space="preserve"> </w:t>
      </w:r>
      <w:r>
        <w:t>die</w:t>
      </w:r>
      <w:r w:rsidR="00B65A00">
        <w:t xml:space="preserve"> </w:t>
      </w:r>
      <w:r>
        <w:t>Pharisäer</w:t>
      </w:r>
      <w:r w:rsidR="00B65A00">
        <w:t xml:space="preserve"> </w:t>
      </w:r>
      <w:r>
        <w:t>nicht?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Betrachtung</w:t>
      </w:r>
      <w:r w:rsidR="00B65A00">
        <w:t xml:space="preserve"> </w:t>
      </w:r>
      <w:r>
        <w:t>von</w:t>
      </w:r>
      <w:r w:rsidR="00B65A00">
        <w:t xml:space="preserve"> Johannes </w:t>
      </w:r>
      <w:r>
        <w:t>6</w:t>
      </w:r>
      <w:r w:rsidR="00B65A00">
        <w:t>, 4</w:t>
      </w:r>
      <w:r>
        <w:t>4.45</w:t>
      </w:r>
      <w:r w:rsidR="00B65A00">
        <w:t xml:space="preserve"> </w:t>
      </w:r>
      <w:r>
        <w:t>haben</w:t>
      </w:r>
      <w:r w:rsidR="00B65A00">
        <w:t xml:space="preserve"> </w:t>
      </w:r>
      <w:r>
        <w:t>wir</w:t>
      </w:r>
      <w:r w:rsidR="00B65A00">
        <w:t xml:space="preserve"> </w:t>
      </w:r>
      <w:r>
        <w:t>erfahren,</w:t>
      </w:r>
      <w:r w:rsidR="00B65A00">
        <w:t xml:space="preserve"> </w:t>
      </w:r>
      <w:r>
        <w:t>welche</w:t>
      </w:r>
      <w:r w:rsidR="00B65A00">
        <w:t xml:space="preserve"> </w:t>
      </w:r>
      <w:r>
        <w:t>es</w:t>
      </w:r>
      <w:r w:rsidR="00B65A00">
        <w:t xml:space="preserve"> </w:t>
      </w:r>
      <w:r>
        <w:t>sind,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gibt: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bzgl.</w:t>
      </w:r>
      <w:r w:rsidR="00B65A00">
        <w:t xml:space="preserve"> </w:t>
      </w:r>
      <w:r>
        <w:t>des</w:t>
      </w:r>
      <w:r w:rsidR="00B65A00">
        <w:t xml:space="preserve"> </w:t>
      </w:r>
      <w:r>
        <w:t>Sohnes</w:t>
      </w:r>
      <w:r w:rsidR="00B65A00">
        <w:t xml:space="preserve"> </w:t>
      </w:r>
      <w:r>
        <w:t>belehren</w:t>
      </w:r>
      <w:r w:rsidR="00B65A00">
        <w:t xml:space="preserve"> </w:t>
      </w:r>
      <w:r>
        <w:t>lassen.</w:t>
      </w:r>
      <w:r w:rsidR="00B65A00">
        <w:t xml:space="preserve"> </w:t>
      </w:r>
      <w:r>
        <w:t>Die</w:t>
      </w:r>
      <w:r w:rsidR="00B65A00">
        <w:t xml:space="preserve"> </w:t>
      </w:r>
      <w:r>
        <w:t>Pharisäer</w:t>
      </w:r>
      <w:r w:rsidR="00B65A00">
        <w:t xml:space="preserve"> </w:t>
      </w:r>
      <w:r>
        <w:t>hatten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belehren</w:t>
      </w:r>
      <w:r w:rsidR="00B65A00">
        <w:t xml:space="preserve"> </w:t>
      </w:r>
      <w:r>
        <w:t>lassen.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Täufer</w:t>
      </w:r>
      <w:r w:rsidR="00B65A00">
        <w:t xml:space="preserve"> </w:t>
      </w:r>
      <w:r>
        <w:t>gekommen.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>
        <w:t>nicht</w:t>
      </w:r>
      <w:r w:rsidR="00B65A00">
        <w:t xml:space="preserve"> </w:t>
      </w:r>
      <w:r>
        <w:t>willig</w:t>
      </w:r>
      <w:r w:rsidR="00B65A00">
        <w:t xml:space="preserve"> </w:t>
      </w:r>
      <w:r>
        <w:t>gewesen,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taufen</w:t>
      </w:r>
      <w:r w:rsidR="00B65A00">
        <w:t xml:space="preserve"> </w:t>
      </w:r>
      <w:r>
        <w:t>zu</w:t>
      </w:r>
      <w:r w:rsidR="00B65A00">
        <w:t xml:space="preserve"> </w:t>
      </w:r>
      <w:r>
        <w:t>lassen.</w:t>
      </w:r>
      <w:r w:rsidR="00B65A00">
        <w:t xml:space="preserve"> </w:t>
      </w:r>
      <w:r>
        <w:t>Lukas</w:t>
      </w:r>
      <w:r w:rsidR="00B65A00">
        <w:t xml:space="preserve"> </w:t>
      </w:r>
      <w:r>
        <w:t>berichtet</w:t>
      </w:r>
      <w:r w:rsidR="00B65A00">
        <w:t xml:space="preserve"> </w:t>
      </w:r>
      <w:r>
        <w:t>(7</w:t>
      </w:r>
      <w:r w:rsidR="00B65A00">
        <w:t>, 2</w:t>
      </w:r>
      <w:r>
        <w:t>9.30):</w:t>
      </w:r>
      <w:r w:rsidR="00B65A00">
        <w:t xml:space="preserve"> </w:t>
      </w:r>
      <w:r>
        <w:t>„Und</w:t>
      </w:r>
      <w:r w:rsidR="00B65A00">
        <w:t xml:space="preserve"> </w:t>
      </w:r>
      <w:r>
        <w:t>das</w:t>
      </w:r>
      <w:r w:rsidR="00B65A00">
        <w:t xml:space="preserve"> </w:t>
      </w:r>
      <w:r>
        <w:t>ganze</w:t>
      </w:r>
      <w:r w:rsidR="00B65A00">
        <w:t xml:space="preserve"> </w:t>
      </w:r>
      <w:r>
        <w:t>Volk,</w:t>
      </w:r>
      <w:r w:rsidR="00B65A00">
        <w:t xml:space="preserve"> </w:t>
      </w:r>
      <w:r>
        <w:t>als</w:t>
      </w:r>
      <w:r w:rsidR="00B65A00">
        <w:t xml:space="preserve"> </w:t>
      </w:r>
      <w:r>
        <w:t>es</w:t>
      </w:r>
      <w:r w:rsidR="00B65A00">
        <w:t xml:space="preserve"> </w:t>
      </w:r>
      <w:r>
        <w:t>[ihn]</w:t>
      </w:r>
      <w:r w:rsidR="00B65A00">
        <w:t xml:space="preserve"> </w:t>
      </w:r>
      <w:r>
        <w:t>hörte,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Zolleinnehmer</w:t>
      </w:r>
      <w:r w:rsidR="00B65A00">
        <w:t xml:space="preserve"> </w:t>
      </w:r>
      <w:r>
        <w:t>rechtfertigten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wurden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Taufe</w:t>
      </w:r>
      <w:r w:rsidR="00B65A00">
        <w:t xml:space="preserve"> </w:t>
      </w:r>
      <w:r>
        <w:t>des</w:t>
      </w:r>
      <w:r w:rsidR="00B65A00">
        <w:t xml:space="preserve"> </w:t>
      </w:r>
      <w:r>
        <w:t>Johannes</w:t>
      </w:r>
      <w:r w:rsidR="00B65A00">
        <w:t xml:space="preserve"> </w:t>
      </w:r>
      <w:r>
        <w:t>getauft.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>
        <w:t>Pharisäer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Gesetzesgelehrten</w:t>
      </w:r>
      <w:r w:rsidR="00B65A00">
        <w:t xml:space="preserve"> </w:t>
      </w:r>
      <w:r>
        <w:t>lehnten</w:t>
      </w:r>
      <w:r w:rsidR="00B65A00">
        <w:t xml:space="preserve"> </w:t>
      </w:r>
      <w:r>
        <w:t>den</w:t>
      </w:r>
      <w:r w:rsidR="00B65A00">
        <w:t xml:space="preserve"> </w:t>
      </w:r>
      <w:r>
        <w:t>Ratschluss</w:t>
      </w:r>
      <w:r w:rsidR="00B65A00">
        <w:t xml:space="preserve"> </w:t>
      </w:r>
      <w:r>
        <w:t>Gottes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ab,</w:t>
      </w:r>
      <w:r w:rsidR="00B65A00">
        <w:t xml:space="preserve"> </w:t>
      </w:r>
      <w:r>
        <w:t>und</w:t>
      </w:r>
      <w:r w:rsidR="00B65A00">
        <w:t xml:space="preserve"> </w:t>
      </w:r>
      <w:r>
        <w:t>ließen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taufen.“</w:t>
      </w:r>
      <w:r w:rsidR="00B65A00">
        <w:t xml:space="preserve"> </w:t>
      </w:r>
      <w:r>
        <w:t>Diese</w:t>
      </w:r>
      <w:r w:rsidR="00B65A00">
        <w:t xml:space="preserve"> </w:t>
      </w:r>
      <w:r>
        <w:t>Pharisäer</w:t>
      </w:r>
      <w:r w:rsidR="00B65A00">
        <w:t xml:space="preserve"> </w:t>
      </w:r>
      <w:r>
        <w:t>konnten</w:t>
      </w:r>
      <w:r w:rsidR="00B65A00">
        <w:t xml:space="preserve"> </w:t>
      </w:r>
      <w:r>
        <w:t>nicht</w:t>
      </w:r>
      <w:r w:rsidR="00B65A00">
        <w:t xml:space="preserve"> </w:t>
      </w:r>
      <w:r>
        <w:t>glauben,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Schafen</w:t>
      </w:r>
      <w:r w:rsidR="00B65A00">
        <w:t xml:space="preserve"> </w:t>
      </w:r>
      <w:r>
        <w:t>Christi</w:t>
      </w:r>
      <w:r w:rsidR="00B65A00">
        <w:t xml:space="preserve"> </w:t>
      </w:r>
      <w:r>
        <w:t>waren</w:t>
      </w:r>
      <w:r w:rsidR="00541903">
        <w:t>;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deshalb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Schafen</w:t>
      </w:r>
      <w:r w:rsidR="00B65A00">
        <w:t xml:space="preserve"> </w:t>
      </w:r>
      <w:r>
        <w:t>Christi,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werden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wollten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Sie</w:t>
      </w:r>
      <w:r w:rsidR="00B65A00">
        <w:t xml:space="preserve"> </w:t>
      </w:r>
      <w:r>
        <w:t>wollten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kommen.</w:t>
      </w:r>
      <w:r w:rsidR="00B65A00">
        <w:t xml:space="preserve"> </w:t>
      </w:r>
      <w:r>
        <w:t>Sie</w:t>
      </w:r>
      <w:r w:rsidR="00B65A00">
        <w:t xml:space="preserve"> </w:t>
      </w:r>
      <w:r>
        <w:t>wollten</w:t>
      </w:r>
      <w:r w:rsidR="00B65A00">
        <w:t xml:space="preserve"> </w:t>
      </w:r>
      <w:r>
        <w:t>Jesus</w:t>
      </w:r>
      <w:r w:rsidR="00B65A00">
        <w:t xml:space="preserve"> </w:t>
      </w:r>
      <w:r>
        <w:t>umbringen</w:t>
      </w:r>
      <w:r w:rsidR="00B65A00">
        <w:t xml:space="preserve"> </w:t>
      </w:r>
      <w:r>
        <w:t>(</w:t>
      </w:r>
      <w:r w:rsidR="00B65A00">
        <w:t xml:space="preserve">Johannes </w:t>
      </w:r>
      <w:r>
        <w:t>8</w:t>
      </w:r>
      <w:r w:rsidR="00B65A00">
        <w:t>, 5</w:t>
      </w:r>
      <w:r>
        <w:t>9</w:t>
      </w:r>
      <w:r w:rsidR="00541903">
        <w:t>;</w:t>
      </w:r>
      <w:r w:rsidR="00B65A00">
        <w:t xml:space="preserve"> </w:t>
      </w:r>
      <w:r>
        <w:t>10</w:t>
      </w:r>
      <w:r w:rsidR="00B65A00">
        <w:t>, 3</w:t>
      </w:r>
      <w:r>
        <w:t>1).</w:t>
      </w:r>
      <w:r w:rsidR="00B65A00">
        <w:t xml:space="preserve"> </w:t>
      </w:r>
      <w:r>
        <w:t>Vorher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bereit</w:t>
      </w:r>
      <w:r w:rsidR="00B65A00">
        <w:t xml:space="preserve"> </w:t>
      </w:r>
      <w:r>
        <w:t>gewesen,</w:t>
      </w:r>
      <w:r w:rsidR="00B65A00">
        <w:t xml:space="preserve"> </w:t>
      </w:r>
      <w:r>
        <w:t>auf</w:t>
      </w:r>
      <w:r w:rsidR="00B65A00">
        <w:t xml:space="preserve"> </w:t>
      </w:r>
      <w:r>
        <w:t>Johannes</w:t>
      </w:r>
      <w:r w:rsidR="00B65A00">
        <w:t xml:space="preserve"> </w:t>
      </w:r>
      <w:r>
        <w:t>den</w:t>
      </w:r>
      <w:r w:rsidR="00B65A00">
        <w:t xml:space="preserve"> </w:t>
      </w:r>
      <w:r>
        <w:t>Täufer</w:t>
      </w:r>
      <w:r w:rsidR="00B65A00">
        <w:t xml:space="preserve"> </w:t>
      </w:r>
      <w:r>
        <w:t>zu</w:t>
      </w:r>
      <w:r w:rsidR="00B65A00">
        <w:t xml:space="preserve"> </w:t>
      </w:r>
      <w:r>
        <w:t>hören.</w:t>
      </w:r>
      <w:r w:rsidR="00B65A00">
        <w:t xml:space="preserve"> </w:t>
      </w:r>
      <w:r>
        <w:t>Dann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bereit</w:t>
      </w:r>
      <w:r w:rsidR="00B65A00">
        <w:t xml:space="preserve"> </w:t>
      </w:r>
      <w:r>
        <w:t>gewesen,</w:t>
      </w:r>
      <w:r w:rsidR="00B65A00">
        <w:t xml:space="preserve"> </w:t>
      </w:r>
      <w:r>
        <w:t>auf</w:t>
      </w:r>
      <w:r w:rsidR="00B65A00">
        <w:t xml:space="preserve"> </w:t>
      </w:r>
      <w:r>
        <w:t>Jesus</w:t>
      </w:r>
      <w:r w:rsidR="00B65A00">
        <w:t xml:space="preserve"> </w:t>
      </w:r>
      <w:r>
        <w:t>zu</w:t>
      </w:r>
      <w:r w:rsidR="00B65A00">
        <w:t xml:space="preserve"> </w:t>
      </w:r>
      <w:r>
        <w:t>hören.</w:t>
      </w:r>
      <w:r w:rsidR="00B65A00">
        <w:t xml:space="preserve"> </w:t>
      </w:r>
      <w:r>
        <w:t>Deshalb</w:t>
      </w:r>
      <w:r w:rsidR="00B65A00">
        <w:t xml:space="preserve"> </w:t>
      </w:r>
      <w:r>
        <w:t>konnten</w:t>
      </w:r>
      <w:r w:rsidR="00B65A00">
        <w:t xml:space="preserve"> </w:t>
      </w:r>
      <w:r>
        <w:t>sie</w:t>
      </w:r>
      <w:r w:rsidR="00B65A00">
        <w:t xml:space="preserve"> </w:t>
      </w:r>
      <w:r>
        <w:t>auch</w:t>
      </w:r>
      <w:r w:rsidR="00B65A00">
        <w:t xml:space="preserve"> </w:t>
      </w:r>
      <w:r>
        <w:t>kein</w:t>
      </w:r>
      <w:r w:rsidR="00B65A00">
        <w:t xml:space="preserve"> </w:t>
      </w:r>
      <w:r>
        <w:t>Licht</w:t>
      </w:r>
      <w:r w:rsidR="00B65A00">
        <w:t xml:space="preserve"> </w:t>
      </w:r>
      <w:r>
        <w:t>bekommen,</w:t>
      </w:r>
      <w:r w:rsidR="00B65A00">
        <w:t xml:space="preserve"> </w:t>
      </w:r>
      <w:r>
        <w:t>um</w:t>
      </w:r>
      <w:r w:rsidR="00B65A00">
        <w:t xml:space="preserve"> </w:t>
      </w:r>
      <w:r>
        <w:t>zu</w:t>
      </w:r>
      <w:r w:rsidR="00B65A00">
        <w:t xml:space="preserve"> </w:t>
      </w:r>
      <w:r>
        <w:t>glauben.</w:t>
      </w:r>
      <w:r w:rsidR="00B65A00">
        <w:t xml:space="preserve"> </w:t>
      </w:r>
      <w:r>
        <w:t>Nur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bereit</w:t>
      </w:r>
      <w:r w:rsidR="00B65A00">
        <w:t xml:space="preserve"> </w:t>
      </w:r>
      <w:r>
        <w:t>ist,</w:t>
      </w:r>
      <w:r w:rsidR="00B65A00">
        <w:t xml:space="preserve"> </w:t>
      </w:r>
      <w:r>
        <w:t>den</w:t>
      </w:r>
      <w:r w:rsidR="00B65A00">
        <w:t xml:space="preserve"> </w:t>
      </w:r>
      <w:r>
        <w:t>Willen</w:t>
      </w:r>
      <w:r w:rsidR="00B65A00">
        <w:t xml:space="preserve"> </w:t>
      </w:r>
      <w:r>
        <w:t>Gottes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bekommt</w:t>
      </w:r>
      <w:r w:rsidR="00B65A00">
        <w:t xml:space="preserve"> </w:t>
      </w:r>
      <w:r>
        <w:t>Licht</w:t>
      </w:r>
      <w:r w:rsidR="00B65A00">
        <w:t xml:space="preserve"> </w:t>
      </w:r>
      <w:r>
        <w:t>(</w:t>
      </w:r>
      <w:r w:rsidR="00B65A00">
        <w:t xml:space="preserve">Johannes </w:t>
      </w:r>
      <w:r>
        <w:t>7</w:t>
      </w:r>
      <w:r w:rsidR="00B65A00">
        <w:t>, 1</w:t>
      </w:r>
      <w:r>
        <w:t>7).</w:t>
      </w:r>
      <w:r w:rsidR="00B65A00">
        <w:t xml:space="preserve"> </w:t>
      </w:r>
      <w:r>
        <w:t>Nur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der</w:t>
      </w:r>
      <w:r w:rsidR="00B65A00">
        <w:t xml:space="preserve"> </w:t>
      </w:r>
      <w:r>
        <w:t>„Weisung“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„Zeugnis“</w:t>
      </w:r>
      <w:r w:rsidR="00B65A00">
        <w:t xml:space="preserve"> </w:t>
      </w:r>
      <w:r>
        <w:t>Gottes</w:t>
      </w:r>
      <w:r w:rsidR="00B65A00">
        <w:t xml:space="preserve"> </w:t>
      </w:r>
      <w:r>
        <w:t>zuwendet,</w:t>
      </w:r>
      <w:r w:rsidR="00B65A00">
        <w:t xml:space="preserve"> </w:t>
      </w:r>
      <w:r>
        <w:t>erhält</w:t>
      </w:r>
      <w:r w:rsidR="00B65A00">
        <w:t xml:space="preserve"> </w:t>
      </w:r>
      <w:r>
        <w:t>seine</w:t>
      </w:r>
      <w:r w:rsidR="00B65A00">
        <w:t xml:space="preserve"> </w:t>
      </w:r>
      <w:r>
        <w:t>„Morgendämmerung“</w:t>
      </w:r>
      <w:r w:rsidR="00B65A00">
        <w:t xml:space="preserve"> </w:t>
      </w:r>
      <w:r>
        <w:t>(</w:t>
      </w:r>
      <w:r w:rsidR="00B65A00">
        <w:t xml:space="preserve">Jesaja </w:t>
      </w:r>
      <w:r>
        <w:t>8</w:t>
      </w:r>
      <w:r w:rsidR="00B65A00">
        <w:t>, 2</w:t>
      </w:r>
      <w:r>
        <w:t>0).</w:t>
      </w:r>
      <w:r w:rsidR="00B65A00">
        <w:t xml:space="preserve"> </w:t>
      </w:r>
      <w:r>
        <w:t>Nun</w:t>
      </w:r>
      <w:r w:rsidR="00B65A00">
        <w:t xml:space="preserve"> </w:t>
      </w:r>
      <w:r>
        <w:t>waren</w:t>
      </w:r>
      <w:r w:rsidR="00B65A00">
        <w:t xml:space="preserve"> </w:t>
      </w:r>
      <w:r>
        <w:t>ihre</w:t>
      </w:r>
      <w:r w:rsidR="00B65A00">
        <w:t xml:space="preserve"> </w:t>
      </w:r>
      <w:r>
        <w:t>Augen</w:t>
      </w:r>
      <w:r w:rsidR="00B65A00">
        <w:t xml:space="preserve"> </w:t>
      </w:r>
      <w:r>
        <w:t>verblendet.</w:t>
      </w:r>
      <w:r w:rsidR="00B65A00">
        <w:t xml:space="preserve"> </w:t>
      </w:r>
      <w:r>
        <w:t>Nicht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von</w:t>
      </w:r>
      <w:r w:rsidR="00B65A00">
        <w:t xml:space="preserve"> </w:t>
      </w:r>
      <w:r>
        <w:t>Ewigkeit</w:t>
      </w:r>
      <w:r w:rsidR="00B65A00">
        <w:t xml:space="preserve"> </w:t>
      </w:r>
      <w:r>
        <w:t>her</w:t>
      </w:r>
      <w:r w:rsidR="00B65A00">
        <w:t xml:space="preserve"> </w:t>
      </w:r>
      <w:r>
        <w:t>dazu</w:t>
      </w:r>
      <w:r w:rsidR="00B65A00">
        <w:t xml:space="preserve"> </w:t>
      </w:r>
      <w:r>
        <w:t>prädestiniert</w:t>
      </w:r>
      <w:r w:rsidR="00B65A00">
        <w:t xml:space="preserve"> </w:t>
      </w:r>
      <w:r>
        <w:t>waren,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kommen</w:t>
      </w:r>
      <w:r w:rsidR="00B65A00">
        <w:t xml:space="preserve"> </w:t>
      </w:r>
      <w:r>
        <w:t>zu</w:t>
      </w:r>
      <w:r w:rsidR="00B65A00">
        <w:t xml:space="preserve"> </w:t>
      </w:r>
      <w:r>
        <w:t>dürfen,</w:t>
      </w:r>
      <w:r w:rsidR="00B65A00">
        <w:t xml:space="preserve"> </w:t>
      </w:r>
      <w:r>
        <w:t>sondern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das</w:t>
      </w:r>
      <w:r w:rsidR="00B65A00">
        <w:t xml:space="preserve"> </w:t>
      </w:r>
      <w:r>
        <w:t>Licht,</w:t>
      </w:r>
      <w:r w:rsidR="00B65A00">
        <w:t xml:space="preserve"> </w:t>
      </w:r>
      <w:r>
        <w:t>das</w:t>
      </w:r>
      <w:r w:rsidR="00B65A00">
        <w:t xml:space="preserve"> </w:t>
      </w:r>
      <w:r>
        <w:t>sie</w:t>
      </w:r>
      <w:r w:rsidR="00B65A00">
        <w:t xml:space="preserve"> </w:t>
      </w:r>
      <w:r>
        <w:t>bereits</w:t>
      </w:r>
      <w:r w:rsidR="00B65A00">
        <w:t xml:space="preserve"> </w:t>
      </w:r>
      <w:r>
        <w:t>erhalten</w:t>
      </w:r>
      <w:r w:rsidR="00B65A00">
        <w:t xml:space="preserve"> </w:t>
      </w:r>
      <w:r>
        <w:t>hatten,</w:t>
      </w:r>
      <w:r w:rsidR="00B65A00">
        <w:t xml:space="preserve"> </w:t>
      </w:r>
      <w:r>
        <w:t>nicht</w:t>
      </w:r>
      <w:r w:rsidR="00B65A00">
        <w:t xml:space="preserve"> </w:t>
      </w:r>
      <w:r>
        <w:t>ansehen</w:t>
      </w:r>
      <w:r w:rsidR="00B65A00">
        <w:t xml:space="preserve"> </w:t>
      </w:r>
      <w:r>
        <w:t>wollten</w:t>
      </w:r>
      <w:r w:rsidR="00B65A00">
        <w:t xml:space="preserve"> </w:t>
      </w:r>
      <w:r>
        <w:t>(</w:t>
      </w:r>
      <w:r w:rsidR="00B65A00">
        <w:t xml:space="preserve">Johannes </w:t>
      </w:r>
      <w:r>
        <w:t>9</w:t>
      </w:r>
      <w:r w:rsidR="00B65A00">
        <w:t>, 3</w:t>
      </w:r>
      <w:r>
        <w:t>9-41)</w:t>
      </w:r>
      <w:r w:rsidRPr="00541903">
        <w:rPr>
          <w:color w:val="00B050"/>
          <w:sz w:val="13"/>
          <w:szCs w:val="13"/>
        </w:rPr>
        <w:t>204</w:t>
      </w:r>
      <w:r>
        <w:t>.</w:t>
      </w:r>
      <w:r w:rsidR="00B65A00">
        <w:t xml:space="preserve"> </w:t>
      </w:r>
      <w:r>
        <w:t>Noch</w:t>
      </w:r>
      <w:r w:rsidR="00B65A00">
        <w:t xml:space="preserve"> </w:t>
      </w:r>
      <w:r>
        <w:t>war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da.</w:t>
      </w:r>
      <w:r w:rsidR="00B65A00">
        <w:t xml:space="preserve"> </w:t>
      </w:r>
      <w:r>
        <w:t>Noch</w:t>
      </w:r>
      <w:r w:rsidR="00B65A00">
        <w:t xml:space="preserve"> </w:t>
      </w:r>
      <w:r>
        <w:t>hätten</w:t>
      </w:r>
      <w:r w:rsidR="00B65A00">
        <w:t xml:space="preserve"> </w:t>
      </w:r>
      <w:r>
        <w:t>sie</w:t>
      </w:r>
      <w:r w:rsidR="00B65A00">
        <w:t xml:space="preserve"> </w:t>
      </w:r>
      <w:r>
        <w:t>glauben</w:t>
      </w:r>
      <w:r w:rsidR="00B65A00">
        <w:t xml:space="preserve"> </w:t>
      </w:r>
      <w:r>
        <w:t>können.</w:t>
      </w:r>
      <w:r w:rsidR="00B65A00">
        <w:t xml:space="preserve"> </w:t>
      </w:r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ihnen</w:t>
      </w:r>
      <w:r w:rsidR="00B65A00">
        <w:t xml:space="preserve"> </w:t>
      </w:r>
      <w:r>
        <w:t>(12</w:t>
      </w:r>
      <w:r w:rsidR="00B65A00">
        <w:t>, 3</w:t>
      </w:r>
      <w:r>
        <w:t>5.36A):</w:t>
      </w:r>
      <w:r w:rsidR="00B65A00">
        <w:t xml:space="preserve"> </w:t>
      </w:r>
      <w:r>
        <w:t>„Noch</w:t>
      </w:r>
      <w:r w:rsidR="00B65A00">
        <w:t xml:space="preserve"> </w:t>
      </w:r>
      <w:r>
        <w:t>eine</w:t>
      </w:r>
      <w:r w:rsidR="00B65A00">
        <w:t xml:space="preserve"> </w:t>
      </w:r>
      <w:r>
        <w:t>kleine</w:t>
      </w:r>
      <w:r w:rsidR="00B65A00">
        <w:t xml:space="preserve"> </w:t>
      </w:r>
      <w:r>
        <w:t>Zeit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bei</w:t>
      </w:r>
      <w:r w:rsidR="00B65A00">
        <w:t xml:space="preserve"> </w:t>
      </w:r>
      <w:r>
        <w:t>euch.</w:t>
      </w:r>
      <w:r w:rsidR="00B65A00">
        <w:t xml:space="preserve"> </w:t>
      </w:r>
      <w:r>
        <w:t>Wandelt,</w:t>
      </w:r>
      <w:r w:rsidR="00B65A00">
        <w:t xml:space="preserve"> </w:t>
      </w:r>
      <w:r>
        <w:t>solange</w:t>
      </w:r>
      <w:r w:rsidR="00B65A00">
        <w:t xml:space="preserve"> </w:t>
      </w:r>
      <w:r>
        <w:t>ihr</w:t>
      </w:r>
    </w:p>
    <w:p w14:paraId="3514C856" w14:textId="77777777" w:rsidR="007714DE" w:rsidRPr="00452892" w:rsidRDefault="007714DE" w:rsidP="00042FF9">
      <w:pPr>
        <w:rPr>
          <w:color w:val="C00000"/>
          <w:sz w:val="18"/>
        </w:rPr>
      </w:pPr>
    </w:p>
    <w:p w14:paraId="79566A9F" w14:textId="6386B3B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1.</w:t>
      </w:r>
    </w:p>
    <w:p w14:paraId="03455EBC" w14:textId="77777777" w:rsidR="007714DE" w:rsidRDefault="007714DE" w:rsidP="00042FF9"/>
    <w:p w14:paraId="17500746" w14:textId="289D89F0" w:rsidR="00FF2755" w:rsidRDefault="00325EDC" w:rsidP="00042FF9">
      <w:pPr>
        <w:rPr>
          <w:sz w:val="13"/>
          <w:szCs w:val="13"/>
        </w:rPr>
      </w:pP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habt,</w:t>
      </w:r>
      <w:r w:rsidR="00B65A00">
        <w:t xml:space="preserve"> </w:t>
      </w:r>
      <w:r>
        <w:t>damit</w:t>
      </w:r>
      <w:r w:rsidR="00B65A00">
        <w:t xml:space="preserve"> </w:t>
      </w:r>
      <w:r>
        <w:t>nicht</w:t>
      </w:r>
      <w:r w:rsidR="00B65A00">
        <w:t xml:space="preserve"> </w:t>
      </w:r>
      <w:r>
        <w:t>Dunkelheit</w:t>
      </w:r>
      <w:r w:rsidR="00B65A00">
        <w:t xml:space="preserve"> </w:t>
      </w:r>
      <w:r>
        <w:t>euch</w:t>
      </w:r>
      <w:r w:rsidR="00B65A00">
        <w:t xml:space="preserve"> </w:t>
      </w:r>
      <w:r>
        <w:t>erfasse.</w:t>
      </w:r>
      <w:r w:rsidR="00B65A00">
        <w:t xml:space="preserve"> </w:t>
      </w:r>
      <w:r>
        <w:t>Und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wandelt,</w:t>
      </w:r>
      <w:r w:rsidR="00B65A00">
        <w:t xml:space="preserve"> </w:t>
      </w:r>
      <w:r>
        <w:t>weiß</w:t>
      </w:r>
      <w:r w:rsidR="00B65A00">
        <w:t xml:space="preserve"> </w:t>
      </w:r>
      <w:r>
        <w:t>nicht,</w:t>
      </w:r>
      <w:r w:rsidR="00B65A00">
        <w:t xml:space="preserve"> </w:t>
      </w:r>
      <w:r>
        <w:t>wohin</w:t>
      </w:r>
      <w:r w:rsidR="00B65A00">
        <w:t xml:space="preserve"> </w:t>
      </w:r>
      <w:r>
        <w:t>er</w:t>
      </w:r>
      <w:r w:rsidR="00B65A00">
        <w:t xml:space="preserve"> </w:t>
      </w:r>
      <w:r>
        <w:t>geht.</w:t>
      </w:r>
      <w:r w:rsidR="00B65A00">
        <w:t xml:space="preserve"> </w:t>
      </w:r>
      <w:r>
        <w:t>36</w:t>
      </w:r>
      <w:r w:rsidR="00B65A00">
        <w:t xml:space="preserve"> </w:t>
      </w:r>
      <w:r>
        <w:t>Solange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habt,</w:t>
      </w:r>
      <w:r w:rsidR="00B65A00">
        <w:t xml:space="preserve"> </w:t>
      </w:r>
      <w:r>
        <w:t>glaubt</w:t>
      </w:r>
      <w:r w:rsidR="00B65A00">
        <w:t xml:space="preserve"> </w:t>
      </w:r>
      <w:r>
        <w:t>an</w:t>
      </w:r>
      <w:r w:rsidR="00B65A00">
        <w:t xml:space="preserve"> </w:t>
      </w:r>
      <w:r>
        <w:t>das</w:t>
      </w:r>
      <w:r w:rsidR="00B65A00">
        <w:t xml:space="preserve"> </w:t>
      </w:r>
      <w:r>
        <w:t>Licht,</w:t>
      </w:r>
      <w:r w:rsidR="00B65A00">
        <w:t xml:space="preserve"> </w:t>
      </w:r>
      <w:r>
        <w:t>damit</w:t>
      </w:r>
      <w:r w:rsidR="00B65A00">
        <w:t xml:space="preserve"> </w:t>
      </w:r>
      <w:r>
        <w:t>ihr</w:t>
      </w:r>
      <w:r w:rsidR="00B65A00">
        <w:t xml:space="preserve"> </w:t>
      </w:r>
      <w:r>
        <w:t>Söhne</w:t>
      </w:r>
      <w:r w:rsidR="00B65A00">
        <w:t xml:space="preserve"> </w:t>
      </w:r>
      <w:r>
        <w:t>des</w:t>
      </w:r>
      <w:r w:rsidR="00B65A00">
        <w:t xml:space="preserve"> </w:t>
      </w:r>
      <w:r>
        <w:t>Lichtes</w:t>
      </w:r>
      <w:r w:rsidR="00B65A00">
        <w:t xml:space="preserve"> </w:t>
      </w:r>
      <w:r>
        <w:t>werdet.“</w:t>
      </w:r>
      <w:r w:rsidR="00B65A00">
        <w:t xml:space="preserve"> </w:t>
      </w:r>
      <w:r>
        <w:t>Dann</w:t>
      </w:r>
      <w:r w:rsidR="00B65A00">
        <w:t xml:space="preserve"> </w:t>
      </w:r>
      <w:r>
        <w:t>ging</w:t>
      </w:r>
      <w:r w:rsidR="00B65A00">
        <w:t xml:space="preserve"> </w:t>
      </w:r>
      <w:r>
        <w:t>er</w:t>
      </w:r>
      <w:r w:rsidR="00B65A00">
        <w:t xml:space="preserve"> </w:t>
      </w:r>
      <w:r>
        <w:t>weg</w:t>
      </w:r>
      <w:r w:rsidR="00B65A00">
        <w:t xml:space="preserve"> </w:t>
      </w:r>
      <w:r>
        <w:t>(</w:t>
      </w:r>
      <w:r w:rsidR="00B65A00">
        <w:t xml:space="preserve">Johannes </w:t>
      </w:r>
      <w:r>
        <w:t>12</w:t>
      </w:r>
      <w:r w:rsidR="00B65A00">
        <w:t>, 3</w:t>
      </w:r>
      <w:r>
        <w:t>6M-40):</w:t>
      </w:r>
      <w:r w:rsidR="00B65A00">
        <w:t xml:space="preserve"> </w:t>
      </w:r>
      <w:r>
        <w:t>„Diese</w:t>
      </w:r>
      <w:r w:rsidR="00B65A00">
        <w:t xml:space="preserve"> </w:t>
      </w:r>
      <w:r>
        <w:t>Dinge</w:t>
      </w:r>
      <w:r w:rsidR="00B65A00">
        <w:t xml:space="preserve"> </w:t>
      </w:r>
      <w:r>
        <w:t>redete</w:t>
      </w:r>
      <w:r w:rsidR="00B65A00">
        <w:t xml:space="preserve"> </w:t>
      </w:r>
      <w:r>
        <w:t>Jesus,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ging</w:t>
      </w:r>
      <w:r w:rsidR="00B65A00">
        <w:t xml:space="preserve"> </w:t>
      </w:r>
      <w:r>
        <w:t>weg</w:t>
      </w:r>
      <w:r w:rsidR="00B65A00">
        <w:t xml:space="preserve"> </w:t>
      </w:r>
      <w:r>
        <w:t>und</w:t>
      </w:r>
      <w:r w:rsidR="00B65A00">
        <w:t xml:space="preserve"> </w:t>
      </w:r>
      <w:r>
        <w:t>verbarg</w:t>
      </w:r>
      <w:r w:rsidR="00B65A00">
        <w:t xml:space="preserve"> </w:t>
      </w:r>
      <w:r>
        <w:t>sich</w:t>
      </w:r>
      <w:r w:rsidR="00B65A00">
        <w:t xml:space="preserve"> </w:t>
      </w:r>
      <w:r>
        <w:t>vor</w:t>
      </w:r>
      <w:r w:rsidR="00B65A00">
        <w:t xml:space="preserve"> </w:t>
      </w:r>
      <w:r>
        <w:t>ihnen.</w:t>
      </w:r>
      <w:r w:rsidR="00B65A00">
        <w:t xml:space="preserve"> </w:t>
      </w:r>
      <w:r>
        <w:t>37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Zeichen</w:t>
      </w:r>
      <w:r w:rsidR="00B65A00">
        <w:t xml:space="preserve"> </w:t>
      </w:r>
      <w:r>
        <w:t>er</w:t>
      </w:r>
      <w:r w:rsidR="00B65A00">
        <w:t xml:space="preserve"> </w:t>
      </w:r>
      <w:r>
        <w:t>nämlich</w:t>
      </w:r>
      <w:r w:rsidR="00B65A00">
        <w:t xml:space="preserve"> </w:t>
      </w:r>
      <w:r>
        <w:t>vor</w:t>
      </w:r>
      <w:r w:rsidR="00B65A00">
        <w:t xml:space="preserve"> </w:t>
      </w:r>
      <w:r>
        <w:t>ihnen</w:t>
      </w:r>
      <w:r w:rsidR="00B65A00">
        <w:t xml:space="preserve"> </w:t>
      </w:r>
      <w:r>
        <w:t>getan</w:t>
      </w:r>
      <w:r w:rsidR="00B65A00">
        <w:t xml:space="preserve"> </w:t>
      </w:r>
      <w:r>
        <w:t>hatte</w:t>
      </w:r>
      <w:r w:rsidR="00B65A00">
        <w:t xml:space="preserve"> </w:t>
      </w:r>
      <w:r>
        <w:t>–</w:t>
      </w:r>
      <w:r w:rsidR="00B65A00">
        <w:t xml:space="preserve"> </w:t>
      </w:r>
      <w:r>
        <w:t>:</w:t>
      </w:r>
      <w:r w:rsidR="00B65A00">
        <w:t xml:space="preserve"> </w:t>
      </w:r>
      <w:r>
        <w:t>Sie</w:t>
      </w:r>
      <w:r w:rsidR="00B65A00">
        <w:t xml:space="preserve"> </w:t>
      </w:r>
      <w:r>
        <w:t>glaubten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ihn,</w:t>
      </w:r>
      <w:r w:rsidR="00B65A00">
        <w:t xml:space="preserve"> </w:t>
      </w:r>
      <w:r>
        <w:t>38</w:t>
      </w:r>
      <w:r w:rsidR="00B65A00">
        <w:t xml:space="preserve"> </w:t>
      </w:r>
      <w:r>
        <w:t>damit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des</w:t>
      </w:r>
      <w:r w:rsidR="00B65A00">
        <w:t xml:space="preserve"> </w:t>
      </w:r>
      <w:r>
        <w:t>Propheten</w:t>
      </w:r>
      <w:r w:rsidR="00B65A00">
        <w:t xml:space="preserve"> </w:t>
      </w:r>
      <w:r>
        <w:t>Jesaja</w:t>
      </w:r>
      <w:r w:rsidR="00B65A00">
        <w:t xml:space="preserve"> </w:t>
      </w:r>
      <w:r>
        <w:t>erfüllt</w:t>
      </w:r>
      <w:r w:rsidR="00B65A00">
        <w:t xml:space="preserve"> </w:t>
      </w:r>
      <w:r>
        <w:t>werde,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sagte:</w:t>
      </w:r>
      <w:r w:rsidR="00B65A00">
        <w:t xml:space="preserve"> </w:t>
      </w:r>
      <w:r>
        <w:t>‘Herr,</w:t>
      </w:r>
      <w:r w:rsidR="00B65A00">
        <w:t xml:space="preserve"> </w:t>
      </w:r>
      <w:r>
        <w:t>wer</w:t>
      </w:r>
      <w:r w:rsidR="00B65A00">
        <w:t xml:space="preserve"> </w:t>
      </w:r>
      <w:r>
        <w:t>hat</w:t>
      </w:r>
      <w:r w:rsidR="00B65A00">
        <w:t xml:space="preserve"> </w:t>
      </w:r>
      <w:r>
        <w:t>unserer</w:t>
      </w:r>
      <w:r w:rsidR="00B65A00">
        <w:t xml:space="preserve"> </w:t>
      </w:r>
      <w:r>
        <w:t>Verkündigung</w:t>
      </w:r>
      <w:r w:rsidR="00B65A00">
        <w:t xml:space="preserve"> </w:t>
      </w:r>
      <w:r>
        <w:t>geglaubt,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Arm</w:t>
      </w:r>
      <w:r w:rsidR="00B65A00">
        <w:t xml:space="preserve"> </w:t>
      </w:r>
      <w:r>
        <w:t>des</w:t>
      </w:r>
      <w:r w:rsidR="00B65A00">
        <w:t xml:space="preserve"> </w:t>
      </w:r>
      <w:r>
        <w:t>Herrn,</w:t>
      </w:r>
      <w:r w:rsidR="00B65A00">
        <w:t xml:space="preserve"> </w:t>
      </w:r>
      <w:r>
        <w:t>wem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geoffenbart</w:t>
      </w:r>
      <w:r w:rsidR="00B65A00">
        <w:t xml:space="preserve"> </w:t>
      </w:r>
      <w:r>
        <w:t>worden?’</w:t>
      </w:r>
      <w:r w:rsidR="00B65A00">
        <w:t xml:space="preserve"> </w:t>
      </w:r>
      <w:r>
        <w:t>(</w:t>
      </w:r>
      <w:r w:rsidR="00B65A00">
        <w:t xml:space="preserve">Jesaja </w:t>
      </w:r>
      <w:r>
        <w:t>53</w:t>
      </w:r>
      <w:r w:rsidR="00B65A00">
        <w:t>, 1</w:t>
      </w:r>
      <w:r>
        <w:t>)</w:t>
      </w:r>
      <w:r w:rsidR="00B65A00">
        <w:t xml:space="preserve"> </w:t>
      </w:r>
      <w:r>
        <w:t>39</w:t>
      </w:r>
      <w:r w:rsidR="00B65A00">
        <w:t xml:space="preserve"> </w:t>
      </w:r>
      <w:r>
        <w:t>Deswegen</w:t>
      </w:r>
      <w:r w:rsidR="00B65A00">
        <w:t xml:space="preserve"> </w:t>
      </w:r>
      <w:r>
        <w:t>konnten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glauben,</w:t>
      </w:r>
      <w:r w:rsidR="00B65A00">
        <w:t xml:space="preserve"> </w:t>
      </w:r>
      <w:r>
        <w:t>weil</w:t>
      </w:r>
      <w:r w:rsidR="00B65A00">
        <w:t xml:space="preserve"> </w:t>
      </w:r>
      <w:r>
        <w:t>wiederum</w:t>
      </w:r>
      <w:r w:rsidR="00B65A00">
        <w:t xml:space="preserve"> </w:t>
      </w:r>
      <w:r>
        <w:t>Jesaja</w:t>
      </w:r>
      <w:r w:rsidR="00B65A00">
        <w:t xml:space="preserve"> </w:t>
      </w:r>
      <w:r>
        <w:t>sagte:</w:t>
      </w:r>
      <w:r w:rsidR="00B65A00">
        <w:t xml:space="preserve"> </w:t>
      </w:r>
      <w:r>
        <w:t>40</w:t>
      </w:r>
      <w:r w:rsidR="00B65A00">
        <w:t xml:space="preserve"> </w:t>
      </w:r>
      <w:r>
        <w:t>‘Er</w:t>
      </w:r>
      <w:r w:rsidR="00B65A00">
        <w:t xml:space="preserve"> </w:t>
      </w:r>
      <w:r>
        <w:t>hat</w:t>
      </w:r>
      <w:r w:rsidR="00B65A00">
        <w:t xml:space="preserve"> </w:t>
      </w:r>
      <w:r>
        <w:t>ihre</w:t>
      </w:r>
      <w:r w:rsidR="00B65A00">
        <w:t xml:space="preserve"> </w:t>
      </w:r>
      <w:r>
        <w:t>Augen</w:t>
      </w:r>
      <w:r w:rsidR="00B65A00">
        <w:t xml:space="preserve"> </w:t>
      </w:r>
      <w:r>
        <w:t>blind</w:t>
      </w:r>
      <w:r w:rsidR="00B65A00">
        <w:t xml:space="preserve"> </w:t>
      </w:r>
      <w:r>
        <w:t>gemacht,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Herz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verhärtet,</w:t>
      </w:r>
      <w:r w:rsidR="00B65A00">
        <w:t xml:space="preserve"> </w:t>
      </w:r>
      <w:r>
        <w:t>damit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Augen</w:t>
      </w:r>
      <w:r w:rsidR="00B65A00">
        <w:t xml:space="preserve"> </w:t>
      </w:r>
      <w:r>
        <w:t>sähen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Herzen</w:t>
      </w:r>
      <w:r w:rsidR="00B65A00">
        <w:t xml:space="preserve"> </w:t>
      </w:r>
      <w:r>
        <w:t>verständen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umkehrten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sie</w:t>
      </w:r>
      <w:r w:rsidR="00B65A00">
        <w:t xml:space="preserve"> </w:t>
      </w:r>
      <w:r>
        <w:t>heilte.’“</w:t>
      </w:r>
      <w:r w:rsidRPr="00541903">
        <w:rPr>
          <w:color w:val="00B050"/>
          <w:sz w:val="13"/>
          <w:szCs w:val="13"/>
        </w:rPr>
        <w:t>205</w:t>
      </w:r>
      <w:r w:rsidR="00B65A00">
        <w:rPr>
          <w:sz w:val="13"/>
          <w:szCs w:val="13"/>
        </w:rPr>
        <w:t xml:space="preserve"> </w:t>
      </w:r>
      <w:r>
        <w:t>Ohne</w:t>
      </w:r>
      <w:r w:rsidR="00B65A00">
        <w:t xml:space="preserve"> </w:t>
      </w:r>
      <w:r>
        <w:t>Bereitwilligkeit</w:t>
      </w:r>
      <w:r w:rsidR="00B65A00">
        <w:t xml:space="preserve"> </w:t>
      </w:r>
      <w:r>
        <w:t>zur</w:t>
      </w:r>
      <w:r w:rsidR="00B65A00">
        <w:t xml:space="preserve"> </w:t>
      </w:r>
      <w:r>
        <w:t>Buße</w:t>
      </w:r>
      <w:r w:rsidR="00B65A00">
        <w:t xml:space="preserve"> </w:t>
      </w:r>
      <w:r>
        <w:t>kann</w:t>
      </w:r>
      <w:r w:rsidR="00B65A00">
        <w:t xml:space="preserve"> </w:t>
      </w:r>
      <w:r>
        <w:t>niemand</w:t>
      </w:r>
      <w:r w:rsidR="00B65A00">
        <w:t xml:space="preserve"> </w:t>
      </w:r>
      <w:r>
        <w:t>Licht</w:t>
      </w:r>
      <w:r w:rsidR="00B65A00">
        <w:t xml:space="preserve"> </w:t>
      </w:r>
      <w:r>
        <w:t>bekommen</w:t>
      </w:r>
      <w:r w:rsidR="00B65A00">
        <w:t xml:space="preserve"> </w:t>
      </w:r>
      <w:r>
        <w:t>und</w:t>
      </w:r>
      <w:r w:rsidR="00B65A00">
        <w:t xml:space="preserve"> </w:t>
      </w:r>
      <w:r>
        <w:t>glauben.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braucht</w:t>
      </w:r>
      <w:r w:rsidR="00B65A00">
        <w:t xml:space="preserve"> </w:t>
      </w:r>
      <w:r>
        <w:t>man</w:t>
      </w:r>
      <w:r w:rsidR="00B65A00">
        <w:t xml:space="preserve"> </w:t>
      </w:r>
      <w:r>
        <w:t>Fakten.</w:t>
      </w:r>
      <w:r w:rsidR="00B65A00">
        <w:t xml:space="preserve"> </w:t>
      </w:r>
      <w:r>
        <w:t>An</w:t>
      </w:r>
      <w:r w:rsidR="00B65A00">
        <w:t xml:space="preserve"> </w:t>
      </w:r>
      <w:r>
        <w:t>Jesus</w:t>
      </w:r>
      <w:r w:rsidR="00B65A00">
        <w:t xml:space="preserve"> </w:t>
      </w:r>
      <w:r>
        <w:t>glauben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nur,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belehren</w:t>
      </w:r>
      <w:r w:rsidR="00B65A00">
        <w:t xml:space="preserve"> </w:t>
      </w:r>
      <w:r>
        <w:t>lässt.</w:t>
      </w:r>
      <w:r w:rsidR="00B65A00">
        <w:t xml:space="preserve"> </w:t>
      </w:r>
      <w:r>
        <w:t>Petrus</w:t>
      </w:r>
      <w:r w:rsidR="00B65A00">
        <w:t xml:space="preserve"> </w:t>
      </w:r>
      <w:r>
        <w:t>ließ</w:t>
      </w:r>
      <w:r w:rsidR="00B65A00">
        <w:t xml:space="preserve"> </w:t>
      </w:r>
      <w:r>
        <w:t>sich</w:t>
      </w:r>
      <w:r w:rsidR="00B65A00">
        <w:t xml:space="preserve"> </w:t>
      </w:r>
      <w:r>
        <w:t>belehren</w:t>
      </w:r>
      <w:r w:rsidR="00B65A00">
        <w:t xml:space="preserve"> </w:t>
      </w:r>
      <w:r>
        <w:t>und</w:t>
      </w:r>
      <w:r w:rsidR="00B65A00">
        <w:t xml:space="preserve"> </w:t>
      </w:r>
      <w:r>
        <w:t>bekam</w:t>
      </w:r>
      <w:r w:rsidR="00B65A00">
        <w:t xml:space="preserve"> </w:t>
      </w:r>
      <w:r>
        <w:t>Licht</w:t>
      </w:r>
      <w:r w:rsidRPr="00541903">
        <w:rPr>
          <w:color w:val="00B050"/>
          <w:sz w:val="13"/>
          <w:szCs w:val="13"/>
        </w:rPr>
        <w:t>206</w:t>
      </w:r>
      <w:r>
        <w:t>.</w:t>
      </w:r>
      <w:r w:rsidR="00B65A00">
        <w:t xml:space="preserve"> </w:t>
      </w:r>
      <w:r>
        <w:t>Die</w:t>
      </w:r>
      <w:r w:rsidR="00B65A00">
        <w:t xml:space="preserve"> </w:t>
      </w:r>
      <w:r>
        <w:t>gottesfürchtige</w:t>
      </w:r>
      <w:r w:rsidR="00B65A00">
        <w:t xml:space="preserve"> </w:t>
      </w:r>
      <w:r>
        <w:t>Lydia</w:t>
      </w:r>
      <w:r w:rsidR="00B65A00">
        <w:t xml:space="preserve"> </w:t>
      </w:r>
      <w:r>
        <w:t>ebenfalls.</w:t>
      </w:r>
      <w:r w:rsidRPr="00541903">
        <w:rPr>
          <w:color w:val="00B050"/>
          <w:sz w:val="13"/>
          <w:szCs w:val="13"/>
        </w:rPr>
        <w:t>207</w:t>
      </w:r>
    </w:p>
    <w:p w14:paraId="7433CC04" w14:textId="77777777" w:rsidR="00FF2755" w:rsidRDefault="00FF2755" w:rsidP="00042FF9"/>
    <w:p w14:paraId="0226A028" w14:textId="23AD4901" w:rsidR="00FF2755" w:rsidRDefault="00E52371" w:rsidP="001E7308">
      <w:pPr>
        <w:pStyle w:val="berschrift2"/>
      </w:pPr>
      <w:bookmarkStart w:id="92" w:name="_Toc324906944"/>
      <w:r>
        <w:t>3.4</w:t>
      </w:r>
      <w:r w:rsidR="00B65A00">
        <w:t xml:space="preserve"> </w:t>
      </w:r>
      <w:r>
        <w:t>„Ihr</w:t>
      </w:r>
      <w:r w:rsidR="00B65A00">
        <w:t xml:space="preserve"> </w:t>
      </w:r>
      <w:r>
        <w:t>tat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auf…“</w:t>
      </w:r>
      <w:r w:rsidR="00B65A00">
        <w:t xml:space="preserve"> Apostelgeschichte </w:t>
      </w:r>
      <w:r>
        <w:t>16</w:t>
      </w:r>
      <w:r w:rsidR="00B65A00">
        <w:t>, 1</w:t>
      </w:r>
      <w:r>
        <w:t>4</w:t>
      </w:r>
      <w:bookmarkEnd w:id="92"/>
    </w:p>
    <w:p w14:paraId="1EDAC4D2" w14:textId="031C0BC1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C5580B">
        <w:rPr>
          <w:rFonts w:ascii="AgencyFB-Bold" w:hAnsi="AgencyFB-Bold" w:cs="AgencyFB-Bold"/>
          <w:b/>
          <w:bCs/>
          <w:sz w:val="28"/>
          <w:szCs w:val="28"/>
        </w:rPr>
        <w:t>„</w:t>
      </w:r>
      <w:r w:rsidR="00375FED" w:rsidRPr="00E52371">
        <w:t>Und</w:t>
      </w:r>
      <w:r>
        <w:t xml:space="preserve"> </w:t>
      </w:r>
      <w:r w:rsidR="00375FED" w:rsidRPr="00E52371">
        <w:t>eine</w:t>
      </w:r>
      <w:r>
        <w:t xml:space="preserve"> </w:t>
      </w:r>
      <w:r w:rsidR="00375FED" w:rsidRPr="00E52371">
        <w:t>gewisse</w:t>
      </w:r>
      <w:r>
        <w:t xml:space="preserve"> </w:t>
      </w:r>
      <w:r w:rsidR="00375FED" w:rsidRPr="00E52371">
        <w:t>Frau</w:t>
      </w:r>
      <w:r>
        <w:t xml:space="preserve"> </w:t>
      </w:r>
      <w:r w:rsidR="00375FED" w:rsidRPr="00E52371">
        <w:t>namens</w:t>
      </w:r>
      <w:r>
        <w:t xml:space="preserve"> </w:t>
      </w:r>
      <w:r w:rsidR="00375FED" w:rsidRPr="00E52371">
        <w:t>Lydia,</w:t>
      </w:r>
      <w:r>
        <w:t xml:space="preserve"> </w:t>
      </w:r>
      <w:r w:rsidR="00375FED" w:rsidRPr="00E52371">
        <w:t>eine</w:t>
      </w:r>
      <w:r>
        <w:t xml:space="preserve"> </w:t>
      </w:r>
      <w:r w:rsidR="00375FED" w:rsidRPr="00E52371">
        <w:t>Purpurhändlerin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Stadt</w:t>
      </w:r>
      <w:r>
        <w:t xml:space="preserve"> </w:t>
      </w:r>
      <w:r w:rsidR="00375FED" w:rsidRPr="00E52371">
        <w:t>Thyateira,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Ehrfurcht</w:t>
      </w:r>
      <w:r>
        <w:t xml:space="preserve"> </w:t>
      </w:r>
      <w:r w:rsidR="00375FED" w:rsidRPr="00E52371">
        <w:t>hielt,</w:t>
      </w:r>
      <w:r>
        <w:t xml:space="preserve"> </w:t>
      </w:r>
      <w:r w:rsidR="00375FED" w:rsidRPr="00E52371">
        <w:t>hörte</w:t>
      </w:r>
      <w:r>
        <w:t xml:space="preserve"> </w:t>
      </w:r>
      <w:r w:rsidR="00375FED" w:rsidRPr="00E52371">
        <w:t>zu</w:t>
      </w:r>
      <w:r w:rsidR="00375FED">
        <w:t>.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tat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Herr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Herz</w:t>
      </w:r>
      <w:r>
        <w:t xml:space="preserve"> </w:t>
      </w:r>
      <w:r w:rsidR="00375FED" w:rsidRPr="00E52371">
        <w:t>‹ganz›</w:t>
      </w:r>
      <w:r>
        <w:t xml:space="preserve"> </w:t>
      </w:r>
      <w:r w:rsidR="00375FED" w:rsidRPr="00E52371">
        <w:t>auf,</w:t>
      </w:r>
      <w:r>
        <w:t xml:space="preserve"> </w:t>
      </w:r>
      <w:r w:rsidR="00375FED" w:rsidRPr="00E52371">
        <w:t>sodass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Acht</w:t>
      </w:r>
      <w:r>
        <w:t xml:space="preserve"> </w:t>
      </w:r>
      <w:r w:rsidR="00375FED" w:rsidRPr="00E52371">
        <w:t>gab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das,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Paulus</w:t>
      </w:r>
      <w:r>
        <w:t xml:space="preserve"> </w:t>
      </w:r>
      <w:r w:rsidR="00375FED" w:rsidRPr="00E52371">
        <w:t>geredet</w:t>
      </w:r>
      <w:r>
        <w:t xml:space="preserve"> </w:t>
      </w:r>
      <w:r w:rsidR="00375FED" w:rsidRPr="00E52371">
        <w:t>wurde</w:t>
      </w:r>
      <w:r w:rsidR="00D41E5A">
        <w:t>.</w:t>
      </w:r>
      <w:r w:rsidR="00325EDC">
        <w:t>“</w:t>
      </w:r>
      <w:r>
        <w:t xml:space="preserve"> </w:t>
      </w:r>
      <w:r w:rsidR="00325EDC">
        <w:t>Aus</w:t>
      </w:r>
      <w:r>
        <w:t xml:space="preserve"> </w:t>
      </w:r>
      <w:r w:rsidR="00325EDC">
        <w:t>unserer</w:t>
      </w:r>
      <w:r>
        <w:t xml:space="preserve"> </w:t>
      </w:r>
      <w:r w:rsidR="00325EDC">
        <w:t>Betrachtung</w:t>
      </w:r>
      <w:r>
        <w:t xml:space="preserve"> </w:t>
      </w:r>
      <w:r w:rsidR="00325EDC">
        <w:t>von</w:t>
      </w:r>
      <w:r>
        <w:t xml:space="preserve"> Römer </w:t>
      </w:r>
      <w:r w:rsidR="00325EDC">
        <w:t>9</w:t>
      </w:r>
      <w:r>
        <w:t xml:space="preserve"> </w:t>
      </w:r>
      <w:r w:rsidR="00325EDC">
        <w:t>haben</w:t>
      </w:r>
      <w:r>
        <w:t xml:space="preserve"> </w:t>
      </w:r>
      <w:r w:rsidR="00325EDC">
        <w:t>wir</w:t>
      </w:r>
      <w:r>
        <w:t xml:space="preserve"> </w:t>
      </w:r>
      <w:r w:rsidR="00325EDC">
        <w:t>erfahren,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nicht</w:t>
      </w:r>
      <w:r>
        <w:t xml:space="preserve"> </w:t>
      </w:r>
      <w:r w:rsidR="00325EDC">
        <w:t>willkürlich</w:t>
      </w:r>
      <w:r>
        <w:t xml:space="preserve"> </w:t>
      </w:r>
      <w:r w:rsidR="00325EDC">
        <w:t>dem</w:t>
      </w:r>
      <w:r>
        <w:t xml:space="preserve"> </w:t>
      </w:r>
      <w:r w:rsidR="00325EDC">
        <w:t>einen</w:t>
      </w:r>
      <w:r>
        <w:t xml:space="preserve"> </w:t>
      </w:r>
      <w:r w:rsidR="00325EDC">
        <w:t>das</w:t>
      </w:r>
      <w:r>
        <w:t xml:space="preserve"> </w:t>
      </w:r>
      <w:r w:rsidR="00325EDC">
        <w:t>Herz</w:t>
      </w:r>
      <w:r>
        <w:t xml:space="preserve"> </w:t>
      </w:r>
      <w:r w:rsidR="00325EDC">
        <w:t>öffnet</w:t>
      </w:r>
      <w:r>
        <w:t xml:space="preserve"> </w:t>
      </w:r>
      <w:r w:rsidR="00325EDC">
        <w:t>und</w:t>
      </w:r>
      <w:r>
        <w:t xml:space="preserve"> </w:t>
      </w:r>
      <w:r w:rsidR="00325EDC">
        <w:t>einem</w:t>
      </w:r>
      <w:r>
        <w:t xml:space="preserve"> </w:t>
      </w:r>
      <w:r w:rsidR="00325EDC">
        <w:t>anderen</w:t>
      </w:r>
      <w:r>
        <w:t xml:space="preserve"> </w:t>
      </w:r>
      <w:r w:rsidR="00325EDC">
        <w:t>nicht.</w:t>
      </w:r>
      <w:r>
        <w:t xml:space="preserve"> </w:t>
      </w:r>
      <w:r w:rsidR="00325EDC">
        <w:t>Was</w:t>
      </w:r>
      <w:r>
        <w:t xml:space="preserve"> </w:t>
      </w:r>
      <w:r w:rsidR="00325EDC">
        <w:t>veranlasste</w:t>
      </w:r>
      <w:r>
        <w:t xml:space="preserve"> </w:t>
      </w:r>
      <w:r w:rsidR="00325EDC">
        <w:t>Gott,</w:t>
      </w:r>
      <w:r>
        <w:t xml:space="preserve"> </w:t>
      </w:r>
      <w:r w:rsidR="00325EDC">
        <w:t>der</w:t>
      </w:r>
      <w:r>
        <w:t xml:space="preserve"> </w:t>
      </w:r>
      <w:r w:rsidR="00325EDC">
        <w:t>Purpurhändlerin</w:t>
      </w:r>
      <w:r>
        <w:t xml:space="preserve"> </w:t>
      </w:r>
      <w:r w:rsidR="00325EDC">
        <w:t>das</w:t>
      </w:r>
      <w:r>
        <w:t xml:space="preserve"> </w:t>
      </w:r>
      <w:r w:rsidR="00325EDC">
        <w:t>Herz</w:t>
      </w:r>
      <w:r>
        <w:t xml:space="preserve"> </w:t>
      </w:r>
      <w:r w:rsidR="00325EDC">
        <w:t>ganz</w:t>
      </w:r>
      <w:r>
        <w:t xml:space="preserve"> </w:t>
      </w:r>
      <w:r w:rsidR="00325EDC">
        <w:t>zu</w:t>
      </w:r>
      <w:r>
        <w:t xml:space="preserve"> </w:t>
      </w:r>
      <w:r w:rsidR="00325EDC">
        <w:t>öffnen,</w:t>
      </w:r>
      <w:r>
        <w:t xml:space="preserve"> </w:t>
      </w:r>
      <w:r w:rsidR="00325EDC">
        <w:t>sodass</w:t>
      </w:r>
      <w:r>
        <w:t xml:space="preserve"> </w:t>
      </w:r>
      <w:r w:rsidR="00325EDC">
        <w:t>sie</w:t>
      </w:r>
      <w:r>
        <w:t xml:space="preserve"> </w:t>
      </w:r>
      <w:r w:rsidR="00325EDC">
        <w:t>auf</w:t>
      </w:r>
      <w:r>
        <w:t xml:space="preserve"> </w:t>
      </w:r>
      <w:r w:rsidR="00325EDC">
        <w:t>die</w:t>
      </w:r>
      <w:r>
        <w:t xml:space="preserve"> </w:t>
      </w:r>
      <w:r w:rsidR="00325EDC">
        <w:t>Botschaft</w:t>
      </w:r>
      <w:r>
        <w:t xml:space="preserve"> </w:t>
      </w:r>
      <w:r w:rsidR="00325EDC">
        <w:t>des</w:t>
      </w:r>
      <w:r>
        <w:t xml:space="preserve"> </w:t>
      </w:r>
      <w:r w:rsidR="00325EDC">
        <w:t>Apostels</w:t>
      </w:r>
      <w:r>
        <w:t xml:space="preserve"> </w:t>
      </w:r>
      <w:r w:rsidR="00325EDC">
        <w:t>Paulus</w:t>
      </w:r>
      <w:r>
        <w:t xml:space="preserve"> </w:t>
      </w:r>
      <w:r w:rsidR="00325EDC">
        <w:t>Acht</w:t>
      </w:r>
      <w:r>
        <w:t xml:space="preserve"> </w:t>
      </w:r>
      <w:r w:rsidR="00325EDC">
        <w:t>gab?</w:t>
      </w:r>
      <w:r>
        <w:t xml:space="preserve"> </w:t>
      </w:r>
      <w:r w:rsidR="00325EDC">
        <w:t>Wir</w:t>
      </w:r>
      <w:r>
        <w:t xml:space="preserve"> </w:t>
      </w:r>
      <w:r w:rsidR="00325EDC">
        <w:t>wissen</w:t>
      </w:r>
      <w:r>
        <w:t xml:space="preserve"> </w:t>
      </w:r>
      <w:r w:rsidR="00325EDC">
        <w:t>es</w:t>
      </w:r>
      <w:r>
        <w:t xml:space="preserve"> </w:t>
      </w:r>
      <w:r w:rsidR="00325EDC">
        <w:t>nicht.</w:t>
      </w:r>
      <w:r>
        <w:t xml:space="preserve"> </w:t>
      </w:r>
      <w:r w:rsidR="00325EDC">
        <w:t>Aber</w:t>
      </w:r>
      <w:r>
        <w:t xml:space="preserve"> </w:t>
      </w:r>
      <w:r w:rsidR="00325EDC">
        <w:t>wir</w:t>
      </w:r>
      <w:r>
        <w:t xml:space="preserve"> </w:t>
      </w:r>
      <w:r w:rsidR="00325EDC">
        <w:t>lesen,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Gott</w:t>
      </w:r>
      <w:r>
        <w:t xml:space="preserve"> </w:t>
      </w:r>
      <w:r w:rsidR="00325EDC">
        <w:t>„in</w:t>
      </w:r>
      <w:r>
        <w:t xml:space="preserve"> </w:t>
      </w:r>
      <w:r w:rsidR="00325EDC">
        <w:t>Ehrfurcht</w:t>
      </w:r>
      <w:r>
        <w:t xml:space="preserve"> </w:t>
      </w:r>
      <w:r w:rsidR="00325EDC">
        <w:t>hielt“,</w:t>
      </w:r>
      <w:r>
        <w:t xml:space="preserve"> </w:t>
      </w:r>
      <w:r w:rsidR="00325EDC">
        <w:t>und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zuhörte.</w:t>
      </w:r>
      <w:r>
        <w:t xml:space="preserve"> </w:t>
      </w:r>
      <w:r w:rsidR="00325EDC">
        <w:t>Im</w:t>
      </w:r>
      <w:r>
        <w:t xml:space="preserve"> </w:t>
      </w:r>
      <w:r w:rsidR="00325EDC">
        <w:t>Gegensatz</w:t>
      </w:r>
      <w:r>
        <w:t xml:space="preserve"> </w:t>
      </w:r>
      <w:r w:rsidR="00325EDC">
        <w:t>zu</w:t>
      </w:r>
      <w:r>
        <w:t xml:space="preserve"> </w:t>
      </w:r>
      <w:r w:rsidR="00325EDC">
        <w:t>Lydia</w:t>
      </w:r>
      <w:r>
        <w:t xml:space="preserve"> </w:t>
      </w:r>
      <w:r w:rsidR="00325EDC">
        <w:t>stehen</w:t>
      </w:r>
      <w:r>
        <w:t xml:space="preserve"> </w:t>
      </w:r>
      <w:r w:rsidR="00325EDC">
        <w:t>die</w:t>
      </w:r>
      <w:r>
        <w:t xml:space="preserve"> </w:t>
      </w:r>
      <w:r w:rsidR="00325EDC">
        <w:t>Pharisäer</w:t>
      </w:r>
      <w:r>
        <w:t xml:space="preserve"> </w:t>
      </w:r>
      <w:r w:rsidR="00325EDC">
        <w:t>und</w:t>
      </w:r>
      <w:r>
        <w:t xml:space="preserve"> </w:t>
      </w:r>
      <w:r w:rsidR="00325EDC">
        <w:t>Schriftgelehrten.</w:t>
      </w:r>
      <w:r>
        <w:t xml:space="preserve"> </w:t>
      </w:r>
      <w:r w:rsidR="00325EDC">
        <w:t>Lydias</w:t>
      </w:r>
      <w:r>
        <w:t xml:space="preserve"> </w:t>
      </w:r>
      <w:r w:rsidR="00325EDC">
        <w:t>Herz</w:t>
      </w:r>
      <w:r>
        <w:t xml:space="preserve"> </w:t>
      </w:r>
      <w:r w:rsidR="00325EDC">
        <w:t>wurde</w:t>
      </w:r>
      <w:r>
        <w:t xml:space="preserve"> </w:t>
      </w:r>
      <w:r w:rsidR="00325EDC">
        <w:t>geöffnet</w:t>
      </w:r>
      <w:r w:rsidR="00541903">
        <w:t>;</w:t>
      </w:r>
      <w:r>
        <w:t xml:space="preserve"> </w:t>
      </w:r>
      <w:r w:rsidR="00325EDC">
        <w:t>jene</w:t>
      </w:r>
      <w:r>
        <w:t xml:space="preserve"> </w:t>
      </w:r>
      <w:r w:rsidR="00325EDC">
        <w:t>aber</w:t>
      </w:r>
      <w:r>
        <w:t xml:space="preserve"> </w:t>
      </w:r>
      <w:r w:rsidR="00325EDC">
        <w:t>wurden</w:t>
      </w:r>
      <w:r>
        <w:t xml:space="preserve"> </w:t>
      </w:r>
      <w:r w:rsidR="00325EDC">
        <w:t>verhärtet.</w:t>
      </w:r>
      <w:r>
        <w:t xml:space="preserve"> </w:t>
      </w:r>
      <w:r w:rsidR="00325EDC">
        <w:t>Gott</w:t>
      </w:r>
      <w:r>
        <w:t xml:space="preserve"> </w:t>
      </w:r>
      <w:r w:rsidR="00325EDC">
        <w:t>wollte</w:t>
      </w:r>
      <w:r>
        <w:t xml:space="preserve"> </w:t>
      </w:r>
      <w:r w:rsidR="00325EDC">
        <w:t>auch</w:t>
      </w:r>
      <w:r>
        <w:t xml:space="preserve"> </w:t>
      </w:r>
      <w:r w:rsidR="00325EDC">
        <w:t>ihnen</w:t>
      </w:r>
      <w:r>
        <w:t xml:space="preserve"> </w:t>
      </w:r>
      <w:r w:rsidR="00325EDC">
        <w:t>das</w:t>
      </w:r>
      <w:r>
        <w:t xml:space="preserve"> </w:t>
      </w:r>
      <w:r w:rsidR="00325EDC">
        <w:t>Herz</w:t>
      </w:r>
      <w:r>
        <w:t xml:space="preserve"> </w:t>
      </w:r>
      <w:r w:rsidR="00325EDC">
        <w:t>öffnen.</w:t>
      </w:r>
      <w:r>
        <w:t xml:space="preserve"> </w:t>
      </w:r>
      <w:r w:rsidR="00325EDC">
        <w:t>Sein</w:t>
      </w:r>
    </w:p>
    <w:p w14:paraId="49BD7F29" w14:textId="77777777" w:rsidR="007714DE" w:rsidRPr="00452892" w:rsidRDefault="007714DE" w:rsidP="00042FF9">
      <w:pPr>
        <w:rPr>
          <w:color w:val="C00000"/>
          <w:sz w:val="18"/>
        </w:rPr>
      </w:pPr>
    </w:p>
    <w:p w14:paraId="05C434B2" w14:textId="1E1BDB6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a.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1-15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28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5-28.</w:t>
      </w:r>
    </w:p>
    <w:p w14:paraId="53263A40" w14:textId="19A0E6F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206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Seliger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Simon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Barjona,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Fleisch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Blut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offenbarten,</w:t>
      </w:r>
    </w:p>
    <w:p w14:paraId="7C957BD1" w14:textId="569E82E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Himmeln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ist.“</w:t>
      </w:r>
    </w:p>
    <w:p w14:paraId="0DBC0793" w14:textId="551F755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nächstes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K.</w:t>
      </w:r>
    </w:p>
    <w:p w14:paraId="017B559E" w14:textId="77777777" w:rsidR="007714DE" w:rsidRDefault="007714DE" w:rsidP="00042FF9"/>
    <w:p w14:paraId="73903F40" w14:textId="11CBFB10" w:rsidR="00FF2755" w:rsidRDefault="00325EDC" w:rsidP="00042FF9">
      <w:r>
        <w:t>Ratschluss</w:t>
      </w:r>
      <w:r w:rsidR="00B65A00">
        <w:t xml:space="preserve"> </w:t>
      </w:r>
      <w:r>
        <w:t>war,</w:t>
      </w:r>
      <w:r w:rsidR="00B65A00">
        <w:t xml:space="preserve"> </w:t>
      </w:r>
      <w:r>
        <w:t>sie</w:t>
      </w:r>
      <w:r w:rsidR="00B65A00">
        <w:t xml:space="preserve"> </w:t>
      </w:r>
      <w:r>
        <w:t>zum</w:t>
      </w:r>
      <w:r w:rsidR="00B65A00">
        <w:t xml:space="preserve"> </w:t>
      </w:r>
      <w:r>
        <w:t>Heil</w:t>
      </w:r>
      <w:r w:rsidR="00B65A00">
        <w:t xml:space="preserve"> </w:t>
      </w:r>
      <w:r>
        <w:t>zu</w:t>
      </w:r>
      <w:r w:rsidR="00B65A00">
        <w:t xml:space="preserve"> </w:t>
      </w:r>
      <w:r>
        <w:t>führen.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„lehnten</w:t>
      </w:r>
      <w:r w:rsidR="00B65A00">
        <w:t xml:space="preserve"> </w:t>
      </w:r>
      <w:r>
        <w:t>Gottes</w:t>
      </w:r>
      <w:r w:rsidR="00B65A00">
        <w:t xml:space="preserve"> </w:t>
      </w:r>
      <w:r>
        <w:t>Ratschluss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ab“</w:t>
      </w:r>
      <w:r w:rsidRPr="00541903">
        <w:rPr>
          <w:color w:val="00B050"/>
          <w:sz w:val="13"/>
          <w:szCs w:val="13"/>
        </w:rPr>
        <w:t>208</w:t>
      </w:r>
      <w:r w:rsidR="00B65A00">
        <w:rPr>
          <w:sz w:val="13"/>
          <w:szCs w:val="13"/>
        </w:rPr>
        <w:t xml:space="preserve"> </w:t>
      </w:r>
      <w:r>
        <w:t>(</w:t>
      </w:r>
      <w:r w:rsidR="00B65A00">
        <w:t xml:space="preserve">Lukas </w:t>
      </w:r>
      <w:r>
        <w:t>7</w:t>
      </w:r>
      <w:r w:rsidR="00B65A00">
        <w:t>, 3</w:t>
      </w:r>
      <w:r>
        <w:t>0).</w:t>
      </w:r>
      <w:r w:rsidR="00B65A00">
        <w:t xml:space="preserve"> </w:t>
      </w:r>
      <w:r>
        <w:t>Lydia</w:t>
      </w:r>
      <w:r w:rsidR="00B65A00">
        <w:t xml:space="preserve"> </w:t>
      </w:r>
      <w:r>
        <w:t>nicht.</w:t>
      </w:r>
      <w:r w:rsidR="00B65A00">
        <w:t xml:space="preserve"> </w:t>
      </w:r>
      <w:r>
        <w:t>Sie</w:t>
      </w:r>
      <w:r w:rsidR="00B65A00">
        <w:t xml:space="preserve"> </w:t>
      </w:r>
      <w:r>
        <w:t>brachte</w:t>
      </w:r>
      <w:r w:rsidR="00B65A00">
        <w:t xml:space="preserve"> </w:t>
      </w:r>
      <w:r>
        <w:t>die</w:t>
      </w:r>
      <w:r w:rsidR="00B65A00">
        <w:t xml:space="preserve"> </w:t>
      </w:r>
      <w:r>
        <w:t>richtigen</w:t>
      </w:r>
      <w:r w:rsidR="00B65A00">
        <w:t xml:space="preserve"> </w:t>
      </w:r>
      <w:r>
        <w:t>Voraussetzungen</w:t>
      </w:r>
      <w:r w:rsidR="00B65A00">
        <w:t xml:space="preserve"> </w:t>
      </w:r>
      <w:r>
        <w:t>mit.</w:t>
      </w:r>
      <w:r w:rsidR="00B65A00">
        <w:t xml:space="preserve"> </w:t>
      </w:r>
      <w:r>
        <w:t>Sie</w:t>
      </w:r>
      <w:r w:rsidR="00B65A00">
        <w:t xml:space="preserve"> </w:t>
      </w:r>
      <w:r>
        <w:t>hielt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Ehrfurcht</w:t>
      </w:r>
      <w:r w:rsidR="00B65A00">
        <w:t xml:space="preserve"> </w:t>
      </w:r>
      <w:r>
        <w:t>und</w:t>
      </w:r>
      <w:r w:rsidR="00B65A00">
        <w:t xml:space="preserve"> </w:t>
      </w:r>
      <w:r>
        <w:t>hörte</w:t>
      </w:r>
      <w:r w:rsidR="00B65A00">
        <w:t xml:space="preserve"> </w:t>
      </w:r>
      <w:r>
        <w:t>der</w:t>
      </w:r>
      <w:r w:rsidR="00B65A00">
        <w:t xml:space="preserve"> </w:t>
      </w:r>
      <w:r>
        <w:t>Verkündigung</w:t>
      </w:r>
      <w:r w:rsidR="00B65A00">
        <w:t xml:space="preserve"> </w:t>
      </w:r>
      <w:r>
        <w:t>des</w:t>
      </w:r>
      <w:r w:rsidR="00B65A00">
        <w:t xml:space="preserve"> </w:t>
      </w:r>
      <w:r>
        <w:t>Paulus</w:t>
      </w:r>
      <w:r w:rsidR="00B65A00">
        <w:t xml:space="preserve"> </w:t>
      </w:r>
      <w:r>
        <w:t>zu.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konnte</w:t>
      </w:r>
      <w:r w:rsidR="00B65A00">
        <w:t xml:space="preserve"> </w:t>
      </w:r>
      <w:r>
        <w:t>sie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ziehen.</w:t>
      </w:r>
      <w:r w:rsidR="00B65A00">
        <w:t xml:space="preserve"> </w:t>
      </w:r>
      <w:r>
        <w:t>Ähnlich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römischen</w:t>
      </w:r>
      <w:r w:rsidR="00B65A00">
        <w:t xml:space="preserve"> </w:t>
      </w:r>
      <w:r>
        <w:t>Hauptmann</w:t>
      </w:r>
      <w:r w:rsidR="00B65A00">
        <w:t xml:space="preserve"> </w:t>
      </w:r>
      <w:r>
        <w:t>Kornelius</w:t>
      </w:r>
      <w:r w:rsidR="00B65A00">
        <w:t xml:space="preserve"> </w:t>
      </w:r>
      <w:r>
        <w:t>gewesen: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„ehrfürchtig</w:t>
      </w:r>
      <w:r w:rsidR="00B65A00">
        <w:t xml:space="preserve"> </w:t>
      </w:r>
      <w:r>
        <w:t>(o.:</w:t>
      </w:r>
      <w:r w:rsidR="00B65A00">
        <w:t xml:space="preserve"> </w:t>
      </w:r>
      <w:r>
        <w:t>fromm)</w:t>
      </w:r>
      <w:r w:rsidR="00B65A00">
        <w:t xml:space="preserve"> </w:t>
      </w:r>
      <w:r>
        <w:t>und</w:t>
      </w:r>
      <w:r w:rsidR="00B65A00">
        <w:t xml:space="preserve"> </w:t>
      </w:r>
      <w:r>
        <w:t>Gott</w:t>
      </w:r>
      <w:r w:rsidR="00B65A00">
        <w:t xml:space="preserve"> </w:t>
      </w:r>
      <w:r>
        <w:t>fürchtend</w:t>
      </w:r>
      <w:r w:rsidR="00B65A00">
        <w:t xml:space="preserve"> </w:t>
      </w:r>
      <w:r>
        <w:t>zusammen</w:t>
      </w:r>
      <w:r w:rsidR="00B65A00">
        <w:t xml:space="preserve"> </w:t>
      </w:r>
      <w:r>
        <w:t>mit</w:t>
      </w:r>
      <w:r w:rsidR="00B65A00">
        <w:t xml:space="preserve"> </w:t>
      </w:r>
      <w:r>
        <w:t>seinem</w:t>
      </w:r>
      <w:r w:rsidR="00B65A00">
        <w:t xml:space="preserve"> </w:t>
      </w:r>
      <w:r>
        <w:t>ganzen</w:t>
      </w:r>
      <w:r w:rsidR="00B65A00">
        <w:t xml:space="preserve"> </w:t>
      </w:r>
      <w:r>
        <w:t>Hause,</w:t>
      </w:r>
      <w:r w:rsidR="00B65A00">
        <w:t xml:space="preserve"> </w:t>
      </w:r>
      <w:r>
        <w:t>der</w:t>
      </w:r>
      <w:r w:rsidR="00B65A00">
        <w:t xml:space="preserve"> </w:t>
      </w:r>
      <w:r>
        <w:t>dem</w:t>
      </w:r>
      <w:r w:rsidR="00B65A00">
        <w:t xml:space="preserve"> </w:t>
      </w:r>
      <w:r>
        <w:t>Volk</w:t>
      </w:r>
      <w:r w:rsidR="00B65A00">
        <w:t xml:space="preserve"> </w:t>
      </w:r>
      <w:r>
        <w:t>viele</w:t>
      </w:r>
      <w:r w:rsidR="00B65A00">
        <w:t xml:space="preserve"> </w:t>
      </w:r>
      <w:r>
        <w:t>Almosen</w:t>
      </w:r>
      <w:r w:rsidR="00B65A00">
        <w:t xml:space="preserve"> </w:t>
      </w:r>
      <w:r>
        <w:t>gab</w:t>
      </w:r>
      <w:r w:rsidR="00B65A00">
        <w:t xml:space="preserve"> </w:t>
      </w:r>
      <w:r>
        <w:t>und</w:t>
      </w:r>
      <w:r w:rsidR="00B65A00">
        <w:t xml:space="preserve"> </w:t>
      </w:r>
      <w:r>
        <w:t>immerzu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flehte.“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10</w:t>
      </w:r>
      <w:r w:rsidR="00B65A00">
        <w:t>, 2</w:t>
      </w:r>
      <w:r>
        <w:t>).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zur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Tun</w:t>
      </w:r>
      <w:r w:rsidR="00B65A00">
        <w:t xml:space="preserve"> </w:t>
      </w:r>
      <w:r>
        <w:t>des</w:t>
      </w:r>
      <w:r w:rsidR="00B65A00">
        <w:t xml:space="preserve"> </w:t>
      </w:r>
      <w:r>
        <w:t>Willens</w:t>
      </w:r>
      <w:r w:rsidR="00B65A00">
        <w:t xml:space="preserve"> </w:t>
      </w:r>
      <w:r>
        <w:t>Gottes</w:t>
      </w:r>
      <w:r w:rsidR="00B65A00">
        <w:t xml:space="preserve"> </w:t>
      </w:r>
      <w:r>
        <w:t>bereit</w:t>
      </w:r>
      <w:r w:rsidR="00B65A00">
        <w:t xml:space="preserve"> </w:t>
      </w:r>
      <w:r>
        <w:t>war,</w:t>
      </w:r>
      <w:r w:rsidR="00B65A00">
        <w:t xml:space="preserve"> </w:t>
      </w:r>
      <w:r>
        <w:t>steht</w:t>
      </w:r>
      <w:r w:rsidR="00B65A00">
        <w:t xml:space="preserve"> </w:t>
      </w:r>
      <w:r>
        <w:t>außer</w:t>
      </w:r>
      <w:r w:rsidR="00B65A00">
        <w:t xml:space="preserve"> </w:t>
      </w:r>
      <w:r>
        <w:t>Zweifel.</w:t>
      </w:r>
      <w:r w:rsidR="00B65A00">
        <w:t xml:space="preserve"> </w:t>
      </w:r>
      <w:r>
        <w:t>Was</w:t>
      </w:r>
      <w:r w:rsidR="00B65A00">
        <w:t xml:space="preserve"> </w:t>
      </w:r>
      <w:r>
        <w:t>ihm</w:t>
      </w:r>
      <w:r w:rsidR="00B65A00">
        <w:t xml:space="preserve"> </w:t>
      </w:r>
      <w:r>
        <w:t>fehlte,</w:t>
      </w:r>
      <w:r w:rsidR="00B65A00">
        <w:t xml:space="preserve"> </w:t>
      </w:r>
      <w:r>
        <w:t>war</w:t>
      </w:r>
      <w:r w:rsidR="00B65A00">
        <w:t xml:space="preserve"> </w:t>
      </w:r>
      <w:r>
        <w:t>Licht</w:t>
      </w:r>
      <w:r w:rsidR="00B65A00">
        <w:t xml:space="preserve"> </w:t>
      </w:r>
      <w:r>
        <w:t>(Erkenntnis)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Gottes.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Unterweisung</w:t>
      </w:r>
      <w:r w:rsidR="00B65A00">
        <w:t xml:space="preserve"> </w:t>
      </w:r>
      <w:r>
        <w:t>des</w:t>
      </w:r>
      <w:r w:rsidR="00B65A00">
        <w:t xml:space="preserve"> </w:t>
      </w:r>
      <w:r>
        <w:t>Petrus</w:t>
      </w:r>
      <w:r w:rsidR="00B65A00">
        <w:t xml:space="preserve"> </w:t>
      </w:r>
      <w:r>
        <w:t>empfing</w:t>
      </w:r>
      <w:r w:rsidR="00B65A00">
        <w:t xml:space="preserve"> </w:t>
      </w:r>
      <w:r>
        <w:t>er</w:t>
      </w:r>
      <w:r w:rsidR="00B65A00">
        <w:t xml:space="preserve"> </w:t>
      </w:r>
      <w:r>
        <w:t>es.</w:t>
      </w:r>
      <w:r w:rsidR="00B65A00">
        <w:t xml:space="preserve"> </w:t>
      </w:r>
      <w:r>
        <w:t>So</w:t>
      </w:r>
      <w:r w:rsidR="00B65A00">
        <w:t xml:space="preserve"> </w:t>
      </w:r>
      <w:r>
        <w:t>konnte</w:t>
      </w:r>
      <w:r w:rsidR="00B65A00">
        <w:t xml:space="preserve"> </w:t>
      </w:r>
      <w:r>
        <w:t>ihn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zum</w:t>
      </w:r>
      <w:r w:rsidR="00B65A00">
        <w:t xml:space="preserve"> </w:t>
      </w:r>
      <w:r>
        <w:t>Sohn</w:t>
      </w:r>
      <w:r w:rsidR="00B65A00">
        <w:t xml:space="preserve"> </w:t>
      </w:r>
      <w:r>
        <w:t>ziehen.</w:t>
      </w:r>
      <w:r w:rsidR="00B65A00">
        <w:t xml:space="preserve"> </w:t>
      </w:r>
      <w:r>
        <w:t>Gemäß</w:t>
      </w:r>
      <w:r w:rsidR="00B65A00">
        <w:t xml:space="preserve"> Johannes </w:t>
      </w:r>
      <w:r>
        <w:t>7</w:t>
      </w:r>
      <w:r w:rsidR="00B65A00">
        <w:t>, 1</w:t>
      </w:r>
      <w:r>
        <w:t>7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Bedingung</w:t>
      </w:r>
      <w:r w:rsidR="00B65A00">
        <w:t xml:space="preserve"> </w:t>
      </w:r>
      <w:r>
        <w:t>dafür,</w:t>
      </w:r>
      <w:r w:rsidR="00B65A00">
        <w:t xml:space="preserve"> </w:t>
      </w:r>
      <w:r>
        <w:t>dass</w:t>
      </w:r>
      <w:r w:rsidR="00B65A00">
        <w:t xml:space="preserve"> </w:t>
      </w:r>
      <w:r>
        <w:t>man</w:t>
      </w:r>
      <w:r w:rsidR="00B65A00">
        <w:t xml:space="preserve"> </w:t>
      </w:r>
      <w:r>
        <w:t>Erkenntnis</w:t>
      </w:r>
      <w:r w:rsidR="00B65A00">
        <w:t xml:space="preserve"> </w:t>
      </w:r>
      <w:r>
        <w:t>bekommt,</w:t>
      </w:r>
      <w:r w:rsidR="00B65A00">
        <w:t xml:space="preserve"> </w:t>
      </w:r>
      <w:r>
        <w:t>diejenige,</w:t>
      </w:r>
      <w:r w:rsidR="00B65A00">
        <w:t xml:space="preserve"> </w:t>
      </w:r>
      <w:r>
        <w:t>dass</w:t>
      </w:r>
      <w:r w:rsidR="00B65A00">
        <w:t xml:space="preserve"> </w:t>
      </w:r>
      <w:r>
        <w:t>man</w:t>
      </w:r>
      <w:r w:rsidR="00B65A00">
        <w:t xml:space="preserve"> </w:t>
      </w:r>
      <w:r>
        <w:t>bereit</w:t>
      </w:r>
      <w:r w:rsidR="00B65A00">
        <w:t xml:space="preserve"> </w:t>
      </w:r>
      <w:r>
        <w:t>ist,</w:t>
      </w:r>
      <w:r w:rsidR="00B65A00">
        <w:t xml:space="preserve"> </w:t>
      </w:r>
      <w:r>
        <w:t>Gottes</w:t>
      </w:r>
      <w:r w:rsidR="00B65A00">
        <w:t xml:space="preserve"> </w:t>
      </w:r>
      <w:r>
        <w:t>Willen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Heilsweg</w:t>
      </w:r>
      <w:r w:rsidR="00B65A00">
        <w:t xml:space="preserve"> </w:t>
      </w:r>
      <w:r>
        <w:t>belehren</w:t>
      </w:r>
      <w:r w:rsidR="00B65A00">
        <w:t xml:space="preserve"> </w:t>
      </w:r>
      <w:r>
        <w:t>lässt.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nur</w:t>
      </w:r>
      <w:r w:rsidR="00B65A00">
        <w:t xml:space="preserve"> </w:t>
      </w:r>
      <w:r>
        <w:t>allzu</w:t>
      </w:r>
      <w:r w:rsidR="00B65A00">
        <w:t xml:space="preserve"> </w:t>
      </w:r>
      <w:r>
        <w:t>willig,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zu</w:t>
      </w:r>
      <w:r w:rsidR="00B65A00">
        <w:t xml:space="preserve"> </w:t>
      </w:r>
      <w:r>
        <w:t>öffnen.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ist,</w:t>
      </w:r>
      <w:r w:rsidR="00B65A00">
        <w:t xml:space="preserve"> </w:t>
      </w:r>
      <w:r>
        <w:t>ob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sich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öffnen</w:t>
      </w:r>
      <w:r w:rsidR="00B65A00">
        <w:t xml:space="preserve"> </w:t>
      </w:r>
      <w:r>
        <w:t>lässt.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„neigt“</w:t>
      </w:r>
      <w:r w:rsidR="00B65A00">
        <w:t xml:space="preserve"> </w:t>
      </w:r>
      <w:r>
        <w:t>unser</w:t>
      </w:r>
      <w:r w:rsidR="00B65A00">
        <w:t xml:space="preserve"> </w:t>
      </w:r>
      <w:r>
        <w:t>Herz,</w:t>
      </w:r>
      <w:r w:rsidR="00B65A00">
        <w:t xml:space="preserve"> </w:t>
      </w:r>
      <w:r>
        <w:t>wenn</w:t>
      </w:r>
      <w:r w:rsidR="00B65A00">
        <w:t xml:space="preserve"> </w:t>
      </w:r>
      <w:r>
        <w:t>wir</w:t>
      </w:r>
      <w:r w:rsidR="00B65A00">
        <w:t xml:space="preserve"> </w:t>
      </w:r>
      <w:r>
        <w:t>es</w:t>
      </w:r>
      <w:r w:rsidR="00B65A00">
        <w:t xml:space="preserve"> </w:t>
      </w:r>
      <w:r>
        <w:t>neigen</w:t>
      </w:r>
      <w:r w:rsidR="00B65A00">
        <w:t xml:space="preserve"> </w:t>
      </w:r>
      <w:r>
        <w:t>lassen.</w:t>
      </w:r>
      <w:r w:rsidR="00B65A00">
        <w:t xml:space="preserve"> </w:t>
      </w:r>
      <w:r>
        <w:t>David</w:t>
      </w:r>
      <w:r w:rsidR="00B65A00">
        <w:t xml:space="preserve"> </w:t>
      </w:r>
      <w:r>
        <w:t>wollte</w:t>
      </w:r>
      <w:r w:rsidR="00B65A00">
        <w:t xml:space="preserve"> </w:t>
      </w:r>
      <w:r>
        <w:t>sein</w:t>
      </w:r>
      <w:r w:rsidR="00B65A00">
        <w:t xml:space="preserve"> </w:t>
      </w:r>
      <w:r>
        <w:t>Herz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neigen</w:t>
      </w:r>
      <w:r w:rsidR="00B65A00">
        <w:t xml:space="preserve"> </w:t>
      </w:r>
      <w:r>
        <w:t>lassen.</w:t>
      </w:r>
      <w:r w:rsidR="00B65A00">
        <w:t xml:space="preserve"> </w:t>
      </w:r>
      <w:r>
        <w:t>Er</w:t>
      </w:r>
      <w:r w:rsidR="00B65A00">
        <w:t xml:space="preserve"> </w:t>
      </w:r>
      <w:r>
        <w:t>betete</w:t>
      </w:r>
      <w:r w:rsidR="00B65A00">
        <w:t xml:space="preserve"> </w:t>
      </w:r>
      <w:r>
        <w:t>(</w:t>
      </w:r>
      <w:r w:rsidR="00B65A00">
        <w:t xml:space="preserve">Psalm </w:t>
      </w:r>
      <w:r>
        <w:t>119</w:t>
      </w:r>
      <w:r w:rsidR="00B65A00">
        <w:t>, 3</w:t>
      </w:r>
      <w:r>
        <w:t>6):</w:t>
      </w:r>
      <w:r w:rsidR="00B65A00">
        <w:t xml:space="preserve"> </w:t>
      </w:r>
      <w:r>
        <w:t>„Neige</w:t>
      </w:r>
      <w:r w:rsidR="00B65A00">
        <w:t xml:space="preserve"> </w:t>
      </w:r>
      <w:r>
        <w:t>mein</w:t>
      </w:r>
      <w:r w:rsidR="00B65A00">
        <w:t xml:space="preserve"> </w:t>
      </w:r>
      <w:r>
        <w:t>Herz</w:t>
      </w:r>
      <w:r w:rsidR="00B65A00">
        <w:t xml:space="preserve"> </w:t>
      </w:r>
      <w:r>
        <w:t>zu</w:t>
      </w:r>
      <w:r w:rsidR="00B65A00">
        <w:t xml:space="preserve"> </w:t>
      </w:r>
      <w:r>
        <w:t>deinen</w:t>
      </w:r>
      <w:r w:rsidR="00B65A00">
        <w:t xml:space="preserve"> </w:t>
      </w:r>
      <w:r>
        <w:t>Zeugnissen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Gewinn”</w:t>
      </w:r>
      <w:r w:rsidR="00B65A00">
        <w:t xml:space="preserve"> </w:t>
      </w:r>
      <w:r>
        <w:t>und</w:t>
      </w:r>
      <w:r w:rsidR="00B65A00">
        <w:t xml:space="preserve"> </w:t>
      </w:r>
      <w:r>
        <w:t>(141</w:t>
      </w:r>
      <w:r w:rsidR="00B65A00">
        <w:t>, 4</w:t>
      </w:r>
      <w:r>
        <w:t>):</w:t>
      </w:r>
      <w:r w:rsidR="00B65A00">
        <w:t xml:space="preserve"> </w:t>
      </w:r>
      <w:r>
        <w:t>„Lass</w:t>
      </w:r>
      <w:r w:rsidR="00B65A00">
        <w:t xml:space="preserve"> </w:t>
      </w:r>
      <w:r>
        <w:t>mein</w:t>
      </w:r>
      <w:r w:rsidR="00B65A00">
        <w:t xml:space="preserve"> </w:t>
      </w:r>
      <w:r>
        <w:t>Herz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böser</w:t>
      </w:r>
      <w:r w:rsidR="00B65A00">
        <w:t xml:space="preserve"> </w:t>
      </w:r>
      <w:r>
        <w:t>Sache</w:t>
      </w:r>
      <w:r w:rsidR="00B65A00">
        <w:t xml:space="preserve"> </w:t>
      </w:r>
      <w:r>
        <w:t>sich</w:t>
      </w:r>
      <w:r w:rsidR="00B65A00">
        <w:t xml:space="preserve"> </w:t>
      </w:r>
      <w:r>
        <w:t>neigen,</w:t>
      </w:r>
      <w:r w:rsidR="00B65A00">
        <w:t xml:space="preserve"> </w:t>
      </w:r>
      <w:r>
        <w:t>Handlungen</w:t>
      </w:r>
      <w:r w:rsidR="00B65A00">
        <w:t xml:space="preserve"> </w:t>
      </w:r>
      <w:r>
        <w:t>in</w:t>
      </w:r>
      <w:r w:rsidR="00B65A00">
        <w:t xml:space="preserve"> </w:t>
      </w:r>
      <w:r>
        <w:t>Ehrfurchtslosigkeit</w:t>
      </w:r>
      <w:r w:rsidR="00B65A00">
        <w:t xml:space="preserve"> </w:t>
      </w:r>
      <w:r>
        <w:t>zu</w:t>
      </w:r>
      <w:r w:rsidR="00B65A00">
        <w:t xml:space="preserve"> </w:t>
      </w:r>
      <w:r>
        <w:t>verüben</w:t>
      </w:r>
      <w:r w:rsidR="00B65A00">
        <w:t xml:space="preserve"> </w:t>
      </w:r>
      <w:r>
        <w:t>…</w:t>
      </w:r>
      <w:r w:rsidR="00B65A00">
        <w:t xml:space="preserve"> </w:t>
      </w:r>
      <w:r>
        <w:t>!”</w:t>
      </w:r>
      <w:r w:rsidRPr="00541903">
        <w:rPr>
          <w:color w:val="00B050"/>
          <w:sz w:val="13"/>
          <w:szCs w:val="13"/>
        </w:rPr>
        <w:t>209</w:t>
      </w:r>
      <w:r w:rsidR="00B65A00">
        <w:rPr>
          <w:sz w:val="13"/>
          <w:szCs w:val="13"/>
        </w:rPr>
        <w:t xml:space="preserve"> </w:t>
      </w:r>
      <w:r>
        <w:t>Findet</w:t>
      </w:r>
      <w:r w:rsidR="00B65A00">
        <w:t xml:space="preserve"> </w:t>
      </w:r>
      <w:r>
        <w:t>Gott</w:t>
      </w:r>
      <w:r w:rsidR="00B65A00">
        <w:t xml:space="preserve"> </w:t>
      </w:r>
      <w:r>
        <w:t>bei</w:t>
      </w:r>
      <w:r w:rsidR="00B65A00">
        <w:t xml:space="preserve"> </w:t>
      </w:r>
      <w:r>
        <w:t>Menschen</w:t>
      </w:r>
      <w:r w:rsidR="00B65A00">
        <w:t xml:space="preserve"> </w:t>
      </w:r>
      <w:r>
        <w:t>dieses</w:t>
      </w:r>
      <w:r w:rsidR="00B65A00">
        <w:t xml:space="preserve"> </w:t>
      </w:r>
      <w:r>
        <w:t>„Geneigtsein“,</w:t>
      </w:r>
      <w:r w:rsidR="00B65A00">
        <w:t xml:space="preserve"> </w:t>
      </w:r>
      <w:r>
        <w:t>so</w:t>
      </w:r>
      <w:r w:rsidR="00B65A00">
        <w:t xml:space="preserve"> </w:t>
      </w:r>
      <w:r>
        <w:t>neigt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Herzen.</w:t>
      </w:r>
      <w:r w:rsidR="00B65A00">
        <w:t xml:space="preserve"> </w:t>
      </w:r>
      <w:r>
        <w:t>Wer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Initiator</w:t>
      </w:r>
      <w:r w:rsidR="00B65A00">
        <w:t xml:space="preserve"> </w:t>
      </w:r>
      <w:r>
        <w:t>beim</w:t>
      </w:r>
      <w:r w:rsidR="00B65A00">
        <w:t xml:space="preserve"> </w:t>
      </w:r>
      <w:r>
        <w:t>„Neigen“</w:t>
      </w:r>
      <w:r w:rsidR="00B65A00">
        <w:t xml:space="preserve"> </w:t>
      </w:r>
      <w:r>
        <w:t>des</w:t>
      </w:r>
      <w:r w:rsidR="00B65A00">
        <w:t xml:space="preserve"> </w:t>
      </w:r>
      <w:r>
        <w:t>Herzens,</w:t>
      </w:r>
      <w:r w:rsidR="00B65A00">
        <w:t xml:space="preserve"> </w:t>
      </w:r>
      <w:r>
        <w:t>Gott</w:t>
      </w:r>
      <w:r w:rsidR="00B65A00">
        <w:t xml:space="preserve"> </w:t>
      </w:r>
      <w:r>
        <w:t>oder</w:t>
      </w:r>
      <w:r w:rsidR="00B65A00">
        <w:t xml:space="preserve"> </w:t>
      </w:r>
      <w:r>
        <w:t>der</w:t>
      </w:r>
      <w:r w:rsidR="00B65A00">
        <w:t xml:space="preserve"> </w:t>
      </w:r>
      <w:r>
        <w:t>Mensch?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so,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Davids</w:t>
      </w:r>
      <w:r w:rsidR="00B65A00">
        <w:t xml:space="preserve"> </w:t>
      </w:r>
      <w:r>
        <w:t>Herz</w:t>
      </w:r>
      <w:r w:rsidR="00B65A00">
        <w:t xml:space="preserve"> </w:t>
      </w:r>
      <w:r>
        <w:t>deshalb</w:t>
      </w:r>
      <w:r w:rsidR="00B65A00">
        <w:t xml:space="preserve"> </w:t>
      </w:r>
      <w:r>
        <w:t>neigt,</w:t>
      </w:r>
      <w:r w:rsidR="00B65A00">
        <w:t xml:space="preserve"> </w:t>
      </w:r>
      <w:r>
        <w:t>weil</w:t>
      </w:r>
      <w:r w:rsidR="00B65A00">
        <w:t xml:space="preserve"> </w:t>
      </w:r>
      <w:r>
        <w:t>David</w:t>
      </w:r>
      <w:r w:rsidR="00B65A00">
        <w:t xml:space="preserve"> </w:t>
      </w:r>
      <w:r>
        <w:t>geneigt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um</w:t>
      </w:r>
      <w:r w:rsidR="00B65A00">
        <w:t xml:space="preserve"> </w:t>
      </w:r>
      <w:r>
        <w:t>Neigung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bittet</w:t>
      </w:r>
      <w:r w:rsidR="00EA6557">
        <w:rPr>
          <w:rFonts w:ascii="AGaramondPro-Italic" w:hAnsi="AGaramondPro-Italic" w:cs="AGaramondPro-Italic"/>
          <w:i/>
          <w:iCs/>
          <w:color w:val="0000FF"/>
        </w:rPr>
        <w:t>?</w:t>
      </w:r>
      <w:r w:rsidR="00B65A00">
        <w:t xml:space="preserve"> </w:t>
      </w:r>
      <w:r>
        <w:t>(So</w:t>
      </w:r>
      <w:r w:rsidR="00B65A00">
        <w:t xml:space="preserve"> </w:t>
      </w:r>
      <w:r>
        <w:t>jedenfalls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Wort.)</w:t>
      </w:r>
      <w:r w:rsidR="00B65A00">
        <w:t xml:space="preserve"> </w:t>
      </w:r>
      <w:r>
        <w:t>Oder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so,</w:t>
      </w:r>
      <w:r w:rsidR="00B65A00">
        <w:t xml:space="preserve"> </w:t>
      </w:r>
      <w:r>
        <w:t>dass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David</w:t>
      </w:r>
      <w:r w:rsidR="00B65A00">
        <w:t xml:space="preserve"> </w:t>
      </w:r>
      <w:r>
        <w:t>geneigt</w:t>
      </w:r>
      <w:r w:rsidR="00B65A00">
        <w:t xml:space="preserve"> </w:t>
      </w:r>
      <w:r>
        <w:t>macht,</w:t>
      </w:r>
      <w:r w:rsidR="00B65A00">
        <w:t xml:space="preserve"> </w:t>
      </w:r>
      <w:r>
        <w:t>sodass</w:t>
      </w:r>
      <w:r w:rsidR="00B65A00">
        <w:t xml:space="preserve"> </w:t>
      </w:r>
      <w:r>
        <w:t>er</w:t>
      </w:r>
      <w:r w:rsidR="00B65A00">
        <w:t xml:space="preserve"> </w:t>
      </w:r>
      <w:r>
        <w:t>darum</w:t>
      </w:r>
      <w:r w:rsidR="00B65A00">
        <w:t xml:space="preserve"> </w:t>
      </w:r>
      <w:r>
        <w:t>bittet,</w:t>
      </w:r>
      <w:r w:rsidR="00B65A00">
        <w:t xml:space="preserve"> </w:t>
      </w:r>
      <w:r>
        <w:t>Gott</w:t>
      </w:r>
      <w:r w:rsidR="00B65A00">
        <w:t xml:space="preserve"> </w:t>
      </w:r>
      <w:r>
        <w:t>möge</w:t>
      </w:r>
      <w:r w:rsidR="00B65A00">
        <w:t xml:space="preserve"> </w:t>
      </w:r>
      <w:r>
        <w:t>sein</w:t>
      </w:r>
      <w:r w:rsidR="00B65A00">
        <w:t xml:space="preserve"> </w:t>
      </w:r>
      <w:r>
        <w:t>Herz</w:t>
      </w:r>
      <w:r w:rsidR="00B65A00">
        <w:t xml:space="preserve"> </w:t>
      </w:r>
      <w:r>
        <w:t>neigen?</w:t>
      </w:r>
      <w:r w:rsidR="00B65A00">
        <w:t xml:space="preserve"> </w:t>
      </w:r>
      <w:r>
        <w:t>(So</w:t>
      </w:r>
      <w:r w:rsidR="00B65A00">
        <w:t xml:space="preserve"> </w:t>
      </w:r>
      <w:r>
        <w:t>allerdings</w:t>
      </w:r>
      <w:r w:rsidR="00B65A00">
        <w:t xml:space="preserve"> </w:t>
      </w:r>
      <w:r>
        <w:t>steht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geschrieben.)</w:t>
      </w:r>
      <w:r w:rsidR="00B65A00">
        <w:t xml:space="preserve"> </w:t>
      </w:r>
      <w:r>
        <w:t>Letztlich</w:t>
      </w:r>
      <w:r w:rsidR="00B65A00">
        <w:t xml:space="preserve"> </w:t>
      </w:r>
      <w:r>
        <w:t>wissen</w:t>
      </w:r>
      <w:r w:rsidR="00B65A00">
        <w:t xml:space="preserve"> </w:t>
      </w:r>
      <w:r>
        <w:t>wir</w:t>
      </w:r>
      <w:r w:rsidR="00B65A00">
        <w:t xml:space="preserve"> </w:t>
      </w:r>
      <w:r>
        <w:t>es</w:t>
      </w:r>
      <w:r w:rsidR="00B65A00">
        <w:t xml:space="preserve"> </w:t>
      </w:r>
      <w:r>
        <w:t>nicht.</w:t>
      </w:r>
      <w:r w:rsidR="00B65A00">
        <w:t xml:space="preserve"> </w:t>
      </w:r>
      <w:r>
        <w:t>Wir</w:t>
      </w:r>
      <w:r w:rsidR="00B65A00">
        <w:t xml:space="preserve"> </w:t>
      </w:r>
      <w:r>
        <w:t>müssen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wissen.</w:t>
      </w:r>
      <w:r w:rsidR="00B65A00">
        <w:t xml:space="preserve"> </w:t>
      </w:r>
      <w:r>
        <w:t>Wir</w:t>
      </w:r>
      <w:r w:rsidR="00B65A00">
        <w:t xml:space="preserve"> </w:t>
      </w:r>
      <w:r>
        <w:t>müssen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sollen</w:t>
      </w:r>
      <w:r w:rsidR="00B65A00">
        <w:t xml:space="preserve"> </w:t>
      </w:r>
      <w:r>
        <w:t>–</w:t>
      </w:r>
      <w:r w:rsidR="00B65A00">
        <w:t xml:space="preserve"> </w:t>
      </w:r>
      <w:r>
        <w:t>nicht</w:t>
      </w:r>
      <w:r w:rsidR="00B65A00">
        <w:t xml:space="preserve"> </w:t>
      </w:r>
      <w:r>
        <w:t>„philosophieren“.</w:t>
      </w:r>
      <w:r w:rsidR="00B65A00">
        <w:t xml:space="preserve"> </w:t>
      </w:r>
      <w:r>
        <w:t>Wichtig</w:t>
      </w:r>
      <w:r w:rsidR="00B65A00">
        <w:t xml:space="preserve"> </w:t>
      </w:r>
      <w:r>
        <w:t>ist,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tun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was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sagt.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sagt</w:t>
      </w:r>
      <w:r w:rsidR="00B65A00">
        <w:t xml:space="preserve"> </w:t>
      </w:r>
      <w:r>
        <w:t>uns,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unser</w:t>
      </w:r>
      <w:r w:rsidR="00B65A00">
        <w:t xml:space="preserve"> </w:t>
      </w:r>
      <w:r>
        <w:t>Herz</w:t>
      </w:r>
      <w:r w:rsidR="00B65A00">
        <w:t xml:space="preserve"> </w:t>
      </w:r>
      <w:r>
        <w:t>nei-</w:t>
      </w:r>
    </w:p>
    <w:p w14:paraId="7FD76492" w14:textId="77777777" w:rsidR="007714DE" w:rsidRPr="00452892" w:rsidRDefault="007714DE" w:rsidP="00042FF9">
      <w:pPr>
        <w:rPr>
          <w:color w:val="C00000"/>
          <w:sz w:val="18"/>
        </w:rPr>
      </w:pPr>
    </w:p>
    <w:p w14:paraId="053A3732" w14:textId="3D65D06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Elberfelder: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„...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Ratschluss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wirkungslos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gemacht“</w:t>
      </w:r>
    </w:p>
    <w:p w14:paraId="256419E9" w14:textId="20013F7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209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muss,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Josua </w:t>
      </w:r>
      <w:r w:rsidRPr="00452892">
        <w:rPr>
          <w:color w:val="C00000"/>
          <w:sz w:val="18"/>
        </w:rPr>
        <w:t>24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fremden</w:t>
      </w:r>
    </w:p>
    <w:p w14:paraId="0C42C196" w14:textId="6C2498C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Götter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eurer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neigt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Jahweh,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Israels.“</w:t>
      </w:r>
    </w:p>
    <w:p w14:paraId="780944F8" w14:textId="047BE827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Psalm </w:t>
      </w:r>
      <w:r w:rsidR="007714DE" w:rsidRPr="00452892">
        <w:rPr>
          <w:color w:val="C00000"/>
          <w:sz w:val="18"/>
        </w:rPr>
        <w:t>119</w:t>
      </w:r>
      <w:r>
        <w:rPr>
          <w:color w:val="C00000"/>
          <w:sz w:val="18"/>
        </w:rPr>
        <w:t>, 1</w:t>
      </w:r>
      <w:r w:rsidR="007714DE" w:rsidRPr="00452892">
        <w:rPr>
          <w:color w:val="C00000"/>
          <w:sz w:val="18"/>
        </w:rPr>
        <w:t>12: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„Ich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habe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mein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Herz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geneigt,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deine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Satzungen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zu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tun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–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für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immer,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bis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ans</w:t>
      </w:r>
    </w:p>
    <w:p w14:paraId="16A7E81D" w14:textId="4355FC8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Ende.”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a.</w:t>
      </w:r>
      <w:r w:rsidR="00B65A00">
        <w:rPr>
          <w:color w:val="C00000"/>
          <w:sz w:val="18"/>
        </w:rPr>
        <w:t xml:space="preserve"> Sprüche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7.)</w:t>
      </w:r>
    </w:p>
    <w:p w14:paraId="42806A7D" w14:textId="77777777" w:rsidR="007714DE" w:rsidRDefault="007714DE" w:rsidP="00042FF9"/>
    <w:p w14:paraId="538221F7" w14:textId="67992021" w:rsidR="00FF2755" w:rsidRDefault="00325EDC" w:rsidP="00042FF9">
      <w:r>
        <w:t>gen</w:t>
      </w:r>
      <w:r w:rsidR="00B65A00">
        <w:t xml:space="preserve"> </w:t>
      </w:r>
      <w:r>
        <w:t>sollen,</w:t>
      </w:r>
      <w:r w:rsidR="00B65A00">
        <w:t xml:space="preserve"> </w:t>
      </w:r>
      <w:r>
        <w:t>Gottes</w:t>
      </w:r>
      <w:r w:rsidR="00B65A00">
        <w:t xml:space="preserve"> </w:t>
      </w:r>
      <w:r>
        <w:t>Satzungen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darum</w:t>
      </w:r>
      <w:r w:rsidR="00B65A00">
        <w:t xml:space="preserve"> </w:t>
      </w:r>
      <w:r>
        <w:t>beten</w:t>
      </w:r>
      <w:r w:rsidR="00B65A00">
        <w:t xml:space="preserve"> </w:t>
      </w:r>
      <w:r>
        <w:t>sollen,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unser</w:t>
      </w:r>
      <w:r w:rsidR="00B65A00">
        <w:t xml:space="preserve"> </w:t>
      </w:r>
      <w:r>
        <w:t>Herz</w:t>
      </w:r>
      <w:r w:rsidR="00B65A00">
        <w:t xml:space="preserve"> </w:t>
      </w:r>
      <w:r>
        <w:t>zu</w:t>
      </w:r>
      <w:r w:rsidR="00B65A00">
        <w:t xml:space="preserve"> </w:t>
      </w:r>
      <w:r>
        <w:t>seinen</w:t>
      </w:r>
      <w:r w:rsidR="00B65A00">
        <w:t xml:space="preserve"> </w:t>
      </w:r>
      <w:r>
        <w:t>Zeugnissen</w:t>
      </w:r>
      <w:r w:rsidR="00B65A00">
        <w:t xml:space="preserve"> </w:t>
      </w:r>
      <w:r>
        <w:t>neigt.</w:t>
      </w:r>
    </w:p>
    <w:p w14:paraId="425DD16E" w14:textId="77777777" w:rsidR="00FF2755" w:rsidRDefault="00FF2755" w:rsidP="00042FF9"/>
    <w:p w14:paraId="2438347E" w14:textId="456370D7" w:rsidR="00FF2755" w:rsidRDefault="00E52371" w:rsidP="001E7308">
      <w:pPr>
        <w:pStyle w:val="berschrift2"/>
      </w:pPr>
      <w:bookmarkStart w:id="93" w:name="_Toc324906945"/>
      <w:r>
        <w:t>3.5</w:t>
      </w:r>
      <w:r w:rsidR="00B65A00">
        <w:t xml:space="preserve"> </w:t>
      </w:r>
      <w:r>
        <w:t>„…</w:t>
      </w:r>
      <w:r w:rsidR="00B65A00">
        <w:t xml:space="preserve"> </w:t>
      </w:r>
      <w:r>
        <w:t>zu</w:t>
      </w:r>
      <w:r w:rsidR="00B65A00">
        <w:t xml:space="preserve"> </w:t>
      </w:r>
      <w:r>
        <w:t>öffnen</w:t>
      </w:r>
      <w:r w:rsidR="00B65A00">
        <w:t xml:space="preserve"> </w:t>
      </w:r>
      <w:r>
        <w:t>ihre</w:t>
      </w:r>
      <w:r w:rsidR="00B65A00">
        <w:t xml:space="preserve"> </w:t>
      </w:r>
      <w:r>
        <w:t>Augen,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umkehren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Finsternis</w:t>
      </w:r>
      <w:r w:rsidR="00B65A00">
        <w:t xml:space="preserve"> </w:t>
      </w:r>
      <w:r>
        <w:t>zum</w:t>
      </w:r>
      <w:r w:rsidR="00B65A00">
        <w:t xml:space="preserve"> </w:t>
      </w:r>
      <w:r>
        <w:t>Licht“</w:t>
      </w:r>
      <w:r w:rsidR="00B65A00">
        <w:t xml:space="preserve"> Apostelgeschichte </w:t>
      </w:r>
      <w:r>
        <w:t>26</w:t>
      </w:r>
      <w:r w:rsidR="00B65A00">
        <w:t>, 1</w:t>
      </w:r>
      <w:r>
        <w:t>8</w:t>
      </w:r>
      <w:bookmarkEnd w:id="93"/>
    </w:p>
    <w:p w14:paraId="1B427CD9" w14:textId="44C85E38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C5580B">
        <w:rPr>
          <w:rFonts w:ascii="AgencyFB-Bold" w:hAnsi="AgencyFB-Bold" w:cs="AgencyFB-Bold"/>
          <w:b/>
          <w:bCs/>
          <w:sz w:val="28"/>
          <w:szCs w:val="28"/>
        </w:rPr>
        <w:t>„</w:t>
      </w:r>
      <w:r w:rsidR="00375FED" w:rsidRPr="00E52371">
        <w:t>…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öffnen</w:t>
      </w:r>
      <w:r>
        <w:t xml:space="preserve"> </w:t>
      </w:r>
      <w:r w:rsidR="00375FED" w:rsidRPr="00E52371">
        <w:t>ihre</w:t>
      </w:r>
      <w:r>
        <w:t xml:space="preserve"> </w:t>
      </w:r>
      <w:r w:rsidR="00375FED" w:rsidRPr="00E52371">
        <w:t>Augen,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umkehren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Finsternis</w:t>
      </w:r>
      <w:r>
        <w:t xml:space="preserve"> </w:t>
      </w:r>
      <w:r w:rsidR="00375FED" w:rsidRPr="00E52371">
        <w:t>zum</w:t>
      </w:r>
      <w:r>
        <w:t xml:space="preserve"> </w:t>
      </w:r>
      <w:r w:rsidR="00375FED" w:rsidRPr="00E52371">
        <w:t>Licht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Obrigkeit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Satans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[und]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Vergebung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Sünden</w:t>
      </w:r>
      <w:r>
        <w:t xml:space="preserve"> </w:t>
      </w:r>
      <w:r w:rsidR="00375FED" w:rsidRPr="00E52371">
        <w:t>bekommen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Erbe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denen,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Glauben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geheiligt</w:t>
      </w:r>
      <w:r>
        <w:t xml:space="preserve"> </w:t>
      </w:r>
      <w:r w:rsidR="00375FED" w:rsidRPr="00E52371">
        <w:t>worden</w:t>
      </w:r>
      <w:r>
        <w:t xml:space="preserve"> </w:t>
      </w:r>
      <w:r w:rsidR="00375FED" w:rsidRPr="00E52371">
        <w:t>sind</w:t>
      </w:r>
      <w:r w:rsidR="00375FED">
        <w:t>.</w:t>
      </w:r>
      <w:r w:rsidR="00375FED" w:rsidRPr="00E52371">
        <w:t>”</w:t>
      </w:r>
    </w:p>
    <w:p w14:paraId="60BC57B6" w14:textId="60D90A00" w:rsidR="00FF2755" w:rsidRDefault="00325EDC" w:rsidP="00042FF9">
      <w:pPr>
        <w:rPr>
          <w:sz w:val="13"/>
          <w:szCs w:val="13"/>
        </w:rPr>
      </w:pPr>
      <w:r>
        <w:t>Paulus</w:t>
      </w:r>
      <w:r w:rsidR="00B65A00">
        <w:t xml:space="preserve"> </w:t>
      </w:r>
      <w:r>
        <w:t>ist</w:t>
      </w:r>
      <w:r w:rsidR="00B65A00">
        <w:t xml:space="preserve"> </w:t>
      </w:r>
      <w:r>
        <w:t>gesandt,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die</w:t>
      </w:r>
      <w:r w:rsidR="00B65A00">
        <w:t xml:space="preserve"> </w:t>
      </w:r>
      <w:r>
        <w:t>gute</w:t>
      </w:r>
      <w:r w:rsidR="00B65A00">
        <w:t xml:space="preserve"> </w:t>
      </w:r>
      <w:r>
        <w:t>Botschaft</w:t>
      </w:r>
      <w:r w:rsidR="00B65A00">
        <w:t xml:space="preserve"> </w:t>
      </w:r>
      <w:r>
        <w:t>zu</w:t>
      </w:r>
      <w:r w:rsidR="00B65A00">
        <w:t xml:space="preserve"> </w:t>
      </w:r>
      <w:r>
        <w:t>bringen.</w:t>
      </w:r>
      <w:r w:rsidR="00B65A00">
        <w:t xml:space="preserve"> </w:t>
      </w:r>
      <w:r>
        <w:t>Durch</w:t>
      </w:r>
      <w:r w:rsidR="00B65A00">
        <w:t xml:space="preserve"> </w:t>
      </w:r>
      <w:r>
        <w:t>sie</w:t>
      </w:r>
      <w:r w:rsidR="00B65A00">
        <w:t xml:space="preserve"> </w:t>
      </w:r>
      <w:r>
        <w:t>sollen</w:t>
      </w:r>
      <w:r w:rsidR="00B65A00">
        <w:t xml:space="preserve"> </w:t>
      </w:r>
      <w:r>
        <w:t>ihnen</w:t>
      </w:r>
      <w:r w:rsidR="00B65A00">
        <w:t xml:space="preserve"> </w:t>
      </w:r>
      <w:r>
        <w:t>die</w:t>
      </w:r>
      <w:r w:rsidR="00B65A00">
        <w:t xml:space="preserve"> </w:t>
      </w:r>
      <w:r>
        <w:t>Augen</w:t>
      </w:r>
      <w:r w:rsidR="00B65A00">
        <w:t xml:space="preserve"> </w:t>
      </w:r>
      <w:r>
        <w:t>geöffnet</w:t>
      </w:r>
      <w:r w:rsidR="00B65A00">
        <w:t xml:space="preserve"> </w:t>
      </w:r>
      <w:r>
        <w:t>werden,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umkehren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Finsternis</w:t>
      </w:r>
      <w:r w:rsidR="00B65A00">
        <w:t xml:space="preserve"> </w:t>
      </w:r>
      <w:r>
        <w:t>zum</w:t>
      </w:r>
      <w:r w:rsidR="00B65A00">
        <w:t xml:space="preserve"> </w:t>
      </w:r>
      <w:r>
        <w:t>Licht</w:t>
      </w:r>
      <w:r w:rsidR="00B65A00">
        <w:t xml:space="preserve"> </w:t>
      </w:r>
      <w:r>
        <w:t>und</w:t>
      </w:r>
      <w:r w:rsidR="00B65A00">
        <w:t xml:space="preserve"> </w:t>
      </w:r>
      <w:r>
        <w:t>Vergebung</w:t>
      </w:r>
      <w:r w:rsidR="00B65A00">
        <w:t xml:space="preserve"> </w:t>
      </w:r>
      <w:r>
        <w:t>der</w:t>
      </w:r>
      <w:r w:rsidR="00B65A00">
        <w:t xml:space="preserve"> </w:t>
      </w:r>
      <w:r>
        <w:t>Sünden</w:t>
      </w:r>
      <w:r w:rsidR="00B65A00">
        <w:t xml:space="preserve"> </w:t>
      </w:r>
      <w:r>
        <w:t>erhalten.</w:t>
      </w:r>
      <w:r w:rsidR="00B65A00">
        <w:t xml:space="preserve"> </w:t>
      </w:r>
      <w:r>
        <w:t>Wer</w:t>
      </w:r>
      <w:r w:rsidR="00B65A00">
        <w:t xml:space="preserve"> </w:t>
      </w:r>
      <w:r>
        <w:t>sich</w:t>
      </w:r>
      <w:r w:rsidR="00B65A00">
        <w:t xml:space="preserve"> </w:t>
      </w:r>
      <w:r>
        <w:t>der</w:t>
      </w:r>
      <w:r w:rsidR="00B65A00">
        <w:t xml:space="preserve"> </w:t>
      </w:r>
      <w:r>
        <w:t>Botschaft</w:t>
      </w:r>
      <w:r w:rsidR="00B65A00">
        <w:t xml:space="preserve"> </w:t>
      </w:r>
      <w:r>
        <w:t>stellt,</w:t>
      </w:r>
      <w:r w:rsidR="00B65A00">
        <w:t xml:space="preserve"> </w:t>
      </w:r>
      <w:r>
        <w:t>bekommt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seine</w:t>
      </w:r>
      <w:r w:rsidR="00B65A00">
        <w:t xml:space="preserve"> </w:t>
      </w:r>
      <w:r>
        <w:t>Sündhaftigkeit.</w:t>
      </w:r>
      <w:r w:rsidR="00B65A00">
        <w:t xml:space="preserve"> </w:t>
      </w:r>
      <w:r>
        <w:t>Dann</w:t>
      </w:r>
      <w:r w:rsidR="00B65A00">
        <w:t xml:space="preserve"> </w:t>
      </w:r>
      <w:r>
        <w:t>kommt</w:t>
      </w:r>
      <w:r w:rsidR="00B65A00">
        <w:t xml:space="preserve"> </w:t>
      </w:r>
      <w:r>
        <w:t>es</w:t>
      </w:r>
      <w:r w:rsidR="00B65A00">
        <w:t xml:space="preserve"> </w:t>
      </w:r>
      <w:r>
        <w:t>darauf</w:t>
      </w:r>
      <w:r w:rsidR="00B65A00">
        <w:t xml:space="preserve"> </w:t>
      </w:r>
      <w:r>
        <w:t>an,</w:t>
      </w:r>
      <w:r w:rsidR="00B65A00">
        <w:t xml:space="preserve"> </w:t>
      </w:r>
      <w:r>
        <w:t>was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empfangenen</w:t>
      </w:r>
      <w:r w:rsidR="00B65A00">
        <w:t xml:space="preserve"> </w:t>
      </w:r>
      <w:r>
        <w:t>Licht</w:t>
      </w:r>
      <w:r w:rsidR="00B65A00">
        <w:t xml:space="preserve"> </w:t>
      </w:r>
      <w:r>
        <w:t>tut.</w:t>
      </w:r>
      <w:r w:rsidR="00B65A00">
        <w:t xml:space="preserve"> </w:t>
      </w:r>
      <w:r>
        <w:t>Was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mehr</w:t>
      </w:r>
      <w:r w:rsidR="00B65A00">
        <w:t xml:space="preserve"> </w:t>
      </w:r>
      <w:r>
        <w:t>lieben: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oder</w:t>
      </w:r>
      <w:r w:rsidR="00B65A00">
        <w:t xml:space="preserve"> </w:t>
      </w:r>
      <w:r>
        <w:t>das</w:t>
      </w:r>
      <w:r w:rsidR="00B65A00">
        <w:t xml:space="preserve"> </w:t>
      </w:r>
      <w:r>
        <w:t>Licht?</w:t>
      </w:r>
      <w:r w:rsidR="00B65A00">
        <w:t xml:space="preserve"> </w:t>
      </w:r>
      <w:r>
        <w:t>Wer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mehr</w:t>
      </w:r>
      <w:r w:rsidR="00B65A00">
        <w:t xml:space="preserve"> </w:t>
      </w:r>
      <w:r>
        <w:t>liebt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1</w:t>
      </w:r>
      <w:r>
        <w:t>9.20),</w:t>
      </w:r>
      <w:r w:rsidR="00B65A00">
        <w:t xml:space="preserve"> </w:t>
      </w:r>
      <w:r>
        <w:t>wird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mehr</w:t>
      </w:r>
      <w:r w:rsidR="00B65A00">
        <w:t xml:space="preserve"> </w:t>
      </w:r>
      <w:r>
        <w:t>und</w:t>
      </w:r>
      <w:r w:rsidR="00B65A00">
        <w:t xml:space="preserve"> </w:t>
      </w:r>
      <w:r>
        <w:t>mehr</w:t>
      </w:r>
      <w:r w:rsidR="00B65A00">
        <w:t xml:space="preserve"> </w:t>
      </w:r>
      <w:r>
        <w:t>verblendet.</w:t>
      </w:r>
      <w:r w:rsidR="00B65A00">
        <w:t xml:space="preserve"> </w:t>
      </w:r>
      <w:r>
        <w:t>Paulus</w:t>
      </w:r>
      <w:r w:rsidR="00B65A00">
        <w:t xml:space="preserve"> </w:t>
      </w:r>
      <w:r>
        <w:t>spricht</w:t>
      </w:r>
      <w:r w:rsidR="00B65A00">
        <w:t xml:space="preserve"> </w:t>
      </w:r>
      <w:r>
        <w:t>von</w:t>
      </w:r>
      <w:r w:rsidR="00B65A00">
        <w:t xml:space="preserve"> </w:t>
      </w:r>
      <w:r>
        <w:t>Menschen:</w:t>
      </w:r>
      <w:r w:rsidR="00B65A00">
        <w:t xml:space="preserve"> </w:t>
      </w:r>
      <w:r>
        <w:t>„in</w:t>
      </w:r>
      <w:r w:rsidR="00B65A00">
        <w:t xml:space="preserve"> </w:t>
      </w:r>
      <w:r>
        <w:t>denen</w:t>
      </w:r>
      <w:r w:rsidR="00B65A00">
        <w:t xml:space="preserve"> </w:t>
      </w:r>
      <w:r>
        <w:t>der</w:t>
      </w:r>
      <w:r w:rsidR="00B65A00">
        <w:t xml:space="preserve"> </w:t>
      </w:r>
      <w:r>
        <w:t>Gott</w:t>
      </w:r>
      <w:r w:rsidR="00B65A00">
        <w:t xml:space="preserve"> </w:t>
      </w:r>
      <w:r>
        <w:t>dieser</w:t>
      </w:r>
      <w:r w:rsidR="00B65A00">
        <w:t xml:space="preserve"> </w:t>
      </w:r>
      <w:r>
        <w:t>Weltzeit</w:t>
      </w:r>
      <w:r w:rsidR="00B65A00">
        <w:t xml:space="preserve"> </w:t>
      </w:r>
      <w:r>
        <w:t>die</w:t>
      </w:r>
      <w:r w:rsidR="00B65A00">
        <w:t xml:space="preserve"> </w:t>
      </w:r>
      <w:r>
        <w:t>Gedanken</w:t>
      </w:r>
      <w:r w:rsidR="00B65A00">
        <w:t xml:space="preserve"> </w:t>
      </w:r>
      <w:r>
        <w:t>der</w:t>
      </w:r>
      <w:r w:rsidR="00B65A00">
        <w:t xml:space="preserve"> </w:t>
      </w:r>
      <w:r>
        <w:t>Ungläubigen</w:t>
      </w:r>
      <w:r w:rsidR="00B65A00">
        <w:t xml:space="preserve"> </w:t>
      </w:r>
      <w:r>
        <w:t>verblendete,</w:t>
      </w:r>
      <w:r w:rsidR="00B65A00">
        <w:t xml:space="preserve"> </w:t>
      </w:r>
      <w:r>
        <w:t>sodass</w:t>
      </w:r>
      <w:r w:rsidR="00B65A00">
        <w:t xml:space="preserve"> </w:t>
      </w:r>
      <w:r>
        <w:t>ihnen</w:t>
      </w:r>
      <w:r w:rsidR="00B65A00">
        <w:t xml:space="preserve"> </w:t>
      </w:r>
      <w:r>
        <w:t>nicht</w:t>
      </w:r>
      <w:r w:rsidR="00B65A00">
        <w:t xml:space="preserve"> </w:t>
      </w:r>
      <w:r>
        <w:t>aufleuchtet</w:t>
      </w:r>
      <w:r w:rsidR="00B65A00">
        <w:t xml:space="preserve"> </w:t>
      </w:r>
      <w:r>
        <w:t>das</w:t>
      </w:r>
      <w:r w:rsidR="00B65A00">
        <w:t xml:space="preserve"> </w:t>
      </w:r>
      <w:r>
        <w:t>helle</w:t>
      </w:r>
      <w:r w:rsidR="00B65A00">
        <w:t xml:space="preserve"> </w:t>
      </w:r>
      <w:r>
        <w:t>Licht</w:t>
      </w:r>
      <w:r w:rsidR="00B65A00">
        <w:t xml:space="preserve"> </w:t>
      </w:r>
      <w:r>
        <w:t>der</w:t>
      </w:r>
      <w:r w:rsidR="00B65A00">
        <w:t xml:space="preserve"> </w:t>
      </w:r>
      <w:r>
        <w:t>guten</w:t>
      </w:r>
      <w:r w:rsidR="00B65A00">
        <w:t xml:space="preserve"> </w:t>
      </w:r>
      <w:r>
        <w:t>Botschaft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Herrlichkeit</w:t>
      </w:r>
      <w:r w:rsidR="00B65A00">
        <w:t xml:space="preserve"> </w:t>
      </w:r>
      <w:r>
        <w:t>Christi,</w:t>
      </w:r>
      <w:r w:rsidR="00B65A00">
        <w:t xml:space="preserve"> </w:t>
      </w:r>
      <w:r>
        <w:t>der</w:t>
      </w:r>
      <w:r w:rsidR="00B65A00">
        <w:t xml:space="preserve"> </w:t>
      </w:r>
      <w:r>
        <w:t>Gottes</w:t>
      </w:r>
      <w:r w:rsidR="00B65A00">
        <w:t xml:space="preserve"> </w:t>
      </w:r>
      <w:r>
        <w:t>Ebenbild</w:t>
      </w:r>
      <w:r w:rsidR="00B65A00">
        <w:t xml:space="preserve"> </w:t>
      </w:r>
      <w:r>
        <w:t>ist“.</w:t>
      </w:r>
      <w:r w:rsidR="00B65A00">
        <w:t xml:space="preserve"> </w:t>
      </w:r>
      <w:r>
        <w:t>(</w:t>
      </w:r>
      <w:r w:rsidR="00B65A00">
        <w:t xml:space="preserve">2. Korinther </w:t>
      </w:r>
      <w:r>
        <w:t>4</w:t>
      </w:r>
      <w:r w:rsidR="00B65A00">
        <w:t>, 4</w:t>
      </w:r>
      <w:r>
        <w:t>)</w:t>
      </w:r>
      <w:r w:rsidR="00B65A00">
        <w:t xml:space="preserve"> </w:t>
      </w:r>
      <w:r>
        <w:t>Jesus</w:t>
      </w:r>
      <w:r w:rsidR="00B65A00">
        <w:t xml:space="preserve"> </w:t>
      </w:r>
      <w:r>
        <w:t>war</w:t>
      </w:r>
      <w:r w:rsidR="00B65A00">
        <w:t xml:space="preserve"> </w:t>
      </w:r>
      <w:r>
        <w:t>„das</w:t>
      </w:r>
      <w:r w:rsidR="00B65A00">
        <w:t xml:space="preserve"> </w:t>
      </w:r>
      <w:r>
        <w:t>Licht,</w:t>
      </w:r>
      <w:r w:rsidR="00B65A00">
        <w:t xml:space="preserve"> </w:t>
      </w:r>
      <w:r>
        <w:t>das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kommend</w:t>
      </w:r>
      <w:r w:rsidR="00B65A00">
        <w:t xml:space="preserve"> </w:t>
      </w:r>
      <w:r>
        <w:t>–</w:t>
      </w:r>
      <w:r w:rsidR="00B65A00">
        <w:t xml:space="preserve"> </w:t>
      </w:r>
      <w:r>
        <w:t>jedem</w:t>
      </w:r>
      <w:r w:rsidR="00B65A00">
        <w:t xml:space="preserve"> </w:t>
      </w:r>
      <w:r>
        <w:t>Menschen</w:t>
      </w:r>
      <w:r w:rsidR="00B65A00">
        <w:t xml:space="preserve"> </w:t>
      </w:r>
      <w:r>
        <w:t>leuchtet“</w:t>
      </w:r>
      <w:r w:rsidR="00B65A00">
        <w:t xml:space="preserve"> </w:t>
      </w:r>
      <w:r>
        <w:t>(</w:t>
      </w:r>
      <w:r w:rsidR="00B65A00">
        <w:t xml:space="preserve">Johannes </w:t>
      </w:r>
      <w:r>
        <w:t>1</w:t>
      </w:r>
      <w:r w:rsidR="00B65A00">
        <w:t>, 9</w:t>
      </w:r>
      <w:r>
        <w:t>).</w:t>
      </w:r>
      <w:r w:rsidR="00B65A00">
        <w:t xml:space="preserve"> </w:t>
      </w:r>
      <w:r>
        <w:t>Wer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tut,</w:t>
      </w:r>
      <w:r w:rsidR="00B65A00">
        <w:t xml:space="preserve"> </w:t>
      </w:r>
      <w:r>
        <w:t>kommt</w:t>
      </w:r>
      <w:r w:rsidR="00B65A00">
        <w:t xml:space="preserve"> </w:t>
      </w:r>
      <w:r>
        <w:t>zum</w:t>
      </w:r>
      <w:r w:rsidR="00B65A00">
        <w:t xml:space="preserve"> </w:t>
      </w:r>
      <w:r>
        <w:t>Licht</w:t>
      </w:r>
      <w:r w:rsidR="00B65A00">
        <w:t xml:space="preserve"> </w:t>
      </w:r>
      <w:r>
        <w:t>(3</w:t>
      </w:r>
      <w:r w:rsidR="00B65A00">
        <w:t>, 2</w:t>
      </w:r>
      <w:r>
        <w:t>1).</w:t>
      </w:r>
      <w:r w:rsidR="00B65A00">
        <w:t xml:space="preserve"> </w:t>
      </w:r>
      <w:r>
        <w:t>Wer</w:t>
      </w:r>
      <w:r w:rsidR="00B65A00">
        <w:t xml:space="preserve"> </w:t>
      </w:r>
      <w:r>
        <w:t>es</w:t>
      </w:r>
      <w:r w:rsidR="00B65A00">
        <w:t xml:space="preserve"> </w:t>
      </w:r>
      <w:r>
        <w:t>hereinlässt</w:t>
      </w:r>
      <w:r w:rsidR="00B65A00">
        <w:t xml:space="preserve"> </w:t>
      </w:r>
      <w:r>
        <w:t>und</w:t>
      </w:r>
      <w:r w:rsidR="00B65A00">
        <w:t xml:space="preserve"> </w:t>
      </w:r>
      <w:r>
        <w:t>ihm</w:t>
      </w:r>
      <w:r w:rsidR="00B65A00">
        <w:t xml:space="preserve"> </w:t>
      </w:r>
      <w:r>
        <w:t>folgt,</w:t>
      </w:r>
      <w:r w:rsidR="00B65A00">
        <w:t xml:space="preserve"> </w:t>
      </w:r>
      <w:r>
        <w:t>bekommt</w:t>
      </w:r>
      <w:r w:rsidR="00B65A00">
        <w:t xml:space="preserve"> </w:t>
      </w:r>
      <w:r>
        <w:t>mehr</w:t>
      </w:r>
      <w:r w:rsidR="00B65A00">
        <w:t xml:space="preserve"> </w:t>
      </w:r>
      <w:r>
        <w:t>Licht</w:t>
      </w:r>
      <w:r w:rsidR="00541903">
        <w:t>;</w:t>
      </w:r>
      <w:r w:rsidR="00B65A00">
        <w:t xml:space="preserve"> </w:t>
      </w:r>
      <w:r>
        <w:t>seine</w:t>
      </w:r>
      <w:r w:rsidR="00B65A00">
        <w:t xml:space="preserve"> </w:t>
      </w:r>
      <w:r>
        <w:t>Erkenntnis</w:t>
      </w:r>
      <w:r w:rsidR="00B65A00">
        <w:t xml:space="preserve"> </w:t>
      </w:r>
      <w:r>
        <w:t>wächst.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hilft</w:t>
      </w:r>
      <w:r w:rsidR="00B65A00">
        <w:t xml:space="preserve"> </w:t>
      </w:r>
      <w:r>
        <w:t>dem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über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zu</w:t>
      </w:r>
      <w:r w:rsidR="00B65A00">
        <w:t xml:space="preserve"> </w:t>
      </w:r>
      <w:r>
        <w:t>erkennen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Gottes.</w:t>
      </w:r>
      <w:r w:rsidR="00B65A00">
        <w:t xml:space="preserve"> </w:t>
      </w:r>
      <w:r>
        <w:t>Wer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positiv</w:t>
      </w:r>
      <w:r w:rsidR="00B65A00">
        <w:t xml:space="preserve"> </w:t>
      </w:r>
      <w:r>
        <w:t>reagiert,</w:t>
      </w:r>
      <w:r w:rsidR="00B65A00">
        <w:t xml:space="preserve"> </w:t>
      </w:r>
      <w:r>
        <w:t>erkennt</w:t>
      </w:r>
      <w:r w:rsidR="00B65A00">
        <w:t xml:space="preserve"> </w:t>
      </w:r>
      <w:r>
        <w:t>mehr</w:t>
      </w:r>
      <w:r w:rsidR="00B65A00">
        <w:t xml:space="preserve"> </w:t>
      </w:r>
      <w:r>
        <w:t>und</w:t>
      </w:r>
      <w:r w:rsidR="00B65A00">
        <w:t xml:space="preserve"> </w:t>
      </w:r>
      <w:r>
        <w:t>mehr</w:t>
      </w:r>
      <w:r w:rsidR="00B65A00">
        <w:t xml:space="preserve"> </w:t>
      </w:r>
      <w:r>
        <w:t>die</w:t>
      </w:r>
      <w:r w:rsidR="00B65A00">
        <w:t xml:space="preserve"> </w:t>
      </w:r>
      <w:r>
        <w:t>Wahrheit.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macht</w:t>
      </w:r>
      <w:r w:rsidR="00B65A00">
        <w:t xml:space="preserve"> </w:t>
      </w:r>
      <w:r>
        <w:t>ihn</w:t>
      </w:r>
      <w:r w:rsidR="00B65A00">
        <w:t xml:space="preserve"> </w:t>
      </w:r>
      <w:r>
        <w:t>frei</w:t>
      </w:r>
      <w:r w:rsidR="00B65A00">
        <w:t xml:space="preserve"> </w:t>
      </w:r>
      <w:r>
        <w:t>(8</w:t>
      </w:r>
      <w:r w:rsidR="00B65A00">
        <w:t>, 3</w:t>
      </w:r>
      <w:r>
        <w:t>2).</w:t>
      </w:r>
      <w:r w:rsidR="00B65A00">
        <w:t xml:space="preserve"> </w:t>
      </w:r>
      <w:r>
        <w:t>Die</w:t>
      </w:r>
      <w:r w:rsidR="00B65A00">
        <w:t xml:space="preserve"> </w:t>
      </w:r>
      <w:r>
        <w:t>Augen</w:t>
      </w:r>
      <w:r w:rsidR="00B65A00">
        <w:t xml:space="preserve"> </w:t>
      </w:r>
      <w:r>
        <w:t>werden</w:t>
      </w:r>
      <w:r w:rsidR="00B65A00">
        <w:t xml:space="preserve"> </w:t>
      </w:r>
      <w:r>
        <w:t>hell.</w:t>
      </w:r>
      <w:r w:rsidR="00B65A00">
        <w:t xml:space="preserve"> </w:t>
      </w:r>
      <w:r>
        <w:t>Freude</w:t>
      </w:r>
      <w:r w:rsidR="00B65A00">
        <w:t xml:space="preserve"> </w:t>
      </w:r>
      <w:r>
        <w:t>kehrt</w:t>
      </w:r>
      <w:r w:rsidR="00B65A00">
        <w:t xml:space="preserve"> </w:t>
      </w:r>
      <w:r>
        <w:t>ein.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nennt</w:t>
      </w:r>
      <w:r w:rsidR="00B65A00">
        <w:t xml:space="preserve"> </w:t>
      </w:r>
      <w:r>
        <w:t>das</w:t>
      </w:r>
      <w:r w:rsidR="00B65A00">
        <w:t xml:space="preserve"> </w:t>
      </w:r>
      <w:r>
        <w:t>„Erleuchtung“</w:t>
      </w:r>
      <w:r w:rsidR="00B65A00">
        <w:t xml:space="preserve"> </w:t>
      </w:r>
      <w:r>
        <w:t>(</w:t>
      </w:r>
      <w:r w:rsidR="00B65A00">
        <w:t xml:space="preserve">Hebräer </w:t>
      </w:r>
      <w:r>
        <w:t>10</w:t>
      </w:r>
      <w:r w:rsidR="00B65A00">
        <w:t>, 3</w:t>
      </w:r>
      <w:r>
        <w:t>2).</w:t>
      </w:r>
      <w:r w:rsidR="00B65A00">
        <w:t xml:space="preserve"> </w:t>
      </w:r>
      <w:r>
        <w:t>Wer</w:t>
      </w:r>
      <w:r w:rsidR="00B65A00">
        <w:t xml:space="preserve"> </w:t>
      </w:r>
      <w:r>
        <w:t>die</w:t>
      </w:r>
      <w:r w:rsidR="00B65A00">
        <w:t xml:space="preserve"> </w:t>
      </w:r>
      <w:r>
        <w:t>Dunkelheit</w:t>
      </w:r>
      <w:r w:rsidR="00B65A00">
        <w:t xml:space="preserve"> </w:t>
      </w:r>
      <w:r>
        <w:t>mehr</w:t>
      </w:r>
      <w:r w:rsidR="00B65A00">
        <w:t xml:space="preserve"> </w:t>
      </w:r>
      <w:r>
        <w:t>liebt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Licht,</w:t>
      </w:r>
      <w:r w:rsidR="00B65A00">
        <w:t xml:space="preserve"> </w:t>
      </w:r>
      <w:r>
        <w:t>wird</w:t>
      </w:r>
      <w:r w:rsidR="00B65A00">
        <w:t xml:space="preserve"> </w:t>
      </w:r>
      <w:r>
        <w:t>sich</w:t>
      </w:r>
      <w:r w:rsidR="00B65A00">
        <w:t xml:space="preserve"> </w:t>
      </w:r>
      <w:r>
        <w:t>vom</w:t>
      </w:r>
      <w:r w:rsidR="00B65A00">
        <w:t xml:space="preserve"> </w:t>
      </w:r>
      <w:r>
        <w:t>Licht</w:t>
      </w:r>
      <w:r w:rsidR="00B65A00">
        <w:t xml:space="preserve"> </w:t>
      </w:r>
      <w:r>
        <w:t>abwenden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1</w:t>
      </w:r>
      <w:r>
        <w:t>9)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wissen,</w:t>
      </w:r>
      <w:r w:rsidR="00B65A00">
        <w:t xml:space="preserve"> </w:t>
      </w:r>
      <w:r>
        <w:t>wohin</w:t>
      </w:r>
      <w:r w:rsidR="00B65A00">
        <w:t xml:space="preserve"> </w:t>
      </w:r>
      <w:r>
        <w:t>er</w:t>
      </w:r>
      <w:r w:rsidR="00B65A00">
        <w:t xml:space="preserve"> </w:t>
      </w:r>
      <w:r>
        <w:t>geht.</w:t>
      </w:r>
      <w:r w:rsidR="00B65A00">
        <w:t xml:space="preserve"> </w:t>
      </w:r>
      <w:r>
        <w:t>Jesus</w:t>
      </w:r>
      <w:r w:rsidR="00B65A00">
        <w:t xml:space="preserve"> </w:t>
      </w:r>
      <w:r>
        <w:t>warnte</w:t>
      </w:r>
      <w:r w:rsidR="00B65A00">
        <w:t xml:space="preserve"> </w:t>
      </w:r>
      <w:r>
        <w:t>seine</w:t>
      </w:r>
      <w:r w:rsidR="00B65A00">
        <w:t xml:space="preserve"> </w:t>
      </w:r>
      <w:r>
        <w:t>Zeitgenossen</w:t>
      </w:r>
      <w:r w:rsidR="00B65A00">
        <w:t xml:space="preserve"> </w:t>
      </w:r>
      <w:r>
        <w:t>davor</w:t>
      </w:r>
      <w:r w:rsidR="00B65A00">
        <w:t xml:space="preserve"> </w:t>
      </w:r>
      <w:r>
        <w:t>(12</w:t>
      </w:r>
      <w:r w:rsidR="00B65A00">
        <w:t>, 3</w:t>
      </w:r>
      <w:r>
        <w:t>5):</w:t>
      </w:r>
      <w:r w:rsidR="00B65A00">
        <w:t xml:space="preserve"> </w:t>
      </w:r>
      <w:r>
        <w:t>„Noch</w:t>
      </w:r>
      <w:r w:rsidR="00B65A00">
        <w:t xml:space="preserve"> </w:t>
      </w:r>
      <w:r>
        <w:t>eine</w:t>
      </w:r>
      <w:r w:rsidR="00B65A00">
        <w:t xml:space="preserve"> </w:t>
      </w:r>
      <w:r>
        <w:t>kleine</w:t>
      </w:r>
      <w:r w:rsidR="00B65A00">
        <w:t xml:space="preserve"> </w:t>
      </w:r>
      <w:r>
        <w:t>Zeit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bei</w:t>
      </w:r>
      <w:r w:rsidR="00B65A00">
        <w:t xml:space="preserve"> </w:t>
      </w:r>
      <w:r>
        <w:t>euch.</w:t>
      </w:r>
      <w:r w:rsidR="00B65A00">
        <w:t xml:space="preserve"> </w:t>
      </w:r>
      <w:r>
        <w:t>Wandelt,</w:t>
      </w:r>
      <w:r w:rsidR="00B65A00">
        <w:t xml:space="preserve"> </w:t>
      </w:r>
      <w:r>
        <w:t>solange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habt,</w:t>
      </w:r>
      <w:r w:rsidR="00B65A00">
        <w:t xml:space="preserve"> </w:t>
      </w:r>
      <w:r>
        <w:t>damit</w:t>
      </w:r>
      <w:r w:rsidR="00B65A00">
        <w:t xml:space="preserve"> </w:t>
      </w:r>
      <w:r>
        <w:t>nicht</w:t>
      </w:r>
      <w:r w:rsidR="00B65A00">
        <w:t xml:space="preserve"> </w:t>
      </w:r>
      <w:r>
        <w:t>Dunkelheit</w:t>
      </w:r>
      <w:r w:rsidR="00B65A00">
        <w:t xml:space="preserve"> </w:t>
      </w:r>
      <w:r>
        <w:t>euch</w:t>
      </w:r>
      <w:r w:rsidR="00B65A00">
        <w:t xml:space="preserve"> </w:t>
      </w:r>
      <w:r>
        <w:t>erfasse.</w:t>
      </w:r>
      <w:r w:rsidR="00B65A00">
        <w:t xml:space="preserve"> </w:t>
      </w:r>
      <w:r>
        <w:t>Und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wandelt,</w:t>
      </w:r>
      <w:r w:rsidR="00B65A00">
        <w:t xml:space="preserve"> </w:t>
      </w:r>
      <w:r>
        <w:t>weiß</w:t>
      </w:r>
      <w:r w:rsidR="00B65A00">
        <w:t xml:space="preserve"> </w:t>
      </w:r>
      <w:r>
        <w:t>nicht,</w:t>
      </w:r>
      <w:r w:rsidR="00B65A00">
        <w:t xml:space="preserve"> </w:t>
      </w:r>
      <w:r>
        <w:t>wohin</w:t>
      </w:r>
      <w:r w:rsidR="00B65A00">
        <w:t xml:space="preserve"> </w:t>
      </w:r>
      <w:r>
        <w:t>er</w:t>
      </w:r>
      <w:r w:rsidR="00B65A00">
        <w:t xml:space="preserve"> </w:t>
      </w:r>
      <w:r>
        <w:t>geht.“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etwas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„sehen“,</w:t>
      </w:r>
      <w:r w:rsidR="00B65A00">
        <w:t xml:space="preserve"> </w:t>
      </w:r>
      <w:r>
        <w:t>etwas</w:t>
      </w:r>
      <w:r w:rsidR="00B65A00">
        <w:t xml:space="preserve"> </w:t>
      </w:r>
      <w:r>
        <w:t>von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kennen</w:t>
      </w:r>
      <w:r w:rsidR="00B65A00">
        <w:t xml:space="preserve"> </w:t>
      </w:r>
      <w:r>
        <w:t>lernen,</w:t>
      </w:r>
      <w:r w:rsidR="00B65A00">
        <w:t xml:space="preserve"> </w:t>
      </w:r>
      <w:r>
        <w:t>ihn</w:t>
      </w:r>
      <w:r w:rsidR="00B65A00">
        <w:t xml:space="preserve"> </w:t>
      </w:r>
      <w:r>
        <w:t>aber</w:t>
      </w:r>
      <w:r w:rsidR="00B65A00">
        <w:t xml:space="preserve"> </w:t>
      </w:r>
      <w:r>
        <w:t>dennoch</w:t>
      </w:r>
      <w:r w:rsidR="00B65A00">
        <w:t xml:space="preserve"> </w:t>
      </w:r>
      <w:r>
        <w:t>nicht</w:t>
      </w:r>
      <w:r w:rsidR="00B65A00">
        <w:t xml:space="preserve"> </w:t>
      </w:r>
      <w:r>
        <w:t>als</w:t>
      </w:r>
      <w:r w:rsidR="00B65A00">
        <w:t xml:space="preserve"> </w:t>
      </w:r>
      <w:r>
        <w:t>Herrn</w:t>
      </w:r>
      <w:r w:rsidR="00B65A00">
        <w:t xml:space="preserve"> </w:t>
      </w:r>
      <w:r>
        <w:t>über</w:t>
      </w:r>
      <w:r w:rsidR="00B65A00">
        <w:t xml:space="preserve"> </w:t>
      </w:r>
      <w:r>
        <w:t>sich</w:t>
      </w:r>
      <w:r w:rsidR="00B65A00">
        <w:t xml:space="preserve"> </w:t>
      </w:r>
      <w:r>
        <w:t>annehmen</w:t>
      </w:r>
      <w:r w:rsidR="00B65A00">
        <w:t xml:space="preserve"> </w:t>
      </w:r>
      <w:r>
        <w:t>wollen.</w:t>
      </w:r>
      <w:r w:rsidR="00B65A00">
        <w:t xml:space="preserve"> </w:t>
      </w:r>
      <w:r>
        <w:t>Sie</w:t>
      </w:r>
      <w:r w:rsidR="00B65A00">
        <w:t xml:space="preserve"> </w:t>
      </w:r>
      <w:r>
        <w:t>laden</w:t>
      </w:r>
      <w:r w:rsidR="00B65A00">
        <w:t xml:space="preserve"> </w:t>
      </w:r>
      <w:r>
        <w:t>große</w:t>
      </w:r>
      <w:r w:rsidR="00B65A00">
        <w:t xml:space="preserve"> </w:t>
      </w:r>
      <w:r>
        <w:t>Schuld</w:t>
      </w:r>
      <w:r w:rsidR="00B65A00">
        <w:t xml:space="preserve"> </w:t>
      </w:r>
      <w:r>
        <w:t>auf</w:t>
      </w:r>
      <w:r w:rsidR="00B65A00">
        <w:t xml:space="preserve"> </w:t>
      </w:r>
      <w:r>
        <w:t>sich.</w:t>
      </w:r>
      <w:r w:rsidRPr="00541903">
        <w:rPr>
          <w:color w:val="00B050"/>
          <w:sz w:val="13"/>
          <w:szCs w:val="13"/>
        </w:rPr>
        <w:t>210</w:t>
      </w:r>
      <w:r w:rsidR="00B65A00">
        <w:rPr>
          <w:sz w:val="13"/>
          <w:szCs w:val="13"/>
        </w:rPr>
        <w:t xml:space="preserve"> </w:t>
      </w:r>
      <w:r>
        <w:t>Wer</w:t>
      </w:r>
      <w:r w:rsidR="00B65A00">
        <w:t xml:space="preserve"> </w:t>
      </w:r>
      <w:r>
        <w:t>Licht</w:t>
      </w:r>
      <w:r w:rsidR="00B65A00">
        <w:t xml:space="preserve"> </w:t>
      </w:r>
      <w:r>
        <w:t>erhalten</w:t>
      </w:r>
      <w:r w:rsidR="00B65A00">
        <w:t xml:space="preserve"> </w:t>
      </w:r>
      <w:r>
        <w:t>hat,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umkehren</w:t>
      </w:r>
      <w:r w:rsidR="00B65A00">
        <w:t xml:space="preserve"> </w:t>
      </w:r>
      <w:r>
        <w:t>will,</w:t>
      </w:r>
      <w:r w:rsidR="00B65A00">
        <w:t xml:space="preserve"> </w:t>
      </w:r>
      <w:r>
        <w:t>läuft</w:t>
      </w:r>
      <w:r w:rsidR="00B65A00">
        <w:t xml:space="preserve"> </w:t>
      </w:r>
      <w:r>
        <w:t>Gefahr,</w:t>
      </w:r>
      <w:r w:rsidR="00B65A00">
        <w:t xml:space="preserve"> </w:t>
      </w:r>
      <w:r>
        <w:t>sein</w:t>
      </w:r>
      <w:r w:rsidR="00B65A00">
        <w:t xml:space="preserve"> </w:t>
      </w:r>
      <w:r>
        <w:t>Herz</w:t>
      </w:r>
      <w:r w:rsidR="00B65A00">
        <w:t xml:space="preserve"> </w:t>
      </w:r>
      <w:r>
        <w:t>zu</w:t>
      </w:r>
      <w:r w:rsidR="00B65A00">
        <w:t xml:space="preserve"> </w:t>
      </w:r>
      <w:r>
        <w:t>verhärten</w:t>
      </w:r>
      <w:r w:rsidR="00B65A00">
        <w:t xml:space="preserve"> </w:t>
      </w:r>
      <w:r>
        <w:t>und</w:t>
      </w:r>
      <w:r w:rsidR="00B65A00">
        <w:t xml:space="preserve"> </w:t>
      </w:r>
      <w:r>
        <w:t>schlussendlich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verhärtet</w:t>
      </w:r>
      <w:r w:rsidR="00B65A00">
        <w:t xml:space="preserve"> </w:t>
      </w:r>
      <w:r>
        <w:t>zu</w:t>
      </w:r>
      <w:r w:rsidR="00B65A00">
        <w:t xml:space="preserve"> </w:t>
      </w:r>
      <w:r>
        <w:t>werden.</w:t>
      </w:r>
      <w:r w:rsidRPr="00541903">
        <w:rPr>
          <w:color w:val="00B050"/>
          <w:sz w:val="13"/>
          <w:szCs w:val="13"/>
        </w:rPr>
        <w:t>211</w:t>
      </w:r>
    </w:p>
    <w:p w14:paraId="347DDAE0" w14:textId="77777777" w:rsidR="00FF2755" w:rsidRDefault="00FF2755" w:rsidP="00042FF9"/>
    <w:p w14:paraId="5B42A395" w14:textId="58151B08" w:rsidR="00FF2755" w:rsidRDefault="00E52371" w:rsidP="001E7308">
      <w:pPr>
        <w:pStyle w:val="berschrift2"/>
      </w:pPr>
      <w:bookmarkStart w:id="94" w:name="_Toc324906946"/>
      <w:r>
        <w:t>3.6</w:t>
      </w:r>
      <w:r w:rsidR="00B65A00">
        <w:t xml:space="preserve"> </w:t>
      </w:r>
      <w:r>
        <w:t>„…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zum</w:t>
      </w:r>
      <w:r w:rsidR="00B65A00">
        <w:t xml:space="preserve"> </w:t>
      </w:r>
      <w:r>
        <w:t>ewigen</w:t>
      </w:r>
      <w:r w:rsidR="00B65A00">
        <w:t xml:space="preserve"> </w:t>
      </w:r>
      <w:r>
        <w:t>Leben</w:t>
      </w:r>
      <w:r w:rsidR="00B65A00">
        <w:t xml:space="preserve"> </w:t>
      </w:r>
      <w:r>
        <w:t>gesetzt</w:t>
      </w:r>
      <w:r w:rsidR="00B65A00">
        <w:t xml:space="preserve"> </w:t>
      </w:r>
      <w:r>
        <w:t>waren.“</w:t>
      </w:r>
      <w:r w:rsidR="00B65A00">
        <w:t xml:space="preserve"> Apostelgeschichte </w:t>
      </w:r>
      <w:r>
        <w:t>13</w:t>
      </w:r>
      <w:r w:rsidR="00B65A00">
        <w:t>, 4</w:t>
      </w:r>
      <w:r>
        <w:t>8</w:t>
      </w:r>
      <w:bookmarkEnd w:id="94"/>
    </w:p>
    <w:p w14:paraId="268A6DA9" w14:textId="77777777" w:rsidR="00FF2755" w:rsidRDefault="00FF2755" w:rsidP="00042FF9"/>
    <w:p w14:paraId="7ACFB76D" w14:textId="6A729EB1" w:rsidR="00C21A19" w:rsidRDefault="00C21A19" w:rsidP="00C21A19">
      <w:r>
        <w:t>13</w:t>
      </w:r>
      <w:r w:rsidR="00B65A00">
        <w:t>, 4</w:t>
      </w:r>
      <w:r>
        <w:t>6-48:</w:t>
      </w:r>
      <w:r w:rsidR="00B65A00">
        <w:t xml:space="preserve"> </w:t>
      </w:r>
      <w:r>
        <w:t>„</w:t>
      </w:r>
      <w:r w:rsidRPr="00E52371">
        <w:t>Mit</w:t>
      </w:r>
      <w:r w:rsidR="00B65A00">
        <w:t xml:space="preserve"> </w:t>
      </w:r>
      <w:r w:rsidRPr="00E52371">
        <w:t>Freimütigkeit</w:t>
      </w:r>
      <w:r w:rsidR="00B65A00">
        <w:t xml:space="preserve"> </w:t>
      </w:r>
      <w:r w:rsidRPr="00E52371">
        <w:t>sagten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Barnabas:</w:t>
      </w:r>
      <w:r w:rsidR="00B65A00">
        <w:t xml:space="preserve"> </w:t>
      </w:r>
      <w:r w:rsidRPr="00E52371">
        <w:t>„Es</w:t>
      </w:r>
      <w:r w:rsidR="00B65A00">
        <w:t xml:space="preserve"> </w:t>
      </w:r>
      <w:r w:rsidRPr="00E52371">
        <w:t>war</w:t>
      </w:r>
      <w:r w:rsidR="00B65A00">
        <w:t xml:space="preserve"> </w:t>
      </w:r>
      <w:r w:rsidRPr="00E52371">
        <w:t>notwendig,</w:t>
      </w:r>
      <w:r w:rsidR="00B65A00">
        <w:t xml:space="preserve"> </w:t>
      </w:r>
      <w:r w:rsidRPr="00E52371">
        <w:t>euch</w:t>
      </w:r>
      <w:r w:rsidR="00B65A00">
        <w:t xml:space="preserve"> </w:t>
      </w:r>
      <w:r w:rsidRPr="00E52371">
        <w:t>zuerst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sagen</w:t>
      </w:r>
      <w:r>
        <w:t>.</w:t>
      </w:r>
      <w:r w:rsidR="00B65A00">
        <w:t xml:space="preserve"> </w:t>
      </w:r>
      <w:r w:rsidRPr="00E52371">
        <w:t>Nachdem</w:t>
      </w:r>
      <w:r w:rsidR="00B65A00">
        <w:t xml:space="preserve"> </w:t>
      </w:r>
      <w:r w:rsidRPr="00E52371">
        <w:t>ihr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euch</w:t>
      </w:r>
      <w:r w:rsidR="00B65A00">
        <w:t xml:space="preserve"> </w:t>
      </w:r>
      <w:r w:rsidRPr="00E52371">
        <w:t>stoßt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euch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ewigen</w:t>
      </w:r>
      <w:r w:rsidR="00B65A00">
        <w:t xml:space="preserve"> </w:t>
      </w:r>
      <w:r w:rsidRPr="00E52371">
        <w:t>Lebens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würdig</w:t>
      </w:r>
      <w:r w:rsidR="00B65A00">
        <w:t xml:space="preserve"> </w:t>
      </w:r>
      <w:r w:rsidRPr="00E52371">
        <w:t>achtet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siehe–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wenden</w:t>
      </w:r>
      <w:r w:rsidR="00B65A00">
        <w:t xml:space="preserve"> </w:t>
      </w:r>
      <w:r w:rsidRPr="00E52371">
        <w:t>uns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denen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Völkern,</w:t>
      </w:r>
      <w:r w:rsidR="00B65A00">
        <w:t xml:space="preserve"> </w:t>
      </w:r>
      <w:r w:rsidRPr="00E52371">
        <w:t>denn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hat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Herr</w:t>
      </w:r>
      <w:r w:rsidR="00B65A00">
        <w:t xml:space="preserve"> </w:t>
      </w:r>
      <w:r w:rsidRPr="00E52371">
        <w:t>uns</w:t>
      </w:r>
      <w:r w:rsidR="00B65A00">
        <w:t xml:space="preserve"> </w:t>
      </w:r>
      <w:r w:rsidRPr="00E52371">
        <w:t>geboten:</w:t>
      </w:r>
      <w:r w:rsidR="00B65A00">
        <w:t xml:space="preserve"> </w:t>
      </w:r>
      <w:r w:rsidRPr="00E52371">
        <w:t>‘Ich</w:t>
      </w:r>
      <w:r w:rsidR="00B65A00">
        <w:t xml:space="preserve"> </w:t>
      </w:r>
      <w:r w:rsidRPr="00E52371">
        <w:t>habe</w:t>
      </w:r>
      <w:r w:rsidR="00B65A00">
        <w:t xml:space="preserve"> </w:t>
      </w:r>
      <w:r w:rsidRPr="00E52371">
        <w:t>dich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Licht</w:t>
      </w:r>
      <w:r w:rsidR="00B65A00">
        <w:t xml:space="preserve"> </w:t>
      </w:r>
      <w:r w:rsidRPr="00E52371">
        <w:t>gesetzt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Völkern,</w:t>
      </w:r>
      <w:r w:rsidR="00B65A00">
        <w:t xml:space="preserve"> </w:t>
      </w:r>
      <w:r w:rsidRPr="00E52371">
        <w:t>damit</w:t>
      </w:r>
      <w:r w:rsidR="00B65A00">
        <w:t xml:space="preserve"> </w:t>
      </w:r>
      <w:r w:rsidRPr="00E52371">
        <w:t>du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Rettung</w:t>
      </w:r>
      <w:r w:rsidR="00B65A00">
        <w:t xml:space="preserve"> </w:t>
      </w:r>
      <w:r w:rsidRPr="00E52371">
        <w:t>seiest</w:t>
      </w:r>
      <w:r w:rsidR="00B65A00">
        <w:t xml:space="preserve"> </w:t>
      </w:r>
      <w:r w:rsidRPr="00E52371">
        <w:t>bis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Ende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Erde</w:t>
      </w:r>
      <w:r>
        <w:t>.</w:t>
      </w:r>
      <w:r w:rsidRPr="00375FED">
        <w:t>’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Völkern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hörten,</w:t>
      </w:r>
      <w:r w:rsidR="00B65A00">
        <w:t xml:space="preserve"> </w:t>
      </w:r>
      <w:r w:rsidRPr="00E52371">
        <w:t>freuten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verherrlichten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Herrn</w:t>
      </w:r>
      <w:r>
        <w:t>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glaubten,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ewigen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eingestellt</w:t>
      </w:r>
      <w:r w:rsidR="00B65A00">
        <w:t xml:space="preserve"> </w:t>
      </w:r>
      <w:r w:rsidRPr="00E52371">
        <w:t>(o</w:t>
      </w:r>
      <w:r>
        <w:t>.</w:t>
      </w:r>
      <w:r w:rsidRPr="00E52371">
        <w:t>:</w:t>
      </w:r>
      <w:r w:rsidR="00B65A00">
        <w:t xml:space="preserve"> </w:t>
      </w:r>
      <w:r w:rsidRPr="00E52371">
        <w:t>disponiert</w:t>
      </w:r>
      <w:r>
        <w:t>;</w:t>
      </w:r>
      <w:r w:rsidR="00B65A00">
        <w:t xml:space="preserve"> </w:t>
      </w:r>
      <w:r w:rsidRPr="00E52371">
        <w:t>gestimmt</w:t>
      </w:r>
      <w:r>
        <w:t>;</w:t>
      </w:r>
      <w:r w:rsidR="00B65A00">
        <w:t xml:space="preserve"> </w:t>
      </w:r>
      <w:r w:rsidRPr="00E52371">
        <w:t>gesetzt)</w:t>
      </w:r>
      <w:r w:rsidR="00B65A00">
        <w:t xml:space="preserve"> </w:t>
      </w:r>
      <w:r w:rsidRPr="00E52371">
        <w:t>worden</w:t>
      </w:r>
      <w:r w:rsidR="00B65A00">
        <w:t xml:space="preserve"> </w:t>
      </w:r>
      <w:r w:rsidRPr="00E52371">
        <w:t>waren</w:t>
      </w:r>
      <w:r>
        <w:t>.“</w:t>
      </w:r>
      <w:r w:rsidR="00B65A00">
        <w:t xml:space="preserve"> </w:t>
      </w:r>
    </w:p>
    <w:p w14:paraId="0DBCBBE6" w14:textId="208FB23B" w:rsidR="00C21A19" w:rsidRDefault="00C21A19" w:rsidP="00C21A19">
      <w:r>
        <w:t>Das</w:t>
      </w:r>
      <w:r w:rsidR="00B65A00">
        <w:t xml:space="preserve"> </w:t>
      </w:r>
      <w:r>
        <w:t>griech.</w:t>
      </w:r>
      <w:r w:rsidR="00B65A00">
        <w:t xml:space="preserve"> </w:t>
      </w:r>
      <w:r>
        <w:t>Wort</w:t>
      </w:r>
      <w:r w:rsidR="00B65A00">
        <w:t xml:space="preserve"> </w:t>
      </w:r>
      <w:r w:rsidRPr="00BF7C56">
        <w:rPr>
          <w:i/>
        </w:rPr>
        <w:t>tassein</w:t>
      </w:r>
      <w:r w:rsidR="00B65A00">
        <w:rPr>
          <w:rFonts w:ascii="Georgia" w:hAnsi="Georgia" w:cs="Times New Roman"/>
        </w:rPr>
        <w:t xml:space="preserve"> </w:t>
      </w:r>
      <w:r>
        <w:t>hat</w:t>
      </w:r>
      <w:r w:rsidR="00B65A00">
        <w:t xml:space="preserve"> </w:t>
      </w:r>
      <w:r>
        <w:t>mehrere</w:t>
      </w:r>
      <w:r w:rsidR="00B65A00">
        <w:t xml:space="preserve"> </w:t>
      </w:r>
      <w:r>
        <w:t>Bedeutungen:</w:t>
      </w:r>
      <w:r w:rsidR="00B65A00">
        <w:t xml:space="preserve"> </w:t>
      </w:r>
    </w:p>
    <w:p w14:paraId="1C811E3B" w14:textId="02CB3B7E" w:rsidR="00C21A19" w:rsidRDefault="00C21A19" w:rsidP="00C21A19">
      <w:r>
        <w:t>1.</w:t>
      </w:r>
      <w:r w:rsidR="00B65A00">
        <w:t xml:space="preserve"> </w:t>
      </w:r>
      <w:r>
        <w:t>setzen,</w:t>
      </w:r>
      <w:r w:rsidR="00B65A00">
        <w:t xml:space="preserve"> </w:t>
      </w:r>
      <w:r>
        <w:t>arrangieren,</w:t>
      </w:r>
      <w:r w:rsidR="00B65A00">
        <w:t xml:space="preserve"> </w:t>
      </w:r>
      <w:r>
        <w:t>an</w:t>
      </w:r>
      <w:r w:rsidR="00B65A00">
        <w:t xml:space="preserve"> </w:t>
      </w:r>
      <w:r>
        <w:t>einen</w:t>
      </w:r>
      <w:r w:rsidR="00B65A00">
        <w:t xml:space="preserve"> </w:t>
      </w:r>
      <w:r>
        <w:t>(festen,</w:t>
      </w:r>
      <w:r w:rsidR="00B65A00">
        <w:t xml:space="preserve"> </w:t>
      </w:r>
      <w:r>
        <w:t>geeigneten)</w:t>
      </w:r>
      <w:r w:rsidR="00B65A00">
        <w:t xml:space="preserve"> </w:t>
      </w:r>
      <w:r>
        <w:t>Platz</w:t>
      </w:r>
      <w:r w:rsidR="00B65A00">
        <w:t xml:space="preserve"> </w:t>
      </w:r>
      <w:r>
        <w:t>stellen,</w:t>
      </w:r>
      <w:r w:rsidR="00B65A00">
        <w:t xml:space="preserve"> </w:t>
      </w:r>
      <w:r>
        <w:t>jemanden</w:t>
      </w:r>
      <w:r w:rsidR="00B65A00">
        <w:t xml:space="preserve"> </w:t>
      </w:r>
      <w:r>
        <w:t>(für</w:t>
      </w:r>
      <w:r w:rsidR="00B65A00">
        <w:t xml:space="preserve"> </w:t>
      </w:r>
      <w:r>
        <w:t>eine</w:t>
      </w:r>
      <w:r w:rsidR="00B65A00">
        <w:t xml:space="preserve"> </w:t>
      </w:r>
      <w:r>
        <w:t>bestimmte</w:t>
      </w:r>
      <w:r w:rsidR="00B65A00">
        <w:t xml:space="preserve"> </w:t>
      </w:r>
      <w:r>
        <w:t>Aufgabe,</w:t>
      </w:r>
      <w:r w:rsidR="00B65A00">
        <w:t xml:space="preserve"> </w:t>
      </w:r>
      <w:r>
        <w:t>Funktion</w:t>
      </w:r>
      <w:r w:rsidR="00B65A00">
        <w:t xml:space="preserve"> </w:t>
      </w:r>
      <w:r>
        <w:t>oder</w:t>
      </w:r>
      <w:r w:rsidR="00B65A00">
        <w:t xml:space="preserve"> </w:t>
      </w:r>
      <w:r>
        <w:t>Rolle)</w:t>
      </w:r>
      <w:r w:rsidR="00B65A00">
        <w:t xml:space="preserve"> </w:t>
      </w:r>
      <w:r>
        <w:t>zuordnen,</w:t>
      </w:r>
      <w:r w:rsidR="00B65A00">
        <w:t xml:space="preserve"> </w:t>
      </w:r>
      <w:r>
        <w:t>mit</w:t>
      </w:r>
      <w:r w:rsidR="00B65A00">
        <w:t xml:space="preserve"> </w:t>
      </w:r>
      <w:r>
        <w:t>einer</w:t>
      </w:r>
      <w:r w:rsidR="00B65A00">
        <w:t xml:space="preserve"> </w:t>
      </w:r>
      <w:r>
        <w:t>Aufgabe</w:t>
      </w:r>
      <w:r w:rsidR="00B65A00">
        <w:t xml:space="preserve"> </w:t>
      </w:r>
      <w:r>
        <w:t>betrauen</w:t>
      </w:r>
      <w:r w:rsidR="00B65A00">
        <w:t xml:space="preserve"> </w:t>
      </w:r>
    </w:p>
    <w:p w14:paraId="20716F57" w14:textId="29CAFF82" w:rsidR="00C21A19" w:rsidRDefault="00C21A19" w:rsidP="00C21A19">
      <w:r>
        <w:t>2.</w:t>
      </w:r>
      <w:r w:rsidR="00B65A00">
        <w:t xml:space="preserve"> </w:t>
      </w:r>
      <w:r>
        <w:t>anordnen,</w:t>
      </w:r>
      <w:r w:rsidR="00B65A00">
        <w:t xml:space="preserve"> </w:t>
      </w:r>
      <w:r>
        <w:t>auftragen,</w:t>
      </w:r>
      <w:r w:rsidR="00B65A00">
        <w:t xml:space="preserve"> </w:t>
      </w:r>
      <w:r>
        <w:t>beauftragen,</w:t>
      </w:r>
      <w:r w:rsidR="00B65A00">
        <w:t xml:space="preserve"> </w:t>
      </w:r>
      <w:r>
        <w:t>anweisen,</w:t>
      </w:r>
      <w:r w:rsidR="00B65A00">
        <w:t xml:space="preserve"> </w:t>
      </w:r>
      <w:r>
        <w:t>bestimmen,</w:t>
      </w:r>
      <w:r w:rsidR="00B65A00">
        <w:t xml:space="preserve"> </w:t>
      </w:r>
      <w:r>
        <w:t>designieren,</w:t>
      </w:r>
      <w:r w:rsidR="00B65A00">
        <w:t xml:space="preserve"> </w:t>
      </w:r>
      <w:r>
        <w:t>festsetzen,</w:t>
      </w:r>
      <w:r w:rsidR="00B65A00">
        <w:t xml:space="preserve"> </w:t>
      </w:r>
      <w:r>
        <w:t>bereiten,</w:t>
      </w:r>
      <w:r w:rsidR="00B65A00">
        <w:t xml:space="preserve"> </w:t>
      </w:r>
      <w:r>
        <w:t>einstellen,</w:t>
      </w:r>
      <w:r w:rsidR="00B65A00">
        <w:t xml:space="preserve"> </w:t>
      </w:r>
      <w:r>
        <w:t>disponieren</w:t>
      </w:r>
      <w:r w:rsidR="00B65A00">
        <w:t xml:space="preserve"> </w:t>
      </w:r>
    </w:p>
    <w:p w14:paraId="3AC90F08" w14:textId="3156E602" w:rsidR="00C21A19" w:rsidRDefault="00C21A19" w:rsidP="00C21A19">
      <w:r>
        <w:t>3.</w:t>
      </w:r>
      <w:r w:rsidR="00B65A00">
        <w:t xml:space="preserve"> </w:t>
      </w:r>
      <w:r>
        <w:t>mit</w:t>
      </w:r>
      <w:r w:rsidR="00B65A00">
        <w:t xml:space="preserve"> </w:t>
      </w:r>
      <w:r w:rsidRPr="00BF7C56">
        <w:rPr>
          <w:i/>
        </w:rPr>
        <w:t>eis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rPr>
          <w:rFonts w:ascii="Georgia" w:hAnsi="Georgia" w:cs="Times New Roman"/>
        </w:rPr>
        <w:t xml:space="preserve"> </w:t>
      </w:r>
      <w:r>
        <w:t>(zu,</w:t>
      </w:r>
      <w:r w:rsidR="00B65A00">
        <w:t xml:space="preserve"> </w:t>
      </w:r>
      <w:r>
        <w:t>in,</w:t>
      </w:r>
      <w:r w:rsidR="00B65A00">
        <w:t xml:space="preserve"> </w:t>
      </w:r>
      <w:r>
        <w:t>an,</w:t>
      </w:r>
      <w:r w:rsidR="00B65A00">
        <w:t xml:space="preserve"> </w:t>
      </w:r>
      <w:r>
        <w:t>auf):</w:t>
      </w:r>
      <w:r w:rsidR="00B65A00">
        <w:t xml:space="preserve"> </w:t>
      </w:r>
      <w:r>
        <w:t>zu</w:t>
      </w:r>
      <w:r w:rsidR="00B65A00">
        <w:t xml:space="preserve"> </w:t>
      </w:r>
      <w:r>
        <w:t>etwas</w:t>
      </w:r>
      <w:r w:rsidR="00B65A00">
        <w:t xml:space="preserve"> </w:t>
      </w:r>
      <w:r>
        <w:t>zählen;</w:t>
      </w:r>
      <w:r w:rsidR="00B65A00">
        <w:t xml:space="preserve"> </w:t>
      </w:r>
      <w:r>
        <w:t>im</w:t>
      </w:r>
      <w:r w:rsidR="00B65A00">
        <w:t xml:space="preserve"> </w:t>
      </w:r>
      <w:r>
        <w:t>Passiv:</w:t>
      </w:r>
      <w:r w:rsidR="00B65A00">
        <w:t xml:space="preserve"> </w:t>
      </w:r>
      <w:r>
        <w:t>zu</w:t>
      </w:r>
      <w:r w:rsidR="00B65A00">
        <w:t xml:space="preserve"> </w:t>
      </w:r>
      <w:r>
        <w:t>etwas</w:t>
      </w:r>
      <w:r w:rsidR="00B65A00">
        <w:t xml:space="preserve"> </w:t>
      </w:r>
      <w:r>
        <w:t>gehören,</w:t>
      </w:r>
      <w:r w:rsidR="00B65A00">
        <w:t xml:space="preserve"> </w:t>
      </w:r>
      <w:r>
        <w:t>zu</w:t>
      </w:r>
      <w:r w:rsidR="00B65A00">
        <w:t xml:space="preserve"> </w:t>
      </w:r>
      <w:r>
        <w:t>etwas</w:t>
      </w:r>
      <w:r w:rsidR="00B65A00">
        <w:t xml:space="preserve"> </w:t>
      </w:r>
      <w:r>
        <w:t>bestimmt</w:t>
      </w:r>
      <w:r w:rsidR="00B65A00">
        <w:t xml:space="preserve"> </w:t>
      </w:r>
      <w:r>
        <w:t>werden;</w:t>
      </w:r>
      <w:r w:rsidR="00B65A00">
        <w:t xml:space="preserve"> </w:t>
      </w:r>
      <w:r>
        <w:t>aufgestellt</w:t>
      </w:r>
      <w:r w:rsidR="00B65A00">
        <w:t xml:space="preserve"> </w:t>
      </w:r>
      <w:r>
        <w:t>werden,</w:t>
      </w:r>
      <w:r w:rsidR="00B65A00">
        <w:t xml:space="preserve"> </w:t>
      </w:r>
      <w:r>
        <w:t>bereitet</w:t>
      </w:r>
      <w:r w:rsidR="00B65A00">
        <w:t xml:space="preserve"> </w:t>
      </w:r>
      <w:r>
        <w:t>werden,</w:t>
      </w:r>
      <w:r w:rsidR="00B65A00">
        <w:t xml:space="preserve"> </w:t>
      </w:r>
      <w:r>
        <w:t>disponiert</w:t>
      </w:r>
      <w:r w:rsidR="00B65A00">
        <w:t xml:space="preserve"> </w:t>
      </w:r>
      <w:r>
        <w:t>werden.</w:t>
      </w:r>
      <w:r w:rsidR="00B65A00">
        <w:t xml:space="preserve"> </w:t>
      </w:r>
    </w:p>
    <w:p w14:paraId="4E52891C" w14:textId="3A2773E1" w:rsidR="00C21A19" w:rsidRDefault="00B65A00" w:rsidP="00C21A19">
      <w:r>
        <w:t xml:space="preserve">    </w:t>
      </w:r>
      <w:r w:rsidR="00C21A19">
        <w:t>In</w:t>
      </w:r>
      <w:r>
        <w:t xml:space="preserve"> </w:t>
      </w:r>
      <w:r w:rsidR="00C21A19">
        <w:t>der</w:t>
      </w:r>
      <w:r>
        <w:t xml:space="preserve"> Apostelgeschichte </w:t>
      </w:r>
      <w:r w:rsidR="00C21A19">
        <w:t>13</w:t>
      </w:r>
      <w:r>
        <w:t>, 4</w:t>
      </w:r>
      <w:r w:rsidR="00C21A19">
        <w:t>8</w:t>
      </w:r>
      <w:r>
        <w:t xml:space="preserve"> </w:t>
      </w:r>
      <w:r w:rsidR="00C21A19">
        <w:t>steht</w:t>
      </w:r>
      <w:r>
        <w:t xml:space="preserve"> </w:t>
      </w:r>
      <w:r w:rsidR="00C21A19">
        <w:t>das</w:t>
      </w:r>
      <w:r>
        <w:t xml:space="preserve"> </w:t>
      </w:r>
      <w:r w:rsidR="00C21A19">
        <w:t>Verb</w:t>
      </w:r>
      <w:r>
        <w:t xml:space="preserve"> </w:t>
      </w:r>
      <w:r w:rsidR="00C21A19">
        <w:t>in</w:t>
      </w:r>
      <w:r>
        <w:t xml:space="preserve"> </w:t>
      </w:r>
      <w:r w:rsidR="00C21A19">
        <w:t>der</w:t>
      </w:r>
      <w:r>
        <w:t xml:space="preserve"> </w:t>
      </w:r>
      <w:r w:rsidR="00C21A19">
        <w:t>passiven</w:t>
      </w:r>
      <w:r>
        <w:t xml:space="preserve"> </w:t>
      </w:r>
      <w:r w:rsidR="00C21A19">
        <w:t>Partizipialform</w:t>
      </w:r>
      <w:r>
        <w:t xml:space="preserve"> </w:t>
      </w:r>
      <w:r w:rsidR="00C21A19">
        <w:t>und</w:t>
      </w:r>
      <w:r>
        <w:t xml:space="preserve"> </w:t>
      </w:r>
      <w:r w:rsidR="00C21A19">
        <w:t>kann</w:t>
      </w:r>
      <w:r>
        <w:t xml:space="preserve"> </w:t>
      </w:r>
      <w:r w:rsidR="00C21A19">
        <w:t>bedeuten:</w:t>
      </w:r>
      <w:r>
        <w:t xml:space="preserve"> </w:t>
      </w:r>
      <w:r w:rsidR="00C21A19">
        <w:t>„gesetzt,</w:t>
      </w:r>
      <w:r>
        <w:t xml:space="preserve"> </w:t>
      </w:r>
      <w:r w:rsidR="00C21A19">
        <w:t>verordnet,</w:t>
      </w:r>
      <w:r>
        <w:t xml:space="preserve"> </w:t>
      </w:r>
      <w:r w:rsidR="00C21A19">
        <w:t>bereitet,</w:t>
      </w:r>
      <w:r>
        <w:t xml:space="preserve"> </w:t>
      </w:r>
      <w:r w:rsidR="00C21A19">
        <w:t>vorbereitet,</w:t>
      </w:r>
      <w:r>
        <w:t xml:space="preserve"> </w:t>
      </w:r>
      <w:r w:rsidR="00C21A19">
        <w:t>aufgestellt,</w:t>
      </w:r>
      <w:r>
        <w:t xml:space="preserve"> </w:t>
      </w:r>
      <w:r w:rsidR="00C21A19">
        <w:t>disponiert,</w:t>
      </w:r>
      <w:r>
        <w:t xml:space="preserve"> </w:t>
      </w:r>
      <w:r w:rsidR="00C21A19">
        <w:t>eingestellt,</w:t>
      </w:r>
      <w:r>
        <w:t xml:space="preserve"> </w:t>
      </w:r>
      <w:r w:rsidR="00C21A19">
        <w:t>gestimmt,</w:t>
      </w:r>
      <w:r>
        <w:t xml:space="preserve"> </w:t>
      </w:r>
      <w:r w:rsidR="00C21A19">
        <w:t>eingestimmt“.</w:t>
      </w:r>
      <w:r>
        <w:t xml:space="preserve"> </w:t>
      </w:r>
      <w:r w:rsidR="00C21A19">
        <w:t>In</w:t>
      </w:r>
      <w:r>
        <w:t xml:space="preserve"> </w:t>
      </w:r>
      <w:r w:rsidR="00C21A19">
        <w:t>dem</w:t>
      </w:r>
      <w:r>
        <w:t xml:space="preserve"> </w:t>
      </w:r>
      <w:r w:rsidR="00C21A19">
        <w:t>Vers</w:t>
      </w:r>
      <w:r>
        <w:t xml:space="preserve"> </w:t>
      </w:r>
      <w:r w:rsidR="00C21A19">
        <w:t>werden</w:t>
      </w:r>
      <w:r>
        <w:t xml:space="preserve"> </w:t>
      </w:r>
      <w:r w:rsidR="00C21A19">
        <w:t>zwei</w:t>
      </w:r>
      <w:r>
        <w:t xml:space="preserve"> </w:t>
      </w:r>
      <w:r w:rsidR="00C21A19">
        <w:t>Aussagen</w:t>
      </w:r>
      <w:r>
        <w:t xml:space="preserve"> </w:t>
      </w:r>
      <w:r w:rsidR="00C21A19">
        <w:t>gemacht:</w:t>
      </w:r>
      <w:r>
        <w:t xml:space="preserve"> </w:t>
      </w:r>
      <w:r w:rsidR="00C21A19">
        <w:t>1.</w:t>
      </w:r>
      <w:r>
        <w:t xml:space="preserve"> </w:t>
      </w:r>
      <w:r w:rsidR="00C21A19">
        <w:t>Sie</w:t>
      </w:r>
      <w:r>
        <w:t xml:space="preserve"> </w:t>
      </w:r>
      <w:r w:rsidR="00C21A19" w:rsidRPr="00BF7C56">
        <w:t>glaubten.</w:t>
      </w:r>
      <w:r>
        <w:t xml:space="preserve"> </w:t>
      </w:r>
      <w:r w:rsidR="00C21A19">
        <w:t>(Der</w:t>
      </w:r>
      <w:r>
        <w:t xml:space="preserve"> </w:t>
      </w:r>
      <w:r w:rsidR="00C21A19">
        <w:t>Text</w:t>
      </w:r>
      <w:r>
        <w:t xml:space="preserve"> </w:t>
      </w:r>
      <w:r w:rsidR="00C21A19">
        <w:t>gibt</w:t>
      </w:r>
      <w:r>
        <w:t xml:space="preserve"> </w:t>
      </w:r>
      <w:r w:rsidR="00C21A19">
        <w:t>nicht</w:t>
      </w:r>
      <w:r>
        <w:t xml:space="preserve"> </w:t>
      </w:r>
      <w:r w:rsidR="00C21A19">
        <w:t>Auskunft,</w:t>
      </w:r>
      <w:r>
        <w:t xml:space="preserve"> </w:t>
      </w:r>
      <w:r w:rsidR="00C21A19">
        <w:t>wie</w:t>
      </w:r>
      <w:r>
        <w:t xml:space="preserve"> </w:t>
      </w:r>
      <w:r w:rsidR="00C21A19">
        <w:t>es</w:t>
      </w:r>
      <w:r>
        <w:t xml:space="preserve"> </w:t>
      </w:r>
      <w:r w:rsidR="00C21A19">
        <w:t>dazu</w:t>
      </w:r>
      <w:r>
        <w:t xml:space="preserve"> </w:t>
      </w:r>
      <w:r w:rsidR="00C21A19">
        <w:t>kam.)</w:t>
      </w:r>
      <w:r>
        <w:t xml:space="preserve"> </w:t>
      </w:r>
      <w:r w:rsidR="00C21A19">
        <w:t>2.</w:t>
      </w:r>
      <w:r>
        <w:t xml:space="preserve"> </w:t>
      </w:r>
      <w:r w:rsidR="00C21A19">
        <w:t>Sie</w:t>
      </w:r>
      <w:r>
        <w:t xml:space="preserve"> </w:t>
      </w:r>
      <w:r w:rsidR="00C21A19" w:rsidRPr="00BF7C56">
        <w:t>waren</w:t>
      </w:r>
      <w:r>
        <w:t xml:space="preserve"> </w:t>
      </w:r>
      <w:r w:rsidR="00C21A19" w:rsidRPr="00BF7C56">
        <w:t>„zu</w:t>
      </w:r>
      <w:r>
        <w:t xml:space="preserve"> </w:t>
      </w:r>
      <w:r w:rsidR="00C21A19" w:rsidRPr="00BF7C56">
        <w:t>ewigem</w:t>
      </w:r>
      <w:r>
        <w:t xml:space="preserve"> </w:t>
      </w:r>
      <w:r w:rsidR="00C21A19" w:rsidRPr="00BF7C56">
        <w:t>Leben</w:t>
      </w:r>
      <w:r>
        <w:t xml:space="preserve"> </w:t>
      </w:r>
      <w:r w:rsidR="00C21A19" w:rsidRPr="00BF7C56">
        <w:t>„gesetzt“</w:t>
      </w:r>
      <w:r>
        <w:t xml:space="preserve"> </w:t>
      </w:r>
      <w:r w:rsidR="00C21A19" w:rsidRPr="00BF7C56">
        <w:t>worden</w:t>
      </w:r>
      <w:r>
        <w:t xml:space="preserve"> </w:t>
      </w:r>
      <w:r w:rsidR="00C21A19" w:rsidRPr="00BF7C56">
        <w:t>(o.:</w:t>
      </w:r>
      <w:r>
        <w:t xml:space="preserve"> </w:t>
      </w:r>
      <w:r w:rsidR="00C21A19" w:rsidRPr="00BF7C56">
        <w:t>verordnet</w:t>
      </w:r>
      <w:r>
        <w:t xml:space="preserve"> </w:t>
      </w:r>
      <w:r w:rsidR="00C21A19" w:rsidRPr="00BF7C56">
        <w:t>worden;</w:t>
      </w:r>
      <w:r>
        <w:t xml:space="preserve"> </w:t>
      </w:r>
      <w:r w:rsidR="00C21A19" w:rsidRPr="00BF7C56">
        <w:t>o.:</w:t>
      </w:r>
      <w:r>
        <w:t xml:space="preserve"> </w:t>
      </w:r>
      <w:r w:rsidR="00C21A19" w:rsidRPr="00BF7C56">
        <w:t>bereitet,</w:t>
      </w:r>
      <w:r>
        <w:t xml:space="preserve"> </w:t>
      </w:r>
      <w:r w:rsidR="00C21A19" w:rsidRPr="00BF7C56">
        <w:t>disponiert,</w:t>
      </w:r>
      <w:r>
        <w:t xml:space="preserve"> </w:t>
      </w:r>
      <w:r w:rsidR="00C21A19" w:rsidRPr="00BF7C56">
        <w:t>eingestellt,</w:t>
      </w:r>
      <w:r>
        <w:t xml:space="preserve"> </w:t>
      </w:r>
      <w:r w:rsidR="00C21A19" w:rsidRPr="00BF7C56">
        <w:t>eingestimmt</w:t>
      </w:r>
      <w:r>
        <w:t xml:space="preserve"> </w:t>
      </w:r>
      <w:r w:rsidR="00C21A19" w:rsidRPr="00BF7C56">
        <w:t>worden)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C21A19">
        <w:t>–</w:t>
      </w:r>
      <w:r>
        <w:t xml:space="preserve"> </w:t>
      </w:r>
      <w:r w:rsidR="00C21A19">
        <w:t>im</w:t>
      </w:r>
      <w:r>
        <w:t xml:space="preserve"> </w:t>
      </w:r>
      <w:r w:rsidR="00C21A19">
        <w:t>Gegensatz</w:t>
      </w:r>
      <w:r>
        <w:t xml:space="preserve"> </w:t>
      </w:r>
      <w:r w:rsidR="00C21A19">
        <w:t>zu</w:t>
      </w:r>
      <w:r>
        <w:t xml:space="preserve"> </w:t>
      </w:r>
      <w:r w:rsidR="00C21A19">
        <w:t>den</w:t>
      </w:r>
      <w:r>
        <w:t xml:space="preserve"> </w:t>
      </w:r>
      <w:r w:rsidR="00C21A19">
        <w:t>Juden</w:t>
      </w:r>
      <w:r>
        <w:t xml:space="preserve"> </w:t>
      </w:r>
      <w:r w:rsidR="00C21A19">
        <w:t>(V.</w:t>
      </w:r>
      <w:r>
        <w:t xml:space="preserve"> </w:t>
      </w:r>
      <w:r w:rsidR="00C21A19">
        <w:t>46),</w:t>
      </w:r>
      <w:r>
        <w:t xml:space="preserve"> </w:t>
      </w:r>
      <w:r w:rsidR="00C21A19">
        <w:t>die</w:t>
      </w:r>
      <w:r>
        <w:t xml:space="preserve"> </w:t>
      </w:r>
      <w:r w:rsidR="00C21A19">
        <w:t>sich</w:t>
      </w:r>
      <w:r>
        <w:t xml:space="preserve"> </w:t>
      </w:r>
      <w:r w:rsidR="00C21A19">
        <w:t>des</w:t>
      </w:r>
      <w:r>
        <w:t xml:space="preserve"> </w:t>
      </w:r>
      <w:r w:rsidR="00C21A19">
        <w:t>ewigen</w:t>
      </w:r>
      <w:r>
        <w:t xml:space="preserve"> </w:t>
      </w:r>
      <w:r w:rsidR="00C21A19">
        <w:t>Lebens</w:t>
      </w:r>
      <w:r>
        <w:t xml:space="preserve"> </w:t>
      </w:r>
      <w:r w:rsidR="00C21A19">
        <w:t>nicht</w:t>
      </w:r>
      <w:r>
        <w:t xml:space="preserve"> </w:t>
      </w:r>
      <w:r w:rsidR="00C21A19">
        <w:t>würdig</w:t>
      </w:r>
      <w:r>
        <w:t xml:space="preserve"> </w:t>
      </w:r>
      <w:r w:rsidR="00C21A19">
        <w:t>achteten.</w:t>
      </w:r>
      <w:r>
        <w:t xml:space="preserve"> </w:t>
      </w:r>
      <w:r w:rsidR="00C21A19">
        <w:t>Ihr</w:t>
      </w:r>
      <w:r>
        <w:t xml:space="preserve"> </w:t>
      </w:r>
      <w:r w:rsidR="00C21A19">
        <w:t>Herz</w:t>
      </w:r>
      <w:r>
        <w:t xml:space="preserve"> </w:t>
      </w:r>
      <w:r w:rsidR="00C21A19">
        <w:t>(ihr</w:t>
      </w:r>
      <w:r>
        <w:t xml:space="preserve"> </w:t>
      </w:r>
      <w:r w:rsidR="00C21A19">
        <w:t>Inneres)</w:t>
      </w:r>
      <w:r>
        <w:t xml:space="preserve"> </w:t>
      </w:r>
      <w:r w:rsidR="00C21A19">
        <w:t>war</w:t>
      </w:r>
      <w:r>
        <w:t xml:space="preserve"> </w:t>
      </w:r>
      <w:r w:rsidR="00C21A19">
        <w:t>eingestimmt.</w:t>
      </w:r>
      <w:r>
        <w:t xml:space="preserve"> </w:t>
      </w:r>
      <w:r w:rsidR="00C21A19">
        <w:t>Sie</w:t>
      </w:r>
      <w:r>
        <w:t xml:space="preserve"> </w:t>
      </w:r>
      <w:r w:rsidR="00C21A19">
        <w:t>nahmen</w:t>
      </w:r>
      <w:r>
        <w:t xml:space="preserve"> </w:t>
      </w:r>
      <w:r w:rsidR="00C21A19">
        <w:t>das</w:t>
      </w:r>
      <w:r>
        <w:t xml:space="preserve"> </w:t>
      </w:r>
      <w:r w:rsidR="00C21A19">
        <w:t>Evangelium</w:t>
      </w:r>
      <w:r>
        <w:t xml:space="preserve"> </w:t>
      </w:r>
      <w:r w:rsidR="00C21A19">
        <w:t>an.</w:t>
      </w:r>
      <w:r>
        <w:t xml:space="preserve"> </w:t>
      </w:r>
      <w:r w:rsidR="00C21A19">
        <w:t>Wie</w:t>
      </w:r>
      <w:r>
        <w:t xml:space="preserve"> </w:t>
      </w:r>
      <w:r w:rsidR="00C21A19">
        <w:t>es</w:t>
      </w:r>
      <w:r>
        <w:t xml:space="preserve"> </w:t>
      </w:r>
      <w:r w:rsidR="00C21A19">
        <w:t>dazu</w:t>
      </w:r>
      <w:r>
        <w:t xml:space="preserve"> </w:t>
      </w:r>
      <w:r w:rsidR="00C21A19">
        <w:t>kam,</w:t>
      </w:r>
      <w:r>
        <w:t xml:space="preserve"> </w:t>
      </w:r>
      <w:r w:rsidR="00C21A19">
        <w:t>wird</w:t>
      </w:r>
      <w:r>
        <w:t xml:space="preserve"> </w:t>
      </w:r>
      <w:r w:rsidR="00C21A19">
        <w:t>nicht</w:t>
      </w:r>
      <w:r>
        <w:t xml:space="preserve"> </w:t>
      </w:r>
      <w:r w:rsidR="00C21A19">
        <w:t>mitgeteilt;</w:t>
      </w:r>
      <w:r>
        <w:t xml:space="preserve"> </w:t>
      </w:r>
      <w:r w:rsidR="00C21A19">
        <w:t>ebenfalls</w:t>
      </w:r>
      <w:r>
        <w:t xml:space="preserve"> </w:t>
      </w:r>
      <w:r w:rsidR="00C21A19">
        <w:t>nicht,</w:t>
      </w:r>
      <w:r>
        <w:t xml:space="preserve"> </w:t>
      </w:r>
      <w:r w:rsidR="00C21A19">
        <w:t>dass</w:t>
      </w:r>
      <w:r>
        <w:t xml:space="preserve"> </w:t>
      </w:r>
      <w:r w:rsidR="00C21A19">
        <w:t>(und</w:t>
      </w:r>
      <w:r>
        <w:t xml:space="preserve"> </w:t>
      </w:r>
      <w:r w:rsidR="00C21A19">
        <w:t>ob)</w:t>
      </w:r>
      <w:r>
        <w:t xml:space="preserve"> </w:t>
      </w:r>
      <w:r w:rsidR="00C21A19">
        <w:t>Gott</w:t>
      </w:r>
      <w:r>
        <w:t xml:space="preserve"> </w:t>
      </w:r>
      <w:r w:rsidR="00C21A19">
        <w:t>der</w:t>
      </w:r>
      <w:r>
        <w:t xml:space="preserve"> </w:t>
      </w:r>
      <w:r w:rsidR="00C21A19">
        <w:t>Handelnde</w:t>
      </w:r>
      <w:r>
        <w:t xml:space="preserve"> </w:t>
      </w:r>
      <w:r w:rsidR="00C21A19">
        <w:t>war</w:t>
      </w:r>
      <w:r>
        <w:t xml:space="preserve"> </w:t>
      </w:r>
      <w:r w:rsidR="00C21A19">
        <w:t>und</w:t>
      </w:r>
      <w:r>
        <w:t xml:space="preserve"> </w:t>
      </w:r>
      <w:r w:rsidR="00C21A19">
        <w:t>dass</w:t>
      </w:r>
      <w:r>
        <w:t xml:space="preserve"> </w:t>
      </w:r>
      <w:r w:rsidR="00C21A19">
        <w:t>(und</w:t>
      </w:r>
      <w:r>
        <w:t xml:space="preserve"> </w:t>
      </w:r>
      <w:r w:rsidR="00C21A19">
        <w:t>ob)</w:t>
      </w:r>
      <w:r>
        <w:t xml:space="preserve"> </w:t>
      </w:r>
      <w:r w:rsidR="00C21A19">
        <w:t>es</w:t>
      </w:r>
      <w:r>
        <w:t xml:space="preserve"> </w:t>
      </w:r>
      <w:r w:rsidR="00C21A19">
        <w:t>„zuvor“</w:t>
      </w:r>
      <w:r>
        <w:t xml:space="preserve"> </w:t>
      </w:r>
      <w:r w:rsidR="00C21A19">
        <w:t>geschehen</w:t>
      </w:r>
      <w:r>
        <w:t xml:space="preserve"> </w:t>
      </w:r>
      <w:r w:rsidR="00C21A19">
        <w:t>war.</w:t>
      </w:r>
      <w:r>
        <w:t xml:space="preserve"> </w:t>
      </w:r>
      <w:r w:rsidR="00C21A19">
        <w:t>Das</w:t>
      </w:r>
      <w:r>
        <w:t xml:space="preserve"> </w:t>
      </w:r>
      <w:r w:rsidR="00C21A19">
        <w:t>Wort,</w:t>
      </w:r>
      <w:r>
        <w:t xml:space="preserve"> </w:t>
      </w:r>
      <w:r w:rsidR="00C21A19">
        <w:t>das</w:t>
      </w:r>
      <w:r>
        <w:t xml:space="preserve"> </w:t>
      </w:r>
      <w:r w:rsidR="00C21A19">
        <w:t>Lukas</w:t>
      </w:r>
      <w:r>
        <w:t xml:space="preserve"> </w:t>
      </w:r>
      <w:r w:rsidR="00C21A19">
        <w:t>in</w:t>
      </w:r>
      <w:r>
        <w:t xml:space="preserve"> </w:t>
      </w:r>
      <w:r w:rsidR="00C21A19">
        <w:t>V.</w:t>
      </w:r>
      <w:r>
        <w:t xml:space="preserve"> </w:t>
      </w:r>
      <w:r w:rsidR="00C21A19">
        <w:t>48</w:t>
      </w:r>
      <w:r>
        <w:t xml:space="preserve"> </w:t>
      </w:r>
      <w:r w:rsidR="00C21A19">
        <w:t>verwendet,</w:t>
      </w:r>
      <w:r>
        <w:t xml:space="preserve"> </w:t>
      </w:r>
      <w:r w:rsidR="00C21A19">
        <w:t>ist</w:t>
      </w:r>
      <w:r>
        <w:t xml:space="preserve"> </w:t>
      </w:r>
      <w:r w:rsidR="00C21A19">
        <w:t>das</w:t>
      </w:r>
      <w:r>
        <w:t xml:space="preserve"> </w:t>
      </w:r>
      <w:r w:rsidR="00C21A19">
        <w:t>Wort</w:t>
      </w:r>
      <w:r>
        <w:t xml:space="preserve"> </w:t>
      </w:r>
      <w:r w:rsidR="00C21A19" w:rsidRPr="00BF7C56">
        <w:rPr>
          <w:i/>
        </w:rPr>
        <w:t>tetagm</w:t>
      </w:r>
      <w:r w:rsidR="00C21A19" w:rsidRPr="00BF7C56">
        <w:rPr>
          <w:i/>
          <w:u w:val="single"/>
        </w:rPr>
        <w:t>e</w:t>
      </w:r>
      <w:r w:rsidR="00C21A19" w:rsidRPr="00BF7C56">
        <w:rPr>
          <w:i/>
        </w:rPr>
        <w:t>noi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C21A19">
        <w:t>(„gesetzt“;</w:t>
      </w:r>
      <w:r>
        <w:t xml:space="preserve"> </w:t>
      </w:r>
      <w:r w:rsidR="00C21A19">
        <w:t>lateinisch:</w:t>
      </w:r>
      <w:r>
        <w:t xml:space="preserve"> </w:t>
      </w:r>
      <w:r w:rsidR="00C21A19" w:rsidRPr="00E52371">
        <w:t>destinati/ordinati</w:t>
      </w:r>
      <w:r w:rsidR="00C21A19">
        <w:t>),</w:t>
      </w:r>
      <w:r>
        <w:t xml:space="preserve"> </w:t>
      </w:r>
      <w:r w:rsidR="00C21A19">
        <w:t>nicht</w:t>
      </w:r>
      <w:r>
        <w:t xml:space="preserve"> </w:t>
      </w:r>
      <w:r w:rsidR="00C21A19" w:rsidRPr="00BF7C56">
        <w:rPr>
          <w:i/>
        </w:rPr>
        <w:t>pro-tetagmenoi</w:t>
      </w:r>
      <w:r>
        <w:rPr>
          <w:i/>
        </w:rPr>
        <w:t xml:space="preserve"> </w:t>
      </w:r>
      <w:r w:rsidR="00C21A19">
        <w:t>(„im</w:t>
      </w:r>
      <w:r>
        <w:t xml:space="preserve"> </w:t>
      </w:r>
      <w:r w:rsidR="00C21A19">
        <w:t>Voraus</w:t>
      </w:r>
      <w:r>
        <w:t xml:space="preserve"> </w:t>
      </w:r>
      <w:r w:rsidR="00C21A19">
        <w:t>gesetzt“;</w:t>
      </w:r>
      <w:r>
        <w:t xml:space="preserve"> </w:t>
      </w:r>
      <w:r w:rsidR="00C21A19">
        <w:t>lateinisch:</w:t>
      </w:r>
      <w:r>
        <w:t xml:space="preserve"> </w:t>
      </w:r>
      <w:r w:rsidR="00C21A19" w:rsidRPr="00BF7C56">
        <w:t>praedestinati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="00C21A19">
        <w:t>prädestiniert).</w:t>
      </w:r>
      <w:r>
        <w:t xml:space="preserve"> </w:t>
      </w:r>
      <w:r w:rsidR="00C21A19">
        <w:t>In</w:t>
      </w:r>
      <w:r>
        <w:t xml:space="preserve"> </w:t>
      </w:r>
      <w:r w:rsidR="00C21A19">
        <w:t>dem</w:t>
      </w:r>
      <w:r>
        <w:t xml:space="preserve"> </w:t>
      </w:r>
      <w:r w:rsidR="00C21A19">
        <w:t>Wort</w:t>
      </w:r>
      <w:r>
        <w:t xml:space="preserve"> </w:t>
      </w:r>
      <w:r w:rsidR="00C21A19">
        <w:t>„setzen“</w:t>
      </w:r>
      <w:r>
        <w:t xml:space="preserve"> </w:t>
      </w:r>
      <w:r w:rsidR="00C21A19">
        <w:t>(</w:t>
      </w:r>
      <w:r w:rsidR="00C21A19" w:rsidRPr="00BF7C56">
        <w:rPr>
          <w:i/>
        </w:rPr>
        <w:t>t</w:t>
      </w:r>
      <w:r w:rsidR="00C21A19" w:rsidRPr="00BF7C56">
        <w:rPr>
          <w:i/>
          <w:u w:val="single"/>
        </w:rPr>
        <w:t>a</w:t>
      </w:r>
      <w:r w:rsidR="00C21A19" w:rsidRPr="00BF7C56">
        <w:rPr>
          <w:i/>
        </w:rPr>
        <w:t>ssein</w:t>
      </w:r>
      <w:r w:rsidR="00C21A19">
        <w:rPr>
          <w:rFonts w:ascii="AGaramondPro-Italic" w:hAnsi="AGaramondPro-Italic" w:cs="AGaramondPro-Italic"/>
          <w:i/>
          <w:iCs/>
          <w:color w:val="0000FF"/>
        </w:rPr>
        <w:t>)</w:t>
      </w:r>
      <w:r>
        <w:t xml:space="preserve"> </w:t>
      </w:r>
      <w:r w:rsidR="00C21A19">
        <w:t>liegt</w:t>
      </w:r>
      <w:r>
        <w:t xml:space="preserve"> </w:t>
      </w:r>
      <w:r w:rsidR="00C21A19">
        <w:t>nicht</w:t>
      </w:r>
      <w:r>
        <w:t xml:space="preserve"> </w:t>
      </w:r>
      <w:r w:rsidR="00C21A19">
        <w:t>notwendigerweise</w:t>
      </w:r>
      <w:r>
        <w:t xml:space="preserve"> </w:t>
      </w:r>
      <w:r w:rsidR="00C21A19">
        <w:t>die</w:t>
      </w:r>
      <w:r>
        <w:t xml:space="preserve"> </w:t>
      </w:r>
      <w:r w:rsidR="00C21A19">
        <w:t>Bedeutung,</w:t>
      </w:r>
      <w:r>
        <w:t xml:space="preserve"> </w:t>
      </w:r>
      <w:r w:rsidR="00C21A19">
        <w:t>dass</w:t>
      </w:r>
      <w:r>
        <w:t xml:space="preserve"> </w:t>
      </w:r>
      <w:r w:rsidR="00C21A19">
        <w:t>sie</w:t>
      </w:r>
      <w:r>
        <w:t xml:space="preserve"> </w:t>
      </w:r>
      <w:r w:rsidR="00C21A19" w:rsidRPr="00BF7C56">
        <w:t>aus</w:t>
      </w:r>
      <w:r>
        <w:t xml:space="preserve"> </w:t>
      </w:r>
      <w:r w:rsidR="00C21A19" w:rsidRPr="00BF7C56">
        <w:t>göttlichem</w:t>
      </w:r>
      <w:r>
        <w:t xml:space="preserve"> </w:t>
      </w:r>
      <w:r w:rsidR="00C21A19" w:rsidRPr="00BF7C56">
        <w:t>Entschluss</w:t>
      </w:r>
      <w:r>
        <w:t xml:space="preserve"> </w:t>
      </w:r>
      <w:r w:rsidR="00C21A19" w:rsidRPr="00BF7C56">
        <w:t>bereits</w:t>
      </w:r>
      <w:r>
        <w:t xml:space="preserve"> </w:t>
      </w:r>
      <w:r w:rsidR="00C21A19" w:rsidRPr="00BF7C56">
        <w:t>zuvor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C21A19">
        <w:t>verordnet</w:t>
      </w:r>
      <w:r>
        <w:t xml:space="preserve"> </w:t>
      </w:r>
      <w:r w:rsidR="00C21A19">
        <w:t>worden</w:t>
      </w:r>
      <w:r>
        <w:t xml:space="preserve"> </w:t>
      </w:r>
      <w:r w:rsidR="00C21A19">
        <w:t>waren.</w:t>
      </w:r>
      <w:r>
        <w:t xml:space="preserve"> </w:t>
      </w:r>
      <w:r w:rsidR="00C21A19">
        <w:t>Zahn</w:t>
      </w:r>
      <w:r>
        <w:t xml:space="preserve"> </w:t>
      </w:r>
      <w:r w:rsidR="00C21A19">
        <w:t>weist</w:t>
      </w:r>
      <w:r>
        <w:t xml:space="preserve"> </w:t>
      </w:r>
      <w:r w:rsidR="00C21A19">
        <w:t>darauf</w:t>
      </w:r>
      <w:r>
        <w:t xml:space="preserve"> </w:t>
      </w:r>
      <w:r w:rsidR="00C21A19">
        <w:t>hin,</w:t>
      </w:r>
      <w:r>
        <w:t xml:space="preserve"> </w:t>
      </w:r>
      <w:r w:rsidR="00C21A19">
        <w:t>dass</w:t>
      </w:r>
      <w:r>
        <w:t xml:space="preserve"> </w:t>
      </w:r>
      <w:r w:rsidR="00C21A19">
        <w:t>der</w:t>
      </w:r>
      <w:r>
        <w:t xml:space="preserve"> </w:t>
      </w:r>
      <w:r w:rsidR="00C21A19">
        <w:t>hier</w:t>
      </w:r>
      <w:r>
        <w:t xml:space="preserve"> </w:t>
      </w:r>
      <w:r w:rsidR="00C21A19">
        <w:t>vorliegende</w:t>
      </w:r>
      <w:r>
        <w:t xml:space="preserve"> </w:t>
      </w:r>
      <w:r w:rsidR="00C21A19">
        <w:t>Gebrauch</w:t>
      </w:r>
      <w:r>
        <w:t xml:space="preserve"> </w:t>
      </w:r>
      <w:r w:rsidR="00C21A19">
        <w:t>des</w:t>
      </w:r>
      <w:r>
        <w:t xml:space="preserve"> </w:t>
      </w:r>
      <w:r w:rsidR="00C21A19">
        <w:t>Passivs</w:t>
      </w:r>
      <w:r>
        <w:t xml:space="preserve"> </w:t>
      </w:r>
      <w:r w:rsidR="00C21A19">
        <w:t>„gesetzt“</w:t>
      </w:r>
      <w:r>
        <w:t xml:space="preserve"> </w:t>
      </w:r>
      <w:r w:rsidR="00C21A19">
        <w:t>(</w:t>
      </w:r>
      <w:r w:rsidR="00C21A19" w:rsidRPr="00BF7C56">
        <w:rPr>
          <w:i/>
        </w:rPr>
        <w:t>tetagm</w:t>
      </w:r>
      <w:r w:rsidR="00C21A19" w:rsidRPr="00BF7C56">
        <w:rPr>
          <w:i/>
          <w:u w:val="single"/>
        </w:rPr>
        <w:t>e</w:t>
      </w:r>
      <w:r w:rsidR="00C21A19" w:rsidRPr="00BF7C56">
        <w:rPr>
          <w:i/>
        </w:rPr>
        <w:t>noi</w:t>
      </w:r>
      <w:r w:rsidR="00C21A19">
        <w:rPr>
          <w:rFonts w:ascii="AGaramondPro-Italic" w:hAnsi="AGaramondPro-Italic" w:cs="AGaramondPro-Italic"/>
          <w:i/>
          <w:iCs/>
          <w:color w:val="0000FF"/>
        </w:rPr>
        <w:t>)</w:t>
      </w:r>
      <w:r>
        <w:t xml:space="preserve"> </w:t>
      </w:r>
      <w:r w:rsidR="00C21A19">
        <w:t>den</w:t>
      </w:r>
      <w:r>
        <w:t xml:space="preserve"> </w:t>
      </w:r>
      <w:r w:rsidR="00C21A19">
        <w:t>Griechen</w:t>
      </w:r>
      <w:r>
        <w:t xml:space="preserve"> </w:t>
      </w:r>
      <w:r w:rsidR="00C21A19">
        <w:t>keineswegs</w:t>
      </w:r>
      <w:r>
        <w:t xml:space="preserve"> </w:t>
      </w:r>
      <w:r w:rsidR="00C21A19">
        <w:t>ungeläufig</w:t>
      </w:r>
      <w:r>
        <w:t xml:space="preserve"> </w:t>
      </w:r>
      <w:r w:rsidR="00C21A19">
        <w:t>war.</w:t>
      </w:r>
      <w:r>
        <w:t xml:space="preserve"> </w:t>
      </w:r>
      <w:r w:rsidR="00C21A19">
        <w:t>Auch</w:t>
      </w:r>
      <w:r>
        <w:t xml:space="preserve"> </w:t>
      </w:r>
      <w:r w:rsidR="00C21A19">
        <w:t>wir</w:t>
      </w:r>
      <w:r>
        <w:t xml:space="preserve"> </w:t>
      </w:r>
      <w:r w:rsidR="00C21A19">
        <w:t>sprechen</w:t>
      </w:r>
      <w:r>
        <w:t xml:space="preserve"> </w:t>
      </w:r>
      <w:r w:rsidR="00C21A19">
        <w:t>von</w:t>
      </w:r>
      <w:r>
        <w:t xml:space="preserve"> </w:t>
      </w:r>
      <w:r w:rsidR="00C21A19">
        <w:t>einem</w:t>
      </w:r>
      <w:r>
        <w:t xml:space="preserve"> </w:t>
      </w:r>
      <w:r w:rsidR="00C21A19">
        <w:t>„bewaffneten</w:t>
      </w:r>
      <w:r>
        <w:t xml:space="preserve"> </w:t>
      </w:r>
      <w:r w:rsidR="00C21A19">
        <w:t>Soldaten“,</w:t>
      </w:r>
      <w:r>
        <w:t xml:space="preserve"> </w:t>
      </w:r>
      <w:r w:rsidR="00C21A19">
        <w:t>„aufgestellten</w:t>
      </w:r>
      <w:r>
        <w:t xml:space="preserve"> </w:t>
      </w:r>
      <w:r w:rsidR="00C21A19">
        <w:t>Heer“,</w:t>
      </w:r>
      <w:r>
        <w:t xml:space="preserve"> </w:t>
      </w:r>
      <w:r w:rsidR="00C21A19">
        <w:t>„bekleideten</w:t>
      </w:r>
      <w:r>
        <w:t xml:space="preserve"> </w:t>
      </w:r>
      <w:r w:rsidR="00C21A19">
        <w:t>Menschen“,</w:t>
      </w:r>
      <w:r>
        <w:t xml:space="preserve"> </w:t>
      </w:r>
      <w:r w:rsidR="00C21A19">
        <w:t>ohne</w:t>
      </w:r>
      <w:r>
        <w:t xml:space="preserve"> </w:t>
      </w:r>
      <w:r w:rsidR="00C21A19">
        <w:t>damit</w:t>
      </w:r>
      <w:r>
        <w:t xml:space="preserve"> </w:t>
      </w:r>
      <w:r w:rsidR="00C21A19">
        <w:t>zu</w:t>
      </w:r>
      <w:r>
        <w:t xml:space="preserve"> </w:t>
      </w:r>
      <w:r w:rsidR="00C21A19">
        <w:t>sagen,</w:t>
      </w:r>
      <w:r>
        <w:t xml:space="preserve"> </w:t>
      </w:r>
      <w:r w:rsidR="00C21A19" w:rsidRPr="00BF7C56">
        <w:t>wer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C21A19">
        <w:t>es</w:t>
      </w:r>
      <w:r>
        <w:t xml:space="preserve"> </w:t>
      </w:r>
      <w:r w:rsidR="00C21A19">
        <w:t>war,</w:t>
      </w:r>
      <w:r>
        <w:t xml:space="preserve"> </w:t>
      </w:r>
      <w:r w:rsidR="00C21A19">
        <w:t>der</w:t>
      </w:r>
      <w:r>
        <w:t xml:space="preserve"> </w:t>
      </w:r>
      <w:r w:rsidR="00C21A19">
        <w:t>die</w:t>
      </w:r>
      <w:r>
        <w:t xml:space="preserve"> </w:t>
      </w:r>
      <w:r w:rsidR="00C21A19">
        <w:t>Bewaffnung,</w:t>
      </w:r>
      <w:r>
        <w:t xml:space="preserve"> </w:t>
      </w:r>
      <w:r w:rsidR="00C21A19">
        <w:t>Aufstellung,</w:t>
      </w:r>
      <w:r>
        <w:t xml:space="preserve"> </w:t>
      </w:r>
      <w:r w:rsidR="00C21A19">
        <w:t>Bekleidung</w:t>
      </w:r>
      <w:r>
        <w:t xml:space="preserve"> </w:t>
      </w:r>
      <w:r w:rsidR="00C21A19">
        <w:t>veranlasst</w:t>
      </w:r>
      <w:r>
        <w:t xml:space="preserve"> </w:t>
      </w:r>
      <w:r w:rsidR="00C21A19">
        <w:t>hat.</w:t>
      </w:r>
      <w:r>
        <w:t xml:space="preserve"> </w:t>
      </w:r>
      <w:r w:rsidR="00C21A19">
        <w:t>Das</w:t>
      </w:r>
      <w:r>
        <w:t xml:space="preserve"> </w:t>
      </w:r>
      <w:r w:rsidR="00C21A19">
        <w:t>griechische</w:t>
      </w:r>
      <w:r>
        <w:t xml:space="preserve"> </w:t>
      </w:r>
      <w:r w:rsidR="00C21A19">
        <w:t>Mittelwort</w:t>
      </w:r>
      <w:r>
        <w:t xml:space="preserve"> </w:t>
      </w:r>
      <w:r w:rsidR="00C21A19" w:rsidRPr="00BF7C56">
        <w:rPr>
          <w:i/>
        </w:rPr>
        <w:t>tetagm</w:t>
      </w:r>
      <w:r w:rsidR="00C21A19" w:rsidRPr="00BF7C56">
        <w:rPr>
          <w:i/>
          <w:u w:val="single"/>
        </w:rPr>
        <w:t>e</w:t>
      </w:r>
      <w:r w:rsidR="00C21A19" w:rsidRPr="00BF7C56">
        <w:rPr>
          <w:i/>
        </w:rPr>
        <w:t>noi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C21A19">
        <w:t>(gesetzt;</w:t>
      </w:r>
      <w:r>
        <w:t xml:space="preserve"> </w:t>
      </w:r>
      <w:r w:rsidR="00C21A19">
        <w:t>eingestellt;</w:t>
      </w:r>
      <w:r>
        <w:t xml:space="preserve"> </w:t>
      </w:r>
      <w:r w:rsidR="00C21A19">
        <w:t>eingestimmt;</w:t>
      </w:r>
      <w:r>
        <w:t xml:space="preserve"> </w:t>
      </w:r>
      <w:r w:rsidR="00C21A19">
        <w:t>bereitet;</w:t>
      </w:r>
      <w:r>
        <w:t xml:space="preserve"> </w:t>
      </w:r>
      <w:r w:rsidR="00C21A19">
        <w:t>disponiert)</w:t>
      </w:r>
      <w:r>
        <w:t xml:space="preserve"> </w:t>
      </w:r>
      <w:r w:rsidR="00C21A19">
        <w:t>bezeichnet</w:t>
      </w:r>
      <w:r>
        <w:t xml:space="preserve"> </w:t>
      </w:r>
      <w:r w:rsidR="00C21A19">
        <w:t>in</w:t>
      </w:r>
      <w:r>
        <w:t xml:space="preserve"> </w:t>
      </w:r>
      <w:r w:rsidR="00C21A19">
        <w:t>V.</w:t>
      </w:r>
      <w:r>
        <w:t xml:space="preserve"> </w:t>
      </w:r>
      <w:r w:rsidR="00C21A19">
        <w:t>48</w:t>
      </w:r>
      <w:r>
        <w:t xml:space="preserve"> </w:t>
      </w:r>
      <w:r w:rsidR="00C21A19">
        <w:t>nicht</w:t>
      </w:r>
      <w:r>
        <w:t xml:space="preserve"> </w:t>
      </w:r>
      <w:r w:rsidR="00C21A19">
        <w:t>notwendigerweise</w:t>
      </w:r>
      <w:r>
        <w:t xml:space="preserve"> </w:t>
      </w:r>
      <w:r w:rsidR="00C21A19">
        <w:t>das</w:t>
      </w:r>
      <w:r>
        <w:t xml:space="preserve"> </w:t>
      </w:r>
      <w:r w:rsidR="00C21A19">
        <w:t>Wirken</w:t>
      </w:r>
      <w:r>
        <w:t xml:space="preserve"> </w:t>
      </w:r>
      <w:r w:rsidR="00C21A19">
        <w:t>Gottes,</w:t>
      </w:r>
      <w:r>
        <w:t xml:space="preserve"> </w:t>
      </w:r>
      <w:r w:rsidR="00C21A19">
        <w:t>sondern</w:t>
      </w:r>
      <w:r>
        <w:t xml:space="preserve"> </w:t>
      </w:r>
      <w:r w:rsidR="00C21A19">
        <w:t>kann</w:t>
      </w:r>
      <w:r>
        <w:t xml:space="preserve"> </w:t>
      </w:r>
      <w:r w:rsidR="00C21A19">
        <w:t>auch</w:t>
      </w:r>
      <w:r>
        <w:t xml:space="preserve"> </w:t>
      </w:r>
      <w:r w:rsidR="00C21A19">
        <w:t>die</w:t>
      </w:r>
      <w:r>
        <w:t xml:space="preserve"> </w:t>
      </w:r>
      <w:r w:rsidR="00C21A19">
        <w:t>das</w:t>
      </w:r>
      <w:r>
        <w:t xml:space="preserve"> </w:t>
      </w:r>
      <w:r w:rsidR="00C21A19">
        <w:t>Gläubig-Werden</w:t>
      </w:r>
      <w:r>
        <w:t xml:space="preserve"> </w:t>
      </w:r>
      <w:r w:rsidR="00C21A19">
        <w:t>ermöglichende</w:t>
      </w:r>
      <w:r>
        <w:t xml:space="preserve"> </w:t>
      </w:r>
      <w:r w:rsidR="00C21A19">
        <w:t>innere</w:t>
      </w:r>
      <w:r>
        <w:t xml:space="preserve"> </w:t>
      </w:r>
      <w:r w:rsidR="00C21A19">
        <w:t>Verfassung</w:t>
      </w:r>
      <w:r>
        <w:t xml:space="preserve"> </w:t>
      </w:r>
      <w:r w:rsidR="00C21A19">
        <w:t>dieser</w:t>
      </w:r>
      <w:r>
        <w:t xml:space="preserve"> </w:t>
      </w:r>
      <w:r w:rsidR="00C21A19">
        <w:t>Heiden</w:t>
      </w:r>
      <w:r>
        <w:t xml:space="preserve"> </w:t>
      </w:r>
      <w:r w:rsidR="00C21A19">
        <w:t>bezeichnen.</w:t>
      </w:r>
      <w:r>
        <w:t xml:space="preserve"> </w:t>
      </w:r>
      <w:r w:rsidR="00C21A19">
        <w:t>Sie</w:t>
      </w:r>
      <w:r>
        <w:t xml:space="preserve"> </w:t>
      </w:r>
      <w:r w:rsidR="00C21A19">
        <w:t>waren</w:t>
      </w:r>
      <w:r>
        <w:t xml:space="preserve"> </w:t>
      </w:r>
      <w:r w:rsidR="00C21A19">
        <w:t>für</w:t>
      </w:r>
      <w:r>
        <w:t xml:space="preserve"> </w:t>
      </w:r>
      <w:r w:rsidR="00C21A19">
        <w:t>das</w:t>
      </w:r>
      <w:r>
        <w:t xml:space="preserve"> </w:t>
      </w:r>
      <w:r w:rsidR="00C21A19">
        <w:t>ewige</w:t>
      </w:r>
      <w:r>
        <w:t xml:space="preserve"> </w:t>
      </w:r>
      <w:r w:rsidR="00C21A19">
        <w:t>Leben</w:t>
      </w:r>
      <w:r>
        <w:t xml:space="preserve"> </w:t>
      </w:r>
      <w:r w:rsidR="00C21A19">
        <w:t>empfänglich</w:t>
      </w:r>
      <w:r>
        <w:t xml:space="preserve"> </w:t>
      </w:r>
      <w:r w:rsidR="00C21A19">
        <w:t>gemacht,</w:t>
      </w:r>
      <w:r>
        <w:t xml:space="preserve"> </w:t>
      </w:r>
      <w:r w:rsidR="00C21A19">
        <w:t>vorbereitet,</w:t>
      </w:r>
      <w:r>
        <w:t xml:space="preserve"> </w:t>
      </w:r>
      <w:r w:rsidR="00C21A19">
        <w:t>gestimmt,</w:t>
      </w:r>
      <w:r>
        <w:t xml:space="preserve"> </w:t>
      </w:r>
      <w:r w:rsidR="00C21A19">
        <w:t>disponiert.</w:t>
      </w:r>
      <w:r>
        <w:t xml:space="preserve"> </w:t>
      </w:r>
      <w:r w:rsidR="00C21A19">
        <w:t>Es</w:t>
      </w:r>
      <w:r>
        <w:t xml:space="preserve"> </w:t>
      </w:r>
      <w:r w:rsidR="00C21A19">
        <w:t>liegt</w:t>
      </w:r>
      <w:r>
        <w:t xml:space="preserve"> </w:t>
      </w:r>
      <w:r w:rsidR="00C21A19">
        <w:t>nahe,</w:t>
      </w:r>
      <w:r>
        <w:t xml:space="preserve"> </w:t>
      </w:r>
      <w:r w:rsidR="00C21A19">
        <w:t>dass</w:t>
      </w:r>
      <w:r>
        <w:t xml:space="preserve"> </w:t>
      </w:r>
      <w:r w:rsidR="00C21A19">
        <w:t>Lukas</w:t>
      </w:r>
      <w:r>
        <w:t xml:space="preserve"> </w:t>
      </w:r>
      <w:r w:rsidR="00C21A19">
        <w:t>ebendieses</w:t>
      </w:r>
      <w:r>
        <w:t xml:space="preserve"> </w:t>
      </w:r>
      <w:r w:rsidR="00C21A19">
        <w:t>vermitteln</w:t>
      </w:r>
      <w:r>
        <w:t xml:space="preserve"> </w:t>
      </w:r>
      <w:r w:rsidR="00C21A19">
        <w:t>will.</w:t>
      </w:r>
      <w:r>
        <w:t xml:space="preserve"> </w:t>
      </w:r>
      <w:r w:rsidR="00C21A19">
        <w:t>Es</w:t>
      </w:r>
      <w:r>
        <w:t xml:space="preserve"> </w:t>
      </w:r>
      <w:r w:rsidR="00C21A19">
        <w:t>entspricht</w:t>
      </w:r>
      <w:r>
        <w:t xml:space="preserve"> </w:t>
      </w:r>
      <w:r w:rsidR="00C21A19">
        <w:t>dem</w:t>
      </w:r>
      <w:r>
        <w:t xml:space="preserve"> </w:t>
      </w:r>
      <w:r w:rsidR="00C21A19">
        <w:t>Zusammenhang.</w:t>
      </w:r>
      <w:r>
        <w:t xml:space="preserve"> </w:t>
      </w:r>
      <w:r w:rsidR="00C21A19">
        <w:t>Es</w:t>
      </w:r>
      <w:r>
        <w:t xml:space="preserve"> </w:t>
      </w:r>
      <w:r w:rsidR="00C21A19">
        <w:t>entspricht</w:t>
      </w:r>
      <w:r>
        <w:t xml:space="preserve"> </w:t>
      </w:r>
      <w:r w:rsidR="00C21A19">
        <w:t>der</w:t>
      </w:r>
      <w:r>
        <w:t xml:space="preserve"> </w:t>
      </w:r>
      <w:r w:rsidR="00C21A19">
        <w:t>Kontrastaussage</w:t>
      </w:r>
      <w:r>
        <w:t xml:space="preserve"> </w:t>
      </w:r>
      <w:r w:rsidR="00C21A19">
        <w:t>von</w:t>
      </w:r>
      <w:r>
        <w:t xml:space="preserve"> </w:t>
      </w:r>
      <w:r w:rsidR="00C21A19">
        <w:t>V.</w:t>
      </w:r>
      <w:r>
        <w:t xml:space="preserve"> </w:t>
      </w:r>
      <w:r w:rsidR="00C21A19">
        <w:t>46:</w:t>
      </w:r>
      <w:r>
        <w:t xml:space="preserve"> </w:t>
      </w:r>
      <w:r w:rsidR="00C21A19">
        <w:t>„</w:t>
      </w:r>
      <w:r w:rsidR="00C21A19" w:rsidRPr="00BF7C56">
        <w:t>Mit</w:t>
      </w:r>
      <w:r>
        <w:t xml:space="preserve"> </w:t>
      </w:r>
      <w:r w:rsidR="00C21A19" w:rsidRPr="00BF7C56">
        <w:t>Freimütigkeit</w:t>
      </w:r>
      <w:r>
        <w:t xml:space="preserve"> </w:t>
      </w:r>
      <w:r w:rsidR="00C21A19" w:rsidRPr="00BF7C56">
        <w:t>sagten</w:t>
      </w:r>
      <w:r>
        <w:t xml:space="preserve"> </w:t>
      </w:r>
      <w:r w:rsidR="00C21A19" w:rsidRPr="00BF7C56">
        <w:t>Paulus</w:t>
      </w:r>
      <w:r>
        <w:t xml:space="preserve"> </w:t>
      </w:r>
      <w:r w:rsidR="00C21A19" w:rsidRPr="00BF7C56">
        <w:t>und</w:t>
      </w:r>
      <w:r>
        <w:t xml:space="preserve"> </w:t>
      </w:r>
      <w:r w:rsidR="00C21A19" w:rsidRPr="00BF7C56">
        <w:t>Barnabas:</w:t>
      </w:r>
      <w:r>
        <w:t xml:space="preserve"> </w:t>
      </w:r>
      <w:r w:rsidR="00C21A19" w:rsidRPr="00BF7C56">
        <w:t>‘Es</w:t>
      </w:r>
      <w:r>
        <w:t xml:space="preserve"> </w:t>
      </w:r>
      <w:r w:rsidR="00C21A19" w:rsidRPr="00BF7C56">
        <w:t>war</w:t>
      </w:r>
      <w:r>
        <w:t xml:space="preserve"> </w:t>
      </w:r>
      <w:r w:rsidR="00C21A19" w:rsidRPr="00BF7C56">
        <w:t>notwendig,</w:t>
      </w:r>
      <w:r>
        <w:t xml:space="preserve"> </w:t>
      </w:r>
      <w:r w:rsidR="00C21A19" w:rsidRPr="00BF7C56">
        <w:t>euch</w:t>
      </w:r>
      <w:r>
        <w:t xml:space="preserve"> </w:t>
      </w:r>
      <w:r w:rsidR="00C21A19" w:rsidRPr="00BF7C56">
        <w:t>zuerst</w:t>
      </w:r>
      <w:r>
        <w:t xml:space="preserve"> </w:t>
      </w:r>
      <w:r w:rsidR="00C21A19" w:rsidRPr="00BF7C56">
        <w:t>das</w:t>
      </w:r>
      <w:r>
        <w:t xml:space="preserve"> </w:t>
      </w:r>
      <w:r w:rsidR="00C21A19" w:rsidRPr="00BF7C56">
        <w:t>Wort</w:t>
      </w:r>
      <w:r>
        <w:t xml:space="preserve"> </w:t>
      </w:r>
      <w:r w:rsidR="00C21A19" w:rsidRPr="00BF7C56">
        <w:t>Gottes</w:t>
      </w:r>
      <w:r>
        <w:t xml:space="preserve"> </w:t>
      </w:r>
      <w:r w:rsidR="00C21A19" w:rsidRPr="00BF7C56">
        <w:t>zu</w:t>
      </w:r>
      <w:r>
        <w:t xml:space="preserve"> </w:t>
      </w:r>
      <w:r w:rsidR="00C21A19" w:rsidRPr="00BF7C56">
        <w:t>sagen.</w:t>
      </w:r>
      <w:r>
        <w:t xml:space="preserve"> </w:t>
      </w:r>
      <w:r w:rsidR="00C21A19" w:rsidRPr="00BF7C56">
        <w:t>Nachdem</w:t>
      </w:r>
      <w:r>
        <w:t xml:space="preserve"> </w:t>
      </w:r>
      <w:r w:rsidR="00C21A19" w:rsidRPr="00BF7C56">
        <w:t>ihr</w:t>
      </w:r>
      <w:r>
        <w:t xml:space="preserve"> </w:t>
      </w:r>
      <w:r w:rsidR="00C21A19" w:rsidRPr="00BF7C56">
        <w:t>es</w:t>
      </w:r>
      <w:r>
        <w:t xml:space="preserve"> </w:t>
      </w:r>
      <w:r w:rsidR="00C21A19" w:rsidRPr="00BF7C56">
        <w:t>aber</w:t>
      </w:r>
      <w:r>
        <w:t xml:space="preserve"> </w:t>
      </w:r>
      <w:r w:rsidR="00C21A19" w:rsidRPr="00BF7C56">
        <w:t>von</w:t>
      </w:r>
      <w:r>
        <w:t xml:space="preserve"> </w:t>
      </w:r>
      <w:r w:rsidR="00C21A19" w:rsidRPr="00BF7C56">
        <w:t>euch</w:t>
      </w:r>
      <w:r>
        <w:t xml:space="preserve"> </w:t>
      </w:r>
      <w:r w:rsidR="00C21A19" w:rsidRPr="00BF7C56">
        <w:t>stoßt</w:t>
      </w:r>
      <w:r>
        <w:t xml:space="preserve"> </w:t>
      </w:r>
      <w:r w:rsidR="00C21A19" w:rsidRPr="00BF7C56">
        <w:t>und</w:t>
      </w:r>
      <w:r>
        <w:t xml:space="preserve"> </w:t>
      </w:r>
      <w:r w:rsidR="00C21A19" w:rsidRPr="00BF7C56">
        <w:t>euch</w:t>
      </w:r>
      <w:r>
        <w:t xml:space="preserve"> </w:t>
      </w:r>
      <w:r w:rsidR="00C21A19" w:rsidRPr="00BF7C56">
        <w:t>selbst</w:t>
      </w:r>
      <w:r>
        <w:t xml:space="preserve"> </w:t>
      </w:r>
      <w:r w:rsidR="00C21A19" w:rsidRPr="00BF7C56">
        <w:t>des</w:t>
      </w:r>
      <w:r>
        <w:t xml:space="preserve"> </w:t>
      </w:r>
      <w:r w:rsidR="00C21A19" w:rsidRPr="00BF7C56">
        <w:t>ewigen</w:t>
      </w:r>
      <w:r>
        <w:t xml:space="preserve"> </w:t>
      </w:r>
      <w:r w:rsidR="00C21A19" w:rsidRPr="00BF7C56">
        <w:t>Lebens</w:t>
      </w:r>
      <w:r>
        <w:t xml:space="preserve"> </w:t>
      </w:r>
      <w:r w:rsidR="00C21A19" w:rsidRPr="00BF7C56">
        <w:t>nicht</w:t>
      </w:r>
      <w:r>
        <w:t xml:space="preserve"> </w:t>
      </w:r>
      <w:r w:rsidR="00C21A19" w:rsidRPr="00BF7C56">
        <w:t>würdig</w:t>
      </w:r>
      <w:r>
        <w:t xml:space="preserve"> </w:t>
      </w:r>
      <w:r w:rsidR="00C21A19" w:rsidRPr="00BF7C56">
        <w:t>achtet</w:t>
      </w:r>
      <w:r>
        <w:t xml:space="preserve"> </w:t>
      </w:r>
      <w:r w:rsidR="00C21A19" w:rsidRPr="00BF7C56">
        <w:t>–</w:t>
      </w:r>
      <w:r>
        <w:t xml:space="preserve"> </w:t>
      </w:r>
      <w:r w:rsidR="00C21A19" w:rsidRPr="00BF7C56">
        <w:t>siehe</w:t>
      </w:r>
      <w:r>
        <w:t xml:space="preserve"> </w:t>
      </w:r>
      <w:r w:rsidR="00C21A19" w:rsidRPr="00BF7C56">
        <w:t>–</w:t>
      </w:r>
      <w:r>
        <w:t xml:space="preserve"> </w:t>
      </w:r>
      <w:r w:rsidR="00C21A19" w:rsidRPr="00BF7C56">
        <w:t>wir</w:t>
      </w:r>
      <w:r>
        <w:t xml:space="preserve"> </w:t>
      </w:r>
      <w:r w:rsidR="00C21A19" w:rsidRPr="00BF7C56">
        <w:t>wenden</w:t>
      </w:r>
      <w:r>
        <w:t xml:space="preserve"> </w:t>
      </w:r>
      <w:r w:rsidR="00C21A19" w:rsidRPr="00BF7C56">
        <w:t>uns</w:t>
      </w:r>
      <w:r>
        <w:t xml:space="preserve"> </w:t>
      </w:r>
      <w:r w:rsidR="00C21A19" w:rsidRPr="00BF7C56">
        <w:t>zu</w:t>
      </w:r>
      <w:r>
        <w:t xml:space="preserve"> </w:t>
      </w:r>
      <w:r w:rsidR="00C21A19" w:rsidRPr="00BF7C56">
        <w:t>denen</w:t>
      </w:r>
      <w:r>
        <w:t xml:space="preserve"> </w:t>
      </w:r>
      <w:r w:rsidR="00C21A19" w:rsidRPr="00BF7C56">
        <w:t>von</w:t>
      </w:r>
      <w:r>
        <w:t xml:space="preserve"> </w:t>
      </w:r>
      <w:r w:rsidR="00C21A19" w:rsidRPr="00BF7C56">
        <w:t>den</w:t>
      </w:r>
      <w:r>
        <w:t xml:space="preserve"> </w:t>
      </w:r>
      <w:r w:rsidR="00C21A19" w:rsidRPr="00BF7C56">
        <w:t>Völkern.“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 xml:space="preserve"> </w:t>
      </w:r>
    </w:p>
    <w:p w14:paraId="07C55124" w14:textId="7F3C8CD5" w:rsidR="007714DE" w:rsidRPr="00452892" w:rsidRDefault="00B65A00" w:rsidP="00C21A19">
      <w:pPr>
        <w:rPr>
          <w:color w:val="C00000"/>
          <w:sz w:val="18"/>
        </w:rPr>
      </w:pPr>
      <w:r>
        <w:t xml:space="preserve">    </w:t>
      </w:r>
      <w:r w:rsidR="00C21A19">
        <w:t>Im</w:t>
      </w:r>
      <w:r>
        <w:t xml:space="preserve"> </w:t>
      </w:r>
      <w:r w:rsidR="00C21A19">
        <w:t>Gegensatz</w:t>
      </w:r>
      <w:r>
        <w:t xml:space="preserve"> </w:t>
      </w:r>
      <w:r w:rsidR="00C21A19">
        <w:t>zu</w:t>
      </w:r>
      <w:r>
        <w:t xml:space="preserve"> </w:t>
      </w:r>
      <w:r w:rsidR="00C21A19">
        <w:t>den</w:t>
      </w:r>
      <w:r>
        <w:t xml:space="preserve"> </w:t>
      </w:r>
      <w:r w:rsidR="00C21A19">
        <w:t>Juden,</w:t>
      </w:r>
      <w:r>
        <w:t xml:space="preserve"> </w:t>
      </w:r>
      <w:r w:rsidR="00C21A19">
        <w:t>die</w:t>
      </w:r>
      <w:r>
        <w:t xml:space="preserve"> </w:t>
      </w:r>
      <w:r w:rsidR="00C21A19">
        <w:t>das</w:t>
      </w:r>
      <w:r>
        <w:t xml:space="preserve"> </w:t>
      </w:r>
      <w:r w:rsidR="00C21A19">
        <w:t>Wort</w:t>
      </w:r>
      <w:r>
        <w:t xml:space="preserve"> </w:t>
      </w:r>
      <w:r w:rsidR="00C21A19">
        <w:t>von</w:t>
      </w:r>
      <w:r>
        <w:t xml:space="preserve"> </w:t>
      </w:r>
      <w:r w:rsidR="00C21A19">
        <w:t>sich</w:t>
      </w:r>
      <w:r>
        <w:t xml:space="preserve"> </w:t>
      </w:r>
      <w:r w:rsidR="00C21A19">
        <w:t>stießen,</w:t>
      </w:r>
      <w:r>
        <w:t xml:space="preserve"> </w:t>
      </w:r>
      <w:r w:rsidR="00C21A19">
        <w:t>waren</w:t>
      </w:r>
      <w:r>
        <w:t xml:space="preserve"> </w:t>
      </w:r>
      <w:r w:rsidR="00C21A19">
        <w:t>diese</w:t>
      </w:r>
      <w:r>
        <w:t xml:space="preserve"> </w:t>
      </w:r>
      <w:r w:rsidR="00C21A19">
        <w:t>Heiden</w:t>
      </w:r>
      <w:r>
        <w:t xml:space="preserve"> </w:t>
      </w:r>
      <w:r w:rsidR="00C21A19">
        <w:t>„zum</w:t>
      </w:r>
      <w:r>
        <w:t xml:space="preserve"> </w:t>
      </w:r>
      <w:r w:rsidR="00C21A19">
        <w:t>ewigen</w:t>
      </w:r>
      <w:r>
        <w:t xml:space="preserve"> </w:t>
      </w:r>
      <w:r w:rsidR="00C21A19">
        <w:t>Leben</w:t>
      </w:r>
      <w:r>
        <w:t xml:space="preserve"> </w:t>
      </w:r>
      <w:r w:rsidR="00C21A19">
        <w:t>gesetzt“,</w:t>
      </w:r>
      <w:r>
        <w:t xml:space="preserve"> </w:t>
      </w:r>
      <w:r w:rsidR="00C21A19">
        <w:t>d.</w:t>
      </w:r>
      <w:r>
        <w:t xml:space="preserve"> </w:t>
      </w:r>
      <w:r w:rsidR="00C21A19">
        <w:t>h.,</w:t>
      </w:r>
      <w:r>
        <w:t xml:space="preserve"> </w:t>
      </w:r>
      <w:r w:rsidR="00C21A19">
        <w:t>für</w:t>
      </w:r>
      <w:r>
        <w:t xml:space="preserve"> </w:t>
      </w:r>
      <w:r w:rsidR="00C21A19">
        <w:t>das</w:t>
      </w:r>
      <w:r>
        <w:t xml:space="preserve"> </w:t>
      </w:r>
      <w:r w:rsidR="00C21A19">
        <w:t>ewige</w:t>
      </w:r>
      <w:r>
        <w:t xml:space="preserve"> </w:t>
      </w:r>
      <w:r w:rsidR="00C21A19">
        <w:t>Leben</w:t>
      </w:r>
      <w:r>
        <w:t xml:space="preserve"> </w:t>
      </w:r>
      <w:r w:rsidR="00C21A19">
        <w:t>empfänglich</w:t>
      </w:r>
      <w:r>
        <w:t xml:space="preserve"> </w:t>
      </w:r>
      <w:r w:rsidR="00C21A19">
        <w:t>gemacht,</w:t>
      </w:r>
      <w:r>
        <w:t xml:space="preserve"> </w:t>
      </w:r>
      <w:r w:rsidR="00C21A19">
        <w:t>vorbereitet,</w:t>
      </w:r>
      <w:r>
        <w:t xml:space="preserve"> </w:t>
      </w:r>
      <w:r w:rsidR="00C21A19">
        <w:t>disponiert,</w:t>
      </w:r>
      <w:r>
        <w:t xml:space="preserve"> </w:t>
      </w:r>
      <w:r w:rsidR="00C21A19">
        <w:t>eingestimmt,</w:t>
      </w:r>
      <w:r>
        <w:t xml:space="preserve"> </w:t>
      </w:r>
      <w:r w:rsidR="00C21A19">
        <w:t>darauf</w:t>
      </w:r>
      <w:r>
        <w:t xml:space="preserve"> </w:t>
      </w:r>
      <w:r w:rsidR="00C21A19">
        <w:t>gerichtet.</w:t>
      </w:r>
      <w:r>
        <w:t xml:space="preserve"> </w:t>
      </w:r>
      <w:r w:rsidR="00C21A19">
        <w:t>Wie</w:t>
      </w:r>
      <w:r>
        <w:t xml:space="preserve"> </w:t>
      </w:r>
      <w:r w:rsidR="00C21A19">
        <w:t>und</w:t>
      </w:r>
      <w:r>
        <w:t xml:space="preserve"> </w:t>
      </w:r>
      <w:r w:rsidR="00C21A19">
        <w:t>wodurch</w:t>
      </w:r>
      <w:r>
        <w:t xml:space="preserve"> </w:t>
      </w:r>
      <w:r w:rsidR="00C21A19">
        <w:t>bei</w:t>
      </w:r>
      <w:r>
        <w:t xml:space="preserve"> </w:t>
      </w:r>
      <w:r w:rsidR="00C21A19">
        <w:t>ihnen</w:t>
      </w:r>
      <w:r>
        <w:t xml:space="preserve"> </w:t>
      </w:r>
      <w:r w:rsidR="00C21A19">
        <w:t>diese</w:t>
      </w:r>
      <w:r>
        <w:t xml:space="preserve"> </w:t>
      </w:r>
      <w:r w:rsidR="00C21A19">
        <w:t>Disposition</w:t>
      </w:r>
      <w:r>
        <w:t xml:space="preserve"> </w:t>
      </w:r>
      <w:r w:rsidR="00C21A19">
        <w:t>zustande</w:t>
      </w:r>
      <w:r>
        <w:t xml:space="preserve"> </w:t>
      </w:r>
      <w:r w:rsidR="00C21A19">
        <w:t>kam,</w:t>
      </w:r>
      <w:r>
        <w:t xml:space="preserve"> </w:t>
      </w:r>
      <w:r w:rsidR="00C21A19">
        <w:t>wird</w:t>
      </w:r>
      <w:r>
        <w:t xml:space="preserve"> </w:t>
      </w:r>
      <w:r w:rsidR="00C21A19">
        <w:t>nicht</w:t>
      </w:r>
      <w:r>
        <w:t xml:space="preserve"> </w:t>
      </w:r>
      <w:r w:rsidR="00C21A19">
        <w:t>mitgeteilt.</w:t>
      </w:r>
      <w:r>
        <w:t xml:space="preserve"> </w:t>
      </w:r>
      <w:r w:rsidR="00C21A19">
        <w:t>Die</w:t>
      </w:r>
      <w:r>
        <w:t xml:space="preserve"> </w:t>
      </w:r>
      <w:r w:rsidR="00C21A19">
        <w:t>Tatsache,</w:t>
      </w:r>
      <w:r>
        <w:t xml:space="preserve"> </w:t>
      </w:r>
      <w:r w:rsidR="00C21A19">
        <w:t>dass</w:t>
      </w:r>
      <w:r>
        <w:t xml:space="preserve"> </w:t>
      </w:r>
      <w:r w:rsidR="00C21A19">
        <w:t>ein</w:t>
      </w:r>
      <w:r>
        <w:t xml:space="preserve"> </w:t>
      </w:r>
      <w:r w:rsidR="00C21A19">
        <w:t>Mensch</w:t>
      </w:r>
      <w:r>
        <w:t xml:space="preserve"> </w:t>
      </w:r>
      <w:r w:rsidR="00C21A19">
        <w:t>solche</w:t>
      </w:r>
      <w:r>
        <w:t xml:space="preserve"> </w:t>
      </w:r>
      <w:r w:rsidR="00C21A19">
        <w:t>Disposition</w:t>
      </w:r>
      <w:r>
        <w:t xml:space="preserve"> </w:t>
      </w:r>
      <w:r w:rsidR="00C21A19">
        <w:t>für</w:t>
      </w:r>
      <w:r>
        <w:t xml:space="preserve"> </w:t>
      </w:r>
      <w:r w:rsidR="00C21A19">
        <w:t>den</w:t>
      </w:r>
      <w:r>
        <w:t xml:space="preserve"> </w:t>
      </w:r>
      <w:r w:rsidR="00C21A19">
        <w:t>christlichen</w:t>
      </w:r>
      <w:r>
        <w:t xml:space="preserve"> </w:t>
      </w:r>
      <w:r w:rsidR="00C21A19">
        <w:t>Glauben</w:t>
      </w:r>
      <w:r>
        <w:t xml:space="preserve"> </w:t>
      </w:r>
      <w:r w:rsidR="00C21A19">
        <w:t>nicht</w:t>
      </w:r>
      <w:r>
        <w:t xml:space="preserve"> </w:t>
      </w:r>
      <w:r w:rsidR="00C21A19">
        <w:t>sich</w:t>
      </w:r>
      <w:r>
        <w:t xml:space="preserve"> </w:t>
      </w:r>
      <w:r w:rsidR="00C21A19">
        <w:t>selbst</w:t>
      </w:r>
      <w:r>
        <w:t xml:space="preserve"> </w:t>
      </w:r>
      <w:r w:rsidR="00C21A19">
        <w:t>geben</w:t>
      </w:r>
      <w:r>
        <w:t xml:space="preserve"> </w:t>
      </w:r>
      <w:r w:rsidR="00C21A19">
        <w:t>kann,</w:t>
      </w:r>
      <w:r>
        <w:t xml:space="preserve"> </w:t>
      </w:r>
      <w:r w:rsidR="00C21A19">
        <w:t>sondern</w:t>
      </w:r>
      <w:r>
        <w:t xml:space="preserve"> </w:t>
      </w:r>
      <w:r w:rsidR="00C21A19">
        <w:t>dass</w:t>
      </w:r>
      <w:r>
        <w:t xml:space="preserve"> </w:t>
      </w:r>
      <w:r w:rsidR="00C21A19">
        <w:t>dieses</w:t>
      </w:r>
      <w:r>
        <w:t xml:space="preserve"> </w:t>
      </w:r>
      <w:r w:rsidR="00C21A19">
        <w:t>auf</w:t>
      </w:r>
      <w:r>
        <w:t xml:space="preserve"> </w:t>
      </w:r>
      <w:r w:rsidR="00C21A19">
        <w:t>göttliches</w:t>
      </w:r>
      <w:r>
        <w:t xml:space="preserve"> </w:t>
      </w:r>
      <w:r w:rsidR="00C21A19">
        <w:t>Wirken</w:t>
      </w:r>
      <w:r>
        <w:t xml:space="preserve"> </w:t>
      </w:r>
      <w:r w:rsidR="00C21A19">
        <w:t>und</w:t>
      </w:r>
      <w:r>
        <w:t xml:space="preserve"> </w:t>
      </w:r>
      <w:r w:rsidR="00C21A19">
        <w:t>Werben</w:t>
      </w:r>
      <w:r>
        <w:t xml:space="preserve"> </w:t>
      </w:r>
      <w:r w:rsidR="00C21A19">
        <w:t>zurückzuführen</w:t>
      </w:r>
      <w:r>
        <w:t xml:space="preserve"> </w:t>
      </w:r>
      <w:r w:rsidR="00C21A19">
        <w:t>ist,</w:t>
      </w:r>
      <w:r>
        <w:t xml:space="preserve"> </w:t>
      </w:r>
      <w:r w:rsidR="00C21A19">
        <w:t>ist</w:t>
      </w:r>
      <w:r>
        <w:t xml:space="preserve"> </w:t>
      </w:r>
      <w:r w:rsidR="00C21A19">
        <w:t>aus</w:t>
      </w:r>
      <w:r>
        <w:t xml:space="preserve"> </w:t>
      </w:r>
      <w:r w:rsidR="00C21A19">
        <w:t>anderen</w:t>
      </w:r>
      <w:r>
        <w:t xml:space="preserve"> </w:t>
      </w:r>
      <w:r w:rsidR="00C21A19">
        <w:t>Stellen</w:t>
      </w:r>
      <w:r>
        <w:t xml:space="preserve"> </w:t>
      </w:r>
      <w:r w:rsidR="00C21A19">
        <w:t>des</w:t>
      </w:r>
      <w:r>
        <w:t xml:space="preserve"> </w:t>
      </w:r>
      <w:r w:rsidR="00C21A19">
        <w:t>NT</w:t>
      </w:r>
      <w:r>
        <w:t xml:space="preserve"> </w:t>
      </w:r>
      <w:r w:rsidR="00C21A19">
        <w:t>erkennbar</w:t>
      </w:r>
      <w:r>
        <w:t xml:space="preserve"> </w:t>
      </w:r>
      <w:r w:rsidR="00C21A19">
        <w:t>(z.</w:t>
      </w:r>
      <w:r>
        <w:t xml:space="preserve"> </w:t>
      </w:r>
      <w:r w:rsidR="00C21A19">
        <w:t>B.</w:t>
      </w:r>
      <w:r>
        <w:t xml:space="preserve"> Johannes </w:t>
      </w:r>
      <w:r w:rsidR="00C21A19">
        <w:t>6</w:t>
      </w:r>
      <w:r>
        <w:t>, 6</w:t>
      </w:r>
      <w:r w:rsidR="00C21A19">
        <w:t>5;</w:t>
      </w:r>
      <w:r>
        <w:t xml:space="preserve"> Römer </w:t>
      </w:r>
      <w:r w:rsidR="00C21A19">
        <w:t>2</w:t>
      </w:r>
      <w:r>
        <w:t>, 4</w:t>
      </w:r>
      <w:r w:rsidR="00C21A19">
        <w:t>)</w:t>
      </w:r>
      <w:r w:rsidR="00C21A19" w:rsidRPr="00541903">
        <w:rPr>
          <w:color w:val="00B050"/>
          <w:sz w:val="13"/>
          <w:szCs w:val="13"/>
        </w:rPr>
        <w:t>212</w:t>
      </w:r>
      <w:r w:rsidR="00C21A19">
        <w:t>,</w:t>
      </w:r>
      <w:r>
        <w:t xml:space="preserve"> </w:t>
      </w:r>
      <w:r w:rsidR="00C21A19">
        <w:t>wird</w:t>
      </w:r>
      <w:r>
        <w:t xml:space="preserve"> </w:t>
      </w:r>
      <w:r w:rsidR="00C21A19">
        <w:t>aber</w:t>
      </w:r>
      <w:r>
        <w:t xml:space="preserve"> </w:t>
      </w:r>
      <w:r w:rsidR="00C21A19">
        <w:t>hier</w:t>
      </w:r>
      <w:r>
        <w:t xml:space="preserve"> </w:t>
      </w:r>
      <w:r w:rsidR="00C21A19">
        <w:t>nicht</w:t>
      </w:r>
      <w:r>
        <w:t xml:space="preserve"> </w:t>
      </w:r>
      <w:r w:rsidR="00C21A19">
        <w:t>berührt.</w:t>
      </w:r>
      <w:r>
        <w:t xml:space="preserve"> </w:t>
      </w:r>
      <w:r w:rsidR="00C21A19">
        <w:t>Gott</w:t>
      </w:r>
      <w:r>
        <w:t xml:space="preserve"> </w:t>
      </w:r>
      <w:r w:rsidR="00C21A19">
        <w:t>hat</w:t>
      </w:r>
      <w:r>
        <w:t xml:space="preserve"> </w:t>
      </w:r>
      <w:r w:rsidR="00C21A19">
        <w:t>ein</w:t>
      </w:r>
      <w:r>
        <w:t xml:space="preserve"> </w:t>
      </w:r>
      <w:r w:rsidR="00C21A19">
        <w:t>Anliegen</w:t>
      </w:r>
      <w:r>
        <w:t xml:space="preserve"> </w:t>
      </w:r>
      <w:r w:rsidR="00C21A19">
        <w:t>für</w:t>
      </w:r>
      <w:r>
        <w:t xml:space="preserve"> </w:t>
      </w:r>
      <w:r w:rsidR="00C21A19">
        <w:t>die</w:t>
      </w:r>
      <w:r>
        <w:t xml:space="preserve"> </w:t>
      </w:r>
      <w:r w:rsidR="00C21A19">
        <w:t>Rettung</w:t>
      </w:r>
      <w:r>
        <w:t xml:space="preserve"> </w:t>
      </w:r>
      <w:r w:rsidR="00C21A19">
        <w:t>aller</w:t>
      </w:r>
      <w:r>
        <w:t xml:space="preserve"> </w:t>
      </w:r>
      <w:r w:rsidR="00C21A19">
        <w:t>Menschen</w:t>
      </w:r>
      <w:r w:rsidR="00C21A19" w:rsidRPr="00541903">
        <w:rPr>
          <w:color w:val="00B050"/>
          <w:sz w:val="13"/>
          <w:szCs w:val="13"/>
        </w:rPr>
        <w:t>213</w:t>
      </w:r>
      <w:r>
        <w:rPr>
          <w:sz w:val="13"/>
          <w:szCs w:val="13"/>
        </w:rPr>
        <w:t xml:space="preserve"> </w:t>
      </w:r>
      <w:r w:rsidR="00C21A19">
        <w:t>und</w:t>
      </w:r>
      <w:r>
        <w:t xml:space="preserve"> </w:t>
      </w:r>
      <w:r w:rsidR="00C21A19">
        <w:t>wirbt</w:t>
      </w:r>
      <w:r>
        <w:t xml:space="preserve"> </w:t>
      </w:r>
      <w:r w:rsidR="00C21A19">
        <w:t>daher</w:t>
      </w:r>
      <w:r>
        <w:t xml:space="preserve"> </w:t>
      </w:r>
      <w:r w:rsidR="00C21A19">
        <w:t>um</w:t>
      </w:r>
      <w:r>
        <w:t xml:space="preserve"> </w:t>
      </w:r>
      <w:r w:rsidR="00C21A19">
        <w:t>jeden.</w:t>
      </w:r>
      <w:r>
        <w:t xml:space="preserve"> </w:t>
      </w:r>
      <w:r w:rsidR="00C21A19">
        <w:t>Es</w:t>
      </w:r>
      <w:r>
        <w:t xml:space="preserve"> </w:t>
      </w:r>
      <w:r w:rsidR="00C21A19">
        <w:t>ist</w:t>
      </w:r>
      <w:r>
        <w:t xml:space="preserve"> </w:t>
      </w:r>
      <w:r w:rsidR="00C21A19">
        <w:t>immer</w:t>
      </w:r>
      <w:r>
        <w:t xml:space="preserve"> </w:t>
      </w:r>
      <w:r w:rsidR="00C21A19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C21A19">
        <w:rPr>
          <w:rFonts w:ascii="AGaramondPro-Italic" w:hAnsi="AGaramondPro-Italic" w:cs="AGaramondPro-Italic"/>
          <w:i/>
          <w:iCs/>
          <w:color w:val="0000FF"/>
        </w:rPr>
        <w:t>,</w:t>
      </w:r>
      <w:r>
        <w:t xml:space="preserve"> </w:t>
      </w:r>
      <w:r w:rsidR="00C21A19">
        <w:t>der</w:t>
      </w:r>
      <w:r>
        <w:t xml:space="preserve"> </w:t>
      </w:r>
      <w:r w:rsidR="00C21A19">
        <w:t>den</w:t>
      </w:r>
      <w:r>
        <w:t xml:space="preserve"> </w:t>
      </w:r>
      <w:r w:rsidR="00C21A19">
        <w:t>ersten</w:t>
      </w:r>
      <w:r>
        <w:t xml:space="preserve"> </w:t>
      </w:r>
      <w:r w:rsidR="00C21A19">
        <w:t>Schritt</w:t>
      </w:r>
      <w:r>
        <w:t xml:space="preserve"> </w:t>
      </w:r>
      <w:r w:rsidR="00C21A19">
        <w:t>tut.</w:t>
      </w:r>
      <w:r>
        <w:t xml:space="preserve"> </w:t>
      </w:r>
      <w:r w:rsidR="00C21A19">
        <w:t>Dass</w:t>
      </w:r>
      <w:r>
        <w:t xml:space="preserve"> </w:t>
      </w:r>
      <w:r w:rsidR="00C21A19">
        <w:t>nicht</w:t>
      </w:r>
      <w:r>
        <w:t xml:space="preserve"> </w:t>
      </w:r>
      <w:r w:rsidR="00C21A19">
        <w:t>alle</w:t>
      </w:r>
      <w:r>
        <w:t xml:space="preserve"> </w:t>
      </w:r>
      <w:r w:rsidR="00C21A19">
        <w:t>gläubig</w:t>
      </w:r>
      <w:r>
        <w:t xml:space="preserve"> </w:t>
      </w:r>
      <w:r w:rsidR="00C21A19">
        <w:t>werden,</w:t>
      </w:r>
      <w:r>
        <w:t xml:space="preserve"> </w:t>
      </w:r>
      <w:r w:rsidR="00C21A19">
        <w:t>liegt</w:t>
      </w:r>
      <w:r>
        <w:t xml:space="preserve"> </w:t>
      </w:r>
      <w:r w:rsidR="00C21A19">
        <w:t>nicht</w:t>
      </w:r>
      <w:r>
        <w:t xml:space="preserve"> </w:t>
      </w:r>
      <w:r w:rsidR="00C21A19">
        <w:t>an</w:t>
      </w:r>
      <w:r>
        <w:t xml:space="preserve"> </w:t>
      </w:r>
      <w:r w:rsidR="00C21A19">
        <w:t>mangelndem</w:t>
      </w:r>
      <w:r>
        <w:t xml:space="preserve"> </w:t>
      </w:r>
      <w:r w:rsidR="00C21A19">
        <w:t>oder</w:t>
      </w:r>
      <w:r>
        <w:t xml:space="preserve"> </w:t>
      </w:r>
      <w:r w:rsidR="00C21A19">
        <w:t>fehlendem</w:t>
      </w:r>
      <w:r>
        <w:t xml:space="preserve"> </w:t>
      </w:r>
      <w:r w:rsidR="00C21A19">
        <w:t>Wir-</w:t>
      </w:r>
    </w:p>
    <w:p w14:paraId="37C695E4" w14:textId="25A3558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212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6,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.2.</w:t>
      </w:r>
    </w:p>
    <w:p w14:paraId="58710E10" w14:textId="1BC74A3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213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Hesekiel </w:t>
      </w:r>
      <w:r w:rsidRPr="00452892">
        <w:rPr>
          <w:color w:val="C00000"/>
          <w:sz w:val="18"/>
        </w:rPr>
        <w:t>18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-4.</w:t>
      </w:r>
    </w:p>
    <w:p w14:paraId="04356B89" w14:textId="77777777" w:rsidR="007714DE" w:rsidRDefault="007714DE" w:rsidP="00042FF9"/>
    <w:p w14:paraId="106B1394" w14:textId="50716C7F" w:rsidR="00FF2755" w:rsidRDefault="00325EDC" w:rsidP="00042FF9">
      <w:r>
        <w:t>ken</w:t>
      </w:r>
      <w:r w:rsidR="00B65A00">
        <w:t xml:space="preserve"> </w:t>
      </w:r>
      <w:r>
        <w:t>Gottes,</w:t>
      </w:r>
      <w:r w:rsidR="00B65A00">
        <w:t xml:space="preserve"> </w:t>
      </w:r>
      <w:r>
        <w:t>sondern</w:t>
      </w:r>
      <w:r w:rsidR="00B65A00">
        <w:t xml:space="preserve"> </w:t>
      </w:r>
      <w:r>
        <w:t>an</w:t>
      </w:r>
      <w:r w:rsidR="00B65A00">
        <w:t xml:space="preserve"> </w:t>
      </w:r>
      <w:r>
        <w:t>mangelnder</w:t>
      </w:r>
      <w:r w:rsidR="00B65A00">
        <w:t xml:space="preserve"> </w:t>
      </w:r>
      <w:r>
        <w:t>Reaktion</w:t>
      </w:r>
      <w:r w:rsidR="00B65A00">
        <w:t xml:space="preserve"> </w:t>
      </w:r>
      <w:r>
        <w:t>des</w:t>
      </w:r>
      <w:r w:rsidR="00B65A00">
        <w:t xml:space="preserve"> </w:t>
      </w:r>
      <w:r>
        <w:t>Menschen,</w:t>
      </w:r>
      <w:r w:rsidR="00B65A00">
        <w:t xml:space="preserve"> </w:t>
      </w:r>
      <w:r>
        <w:t>wie</w:t>
      </w:r>
      <w:r w:rsidR="00B65A00">
        <w:t xml:space="preserve"> </w:t>
      </w:r>
      <w:r>
        <w:t>auch</w:t>
      </w:r>
      <w:r w:rsidR="00B65A00">
        <w:t xml:space="preserve"> </w:t>
      </w:r>
      <w:r>
        <w:t>aus</w:t>
      </w:r>
      <w:r w:rsidR="00B65A00">
        <w:t xml:space="preserve"> </w:t>
      </w:r>
      <w:r>
        <w:t>V.</w:t>
      </w:r>
      <w:r w:rsidR="00B65A00">
        <w:t xml:space="preserve"> </w:t>
      </w:r>
      <w:r>
        <w:t>46</w:t>
      </w:r>
      <w:r w:rsidR="00B65A00">
        <w:t xml:space="preserve"> </w:t>
      </w:r>
      <w:r>
        <w:t>deutlich</w:t>
      </w:r>
      <w:r w:rsidR="00B65A00">
        <w:t xml:space="preserve"> </w:t>
      </w:r>
      <w:r>
        <w:t>hervorgeht.</w:t>
      </w:r>
      <w:r w:rsidR="00B65A00">
        <w:t xml:space="preserve"> </w:t>
      </w:r>
      <w:r>
        <w:t>Die</w:t>
      </w:r>
      <w:r w:rsidR="00B65A00">
        <w:t xml:space="preserve"> </w:t>
      </w:r>
      <w:r>
        <w:t>Heiden,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bußfertig</w:t>
      </w:r>
      <w:r w:rsidR="00B65A00">
        <w:t xml:space="preserve"> </w:t>
      </w:r>
      <w:r>
        <w:t>und</w:t>
      </w:r>
      <w:r w:rsidR="00B65A00">
        <w:t xml:space="preserve"> </w:t>
      </w:r>
      <w:r>
        <w:t>damit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ewige</w:t>
      </w:r>
      <w:r w:rsidR="00B65A00">
        <w:t xml:space="preserve"> </w:t>
      </w:r>
      <w:r>
        <w:t>Leben</w:t>
      </w:r>
      <w:r w:rsidR="00B65A00">
        <w:t xml:space="preserve"> </w:t>
      </w:r>
      <w:r>
        <w:t>disponiert</w:t>
      </w:r>
      <w:r w:rsidR="00B65A00">
        <w:t xml:space="preserve"> </w:t>
      </w:r>
      <w:r>
        <w:t>(o.:</w:t>
      </w:r>
      <w:r w:rsidR="00B65A00">
        <w:t xml:space="preserve"> </w:t>
      </w:r>
      <w:r>
        <w:t>eingestimmt</w:t>
      </w:r>
      <w:r w:rsidR="00541903">
        <w:t>;</w:t>
      </w:r>
      <w:r w:rsidR="00B65A00">
        <w:t xml:space="preserve"> </w:t>
      </w:r>
      <w:r>
        <w:t>vorbereitet)</w:t>
      </w:r>
      <w:r w:rsidR="00B65A00">
        <w:t xml:space="preserve"> </w:t>
      </w:r>
      <w:r>
        <w:t>waren,</w:t>
      </w:r>
      <w:r w:rsidR="00B65A00">
        <w:t xml:space="preserve"> </w:t>
      </w:r>
      <w:r>
        <w:t>glaubten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Juden,</w:t>
      </w:r>
      <w:r w:rsidR="00B65A00">
        <w:t xml:space="preserve"> </w:t>
      </w:r>
      <w:r>
        <w:t>die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stießen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des</w:t>
      </w:r>
      <w:r w:rsidR="00B65A00">
        <w:t xml:space="preserve"> </w:t>
      </w:r>
      <w:r>
        <w:t>ewigen</w:t>
      </w:r>
      <w:r w:rsidR="00B65A00">
        <w:t xml:space="preserve"> </w:t>
      </w:r>
      <w:r>
        <w:t>Lebens</w:t>
      </w:r>
      <w:r w:rsidR="00B65A00">
        <w:t xml:space="preserve"> </w:t>
      </w:r>
      <w:r>
        <w:t>nicht</w:t>
      </w:r>
      <w:r w:rsidR="00B65A00">
        <w:t xml:space="preserve"> </w:t>
      </w:r>
      <w:r>
        <w:t>für</w:t>
      </w:r>
      <w:r w:rsidR="00B65A00">
        <w:t xml:space="preserve"> </w:t>
      </w:r>
      <w:r>
        <w:t>würdig</w:t>
      </w:r>
      <w:r w:rsidR="00B65A00">
        <w:t xml:space="preserve"> </w:t>
      </w:r>
      <w:r>
        <w:t>hielten.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Vorherbestimmung</w:t>
      </w:r>
      <w:r w:rsidR="00B65A00">
        <w:t xml:space="preserve"> </w:t>
      </w:r>
      <w:r>
        <w:t>die</w:t>
      </w:r>
      <w:r w:rsidR="00B65A00">
        <w:t xml:space="preserve"> </w:t>
      </w:r>
      <w:r>
        <w:t>Rede.</w:t>
      </w:r>
      <w:r w:rsidR="00B65A00">
        <w:t xml:space="preserve"> </w:t>
      </w:r>
      <w:r>
        <w:t>Lukas</w:t>
      </w:r>
      <w:r w:rsidR="00B65A00">
        <w:t xml:space="preserve"> </w:t>
      </w:r>
      <w:r>
        <w:t>sagt</w:t>
      </w:r>
      <w:r w:rsidR="00B65A00">
        <w:t xml:space="preserve"> </w:t>
      </w:r>
      <w:r>
        <w:t>nicht:</w:t>
      </w:r>
      <w:r w:rsidR="00B65A00">
        <w:t xml:space="preserve"> </w:t>
      </w:r>
      <w:r>
        <w:t>„Und</w:t>
      </w:r>
      <w:r w:rsidR="00B65A00">
        <w:t xml:space="preserve"> </w:t>
      </w:r>
      <w:r>
        <w:t>sie</w:t>
      </w:r>
      <w:r w:rsidR="00B65A00">
        <w:t xml:space="preserve"> </w:t>
      </w:r>
      <w:r>
        <w:t>glaubten,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dazu</w:t>
      </w:r>
      <w:r w:rsidR="00B65A00">
        <w:t xml:space="preserve"> </w:t>
      </w:r>
      <w:r>
        <w:t>verordnet</w:t>
      </w:r>
      <w:r w:rsidR="00B65A00">
        <w:t xml:space="preserve"> </w:t>
      </w:r>
      <w:r>
        <w:t>waren,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zu</w:t>
      </w:r>
      <w:r w:rsidR="00B65A00">
        <w:t xml:space="preserve"> </w:t>
      </w:r>
      <w:r>
        <w:t>kommen.”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verwarfen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Gottes.</w:t>
      </w:r>
      <w:r w:rsidR="00B65A00">
        <w:t xml:space="preserve"> </w:t>
      </w:r>
      <w:r>
        <w:t>Die</w:t>
      </w:r>
      <w:r w:rsidR="00B65A00">
        <w:t xml:space="preserve"> </w:t>
      </w:r>
      <w:r>
        <w:t>Heiden</w:t>
      </w:r>
      <w:r w:rsidR="00B65A00">
        <w:t xml:space="preserve"> </w:t>
      </w:r>
      <w:r>
        <w:t>verherrlichten</w:t>
      </w:r>
      <w:r w:rsidR="00B65A00">
        <w:t xml:space="preserve"> </w:t>
      </w:r>
      <w:r>
        <w:t>es.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schlossen</w:t>
      </w:r>
      <w:r w:rsidR="00B65A00">
        <w:t xml:space="preserve"> </w:t>
      </w:r>
      <w:r>
        <w:t>sich</w:t>
      </w:r>
      <w:r w:rsidR="00B65A00">
        <w:t xml:space="preserve"> </w:t>
      </w:r>
      <w:r>
        <w:t>eigenmächtig</w:t>
      </w:r>
      <w:r w:rsidR="00B65A00">
        <w:t xml:space="preserve"> </w:t>
      </w:r>
      <w:r>
        <w:t>und</w:t>
      </w:r>
      <w:r w:rsidR="00B65A00">
        <w:t xml:space="preserve"> </w:t>
      </w:r>
      <w:r>
        <w:t>schuldhaft</w:t>
      </w:r>
      <w:r w:rsidR="00B65A00">
        <w:t xml:space="preserve"> </w:t>
      </w:r>
      <w:r>
        <w:t>vom</w:t>
      </w:r>
      <w:r w:rsidR="00B65A00">
        <w:t xml:space="preserve"> </w:t>
      </w:r>
      <w:r>
        <w:t>ewigen</w:t>
      </w:r>
      <w:r w:rsidR="00B65A00">
        <w:t xml:space="preserve"> </w:t>
      </w:r>
      <w:r>
        <w:t>Leben</w:t>
      </w:r>
      <w:r w:rsidR="00B65A00">
        <w:t xml:space="preserve"> </w:t>
      </w:r>
      <w:r>
        <w:t>aus.</w:t>
      </w:r>
      <w:r w:rsidR="00B65A00">
        <w:t xml:space="preserve"> </w:t>
      </w:r>
      <w:r>
        <w:t>Sie</w:t>
      </w:r>
      <w:r w:rsidR="00B65A00">
        <w:t xml:space="preserve"> </w:t>
      </w:r>
      <w:r>
        <w:t>stießen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von</w:t>
      </w:r>
      <w:r w:rsidR="00B65A00">
        <w:t xml:space="preserve"> </w:t>
      </w:r>
      <w:r>
        <w:t>sich,</w:t>
      </w:r>
      <w:r w:rsidR="00B65A00">
        <w:t xml:space="preserve"> </w:t>
      </w:r>
      <w:r>
        <w:t>hielten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für</w:t>
      </w:r>
      <w:r w:rsidR="00B65A00">
        <w:t xml:space="preserve"> </w:t>
      </w:r>
      <w:r>
        <w:t>würdig</w:t>
      </w:r>
      <w:r w:rsidR="00B65A00">
        <w:t xml:space="preserve"> </w:t>
      </w:r>
      <w:r>
        <w:t>des</w:t>
      </w:r>
      <w:r w:rsidR="00B65A00">
        <w:t xml:space="preserve"> </w:t>
      </w:r>
      <w:r>
        <w:t>(künftigen)</w:t>
      </w:r>
      <w:r w:rsidRPr="00541903">
        <w:rPr>
          <w:color w:val="00B050"/>
          <w:sz w:val="13"/>
          <w:szCs w:val="13"/>
        </w:rPr>
        <w:t>214</w:t>
      </w:r>
      <w:r w:rsidR="00B65A00">
        <w:rPr>
          <w:sz w:val="13"/>
          <w:szCs w:val="13"/>
        </w:rPr>
        <w:t xml:space="preserve"> </w:t>
      </w:r>
      <w:r>
        <w:t>ewigen</w:t>
      </w:r>
      <w:r w:rsidR="00B65A00">
        <w:t xml:space="preserve"> </w:t>
      </w:r>
      <w:r>
        <w:t>Lebens.</w:t>
      </w:r>
      <w:r w:rsidR="00B65A00">
        <w:t xml:space="preserve"> </w:t>
      </w:r>
      <w:r>
        <w:t>Es</w:t>
      </w:r>
      <w:r w:rsidR="00B65A00">
        <w:t xml:space="preserve"> </w:t>
      </w:r>
      <w:r>
        <w:t>wird</w:t>
      </w:r>
      <w:r w:rsidR="00B65A00">
        <w:t xml:space="preserve"> </w:t>
      </w:r>
      <w:r>
        <w:t>hier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ausgesagt,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verordnet</w:t>
      </w:r>
      <w:r w:rsidR="00B65A00">
        <w:t xml:space="preserve"> </w:t>
      </w:r>
      <w:r>
        <w:t>(o.</w:t>
      </w:r>
      <w:r w:rsidR="00B65A00">
        <w:t xml:space="preserve"> </w:t>
      </w:r>
      <w:r>
        <w:t>bestimmt)</w:t>
      </w:r>
      <w:r w:rsidR="00B65A00">
        <w:t xml:space="preserve"> </w:t>
      </w:r>
      <w:r>
        <w:t>hätte,</w:t>
      </w:r>
      <w:r w:rsidR="00B65A00">
        <w:t xml:space="preserve"> </w:t>
      </w:r>
      <w:r>
        <w:t>dass</w:t>
      </w:r>
      <w:r w:rsidR="00B65A00">
        <w:t xml:space="preserve"> </w:t>
      </w:r>
      <w:r>
        <w:t>eine</w:t>
      </w:r>
      <w:r w:rsidR="00B65A00">
        <w:t xml:space="preserve"> </w:t>
      </w:r>
      <w:r>
        <w:t>bestimmte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Antiochiern</w:t>
      </w:r>
      <w:r w:rsidR="00B65A00">
        <w:t xml:space="preserve"> </w:t>
      </w:r>
      <w:r>
        <w:t>das</w:t>
      </w:r>
      <w:r w:rsidR="00B65A00">
        <w:t xml:space="preserve"> </w:t>
      </w:r>
      <w:r>
        <w:t>ewige</w:t>
      </w:r>
      <w:r w:rsidR="00B65A00">
        <w:t xml:space="preserve"> </w:t>
      </w:r>
      <w:r>
        <w:t>Leben</w:t>
      </w:r>
      <w:r w:rsidR="00B65A00">
        <w:t xml:space="preserve"> </w:t>
      </w:r>
      <w:r>
        <w:t>erhalten</w:t>
      </w:r>
      <w:r w:rsidR="00B65A00">
        <w:t xml:space="preserve"> </w:t>
      </w:r>
      <w:r>
        <w:t>sollte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anderen,</w:t>
      </w:r>
      <w:r w:rsidR="00B65A00">
        <w:t xml:space="preserve"> </w:t>
      </w:r>
      <w:r>
        <w:t>die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erhalten</w:t>
      </w:r>
      <w:r w:rsidR="00B65A00">
        <w:t xml:space="preserve"> </w:t>
      </w:r>
      <w:r>
        <w:t>sollten,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eine</w:t>
      </w:r>
      <w:r w:rsidR="00B65A00">
        <w:t xml:space="preserve"> </w:t>
      </w:r>
      <w:r>
        <w:t>gewisse,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verordnete</w:t>
      </w:r>
      <w:r w:rsidR="00B65A00">
        <w:t xml:space="preserve"> </w:t>
      </w:r>
      <w:r>
        <w:t>Schar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kam.</w:t>
      </w:r>
      <w:r w:rsidR="00B65A00">
        <w:t xml:space="preserve"> </w:t>
      </w:r>
      <w:r>
        <w:t>Derartige</w:t>
      </w:r>
      <w:r w:rsidR="00B65A00">
        <w:t xml:space="preserve"> </w:t>
      </w:r>
      <w:r>
        <w:t>Gedanken</w:t>
      </w:r>
      <w:r w:rsidR="00B65A00">
        <w:t xml:space="preserve"> </w:t>
      </w:r>
      <w:r>
        <w:t>dürfen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Text</w:t>
      </w:r>
      <w:r w:rsidR="00B65A00">
        <w:t xml:space="preserve"> </w:t>
      </w:r>
      <w:r>
        <w:t>hineingetragen</w:t>
      </w:r>
      <w:r w:rsidR="00B65A00">
        <w:t xml:space="preserve"> </w:t>
      </w:r>
      <w:r>
        <w:t>werden.</w:t>
      </w:r>
      <w:r w:rsidR="00B65A00">
        <w:t xml:space="preserve"> </w:t>
      </w:r>
      <w:r>
        <w:t>Selbst</w:t>
      </w:r>
      <w:r w:rsidR="00B65A00">
        <w:t xml:space="preserve"> </w:t>
      </w:r>
      <w:r>
        <w:t>der</w:t>
      </w:r>
      <w:r w:rsidR="00B65A00">
        <w:t xml:space="preserve"> </w:t>
      </w:r>
      <w:r>
        <w:t>reformierte</w:t>
      </w:r>
      <w:r w:rsidR="00B65A00">
        <w:t xml:space="preserve"> </w:t>
      </w:r>
      <w:r>
        <w:t>Theologe</w:t>
      </w:r>
      <w:r w:rsidR="00B65A00">
        <w:t xml:space="preserve"> </w:t>
      </w:r>
      <w:r>
        <w:t>Buswell</w:t>
      </w:r>
      <w:r w:rsidR="00B65A00">
        <w:t xml:space="preserve"> </w:t>
      </w:r>
      <w:r>
        <w:t>gibt</w:t>
      </w:r>
      <w:r w:rsidR="00B65A00">
        <w:t xml:space="preserve"> </w:t>
      </w:r>
      <w:r>
        <w:t>zu</w:t>
      </w:r>
      <w:r w:rsidR="00B65A00">
        <w:t xml:space="preserve"> </w:t>
      </w:r>
      <w:r>
        <w:t>verstehen,</w:t>
      </w:r>
      <w:r w:rsidR="00B65A00">
        <w:t xml:space="preserve"> </w:t>
      </w:r>
      <w:r>
        <w:t>dass</w:t>
      </w:r>
      <w:r w:rsidR="00B65A00">
        <w:t xml:space="preserve"> </w:t>
      </w:r>
      <w:r>
        <w:t>dieser</w:t>
      </w:r>
      <w:r w:rsidR="00B65A00">
        <w:t xml:space="preserve"> </w:t>
      </w:r>
      <w:r>
        <w:t>Vers</w:t>
      </w:r>
      <w:r w:rsidR="00B65A00">
        <w:t xml:space="preserve"> </w:t>
      </w:r>
      <w:r>
        <w:t>nicht</w:t>
      </w:r>
      <w:r w:rsidR="00B65A00">
        <w:t xml:space="preserve"> </w:t>
      </w:r>
      <w:r>
        <w:t>als</w:t>
      </w:r>
      <w:r w:rsidR="00B65A00">
        <w:t xml:space="preserve"> </w:t>
      </w:r>
      <w:r>
        <w:t>Beleg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Prädestinationslehre</w:t>
      </w:r>
      <w:r w:rsidR="00B65A00">
        <w:t xml:space="preserve"> </w:t>
      </w:r>
      <w:r>
        <w:t>herangezogen</w:t>
      </w:r>
      <w:r w:rsidR="00B65A00">
        <w:t xml:space="preserve"> </w:t>
      </w:r>
      <w:r>
        <w:t>werden</w:t>
      </w:r>
      <w:r w:rsidR="00B65A00">
        <w:t xml:space="preserve"> </w:t>
      </w:r>
      <w:r>
        <w:t>kann.</w:t>
      </w:r>
      <w:r w:rsidR="00B65A00">
        <w:t xml:space="preserve"> </w:t>
      </w:r>
      <w:r>
        <w:t>Er</w:t>
      </w:r>
      <w:r w:rsidR="00B65A00">
        <w:t xml:space="preserve"> </w:t>
      </w:r>
      <w:r>
        <w:t>schreibt:</w:t>
      </w:r>
    </w:p>
    <w:p w14:paraId="76DAE011" w14:textId="416B8818" w:rsidR="00FF2755" w:rsidRDefault="00EA6557" w:rsidP="00042FF9">
      <w:r>
        <w:t>„</w:t>
      </w:r>
      <w:r w:rsidR="007714DE" w:rsidRPr="00E52371">
        <w:t>In</w:t>
      </w:r>
      <w:r w:rsidR="00B65A00">
        <w:t xml:space="preserve"> </w:t>
      </w:r>
      <w:r w:rsidR="007714DE" w:rsidRPr="00E52371">
        <w:t>Bezug</w:t>
      </w:r>
      <w:r w:rsidR="00B65A00">
        <w:t xml:space="preserve"> </w:t>
      </w:r>
      <w:r w:rsidR="007714DE" w:rsidRPr="00E52371">
        <w:t>auf</w:t>
      </w:r>
      <w:r w:rsidR="00B65A00">
        <w:t xml:space="preserve"> </w:t>
      </w:r>
      <w:r w:rsidR="007714DE" w:rsidRPr="00E52371">
        <w:t>die</w:t>
      </w:r>
      <w:r w:rsidR="00B65A00">
        <w:t xml:space="preserve"> </w:t>
      </w:r>
      <w:r w:rsidR="007714DE" w:rsidRPr="00E52371">
        <w:t>Verkündigung</w:t>
      </w:r>
      <w:r w:rsidR="00B65A00">
        <w:t xml:space="preserve"> </w:t>
      </w:r>
      <w:r w:rsidR="007714DE" w:rsidRPr="00E52371">
        <w:t>des</w:t>
      </w:r>
      <w:r w:rsidR="00B65A00">
        <w:t xml:space="preserve"> </w:t>
      </w:r>
      <w:r w:rsidR="007714DE" w:rsidRPr="00E52371">
        <w:t>Evangeliums</w:t>
      </w:r>
      <w:r w:rsidR="00B65A00">
        <w:t xml:space="preserve"> </w:t>
      </w:r>
      <w:r w:rsidR="007714DE" w:rsidRPr="00E52371">
        <w:t>in</w:t>
      </w:r>
      <w:r w:rsidR="00B65A00">
        <w:t xml:space="preserve"> </w:t>
      </w:r>
      <w:r w:rsidR="007714DE" w:rsidRPr="00E52371">
        <w:t>Antiochien</w:t>
      </w:r>
      <w:r w:rsidR="00B65A00">
        <w:t xml:space="preserve"> </w:t>
      </w:r>
      <w:r w:rsidR="007714DE" w:rsidRPr="00E52371">
        <w:t>in</w:t>
      </w:r>
      <w:r w:rsidR="00B65A00">
        <w:t xml:space="preserve"> </w:t>
      </w:r>
      <w:r w:rsidR="007714DE" w:rsidRPr="00E52371">
        <w:t>Pisidien</w:t>
      </w:r>
    </w:p>
    <w:p w14:paraId="45D2DB12" w14:textId="1B606B3D" w:rsidR="00FF2755" w:rsidRDefault="007714DE" w:rsidP="00042FF9">
      <w:r w:rsidRPr="00E52371">
        <w:t>lesen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Beispiel</w:t>
      </w:r>
      <w:r w:rsidR="00B65A00">
        <w:t xml:space="preserve"> </w:t>
      </w:r>
      <w:r w:rsidRPr="00E52371">
        <w:t>in</w:t>
      </w:r>
      <w:r w:rsidR="00B65A00">
        <w:t xml:space="preserve"> Apostelgeschichte </w:t>
      </w:r>
      <w:r w:rsidRPr="00E52371">
        <w:t>13</w:t>
      </w:r>
      <w:r w:rsidR="00B65A00">
        <w:t>, 4</w:t>
      </w:r>
      <w:r w:rsidRPr="00E52371">
        <w:t>8:</w:t>
      </w:r>
      <w:r w:rsidR="00B65A00">
        <w:t xml:space="preserve"> </w:t>
      </w:r>
      <w:r w:rsidRPr="00E52371">
        <w:t>‘Und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Heiden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hörten,</w:t>
      </w:r>
      <w:r w:rsidR="00B65A00">
        <w:t xml:space="preserve"> </w:t>
      </w:r>
      <w:r w:rsidRPr="00E52371">
        <w:t>freuten</w:t>
      </w:r>
    </w:p>
    <w:p w14:paraId="452B14C9" w14:textId="41F156A6" w:rsidR="00FF2755" w:rsidRDefault="007714DE" w:rsidP="00042FF9">
      <w:r w:rsidRPr="00E52371">
        <w:t>sie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verherrlichten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Herrn,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glaubten,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ewigem</w:t>
      </w:r>
    </w:p>
    <w:p w14:paraId="20C9354B" w14:textId="55CFD33B" w:rsidR="00FF2755" w:rsidRDefault="007714DE" w:rsidP="00042FF9">
      <w:r w:rsidRPr="00E52371">
        <w:t>Leben</w:t>
      </w:r>
      <w:r w:rsidR="00B65A00">
        <w:t xml:space="preserve"> </w:t>
      </w:r>
      <w:r w:rsidRPr="00E52371">
        <w:t>verordnet</w:t>
      </w:r>
      <w:r w:rsidR="00B65A00">
        <w:t xml:space="preserve"> </w:t>
      </w:r>
      <w:r w:rsidRPr="00E52371">
        <w:t>waren’.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Grundlage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Wörter</w:t>
      </w:r>
      <w:r w:rsidR="00B65A00">
        <w:t xml:space="preserve"> </w:t>
      </w:r>
      <w:r w:rsidRPr="00E52371">
        <w:t>‘so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ewigem</w:t>
      </w:r>
    </w:p>
    <w:p w14:paraId="620E42A7" w14:textId="3BCAF88C" w:rsidR="00FF2755" w:rsidRDefault="007714DE" w:rsidP="00042FF9">
      <w:r w:rsidRPr="00E52371">
        <w:t>Leben</w:t>
      </w:r>
      <w:r w:rsidR="00B65A00">
        <w:t xml:space="preserve"> </w:t>
      </w:r>
      <w:r w:rsidRPr="00E52371">
        <w:t>verordnet</w:t>
      </w:r>
      <w:r w:rsidR="00B65A00">
        <w:t xml:space="preserve"> </w:t>
      </w:r>
      <w:r w:rsidRPr="00E52371">
        <w:t>waren’</w:t>
      </w:r>
      <w:r w:rsidR="00B65A00">
        <w:t xml:space="preserve"> </w:t>
      </w:r>
      <w:r w:rsidRPr="00E52371">
        <w:t>haben</w:t>
      </w:r>
      <w:r w:rsidR="00B65A00">
        <w:t xml:space="preserve"> </w:t>
      </w:r>
      <w:r w:rsidRPr="00E52371">
        <w:t>etliche</w:t>
      </w:r>
      <w:r w:rsidR="00B65A00">
        <w:t xml:space="preserve"> </w:t>
      </w:r>
      <w:r w:rsidRPr="00E52371">
        <w:t>argumentiert,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besonderen</w:t>
      </w:r>
    </w:p>
    <w:p w14:paraId="581FFAA6" w14:textId="1B812F02" w:rsidR="00FF2755" w:rsidRDefault="007714DE" w:rsidP="00042FF9">
      <w:r w:rsidRPr="00E52371">
        <w:t>Mission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Barnabas</w:t>
      </w:r>
      <w:r w:rsidR="00B65A00">
        <w:t xml:space="preserve"> </w:t>
      </w:r>
      <w:r w:rsidRPr="00E52371">
        <w:t>jeder</w:t>
      </w:r>
      <w:r w:rsidR="00B65A00">
        <w:t xml:space="preserve"> </w:t>
      </w:r>
      <w:r w:rsidRPr="00E52371">
        <w:t>einzelne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jener</w:t>
      </w:r>
      <w:r w:rsidR="00B65A00">
        <w:t xml:space="preserve"> </w:t>
      </w:r>
      <w:r w:rsidRPr="00E52371">
        <w:t>Stadt,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von</w:t>
      </w:r>
    </w:p>
    <w:p w14:paraId="5DDFA76B" w14:textId="55BAB0F5" w:rsidR="00FF2755" w:rsidRDefault="007714DE" w:rsidP="00042FF9">
      <w:r w:rsidRPr="00E52371">
        <w:t>Gott</w:t>
      </w:r>
      <w:r w:rsidR="00B65A00">
        <w:t xml:space="preserve"> </w:t>
      </w:r>
      <w:r w:rsidRPr="00E52371">
        <w:t>Erwählten</w:t>
      </w:r>
      <w:r w:rsidR="00B65A00">
        <w:t xml:space="preserve"> </w:t>
      </w:r>
      <w:r w:rsidRPr="00E52371">
        <w:t>gehörte,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diesem</w:t>
      </w:r>
      <w:r w:rsidR="00B65A00">
        <w:t xml:space="preserve"> </w:t>
      </w:r>
      <w:r w:rsidRPr="00E52371">
        <w:t>Zeitpunkt</w:t>
      </w:r>
      <w:r w:rsidR="00B65A00">
        <w:t xml:space="preserve"> </w:t>
      </w:r>
      <w:r w:rsidRPr="00E52371">
        <w:t>gerettet</w:t>
      </w:r>
      <w:r w:rsidR="00B65A00">
        <w:t xml:space="preserve"> </w:t>
      </w:r>
      <w:r w:rsidRPr="00E52371">
        <w:t>wurde</w:t>
      </w:r>
      <w:r w:rsidR="00B65A00">
        <w:t xml:space="preserve"> </w:t>
      </w:r>
      <w:r w:rsidRPr="00E52371">
        <w:t>…</w:t>
      </w:r>
    </w:p>
    <w:p w14:paraId="68268A09" w14:textId="32CE1B98" w:rsidR="00FF2755" w:rsidRDefault="007714DE" w:rsidP="00042FF9">
      <w:r w:rsidRPr="00E52371">
        <w:t>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so,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Worte</w:t>
      </w:r>
      <w:r w:rsidR="00B65A00">
        <w:t xml:space="preserve"> </w:t>
      </w:r>
      <w:r w:rsidRPr="00E52371">
        <w:t>aus</w:t>
      </w:r>
      <w:r w:rsidR="00B65A00">
        <w:t xml:space="preserve"> Apostelgeschichte </w:t>
      </w:r>
      <w:r w:rsidRPr="00E52371">
        <w:t>13</w:t>
      </w:r>
      <w:r w:rsidR="00B65A00">
        <w:t>, 4</w:t>
      </w:r>
      <w:r w:rsidRPr="00E52371">
        <w:t>8.49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notwendigerweise</w:t>
      </w:r>
    </w:p>
    <w:p w14:paraId="298A7721" w14:textId="2BF05F7E" w:rsidR="00FF2755" w:rsidRDefault="007714DE" w:rsidP="00042FF9">
      <w:r w:rsidRPr="00E52371">
        <w:t>irgendwelchen</w:t>
      </w:r>
      <w:r w:rsidR="00B65A00">
        <w:t xml:space="preserve"> </w:t>
      </w:r>
      <w:r w:rsidRPr="00E52371">
        <w:t>Bezug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Lehre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ewigen</w:t>
      </w:r>
      <w:r w:rsidR="00B65A00">
        <w:t xml:space="preserve"> </w:t>
      </w:r>
      <w:r w:rsidRPr="00E52371">
        <w:t>göttlichen</w:t>
      </w:r>
      <w:r w:rsidR="00B65A00">
        <w:t xml:space="preserve"> </w:t>
      </w:r>
      <w:r w:rsidRPr="00E52371">
        <w:t>Vorsatz</w:t>
      </w:r>
      <w:r w:rsidR="00B65A00">
        <w:t xml:space="preserve"> </w:t>
      </w:r>
      <w:r w:rsidRPr="00E52371">
        <w:t>der</w:t>
      </w:r>
    </w:p>
    <w:p w14:paraId="4008EA21" w14:textId="1C600933" w:rsidR="00FF2755" w:rsidRDefault="007714DE" w:rsidP="00042FF9">
      <w:r w:rsidRPr="00E52371">
        <w:t>Erwählung</w:t>
      </w:r>
      <w:r w:rsidR="00B65A00">
        <w:t xml:space="preserve"> </w:t>
      </w:r>
      <w:r w:rsidRPr="00E52371">
        <w:t>haben.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passive</w:t>
      </w:r>
      <w:r w:rsidR="00B65A00">
        <w:t xml:space="preserve"> </w:t>
      </w:r>
      <w:r w:rsidRPr="00E52371">
        <w:t>Mittelwort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tetagmenoi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[verordnet]</w:t>
      </w:r>
      <w:r w:rsidR="00B65A00">
        <w:t xml:space="preserve"> </w:t>
      </w:r>
      <w:r w:rsidRPr="00E52371">
        <w:t>kann</w:t>
      </w:r>
      <w:r w:rsidR="00B65A00">
        <w:t xml:space="preserve"> </w:t>
      </w:r>
      <w:r w:rsidRPr="00E52371">
        <w:t>ganz</w:t>
      </w:r>
    </w:p>
    <w:p w14:paraId="310AD638" w14:textId="031CAFB0" w:rsidR="00FF2755" w:rsidRDefault="007714DE" w:rsidP="00042FF9">
      <w:r w:rsidRPr="00E52371">
        <w:t>einfach</w:t>
      </w:r>
      <w:r w:rsidR="00B65A00">
        <w:t xml:space="preserve"> </w:t>
      </w:r>
      <w:r w:rsidRPr="00E52371">
        <w:t>‘gestimmt’,</w:t>
      </w:r>
      <w:r w:rsidR="00B65A00">
        <w:t xml:space="preserve"> </w:t>
      </w:r>
      <w:r w:rsidRPr="00E52371">
        <w:t>‘bereit’</w:t>
      </w:r>
      <w:r w:rsidR="00B65A00">
        <w:t xml:space="preserve"> </w:t>
      </w:r>
      <w:r w:rsidRPr="00E52371">
        <w:t>bedeuten.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könnte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ohne</w:t>
      </w:r>
      <w:r w:rsidR="00B65A00">
        <w:t xml:space="preserve"> </w:t>
      </w:r>
      <w:r w:rsidRPr="00E52371">
        <w:t>weiteres</w:t>
      </w:r>
      <w:r w:rsidR="00B65A00">
        <w:t xml:space="preserve"> </w:t>
      </w:r>
      <w:r w:rsidRPr="00E52371">
        <w:t>übersetzen:</w:t>
      </w:r>
      <w:r w:rsidR="00B65A00">
        <w:t xml:space="preserve"> </w:t>
      </w:r>
      <w:r w:rsidR="00EA6557">
        <w:t>„</w:t>
      </w:r>
      <w:r w:rsidRPr="00E52371">
        <w:t>und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glaubten,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ewigen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bereit</w:t>
      </w:r>
      <w:r w:rsidR="00B65A00">
        <w:t xml:space="preserve"> </w:t>
      </w:r>
      <w:r w:rsidRPr="00E52371">
        <w:t>(o.:</w:t>
      </w:r>
      <w:r w:rsidR="00B65A00">
        <w:t xml:space="preserve"> </w:t>
      </w:r>
      <w:r w:rsidRPr="00E52371">
        <w:t>eingestimmt</w:t>
      </w:r>
      <w:r w:rsidR="00541903">
        <w:t>;</w:t>
      </w:r>
      <w:r w:rsidR="00B65A00">
        <w:t xml:space="preserve"> </w:t>
      </w:r>
      <w:r w:rsidRPr="00E52371">
        <w:t>disponiert)</w:t>
      </w:r>
    </w:p>
    <w:p w14:paraId="07C90135" w14:textId="77777777" w:rsidR="00FF2755" w:rsidRDefault="007714DE" w:rsidP="00042FF9">
      <w:r w:rsidRPr="00E52371">
        <w:t>waren.’</w:t>
      </w:r>
    </w:p>
    <w:p w14:paraId="45400015" w14:textId="5DC38FEE" w:rsidR="00FF2755" w:rsidRDefault="007714DE" w:rsidP="00042FF9">
      <w:r w:rsidRPr="00E52371">
        <w:t>Alford</w:t>
      </w:r>
      <w:r w:rsidR="00B65A00">
        <w:t xml:space="preserve"> </w:t>
      </w:r>
      <w:r w:rsidRPr="00E52371">
        <w:t>kommentiert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t>so:</w:t>
      </w:r>
      <w:r w:rsidR="00B65A00">
        <w:t xml:space="preserve"> </w:t>
      </w:r>
      <w:r w:rsidRPr="00E52371">
        <w:t>‘Die</w:t>
      </w:r>
      <w:r w:rsidR="00B65A00">
        <w:t xml:space="preserve"> </w:t>
      </w:r>
      <w:r w:rsidRPr="00E52371">
        <w:t>Bedeutung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Wortes</w:t>
      </w:r>
      <w:r w:rsidR="00B65A00">
        <w:t xml:space="preserve"> </w:t>
      </w:r>
      <w:r w:rsidRPr="00E52371">
        <w:t>muss</w:t>
      </w:r>
      <w:r w:rsidR="00B65A00">
        <w:t xml:space="preserve"> </w:t>
      </w:r>
      <w:r w:rsidRPr="00E52371">
        <w:t>aus</w:t>
      </w:r>
    </w:p>
    <w:p w14:paraId="434FF773" w14:textId="7AD6869C" w:rsidR="00FF2755" w:rsidRDefault="007714DE" w:rsidP="00042FF9">
      <w:r w:rsidRPr="00E52371">
        <w:t>dem</w:t>
      </w:r>
      <w:r w:rsidR="00B65A00">
        <w:t xml:space="preserve"> </w:t>
      </w:r>
      <w:r w:rsidRPr="00E52371">
        <w:t>Zusammenhang</w:t>
      </w:r>
      <w:r w:rsidR="00B65A00">
        <w:t xml:space="preserve"> </w:t>
      </w:r>
      <w:r w:rsidRPr="00E52371">
        <w:t>erschlossen</w:t>
      </w:r>
      <w:r w:rsidR="00B65A00">
        <w:t xml:space="preserve"> </w:t>
      </w:r>
      <w:r w:rsidRPr="00E52371">
        <w:t>(vom</w:t>
      </w:r>
      <w:r w:rsidR="00B65A00">
        <w:t xml:space="preserve"> </w:t>
      </w:r>
      <w:r w:rsidRPr="00E52371">
        <w:t>Zusammenhang</w:t>
      </w:r>
      <w:r w:rsidR="00B65A00">
        <w:t xml:space="preserve"> </w:t>
      </w:r>
      <w:r w:rsidRPr="00E52371">
        <w:t>her</w:t>
      </w:r>
      <w:r w:rsidR="00B65A00">
        <w:t xml:space="preserve"> </w:t>
      </w:r>
      <w:r w:rsidRPr="00E52371">
        <w:t>bestimmt)</w:t>
      </w:r>
      <w:r w:rsidR="00B65A00">
        <w:t xml:space="preserve"> </w:t>
      </w:r>
      <w:r w:rsidRPr="00E52371">
        <w:t>werden.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Juden</w:t>
      </w:r>
      <w:r w:rsidR="00B65A00">
        <w:t xml:space="preserve"> </w:t>
      </w:r>
      <w:r w:rsidRPr="00E52371">
        <w:t>hatten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‘sich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des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ewigen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Lebens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nicht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für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würdig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geachtet’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(V.</w:t>
      </w:r>
      <w:r w:rsidR="00B65A00">
        <w:t xml:space="preserve"> </w:t>
      </w:r>
      <w:r w:rsidRPr="00E52371">
        <w:t>46)</w:t>
      </w:r>
      <w:r w:rsidR="00541903">
        <w:t>;</w:t>
      </w:r>
      <w:r w:rsidR="00B65A00">
        <w:t xml:space="preserve"> </w:t>
      </w:r>
      <w:r w:rsidRPr="00E52371">
        <w:t>aber</w:t>
      </w:r>
    </w:p>
    <w:p w14:paraId="6DD4DE1A" w14:textId="2ADA4460" w:rsidR="00FF2755" w:rsidRDefault="007714DE" w:rsidP="00042FF9">
      <w:r w:rsidRPr="00E52371">
        <w:t>die</w:t>
      </w:r>
      <w:r w:rsidR="00B65A00">
        <w:t xml:space="preserve"> </w:t>
      </w:r>
      <w:r w:rsidRPr="00E52371">
        <w:t>Heiden</w:t>
      </w:r>
      <w:r w:rsidR="00B65A00">
        <w:t xml:space="preserve"> </w:t>
      </w:r>
      <w:r w:rsidRPr="00E52371">
        <w:t>glaubten,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‘so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viele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zum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ewigen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Leben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disponiert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(o.: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eingestimmt)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waren’</w:t>
      </w:r>
      <w:r w:rsidRPr="00E52371">
        <w:t>.</w:t>
      </w:r>
      <w:r w:rsidR="00B65A00">
        <w:t xml:space="preserve"> </w:t>
      </w:r>
      <w:r w:rsidRPr="00E52371">
        <w:t>Wenn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behauptet,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diesem</w:t>
      </w:r>
      <w:r w:rsidR="00B65A00">
        <w:t xml:space="preserve"> </w:t>
      </w:r>
      <w:r w:rsidRPr="00E52371">
        <w:t>Text</w:t>
      </w:r>
      <w:r w:rsidR="00B65A00">
        <w:t xml:space="preserve"> </w:t>
      </w:r>
      <w:r w:rsidRPr="00E52371">
        <w:t>sei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Gedanke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Vorbestimmung</w:t>
      </w:r>
      <w:r w:rsidR="00B65A00">
        <w:t xml:space="preserve"> </w:t>
      </w:r>
      <w:r w:rsidRPr="00E52371">
        <w:t>zum</w:t>
      </w:r>
    </w:p>
    <w:p w14:paraId="1A5977CB" w14:textId="010D478B" w:rsidR="00FF2755" w:rsidRDefault="007714DE" w:rsidP="00042FF9">
      <w:r w:rsidRPr="00E52371">
        <w:t>Leben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finden,</w:t>
      </w:r>
      <w:r w:rsidR="00B65A00">
        <w:t xml:space="preserve"> </w:t>
      </w:r>
      <w:r w:rsidRPr="00E52371">
        <w:t>würde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[tassein]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und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Zusammenhang</w:t>
      </w:r>
      <w:r w:rsidR="00B65A00">
        <w:t xml:space="preserve"> </w:t>
      </w:r>
      <w:r w:rsidRPr="00E52371">
        <w:t>eine</w:t>
      </w:r>
    </w:p>
    <w:p w14:paraId="75557365" w14:textId="72DFA62F" w:rsidR="00FF2755" w:rsidRDefault="007714DE" w:rsidP="00042FF9">
      <w:r w:rsidRPr="00E52371">
        <w:t>Bedeutung</w:t>
      </w:r>
      <w:r w:rsidR="00B65A00">
        <w:t xml:space="preserve"> </w:t>
      </w:r>
      <w:r w:rsidRPr="00E52371">
        <w:t>aufzwingen,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haben.’</w:t>
      </w:r>
    </w:p>
    <w:p w14:paraId="6A38E2EC" w14:textId="50FF205E" w:rsidR="00FF2755" w:rsidRDefault="007714DE" w:rsidP="00042FF9">
      <w:r w:rsidRPr="00E52371">
        <w:t>Es</w:t>
      </w:r>
      <w:r w:rsidR="00B65A00">
        <w:t xml:space="preserve"> </w:t>
      </w:r>
      <w:r w:rsidRPr="00E52371">
        <w:t>lohnt</w:t>
      </w:r>
      <w:r w:rsidR="00B65A00">
        <w:t xml:space="preserve"> </w:t>
      </w:r>
      <w:r w:rsidRPr="00E52371">
        <w:t>sich,</w:t>
      </w:r>
      <w:r w:rsidR="00B65A00">
        <w:t xml:space="preserve"> </w:t>
      </w:r>
      <w:r w:rsidRPr="00E52371">
        <w:t>Alfords</w:t>
      </w:r>
      <w:r w:rsidR="00B65A00">
        <w:t xml:space="preserve"> </w:t>
      </w:r>
      <w:r w:rsidRPr="00E52371">
        <w:t>gesamte</w:t>
      </w:r>
      <w:r w:rsidR="00B65A00">
        <w:t xml:space="preserve"> </w:t>
      </w:r>
      <w:r w:rsidRPr="00E52371">
        <w:t>Besprechung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Abschnittes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lesen.“</w:t>
      </w:r>
      <w:r w:rsidR="00325EDC" w:rsidRPr="00DF3A35">
        <w:rPr>
          <w:vertAlign w:val="superscript"/>
        </w:rPr>
        <w:t>215</w:t>
      </w:r>
    </w:p>
    <w:p w14:paraId="2366740B" w14:textId="77777777" w:rsidR="007714DE" w:rsidRPr="00452892" w:rsidRDefault="007714DE" w:rsidP="00042FF9">
      <w:pPr>
        <w:rPr>
          <w:color w:val="C00000"/>
          <w:sz w:val="18"/>
        </w:rPr>
      </w:pPr>
    </w:p>
    <w:p w14:paraId="2C7E8A96" w14:textId="64268C7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214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Ausdruck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„ewiges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Lukas,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zukünftigen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</w:p>
    <w:p w14:paraId="0D976600" w14:textId="3A725F3D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verstehen.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Vgl.</w:t>
      </w:r>
      <w:r w:rsidR="00B65A00">
        <w:rPr>
          <w:color w:val="C00000"/>
          <w:sz w:val="18"/>
          <w:lang w:val="en-US"/>
        </w:rPr>
        <w:t xml:space="preserve"> Lukas </w:t>
      </w:r>
      <w:r w:rsidRPr="00452892">
        <w:rPr>
          <w:color w:val="C00000"/>
          <w:sz w:val="18"/>
          <w:lang w:val="en-US"/>
        </w:rPr>
        <w:t>10</w:t>
      </w:r>
      <w:r w:rsidR="00B65A00">
        <w:rPr>
          <w:color w:val="C00000"/>
          <w:sz w:val="18"/>
          <w:lang w:val="en-US"/>
        </w:rPr>
        <w:t>, 2</w:t>
      </w:r>
      <w:r w:rsidRPr="00452892">
        <w:rPr>
          <w:color w:val="C00000"/>
          <w:sz w:val="18"/>
          <w:lang w:val="en-US"/>
        </w:rPr>
        <w:t>5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18</w:t>
      </w:r>
      <w:r w:rsidR="00B65A00">
        <w:rPr>
          <w:color w:val="C00000"/>
          <w:sz w:val="18"/>
          <w:lang w:val="en-US"/>
        </w:rPr>
        <w:t>, 1</w:t>
      </w:r>
      <w:r w:rsidRPr="00452892">
        <w:rPr>
          <w:color w:val="C00000"/>
          <w:sz w:val="18"/>
          <w:lang w:val="en-US"/>
        </w:rPr>
        <w:t>8.30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Apostelgeschichte </w:t>
      </w:r>
      <w:r w:rsidRPr="00452892">
        <w:rPr>
          <w:color w:val="C00000"/>
          <w:sz w:val="18"/>
          <w:lang w:val="en-US"/>
        </w:rPr>
        <w:t>11</w:t>
      </w:r>
      <w:r w:rsidR="00B65A00">
        <w:rPr>
          <w:color w:val="C00000"/>
          <w:sz w:val="18"/>
          <w:lang w:val="en-US"/>
        </w:rPr>
        <w:t>, 1</w:t>
      </w:r>
      <w:r w:rsidRPr="00452892">
        <w:rPr>
          <w:color w:val="C00000"/>
          <w:sz w:val="18"/>
          <w:lang w:val="en-US"/>
        </w:rPr>
        <w:t>8</w:t>
      </w:r>
      <w:r w:rsidR="00541903" w:rsidRPr="00452892">
        <w:rPr>
          <w:color w:val="C00000"/>
          <w:sz w:val="18"/>
          <w:lang w:val="en-US"/>
        </w:rPr>
        <w:t>;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13</w:t>
      </w:r>
      <w:r w:rsidR="00B65A00">
        <w:rPr>
          <w:color w:val="C00000"/>
          <w:sz w:val="18"/>
          <w:lang w:val="en-US"/>
        </w:rPr>
        <w:t>, 4</w:t>
      </w:r>
      <w:r w:rsidRPr="00452892">
        <w:rPr>
          <w:color w:val="C00000"/>
          <w:sz w:val="18"/>
          <w:lang w:val="en-US"/>
        </w:rPr>
        <w:t>6.</w:t>
      </w:r>
    </w:p>
    <w:p w14:paraId="0430C8BF" w14:textId="011DB4B9" w:rsidR="00FF2755" w:rsidRDefault="007714DE" w:rsidP="00DF3A35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215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englische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Text: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„For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example,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Acts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13:48,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with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reference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preaching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Gospel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Pisidian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Antioch,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we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read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‘And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when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Gentiles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heard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this,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they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were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glad,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glorified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Word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Lord;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as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many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as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were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ordained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eternal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life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believed’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(Acts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13:48,</w:t>
      </w:r>
      <w:r w:rsidR="00B65A00">
        <w:rPr>
          <w:color w:val="C00000"/>
          <w:sz w:val="18"/>
          <w:lang w:val="en-US"/>
        </w:rPr>
        <w:t xml:space="preserve"> </w:t>
      </w:r>
      <w:r w:rsidR="00DF3A35" w:rsidRPr="00452892">
        <w:rPr>
          <w:color w:val="C00000"/>
          <w:sz w:val="18"/>
          <w:lang w:val="en-US"/>
        </w:rPr>
        <w:t>49).</w:t>
      </w:r>
    </w:p>
    <w:p w14:paraId="5E920A72" w14:textId="430DA4E5" w:rsidR="00FF2755" w:rsidRDefault="00DF3A35" w:rsidP="00DF3A35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From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basis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words,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many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were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ordained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eternal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life,’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some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have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argued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particular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mission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Paul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Barnabas,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every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individual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</w:p>
    <w:p w14:paraId="23A7A70F" w14:textId="236EBBB3" w:rsidR="00FF2755" w:rsidRDefault="00DF3A35" w:rsidP="00DF3A35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city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who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among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elect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God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saved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particular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time.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thought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even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been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carried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length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doctrine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‘burnt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over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ground.’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have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heard</w:t>
      </w:r>
    </w:p>
    <w:p w14:paraId="71C0B6A6" w14:textId="5D135B0B" w:rsidR="00FF2755" w:rsidRDefault="00DF3A35" w:rsidP="00DF3A35">
      <w:pPr>
        <w:rPr>
          <w:color w:val="C00000"/>
          <w:sz w:val="18"/>
        </w:rPr>
      </w:pPr>
      <w:r w:rsidRPr="00452892">
        <w:rPr>
          <w:color w:val="C00000"/>
          <w:sz w:val="18"/>
          <w:lang w:val="en-US"/>
        </w:rPr>
        <w:t>it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argued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missions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Europe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futile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because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Europe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been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evangelized.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…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Actually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Acts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13:48</w:t>
      </w:r>
      <w:r w:rsidR="00B65A00">
        <w:rPr>
          <w:color w:val="C00000"/>
          <w:sz w:val="18"/>
          <w:lang w:val="en-US"/>
        </w:rPr>
        <w:t>, 4</w:t>
      </w:r>
      <w:r w:rsidRPr="00452892">
        <w:rPr>
          <w:color w:val="C00000"/>
          <w:sz w:val="18"/>
          <w:lang w:val="en-US"/>
        </w:rPr>
        <w:t>9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necessarily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have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reference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whatever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doctrine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God’s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eternal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decree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election.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passive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participle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tetagmenoi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may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simply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mean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‘ready’,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might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well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read,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many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were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prepared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for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eternal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life,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believed.’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Commenting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Alford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says,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meaning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must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determined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context.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Jews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judged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themselves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unworthy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eternal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life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[v.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46];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Gentiles,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many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were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disposed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eternal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life,’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believed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...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find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text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preordination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life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asserted,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force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both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context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meaning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which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contain.’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Alford’s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entire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discussion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passage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rewarding.“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(Buswell,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Systematic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Theology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Christian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Religion,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II.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152f.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</w:rPr>
        <w:t>Part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III.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Soteriology)</w:t>
      </w:r>
    </w:p>
    <w:p w14:paraId="092BF418" w14:textId="77777777" w:rsidR="00452892" w:rsidRDefault="00452892" w:rsidP="00DF3A35">
      <w:pPr>
        <w:rPr>
          <w:color w:val="C00000"/>
          <w:sz w:val="18"/>
        </w:rPr>
      </w:pPr>
    </w:p>
    <w:p w14:paraId="764004DF" w14:textId="5E661E63" w:rsidR="00FF2755" w:rsidRDefault="00325EDC" w:rsidP="00042FF9">
      <w:r>
        <w:t>Auch</w:t>
      </w:r>
      <w:r w:rsidR="00B65A00">
        <w:t xml:space="preserve"> </w:t>
      </w:r>
      <w:r>
        <w:t>der</w:t>
      </w:r>
      <w:r w:rsidR="00B65A00">
        <w:t xml:space="preserve"> </w:t>
      </w:r>
      <w:r>
        <w:t>Ausleger</w:t>
      </w:r>
      <w:r w:rsidR="00B65A00">
        <w:t xml:space="preserve"> </w:t>
      </w:r>
      <w:r>
        <w:t>Zahn</w:t>
      </w:r>
      <w:r w:rsidR="00B65A00">
        <w:t xml:space="preserve"> </w:t>
      </w:r>
      <w:r>
        <w:t>kommt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Schluss,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Formulierung</w:t>
      </w:r>
      <w:r w:rsidR="00B65A00">
        <w:t xml:space="preserve"> </w:t>
      </w:r>
      <w:r>
        <w:t>in</w:t>
      </w:r>
      <w:r w:rsidR="00B65A00">
        <w:t xml:space="preserve"> Apostelgeschichte </w:t>
      </w:r>
      <w:r>
        <w:t>13</w:t>
      </w:r>
      <w:r w:rsidR="00B65A00">
        <w:t>, 4</w:t>
      </w:r>
      <w:r>
        <w:t>8</w:t>
      </w:r>
      <w:r w:rsidR="00B65A00">
        <w:t xml:space="preserve"> </w:t>
      </w:r>
      <w:r>
        <w:t>nicht</w:t>
      </w:r>
      <w:r w:rsidR="00B65A00">
        <w:t xml:space="preserve"> </w:t>
      </w:r>
      <w:r>
        <w:t>zur</w:t>
      </w:r>
      <w:r w:rsidR="00B65A00">
        <w:t xml:space="preserve"> </w:t>
      </w:r>
      <w:r>
        <w:t>„Annahme</w:t>
      </w:r>
      <w:r w:rsidR="00B65A00">
        <w:t xml:space="preserve"> </w:t>
      </w:r>
      <w:r>
        <w:t>einer</w:t>
      </w:r>
      <w:r w:rsidR="00B65A00">
        <w:t xml:space="preserve"> </w:t>
      </w:r>
      <w:r>
        <w:t>ewigen</w:t>
      </w:r>
      <w:r w:rsidR="00B65A00">
        <w:t xml:space="preserve"> </w:t>
      </w:r>
      <w:r>
        <w:t>Erwählung</w:t>
      </w:r>
      <w:r w:rsidR="00B65A00">
        <w:t xml:space="preserve"> </w:t>
      </w:r>
      <w:r>
        <w:t>und</w:t>
      </w:r>
      <w:r w:rsidR="00B65A00">
        <w:t xml:space="preserve"> </w:t>
      </w:r>
      <w:r>
        <w:t>Vorherbestimmung</w:t>
      </w:r>
      <w:r w:rsidR="00B65A00">
        <w:t xml:space="preserve"> </w:t>
      </w:r>
      <w:r>
        <w:t>der</w:t>
      </w:r>
      <w:r w:rsidR="00B65A00">
        <w:t xml:space="preserve"> </w:t>
      </w:r>
      <w:r>
        <w:t>Einzelnen</w:t>
      </w:r>
      <w:r w:rsidR="00B65A00">
        <w:t xml:space="preserve"> </w:t>
      </w:r>
      <w:r>
        <w:t>zum</w:t>
      </w:r>
      <w:r w:rsidR="00B65A00">
        <w:t xml:space="preserve"> </w:t>
      </w:r>
      <w:r>
        <w:t>seligmachenden</w:t>
      </w:r>
      <w:r w:rsidR="00B65A00">
        <w:t xml:space="preserve"> </w:t>
      </w:r>
      <w:r>
        <w:t>Glauben“</w:t>
      </w:r>
      <w:r w:rsidR="00B65A00">
        <w:t xml:space="preserve"> </w:t>
      </w:r>
      <w:r>
        <w:t>nötigt.</w:t>
      </w:r>
      <w:r w:rsidR="00B65A00">
        <w:t xml:space="preserve"> </w:t>
      </w:r>
      <w:r>
        <w:t>Er</w:t>
      </w:r>
      <w:r w:rsidR="00B65A00">
        <w:t xml:space="preserve"> </w:t>
      </w:r>
      <w:r>
        <w:t>übersetzt</w:t>
      </w:r>
      <w:r w:rsidR="00B65A00">
        <w:t xml:space="preserve"> </w:t>
      </w:r>
      <w:r>
        <w:t>den</w:t>
      </w:r>
      <w:r w:rsidR="00B65A00">
        <w:t xml:space="preserve"> </w:t>
      </w:r>
      <w:r>
        <w:t>letzten</w:t>
      </w:r>
      <w:r w:rsidR="00B65A00">
        <w:t xml:space="preserve"> </w:t>
      </w:r>
      <w:r>
        <w:t>Teils</w:t>
      </w:r>
      <w:r w:rsidR="00B65A00">
        <w:t xml:space="preserve"> </w:t>
      </w:r>
      <w:r>
        <w:t>von</w:t>
      </w:r>
      <w:r w:rsidR="00B65A00">
        <w:t xml:space="preserve"> Apostelgeschichte </w:t>
      </w:r>
      <w:r>
        <w:t>13</w:t>
      </w:r>
      <w:r w:rsidR="00B65A00">
        <w:t>, 4</w:t>
      </w:r>
      <w:r>
        <w:t>8</w:t>
      </w:r>
      <w:r w:rsidR="00B65A00">
        <w:t xml:space="preserve"> </w:t>
      </w:r>
      <w:r>
        <w:t>so:</w:t>
      </w:r>
      <w:r w:rsidR="00B65A00">
        <w:t xml:space="preserve"> </w:t>
      </w:r>
      <w:r>
        <w:t>„…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wurden</w:t>
      </w:r>
      <w:r w:rsidR="00B65A00">
        <w:t xml:space="preserve"> </w:t>
      </w:r>
      <w:r>
        <w:t>gläubig,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auf</w:t>
      </w:r>
      <w:r w:rsidR="00B65A00">
        <w:t xml:space="preserve"> </w:t>
      </w:r>
      <w:r>
        <w:t>ewiges</w:t>
      </w:r>
      <w:r w:rsidR="00B65A00">
        <w:t xml:space="preserve"> </w:t>
      </w:r>
      <w:r>
        <w:t>Leben</w:t>
      </w:r>
      <w:r w:rsidR="00B65A00">
        <w:t xml:space="preserve"> </w:t>
      </w:r>
      <w:r>
        <w:t>gerichtet</w:t>
      </w:r>
      <w:r w:rsidR="00B65A00">
        <w:t xml:space="preserve"> </w:t>
      </w:r>
      <w:r>
        <w:t>[o.:</w:t>
      </w:r>
      <w:r w:rsidR="00B65A00">
        <w:t xml:space="preserve"> </w:t>
      </w:r>
      <w:r>
        <w:t>zu</w:t>
      </w:r>
      <w:r w:rsidR="00B65A00">
        <w:t xml:space="preserve"> </w:t>
      </w:r>
      <w:r>
        <w:t>ewigem</w:t>
      </w:r>
      <w:r w:rsidR="00B65A00">
        <w:t xml:space="preserve"> </w:t>
      </w:r>
      <w:r>
        <w:t>Leben</w:t>
      </w:r>
      <w:r w:rsidR="00B65A00">
        <w:t xml:space="preserve"> </w:t>
      </w:r>
      <w:r>
        <w:t>eingestellt]</w:t>
      </w:r>
      <w:r w:rsidR="00B65A00">
        <w:t xml:space="preserve"> </w:t>
      </w:r>
      <w:r>
        <w:t>waren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Zahn</w:t>
      </w:r>
      <w:r w:rsidR="00B65A00">
        <w:t xml:space="preserve"> </w:t>
      </w:r>
      <w:r>
        <w:t>argumentiert:</w:t>
      </w:r>
    </w:p>
    <w:p w14:paraId="1107DC25" w14:textId="566F971D" w:rsidR="00FF2755" w:rsidRDefault="00EA6557" w:rsidP="00042FF9">
      <w:r>
        <w:t>„</w:t>
      </w:r>
      <w:r w:rsidR="007714DE" w:rsidRPr="00E52371">
        <w:t>Diese</w:t>
      </w:r>
      <w:r w:rsidR="00B65A00">
        <w:t xml:space="preserve"> </w:t>
      </w:r>
      <w:r w:rsidR="007714DE" w:rsidRPr="00E52371">
        <w:t>Deutung</w:t>
      </w:r>
      <w:r w:rsidR="00B65A00">
        <w:t xml:space="preserve"> </w:t>
      </w:r>
      <w:r w:rsidR="007714DE" w:rsidRPr="00E52371">
        <w:t>[d.</w:t>
      </w:r>
      <w:r w:rsidR="00B65A00">
        <w:t xml:space="preserve"> </w:t>
      </w:r>
      <w:r w:rsidR="007714DE" w:rsidRPr="00E52371">
        <w:t>h.,</w:t>
      </w:r>
      <w:r w:rsidR="00B65A00">
        <w:t xml:space="preserve"> </w:t>
      </w:r>
      <w:r w:rsidR="007714DE" w:rsidRPr="00E52371">
        <w:t>die</w:t>
      </w:r>
      <w:r w:rsidR="00B65A00">
        <w:t xml:space="preserve"> </w:t>
      </w:r>
      <w:r w:rsidR="007714DE" w:rsidRPr="00E52371">
        <w:t>prädestinatianische</w:t>
      </w:r>
      <w:r w:rsidR="00B65A00">
        <w:t xml:space="preserve"> </w:t>
      </w:r>
      <w:r w:rsidR="007714DE" w:rsidRPr="00E52371">
        <w:t>Deutung,</w:t>
      </w:r>
      <w:r w:rsidR="00B65A00">
        <w:t xml:space="preserve"> </w:t>
      </w:r>
      <w:r w:rsidR="007714DE" w:rsidRPr="00E52371">
        <w:t>also</w:t>
      </w:r>
      <w:r w:rsidR="00B65A00">
        <w:t xml:space="preserve"> </w:t>
      </w:r>
      <w:r w:rsidR="007714DE" w:rsidRPr="00E52371">
        <w:t>die</w:t>
      </w:r>
      <w:r w:rsidR="00B65A00">
        <w:t xml:space="preserve"> </w:t>
      </w:r>
      <w:r w:rsidR="007714DE" w:rsidRPr="00E52371">
        <w:t>Deutung</w:t>
      </w:r>
      <w:r w:rsidR="00B65A00">
        <w:t xml:space="preserve"> </w:t>
      </w:r>
      <w:r w:rsidR="007714DE" w:rsidRPr="00E52371">
        <w:t>im</w:t>
      </w:r>
      <w:r w:rsidR="00B65A00">
        <w:t xml:space="preserve"> </w:t>
      </w:r>
      <w:r w:rsidR="007714DE" w:rsidRPr="00E52371">
        <w:t>Sinne</w:t>
      </w:r>
      <w:r w:rsidR="00B65A00">
        <w:t xml:space="preserve"> </w:t>
      </w:r>
      <w:r w:rsidR="007714DE" w:rsidRPr="00E52371">
        <w:t>einer</w:t>
      </w:r>
      <w:r w:rsidR="00B65A00">
        <w:t xml:space="preserve"> </w:t>
      </w:r>
      <w:r w:rsidR="007714DE" w:rsidRPr="00E52371">
        <w:t>ewigen</w:t>
      </w:r>
      <w:r w:rsidR="00B65A00">
        <w:t xml:space="preserve"> </w:t>
      </w:r>
      <w:r w:rsidR="007714DE" w:rsidRPr="00E52371">
        <w:t>Erwählung</w:t>
      </w:r>
      <w:r w:rsidR="00B65A00">
        <w:t xml:space="preserve"> </w:t>
      </w:r>
      <w:r w:rsidR="007714DE" w:rsidRPr="00E52371">
        <w:t>und</w:t>
      </w:r>
      <w:r w:rsidR="00B65A00">
        <w:t xml:space="preserve"> </w:t>
      </w:r>
      <w:r w:rsidR="007714DE" w:rsidRPr="00E52371">
        <w:t>Vorherbestimmung]</w:t>
      </w:r>
    </w:p>
    <w:p w14:paraId="7595381A" w14:textId="6CBC2729" w:rsidR="00FF2755" w:rsidRDefault="007714DE" w:rsidP="00042FF9">
      <w:r w:rsidRPr="00E52371">
        <w:t>ist</w:t>
      </w:r>
      <w:r w:rsidR="00B65A00">
        <w:t xml:space="preserve"> </w:t>
      </w:r>
      <w:r w:rsidRPr="00E52371">
        <w:t>erstens</w:t>
      </w:r>
      <w:r w:rsidR="00B65A00">
        <w:t xml:space="preserve"> </w:t>
      </w:r>
      <w:r w:rsidRPr="00E52371">
        <w:t>stilistisch</w:t>
      </w:r>
      <w:r w:rsidR="00B65A00">
        <w:t xml:space="preserve"> </w:t>
      </w:r>
      <w:r w:rsidRPr="00E52371">
        <w:t>unmöglich.</w:t>
      </w:r>
      <w:r w:rsidR="00B65A00">
        <w:t xml:space="preserve"> </w:t>
      </w:r>
      <w:r w:rsidRPr="00E52371">
        <w:t>Denn</w:t>
      </w:r>
      <w:r w:rsidR="00B65A00">
        <w:t xml:space="preserve">, </w:t>
      </w:r>
      <w:r w:rsidRPr="00E52371">
        <w:t>so</w:t>
      </w:r>
      <w:r w:rsidR="00B65A00">
        <w:t xml:space="preserve"> </w:t>
      </w:r>
      <w:r w:rsidRPr="00E52371">
        <w:t>gewiss,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Heiden</w:t>
      </w:r>
      <w:r w:rsidR="00B65A00">
        <w:t xml:space="preserve">, </w:t>
      </w:r>
      <w:r w:rsidRPr="00E52371">
        <w:t>welche</w:t>
      </w:r>
      <w:r w:rsidR="00B65A00">
        <w:t xml:space="preserve"> </w:t>
      </w:r>
      <w:r w:rsidRPr="00E52371">
        <w:t>beim</w:t>
      </w:r>
      <w:r w:rsidR="00B65A00">
        <w:t xml:space="preserve"> </w:t>
      </w:r>
      <w:r w:rsidRPr="00E52371">
        <w:t>Anhören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Wortes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oder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priesen</w:t>
      </w:r>
      <w:r w:rsidR="00B65A00">
        <w:t xml:space="preserve"> </w:t>
      </w:r>
      <w:r w:rsidRPr="00E52371">
        <w:t>(V.</w:t>
      </w:r>
      <w:r w:rsidR="00B65A00">
        <w:t xml:space="preserve"> </w:t>
      </w:r>
      <w:r w:rsidRPr="00E52371">
        <w:t>48)</w:t>
      </w:r>
      <w:r w:rsidR="00B65A00">
        <w:t xml:space="preserve"> 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Pr="00E52371">
        <w:t>im</w:t>
      </w:r>
      <w:r w:rsidR="00B65A00">
        <w:t xml:space="preserve"> </w:t>
      </w:r>
      <w:r w:rsidRPr="00E52371">
        <w:t>Gegensatz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Juden</w:t>
      </w:r>
      <w:r w:rsidR="00B65A00">
        <w:t xml:space="preserve"> </w:t>
      </w:r>
      <w:r w:rsidRPr="00E52371">
        <w:rPr>
          <w:rFonts w:ascii="AGaramondPro-Bold" w:hAnsi="AGaramondPro-Bold" w:cs="AGaramondPro-Bold"/>
          <w:b/>
          <w:bCs/>
        </w:rPr>
        <w:t>genannt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Pr="00E52371">
        <w:rPr>
          <w:rFonts w:ascii="AGaramondPro-Bold" w:hAnsi="AGaramondPro-Bold" w:cs="AGaramondPro-Bold"/>
          <w:b/>
          <w:bCs/>
        </w:rPr>
        <w:t>werden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EA6557">
        <w:rPr>
          <w:rFonts w:ascii="AGaramondPro-Bold" w:hAnsi="AGaramondPro-Bold" w:cs="AGaramondPro-Bold"/>
          <w:b/>
          <w:bCs/>
        </w:rPr>
        <w:t>,</w:t>
      </w:r>
      <w:r w:rsidR="00B65A00">
        <w:t xml:space="preserve"> </w:t>
      </w:r>
      <w:r w:rsidRPr="00E52371">
        <w:t>denen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zuerst,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vergeblich</w:t>
      </w:r>
      <w:r w:rsidR="00B65A00">
        <w:t xml:space="preserve"> </w:t>
      </w:r>
      <w:r w:rsidRPr="00E52371">
        <w:t>verkündigt</w:t>
      </w:r>
      <w:r w:rsidR="00B65A00">
        <w:t xml:space="preserve"> </w:t>
      </w:r>
      <w:r w:rsidRPr="00E52371">
        <w:t>worden</w:t>
      </w:r>
      <w:r w:rsidR="00B65A00">
        <w:t xml:space="preserve"> </w:t>
      </w:r>
      <w:r w:rsidRPr="00E52371">
        <w:t>war,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Gläubigwerden</w:t>
      </w:r>
      <w:r w:rsidR="00B65A00">
        <w:t xml:space="preserve"> </w:t>
      </w:r>
      <w:r w:rsidRPr="00E52371">
        <w:t>derselben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Gegenteil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Abweisung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Evangeliums</w:t>
      </w:r>
      <w:r w:rsidR="00B65A00">
        <w:t xml:space="preserve"> </w:t>
      </w:r>
      <w:r w:rsidRPr="00E52371">
        <w:t>seitens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Juden</w:t>
      </w:r>
      <w:r w:rsidR="00B65A00">
        <w:t xml:space="preserve"> </w:t>
      </w:r>
      <w:r w:rsidRPr="00E52371">
        <w:t>(V.</w:t>
      </w:r>
      <w:r w:rsidR="00B65A00">
        <w:t xml:space="preserve"> </w:t>
      </w:r>
      <w:r w:rsidRPr="00E52371">
        <w:t>46)</w:t>
      </w:r>
      <w:r w:rsidR="00B65A00">
        <w:t xml:space="preserve"> </w:t>
      </w:r>
      <w:r w:rsidRPr="00E52371">
        <w:t>bezeichnet</w:t>
      </w:r>
      <w:r w:rsidR="00B65A00">
        <w:t xml:space="preserve">, </w:t>
      </w:r>
      <w:r w:rsidRPr="00E52371">
        <w:t>kann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rPr>
          <w:rFonts w:ascii="AGaramondPro-BoldItalic" w:hAnsi="AGaramondPro-BoldItalic" w:cs="AGaramondPro-BoldItalic"/>
          <w:i/>
          <w:iCs/>
        </w:rPr>
        <w:t>der</w:t>
      </w:r>
      <w:r w:rsidR="00B65A00">
        <w:rPr>
          <w:rFonts w:ascii="AGaramondPro-BoldItalic" w:hAnsi="AGaramondPro-BoldItalic" w:cs="AGaramondPro-BoldItalic"/>
          <w:i/>
          <w:iCs/>
        </w:rPr>
        <w:t xml:space="preserve"> </w:t>
      </w:r>
      <w:r w:rsidRPr="00E52371">
        <w:rPr>
          <w:rFonts w:ascii="AGaramondPro-BoldItalic" w:hAnsi="AGaramondPro-BoldItalic" w:cs="AGaramondPro-BoldItalic"/>
          <w:i/>
          <w:iCs/>
        </w:rPr>
        <w:t>Satz</w:t>
      </w:r>
      <w:r w:rsidR="00B65A00">
        <w:rPr>
          <w:rFonts w:ascii="AGaramondPro-BoldItalic" w:hAnsi="AGaramondPro-BoldItalic" w:cs="AGaramondPro-BoldItalic"/>
          <w:i/>
          <w:iCs/>
        </w:rPr>
        <w:t xml:space="preserve"> </w:t>
      </w:r>
      <w:r w:rsidRPr="00E52371">
        <w:rPr>
          <w:rFonts w:ascii="AGaramondPro-BoldItalic" w:hAnsi="AGaramondPro-BoldItalic" w:cs="AGaramondPro-BoldItalic"/>
          <w:i/>
          <w:iCs/>
        </w:rPr>
        <w:t>„</w:t>
      </w:r>
      <w:r w:rsidRPr="00E52371">
        <w:t>so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ewiges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gerichtet</w:t>
      </w:r>
      <w:r w:rsidR="00B65A00">
        <w:t xml:space="preserve"> </w:t>
      </w:r>
      <w:r w:rsidRPr="00E52371">
        <w:t>waren“</w:t>
      </w:r>
      <w:r w:rsidR="00B65A00">
        <w:t xml:space="preserve"> </w:t>
      </w:r>
      <w:r w:rsidRPr="00E52371">
        <w:t>nichts</w:t>
      </w:r>
      <w:r w:rsidR="00B65A00">
        <w:t xml:space="preserve"> </w:t>
      </w:r>
      <w:r w:rsidRPr="00E52371">
        <w:t>anderes</w:t>
      </w:r>
      <w:r w:rsidR="00B65A00">
        <w:t xml:space="preserve"> </w:t>
      </w:r>
      <w:r w:rsidRPr="00E52371">
        <w:t>bedeuten</w:t>
      </w:r>
    </w:p>
    <w:p w14:paraId="78963447" w14:textId="6EBADEE7" w:rsidR="00FF2755" w:rsidRDefault="007714DE" w:rsidP="00042FF9">
      <w:r w:rsidRPr="00E52371">
        <w:t>als</w:t>
      </w:r>
      <w:r w:rsidR="00B65A00">
        <w:t xml:space="preserve"> </w:t>
      </w:r>
      <w:r w:rsidRPr="00E52371">
        <w:t>einen</w:t>
      </w:r>
      <w:r w:rsidR="00B65A00">
        <w:t xml:space="preserve"> </w:t>
      </w:r>
      <w:r w:rsidRPr="00E52371">
        <w:t>ausschließenden</w:t>
      </w:r>
      <w:r w:rsidR="00B65A00">
        <w:t xml:space="preserve"> </w:t>
      </w:r>
      <w:r w:rsidRPr="00E52371">
        <w:t>Gegensatz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Urteil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Missionare</w:t>
      </w:r>
      <w:r w:rsidR="00B65A00">
        <w:t xml:space="preserve"> </w:t>
      </w:r>
      <w:r w:rsidRPr="00E52371">
        <w:t>über</w:t>
      </w:r>
      <w:r w:rsidR="00B65A00">
        <w:t xml:space="preserve"> </w:t>
      </w:r>
      <w:r w:rsidRPr="00E52371">
        <w:t>ihre</w:t>
      </w:r>
      <w:r w:rsidR="00B65A00">
        <w:t xml:space="preserve"> </w:t>
      </w:r>
      <w:r w:rsidRPr="00E52371">
        <w:t>jüdischen</w:t>
      </w:r>
      <w:r w:rsidR="00B65A00">
        <w:t xml:space="preserve"> </w:t>
      </w:r>
      <w:r w:rsidRPr="00E52371">
        <w:t>Zuhörer:</w:t>
      </w:r>
      <w:r w:rsidR="00B65A00">
        <w:t xml:space="preserve"> </w:t>
      </w:r>
      <w:r w:rsidRPr="00E52371">
        <w:t>‘ihr</w:t>
      </w:r>
      <w:r w:rsidR="00B65A00">
        <w:t xml:space="preserve"> </w:t>
      </w:r>
      <w:r w:rsidRPr="00E52371">
        <w:t>achtet</w:t>
      </w:r>
      <w:r w:rsidR="00B65A00">
        <w:t xml:space="preserve"> </w:t>
      </w:r>
      <w:r w:rsidRPr="00E52371">
        <w:t>euch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wert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ewigen</w:t>
      </w:r>
      <w:r w:rsidR="00B65A00">
        <w:t xml:space="preserve"> </w:t>
      </w:r>
      <w:r w:rsidRPr="00E52371">
        <w:t>Lebens’.</w:t>
      </w:r>
    </w:p>
    <w:p w14:paraId="35608B4B" w14:textId="77777777" w:rsidR="00541903" w:rsidRPr="00C5580B" w:rsidRDefault="00541903" w:rsidP="00042FF9"/>
    <w:p w14:paraId="53CC8DB1" w14:textId="295D987D" w:rsidR="00FF2755" w:rsidRDefault="007714DE" w:rsidP="00042FF9">
      <w:r w:rsidRPr="00E52371">
        <w:t>Ein</w:t>
      </w:r>
      <w:r w:rsidR="00B65A00">
        <w:t xml:space="preserve"> </w:t>
      </w:r>
      <w:r w:rsidRPr="00E52371">
        <w:t>zweiter</w:t>
      </w:r>
      <w:r w:rsidR="00B65A00">
        <w:t xml:space="preserve"> </w:t>
      </w:r>
      <w:r w:rsidRPr="00E52371">
        <w:t>Grund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prädestinatianische</w:t>
      </w:r>
      <w:r w:rsidR="00B65A00">
        <w:t xml:space="preserve"> </w:t>
      </w:r>
      <w:r w:rsidRPr="00E52371">
        <w:t>Deutung</w:t>
      </w:r>
      <w:r w:rsidR="00B65A00">
        <w:t xml:space="preserve"> </w:t>
      </w:r>
      <w:r w:rsidRPr="00E52371">
        <w:t>liegt</w:t>
      </w:r>
      <w:r w:rsidR="00B65A00">
        <w:t xml:space="preserve"> 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Pr="00E52371">
        <w:t>in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Undenkbarkeit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Annahme,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Lukas</w:t>
      </w:r>
      <w:r w:rsidR="00B65A00">
        <w:t xml:space="preserve"> </w:t>
      </w:r>
      <w:r w:rsidR="00EA6557">
        <w:t>,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der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in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V.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48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redet</w:t>
      </w:r>
      <w:r w:rsidR="00B65A00">
        <w:rPr>
          <w:rFonts w:ascii="AGaramondPro-Semibold" w:hAnsi="AGaramondPro-Semibold" w:cs="AGaramondPro-Semibold"/>
        </w:rPr>
        <w:t xml:space="preserve">, </w:t>
      </w:r>
      <w:r w:rsidRPr="00E52371">
        <w:t>dem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selbst</w:t>
      </w:r>
    </w:p>
    <w:p w14:paraId="6964AA25" w14:textId="19A4DD86" w:rsidR="00FF2755" w:rsidRDefault="007714DE" w:rsidP="00042FF9">
      <w:r w:rsidRPr="00E52371">
        <w:t>berichteten</w:t>
      </w:r>
      <w:r w:rsidR="00B65A00">
        <w:t xml:space="preserve"> </w:t>
      </w:r>
      <w:r w:rsidRPr="00E52371">
        <w:t>Wort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hochgeschätzten</w:t>
      </w:r>
      <w:r w:rsidR="00B65A00">
        <w:t xml:space="preserve"> </w:t>
      </w:r>
      <w:r w:rsidRPr="00E52371">
        <w:t>Lehrer</w:t>
      </w:r>
      <w:r w:rsidR="00B65A00">
        <w:t xml:space="preserve">  </w:t>
      </w:r>
      <w:r w:rsidRPr="00E52371">
        <w:t>(V.</w:t>
      </w:r>
      <w:r w:rsidR="00B65A00">
        <w:t xml:space="preserve"> </w:t>
      </w:r>
      <w:r w:rsidRPr="00E52371">
        <w:t>46)</w:t>
      </w:r>
      <w:r w:rsidR="00B65A00">
        <w:t xml:space="preserve"> 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Pr="00E52371">
        <w:t>gleich</w:t>
      </w:r>
      <w:r w:rsidR="00B65A00">
        <w:t xml:space="preserve"> </w:t>
      </w:r>
      <w:r w:rsidRPr="00E52371">
        <w:t>darauf</w:t>
      </w:r>
      <w:r w:rsidR="00B65A00">
        <w:t xml:space="preserve"> </w:t>
      </w:r>
      <w:r w:rsidRPr="00E52371">
        <w:t>widersprochen</w:t>
      </w:r>
      <w:r w:rsidR="00B65A00">
        <w:t xml:space="preserve"> </w:t>
      </w:r>
      <w:r w:rsidRPr="00E52371">
        <w:t>haben</w:t>
      </w:r>
      <w:r w:rsidR="00B65A00">
        <w:t xml:space="preserve"> </w:t>
      </w:r>
      <w:r w:rsidRPr="00E52371">
        <w:t>sollte.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Urteil</w:t>
      </w:r>
      <w:r w:rsidR="00B65A00">
        <w:t xml:space="preserve"> </w:t>
      </w:r>
      <w:r w:rsidRPr="00E52371">
        <w:t>jener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Anerbieten</w:t>
      </w:r>
    </w:p>
    <w:p w14:paraId="55E04E64" w14:textId="0C9AA4FA" w:rsidR="00FF2755" w:rsidRDefault="007714DE" w:rsidP="00042FF9">
      <w:r w:rsidRPr="00E52371">
        <w:rPr>
          <w:rFonts w:ascii="AGaramondPro-Bold" w:hAnsi="AGaramondPro-Bold" w:cs="AGaramondPro-Bold"/>
          <w:b/>
          <w:bCs/>
        </w:rPr>
        <w:t>der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Pr="00E52371">
        <w:rPr>
          <w:rFonts w:ascii="AGaramondPro-Bold" w:hAnsi="AGaramondPro-Bold" w:cs="AGaramondPro-Bold"/>
          <w:b/>
          <w:bCs/>
        </w:rPr>
        <w:t>Heilsverkündigung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EA6557">
        <w:rPr>
          <w:rFonts w:ascii="AGaramondPro-Bold" w:hAnsi="AGaramondPro-Bold" w:cs="AGaramondPro-Bold"/>
          <w:b/>
          <w:bCs/>
        </w:rPr>
        <w:t>,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darin</w:t>
      </w:r>
      <w:r w:rsidR="00B65A00">
        <w:t xml:space="preserve"> </w:t>
      </w:r>
      <w:r w:rsidRPr="00E52371">
        <w:t>kundgegebene</w:t>
      </w:r>
      <w:r w:rsidR="00B65A00">
        <w:t xml:space="preserve"> </w:t>
      </w:r>
      <w:r w:rsidRPr="00E52371">
        <w:t>Wille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Pr="00E52371">
        <w:t>beiden</w:t>
      </w:r>
      <w:r w:rsidR="00B65A00">
        <w:t xml:space="preserve"> </w:t>
      </w:r>
      <w:r w:rsidRPr="00E52371">
        <w:t>Klassen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Zuhörern</w:t>
      </w:r>
      <w:r w:rsidR="00B65A00">
        <w:t xml:space="preserve"> </w:t>
      </w:r>
      <w:r w:rsidRPr="00E52371">
        <w:t>gegenüber</w:t>
      </w:r>
      <w:r w:rsidR="00B65A00">
        <w:t xml:space="preserve"> </w:t>
      </w:r>
      <w:r w:rsidRPr="00E52371">
        <w:t>gleich</w:t>
      </w:r>
      <w:r w:rsidR="00B65A00">
        <w:t xml:space="preserve"> </w:t>
      </w:r>
      <w:r w:rsidR="00D41E5A">
        <w:t>.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…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Es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ist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aber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nicht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zu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übersehen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der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t>Unterschied</w:t>
      </w:r>
      <w:r w:rsidR="00B65A00">
        <w:t xml:space="preserve"> </w:t>
      </w:r>
      <w:r w:rsidRPr="00E52371">
        <w:t>zwischen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Artikel</w:t>
      </w:r>
      <w:r w:rsidR="00B65A00">
        <w:t xml:space="preserve"> </w:t>
      </w:r>
      <w:r w:rsidRPr="00E52371">
        <w:t>bezeichneten</w:t>
      </w:r>
      <w:r w:rsidR="00B65A00">
        <w:t xml:space="preserve"> </w:t>
      </w:r>
      <w:r w:rsidRPr="00E52371">
        <w:t>Inhalt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Synagoge</w:t>
      </w:r>
      <w:r w:rsidR="00B65A00">
        <w:t xml:space="preserve"> </w:t>
      </w:r>
      <w:r w:rsidRPr="00E52371">
        <w:t>gepredigten</w:t>
      </w:r>
      <w:r w:rsidR="00B65A00">
        <w:t xml:space="preserve"> </w:t>
      </w:r>
      <w:r w:rsidRPr="00E52371">
        <w:t>Evangeliums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(</w:t>
      </w:r>
      <w:r w:rsidR="00B65A00">
        <w:rPr>
          <w:rFonts w:ascii="AGaramondPro-BoldItalic" w:hAnsi="AGaramondPro-BoldItalic" w:cs="AGaramondPro-BoldItalic"/>
          <w:b/>
          <w:bCs/>
          <w:i/>
          <w:iCs/>
        </w:rPr>
        <w:t xml:space="preserve"> </w:t>
      </w:r>
      <w:r w:rsidRPr="00E52371">
        <w:t>tees</w:t>
      </w:r>
      <w:r w:rsidR="00B65A00">
        <w:t xml:space="preserve">  </w:t>
      </w:r>
      <w:r w:rsidRPr="00E52371">
        <w:t>aioonees</w:t>
      </w:r>
      <w:r w:rsidR="00B65A00">
        <w:t xml:space="preserve"> </w:t>
      </w:r>
      <w:r w:rsidRPr="00E52371">
        <w:t>zooees</w:t>
      </w:r>
      <w:r w:rsidR="00B65A00">
        <w:t xml:space="preserve"> </w:t>
      </w:r>
      <w:r w:rsidRPr="00E52371">
        <w:t>[„</w:t>
      </w:r>
      <w:r w:rsidR="00B65A00">
        <w:rPr>
          <w:rFonts w:ascii="AGaramondPro-BoldItalic" w:hAnsi="AGaramondPro-BoldItalic" w:cs="AGaramondPro-BoldItalic"/>
          <w:b/>
          <w:bCs/>
        </w:rPr>
        <w:t xml:space="preserve"> </w:t>
      </w:r>
      <w:r w:rsidRPr="00E52371">
        <w:t>des</w:t>
      </w:r>
      <w:r w:rsidR="00B65A00">
        <w:t xml:space="preserve"> </w:t>
      </w:r>
    </w:p>
    <w:p w14:paraId="192C4353" w14:textId="5E5FC159" w:rsidR="00FF2755" w:rsidRDefault="007714DE" w:rsidP="00042FF9">
      <w:r w:rsidRPr="00E52371">
        <w:t>ewigen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Lebens“]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V.</w:t>
      </w:r>
      <w:r w:rsidR="00B65A00">
        <w:t xml:space="preserve"> </w:t>
      </w:r>
      <w:r w:rsidRPr="00E52371">
        <w:t>46)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artikellosen</w:t>
      </w:r>
      <w:r w:rsidR="00B65A00">
        <w:t xml:space="preserve"> </w:t>
      </w:r>
      <w:r w:rsidRPr="00E52371">
        <w:t>Bezeichnung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Gläubigwerden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Heiden</w:t>
      </w:r>
      <w:r w:rsidR="00B65A00">
        <w:t xml:space="preserve"> </w:t>
      </w:r>
      <w:r w:rsidRPr="00E52371">
        <w:t>ermöglichenden</w:t>
      </w:r>
      <w:r w:rsidR="00B65A00">
        <w:t xml:space="preserve"> </w:t>
      </w:r>
      <w:r w:rsidRPr="00E52371">
        <w:t>inneren</w:t>
      </w:r>
      <w:r w:rsidR="00B65A00">
        <w:t xml:space="preserve"> </w:t>
      </w:r>
      <w:r w:rsidRPr="00E52371">
        <w:t>Verfassung</w:t>
      </w:r>
      <w:r w:rsidR="00B65A00">
        <w:t xml:space="preserve"> </w:t>
      </w:r>
      <w:r w:rsidRPr="00E52371">
        <w:t>derselben</w:t>
      </w:r>
      <w:r w:rsidR="00B65A00">
        <w:t xml:space="preserve"> </w:t>
      </w:r>
      <w:r w:rsidRPr="00E52371">
        <w:t>(</w:t>
      </w:r>
      <w:r w:rsidRPr="00E52371">
        <w:rPr>
          <w:rFonts w:ascii="AGaramondPro-Italic" w:hAnsi="AGaramondPro-Italic" w:cs="AGaramondPro-Italic"/>
          <w:i/>
          <w:iCs/>
        </w:rPr>
        <w:t>eesan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tetagmenoi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eis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dsooeen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aioonion</w:t>
      </w:r>
      <w:r w:rsidR="00B65A00">
        <w:t xml:space="preserve"> </w:t>
      </w:r>
      <w:r w:rsidRPr="00E52371">
        <w:t>[„waren</w:t>
      </w:r>
      <w:r w:rsidR="00B65A00">
        <w:t xml:space="preserve"> </w:t>
      </w:r>
      <w:r w:rsidRPr="00E52371">
        <w:t>eingestellt</w:t>
      </w:r>
      <w:r w:rsidR="00B65A00">
        <w:t xml:space="preserve"> </w:t>
      </w:r>
      <w:r w:rsidRPr="00E52371">
        <w:t>worden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ewigem</w:t>
      </w:r>
      <w:r w:rsidR="00B65A00">
        <w:t xml:space="preserve"> </w:t>
      </w:r>
      <w:r w:rsidRPr="00E52371">
        <w:t>Leben“]</w:t>
      </w:r>
      <w:r w:rsidR="00B65A00">
        <w:t xml:space="preserve"> </w:t>
      </w:r>
      <w:r w:rsidRPr="00E52371">
        <w:rPr>
          <w:rFonts w:ascii="AGaramondPro-Semibold" w:hAnsi="AGaramondPro-Semibold" w:cs="AGaramondPro-Semibold"/>
        </w:rPr>
        <w:t>V.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48).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Jenes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[V.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46]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ist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das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t>durch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Wirken,</w:t>
      </w:r>
      <w:r w:rsidR="00B65A00">
        <w:t xml:space="preserve"> </w:t>
      </w:r>
      <w:r w:rsidRPr="00E52371">
        <w:t>Sterben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Auferstehen</w:t>
      </w:r>
      <w:r w:rsidR="00B65A00">
        <w:t xml:space="preserve"> </w:t>
      </w:r>
      <w:r w:rsidRPr="00E52371">
        <w:t>Jesu</w:t>
      </w:r>
      <w:r w:rsidR="00B65A00">
        <w:t xml:space="preserve"> </w:t>
      </w:r>
      <w:r w:rsidRPr="00E52371">
        <w:t>verbürgte</w:t>
      </w:r>
      <w:r w:rsidR="00B65A00">
        <w:t xml:space="preserve"> </w:t>
      </w:r>
      <w:r w:rsidRPr="00E52371">
        <w:t>ewige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Gläubigen</w:t>
      </w:r>
      <w:r w:rsidR="00541903">
        <w:t>;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[V.</w:t>
      </w:r>
      <w:r w:rsidR="00B65A00">
        <w:t xml:space="preserve"> </w:t>
      </w:r>
      <w:r w:rsidRPr="00E52371">
        <w:t>48]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Inhalt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sehr</w:t>
      </w:r>
      <w:r w:rsidR="00B65A00">
        <w:t xml:space="preserve"> </w:t>
      </w:r>
      <w:r w:rsidRPr="00E52371">
        <w:t>unbestimmte</w:t>
      </w:r>
      <w:r w:rsidR="00B65A00">
        <w:t xml:space="preserve"> </w:t>
      </w:r>
      <w:r w:rsidRPr="00E52371">
        <w:t>Sehnsucht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Errettung</w:t>
      </w:r>
      <w:r w:rsidR="00B65A00">
        <w:t xml:space="preserve"> </w:t>
      </w:r>
      <w:r w:rsidRPr="00E52371">
        <w:t>aus</w:t>
      </w:r>
      <w:r w:rsidR="00B65A00">
        <w:t xml:space="preserve"> </w:t>
      </w:r>
      <w:r w:rsidRPr="00E52371">
        <w:t>Sünde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Tod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ewigen</w:t>
      </w:r>
      <w:r w:rsidR="00B65A00">
        <w:t xml:space="preserve"> </w:t>
      </w:r>
      <w:r w:rsidRPr="00E52371">
        <w:t>Dasein,</w:t>
      </w:r>
    </w:p>
    <w:p w14:paraId="521F7755" w14:textId="03F378CD" w:rsidR="00FF2755" w:rsidRDefault="007714DE" w:rsidP="00042FF9">
      <w:r w:rsidRPr="00E52371">
        <w:t>welche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Evangelium</w:t>
      </w:r>
      <w:r w:rsidR="00B65A00">
        <w:t xml:space="preserve"> </w:t>
      </w:r>
      <w:r w:rsidRPr="00E52371">
        <w:t>empfänglich</w:t>
      </w:r>
      <w:r w:rsidR="00B65A00">
        <w:t xml:space="preserve"> </w:t>
      </w:r>
      <w:r w:rsidRPr="00E52371">
        <w:t>machte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Glauben</w:t>
      </w:r>
      <w:r w:rsidR="00B65A00">
        <w:t xml:space="preserve"> </w:t>
      </w:r>
      <w:r w:rsidRPr="00E52371">
        <w:t>vorbereitete.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religiös</w:t>
      </w:r>
      <w:r w:rsidR="00B65A00">
        <w:t xml:space="preserve"> </w:t>
      </w:r>
      <w:r w:rsidRPr="00E52371">
        <w:t>denkenden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versteht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selbst,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der</w:t>
      </w:r>
    </w:p>
    <w:p w14:paraId="1C31C9DA" w14:textId="6752EC29" w:rsidR="00FF2755" w:rsidRDefault="007714DE" w:rsidP="00042FF9">
      <w:r w:rsidRPr="00E52371">
        <w:t>Mensch</w:t>
      </w:r>
      <w:r w:rsidR="00B65A00">
        <w:t xml:space="preserve"> </w:t>
      </w:r>
      <w:r w:rsidRPr="00E52371">
        <w:t>solche</w:t>
      </w:r>
      <w:r w:rsidR="00B65A00">
        <w:t xml:space="preserve"> </w:t>
      </w:r>
      <w:r w:rsidRPr="00E52371">
        <w:t>Prädisposition</w:t>
      </w:r>
      <w:r w:rsidR="00B65A00">
        <w:t xml:space="preserve"> </w:t>
      </w:r>
      <w:r w:rsidRPr="00E52371">
        <w:t>[solche</w:t>
      </w:r>
      <w:r w:rsidR="00B65A00">
        <w:t xml:space="preserve"> </w:t>
      </w:r>
      <w:r w:rsidRPr="00E52371">
        <w:t>Empfänglichkeit</w:t>
      </w:r>
      <w:r w:rsidR="00541903">
        <w:t>;</w:t>
      </w:r>
      <w:r w:rsidR="00B65A00">
        <w:t xml:space="preserve"> </w:t>
      </w:r>
      <w:r w:rsidRPr="00E52371">
        <w:t>solches</w:t>
      </w:r>
      <w:r w:rsidR="00B65A00">
        <w:t xml:space="preserve"> </w:t>
      </w:r>
      <w:r w:rsidRPr="00E52371">
        <w:t>posititives</w:t>
      </w:r>
      <w:r w:rsidR="00B65A00">
        <w:t xml:space="preserve"> </w:t>
      </w:r>
      <w:r w:rsidRPr="00E52371">
        <w:t>Eingestelltsein</w:t>
      </w:r>
    </w:p>
    <w:p w14:paraId="3D197F18" w14:textId="28CCE01C" w:rsidR="00FF2755" w:rsidRDefault="007714DE" w:rsidP="00042FF9">
      <w:r w:rsidRPr="00E52371">
        <w:t>/</w:t>
      </w:r>
      <w:r w:rsidR="00B65A00">
        <w:t xml:space="preserve"> </w:t>
      </w:r>
      <w:r w:rsidRPr="00E52371">
        <w:t>Eingestimmtsein]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Christenglauben</w:t>
      </w:r>
      <w:r w:rsidR="00B65A00">
        <w:t xml:space="preserve"> </w:t>
      </w:r>
      <w:r w:rsidRPr="00E52371">
        <w:t>ebensowenig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selbst</w:t>
      </w:r>
    </w:p>
    <w:p w14:paraId="162D9FD3" w14:textId="2F4409C4" w:rsidR="00FF2755" w:rsidRDefault="007714DE" w:rsidP="00042FF9">
      <w:r w:rsidRPr="00E52371">
        <w:t>geben</w:t>
      </w:r>
      <w:r w:rsidR="00B65A00">
        <w:t xml:space="preserve"> </w:t>
      </w:r>
      <w:r w:rsidRPr="00E52371">
        <w:t>kann,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leibliche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(vgl.</w:t>
      </w:r>
      <w:r w:rsidR="00B65A00">
        <w:t xml:space="preserve"> Apostelgeschichte </w:t>
      </w:r>
      <w:r w:rsidRPr="00E52371">
        <w:t>17</w:t>
      </w:r>
      <w:r w:rsidR="00B65A00">
        <w:t>, 2</w:t>
      </w:r>
      <w:r w:rsidRPr="00E52371">
        <w:t>5.28),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vielmehr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dahin</w:t>
      </w:r>
    </w:p>
    <w:p w14:paraId="6F592EE7" w14:textId="6CE8DE3A" w:rsidR="00FF2755" w:rsidRDefault="007714DE" w:rsidP="00042FF9">
      <w:r w:rsidRPr="00E52371">
        <w:t>zielende</w:t>
      </w:r>
      <w:r w:rsidR="00B65A00">
        <w:t xml:space="preserve"> </w:t>
      </w:r>
      <w:r w:rsidRPr="00E52371">
        <w:t>Einwirkung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Voraussetzung</w:t>
      </w:r>
      <w:r w:rsidR="00B65A00">
        <w:t xml:space="preserve"> </w:t>
      </w:r>
      <w:r w:rsidRPr="00E52371">
        <w:t>davon</w:t>
      </w:r>
      <w:r w:rsidR="00B65A00">
        <w:t xml:space="preserve"> </w:t>
      </w:r>
      <w:r w:rsidRPr="00E52371">
        <w:t>ist.</w:t>
      </w:r>
      <w:r w:rsidR="00B65A00">
        <w:t xml:space="preserve"> </w:t>
      </w:r>
      <w:r w:rsidRPr="00E52371">
        <w:t>Dies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auszusprechen</w:t>
      </w:r>
    </w:p>
    <w:p w14:paraId="4B69382C" w14:textId="2065D1D3" w:rsidR="00FF2755" w:rsidRDefault="007714DE" w:rsidP="00042FF9">
      <w:r w:rsidRPr="00E52371">
        <w:t>war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unveranlaßt,</w:t>
      </w:r>
      <w:r w:rsidR="00B65A00">
        <w:t xml:space="preserve"> </w:t>
      </w:r>
      <w:r w:rsidRPr="00E52371">
        <w:t>da</w:t>
      </w:r>
      <w:r w:rsidR="00B65A00">
        <w:t xml:space="preserve"> </w:t>
      </w:r>
      <w:r w:rsidRPr="00E52371">
        <w:t>ohnehin</w:t>
      </w:r>
      <w:r w:rsidR="00B65A00">
        <w:t xml:space="preserve"> </w:t>
      </w:r>
      <w:r w:rsidRPr="00E52371">
        <w:t>aus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Gegensatz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Juden,</w:t>
      </w:r>
      <w:r w:rsidR="00B65A00">
        <w:t xml:space="preserve"> </w:t>
      </w:r>
      <w:r w:rsidRPr="00E52371">
        <w:t>welche</w:t>
      </w:r>
    </w:p>
    <w:p w14:paraId="1E9CCB53" w14:textId="2F4C4B5E" w:rsidR="00FF2755" w:rsidRDefault="007714DE" w:rsidP="00042FF9">
      <w:r w:rsidRPr="00E52371">
        <w:t>das</w:t>
      </w:r>
      <w:r w:rsidR="00B65A00">
        <w:t xml:space="preserve"> </w:t>
      </w:r>
      <w:r w:rsidRPr="00E52371">
        <w:t>ihnen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Evangelium</w:t>
      </w:r>
      <w:r w:rsidR="00B65A00">
        <w:t xml:space="preserve"> </w:t>
      </w:r>
      <w:r w:rsidRPr="00E52371">
        <w:t>dargebotene</w:t>
      </w:r>
      <w:r w:rsidR="00B65A00">
        <w:t xml:space="preserve"> </w:t>
      </w:r>
      <w:r w:rsidRPr="00E52371">
        <w:t>ewige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etwas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Überflüssiges</w:t>
      </w:r>
    </w:p>
    <w:p w14:paraId="0030F2BE" w14:textId="2F7F14B0" w:rsidR="00FF2755" w:rsidRDefault="007714DE" w:rsidP="00042FF9">
      <w:r w:rsidRPr="00E52371">
        <w:t>abgelehnt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Evangelium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schnöde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gestoßen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verachtet</w:t>
      </w:r>
    </w:p>
    <w:p w14:paraId="70DD105A" w14:textId="1C215AE2" w:rsidR="00FF2755" w:rsidRDefault="007714DE" w:rsidP="00042FF9">
      <w:r w:rsidRPr="00E52371">
        <w:t>haben</w:t>
      </w:r>
      <w:r w:rsidR="00B65A00">
        <w:t xml:space="preserve"> </w:t>
      </w:r>
      <w:r w:rsidRPr="00E52371">
        <w:t>(v.</w:t>
      </w:r>
      <w:r w:rsidR="00B65A00">
        <w:t xml:space="preserve"> </w:t>
      </w:r>
      <w:r w:rsidRPr="00E52371">
        <w:t>41.</w:t>
      </w:r>
      <w:r w:rsidR="00B65A00">
        <w:t xml:space="preserve"> </w:t>
      </w:r>
      <w:r w:rsidRPr="00E52371">
        <w:t>46),</w:t>
      </w:r>
      <w:r w:rsidR="00B65A00">
        <w:t xml:space="preserve"> </w:t>
      </w:r>
      <w:r w:rsidRPr="00E52371">
        <w:t>deutlich</w:t>
      </w:r>
      <w:r w:rsidR="00B65A00">
        <w:t xml:space="preserve"> </w:t>
      </w:r>
      <w:r w:rsidRPr="00E52371">
        <w:t>genug</w:t>
      </w:r>
      <w:r w:rsidR="00B65A00">
        <w:t xml:space="preserve"> </w:t>
      </w:r>
      <w:r w:rsidRPr="00E52371">
        <w:t>hervorgeht,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jenes</w:t>
      </w:r>
      <w:r w:rsidR="00B65A00">
        <w:t xml:space="preserve"> </w:t>
      </w:r>
      <w:r w:rsidRPr="00E52371">
        <w:t>Verlangen</w:t>
      </w:r>
      <w:r w:rsidR="00B65A00">
        <w:t xml:space="preserve"> </w:t>
      </w:r>
      <w:r w:rsidRPr="00E52371">
        <w:t>und</w:t>
      </w:r>
    </w:p>
    <w:p w14:paraId="6BC948C7" w14:textId="3391F0D6" w:rsidR="00FF2755" w:rsidRDefault="007714DE" w:rsidP="00042FF9">
      <w:r w:rsidRPr="00E52371">
        <w:t>Suchen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ewigem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Heiden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innere</w:t>
      </w:r>
      <w:r w:rsidR="00B65A00">
        <w:t xml:space="preserve"> </w:t>
      </w:r>
      <w:r w:rsidRPr="00E52371">
        <w:t>Einwirkung</w:t>
      </w:r>
      <w:r w:rsidR="00B65A00">
        <w:t xml:space="preserve"> </w:t>
      </w:r>
      <w:r w:rsidRPr="00E52371">
        <w:t>Gottes</w:t>
      </w:r>
    </w:p>
    <w:p w14:paraId="23F9DABA" w14:textId="412BF482" w:rsidR="00FF2755" w:rsidRDefault="007714DE" w:rsidP="00042FF9">
      <w:r w:rsidRPr="00E52371">
        <w:t>zurückzuführen</w:t>
      </w:r>
      <w:r w:rsidR="00B65A00">
        <w:t xml:space="preserve"> </w:t>
      </w:r>
      <w:r w:rsidRPr="00E52371">
        <w:t>ist,</w:t>
      </w:r>
      <w:r w:rsidR="00B65A00">
        <w:t xml:space="preserve"> </w:t>
      </w:r>
      <w:r w:rsidRPr="00E52371">
        <w:t>welcher</w:t>
      </w:r>
      <w:r w:rsidR="00B65A00">
        <w:t xml:space="preserve"> </w:t>
      </w:r>
      <w:r w:rsidRPr="00E52371">
        <w:t>diese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widersetzt</w:t>
      </w:r>
      <w:r w:rsidR="00B65A00">
        <w:t xml:space="preserve"> </w:t>
      </w:r>
      <w:r w:rsidRPr="00E52371">
        <w:t>haben.</w:t>
      </w:r>
      <w:r w:rsidR="00B65A00">
        <w:t xml:space="preserve"> </w:t>
      </w:r>
      <w:r w:rsidRPr="00E52371">
        <w:t>Damit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schon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einen</w:t>
      </w:r>
      <w:r w:rsidR="00B65A00">
        <w:t xml:space="preserve"> </w:t>
      </w:r>
      <w:r w:rsidRPr="00E52371">
        <w:t>dritten</w:t>
      </w:r>
      <w:r w:rsidR="00B65A00">
        <w:t xml:space="preserve"> </w:t>
      </w:r>
      <w:r w:rsidRPr="00E52371">
        <w:t>Grund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prädestinatianische</w:t>
      </w:r>
      <w:r w:rsidR="00B65A00">
        <w:t xml:space="preserve"> </w:t>
      </w:r>
      <w:r w:rsidRPr="00E52371">
        <w:t>Deutung</w:t>
      </w:r>
    </w:p>
    <w:p w14:paraId="4348E2B8" w14:textId="3B9B6A2C" w:rsidR="00FF2755" w:rsidRDefault="007714DE" w:rsidP="00042FF9">
      <w:pPr>
        <w:rPr>
          <w:rFonts w:ascii="AGaramondPro-Bold" w:hAnsi="AGaramondPro-Bold" w:cs="AGaramondPro-Bold"/>
          <w:b/>
          <w:bCs/>
        </w:rPr>
      </w:pPr>
      <w:r w:rsidRPr="00E52371">
        <w:t>der</w:t>
      </w:r>
      <w:r w:rsidR="00B65A00">
        <w:t xml:space="preserve"> </w:t>
      </w:r>
      <w:r w:rsidRPr="00E52371">
        <w:t>Stelle</w:t>
      </w:r>
      <w:r w:rsidR="00B65A00">
        <w:t xml:space="preserve"> </w:t>
      </w:r>
      <w:r w:rsidRPr="00E52371">
        <w:t>hingewiesen.</w:t>
      </w:r>
      <w:r w:rsidR="00B65A00">
        <w:t xml:space="preserve"> </w:t>
      </w:r>
    </w:p>
    <w:p w14:paraId="5E2E7BD1" w14:textId="68102811" w:rsidR="00FF2755" w:rsidRDefault="007714DE" w:rsidP="00042FF9">
      <w:r w:rsidRPr="00E52371">
        <w:t>Nur</w:t>
      </w:r>
      <w:r w:rsidR="00B65A00">
        <w:t xml:space="preserve"> </w:t>
      </w:r>
      <w:r w:rsidRPr="00E52371">
        <w:t>wenn</w:t>
      </w:r>
      <w:r w:rsidR="00B65A00">
        <w:t xml:space="preserve"> </w:t>
      </w:r>
      <w:r w:rsidRPr="00E52371">
        <w:t>diese</w:t>
      </w:r>
      <w:r w:rsidR="00B65A00">
        <w:t xml:space="preserve"> </w:t>
      </w:r>
      <w:r w:rsidRPr="00E52371">
        <w:t>Deutung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Absicht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Lukas</w:t>
      </w:r>
    </w:p>
    <w:p w14:paraId="3850EC00" w14:textId="532B7D34" w:rsidR="00FF2755" w:rsidRDefault="007714DE" w:rsidP="00042FF9">
      <w:r w:rsidRPr="00E52371">
        <w:t>gelegen</w:t>
      </w:r>
      <w:r w:rsidR="00B65A00">
        <w:t xml:space="preserve"> </w:t>
      </w:r>
      <w:r w:rsidRPr="00E52371">
        <w:t>hätte,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Tat</w:t>
      </w:r>
      <w:r w:rsidR="00B65A00">
        <w:t xml:space="preserve"> </w:t>
      </w:r>
      <w:r w:rsidRPr="00E52371">
        <w:t>wäre</w:t>
      </w:r>
      <w:r w:rsidR="00B65A00">
        <w:t xml:space="preserve"> </w:t>
      </w:r>
      <w:r w:rsidRPr="00E52371">
        <w:t>ein</w:t>
      </w:r>
      <w:r w:rsidR="00B65A00">
        <w:t xml:space="preserve"> </w:t>
      </w:r>
    </w:p>
    <w:p w14:paraId="137A8522" w14:textId="211C6D75" w:rsidR="00FF2755" w:rsidRDefault="007714DE" w:rsidP="00042FF9">
      <w:pPr>
        <w:rPr>
          <w:rFonts w:ascii="AGaramondPro-BoldItalic" w:hAnsi="AGaramondPro-BoldItalic" w:cs="AGaramondPro-BoldItalic"/>
          <w:b/>
          <w:bCs/>
        </w:rPr>
      </w:pPr>
      <w:r w:rsidRPr="00E52371">
        <w:t>hüpo</w:t>
      </w:r>
      <w:r w:rsidR="00B65A00">
        <w:t xml:space="preserve"> </w:t>
      </w:r>
      <w:r w:rsidRPr="00E52371">
        <w:t>(tou)</w:t>
      </w:r>
      <w:r w:rsidR="00B65A00">
        <w:t xml:space="preserve"> </w:t>
      </w:r>
      <w:r w:rsidRPr="00E52371">
        <w:t>theou</w:t>
      </w:r>
      <w:r w:rsidR="00B65A00">
        <w:t xml:space="preserve"> </w:t>
      </w:r>
    </w:p>
    <w:p w14:paraId="5E52279E" w14:textId="052F8FF9" w:rsidR="00FF2755" w:rsidRDefault="007714DE" w:rsidP="00042FF9">
      <w:pPr>
        <w:rPr>
          <w:rFonts w:ascii="AGaramondPro-Bold" w:hAnsi="AGaramondPro-Bold" w:cs="AGaramondPro-Bold"/>
        </w:rPr>
      </w:pPr>
      <w:r w:rsidRPr="00E52371">
        <w:t>[„von</w:t>
      </w:r>
      <w:r w:rsidR="00B65A00">
        <w:t xml:space="preserve"> </w:t>
      </w:r>
      <w:r w:rsidRPr="00E52371">
        <w:t>Gott“]</w:t>
      </w:r>
      <w:r w:rsidR="00B65A00">
        <w:t xml:space="preserve"> </w:t>
      </w:r>
      <w:r w:rsidRPr="00E52371">
        <w:rPr>
          <w:rFonts w:ascii="AGaramondPro-Bold" w:hAnsi="AGaramondPro-Bold" w:cs="AGaramondPro-Bold"/>
        </w:rPr>
        <w:t>bei</w:t>
      </w:r>
    </w:p>
    <w:p w14:paraId="10C6B011" w14:textId="77777777" w:rsidR="00452892" w:rsidRDefault="00452892" w:rsidP="00042FF9">
      <w:pPr>
        <w:rPr>
          <w:rFonts w:ascii="AGaramondPro-Semibold" w:hAnsi="AGaramondPro-Semibold" w:cs="AGaramondPro-Semibold"/>
        </w:rPr>
      </w:pPr>
    </w:p>
    <w:p w14:paraId="315D4395" w14:textId="7226F39C" w:rsidR="00FF2755" w:rsidRDefault="007714DE" w:rsidP="00042FF9">
      <w:pPr>
        <w:rPr>
          <w:rFonts w:ascii="AGaramondPro-BoldItalic" w:hAnsi="AGaramondPro-BoldItalic" w:cs="AGaramondPro-BoldItalic"/>
          <w:b/>
          <w:bCs/>
        </w:rPr>
      </w:pPr>
      <w:r w:rsidRPr="00E52371">
        <w:t>eesan</w:t>
      </w:r>
      <w:r w:rsidR="00B65A00">
        <w:t xml:space="preserve"> </w:t>
      </w:r>
      <w:r w:rsidRPr="00E52371">
        <w:t>tetagmenoi</w:t>
      </w:r>
      <w:r w:rsidR="00B65A00">
        <w:t xml:space="preserve"> </w:t>
      </w:r>
    </w:p>
    <w:p w14:paraId="61F688F0" w14:textId="51F674FA" w:rsidR="00FF2755" w:rsidRDefault="007714DE" w:rsidP="00042FF9">
      <w:r w:rsidRPr="00E52371">
        <w:t>[„gerichtet/gesetzt/disponiert</w:t>
      </w:r>
      <w:r w:rsidR="00B65A00">
        <w:t xml:space="preserve"> </w:t>
      </w:r>
      <w:r w:rsidRPr="00E52371">
        <w:t>waren“]</w:t>
      </w:r>
      <w:r w:rsidR="00B65A00">
        <w:t xml:space="preserve"> </w:t>
      </w:r>
    </w:p>
    <w:p w14:paraId="49F048E9" w14:textId="30179517" w:rsidR="00FF2755" w:rsidRDefault="007714DE" w:rsidP="00042FF9">
      <w:pPr>
        <w:rPr>
          <w:rFonts w:ascii="AGaramondPro-Bold" w:hAnsi="AGaramondPro-Bold" w:cs="AGaramondPro-Bold"/>
          <w:b/>
          <w:bCs/>
        </w:rPr>
      </w:pPr>
      <w:r w:rsidRPr="00E52371">
        <w:t>(vgl.</w:t>
      </w:r>
      <w:r w:rsidR="00B65A00">
        <w:t xml:space="preserve"> Römer </w:t>
      </w:r>
      <w:r w:rsidRPr="00E52371">
        <w:t>13,</w:t>
      </w:r>
      <w:r w:rsidR="00B65A00">
        <w:t xml:space="preserve"> </w:t>
      </w:r>
      <w:r w:rsidRPr="00E52371">
        <w:t>1)</w:t>
      </w:r>
      <w:r w:rsidR="00B65A00">
        <w:t xml:space="preserve"> </w:t>
      </w:r>
    </w:p>
    <w:p w14:paraId="2229F7CD" w14:textId="77777777" w:rsidR="00FF2755" w:rsidRDefault="007714DE" w:rsidP="00042FF9">
      <w:r w:rsidRPr="00E52371">
        <w:t>unerläßlich</w:t>
      </w:r>
    </w:p>
    <w:p w14:paraId="3F142F31" w14:textId="5DB669A9" w:rsidR="00FF2755" w:rsidRDefault="007714DE" w:rsidP="00042FF9">
      <w:r w:rsidRPr="00E52371">
        <w:t>gewesen</w:t>
      </w:r>
      <w:r w:rsidR="00B65A00">
        <w:t xml:space="preserve"> </w:t>
      </w:r>
      <w:r w:rsidR="00D41E5A">
        <w:t>.</w:t>
      </w:r>
      <w:r w:rsidR="00B65A00">
        <w:rPr>
          <w:rFonts w:ascii="AGaramondPro-Semibold" w:hAnsi="AGaramondPro-Semibold" w:cs="AGaramondPro-Semibold"/>
        </w:rPr>
        <w:t xml:space="preserve"> </w:t>
      </w:r>
      <w:r w:rsidRPr="00E52371">
        <w:rPr>
          <w:rFonts w:ascii="AGaramondPro-Semibold" w:hAnsi="AGaramondPro-Semibold" w:cs="AGaramondPro-Semibold"/>
        </w:rPr>
        <w:t>…</w:t>
      </w:r>
      <w:r w:rsidR="00B65A00">
        <w:rPr>
          <w:rFonts w:ascii="AGaramondPro-Semibold" w:hAnsi="AGaramondPro-Semibold" w:cs="AGaramondPro-Semibold"/>
        </w:rPr>
        <w:t xml:space="preserve"> </w:t>
      </w:r>
    </w:p>
    <w:p w14:paraId="04633BBA" w14:textId="7AE1B8A7" w:rsidR="00FF2755" w:rsidRDefault="007714DE" w:rsidP="00042FF9">
      <w:r w:rsidRPr="00E52371">
        <w:t>Lukas</w:t>
      </w:r>
      <w:r w:rsidR="00B65A00">
        <w:t xml:space="preserve"> </w:t>
      </w:r>
      <w:r w:rsidRPr="00E52371">
        <w:t>meint</w:t>
      </w:r>
      <w:r w:rsidR="00B65A00">
        <w:t xml:space="preserve"> </w:t>
      </w:r>
      <w:r w:rsidRPr="00E52371">
        <w:t>nicht,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jene</w:t>
      </w:r>
      <w:r w:rsidR="00B65A00">
        <w:t xml:space="preserve"> </w:t>
      </w:r>
      <w:r w:rsidRPr="00E52371">
        <w:t>Heiden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durch</w:t>
      </w:r>
    </w:p>
    <w:p w14:paraId="6DF708A3" w14:textId="03C2E0AE" w:rsidR="00FF2755" w:rsidRDefault="007714DE" w:rsidP="00042FF9">
      <w:r w:rsidRPr="00E52371">
        <w:t>diese</w:t>
      </w:r>
      <w:r w:rsidR="00B65A00">
        <w:t xml:space="preserve"> </w:t>
      </w:r>
      <w:r w:rsidRPr="00E52371">
        <w:t>Worte</w:t>
      </w:r>
      <w:r w:rsidR="00B65A00">
        <w:t xml:space="preserve"> </w:t>
      </w:r>
      <w:r w:rsidRPr="00E52371">
        <w:t>bezeichnete</w:t>
      </w:r>
      <w:r w:rsidR="00B65A00">
        <w:t xml:space="preserve"> </w:t>
      </w:r>
      <w:r w:rsidRPr="00E52371">
        <w:t>Verfassung</w:t>
      </w:r>
      <w:r w:rsidR="00B65A00">
        <w:t xml:space="preserve"> </w:t>
      </w:r>
      <w:r w:rsidRPr="00E52371">
        <w:t>gebracht</w:t>
      </w:r>
      <w:r w:rsidR="00B65A00">
        <w:t xml:space="preserve"> </w:t>
      </w:r>
      <w:r w:rsidRPr="00E52371">
        <w:t>haben,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eben</w:t>
      </w:r>
      <w:r w:rsidR="00B65A00">
        <w:t xml:space="preserve"> </w:t>
      </w:r>
      <w:r w:rsidRPr="00E52371">
        <w:t>nur,</w:t>
      </w:r>
      <w:r w:rsidR="00B65A00">
        <w:t xml:space="preserve"> </w:t>
      </w:r>
      <w:r w:rsidRPr="00E52371">
        <w:t>dass</w:t>
      </w:r>
    </w:p>
    <w:p w14:paraId="39134CA7" w14:textId="4237BCA5" w:rsidR="00FF2755" w:rsidRDefault="007714DE" w:rsidP="00042FF9">
      <w:r w:rsidRPr="00E52371">
        <w:t>sie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derselben</w:t>
      </w:r>
      <w:r w:rsidR="00B65A00">
        <w:t xml:space="preserve"> </w:t>
      </w:r>
      <w:r w:rsidRPr="00E52371">
        <w:t>bereits</w:t>
      </w:r>
      <w:r w:rsidR="00B65A00">
        <w:t xml:space="preserve"> </w:t>
      </w:r>
      <w:r w:rsidRPr="00E52371">
        <w:t>befanden,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Evangelium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ersten</w:t>
      </w:r>
      <w:r w:rsidR="00B65A00">
        <w:t xml:space="preserve"> </w:t>
      </w:r>
      <w:r w:rsidRPr="00E52371">
        <w:t>Mal</w:t>
      </w:r>
      <w:r w:rsidR="00B65A00">
        <w:t xml:space="preserve"> </w:t>
      </w:r>
      <w:r w:rsidRPr="00E52371">
        <w:t>an</w:t>
      </w:r>
    </w:p>
    <w:p w14:paraId="34706AD3" w14:textId="03FE667E" w:rsidR="00FF2755" w:rsidRDefault="007714DE" w:rsidP="00042FF9">
      <w:r w:rsidRPr="00E52371">
        <w:rPr>
          <w:rFonts w:ascii="AGaramondPro-Bold" w:hAnsi="AGaramondPro-Bold" w:cs="AGaramondPro-Bold"/>
          <w:b/>
          <w:bCs/>
        </w:rPr>
        <w:t>sie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Pr="00E52371">
        <w:rPr>
          <w:rFonts w:ascii="AGaramondPro-Bold" w:hAnsi="AGaramondPro-Bold" w:cs="AGaramondPro-Bold"/>
          <w:b/>
          <w:bCs/>
        </w:rPr>
        <w:t>herantrat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Beziehung</w:t>
      </w:r>
      <w:r w:rsidR="00B65A00">
        <w:t xml:space="preserve"> </w:t>
      </w:r>
      <w:r w:rsidRPr="00E52371">
        <w:t>neutrale,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vorliegende</w:t>
      </w:r>
      <w:r w:rsidR="00B65A00">
        <w:t xml:space="preserve"> </w:t>
      </w:r>
      <w:r w:rsidRPr="00E52371">
        <w:t>Gebrauch</w:t>
      </w:r>
      <w:r w:rsidR="00B65A00">
        <w:t xml:space="preserve"> </w:t>
      </w:r>
      <w:r w:rsidRPr="00E52371">
        <w:t>des</w:t>
      </w:r>
    </w:p>
    <w:p w14:paraId="57BEF76B" w14:textId="093D8FC9" w:rsidR="00FF2755" w:rsidRDefault="007714DE" w:rsidP="00042FF9">
      <w:r w:rsidRPr="00E52371">
        <w:t>Passivs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Griechen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wenig</w:t>
      </w:r>
      <w:r w:rsidR="00B65A00">
        <w:t xml:space="preserve"> </w:t>
      </w:r>
      <w:r w:rsidRPr="00E52371">
        <w:t>ungeläufig,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Bedenken</w:t>
      </w:r>
      <w:r w:rsidR="00B65A00">
        <w:t xml:space="preserve"> </w:t>
      </w:r>
      <w:r w:rsidRPr="00E52371">
        <w:t>tragen,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einer</w:t>
      </w:r>
    </w:p>
    <w:p w14:paraId="5426AABF" w14:textId="2AFD6828" w:rsidR="00FF2755" w:rsidRDefault="007714DE" w:rsidP="00042FF9">
      <w:r w:rsidRPr="00E52371">
        <w:t>geordneten</w:t>
      </w:r>
      <w:r w:rsidR="00B65A00">
        <w:t xml:space="preserve"> </w:t>
      </w:r>
      <w:r w:rsidRPr="00E52371">
        <w:t>Verwaltung</w:t>
      </w:r>
      <w:r w:rsidR="00B65A00">
        <w:t xml:space="preserve"> </w:t>
      </w:r>
      <w:r w:rsidRPr="00E52371">
        <w:t>oder</w:t>
      </w:r>
      <w:r w:rsidR="00B65A00">
        <w:t xml:space="preserve"> </w:t>
      </w:r>
      <w:r w:rsidRPr="00E52371">
        <w:t>einer</w:t>
      </w:r>
      <w:r w:rsidR="00B65A00">
        <w:t xml:space="preserve"> </w:t>
      </w:r>
      <w:r w:rsidRPr="00E52371">
        <w:t>bewaffneten</w:t>
      </w:r>
      <w:r w:rsidR="00B65A00">
        <w:t xml:space="preserve"> </w:t>
      </w:r>
      <w:r w:rsidRPr="00E52371">
        <w:t>Macht</w:t>
      </w:r>
      <w:r w:rsidR="00B65A00">
        <w:t xml:space="preserve"> </w:t>
      </w:r>
      <w:r w:rsidRPr="00E52371">
        <w:t>oder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Schlachtordnung</w:t>
      </w:r>
    </w:p>
    <w:p w14:paraId="6A714A49" w14:textId="3548B822" w:rsidR="00FF2755" w:rsidRDefault="007714DE" w:rsidP="00042FF9">
      <w:r w:rsidRPr="00E52371">
        <w:t>aufgestellten</w:t>
      </w:r>
      <w:r w:rsidR="00B65A00">
        <w:t xml:space="preserve"> </w:t>
      </w:r>
      <w:r w:rsidRPr="00E52371">
        <w:t>Heer</w:t>
      </w:r>
      <w:r w:rsidR="00B65A00">
        <w:t xml:space="preserve"> </w:t>
      </w:r>
      <w:r w:rsidRPr="00E52371">
        <w:t>oder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Mantel</w:t>
      </w:r>
      <w:r w:rsidR="00B65A00">
        <w:t xml:space="preserve"> </w:t>
      </w:r>
      <w:r w:rsidRPr="00E52371">
        <w:t>bekleideten</w:t>
      </w:r>
    </w:p>
    <w:p w14:paraId="173BB7C0" w14:textId="6624029F" w:rsidR="00FF2755" w:rsidRDefault="007714DE" w:rsidP="00042FF9">
      <w:r w:rsidRPr="00E52371">
        <w:t>Menschen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reden,</w:t>
      </w:r>
      <w:r w:rsidR="00B65A00">
        <w:t xml:space="preserve"> </w:t>
      </w:r>
      <w:r w:rsidRPr="00E52371">
        <w:t>ohne</w:t>
      </w:r>
      <w:r w:rsidR="00B65A00">
        <w:t xml:space="preserve"> </w:t>
      </w:r>
      <w:r w:rsidRPr="00E52371">
        <w:t>damit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sagen</w:t>
      </w:r>
      <w:r w:rsidR="00B65A00">
        <w:t xml:space="preserve"> </w:t>
      </w:r>
      <w:r w:rsidRPr="00E52371">
        <w:t>oder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daran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denken,</w:t>
      </w:r>
      <w:r w:rsidR="00B65A00">
        <w:t xml:space="preserve"> </w:t>
      </w:r>
      <w:r w:rsidRPr="00E52371">
        <w:t>wer</w:t>
      </w:r>
    </w:p>
    <w:p w14:paraId="6905036F" w14:textId="3872DC32" w:rsidR="00FF2755" w:rsidRDefault="007714DE" w:rsidP="00042FF9">
      <w:r w:rsidRPr="00E52371">
        <w:t>in</w:t>
      </w:r>
      <w:r w:rsidR="00B65A00">
        <w:t xml:space="preserve"> </w:t>
      </w:r>
      <w:r w:rsidRPr="00E52371">
        <w:t>solchen</w:t>
      </w:r>
      <w:r w:rsidR="00B65A00">
        <w:t xml:space="preserve"> </w:t>
      </w:r>
      <w:r w:rsidRPr="00E52371">
        <w:t>Fällen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Ordnung,</w:t>
      </w:r>
      <w:r w:rsidR="00B65A00">
        <w:t xml:space="preserve"> </w:t>
      </w:r>
      <w:r w:rsidRPr="00E52371">
        <w:t>Bewaffnung,</w:t>
      </w:r>
      <w:r w:rsidR="00B65A00">
        <w:t xml:space="preserve"> </w:t>
      </w:r>
      <w:r w:rsidRPr="00E52371">
        <w:t>Aufstellung</w:t>
      </w:r>
      <w:r w:rsidR="00B65A00">
        <w:t xml:space="preserve"> </w:t>
      </w:r>
      <w:r w:rsidRPr="00E52371">
        <w:t>oder</w:t>
      </w:r>
      <w:r w:rsidR="00B65A00">
        <w:t xml:space="preserve"> </w:t>
      </w:r>
      <w:r w:rsidRPr="00E52371">
        <w:t>Bekleidung</w:t>
      </w:r>
      <w:r w:rsidR="00B65A00">
        <w:t xml:space="preserve"> </w:t>
      </w:r>
      <w:r w:rsidRPr="00E52371">
        <w:t>veranlasst</w:t>
      </w:r>
    </w:p>
    <w:p w14:paraId="0061AC7E" w14:textId="3A9A11D7" w:rsidR="00FF2755" w:rsidRDefault="007714DE" w:rsidP="00042FF9">
      <w:pPr>
        <w:rPr>
          <w:rFonts w:ascii="AGaramondPro-Bold" w:hAnsi="AGaramondPro-Bold" w:cs="AGaramondPro-Bold"/>
          <w:b/>
          <w:bCs/>
        </w:rPr>
      </w:pPr>
      <w:r w:rsidRPr="00E52371">
        <w:t>hat.</w:t>
      </w:r>
      <w:r w:rsidR="00B65A00">
        <w:t xml:space="preserve"> </w:t>
      </w:r>
    </w:p>
    <w:p w14:paraId="3E231838" w14:textId="35E391E0" w:rsidR="00FF2755" w:rsidRDefault="007714DE" w:rsidP="00042FF9">
      <w:r w:rsidRPr="00E52371">
        <w:t>Was</w:t>
      </w:r>
      <w:r w:rsidR="00B65A00">
        <w:t xml:space="preserve"> </w:t>
      </w:r>
      <w:r w:rsidRPr="00E52371">
        <w:t>Lukas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Voraussetzung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Gläubig-Werdens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weniger</w:t>
      </w:r>
    </w:p>
    <w:p w14:paraId="6364E9E5" w14:textId="147CBFF5" w:rsidR="00FF2755" w:rsidRDefault="007714DE" w:rsidP="00042FF9">
      <w:r w:rsidRPr="00E52371">
        <w:t>Heiden</w:t>
      </w:r>
      <w:r w:rsidR="00B65A00">
        <w:t xml:space="preserve"> </w:t>
      </w:r>
      <w:r w:rsidRPr="00E52371">
        <w:t>sagt,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dies,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schon</w:t>
      </w:r>
      <w:r w:rsidR="00B65A00">
        <w:t xml:space="preserve"> </w:t>
      </w:r>
      <w:r w:rsidRPr="00E52371">
        <w:t>vorher,</w:t>
      </w:r>
      <w:r w:rsidR="00B65A00">
        <w:t xml:space="preserve"> </w:t>
      </w:r>
      <w:r w:rsidRPr="00E52371">
        <w:t>unbefriedigt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ihrer</w:t>
      </w:r>
    </w:p>
    <w:p w14:paraId="316DDE58" w14:textId="7689CA51" w:rsidR="00FF2755" w:rsidRDefault="007714DE" w:rsidP="00042FF9">
      <w:r w:rsidRPr="00E52371">
        <w:t>bisherigen</w:t>
      </w:r>
      <w:r w:rsidR="00B65A00">
        <w:t xml:space="preserve"> </w:t>
      </w:r>
      <w:r w:rsidRPr="00E52371">
        <w:t>religiösen</w:t>
      </w:r>
      <w:r w:rsidR="00B65A00">
        <w:t xml:space="preserve"> </w:t>
      </w:r>
      <w:r w:rsidRPr="00E52371">
        <w:t>Stellung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sittlichen</w:t>
      </w:r>
      <w:r w:rsidR="00B65A00">
        <w:t xml:space="preserve"> </w:t>
      </w:r>
      <w:r w:rsidRPr="00E52371">
        <w:t>Verfassung,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ihrem</w:t>
      </w:r>
      <w:r w:rsidR="00B65A00">
        <w:t xml:space="preserve"> </w:t>
      </w:r>
      <w:r w:rsidRPr="00E52371">
        <w:t>Denken</w:t>
      </w:r>
    </w:p>
    <w:p w14:paraId="5EF79BE0" w14:textId="1B56D666" w:rsidR="007714DE" w:rsidRPr="00452892" w:rsidRDefault="007714DE" w:rsidP="00042FF9">
      <w:pPr>
        <w:rPr>
          <w:rFonts w:ascii="AGaramondPro-Italic" w:hAnsi="AGaramondPro-Italic" w:cs="AGaramondPro-Italic"/>
          <w:i/>
          <w:iCs/>
          <w:color w:val="C00000"/>
          <w:sz w:val="18"/>
        </w:rPr>
      </w:pPr>
      <w:r w:rsidRPr="00E52371">
        <w:t>und</w:t>
      </w:r>
      <w:r w:rsidR="00B65A00">
        <w:t xml:space="preserve"> </w:t>
      </w:r>
      <w:r w:rsidRPr="00E52371">
        <w:t>Streben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ewiges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gerichtet</w:t>
      </w:r>
      <w:r w:rsidR="00B65A00">
        <w:t xml:space="preserve"> </w:t>
      </w:r>
      <w:r w:rsidRPr="00E52371">
        <w:t>waren</w:t>
      </w:r>
      <w:r w:rsidR="00B65A00">
        <w:t xml:space="preserve"> </w:t>
      </w:r>
      <w:r w:rsidR="00D41E5A">
        <w:t>.</w:t>
      </w:r>
      <w:r w:rsidRPr="00E52371">
        <w:rPr>
          <w:rFonts w:ascii="AGaramondPro-Semibold" w:hAnsi="AGaramondPro-Semibold" w:cs="AGaramondPro-Semibold"/>
        </w:rPr>
        <w:t>“</w:t>
      </w:r>
    </w:p>
    <w:p w14:paraId="5C23CC45" w14:textId="129C2D25" w:rsidR="00FF2755" w:rsidRDefault="00325EDC" w:rsidP="00042FF9">
      <w:r w:rsidRPr="00452892">
        <w:rPr>
          <w:rFonts w:ascii="AGaramondPro-Semibold" w:hAnsi="AGaramondPro-Semibold" w:cs="AGaramondPro-Semibold"/>
          <w:color w:val="C00000"/>
          <w:sz w:val="18"/>
          <w:szCs w:val="9"/>
        </w:rPr>
        <w:t>216</w:t>
      </w:r>
      <w:r w:rsidR="00B65A00">
        <w:rPr>
          <w:rFonts w:ascii="AGaramondPro-Semibold" w:hAnsi="AGaramondPro-Semibold" w:cs="AGaramondPro-Semibold"/>
          <w:color w:val="C00000"/>
          <w:sz w:val="18"/>
          <w:szCs w:val="9"/>
        </w:rPr>
        <w:t xml:space="preserve"> </w:t>
      </w:r>
      <w:r w:rsidRPr="00452892">
        <w:rPr>
          <w:color w:val="C00000"/>
          <w:sz w:val="18"/>
        </w:rPr>
        <w:t>Ma</w:t>
      </w:r>
      <w:r>
        <w:t>n</w:t>
      </w:r>
      <w:r w:rsidR="00B65A00">
        <w:t xml:space="preserve"> </w:t>
      </w:r>
      <w:r>
        <w:t>könnte</w:t>
      </w:r>
      <w:r w:rsidR="00B65A00">
        <w:t xml:space="preserve"> </w:t>
      </w:r>
      <w:r>
        <w:t>auch</w:t>
      </w:r>
      <w:r w:rsidR="00B65A00">
        <w:t xml:space="preserve"> </w:t>
      </w:r>
      <w:r>
        <w:t>annehmen,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„Disponieren</w:t>
      </w:r>
      <w:r w:rsidR="00B65A00">
        <w:t xml:space="preserve"> </w:t>
      </w:r>
      <w:r>
        <w:t>zum</w:t>
      </w:r>
      <w:r w:rsidR="00B65A00">
        <w:t xml:space="preserve"> </w:t>
      </w:r>
      <w:r>
        <w:t>ewigen</w:t>
      </w:r>
      <w:r w:rsidR="00B65A00">
        <w:t xml:space="preserve"> </w:t>
      </w:r>
      <w:r>
        <w:t>Leben“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Verkündigung</w:t>
      </w:r>
      <w:r w:rsidR="00B65A00">
        <w:t xml:space="preserve"> </w:t>
      </w:r>
      <w:r>
        <w:t>des</w:t>
      </w:r>
      <w:r w:rsidR="00B65A00">
        <w:t xml:space="preserve"> </w:t>
      </w:r>
      <w:r>
        <w:t>Paulus</w:t>
      </w:r>
      <w:r w:rsidR="00B65A00">
        <w:t xml:space="preserve"> </w:t>
      </w:r>
      <w:r>
        <w:t>geschah.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Ablehnung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bildete</w:t>
      </w:r>
      <w:r w:rsidR="00B65A00">
        <w:t xml:space="preserve"> </w:t>
      </w:r>
      <w:r>
        <w:t>sich</w:t>
      </w:r>
      <w:r w:rsidR="00B65A00">
        <w:t xml:space="preserve"> </w:t>
      </w:r>
      <w:r>
        <w:t>um</w:t>
      </w:r>
      <w:r w:rsidR="00B65A00">
        <w:t xml:space="preserve"> </w:t>
      </w:r>
      <w:r>
        <w:t>Paulus</w:t>
      </w:r>
      <w:r w:rsidR="00B65A00">
        <w:t xml:space="preserve"> </w:t>
      </w:r>
      <w:r>
        <w:t>eine</w:t>
      </w:r>
      <w:r w:rsidR="00B65A00">
        <w:t xml:space="preserve"> </w:t>
      </w:r>
      <w:r>
        <w:t>Schar</w:t>
      </w:r>
      <w:r w:rsidR="00B65A00">
        <w:t xml:space="preserve"> </w:t>
      </w:r>
      <w:r>
        <w:t>von</w:t>
      </w:r>
      <w:r w:rsidR="00B65A00">
        <w:t xml:space="preserve"> </w:t>
      </w:r>
      <w:r>
        <w:t>Heiden,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besonders</w:t>
      </w:r>
      <w:r w:rsidR="00B65A00">
        <w:t xml:space="preserve"> </w:t>
      </w:r>
      <w:r>
        <w:t>unterwiesen</w:t>
      </w:r>
      <w:r w:rsidR="00B65A00">
        <w:t xml:space="preserve"> </w:t>
      </w:r>
      <w:r>
        <w:t>wurde.</w:t>
      </w:r>
      <w:r w:rsidR="00B65A00">
        <w:t xml:space="preserve"> </w:t>
      </w:r>
      <w:r>
        <w:t>Auf</w:t>
      </w:r>
      <w:r w:rsidR="00B65A00">
        <w:t xml:space="preserve"> </w:t>
      </w:r>
      <w:r>
        <w:t>diese</w:t>
      </w:r>
      <w:r w:rsidR="00B65A00">
        <w:t xml:space="preserve"> </w:t>
      </w:r>
      <w:r>
        <w:t>könnte</w:t>
      </w:r>
      <w:r w:rsidR="00B65A00">
        <w:t xml:space="preserve"> </w:t>
      </w:r>
      <w:r>
        <w:t>in</w:t>
      </w:r>
      <w:r w:rsidR="00B65A00">
        <w:t xml:space="preserve"> </w:t>
      </w:r>
      <w:r>
        <w:t>V.</w:t>
      </w:r>
      <w:r w:rsidR="00B65A00">
        <w:t xml:space="preserve"> </w:t>
      </w:r>
      <w:r>
        <w:t>48</w:t>
      </w:r>
      <w:r w:rsidR="00B65A00">
        <w:t xml:space="preserve"> </w:t>
      </w:r>
      <w:r>
        <w:t>Bezug</w:t>
      </w:r>
      <w:r w:rsidR="00B65A00">
        <w:t xml:space="preserve"> </w:t>
      </w:r>
      <w:r>
        <w:t>genommen</w:t>
      </w:r>
      <w:r w:rsidR="00B65A00">
        <w:t xml:space="preserve"> </w:t>
      </w:r>
      <w:r>
        <w:t>sein.</w:t>
      </w:r>
      <w:r w:rsidR="00B65A00">
        <w:t xml:space="preserve"> </w:t>
      </w:r>
      <w:r>
        <w:t>Diese</w:t>
      </w:r>
      <w:r w:rsidR="00B65A00">
        <w:t xml:space="preserve"> </w:t>
      </w:r>
      <w:r>
        <w:t>kamen</w:t>
      </w:r>
      <w:r w:rsidR="00B65A00">
        <w:t xml:space="preserve"> </w:t>
      </w:r>
      <w:r>
        <w:t>zum</w:t>
      </w:r>
      <w:r w:rsidR="00B65A00">
        <w:t xml:space="preserve"> </w:t>
      </w:r>
      <w:r>
        <w:t>Glauben.</w:t>
      </w:r>
      <w:r w:rsidR="00B65A00">
        <w:t xml:space="preserve"> </w:t>
      </w:r>
      <w:r>
        <w:t>Dazu</w:t>
      </w:r>
      <w:r w:rsidR="00B65A00">
        <w:t xml:space="preserve"> </w:t>
      </w:r>
      <w:r>
        <w:t>würde</w:t>
      </w:r>
      <w:r w:rsidR="00B65A00">
        <w:t xml:space="preserve"> </w:t>
      </w:r>
      <w:r>
        <w:t>die</w:t>
      </w:r>
      <w:r w:rsidR="00B65A00">
        <w:t xml:space="preserve"> </w:t>
      </w:r>
      <w:r>
        <w:t>Aussage</w:t>
      </w:r>
      <w:r w:rsidR="00B65A00">
        <w:t xml:space="preserve"> </w:t>
      </w:r>
      <w:r>
        <w:t>des</w:t>
      </w:r>
      <w:r w:rsidR="00B65A00">
        <w:t xml:space="preserve"> </w:t>
      </w:r>
      <w:r>
        <w:t>Lukas</w:t>
      </w:r>
      <w:r w:rsidR="00B65A00">
        <w:t xml:space="preserve"> </w:t>
      </w:r>
      <w:r>
        <w:t>passen.</w:t>
      </w:r>
      <w:r w:rsidR="00B65A00">
        <w:t xml:space="preserve"> </w:t>
      </w:r>
      <w:r>
        <w:t>Sie</w:t>
      </w:r>
      <w:r w:rsidR="00B65A00">
        <w:t xml:space="preserve"> </w:t>
      </w:r>
      <w:r>
        <w:t>alle,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Juden</w:t>
      </w:r>
      <w:r w:rsidR="00B65A00">
        <w:t xml:space="preserve"> </w:t>
      </w:r>
      <w:r>
        <w:t>absonderten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Paulus</w:t>
      </w:r>
      <w:r w:rsidR="00B65A00">
        <w:t xml:space="preserve"> </w:t>
      </w:r>
      <w:r>
        <w:t>durch</w:t>
      </w:r>
      <w:r w:rsidR="00B65A00">
        <w:t xml:space="preserve"> </w:t>
      </w:r>
      <w:r>
        <w:t>seine</w:t>
      </w:r>
      <w:r w:rsidR="00B65A00">
        <w:t xml:space="preserve"> </w:t>
      </w:r>
      <w:r>
        <w:t>Verkündigung</w:t>
      </w:r>
      <w:r w:rsidR="00B65A00">
        <w:t xml:space="preserve"> </w:t>
      </w:r>
      <w:r>
        <w:t>zu</w:t>
      </w:r>
      <w:r w:rsidR="00B65A00">
        <w:t xml:space="preserve"> </w:t>
      </w:r>
      <w:r>
        <w:t>ewigem</w:t>
      </w:r>
      <w:r w:rsidR="00B65A00">
        <w:t xml:space="preserve"> </w:t>
      </w:r>
      <w:r>
        <w:t>Leben</w:t>
      </w:r>
      <w:r w:rsidR="00B65A00">
        <w:t xml:space="preserve"> </w:t>
      </w:r>
      <w:r>
        <w:t>‘disponiert’</w:t>
      </w:r>
      <w:r w:rsidR="00B65A00">
        <w:t xml:space="preserve"> </w:t>
      </w:r>
      <w:r>
        <w:t>(eingestimmt,</w:t>
      </w:r>
      <w:r w:rsidR="00B65A00">
        <w:t xml:space="preserve"> </w:t>
      </w:r>
      <w:r>
        <w:t>vorbereitet)</w:t>
      </w:r>
      <w:r w:rsidR="00B65A00">
        <w:t xml:space="preserve"> </w:t>
      </w:r>
      <w:r>
        <w:t>wurden,</w:t>
      </w:r>
      <w:r w:rsidR="00B65A00">
        <w:t xml:space="preserve"> </w:t>
      </w:r>
      <w:r>
        <w:t>kamen</w:t>
      </w:r>
      <w:r w:rsidR="00B65A00">
        <w:t xml:space="preserve"> </w:t>
      </w:r>
      <w:r>
        <w:t>an</w:t>
      </w:r>
      <w:r w:rsidR="00B65A00">
        <w:t xml:space="preserve"> </w:t>
      </w:r>
      <w:r>
        <w:t>jenem</w:t>
      </w:r>
      <w:r w:rsidR="00B65A00">
        <w:t xml:space="preserve"> </w:t>
      </w:r>
      <w:r>
        <w:t>besagten</w:t>
      </w:r>
      <w:r w:rsidR="00B65A00">
        <w:t xml:space="preserve"> </w:t>
      </w:r>
      <w:r>
        <w:t>Tag</w:t>
      </w:r>
      <w:r w:rsidR="00B65A00">
        <w:t xml:space="preserve"> </w:t>
      </w:r>
      <w:r>
        <w:t>zum</w:t>
      </w:r>
      <w:r w:rsidR="00B65A00">
        <w:t xml:space="preserve"> </w:t>
      </w:r>
      <w:r>
        <w:t>Glauben.</w:t>
      </w:r>
    </w:p>
    <w:p w14:paraId="6460627C" w14:textId="77777777" w:rsidR="007714DE" w:rsidRPr="00452892" w:rsidRDefault="007714DE" w:rsidP="00042FF9">
      <w:pPr>
        <w:rPr>
          <w:color w:val="C00000"/>
          <w:sz w:val="18"/>
        </w:rPr>
      </w:pPr>
    </w:p>
    <w:p w14:paraId="60AF0CB5" w14:textId="1873129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216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Zahn,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Theodor,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Apostelgeschichte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Lukas,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Kap.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13-28,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452-455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Ergänzungen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3687578B" w14:textId="2F5188E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Eckklammern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Verf.</w:t>
      </w:r>
    </w:p>
    <w:p w14:paraId="01363688" w14:textId="77777777" w:rsidR="00541903" w:rsidRDefault="00541903" w:rsidP="00042FF9"/>
    <w:p w14:paraId="17D6BA61" w14:textId="697CA574" w:rsidR="00FF2755" w:rsidRDefault="00E52371" w:rsidP="001E7308">
      <w:pPr>
        <w:pStyle w:val="berschrift2"/>
      </w:pPr>
      <w:bookmarkStart w:id="95" w:name="_Toc324906947"/>
      <w:r>
        <w:t>3.7</w:t>
      </w:r>
      <w:r w:rsidR="00B65A00">
        <w:t xml:space="preserve"> </w:t>
      </w:r>
      <w:r>
        <w:t>„Gott</w:t>
      </w:r>
      <w:r w:rsidR="00B65A00">
        <w:t xml:space="preserve"> </w:t>
      </w:r>
      <w:r>
        <w:t>ist</w:t>
      </w:r>
      <w:r w:rsidR="00B65A00">
        <w:t xml:space="preserve"> </w:t>
      </w:r>
      <w:r w:rsidR="00B65A00">
        <w:rPr>
          <w:lang w:val="de-DE"/>
        </w:rPr>
        <w:t xml:space="preserve"> </w:t>
      </w:r>
      <w:r>
        <w:t>es,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euch</w:t>
      </w:r>
      <w:r w:rsidR="00B65A00">
        <w:t xml:space="preserve"> </w:t>
      </w:r>
      <w:r>
        <w:t>wirkt</w:t>
      </w:r>
      <w:r w:rsidR="00B65A00">
        <w:t xml:space="preserve"> </w:t>
      </w:r>
      <w:r>
        <w:t>sowohl</w:t>
      </w:r>
      <w:r w:rsidR="00B65A00">
        <w:t xml:space="preserve"> </w:t>
      </w:r>
      <w:r>
        <w:t>das</w:t>
      </w:r>
      <w:r w:rsidR="00B65A00">
        <w:t xml:space="preserve"> </w:t>
      </w:r>
      <w:r>
        <w:t>Wollen</w:t>
      </w:r>
      <w:r w:rsidR="00B65A00">
        <w:t xml:space="preserve"> </w:t>
      </w:r>
      <w:r>
        <w:t>als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Wirken“</w:t>
      </w:r>
      <w:r w:rsidR="00B65A00">
        <w:t xml:space="preserve"> Philipper </w:t>
      </w:r>
      <w:r>
        <w:t>2</w:t>
      </w:r>
      <w:r w:rsidR="00B65A00">
        <w:t>, 1</w:t>
      </w:r>
      <w:r>
        <w:t>2.13</w:t>
      </w:r>
      <w:bookmarkEnd w:id="95"/>
    </w:p>
    <w:p w14:paraId="23B8CCD8" w14:textId="77777777" w:rsidR="00FF2755" w:rsidRDefault="00FF2755" w:rsidP="00042FF9"/>
    <w:p w14:paraId="039742E4" w14:textId="694A6090" w:rsidR="00FF2755" w:rsidRDefault="00B65A00" w:rsidP="00042FF9">
      <w:r>
        <w:t xml:space="preserve">Philipper </w:t>
      </w:r>
      <w:r w:rsidR="00323A59">
        <w:t>2</w:t>
      </w:r>
      <w:r>
        <w:t>, 1</w:t>
      </w:r>
      <w:r w:rsidR="00323A59">
        <w:t>2-16:</w:t>
      </w:r>
      <w:r>
        <w:t xml:space="preserve"> </w:t>
      </w:r>
      <w:r w:rsidR="00323A59" w:rsidRPr="00E52371">
        <w:t>„Daher,</w:t>
      </w:r>
      <w:r>
        <w:t xml:space="preserve"> </w:t>
      </w:r>
      <w:r w:rsidR="00323A59" w:rsidRPr="00E52371">
        <w:t>meine</w:t>
      </w:r>
      <w:r>
        <w:t xml:space="preserve"> </w:t>
      </w:r>
      <w:r w:rsidR="00323A59" w:rsidRPr="00E52371">
        <w:t>Geliebten,</w:t>
      </w:r>
      <w:r>
        <w:t xml:space="preserve"> </w:t>
      </w:r>
      <w:r w:rsidR="00323A59" w:rsidRPr="00E52371">
        <w:t>so</w:t>
      </w:r>
      <w:r>
        <w:t xml:space="preserve"> </w:t>
      </w:r>
      <w:r w:rsidR="00323A59" w:rsidRPr="00E52371">
        <w:t>wie</w:t>
      </w:r>
      <w:r>
        <w:t xml:space="preserve"> </w:t>
      </w:r>
      <w:r w:rsidR="00323A59" w:rsidRPr="00E52371">
        <w:t>ihr</w:t>
      </w:r>
      <w:r>
        <w:t xml:space="preserve"> </w:t>
      </w:r>
      <w:r w:rsidR="00323A59" w:rsidRPr="00E52371">
        <w:t>allezeit</w:t>
      </w:r>
      <w:r>
        <w:t xml:space="preserve"> </w:t>
      </w:r>
      <w:r w:rsidR="00323A59" w:rsidRPr="00E52371">
        <w:t>gehorchtet,</w:t>
      </w:r>
      <w:r>
        <w:t xml:space="preserve"> </w:t>
      </w:r>
      <w:r w:rsidR="00323A59" w:rsidRPr="00E52371">
        <w:t>bringt,</w:t>
      </w:r>
      <w:r>
        <w:t xml:space="preserve"> </w:t>
      </w:r>
      <w:r w:rsidR="00323A59" w:rsidRPr="00E52371">
        <w:t>nicht</w:t>
      </w:r>
      <w:r>
        <w:t xml:space="preserve"> </w:t>
      </w:r>
      <w:r w:rsidR="00323A59" w:rsidRPr="00E52371">
        <w:t>nur</w:t>
      </w:r>
      <w:r>
        <w:t xml:space="preserve"> </w:t>
      </w:r>
      <w:r w:rsidR="00323A59" w:rsidRPr="00E52371">
        <w:t>wie</w:t>
      </w:r>
      <w:r>
        <w:t xml:space="preserve"> </w:t>
      </w:r>
      <w:r w:rsidR="00323A59" w:rsidRPr="00E52371">
        <w:t>in</w:t>
      </w:r>
      <w:r>
        <w:t xml:space="preserve"> </w:t>
      </w:r>
      <w:r w:rsidR="00323A59" w:rsidRPr="00E52371">
        <w:t>meiner</w:t>
      </w:r>
      <w:r>
        <w:t xml:space="preserve"> </w:t>
      </w:r>
      <w:r w:rsidR="00323A59" w:rsidRPr="00E52371">
        <w:t>Anwesenheit,</w:t>
      </w:r>
      <w:r>
        <w:t xml:space="preserve"> </w:t>
      </w:r>
      <w:r w:rsidR="00323A59" w:rsidRPr="00E52371">
        <w:t>sondern</w:t>
      </w:r>
      <w:r>
        <w:t xml:space="preserve"> </w:t>
      </w:r>
      <w:r w:rsidR="00323A59" w:rsidRPr="00E52371">
        <w:t>nun</w:t>
      </w:r>
      <w:r>
        <w:t xml:space="preserve"> </w:t>
      </w:r>
      <w:r w:rsidR="00323A59" w:rsidRPr="00E52371">
        <w:t>viel</w:t>
      </w:r>
      <w:r>
        <w:t xml:space="preserve"> </w:t>
      </w:r>
      <w:r w:rsidR="00323A59" w:rsidRPr="00E52371">
        <w:t>mehr</w:t>
      </w:r>
      <w:r>
        <w:t xml:space="preserve"> </w:t>
      </w:r>
      <w:r w:rsidR="00323A59" w:rsidRPr="00E52371">
        <w:t>in</w:t>
      </w:r>
      <w:r>
        <w:t xml:space="preserve"> </w:t>
      </w:r>
      <w:r w:rsidR="00323A59" w:rsidRPr="00E52371">
        <w:t>meiner</w:t>
      </w:r>
      <w:r>
        <w:t xml:space="preserve"> </w:t>
      </w:r>
      <w:r w:rsidR="00323A59" w:rsidRPr="00E52371">
        <w:t>Abwesenheit,</w:t>
      </w:r>
      <w:r>
        <w:t xml:space="preserve"> </w:t>
      </w:r>
      <w:r w:rsidR="00323A59" w:rsidRPr="00E52371">
        <w:t>mit</w:t>
      </w:r>
      <w:r>
        <w:t xml:space="preserve"> </w:t>
      </w:r>
      <w:r w:rsidR="00323A59" w:rsidRPr="00E52371">
        <w:t>Furcht</w:t>
      </w:r>
      <w:r>
        <w:t xml:space="preserve"> </w:t>
      </w:r>
      <w:r w:rsidR="00323A59" w:rsidRPr="00E52371">
        <w:t>und</w:t>
      </w:r>
      <w:r>
        <w:t xml:space="preserve"> </w:t>
      </w:r>
      <w:r w:rsidR="00323A59" w:rsidRPr="00E52371">
        <w:t>Zittern</w:t>
      </w:r>
      <w:r>
        <w:t xml:space="preserve"> </w:t>
      </w:r>
      <w:r w:rsidR="00323A59" w:rsidRPr="00E52371">
        <w:t>eure</w:t>
      </w:r>
      <w:r>
        <w:t xml:space="preserve"> </w:t>
      </w:r>
      <w:r w:rsidR="00323A59" w:rsidRPr="00E52371">
        <w:t>eigene</w:t>
      </w:r>
      <w:r>
        <w:t xml:space="preserve"> </w:t>
      </w:r>
      <w:r w:rsidR="00323A59" w:rsidRPr="00E52371">
        <w:t>Rettung</w:t>
      </w:r>
      <w:r>
        <w:t xml:space="preserve"> </w:t>
      </w:r>
      <w:r w:rsidR="00323A59" w:rsidRPr="00E52371">
        <w:t>zuwege,</w:t>
      </w:r>
      <w:r>
        <w:t xml:space="preserve"> </w:t>
      </w:r>
      <w:r w:rsidR="00323A59" w:rsidRPr="00E52371">
        <w:t>13</w:t>
      </w:r>
      <w:r>
        <w:t xml:space="preserve"> </w:t>
      </w:r>
      <w:r w:rsidR="00323A59" w:rsidRPr="00E52371">
        <w:t>denn</w:t>
      </w:r>
      <w:r>
        <w:t xml:space="preserve"> </w:t>
      </w:r>
      <w:r w:rsidR="00323A59" w:rsidRPr="00E52371">
        <w:t>es</w:t>
      </w:r>
      <w:r>
        <w:t xml:space="preserve"> </w:t>
      </w:r>
      <w:r w:rsidR="00323A59" w:rsidRPr="00E52371">
        <w:t>ist</w:t>
      </w:r>
      <w:r>
        <w:t xml:space="preserve"> </w:t>
      </w:r>
      <w:r w:rsidR="00323A59" w:rsidRPr="00E52371">
        <w:t>Gott,</w:t>
      </w:r>
      <w:r>
        <w:t xml:space="preserve"> </w:t>
      </w:r>
      <w:r w:rsidR="00323A59" w:rsidRPr="00E52371">
        <w:t>der</w:t>
      </w:r>
      <w:r>
        <w:t xml:space="preserve"> </w:t>
      </w:r>
      <w:r w:rsidR="00323A59" w:rsidRPr="00E52371">
        <w:t>in</w:t>
      </w:r>
      <w:r>
        <w:t xml:space="preserve"> </w:t>
      </w:r>
      <w:r w:rsidR="00323A59" w:rsidRPr="00E52371">
        <w:t>euch</w:t>
      </w:r>
      <w:r>
        <w:t xml:space="preserve"> </w:t>
      </w:r>
      <w:r w:rsidR="00323A59" w:rsidRPr="00E52371">
        <w:t>wirkt</w:t>
      </w:r>
      <w:r>
        <w:t xml:space="preserve"> </w:t>
      </w:r>
      <w:r w:rsidR="00323A59" w:rsidRPr="00E52371">
        <w:t>sowohl</w:t>
      </w:r>
      <w:r>
        <w:t xml:space="preserve"> </w:t>
      </w:r>
      <w:r w:rsidR="00323A59" w:rsidRPr="00E52371">
        <w:t>das</w:t>
      </w:r>
      <w:r>
        <w:t xml:space="preserve"> </w:t>
      </w:r>
      <w:r w:rsidR="00323A59" w:rsidRPr="00E52371">
        <w:t>Wollen</w:t>
      </w:r>
      <w:r>
        <w:t xml:space="preserve"> </w:t>
      </w:r>
      <w:r w:rsidR="00323A59" w:rsidRPr="00E52371">
        <w:t>als</w:t>
      </w:r>
      <w:r>
        <w:t xml:space="preserve"> </w:t>
      </w:r>
      <w:r w:rsidR="00323A59" w:rsidRPr="00E52371">
        <w:t>auch</w:t>
      </w:r>
      <w:r>
        <w:t xml:space="preserve"> </w:t>
      </w:r>
      <w:r w:rsidR="00323A59" w:rsidRPr="00E52371">
        <w:t>das</w:t>
      </w:r>
      <w:r>
        <w:t xml:space="preserve"> </w:t>
      </w:r>
      <w:r w:rsidR="00323A59" w:rsidRPr="00E52371">
        <w:t>Wirken</w:t>
      </w:r>
      <w:r>
        <w:t xml:space="preserve"> </w:t>
      </w:r>
      <w:r w:rsidR="00323A59" w:rsidRPr="00E52371">
        <w:t>zugunsten</w:t>
      </w:r>
      <w:r>
        <w:t xml:space="preserve"> </w:t>
      </w:r>
      <w:r w:rsidR="00323A59" w:rsidRPr="00E52371">
        <w:t>des</w:t>
      </w:r>
      <w:r>
        <w:t xml:space="preserve"> </w:t>
      </w:r>
      <w:r w:rsidR="00323A59" w:rsidRPr="00E52371">
        <w:t>Wohlgefallens</w:t>
      </w:r>
      <w:r w:rsidR="00323A59">
        <w:t>.</w:t>
      </w:r>
      <w:r>
        <w:t xml:space="preserve"> </w:t>
      </w:r>
      <w:r w:rsidR="00323A59" w:rsidRPr="00E52371">
        <w:t>14</w:t>
      </w:r>
      <w:r>
        <w:t xml:space="preserve"> </w:t>
      </w:r>
      <w:r w:rsidR="00323A59" w:rsidRPr="00E52371">
        <w:t>Tut</w:t>
      </w:r>
      <w:r>
        <w:t xml:space="preserve"> </w:t>
      </w:r>
      <w:r w:rsidR="00323A59" w:rsidRPr="00E52371">
        <w:t>alles</w:t>
      </w:r>
      <w:r>
        <w:t xml:space="preserve"> </w:t>
      </w:r>
      <w:r w:rsidR="00323A59" w:rsidRPr="00E52371">
        <w:t>ohne</w:t>
      </w:r>
      <w:r>
        <w:t xml:space="preserve"> </w:t>
      </w:r>
      <w:r w:rsidR="00323A59" w:rsidRPr="00E52371">
        <w:t>Murren</w:t>
      </w:r>
      <w:r>
        <w:t xml:space="preserve"> </w:t>
      </w:r>
      <w:r w:rsidR="00323A59" w:rsidRPr="00E52371">
        <w:t>und</w:t>
      </w:r>
      <w:r>
        <w:t xml:space="preserve"> </w:t>
      </w:r>
      <w:r w:rsidR="00323A59" w:rsidRPr="00E52371">
        <w:t>Bedenken,</w:t>
      </w:r>
      <w:r>
        <w:t xml:space="preserve"> </w:t>
      </w:r>
      <w:r w:rsidR="00323A59" w:rsidRPr="00E52371">
        <w:t>15</w:t>
      </w:r>
      <w:r>
        <w:t xml:space="preserve"> </w:t>
      </w:r>
      <w:r w:rsidR="00323A59" w:rsidRPr="00E52371">
        <w:t>damit</w:t>
      </w:r>
      <w:r>
        <w:t xml:space="preserve"> </w:t>
      </w:r>
      <w:r w:rsidR="00323A59" w:rsidRPr="00E52371">
        <w:t>ihr</w:t>
      </w:r>
      <w:r>
        <w:t xml:space="preserve"> </w:t>
      </w:r>
      <w:r w:rsidR="00323A59" w:rsidRPr="00E52371">
        <w:t>untadelig</w:t>
      </w:r>
      <w:r>
        <w:t xml:space="preserve"> </w:t>
      </w:r>
      <w:r w:rsidR="00323A59" w:rsidRPr="00E52371">
        <w:t>werdet</w:t>
      </w:r>
      <w:r>
        <w:t xml:space="preserve"> </w:t>
      </w:r>
      <w:r w:rsidR="00323A59" w:rsidRPr="00E52371">
        <w:t>und</w:t>
      </w:r>
      <w:r>
        <w:t xml:space="preserve"> </w:t>
      </w:r>
      <w:r w:rsidR="00323A59" w:rsidRPr="00E52371">
        <w:t>frei</w:t>
      </w:r>
      <w:r>
        <w:t xml:space="preserve"> </w:t>
      </w:r>
      <w:r w:rsidR="00323A59" w:rsidRPr="00E52371">
        <w:t>von</w:t>
      </w:r>
      <w:r>
        <w:t xml:space="preserve"> </w:t>
      </w:r>
      <w:r w:rsidR="00323A59" w:rsidRPr="00E52371">
        <w:t>unlauterer</w:t>
      </w:r>
      <w:r>
        <w:t xml:space="preserve"> </w:t>
      </w:r>
      <w:r w:rsidR="00323A59" w:rsidRPr="00E52371">
        <w:t>Beimischung</w:t>
      </w:r>
      <w:r>
        <w:t xml:space="preserve"> </w:t>
      </w:r>
      <w:r w:rsidR="00323A59" w:rsidRPr="00E52371">
        <w:t>als</w:t>
      </w:r>
      <w:r>
        <w:t xml:space="preserve"> </w:t>
      </w:r>
      <w:r w:rsidR="00323A59" w:rsidRPr="00E52371">
        <w:t>Gottes</w:t>
      </w:r>
      <w:r>
        <w:t xml:space="preserve"> </w:t>
      </w:r>
      <w:r w:rsidR="00323A59" w:rsidRPr="00E52371">
        <w:t>untadelige</w:t>
      </w:r>
      <w:r>
        <w:t xml:space="preserve"> </w:t>
      </w:r>
      <w:r w:rsidR="00323A59" w:rsidRPr="00E52371">
        <w:t>Kinder</w:t>
      </w:r>
      <w:r>
        <w:t xml:space="preserve"> </w:t>
      </w:r>
      <w:r w:rsidR="00323A59" w:rsidRPr="00E52371">
        <w:t>mitten</w:t>
      </w:r>
      <w:r>
        <w:t xml:space="preserve"> </w:t>
      </w:r>
      <w:r w:rsidR="00323A59" w:rsidRPr="00E52371">
        <w:t>in</w:t>
      </w:r>
      <w:r>
        <w:t xml:space="preserve"> </w:t>
      </w:r>
      <w:r w:rsidR="00323A59" w:rsidRPr="00E52371">
        <w:t>einem</w:t>
      </w:r>
      <w:r>
        <w:t xml:space="preserve"> </w:t>
      </w:r>
      <w:r w:rsidR="00323A59" w:rsidRPr="00E52371">
        <w:t>krummen</w:t>
      </w:r>
      <w:r>
        <w:t xml:space="preserve"> </w:t>
      </w:r>
      <w:r w:rsidR="00323A59" w:rsidRPr="00E52371">
        <w:t>und</w:t>
      </w:r>
      <w:r>
        <w:t xml:space="preserve"> </w:t>
      </w:r>
      <w:r w:rsidR="00323A59" w:rsidRPr="00E52371">
        <w:t>verkehrten</w:t>
      </w:r>
      <w:r>
        <w:t xml:space="preserve"> </w:t>
      </w:r>
      <w:r w:rsidR="00323A59" w:rsidRPr="00E52371">
        <w:t>Geschlecht,</w:t>
      </w:r>
      <w:r>
        <w:t xml:space="preserve"> </w:t>
      </w:r>
      <w:r w:rsidR="00323A59" w:rsidRPr="00E52371">
        <w:t>in</w:t>
      </w:r>
      <w:r>
        <w:t xml:space="preserve"> </w:t>
      </w:r>
      <w:r w:rsidR="00323A59" w:rsidRPr="00E52371">
        <w:t>dem</w:t>
      </w:r>
      <w:r>
        <w:t xml:space="preserve"> </w:t>
      </w:r>
      <w:r w:rsidR="00323A59" w:rsidRPr="00E52371">
        <w:t>ihr</w:t>
      </w:r>
      <w:r>
        <w:t xml:space="preserve"> </w:t>
      </w:r>
      <w:r w:rsidR="00323A59" w:rsidRPr="00E52371">
        <w:t>offenbar</w:t>
      </w:r>
      <w:r>
        <w:t xml:space="preserve"> </w:t>
      </w:r>
      <w:r w:rsidR="00323A59" w:rsidRPr="00E52371">
        <w:t>seid</w:t>
      </w:r>
      <w:r>
        <w:t xml:space="preserve"> </w:t>
      </w:r>
      <w:r w:rsidR="00323A59" w:rsidRPr="00E52371">
        <w:t>wie</w:t>
      </w:r>
      <w:r>
        <w:t xml:space="preserve"> </w:t>
      </w:r>
      <w:r w:rsidR="00323A59" w:rsidRPr="00E52371">
        <w:t>Lichter</w:t>
      </w:r>
      <w:r>
        <w:t xml:space="preserve"> </w:t>
      </w:r>
      <w:r w:rsidR="00323A59" w:rsidRPr="00E52371">
        <w:t>in</w:t>
      </w:r>
      <w:r>
        <w:t xml:space="preserve"> </w:t>
      </w:r>
      <w:r w:rsidR="00323A59" w:rsidRPr="00E52371">
        <w:t>der</w:t>
      </w:r>
      <w:r>
        <w:t xml:space="preserve"> </w:t>
      </w:r>
      <w:r w:rsidR="00323A59" w:rsidRPr="00E52371">
        <w:t>Welt,</w:t>
      </w:r>
      <w:r>
        <w:t xml:space="preserve"> </w:t>
      </w:r>
      <w:r w:rsidR="00323A59" w:rsidRPr="00E52371">
        <w:t>16</w:t>
      </w:r>
      <w:r>
        <w:t xml:space="preserve"> </w:t>
      </w:r>
      <w:r w:rsidR="00323A59" w:rsidRPr="00E52371">
        <w:t>darhaltend</w:t>
      </w:r>
      <w:r>
        <w:t xml:space="preserve"> </w:t>
      </w:r>
      <w:r w:rsidR="00323A59" w:rsidRPr="00E52371">
        <w:t>das</w:t>
      </w:r>
      <w:r>
        <w:t xml:space="preserve"> </w:t>
      </w:r>
      <w:r w:rsidR="00323A59" w:rsidRPr="00E52371">
        <w:t>Wort</w:t>
      </w:r>
      <w:r>
        <w:t xml:space="preserve"> </w:t>
      </w:r>
      <w:r w:rsidR="00323A59" w:rsidRPr="00E52371">
        <w:t>des</w:t>
      </w:r>
      <w:r>
        <w:t xml:space="preserve"> </w:t>
      </w:r>
      <w:r w:rsidR="00323A59" w:rsidRPr="00E52371">
        <w:t>Lebens,</w:t>
      </w:r>
      <w:r>
        <w:t xml:space="preserve"> </w:t>
      </w:r>
      <w:r w:rsidR="00323A59" w:rsidRPr="00E52371">
        <w:t>für</w:t>
      </w:r>
      <w:r>
        <w:t xml:space="preserve"> </w:t>
      </w:r>
      <w:r w:rsidR="00323A59" w:rsidRPr="00E52371">
        <w:t>mich</w:t>
      </w:r>
      <w:r>
        <w:t xml:space="preserve"> </w:t>
      </w:r>
      <w:r w:rsidR="00323A59" w:rsidRPr="00E52371">
        <w:t>ein</w:t>
      </w:r>
      <w:r>
        <w:t xml:space="preserve"> </w:t>
      </w:r>
      <w:r w:rsidR="00323A59" w:rsidRPr="00E52371">
        <w:t>Anlass</w:t>
      </w:r>
      <w:r>
        <w:t xml:space="preserve"> </w:t>
      </w:r>
      <w:r w:rsidR="00323A59" w:rsidRPr="00E52371">
        <w:t>des</w:t>
      </w:r>
      <w:r>
        <w:t xml:space="preserve"> </w:t>
      </w:r>
      <w:r w:rsidR="00323A59" w:rsidRPr="00E52371">
        <w:t>Rühmens</w:t>
      </w:r>
      <w:r>
        <w:t xml:space="preserve"> </w:t>
      </w:r>
      <w:r w:rsidR="00323A59" w:rsidRPr="00E52371">
        <w:t>im</w:t>
      </w:r>
      <w:r>
        <w:t xml:space="preserve"> </w:t>
      </w:r>
      <w:r w:rsidR="00323A59" w:rsidRPr="00E52371">
        <w:t>Blick</w:t>
      </w:r>
      <w:r>
        <w:t xml:space="preserve"> </w:t>
      </w:r>
      <w:r w:rsidR="00323A59" w:rsidRPr="00E52371">
        <w:t>auf</w:t>
      </w:r>
      <w:r>
        <w:t xml:space="preserve"> </w:t>
      </w:r>
      <w:r w:rsidR="00323A59" w:rsidRPr="00E52371">
        <w:t>den</w:t>
      </w:r>
      <w:r>
        <w:t xml:space="preserve"> </w:t>
      </w:r>
      <w:r w:rsidR="00323A59" w:rsidRPr="00E52371">
        <w:t>Tag</w:t>
      </w:r>
      <w:r>
        <w:t xml:space="preserve"> </w:t>
      </w:r>
      <w:r w:rsidR="00323A59" w:rsidRPr="00E52371">
        <w:t>Christi,</w:t>
      </w:r>
      <w:r>
        <w:t xml:space="preserve"> </w:t>
      </w:r>
      <w:r w:rsidR="00323A59" w:rsidRPr="00E52371">
        <w:t>dass</w:t>
      </w:r>
      <w:r>
        <w:t xml:space="preserve"> </w:t>
      </w:r>
      <w:r w:rsidR="00323A59" w:rsidRPr="00E52371">
        <w:t>ich</w:t>
      </w:r>
      <w:r>
        <w:t xml:space="preserve"> </w:t>
      </w:r>
      <w:r w:rsidR="00323A59" w:rsidRPr="00E52371">
        <w:t>nicht</w:t>
      </w:r>
      <w:r>
        <w:t xml:space="preserve"> </w:t>
      </w:r>
      <w:r w:rsidR="00323A59" w:rsidRPr="00E52371">
        <w:t>vergebens</w:t>
      </w:r>
      <w:r>
        <w:t xml:space="preserve"> </w:t>
      </w:r>
      <w:r w:rsidR="00323A59" w:rsidRPr="00E52371">
        <w:t>gelaufen</w:t>
      </w:r>
      <w:r>
        <w:t xml:space="preserve"> </w:t>
      </w:r>
      <w:r w:rsidR="00323A59" w:rsidRPr="00E52371">
        <w:t>bin</w:t>
      </w:r>
      <w:r>
        <w:t xml:space="preserve"> </w:t>
      </w:r>
      <w:r w:rsidR="00323A59" w:rsidRPr="00E52371">
        <w:t>noch</w:t>
      </w:r>
      <w:r>
        <w:t xml:space="preserve"> </w:t>
      </w:r>
      <w:r w:rsidR="00323A59" w:rsidRPr="00E52371">
        <w:t>vergebens</w:t>
      </w:r>
      <w:r>
        <w:t xml:space="preserve"> </w:t>
      </w:r>
      <w:r w:rsidR="00323A59" w:rsidRPr="00E52371">
        <w:t>gearbeitet</w:t>
      </w:r>
      <w:r>
        <w:t xml:space="preserve"> </w:t>
      </w:r>
      <w:r w:rsidR="00323A59" w:rsidRPr="00E52371">
        <w:t>habe</w:t>
      </w:r>
      <w:r w:rsidR="00323A59">
        <w:t>.</w:t>
      </w:r>
      <w:r w:rsidR="00323A59" w:rsidRPr="00375FED">
        <w:t>“</w:t>
      </w:r>
    </w:p>
    <w:p w14:paraId="5CEDDA70" w14:textId="77777777" w:rsidR="00323A59" w:rsidRDefault="00323A59" w:rsidP="00042FF9"/>
    <w:p w14:paraId="2BE1E653" w14:textId="2154B5CF" w:rsidR="00FF2755" w:rsidRDefault="00323A59" w:rsidP="001E7308">
      <w:pPr>
        <w:pStyle w:val="berschrift3"/>
      </w:pPr>
      <w:bookmarkStart w:id="96" w:name="_Toc324906948"/>
      <w:r>
        <w:t>3.7.1</w:t>
      </w:r>
      <w:r w:rsidR="00B65A00">
        <w:t xml:space="preserve"> </w:t>
      </w:r>
      <w:r>
        <w:t>Der</w:t>
      </w:r>
      <w:r w:rsidR="00B65A00">
        <w:t xml:space="preserve"> </w:t>
      </w:r>
      <w:r>
        <w:t>Zusammenhang</w:t>
      </w:r>
      <w:bookmarkEnd w:id="96"/>
    </w:p>
    <w:p w14:paraId="144DC20A" w14:textId="77777777" w:rsidR="00FF2755" w:rsidRDefault="00FF2755" w:rsidP="00042FF9"/>
    <w:p w14:paraId="0619C2D7" w14:textId="78BCA3BD" w:rsidR="00FF2755" w:rsidRDefault="00323A59" w:rsidP="00042FF9">
      <w:r>
        <w:t>Die</w:t>
      </w:r>
      <w:r w:rsidR="00B65A00">
        <w:t xml:space="preserve"> </w:t>
      </w:r>
      <w:r>
        <w:t>Philipper</w:t>
      </w:r>
      <w:r w:rsidR="00B65A00">
        <w:t xml:space="preserve"> </w:t>
      </w:r>
      <w:r>
        <w:t>sollen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Gott</w:t>
      </w:r>
      <w:r w:rsidR="00B65A00">
        <w:t xml:space="preserve"> </w:t>
      </w:r>
      <w:r>
        <w:t>darstellen.</w:t>
      </w:r>
      <w:r w:rsidR="00B65A00">
        <w:t xml:space="preserve"> </w:t>
      </w:r>
      <w:r>
        <w:t>Um</w:t>
      </w:r>
      <w:r w:rsidR="00B65A00">
        <w:t xml:space="preserve"> </w:t>
      </w:r>
      <w:r>
        <w:t>das</w:t>
      </w:r>
      <w:r w:rsidR="00B65A00">
        <w:t xml:space="preserve"> </w:t>
      </w:r>
      <w:r>
        <w:t>zu</w:t>
      </w:r>
      <w:r w:rsidR="00B65A00">
        <w:t xml:space="preserve"> </w:t>
      </w:r>
      <w:r>
        <w:t>tun,</w:t>
      </w:r>
      <w:r w:rsidR="00B65A00">
        <w:t xml:space="preserve"> </w:t>
      </w:r>
      <w:r>
        <w:t>müssen</w:t>
      </w:r>
      <w:r w:rsidR="00B65A00">
        <w:t xml:space="preserve"> </w:t>
      </w:r>
      <w:r>
        <w:t>sie</w:t>
      </w:r>
      <w:r w:rsidR="00B65A00">
        <w:t xml:space="preserve"> </w:t>
      </w:r>
      <w:r>
        <w:t>gehorsam</w:t>
      </w:r>
      <w:r w:rsidR="00B65A00">
        <w:t xml:space="preserve"> </w:t>
      </w:r>
      <w:r>
        <w:t>sein.</w:t>
      </w:r>
      <w:r w:rsidR="00B65A00">
        <w:t xml:space="preserve"> </w:t>
      </w:r>
      <w:r>
        <w:t>Sie</w:t>
      </w:r>
      <w:r w:rsidR="00B65A00">
        <w:t xml:space="preserve"> </w:t>
      </w:r>
      <w:r>
        <w:t>sollen</w:t>
      </w:r>
      <w:r w:rsidR="00B65A00">
        <w:t xml:space="preserve"> </w:t>
      </w:r>
      <w:r>
        <w:t>selbstaufopfernd</w:t>
      </w:r>
      <w:r w:rsidR="00B65A00">
        <w:t xml:space="preserve"> </w:t>
      </w:r>
      <w:r>
        <w:t>und</w:t>
      </w:r>
      <w:r w:rsidR="00B65A00">
        <w:t xml:space="preserve"> </w:t>
      </w:r>
      <w:r>
        <w:t>selbstlos</w:t>
      </w:r>
      <w:r w:rsidR="00B65A00">
        <w:t xml:space="preserve"> </w:t>
      </w:r>
      <w:r>
        <w:t>dienen</w:t>
      </w:r>
      <w:r w:rsidR="00B65A00">
        <w:t xml:space="preserve"> </w:t>
      </w:r>
      <w:r>
        <w:t>wie</w:t>
      </w:r>
      <w:r w:rsidR="00B65A00">
        <w:t xml:space="preserve"> </w:t>
      </w:r>
      <w:r>
        <w:t>ihr</w:t>
      </w:r>
      <w:r w:rsidR="00B65A00">
        <w:t xml:space="preserve"> </w:t>
      </w:r>
      <w:r>
        <w:t>Herr,</w:t>
      </w:r>
      <w:r w:rsidR="00B65A00">
        <w:t xml:space="preserve"> </w:t>
      </w:r>
      <w:r>
        <w:t>Jesus</w:t>
      </w:r>
      <w:r w:rsidR="00B65A00">
        <w:t xml:space="preserve"> </w:t>
      </w:r>
      <w:r>
        <w:t>Christus.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auch</w:t>
      </w:r>
      <w:r w:rsidR="00B65A00">
        <w:t xml:space="preserve"> </w:t>
      </w:r>
      <w:r>
        <w:t>wirklich</w:t>
      </w:r>
      <w:r w:rsidR="00B65A00">
        <w:t xml:space="preserve"> </w:t>
      </w:r>
      <w:r>
        <w:t>imstande</w:t>
      </w:r>
      <w:r w:rsidR="00B65A00">
        <w:t xml:space="preserve"> </w:t>
      </w:r>
      <w:r>
        <w:t>dazu,</w:t>
      </w:r>
      <w:r w:rsidR="00B65A00">
        <w:t xml:space="preserve"> </w:t>
      </w:r>
      <w:r>
        <w:t>denn</w:t>
      </w:r>
      <w:r w:rsidR="00B65A00">
        <w:t xml:space="preserve"> </w:t>
      </w:r>
      <w:r>
        <w:t>Heil</w:t>
      </w:r>
      <w:r w:rsidR="00B65A00">
        <w:t xml:space="preserve"> </w:t>
      </w:r>
      <w:r>
        <w:t>bedeutet,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es</w:t>
      </w:r>
      <w:r w:rsidR="00B65A00">
        <w:t xml:space="preserve"> </w:t>
      </w:r>
      <w:r>
        <w:t>ist,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ihnen</w:t>
      </w:r>
      <w:r w:rsidR="00B65A00">
        <w:t xml:space="preserve"> </w:t>
      </w:r>
      <w:r>
        <w:t>wirkt:</w:t>
      </w:r>
      <w:r w:rsidR="00B65A00">
        <w:t xml:space="preserve"> </w:t>
      </w:r>
      <w:r>
        <w:t>Sowohl</w:t>
      </w:r>
      <w:r w:rsidR="00B65A00">
        <w:t xml:space="preserve"> </w:t>
      </w:r>
      <w:r>
        <w:t>die</w:t>
      </w:r>
      <w:r w:rsidR="00B65A00">
        <w:t xml:space="preserve"> </w:t>
      </w:r>
      <w:r>
        <w:t>Bereitschaft</w:t>
      </w:r>
      <w:r w:rsidR="00B65A00">
        <w:t xml:space="preserve"> </w:t>
      </w:r>
      <w:r>
        <w:t>als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Fähigkeit,</w:t>
      </w:r>
      <w:r w:rsidR="00B65A00">
        <w:t xml:space="preserve"> </w:t>
      </w:r>
      <w:r>
        <w:t>nach</w:t>
      </w:r>
      <w:r w:rsidR="00B65A00">
        <w:t xml:space="preserve"> </w:t>
      </w:r>
      <w:r>
        <w:t>seinem</w:t>
      </w:r>
      <w:r w:rsidR="00B65A00">
        <w:t xml:space="preserve"> </w:t>
      </w:r>
      <w:r>
        <w:t>Wohlgefallen</w:t>
      </w:r>
      <w:r w:rsidR="00B65A00">
        <w:t xml:space="preserve"> </w:t>
      </w:r>
      <w:r>
        <w:t>zu</w:t>
      </w:r>
      <w:r w:rsidR="00B65A00">
        <w:t xml:space="preserve"> </w:t>
      </w:r>
      <w:r>
        <w:t>leben,</w:t>
      </w:r>
      <w:r w:rsidR="00B65A00">
        <w:t xml:space="preserve"> </w:t>
      </w:r>
      <w:r>
        <w:t>darf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empfangen</w:t>
      </w:r>
      <w:r w:rsidR="00B65A00">
        <w:t xml:space="preserve"> </w:t>
      </w:r>
      <w:r>
        <w:t>werden.</w:t>
      </w:r>
      <w:r w:rsidR="00B65A00">
        <w:t xml:space="preserve"> </w:t>
      </w:r>
      <w:r>
        <w:t>Die</w:t>
      </w:r>
      <w:r w:rsidR="00B65A00">
        <w:t xml:space="preserve"> </w:t>
      </w:r>
      <w:r>
        <w:t>Philipper</w:t>
      </w:r>
      <w:r w:rsidR="00B65A00">
        <w:t xml:space="preserve"> </w:t>
      </w:r>
      <w:r>
        <w:t>sollen</w:t>
      </w:r>
      <w:r w:rsidR="00B65A00">
        <w:t xml:space="preserve"> </w:t>
      </w:r>
      <w:r>
        <w:t>also</w:t>
      </w:r>
      <w:r w:rsidR="00B65A00">
        <w:t xml:space="preserve"> </w:t>
      </w:r>
      <w:r>
        <w:t>mit</w:t>
      </w:r>
      <w:r w:rsidR="00B65A00">
        <w:t xml:space="preserve"> </w:t>
      </w:r>
      <w:r>
        <w:t>Gott</w:t>
      </w:r>
      <w:r w:rsidR="00B65A00">
        <w:t xml:space="preserve"> </w:t>
      </w:r>
      <w:r>
        <w:t>zusammenarbeiten</w:t>
      </w:r>
      <w:r w:rsidR="00B65A00">
        <w:t xml:space="preserve"> </w:t>
      </w:r>
      <w:r>
        <w:t>im</w:t>
      </w:r>
      <w:r w:rsidR="00B65A00">
        <w:t xml:space="preserve"> </w:t>
      </w:r>
      <w:r>
        <w:t>Bewirken</w:t>
      </w:r>
      <w:r w:rsidR="00B65A00">
        <w:t xml:space="preserve"> </w:t>
      </w:r>
      <w:r>
        <w:t>(im</w:t>
      </w:r>
      <w:r w:rsidR="00B65A00">
        <w:t xml:space="preserve"> </w:t>
      </w:r>
      <w:r>
        <w:t>Sich-Verschaffen)</w:t>
      </w:r>
      <w:r w:rsidR="00B65A00">
        <w:t xml:space="preserve"> </w:t>
      </w:r>
      <w:r>
        <w:t>des</w:t>
      </w:r>
      <w:r w:rsidR="00B65A00">
        <w:t xml:space="preserve"> </w:t>
      </w:r>
      <w:r>
        <w:t>zukünftigen</w:t>
      </w:r>
      <w:r w:rsidR="00B65A00">
        <w:t xml:space="preserve"> </w:t>
      </w:r>
      <w:r>
        <w:t>Heils.</w:t>
      </w:r>
      <w:r w:rsidR="00B65A00">
        <w:t xml:space="preserve"> </w:t>
      </w:r>
      <w:r>
        <w:t>Paulus</w:t>
      </w:r>
      <w:r w:rsidR="00B65A00">
        <w:t xml:space="preserve"> </w:t>
      </w:r>
      <w:r>
        <w:t>selbst</w:t>
      </w:r>
      <w:r w:rsidR="00B65A00">
        <w:t xml:space="preserve"> </w:t>
      </w:r>
      <w:r>
        <w:t>ist</w:t>
      </w:r>
      <w:r w:rsidR="00B65A00">
        <w:t xml:space="preserve"> </w:t>
      </w:r>
      <w:r>
        <w:t>bereit,</w:t>
      </w:r>
      <w:r w:rsidR="00B65A00">
        <w:t xml:space="preserve"> </w:t>
      </w:r>
      <w:r>
        <w:t>wie</w:t>
      </w:r>
      <w:r w:rsidR="00B65A00">
        <w:t xml:space="preserve"> </w:t>
      </w:r>
      <w:r>
        <w:t>Christus</w:t>
      </w:r>
      <w:r w:rsidR="00B65A00">
        <w:t xml:space="preserve"> </w:t>
      </w:r>
      <w:r>
        <w:t>selbstlos</w:t>
      </w:r>
      <w:r w:rsidR="00B65A00">
        <w:t xml:space="preserve"> </w:t>
      </w:r>
      <w:r>
        <w:t>sein</w:t>
      </w:r>
      <w:r w:rsidR="00B65A00">
        <w:t xml:space="preserve"> </w:t>
      </w:r>
      <w:r>
        <w:t>Leben</w:t>
      </w:r>
      <w:r w:rsidR="00B65A00">
        <w:t xml:space="preserve"> </w:t>
      </w:r>
      <w:r>
        <w:t>auszuschütten,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Philippern</w:t>
      </w:r>
      <w:r w:rsidR="00B65A00">
        <w:t xml:space="preserve"> </w:t>
      </w:r>
      <w:r>
        <w:t>zu</w:t>
      </w:r>
      <w:r w:rsidR="00B65A00">
        <w:t xml:space="preserve"> </w:t>
      </w:r>
      <w:r>
        <w:t>helfen,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Gott</w:t>
      </w:r>
      <w:r w:rsidR="00B65A00">
        <w:t xml:space="preserve"> </w:t>
      </w:r>
      <w:r>
        <w:t>aufopfern,</w:t>
      </w:r>
      <w:r w:rsidR="00B65A00">
        <w:t xml:space="preserve"> </w:t>
      </w:r>
      <w:r>
        <w:t>sodass</w:t>
      </w:r>
      <w:r w:rsidR="00B65A00">
        <w:t xml:space="preserve"> </w:t>
      </w:r>
      <w:r>
        <w:t>er</w:t>
      </w:r>
      <w:r w:rsidR="00B65A00">
        <w:t xml:space="preserve"> </w:t>
      </w:r>
      <w:r>
        <w:t>am</w:t>
      </w:r>
      <w:r w:rsidR="00B65A00">
        <w:t xml:space="preserve"> </w:t>
      </w:r>
      <w:r>
        <w:t>Tag</w:t>
      </w:r>
      <w:r w:rsidR="00B65A00">
        <w:t xml:space="preserve"> </w:t>
      </w:r>
      <w:r>
        <w:t>der</w:t>
      </w:r>
      <w:r w:rsidR="00B65A00">
        <w:t xml:space="preserve"> </w:t>
      </w:r>
      <w:r>
        <w:t>Rechenschaft</w:t>
      </w:r>
      <w:r w:rsidR="00B65A00">
        <w:t xml:space="preserve"> </w:t>
      </w:r>
      <w:r>
        <w:t>etwas</w:t>
      </w:r>
      <w:r w:rsidR="00B65A00">
        <w:t xml:space="preserve"> </w:t>
      </w:r>
      <w:r>
        <w:t>habe,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als</w:t>
      </w:r>
      <w:r w:rsidR="00B65A00">
        <w:t xml:space="preserve"> </w:t>
      </w:r>
      <w:r>
        <w:t>Frucht</w:t>
      </w:r>
      <w:r w:rsidR="00B65A00">
        <w:t xml:space="preserve"> </w:t>
      </w:r>
      <w:r>
        <w:t>seiner</w:t>
      </w:r>
      <w:r w:rsidR="00B65A00">
        <w:t xml:space="preserve"> </w:t>
      </w:r>
      <w:r>
        <w:t>Arbeit</w:t>
      </w:r>
      <w:r w:rsidR="00B65A00">
        <w:t xml:space="preserve"> </w:t>
      </w:r>
      <w:r>
        <w:t>Christus</w:t>
      </w:r>
      <w:r w:rsidR="00B65A00">
        <w:t xml:space="preserve"> </w:t>
      </w:r>
      <w:r>
        <w:t>präsentieren</w:t>
      </w:r>
      <w:r w:rsidR="00B65A00">
        <w:t xml:space="preserve"> </w:t>
      </w:r>
      <w:r>
        <w:t>kann.</w:t>
      </w:r>
    </w:p>
    <w:p w14:paraId="25547757" w14:textId="77777777" w:rsidR="00FF2755" w:rsidRDefault="00FF2755" w:rsidP="00042FF9"/>
    <w:p w14:paraId="34731827" w14:textId="00FB8D76" w:rsidR="00FF2755" w:rsidRDefault="00323A59" w:rsidP="001E7308">
      <w:pPr>
        <w:pStyle w:val="berschrift3"/>
      </w:pPr>
      <w:bookmarkStart w:id="97" w:name="_Toc324906949"/>
      <w:r>
        <w:t>3.7.2</w:t>
      </w:r>
      <w:r w:rsidR="00B65A00">
        <w:t xml:space="preserve"> </w:t>
      </w:r>
      <w:r>
        <w:t>Der</w:t>
      </w:r>
      <w:r w:rsidR="00B65A00">
        <w:t xml:space="preserve"> </w:t>
      </w:r>
      <w:r>
        <w:t>anspornende</w:t>
      </w:r>
      <w:r w:rsidR="00B65A00">
        <w:t xml:space="preserve"> </w:t>
      </w:r>
      <w:r>
        <w:t>Faktor</w:t>
      </w:r>
      <w:r w:rsidR="00B65A00">
        <w:t xml:space="preserve"> </w:t>
      </w:r>
      <w:r>
        <w:t>2</w:t>
      </w:r>
      <w:r w:rsidR="00B65A00">
        <w:t>, 1</w:t>
      </w:r>
      <w:r>
        <w:t>2</w:t>
      </w:r>
      <w:bookmarkEnd w:id="97"/>
    </w:p>
    <w:p w14:paraId="3E7257F3" w14:textId="3B2A85D0" w:rsidR="00FF2755" w:rsidRDefault="00B65A00" w:rsidP="00042FF9">
      <w:r>
        <w:rPr>
          <w:rFonts w:ascii="AgencyFB-Bold" w:hAnsi="AgencyFB-Bold" w:cs="AgencyFB-Bold"/>
          <w:b/>
          <w:bCs/>
        </w:rPr>
        <w:t xml:space="preserve"> </w:t>
      </w:r>
      <w:r w:rsidR="00323A59" w:rsidRPr="009236E7">
        <w:t>„</w:t>
      </w:r>
      <w:r w:rsidR="00323A59" w:rsidRPr="00E52371">
        <w:t>Daher/Darum</w:t>
      </w:r>
      <w:r>
        <w:t xml:space="preserve"> </w:t>
      </w:r>
      <w:r w:rsidR="00323A59">
        <w:t>…“</w:t>
      </w:r>
    </w:p>
    <w:p w14:paraId="43A4DF91" w14:textId="77777777" w:rsidR="00FF2755" w:rsidRDefault="00323A59" w:rsidP="00042FF9">
      <w:r>
        <w:t>Warum?</w:t>
      </w:r>
    </w:p>
    <w:p w14:paraId="272192CC" w14:textId="4C618F91" w:rsidR="00FF2755" w:rsidRDefault="00323A59" w:rsidP="00042FF9">
      <w:r>
        <w:t>•</w:t>
      </w:r>
      <w:r w:rsidR="00B65A00">
        <w:t xml:space="preserve"> </w:t>
      </w:r>
      <w:r>
        <w:t>Weil</w:t>
      </w:r>
      <w:r w:rsidR="00B65A00">
        <w:t xml:space="preserve"> </w:t>
      </w:r>
      <w:r>
        <w:t>unser</w:t>
      </w:r>
      <w:r w:rsidR="00B65A00">
        <w:t xml:space="preserve"> </w:t>
      </w:r>
      <w:r>
        <w:t>Herr,</w:t>
      </w:r>
      <w:r w:rsidR="00B65A00">
        <w:t xml:space="preserve"> </w:t>
      </w:r>
      <w:r>
        <w:t>Jesus</w:t>
      </w:r>
      <w:r w:rsidR="00B65A00">
        <w:t xml:space="preserve"> </w:t>
      </w:r>
      <w:r>
        <w:t>Christus,</w:t>
      </w:r>
      <w:r w:rsidR="00B65A00">
        <w:t xml:space="preserve"> </w:t>
      </w:r>
      <w:r>
        <w:t>bereit</w:t>
      </w:r>
      <w:r w:rsidR="00B65A00">
        <w:t xml:space="preserve"> </w:t>
      </w:r>
      <w:r>
        <w:t>war,</w:t>
      </w:r>
      <w:r w:rsidR="00B65A00">
        <w:t xml:space="preserve"> </w:t>
      </w:r>
      <w:r>
        <w:t>diesen</w:t>
      </w:r>
      <w:r w:rsidR="00B65A00">
        <w:t xml:space="preserve"> </w:t>
      </w:r>
      <w:r>
        <w:t>Weg</w:t>
      </w:r>
      <w:r w:rsidR="00B65A00">
        <w:t xml:space="preserve"> </w:t>
      </w:r>
      <w:r>
        <w:t>(V.</w:t>
      </w:r>
      <w:r w:rsidR="00B65A00">
        <w:t xml:space="preserve"> </w:t>
      </w:r>
      <w:r>
        <w:t>5-8)</w:t>
      </w:r>
      <w:r w:rsidR="00B65A00">
        <w:t xml:space="preserve"> </w:t>
      </w:r>
      <w:r>
        <w:t>zu</w:t>
      </w:r>
      <w:r w:rsidR="00B65A00">
        <w:t xml:space="preserve"> </w:t>
      </w:r>
      <w:r>
        <w:t>gehen.</w:t>
      </w:r>
    </w:p>
    <w:p w14:paraId="4E095CC6" w14:textId="16EDB6FD" w:rsidR="00323A59" w:rsidRPr="00452892" w:rsidRDefault="00323A59" w:rsidP="00042FF9">
      <w:pPr>
        <w:rPr>
          <w:color w:val="C00000"/>
          <w:sz w:val="18"/>
          <w:szCs w:val="16"/>
        </w:rPr>
      </w:pPr>
      <w:r>
        <w:t>•</w:t>
      </w:r>
      <w:r w:rsidR="00B65A00">
        <w:t xml:space="preserve"> </w:t>
      </w:r>
      <w:r>
        <w:t>Und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lohnt</w:t>
      </w:r>
      <w:r>
        <w:rPr>
          <w:rStyle w:val="Funotenzeichen"/>
        </w:rPr>
        <w:footnoteReference w:id="1"/>
      </w:r>
      <w:r>
        <w:t>,</w:t>
      </w:r>
      <w:r w:rsidR="00B65A00">
        <w:t xml:space="preserve"> </w:t>
      </w:r>
      <w:r>
        <w:t>einen</w:t>
      </w:r>
      <w:r w:rsidR="00B65A00">
        <w:t xml:space="preserve"> </w:t>
      </w:r>
      <w:r>
        <w:t>ungleich</w:t>
      </w:r>
      <w:r w:rsidR="00B65A00">
        <w:t xml:space="preserve"> </w:t>
      </w:r>
      <w:r>
        <w:t>kleineren</w:t>
      </w:r>
      <w:r w:rsidR="00B65A00">
        <w:t xml:space="preserve"> </w:t>
      </w:r>
      <w:r>
        <w:t>Demutsweg</w:t>
      </w:r>
      <w:r w:rsidR="00B65A00">
        <w:t xml:space="preserve"> </w:t>
      </w:r>
      <w:r>
        <w:t>zu</w:t>
      </w:r>
      <w:r w:rsidR="00B65A00">
        <w:t xml:space="preserve"> </w:t>
      </w:r>
      <w:r>
        <w:t>gehen.</w:t>
      </w:r>
      <w:r w:rsidR="00B65A00">
        <w:t xml:space="preserve"> </w:t>
      </w:r>
      <w:r>
        <w:t>Welchen</w:t>
      </w:r>
      <w:r w:rsidR="00B65A00">
        <w:t xml:space="preserve"> </w:t>
      </w:r>
      <w:r>
        <w:t>Weg</w:t>
      </w:r>
      <w:r w:rsidR="00B65A00">
        <w:t xml:space="preserve"> </w:t>
      </w:r>
      <w:r>
        <w:t>ging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Jesus?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höchsten</w:t>
      </w:r>
      <w:r w:rsidR="00B65A00">
        <w:t xml:space="preserve"> </w:t>
      </w:r>
      <w:r>
        <w:t>Höhe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tiefste</w:t>
      </w:r>
      <w:r w:rsidR="00B65A00">
        <w:t xml:space="preserve"> </w:t>
      </w:r>
      <w:r>
        <w:t>Tiefe</w:t>
      </w:r>
      <w:r w:rsidR="00B65A00">
        <w:t xml:space="preserve"> </w:t>
      </w:r>
      <w:r>
        <w:t>(Gott</w:t>
      </w:r>
      <w:r w:rsidR="00B65A00">
        <w:t xml:space="preserve"> </w:t>
      </w:r>
      <w:r>
        <w:t>–</w:t>
      </w:r>
      <w:r w:rsidR="00B65A00">
        <w:t xml:space="preserve"> </w:t>
      </w:r>
      <w:r>
        <w:t>Mensch</w:t>
      </w:r>
      <w:r w:rsidR="00B65A00">
        <w:t xml:space="preserve"> </w:t>
      </w:r>
      <w:r>
        <w:t>–</w:t>
      </w:r>
      <w:r w:rsidR="00B65A00">
        <w:t xml:space="preserve"> </w:t>
      </w:r>
      <w:r>
        <w:t>Leibeigener</w:t>
      </w:r>
      <w:r w:rsidR="00B65A00">
        <w:t xml:space="preserve"> </w:t>
      </w:r>
      <w:r>
        <w:t>–</w:t>
      </w:r>
      <w:r w:rsidR="00B65A00">
        <w:t xml:space="preserve"> </w:t>
      </w:r>
      <w:r>
        <w:t>unschuldig</w:t>
      </w:r>
      <w:r w:rsidR="00B65A00">
        <w:t xml:space="preserve"> </w:t>
      </w:r>
      <w:r>
        <w:t>Leidender</w:t>
      </w:r>
      <w:r w:rsidR="00B65A00">
        <w:t xml:space="preserve"> </w:t>
      </w:r>
      <w:r>
        <w:t>–</w:t>
      </w:r>
      <w:r w:rsidR="00B65A00">
        <w:t xml:space="preserve"> </w:t>
      </w:r>
      <w:r>
        <w:t>Getöteter</w:t>
      </w:r>
      <w:r w:rsidR="00B65A00">
        <w:t xml:space="preserve"> </w:t>
      </w:r>
      <w:r>
        <w:t>am</w:t>
      </w:r>
      <w:r w:rsidR="00B65A00">
        <w:t xml:space="preserve"> </w:t>
      </w:r>
      <w:r>
        <w:t>Fluchholz).</w:t>
      </w:r>
      <w:r w:rsidR="00B65A00">
        <w:t xml:space="preserve"> </w:t>
      </w:r>
      <w:r>
        <w:t>Demut</w:t>
      </w:r>
      <w:r w:rsidR="00B65A00">
        <w:t xml:space="preserve"> </w:t>
      </w:r>
      <w:r>
        <w:t>und</w:t>
      </w:r>
      <w:r w:rsidR="00B65A00">
        <w:t xml:space="preserve"> </w:t>
      </w:r>
      <w:r>
        <w:t>niedrige</w:t>
      </w:r>
      <w:r w:rsidR="00B65A00">
        <w:t xml:space="preserve"> </w:t>
      </w:r>
      <w:r>
        <w:t>Gesinnung</w:t>
      </w:r>
      <w:r w:rsidR="00B65A00">
        <w:t xml:space="preserve"> </w:t>
      </w:r>
      <w:r>
        <w:t>hat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mit</w:t>
      </w:r>
      <w:r w:rsidR="00B65A00">
        <w:t xml:space="preserve"> </w:t>
      </w:r>
      <w:r>
        <w:t>Verzicht</w:t>
      </w:r>
      <w:r w:rsidR="00B65A00">
        <w:t xml:space="preserve"> </w:t>
      </w:r>
      <w:r>
        <w:t>auf</w:t>
      </w:r>
      <w:r w:rsidR="00B65A00">
        <w:t xml:space="preserve"> </w:t>
      </w:r>
      <w:r>
        <w:t>eigene</w:t>
      </w:r>
      <w:r w:rsidR="00B65A00">
        <w:t xml:space="preserve"> </w:t>
      </w:r>
      <w:r>
        <w:t>Rechte.</w:t>
      </w:r>
      <w:r w:rsidR="00B65A00">
        <w:t xml:space="preserve"> </w:t>
      </w:r>
      <w:r>
        <w:t>Niemand</w:t>
      </w:r>
      <w:r w:rsidR="00B65A00">
        <w:t xml:space="preserve"> </w:t>
      </w:r>
      <w:r>
        <w:t>war</w:t>
      </w:r>
      <w:r w:rsidR="00B65A00">
        <w:t xml:space="preserve"> </w:t>
      </w:r>
      <w:r>
        <w:t>so</w:t>
      </w:r>
      <w:r w:rsidR="00B65A00">
        <w:t xml:space="preserve"> </w:t>
      </w:r>
      <w:r>
        <w:t>hoch</w:t>
      </w:r>
      <w:r w:rsidR="00B65A00">
        <w:t xml:space="preserve"> </w:t>
      </w:r>
      <w:r>
        <w:t>wie</w:t>
      </w:r>
      <w:r w:rsidR="00B65A00">
        <w:t xml:space="preserve"> </w:t>
      </w:r>
      <w:r>
        <w:t>er,</w:t>
      </w:r>
      <w:r w:rsidR="00B65A00">
        <w:t xml:space="preserve"> </w:t>
      </w:r>
      <w:r>
        <w:t>und</w:t>
      </w:r>
      <w:r w:rsidR="00B65A00">
        <w:t xml:space="preserve"> </w:t>
      </w:r>
      <w:r>
        <w:t>niemand</w:t>
      </w:r>
      <w:r w:rsidR="00B65A00">
        <w:t xml:space="preserve"> </w:t>
      </w:r>
      <w:r>
        <w:t>stieg</w:t>
      </w:r>
      <w:r w:rsidR="00B65A00">
        <w:t xml:space="preserve"> </w:t>
      </w:r>
      <w:r>
        <w:t>so</w:t>
      </w:r>
      <w:r w:rsidR="00B65A00">
        <w:t xml:space="preserve"> </w:t>
      </w:r>
      <w:r>
        <w:t>tief</w:t>
      </w:r>
      <w:r w:rsidR="00B65A00">
        <w:t xml:space="preserve"> </w:t>
      </w:r>
      <w:r>
        <w:t>wie</w:t>
      </w:r>
      <w:r w:rsidR="00B65A00">
        <w:t xml:space="preserve"> </w:t>
      </w:r>
      <w:r>
        <w:t>er.</w:t>
      </w:r>
      <w:r w:rsidR="00B65A00">
        <w:t xml:space="preserve"> </w:t>
      </w:r>
      <w:r>
        <w:t>Aber</w:t>
      </w:r>
      <w:r w:rsidR="00B65A00">
        <w:t xml:space="preserve"> </w:t>
      </w:r>
      <w:r>
        <w:t>danach</w:t>
      </w:r>
      <w:r w:rsidR="00B65A00">
        <w:t xml:space="preserve"> </w:t>
      </w:r>
      <w:r>
        <w:t>wurde</w:t>
      </w:r>
      <w:r w:rsidR="00B65A00">
        <w:t xml:space="preserve"> </w:t>
      </w:r>
      <w:r>
        <w:t>er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Maßen</w:t>
      </w:r>
      <w:r w:rsidR="00B65A00">
        <w:t xml:space="preserve"> </w:t>
      </w:r>
      <w:r>
        <w:t>erhöht.</w:t>
      </w:r>
      <w:r w:rsidR="00B65A00">
        <w:t xml:space="preserve"> </w:t>
      </w:r>
      <w:r>
        <w:t>Daher</w:t>
      </w:r>
      <w:r w:rsidR="00B65A00">
        <w:t xml:space="preserve"> </w:t>
      </w:r>
      <w:r>
        <w:t>wollen</w:t>
      </w:r>
      <w:r w:rsidR="00B65A00">
        <w:t xml:space="preserve"> </w:t>
      </w:r>
      <w:r>
        <w:t>auch</w:t>
      </w:r>
      <w:r w:rsidR="00B65A00">
        <w:t xml:space="preserve"> </w:t>
      </w:r>
      <w:r>
        <w:t>wir</w:t>
      </w:r>
      <w:r w:rsidR="00B65A00">
        <w:t xml:space="preserve"> </w:t>
      </w:r>
      <w:r>
        <w:t>bereit</w:t>
      </w:r>
      <w:r w:rsidR="00B65A00">
        <w:t xml:space="preserve"> </w:t>
      </w:r>
      <w:r>
        <w:t>sein,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der</w:t>
      </w:r>
      <w:r w:rsidR="00B65A00">
        <w:t xml:space="preserve"> </w:t>
      </w:r>
      <w:r>
        <w:t>niedrigen</w:t>
      </w:r>
      <w:r w:rsidR="00B65A00">
        <w:t xml:space="preserve"> </w:t>
      </w:r>
      <w:r>
        <w:t>Gesinnung</w:t>
      </w:r>
      <w:r w:rsidR="00B65A00">
        <w:t xml:space="preserve"> </w:t>
      </w:r>
      <w:r>
        <w:t>zu</w:t>
      </w:r>
      <w:r w:rsidR="00B65A00">
        <w:t xml:space="preserve"> </w:t>
      </w:r>
      <w:r>
        <w:t>gehen.</w:t>
      </w:r>
      <w:r w:rsidR="00B65A00">
        <w:t xml:space="preserve"> </w:t>
      </w:r>
      <w:r>
        <w:t>Unser</w:t>
      </w:r>
      <w:r w:rsidR="00B65A00">
        <w:t xml:space="preserve"> </w:t>
      </w:r>
      <w:r>
        <w:t>Weg</w:t>
      </w:r>
      <w:r w:rsidR="00B65A00">
        <w:t xml:space="preserve"> </w:t>
      </w:r>
      <w:r>
        <w:t>ist</w:t>
      </w:r>
      <w:r w:rsidR="00B65A00">
        <w:t xml:space="preserve"> </w:t>
      </w:r>
      <w:r>
        <w:t>viel</w:t>
      </w:r>
      <w:r w:rsidR="00B65A00">
        <w:t xml:space="preserve"> </w:t>
      </w:r>
      <w:r>
        <w:t>kürzer</w:t>
      </w:r>
      <w:r w:rsidR="00B65A00">
        <w:t xml:space="preserve"> </w:t>
      </w:r>
      <w:r>
        <w:t>als</w:t>
      </w:r>
      <w:r w:rsidR="00B65A00">
        <w:t xml:space="preserve"> </w:t>
      </w:r>
      <w:r>
        <w:t>seiner.</w:t>
      </w:r>
      <w:r w:rsidR="00B65A00">
        <w:t xml:space="preserve"> </w:t>
      </w:r>
      <w:r>
        <w:t>Wir</w:t>
      </w:r>
      <w:r w:rsidR="00B65A00">
        <w:t xml:space="preserve"> </w:t>
      </w:r>
      <w:r>
        <w:t>müssen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so</w:t>
      </w:r>
      <w:r w:rsidR="00B65A00">
        <w:t xml:space="preserve"> </w:t>
      </w:r>
      <w:r>
        <w:t>hoch</w:t>
      </w:r>
      <w:r w:rsidR="00B65A00">
        <w:t xml:space="preserve"> </w:t>
      </w:r>
      <w:r>
        <w:t>herab</w:t>
      </w:r>
      <w:r w:rsidR="00B65A00">
        <w:t xml:space="preserve"> </w:t>
      </w:r>
      <w:r>
        <w:t>und</w:t>
      </w:r>
      <w:r w:rsidR="00B65A00">
        <w:t xml:space="preserve"> </w:t>
      </w:r>
      <w:r>
        <w:t>so</w:t>
      </w:r>
      <w:r w:rsidR="00B65A00">
        <w:t xml:space="preserve"> </w:t>
      </w:r>
      <w:r>
        <w:t>tief</w:t>
      </w:r>
      <w:r w:rsidR="00B65A00">
        <w:t xml:space="preserve"> </w:t>
      </w:r>
      <w:r>
        <w:t>hinunter.</w:t>
      </w:r>
      <w:r w:rsidR="00B65A00">
        <w:t xml:space="preserve"> </w:t>
      </w:r>
      <w:r>
        <w:t>„</w:t>
      </w:r>
      <w:r w:rsidRPr="00E52371">
        <w:t>bringt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zuwege</w:t>
      </w:r>
      <w:r w:rsidR="00B65A00">
        <w:t xml:space="preserve"> </w:t>
      </w:r>
      <w:r>
        <w:t>(o.:</w:t>
      </w:r>
      <w:r w:rsidR="00B65A00">
        <w:t xml:space="preserve"> </w:t>
      </w:r>
      <w:r>
        <w:t>bewirkt</w:t>
      </w:r>
      <w:r w:rsidR="00B65A00">
        <w:t xml:space="preserve"> </w:t>
      </w:r>
      <w:r>
        <w:t>weiterhin;</w:t>
      </w:r>
      <w:r w:rsidR="00B65A00">
        <w:t xml:space="preserve"> </w:t>
      </w:r>
      <w:r>
        <w:t>richtet</w:t>
      </w:r>
      <w:r w:rsidR="00B65A00">
        <w:t xml:space="preserve"> </w:t>
      </w:r>
      <w:r>
        <w:t>‹fortwährend›</w:t>
      </w:r>
      <w:r w:rsidR="00B65A00">
        <w:t xml:space="preserve"> </w:t>
      </w:r>
      <w:r>
        <w:t>aus,</w:t>
      </w:r>
      <w:r w:rsidR="00B65A00">
        <w:t xml:space="preserve"> </w:t>
      </w:r>
      <w:r>
        <w:t>erarbeitet</w:t>
      </w:r>
      <w:r w:rsidR="00B65A00">
        <w:t xml:space="preserve"> </w:t>
      </w:r>
      <w:r>
        <w:t>‹stets›)</w:t>
      </w:r>
      <w:r w:rsidR="00B65A00">
        <w:t xml:space="preserve"> </w:t>
      </w:r>
      <w:r w:rsidRPr="00E52371">
        <w:t>eure</w:t>
      </w:r>
      <w:r w:rsidR="00B65A00">
        <w:t xml:space="preserve"> </w:t>
      </w:r>
      <w:r w:rsidRPr="00E52371">
        <w:t>eigene</w:t>
      </w:r>
      <w:r w:rsidR="00B65A00">
        <w:t xml:space="preserve"> </w:t>
      </w:r>
      <w:r w:rsidRPr="00E52371">
        <w:t>Rettung</w:t>
      </w:r>
      <w:r>
        <w:t>“:</w:t>
      </w:r>
      <w:r w:rsidR="00B65A00">
        <w:t xml:space="preserve"> </w:t>
      </w:r>
      <w:r>
        <w:t>Bringt</w:t>
      </w:r>
      <w:r w:rsidR="00B65A00">
        <w:t xml:space="preserve"> </w:t>
      </w:r>
      <w:r>
        <w:t>eure</w:t>
      </w:r>
      <w:r w:rsidR="00B65A00">
        <w:t xml:space="preserve"> </w:t>
      </w:r>
      <w:r>
        <w:t>eigene</w:t>
      </w:r>
      <w:r w:rsidR="00B65A00">
        <w:t xml:space="preserve"> </w:t>
      </w:r>
      <w:r>
        <w:t>Rettung</w:t>
      </w:r>
      <w:r w:rsidR="00B65A00">
        <w:t xml:space="preserve"> </w:t>
      </w:r>
      <w:r>
        <w:t>zu</w:t>
      </w:r>
      <w:r w:rsidR="00B65A00">
        <w:t xml:space="preserve"> </w:t>
      </w:r>
      <w:r>
        <w:t>Ende,</w:t>
      </w:r>
      <w:r w:rsidR="00B65A00">
        <w:t xml:space="preserve"> </w:t>
      </w:r>
      <w:r>
        <w:t>arbeitet</w:t>
      </w:r>
      <w:r w:rsidR="00B65A00">
        <w:t xml:space="preserve"> </w:t>
      </w:r>
      <w:r>
        <w:t>sie</w:t>
      </w:r>
      <w:r w:rsidR="00B65A00">
        <w:t xml:space="preserve"> </w:t>
      </w:r>
      <w:r>
        <w:t>aus,</w:t>
      </w:r>
      <w:r w:rsidR="00B65A00">
        <w:t xml:space="preserve"> </w:t>
      </w:r>
      <w:r>
        <w:t>kultiviert</w:t>
      </w:r>
      <w:r w:rsidR="00B65A00">
        <w:t xml:space="preserve"> </w:t>
      </w:r>
      <w:r>
        <w:t>sie!</w:t>
      </w:r>
      <w:r w:rsidR="00B65A00">
        <w:t xml:space="preserve"> </w:t>
      </w:r>
      <w:r>
        <w:t>(</w:t>
      </w:r>
      <w:r w:rsidRPr="00C313E2">
        <w:t>Das</w:t>
      </w:r>
      <w:r w:rsidR="00B65A00">
        <w:t xml:space="preserve"> </w:t>
      </w:r>
      <w:r w:rsidRPr="00C313E2">
        <w:t>Verb</w:t>
      </w:r>
      <w:r w:rsidR="00B65A00">
        <w:t xml:space="preserve"> </w:t>
      </w:r>
      <w:r w:rsidRPr="00C313E2">
        <w:t>wurde</w:t>
      </w:r>
      <w:r w:rsidR="00B65A00">
        <w:t xml:space="preserve"> </w:t>
      </w:r>
      <w:r w:rsidRPr="00C313E2">
        <w:t>ursprünglich</w:t>
      </w:r>
      <w:r w:rsidR="00B65A00">
        <w:t xml:space="preserve"> </w:t>
      </w:r>
      <w:r w:rsidRPr="00C313E2">
        <w:t>zur</w:t>
      </w:r>
      <w:r w:rsidR="00B65A00">
        <w:t xml:space="preserve"> </w:t>
      </w:r>
      <w:r w:rsidRPr="00C313E2">
        <w:t>Beschreibung</w:t>
      </w:r>
      <w:r w:rsidR="00B65A00">
        <w:t xml:space="preserve"> </w:t>
      </w:r>
      <w:r w:rsidRPr="00C313E2">
        <w:t>landwirtschaftlicher</w:t>
      </w:r>
      <w:r w:rsidR="00B65A00">
        <w:t xml:space="preserve"> </w:t>
      </w:r>
      <w:r w:rsidRPr="00C313E2">
        <w:t>Tätigkeiten</w:t>
      </w:r>
      <w:r w:rsidR="00B65A00">
        <w:t xml:space="preserve"> </w:t>
      </w:r>
      <w:r w:rsidRPr="00C313E2">
        <w:t>und</w:t>
      </w:r>
      <w:r w:rsidR="00B65A00">
        <w:t xml:space="preserve"> </w:t>
      </w:r>
      <w:r w:rsidRPr="00C313E2">
        <w:t>der</w:t>
      </w:r>
      <w:r w:rsidR="00B65A00">
        <w:t xml:space="preserve"> </w:t>
      </w:r>
      <w:r w:rsidRPr="00C313E2">
        <w:t>Bearbeitung</w:t>
      </w:r>
      <w:r w:rsidR="00B65A00">
        <w:t xml:space="preserve"> </w:t>
      </w:r>
      <w:r w:rsidRPr="00C313E2">
        <w:t>von</w:t>
      </w:r>
      <w:r w:rsidR="00B65A00">
        <w:t xml:space="preserve"> </w:t>
      </w:r>
      <w:r w:rsidRPr="00C313E2">
        <w:t>Werkstoffen</w:t>
      </w:r>
      <w:r w:rsidR="00B65A00">
        <w:t xml:space="preserve"> </w:t>
      </w:r>
      <w:r w:rsidRPr="00C313E2">
        <w:t>gebraucht.</w:t>
      </w:r>
      <w:r w:rsidR="00B65A00">
        <w:t xml:space="preserve"> </w:t>
      </w:r>
      <w:r w:rsidRPr="00C313E2">
        <w:t>Vgl.</w:t>
      </w:r>
      <w:r w:rsidR="00B65A00">
        <w:t xml:space="preserve"> 1. Mose </w:t>
      </w:r>
      <w:r w:rsidRPr="00C313E2">
        <w:t>35</w:t>
      </w:r>
      <w:r w:rsidR="00B65A00">
        <w:t>, 3</w:t>
      </w:r>
      <w:r w:rsidRPr="00C313E2">
        <w:t>3;</w:t>
      </w:r>
      <w:r w:rsidR="00B65A00">
        <w:t xml:space="preserve"> 1. Mose </w:t>
      </w:r>
      <w:r w:rsidRPr="00C313E2">
        <w:t>28</w:t>
      </w:r>
      <w:r w:rsidR="00B65A00">
        <w:t>, 3</w:t>
      </w:r>
      <w:r w:rsidRPr="00C313E2">
        <w:t>9;</w:t>
      </w:r>
      <w:r w:rsidR="00B65A00">
        <w:t xml:space="preserve"> Hesekiel </w:t>
      </w:r>
      <w:r w:rsidRPr="00C313E2">
        <w:t>36</w:t>
      </w:r>
      <w:r w:rsidR="00B65A00">
        <w:t xml:space="preserve">, 9 </w:t>
      </w:r>
      <w:r w:rsidRPr="00C313E2">
        <w:t>n.</w:t>
      </w:r>
      <w:r w:rsidR="00B65A00">
        <w:t xml:space="preserve"> </w:t>
      </w:r>
      <w:r w:rsidRPr="00C313E2">
        <w:t>d.</w:t>
      </w:r>
      <w:r w:rsidR="00B65A00">
        <w:t xml:space="preserve"> </w:t>
      </w:r>
      <w:r w:rsidRPr="00C313E2">
        <w:t>gr.</w:t>
      </w:r>
      <w:r w:rsidR="00B65A00">
        <w:t xml:space="preserve"> </w:t>
      </w:r>
      <w:r w:rsidRPr="00C313E2">
        <w:t>Üsg</w:t>
      </w:r>
      <w:r w:rsidRPr="00452892">
        <w:rPr>
          <w:color w:val="C00000"/>
          <w:sz w:val="18"/>
          <w:szCs w:val="16"/>
        </w:rPr>
        <w:t>.</w:t>
      </w:r>
      <w:r w:rsidR="00B65A00">
        <w:rPr>
          <w:color w:val="C00000"/>
          <w:sz w:val="18"/>
          <w:szCs w:val="16"/>
        </w:rPr>
        <w:t xml:space="preserve"> </w:t>
      </w:r>
      <w:r w:rsidRPr="00C313E2">
        <w:t>)</w:t>
      </w:r>
      <w:r>
        <w:rPr>
          <w:rStyle w:val="Funotenzeichen"/>
        </w:rPr>
        <w:footnoteReference w:id="2"/>
      </w:r>
      <w:r w:rsidR="00B65A00">
        <w:rPr>
          <w:sz w:val="13"/>
          <w:szCs w:val="13"/>
        </w:rPr>
        <w:t xml:space="preserve"> </w:t>
      </w:r>
      <w:r>
        <w:t>Mit</w:t>
      </w:r>
      <w:r w:rsidR="00B65A00">
        <w:t xml:space="preserve"> </w:t>
      </w:r>
      <w:r>
        <w:t>„Rettung“</w:t>
      </w:r>
      <w:r w:rsidR="00B65A00">
        <w:t xml:space="preserve"> </w:t>
      </w:r>
      <w:r>
        <w:t>(„Heil“)</w:t>
      </w:r>
      <w:r w:rsidR="00B65A00">
        <w:t xml:space="preserve"> </w:t>
      </w:r>
      <w:r>
        <w:t>ist</w:t>
      </w:r>
      <w:r w:rsidR="00B65A00">
        <w:t xml:space="preserve"> </w:t>
      </w:r>
      <w:r>
        <w:t>im</w:t>
      </w:r>
      <w:r w:rsidR="00B65A00">
        <w:t xml:space="preserve"> </w:t>
      </w:r>
      <w:r>
        <w:t>Philipperbrief</w:t>
      </w:r>
      <w:r w:rsidR="00B65A00">
        <w:t xml:space="preserve"> </w:t>
      </w:r>
      <w:r>
        <w:t>nicht</w:t>
      </w:r>
      <w:r w:rsidR="00B65A00">
        <w:t xml:space="preserve"> </w:t>
      </w:r>
      <w:r>
        <w:t>der</w:t>
      </w:r>
      <w:r w:rsidR="00B65A00">
        <w:t xml:space="preserve"> </w:t>
      </w:r>
      <w:r>
        <w:t>gegenwärtige</w:t>
      </w:r>
      <w:r w:rsidR="00B65A00">
        <w:t xml:space="preserve"> </w:t>
      </w:r>
      <w:r>
        <w:t>Aspekt</w:t>
      </w:r>
      <w:r w:rsidR="00B65A00">
        <w:t xml:space="preserve"> </w:t>
      </w:r>
      <w:r>
        <w:t>des</w:t>
      </w:r>
      <w:r w:rsidR="00B65A00">
        <w:t xml:space="preserve"> </w:t>
      </w:r>
      <w:r>
        <w:t>Heils</w:t>
      </w:r>
      <w:r w:rsidR="00B65A00">
        <w:t xml:space="preserve"> </w:t>
      </w:r>
      <w:r>
        <w:t>gemeint,</w:t>
      </w:r>
      <w:r w:rsidR="00B65A00">
        <w:t xml:space="preserve"> </w:t>
      </w:r>
      <w:r>
        <w:t>sondern</w:t>
      </w:r>
      <w:r w:rsidR="00B65A00">
        <w:t xml:space="preserve"> </w:t>
      </w:r>
      <w:r>
        <w:t>der</w:t>
      </w:r>
      <w:r w:rsidR="00B65A00">
        <w:t xml:space="preserve"> </w:t>
      </w:r>
      <w:r>
        <w:t>zukünftige.</w:t>
      </w:r>
      <w:r>
        <w:rPr>
          <w:rStyle w:val="Funotenzeichen"/>
        </w:rPr>
        <w:footnoteReference w:id="3"/>
      </w:r>
    </w:p>
    <w:p w14:paraId="5838E867" w14:textId="5C2D3B01" w:rsidR="00323A59" w:rsidRPr="00C5580B" w:rsidRDefault="00B65A00" w:rsidP="00042FF9">
      <w:pPr>
        <w:rPr>
          <w:rFonts w:ascii="AgencyFB-Bold" w:hAnsi="AgencyFB-Bold" w:cs="AgencyFB-Bold"/>
          <w:b/>
          <w:bCs/>
        </w:rPr>
      </w:pPr>
      <w:r>
        <w:t xml:space="preserve"> </w:t>
      </w:r>
      <w:r w:rsidR="00323A59">
        <w:t>„</w:t>
      </w:r>
      <w:r w:rsidR="00323A59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3A59" w:rsidRPr="00E52371">
        <w:rPr>
          <w:rFonts w:ascii="AGaramondPro-Italic" w:hAnsi="AGaramondPro-Italic" w:cs="AGaramondPro-Italic"/>
          <w:i/>
          <w:iCs/>
          <w:color w:val="0000FF"/>
        </w:rPr>
        <w:t>Furcht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3A59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3A59" w:rsidRPr="00E52371">
        <w:rPr>
          <w:rFonts w:ascii="AGaramondPro-Italic" w:hAnsi="AGaramondPro-Italic" w:cs="AGaramondPro-Italic"/>
          <w:i/>
          <w:iCs/>
          <w:color w:val="0000FF"/>
        </w:rPr>
        <w:t>Zittern</w:t>
      </w:r>
      <w:r w:rsidR="00323A59">
        <w:rPr>
          <w:rFonts w:ascii="AGaramondPro-Italic" w:hAnsi="AGaramondPro-Italic" w:cs="AGaramondPro-Italic"/>
          <w:i/>
          <w:iCs/>
          <w:color w:val="0000FF"/>
        </w:rPr>
        <w:t>“</w:t>
      </w:r>
      <w:r w:rsidR="00323A59">
        <w:t>:</w:t>
      </w:r>
      <w:r>
        <w:t xml:space="preserve"> </w:t>
      </w:r>
      <w:r w:rsidR="00323A59">
        <w:t>Das</w:t>
      </w:r>
      <w:r>
        <w:t xml:space="preserve"> </w:t>
      </w:r>
      <w:r w:rsidR="00323A59">
        <w:t>ist</w:t>
      </w:r>
      <w:r>
        <w:t xml:space="preserve"> </w:t>
      </w:r>
      <w:r w:rsidR="00323A59">
        <w:t>angebracht,</w:t>
      </w:r>
      <w:r>
        <w:t xml:space="preserve"> </w:t>
      </w:r>
      <w:r w:rsidR="00323A59">
        <w:t>weil</w:t>
      </w:r>
      <w:r>
        <w:t xml:space="preserve"> </w:t>
      </w:r>
      <w:r w:rsidR="00323A59">
        <w:t>Gott</w:t>
      </w:r>
      <w:r>
        <w:t xml:space="preserve"> </w:t>
      </w:r>
      <w:r w:rsidR="00323A59">
        <w:t>heilig</w:t>
      </w:r>
      <w:r>
        <w:t xml:space="preserve"> </w:t>
      </w:r>
      <w:r w:rsidR="00323A59">
        <w:t>und</w:t>
      </w:r>
      <w:r>
        <w:t xml:space="preserve"> </w:t>
      </w:r>
      <w:r w:rsidR="00323A59">
        <w:t>majestätisch</w:t>
      </w:r>
      <w:r>
        <w:t xml:space="preserve"> </w:t>
      </w:r>
      <w:r w:rsidR="00323A59">
        <w:t>ist</w:t>
      </w:r>
      <w:r>
        <w:t xml:space="preserve"> </w:t>
      </w:r>
      <w:r w:rsidR="00323A59">
        <w:t>und</w:t>
      </w:r>
      <w:r>
        <w:t xml:space="preserve"> </w:t>
      </w:r>
      <w:r w:rsidR="00323A59">
        <w:t>weil</w:t>
      </w:r>
      <w:r>
        <w:t xml:space="preserve"> </w:t>
      </w:r>
      <w:r w:rsidR="00323A59">
        <w:t>Züchtigung</w:t>
      </w:r>
      <w:r>
        <w:t xml:space="preserve"> </w:t>
      </w:r>
      <w:r w:rsidR="00323A59">
        <w:t>zu</w:t>
      </w:r>
      <w:r>
        <w:t xml:space="preserve"> </w:t>
      </w:r>
      <w:r w:rsidR="00323A59">
        <w:t>erwarten</w:t>
      </w:r>
      <w:r>
        <w:t xml:space="preserve"> </w:t>
      </w:r>
      <w:r w:rsidR="00323A59">
        <w:t>ist,</w:t>
      </w:r>
      <w:r>
        <w:t xml:space="preserve"> </w:t>
      </w:r>
      <w:r w:rsidR="00323A59">
        <w:t>wenn</w:t>
      </w:r>
      <w:r>
        <w:t xml:space="preserve"> </w:t>
      </w:r>
      <w:r w:rsidR="00323A59">
        <w:t>wir</w:t>
      </w:r>
      <w:r>
        <w:t xml:space="preserve"> </w:t>
      </w:r>
      <w:r w:rsidR="00323A59">
        <w:t>Wege</w:t>
      </w:r>
      <w:r>
        <w:t xml:space="preserve"> </w:t>
      </w:r>
      <w:r w:rsidR="00323A59">
        <w:t>des</w:t>
      </w:r>
      <w:r>
        <w:t xml:space="preserve"> </w:t>
      </w:r>
      <w:r w:rsidR="00323A59">
        <w:t>Ungehorsams</w:t>
      </w:r>
      <w:r>
        <w:t xml:space="preserve"> </w:t>
      </w:r>
      <w:r w:rsidR="00323A59">
        <w:t>gehen.</w:t>
      </w:r>
      <w:r>
        <w:t xml:space="preserve"> </w:t>
      </w:r>
      <w:r w:rsidR="00323A59">
        <w:t>„Fürchten“</w:t>
      </w:r>
      <w:r>
        <w:t xml:space="preserve"> </w:t>
      </w:r>
      <w:r w:rsidR="00323A59">
        <w:t>bedeutet,</w:t>
      </w:r>
      <w:r>
        <w:t xml:space="preserve"> </w:t>
      </w:r>
      <w:r w:rsidR="00323A59">
        <w:t>sich</w:t>
      </w:r>
      <w:r>
        <w:t xml:space="preserve"> </w:t>
      </w:r>
      <w:r w:rsidR="00323A59">
        <w:t>nach</w:t>
      </w:r>
      <w:r>
        <w:t xml:space="preserve"> </w:t>
      </w:r>
      <w:r w:rsidR="00323A59">
        <w:t>einer</w:t>
      </w:r>
      <w:r>
        <w:t xml:space="preserve"> </w:t>
      </w:r>
      <w:r w:rsidR="00323A59">
        <w:t>Autorität</w:t>
      </w:r>
      <w:r>
        <w:t xml:space="preserve"> </w:t>
      </w:r>
      <w:r w:rsidR="00323A59">
        <w:t>auszurichten.</w:t>
      </w:r>
      <w:r>
        <w:t xml:space="preserve"> </w:t>
      </w:r>
      <w:r w:rsidR="00323A59">
        <w:t>Der</w:t>
      </w:r>
      <w:r>
        <w:t xml:space="preserve"> </w:t>
      </w:r>
      <w:r w:rsidR="00323A59">
        <w:t>Autofahrer,</w:t>
      </w:r>
      <w:r>
        <w:t xml:space="preserve"> </w:t>
      </w:r>
      <w:r w:rsidR="00323A59">
        <w:t>der</w:t>
      </w:r>
      <w:r>
        <w:t xml:space="preserve"> </w:t>
      </w:r>
      <w:r w:rsidR="00323A59">
        <w:t>sich</w:t>
      </w:r>
      <w:r>
        <w:t xml:space="preserve"> </w:t>
      </w:r>
      <w:r w:rsidR="00323A59">
        <w:t>nach</w:t>
      </w:r>
      <w:r>
        <w:t xml:space="preserve"> </w:t>
      </w:r>
      <w:r w:rsidR="00323A59">
        <w:t>den</w:t>
      </w:r>
      <w:r>
        <w:t xml:space="preserve"> </w:t>
      </w:r>
      <w:r w:rsidR="00323A59">
        <w:t>Verkehrsregeln</w:t>
      </w:r>
      <w:r>
        <w:t xml:space="preserve"> </w:t>
      </w:r>
      <w:r w:rsidR="00323A59">
        <w:t>ausrichtet,</w:t>
      </w:r>
      <w:r>
        <w:t xml:space="preserve"> </w:t>
      </w:r>
      <w:r w:rsidR="00323A59">
        <w:t>tut</w:t>
      </w:r>
      <w:r>
        <w:t xml:space="preserve"> </w:t>
      </w:r>
      <w:r w:rsidR="00323A59">
        <w:t>es</w:t>
      </w:r>
      <w:r>
        <w:t xml:space="preserve"> </w:t>
      </w:r>
      <w:r w:rsidR="00323A59">
        <w:t>(üblicherweise)</w:t>
      </w:r>
      <w:r>
        <w:t xml:space="preserve"> </w:t>
      </w:r>
      <w:r w:rsidR="00323A59">
        <w:t>aus</w:t>
      </w:r>
      <w:r>
        <w:t xml:space="preserve"> </w:t>
      </w:r>
      <w:r w:rsidR="00323A59">
        <w:t>Furcht</w:t>
      </w:r>
      <w:r>
        <w:t xml:space="preserve"> </w:t>
      </w:r>
      <w:r w:rsidR="00323A59">
        <w:t>vor</w:t>
      </w:r>
      <w:r>
        <w:t xml:space="preserve"> </w:t>
      </w:r>
      <w:r w:rsidR="00323A59">
        <w:t>der</w:t>
      </w:r>
      <w:r>
        <w:t xml:space="preserve"> </w:t>
      </w:r>
      <w:r w:rsidR="00323A59">
        <w:t>hohen</w:t>
      </w:r>
      <w:r>
        <w:t xml:space="preserve"> </w:t>
      </w:r>
      <w:r w:rsidR="00323A59">
        <w:t>Polizeistrafe</w:t>
      </w:r>
      <w:r>
        <w:t xml:space="preserve"> </w:t>
      </w:r>
      <w:r w:rsidR="00323A59">
        <w:t>im</w:t>
      </w:r>
      <w:r>
        <w:t xml:space="preserve"> </w:t>
      </w:r>
      <w:r w:rsidR="00323A59">
        <w:t>Falle</w:t>
      </w:r>
      <w:r>
        <w:t xml:space="preserve"> </w:t>
      </w:r>
      <w:r w:rsidR="00323A59">
        <w:t>der</w:t>
      </w:r>
      <w:r>
        <w:t xml:space="preserve"> </w:t>
      </w:r>
      <w:r w:rsidR="00323A59">
        <w:t>Übertretung.</w:t>
      </w:r>
      <w:r>
        <w:t xml:space="preserve"> </w:t>
      </w:r>
      <w:r w:rsidR="00323A59">
        <w:t>Daniel</w:t>
      </w:r>
      <w:r>
        <w:t xml:space="preserve"> </w:t>
      </w:r>
      <w:r w:rsidR="00323A59">
        <w:t>Schenkel</w:t>
      </w:r>
      <w:r w:rsidR="00323A59">
        <w:rPr>
          <w:rStyle w:val="Funotenzeichen"/>
        </w:rPr>
        <w:footnoteReference w:id="4"/>
      </w:r>
      <w:r>
        <w:t xml:space="preserve"> </w:t>
      </w:r>
      <w:r w:rsidR="00323A59">
        <w:t>schreibt:</w:t>
      </w:r>
    </w:p>
    <w:p w14:paraId="1A389468" w14:textId="24F46B8B" w:rsidR="00FF2755" w:rsidRDefault="00323A59" w:rsidP="001E7308">
      <w:pPr>
        <w:pStyle w:val="berschrift3"/>
      </w:pPr>
      <w:bookmarkStart w:id="98" w:name="_Toc324906950"/>
      <w:r>
        <w:t>3.7.3</w:t>
      </w:r>
      <w:r w:rsidR="00B65A00">
        <w:t xml:space="preserve"> </w:t>
      </w:r>
      <w:r>
        <w:t>Der</w:t>
      </w:r>
      <w:r w:rsidR="00B65A00">
        <w:t xml:space="preserve"> </w:t>
      </w:r>
      <w:r>
        <w:t>ermutigende</w:t>
      </w:r>
      <w:r w:rsidR="00B65A00">
        <w:t xml:space="preserve"> </w:t>
      </w:r>
      <w:r>
        <w:t>Faktor</w:t>
      </w:r>
      <w:r w:rsidR="00B65A00">
        <w:t xml:space="preserve"> </w:t>
      </w:r>
      <w:r>
        <w:t>2</w:t>
      </w:r>
      <w:r w:rsidR="00B65A00">
        <w:t>, 1</w:t>
      </w:r>
      <w:r>
        <w:t>3</w:t>
      </w:r>
      <w:bookmarkEnd w:id="98"/>
    </w:p>
    <w:p w14:paraId="07A21D38" w14:textId="77777777" w:rsidR="00FF2755" w:rsidRDefault="00FF2755" w:rsidP="00042FF9"/>
    <w:p w14:paraId="7147B319" w14:textId="3387DF77" w:rsidR="00FF2755" w:rsidRDefault="00323A59" w:rsidP="00042FF9">
      <w:r>
        <w:t>Die</w:t>
      </w:r>
      <w:r w:rsidR="00B65A00">
        <w:t xml:space="preserve"> </w:t>
      </w:r>
      <w:r>
        <w:t>aufkommende</w:t>
      </w:r>
      <w:r w:rsidR="00B65A00">
        <w:t xml:space="preserve"> </w:t>
      </w:r>
      <w:r>
        <w:t>Frage,</w:t>
      </w:r>
      <w:r w:rsidR="00B65A00">
        <w:t xml:space="preserve"> </w:t>
      </w:r>
      <w:r>
        <w:t>ob</w:t>
      </w:r>
      <w:r w:rsidR="00B65A00">
        <w:t xml:space="preserve"> </w:t>
      </w:r>
      <w:r>
        <w:t>denn</w:t>
      </w:r>
      <w:r w:rsidR="00B65A00">
        <w:t xml:space="preserve"> </w:t>
      </w:r>
      <w:r>
        <w:t>eine</w:t>
      </w:r>
      <w:r w:rsidR="00B65A00">
        <w:t xml:space="preserve"> </w:t>
      </w:r>
      <w:r>
        <w:t>solche</w:t>
      </w:r>
      <w:r w:rsidR="00B65A00">
        <w:t xml:space="preserve"> </w:t>
      </w:r>
      <w:r>
        <w:t>Gesinnung</w:t>
      </w:r>
      <w:r w:rsidR="00B65A00">
        <w:t xml:space="preserve"> </w:t>
      </w:r>
      <w:r>
        <w:t>(V.</w:t>
      </w:r>
      <w:r w:rsidR="00B65A00">
        <w:t xml:space="preserve"> </w:t>
      </w:r>
      <w:r>
        <w:t>12)</w:t>
      </w:r>
      <w:r w:rsidR="00B65A00">
        <w:t xml:space="preserve"> </w:t>
      </w:r>
      <w:r>
        <w:t>möglich</w:t>
      </w:r>
      <w:r w:rsidR="00B65A00">
        <w:t xml:space="preserve"> </w:t>
      </w:r>
      <w:r>
        <w:t>sei,</w:t>
      </w:r>
      <w:r w:rsidR="00B65A00">
        <w:t xml:space="preserve"> </w:t>
      </w:r>
      <w:r>
        <w:t>beantwortet</w:t>
      </w:r>
      <w:r w:rsidR="00B65A00">
        <w:t xml:space="preserve"> </w:t>
      </w:r>
      <w:r>
        <w:t>Paulus</w:t>
      </w:r>
      <w:r w:rsidR="00B65A00">
        <w:t xml:space="preserve"> </w:t>
      </w:r>
      <w:r>
        <w:t>positiv:</w:t>
      </w:r>
    </w:p>
    <w:p w14:paraId="66AECA67" w14:textId="77777777" w:rsidR="00323A59" w:rsidRDefault="00323A59" w:rsidP="00042FF9"/>
    <w:p w14:paraId="5A97C93A" w14:textId="2281B63E" w:rsidR="00323A59" w:rsidRDefault="00323A59" w:rsidP="00042FF9">
      <w:r w:rsidRPr="00452892">
        <w:rPr>
          <w:color w:val="C00000"/>
          <w:sz w:val="18"/>
          <w:szCs w:val="16"/>
        </w:rPr>
        <w:t>„</w:t>
      </w:r>
      <w:r w:rsidRPr="00E52371">
        <w:t>…</w:t>
      </w:r>
      <w:r w:rsidR="00B65A00">
        <w:t xml:space="preserve"> </w:t>
      </w:r>
      <w:r w:rsidRPr="00E52371">
        <w:t>denn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Gott,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euch</w:t>
      </w:r>
      <w:r w:rsidR="00B65A00">
        <w:t xml:space="preserve"> </w:t>
      </w:r>
      <w:r w:rsidRPr="00E52371">
        <w:t>wirkt</w:t>
      </w:r>
      <w:r w:rsidR="00B65A00">
        <w:t xml:space="preserve"> </w:t>
      </w:r>
      <w:r w:rsidRPr="00E52371">
        <w:t>sowohl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Wollen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Wirken</w:t>
      </w:r>
      <w:r w:rsidR="00B65A00">
        <w:t xml:space="preserve"> </w:t>
      </w:r>
      <w:r w:rsidRPr="00E52371">
        <w:t>zugunsten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Wohlgefallens</w:t>
      </w:r>
      <w:r>
        <w:t>.</w:t>
      </w:r>
      <w:r w:rsidRPr="00375FED">
        <w:t>“</w:t>
      </w:r>
    </w:p>
    <w:p w14:paraId="0C0FA0EC" w14:textId="4C2486AD" w:rsidR="00323A59" w:rsidRPr="00452892" w:rsidRDefault="00B65A00" w:rsidP="00042FF9">
      <w:pPr>
        <w:rPr>
          <w:color w:val="C00000"/>
          <w:sz w:val="18"/>
          <w:szCs w:val="16"/>
        </w:rPr>
      </w:pPr>
      <w:r>
        <w:t xml:space="preserve"> </w:t>
      </w:r>
      <w:r w:rsidR="00323A59">
        <w:t>Eine</w:t>
      </w:r>
      <w:r>
        <w:t xml:space="preserve"> </w:t>
      </w:r>
      <w:r w:rsidR="00323A59">
        <w:t>solche</w:t>
      </w:r>
      <w:r>
        <w:t xml:space="preserve"> </w:t>
      </w:r>
      <w:r w:rsidR="00323A59">
        <w:t>Gesinnung</w:t>
      </w:r>
      <w:r>
        <w:t xml:space="preserve"> </w:t>
      </w:r>
      <w:r w:rsidR="00323A59">
        <w:t>ist</w:t>
      </w:r>
      <w:r>
        <w:t xml:space="preserve"> </w:t>
      </w:r>
      <w:r w:rsidR="00323A59">
        <w:t>möglich,</w:t>
      </w:r>
      <w:r>
        <w:t xml:space="preserve"> </w:t>
      </w:r>
      <w:r w:rsidR="00323A59">
        <w:t>weil</w:t>
      </w:r>
      <w:r>
        <w:t xml:space="preserve"> </w:t>
      </w:r>
      <w:r w:rsidR="00323A59">
        <w:t>niemand</w:t>
      </w:r>
      <w:r>
        <w:t xml:space="preserve"> </w:t>
      </w:r>
      <w:r w:rsidR="00323A59">
        <w:t>anderer</w:t>
      </w:r>
      <w:r>
        <w:t xml:space="preserve"> </w:t>
      </w:r>
      <w:r w:rsidR="00323A59">
        <w:t>als</w:t>
      </w:r>
      <w:r>
        <w:t xml:space="preserve"> </w:t>
      </w:r>
      <w:r w:rsidR="00323A59">
        <w:t>Gott</w:t>
      </w:r>
      <w:r>
        <w:t xml:space="preserve"> </w:t>
      </w:r>
      <w:r w:rsidR="00323A59">
        <w:t>selbst</w:t>
      </w:r>
      <w:r>
        <w:t xml:space="preserve"> </w:t>
      </w:r>
      <w:r w:rsidR="00323A59">
        <w:t>es</w:t>
      </w:r>
      <w:r>
        <w:t xml:space="preserve"> </w:t>
      </w:r>
      <w:r w:rsidR="00323A59">
        <w:t>ist,</w:t>
      </w:r>
      <w:r>
        <w:t xml:space="preserve"> </w:t>
      </w:r>
      <w:r w:rsidR="00323A59">
        <w:t>der</w:t>
      </w:r>
      <w:r>
        <w:t xml:space="preserve"> </w:t>
      </w:r>
      <w:r w:rsidR="00323A59">
        <w:t>in</w:t>
      </w:r>
      <w:r>
        <w:t xml:space="preserve"> </w:t>
      </w:r>
      <w:r w:rsidR="00323A59">
        <w:t>uns</w:t>
      </w:r>
      <w:r>
        <w:t xml:space="preserve"> </w:t>
      </w:r>
      <w:r w:rsidR="00323A59">
        <w:t>am</w:t>
      </w:r>
      <w:r>
        <w:t xml:space="preserve"> </w:t>
      </w:r>
      <w:r w:rsidR="00323A59">
        <w:t>Wirken</w:t>
      </w:r>
      <w:r>
        <w:t xml:space="preserve"> </w:t>
      </w:r>
      <w:r w:rsidR="00323A59">
        <w:t>ist.</w:t>
      </w:r>
      <w:r>
        <w:t xml:space="preserve"> </w:t>
      </w:r>
      <w:r w:rsidR="00323A59">
        <w:t>Die</w:t>
      </w:r>
      <w:r>
        <w:t xml:space="preserve"> </w:t>
      </w:r>
      <w:r w:rsidR="00323A59">
        <w:t>Bereitwilligkeit</w:t>
      </w:r>
      <w:r>
        <w:t xml:space="preserve"> </w:t>
      </w:r>
      <w:r w:rsidR="00323A59">
        <w:t>und</w:t>
      </w:r>
      <w:r>
        <w:t xml:space="preserve"> </w:t>
      </w:r>
      <w:r w:rsidR="00323A59">
        <w:t>die</w:t>
      </w:r>
      <w:r>
        <w:t xml:space="preserve"> </w:t>
      </w:r>
      <w:r w:rsidR="00323A59">
        <w:t>Kraft</w:t>
      </w:r>
      <w:r>
        <w:t xml:space="preserve"> </w:t>
      </w:r>
      <w:r w:rsidR="00323A59">
        <w:t>sind</w:t>
      </w:r>
      <w:r>
        <w:t xml:space="preserve"> </w:t>
      </w:r>
      <w:r w:rsidR="00323A59">
        <w:t>in</w:t>
      </w:r>
      <w:r>
        <w:t xml:space="preserve"> </w:t>
      </w:r>
      <w:r w:rsidR="00323A59">
        <w:t>Gott.</w:t>
      </w:r>
      <w:r>
        <w:t xml:space="preserve"> </w:t>
      </w:r>
      <w:r w:rsidR="00323A59">
        <w:t>Bei</w:t>
      </w:r>
      <w:r>
        <w:t xml:space="preserve"> </w:t>
      </w:r>
      <w:r w:rsidR="00323A59">
        <w:t>ihm</w:t>
      </w:r>
      <w:r>
        <w:t xml:space="preserve"> </w:t>
      </w:r>
      <w:r w:rsidR="00323A59">
        <w:t>ist</w:t>
      </w:r>
      <w:r>
        <w:t xml:space="preserve"> </w:t>
      </w:r>
      <w:r w:rsidR="00323A59">
        <w:t>sowohl</w:t>
      </w:r>
      <w:r>
        <w:t xml:space="preserve"> </w:t>
      </w:r>
      <w:r w:rsidR="00323A59">
        <w:t>die</w:t>
      </w:r>
      <w:r>
        <w:t xml:space="preserve"> </w:t>
      </w:r>
      <w:r w:rsidR="00323A59">
        <w:t>nötige</w:t>
      </w:r>
      <w:r>
        <w:t xml:space="preserve"> </w:t>
      </w:r>
      <w:r w:rsidR="00323A59">
        <w:t>Bereitwilligkeit</w:t>
      </w:r>
      <w:r>
        <w:t xml:space="preserve"> </w:t>
      </w:r>
      <w:r w:rsidR="00323A59">
        <w:t>für</w:t>
      </w:r>
      <w:r>
        <w:t xml:space="preserve"> </w:t>
      </w:r>
      <w:r w:rsidR="00323A59">
        <w:t>eine</w:t>
      </w:r>
      <w:r>
        <w:t xml:space="preserve"> </w:t>
      </w:r>
      <w:r w:rsidR="00323A59">
        <w:t>derartige</w:t>
      </w:r>
      <w:r>
        <w:t xml:space="preserve"> </w:t>
      </w:r>
      <w:r w:rsidR="00323A59">
        <w:t>Gesinnung</w:t>
      </w:r>
      <w:r>
        <w:t xml:space="preserve"> </w:t>
      </w:r>
      <w:r w:rsidR="00323A59">
        <w:t>zu</w:t>
      </w:r>
      <w:r>
        <w:t xml:space="preserve"> </w:t>
      </w:r>
      <w:r w:rsidR="00323A59">
        <w:t>holen</w:t>
      </w:r>
      <w:r>
        <w:t xml:space="preserve"> </w:t>
      </w:r>
      <w:r w:rsidR="00323A59">
        <w:t>als</w:t>
      </w:r>
      <w:r>
        <w:t xml:space="preserve"> </w:t>
      </w:r>
      <w:r w:rsidR="00323A59">
        <w:t>auch</w:t>
      </w:r>
      <w:r>
        <w:t xml:space="preserve"> </w:t>
      </w:r>
      <w:r w:rsidR="00323A59">
        <w:t>die</w:t>
      </w:r>
      <w:r>
        <w:t xml:space="preserve"> </w:t>
      </w:r>
      <w:r w:rsidR="00323A59">
        <w:t>Kraft</w:t>
      </w:r>
      <w:r>
        <w:t xml:space="preserve"> </w:t>
      </w:r>
      <w:r w:rsidR="00323A59">
        <w:t>zur</w:t>
      </w:r>
      <w:r>
        <w:t xml:space="preserve"> </w:t>
      </w:r>
      <w:r w:rsidR="00323A59">
        <w:t>Vollführung.</w:t>
      </w:r>
      <w:r>
        <w:t xml:space="preserve"> Epheser </w:t>
      </w:r>
      <w:r w:rsidR="00323A59">
        <w:t>3</w:t>
      </w:r>
      <w:r>
        <w:t>, 2</w:t>
      </w:r>
      <w:r w:rsidR="00323A59">
        <w:t>0.21A:</w:t>
      </w:r>
      <w:r>
        <w:t xml:space="preserve"> </w:t>
      </w:r>
      <w:r w:rsidR="00323A59">
        <w:t>„Dem,</w:t>
      </w:r>
      <w:r>
        <w:t xml:space="preserve"> </w:t>
      </w:r>
      <w:r w:rsidR="00323A59">
        <w:t>der</w:t>
      </w:r>
      <w:r>
        <w:t xml:space="preserve"> </w:t>
      </w:r>
      <w:r w:rsidR="00323A59">
        <w:t>über</w:t>
      </w:r>
      <w:r>
        <w:t xml:space="preserve"> </w:t>
      </w:r>
      <w:r w:rsidR="00323A59">
        <w:t>alles</w:t>
      </w:r>
      <w:r>
        <w:t xml:space="preserve"> </w:t>
      </w:r>
      <w:r w:rsidR="00323A59">
        <w:t>hinaus</w:t>
      </w:r>
      <w:r>
        <w:t xml:space="preserve"> </w:t>
      </w:r>
      <w:r w:rsidR="00323A59">
        <w:t>zu</w:t>
      </w:r>
      <w:r>
        <w:t xml:space="preserve"> </w:t>
      </w:r>
      <w:r w:rsidR="00323A59">
        <w:t>tun</w:t>
      </w:r>
      <w:r>
        <w:t xml:space="preserve"> </w:t>
      </w:r>
      <w:r w:rsidR="00323A59">
        <w:t>vermag,</w:t>
      </w:r>
      <w:r>
        <w:t xml:space="preserve"> </w:t>
      </w:r>
      <w:r w:rsidR="00323A59">
        <w:t>überaus</w:t>
      </w:r>
      <w:r>
        <w:t xml:space="preserve"> </w:t>
      </w:r>
      <w:r w:rsidR="00323A59">
        <w:t>mehr</w:t>
      </w:r>
      <w:r>
        <w:t xml:space="preserve"> </w:t>
      </w:r>
      <w:r w:rsidR="00323A59">
        <w:t>als</w:t>
      </w:r>
      <w:r>
        <w:t xml:space="preserve"> </w:t>
      </w:r>
      <w:r w:rsidR="00323A59">
        <w:t>das,</w:t>
      </w:r>
      <w:r>
        <w:t xml:space="preserve"> </w:t>
      </w:r>
      <w:r w:rsidR="00323A59">
        <w:t>was</w:t>
      </w:r>
      <w:r>
        <w:t xml:space="preserve"> </w:t>
      </w:r>
      <w:r w:rsidR="00323A59">
        <w:t>wir</w:t>
      </w:r>
      <w:r>
        <w:t xml:space="preserve"> </w:t>
      </w:r>
      <w:r w:rsidR="00323A59">
        <w:t>bitten</w:t>
      </w:r>
      <w:r>
        <w:t xml:space="preserve"> </w:t>
      </w:r>
      <w:r w:rsidR="00323A59">
        <w:t>oder</w:t>
      </w:r>
      <w:r>
        <w:t xml:space="preserve"> </w:t>
      </w:r>
      <w:r w:rsidR="00323A59">
        <w:t>begreifen,</w:t>
      </w:r>
      <w:r>
        <w:t xml:space="preserve"> </w:t>
      </w:r>
      <w:r w:rsidR="00323A59">
        <w:t>nach</w:t>
      </w:r>
      <w:r>
        <w:t xml:space="preserve"> </w:t>
      </w:r>
      <w:r w:rsidR="00323A59">
        <w:t>der</w:t>
      </w:r>
      <w:r>
        <w:t xml:space="preserve"> </w:t>
      </w:r>
      <w:r w:rsidR="00323A59">
        <w:t>Kraft,</w:t>
      </w:r>
      <w:r>
        <w:t xml:space="preserve"> </w:t>
      </w:r>
      <w:r w:rsidR="00323A59">
        <w:t>die</w:t>
      </w:r>
      <w:r>
        <w:t xml:space="preserve"> </w:t>
      </w:r>
      <w:r w:rsidR="00323A59">
        <w:t>in</w:t>
      </w:r>
      <w:r>
        <w:t xml:space="preserve"> </w:t>
      </w:r>
      <w:r w:rsidR="00323A59">
        <w:t>uns</w:t>
      </w:r>
      <w:r>
        <w:t xml:space="preserve"> </w:t>
      </w:r>
      <w:r w:rsidR="00323A59">
        <w:t>wirkt,</w:t>
      </w:r>
      <w:r>
        <w:t xml:space="preserve"> </w:t>
      </w:r>
      <w:r w:rsidR="00323A59">
        <w:t>21</w:t>
      </w:r>
      <w:r>
        <w:t xml:space="preserve"> </w:t>
      </w:r>
      <w:r w:rsidR="00323A59">
        <w:t>ihm</w:t>
      </w:r>
      <w:r>
        <w:t xml:space="preserve"> </w:t>
      </w:r>
      <w:r w:rsidR="00323A59">
        <w:t>gebührt</w:t>
      </w:r>
      <w:r>
        <w:t xml:space="preserve"> </w:t>
      </w:r>
      <w:r w:rsidR="00323A59">
        <w:t>die</w:t>
      </w:r>
      <w:r>
        <w:t xml:space="preserve"> </w:t>
      </w:r>
      <w:r w:rsidR="00323A59">
        <w:t>Herrlichkeit</w:t>
      </w:r>
      <w:r>
        <w:t xml:space="preserve"> </w:t>
      </w:r>
      <w:r w:rsidR="00323A59">
        <w:t>…“</w:t>
      </w:r>
      <w:r>
        <w:t xml:space="preserve"> </w:t>
      </w:r>
      <w:r w:rsidR="00323A59">
        <w:t>Alles</w:t>
      </w:r>
      <w:r>
        <w:t xml:space="preserve"> </w:t>
      </w:r>
      <w:r w:rsidR="00323A59">
        <w:t>ist</w:t>
      </w:r>
      <w:r>
        <w:t xml:space="preserve"> </w:t>
      </w:r>
      <w:r w:rsidR="00323A59">
        <w:t>zur</w:t>
      </w:r>
      <w:r>
        <w:t xml:space="preserve"> </w:t>
      </w:r>
      <w:r w:rsidR="00323A59">
        <w:t>Genüge</w:t>
      </w:r>
      <w:r>
        <w:t xml:space="preserve"> </w:t>
      </w:r>
      <w:r w:rsidR="00323A59">
        <w:t>vorhanden.</w:t>
      </w:r>
      <w:r>
        <w:t xml:space="preserve"> </w:t>
      </w:r>
      <w:r w:rsidR="00323A59">
        <w:t>Paulus</w:t>
      </w:r>
      <w:r>
        <w:t xml:space="preserve"> </w:t>
      </w:r>
      <w:r w:rsidR="00323A59">
        <w:t>sagt</w:t>
      </w:r>
      <w:r>
        <w:t xml:space="preserve"> </w:t>
      </w:r>
      <w:r w:rsidR="00323A59">
        <w:t>in</w:t>
      </w:r>
      <w:r>
        <w:t xml:space="preserve"> Philipper </w:t>
      </w:r>
      <w:r w:rsidR="00323A59">
        <w:t>4</w:t>
      </w:r>
      <w:r>
        <w:t>, 1</w:t>
      </w:r>
      <w:r w:rsidR="00323A59">
        <w:t>3:</w:t>
      </w:r>
      <w:r>
        <w:t xml:space="preserve"> </w:t>
      </w:r>
      <w:r w:rsidR="00323A59">
        <w:t>„Ich</w:t>
      </w:r>
      <w:r>
        <w:t xml:space="preserve"> </w:t>
      </w:r>
      <w:r w:rsidR="00323A59">
        <w:t>bin</w:t>
      </w:r>
      <w:r>
        <w:t xml:space="preserve"> </w:t>
      </w:r>
      <w:r w:rsidR="00323A59">
        <w:t>stark</w:t>
      </w:r>
      <w:r>
        <w:t xml:space="preserve"> </w:t>
      </w:r>
      <w:r w:rsidR="00323A59">
        <w:t>für</w:t>
      </w:r>
      <w:r>
        <w:t xml:space="preserve"> </w:t>
      </w:r>
      <w:r w:rsidR="00323A59">
        <w:t>alles</w:t>
      </w:r>
      <w:r>
        <w:t xml:space="preserve"> </w:t>
      </w:r>
      <w:r w:rsidR="00323A59">
        <w:t>in</w:t>
      </w:r>
      <w:r>
        <w:t xml:space="preserve"> </w:t>
      </w:r>
      <w:r w:rsidR="00323A59">
        <w:t>dem,</w:t>
      </w:r>
      <w:r>
        <w:t xml:space="preserve"> </w:t>
      </w:r>
      <w:r w:rsidR="00323A59">
        <w:t>der</w:t>
      </w:r>
      <w:r>
        <w:t xml:space="preserve"> </w:t>
      </w:r>
      <w:r w:rsidR="00323A59">
        <w:t>mich</w:t>
      </w:r>
      <w:r>
        <w:t xml:space="preserve"> </w:t>
      </w:r>
      <w:r w:rsidR="00323A59">
        <w:t>‹stets›</w:t>
      </w:r>
      <w:r>
        <w:t xml:space="preserve"> </w:t>
      </w:r>
      <w:r w:rsidR="00323A59">
        <w:t>innerlich</w:t>
      </w:r>
      <w:r>
        <w:t xml:space="preserve"> </w:t>
      </w:r>
      <w:r w:rsidR="00323A59">
        <w:t>kräftigt,</w:t>
      </w:r>
      <w:r>
        <w:t xml:space="preserve"> </w:t>
      </w:r>
      <w:r w:rsidR="00323A59">
        <w:t>Christus.“</w:t>
      </w:r>
      <w:r>
        <w:t xml:space="preserve"> </w:t>
      </w:r>
      <w:r w:rsidR="00323A59">
        <w:t>Und</w:t>
      </w:r>
      <w:r>
        <w:t xml:space="preserve"> </w:t>
      </w:r>
      <w:r w:rsidR="00323A59">
        <w:t>in</w:t>
      </w:r>
      <w:r>
        <w:t xml:space="preserve"> </w:t>
      </w:r>
      <w:r w:rsidR="00323A59">
        <w:t>4</w:t>
      </w:r>
      <w:r>
        <w:t>, 1</w:t>
      </w:r>
      <w:r w:rsidR="00323A59">
        <w:t>8.19:</w:t>
      </w:r>
      <w:r>
        <w:t xml:space="preserve"> </w:t>
      </w:r>
      <w:r w:rsidR="00323A59">
        <w:t>„Ich</w:t>
      </w:r>
      <w:r>
        <w:t xml:space="preserve"> </w:t>
      </w:r>
      <w:r w:rsidR="00323A59">
        <w:t>habe</w:t>
      </w:r>
      <w:r>
        <w:t xml:space="preserve"> </w:t>
      </w:r>
      <w:r w:rsidR="00323A59">
        <w:t>aber</w:t>
      </w:r>
      <w:r>
        <w:t xml:space="preserve"> </w:t>
      </w:r>
      <w:r w:rsidR="00323A59">
        <w:t>von</w:t>
      </w:r>
      <w:r>
        <w:t xml:space="preserve"> </w:t>
      </w:r>
      <w:r w:rsidR="00323A59">
        <w:t>allem</w:t>
      </w:r>
      <w:r>
        <w:t xml:space="preserve"> </w:t>
      </w:r>
      <w:r w:rsidR="00323A59">
        <w:t>da,</w:t>
      </w:r>
      <w:r>
        <w:t xml:space="preserve"> </w:t>
      </w:r>
      <w:r w:rsidR="00323A59">
        <w:t>‹genug</w:t>
      </w:r>
      <w:r>
        <w:t xml:space="preserve"> </w:t>
      </w:r>
      <w:r w:rsidR="00323A59">
        <w:t>und›</w:t>
      </w:r>
      <w:r>
        <w:t xml:space="preserve"> </w:t>
      </w:r>
      <w:r w:rsidR="00323A59">
        <w:t>reichlich,</w:t>
      </w:r>
      <w:r>
        <w:t xml:space="preserve"> </w:t>
      </w:r>
      <w:r w:rsidR="00323A59">
        <w:t>bin</w:t>
      </w:r>
      <w:r>
        <w:t xml:space="preserve"> </w:t>
      </w:r>
      <w:r w:rsidR="00323A59">
        <w:t>aufgefüllt</w:t>
      </w:r>
      <w:r>
        <w:t xml:space="preserve"> </w:t>
      </w:r>
      <w:r w:rsidR="00323A59">
        <w:t>worden</w:t>
      </w:r>
      <w:r>
        <w:t xml:space="preserve"> </w:t>
      </w:r>
      <w:r w:rsidR="00323A59">
        <w:t>…</w:t>
      </w:r>
      <w:r>
        <w:t xml:space="preserve"> </w:t>
      </w:r>
      <w:r w:rsidR="00323A59">
        <w:t>Aber</w:t>
      </w:r>
      <w:r>
        <w:t xml:space="preserve"> </w:t>
      </w:r>
      <w:r w:rsidR="00323A59">
        <w:t>mein</w:t>
      </w:r>
      <w:r>
        <w:t xml:space="preserve"> </w:t>
      </w:r>
      <w:r w:rsidR="00323A59">
        <w:t>Gott</w:t>
      </w:r>
      <w:r>
        <w:t xml:space="preserve"> </w:t>
      </w:r>
      <w:r w:rsidR="00323A59">
        <w:t>wird</w:t>
      </w:r>
      <w:r>
        <w:t xml:space="preserve"> </w:t>
      </w:r>
      <w:r w:rsidR="00323A59">
        <w:t>bis</w:t>
      </w:r>
      <w:r>
        <w:t xml:space="preserve"> </w:t>
      </w:r>
      <w:r w:rsidR="00323A59">
        <w:t>zur</w:t>
      </w:r>
      <w:r>
        <w:t xml:space="preserve"> </w:t>
      </w:r>
      <w:r w:rsidR="00323A59">
        <w:t>Fülle</w:t>
      </w:r>
      <w:r>
        <w:t xml:space="preserve"> </w:t>
      </w:r>
      <w:r w:rsidR="00323A59">
        <w:t>alles</w:t>
      </w:r>
      <w:r>
        <w:t xml:space="preserve"> </w:t>
      </w:r>
      <w:r w:rsidR="00323A59">
        <w:t>geben,</w:t>
      </w:r>
      <w:r>
        <w:t xml:space="preserve"> </w:t>
      </w:r>
      <w:r w:rsidR="00323A59">
        <w:t>was</w:t>
      </w:r>
      <w:r>
        <w:t xml:space="preserve"> </w:t>
      </w:r>
      <w:r w:rsidR="00323A59">
        <w:t>ihr</w:t>
      </w:r>
      <w:r>
        <w:t xml:space="preserve"> </w:t>
      </w:r>
      <w:r w:rsidR="00323A59">
        <w:t>bedürft,</w:t>
      </w:r>
      <w:r>
        <w:t xml:space="preserve"> </w:t>
      </w:r>
      <w:r w:rsidR="00323A59">
        <w:t>nach</w:t>
      </w:r>
      <w:r>
        <w:t xml:space="preserve"> </w:t>
      </w:r>
      <w:r w:rsidR="00323A59">
        <w:t>seinem</w:t>
      </w:r>
      <w:r>
        <w:t xml:space="preserve"> </w:t>
      </w:r>
      <w:r w:rsidR="00323A59">
        <w:t>Reichtum</w:t>
      </w:r>
      <w:r>
        <w:t xml:space="preserve"> </w:t>
      </w:r>
      <w:r w:rsidR="00323A59">
        <w:t>in</w:t>
      </w:r>
      <w:r>
        <w:t xml:space="preserve"> </w:t>
      </w:r>
      <w:r w:rsidR="00323A59">
        <w:t>Herrlichkeit</w:t>
      </w:r>
      <w:r>
        <w:t xml:space="preserve"> </w:t>
      </w:r>
      <w:r w:rsidR="00323A59">
        <w:t>in</w:t>
      </w:r>
      <w:r>
        <w:t xml:space="preserve"> </w:t>
      </w:r>
      <w:r w:rsidR="00323A59">
        <w:t>Christus</w:t>
      </w:r>
      <w:r>
        <w:t xml:space="preserve"> </w:t>
      </w:r>
      <w:r w:rsidR="00323A59">
        <w:t>Jesus.“</w:t>
      </w:r>
      <w:r>
        <w:t xml:space="preserve"> </w:t>
      </w:r>
      <w:r w:rsidR="00323A59">
        <w:t>Welche</w:t>
      </w:r>
      <w:r>
        <w:t xml:space="preserve"> </w:t>
      </w:r>
      <w:r w:rsidR="00323A59">
        <w:t>Ermutigung</w:t>
      </w:r>
      <w:r>
        <w:t xml:space="preserve"> </w:t>
      </w:r>
      <w:r w:rsidR="00323A59">
        <w:t>für</w:t>
      </w:r>
      <w:r>
        <w:t xml:space="preserve"> </w:t>
      </w:r>
      <w:r w:rsidR="00323A59">
        <w:t>die</w:t>
      </w:r>
      <w:r>
        <w:t xml:space="preserve"> </w:t>
      </w:r>
      <w:r w:rsidR="00323A59">
        <w:t>Leser!</w:t>
      </w:r>
      <w:r>
        <w:t xml:space="preserve"> </w:t>
      </w:r>
      <w:r w:rsidR="00323A59">
        <w:t>Paulus</w:t>
      </w:r>
      <w:r>
        <w:t xml:space="preserve"> </w:t>
      </w:r>
      <w:r w:rsidR="00323A59">
        <w:t>ist</w:t>
      </w:r>
      <w:r>
        <w:t xml:space="preserve"> </w:t>
      </w:r>
      <w:r w:rsidR="00323A59">
        <w:t>abwesend,</w:t>
      </w:r>
      <w:r>
        <w:t xml:space="preserve"> </w:t>
      </w:r>
      <w:r w:rsidR="00323A59">
        <w:t>aber</w:t>
      </w:r>
      <w:r>
        <w:t xml:space="preserve"> </w:t>
      </w:r>
      <w:r w:rsidR="00323A59">
        <w:t>die</w:t>
      </w:r>
      <w:r>
        <w:t xml:space="preserve"> </w:t>
      </w:r>
      <w:r w:rsidR="00323A59">
        <w:t>Philipper</w:t>
      </w:r>
      <w:r>
        <w:t xml:space="preserve"> </w:t>
      </w:r>
      <w:r w:rsidR="00323A59">
        <w:t>sollen</w:t>
      </w:r>
      <w:r>
        <w:t xml:space="preserve"> </w:t>
      </w:r>
      <w:r w:rsidR="00323A59">
        <w:t>deshalb</w:t>
      </w:r>
      <w:r>
        <w:t xml:space="preserve"> </w:t>
      </w:r>
      <w:r w:rsidR="00323A59">
        <w:t>nicht</w:t>
      </w:r>
      <w:r>
        <w:t xml:space="preserve"> </w:t>
      </w:r>
      <w:r w:rsidR="00323A59">
        <w:t>weniger</w:t>
      </w:r>
      <w:r>
        <w:t xml:space="preserve"> </w:t>
      </w:r>
      <w:r w:rsidR="00323A59">
        <w:t>fleißig</w:t>
      </w:r>
      <w:r>
        <w:t xml:space="preserve"> </w:t>
      </w:r>
      <w:r w:rsidR="00323A59">
        <w:t>sein,</w:t>
      </w:r>
      <w:r>
        <w:t xml:space="preserve"> </w:t>
      </w:r>
      <w:r w:rsidR="00323A59">
        <w:t>denn</w:t>
      </w:r>
      <w:r>
        <w:t xml:space="preserve"> </w:t>
      </w:r>
      <w:r w:rsidR="00323A59">
        <w:t>Gott</w:t>
      </w:r>
      <w:r>
        <w:t xml:space="preserve"> </w:t>
      </w:r>
      <w:r w:rsidR="00323A59">
        <w:t>ist</w:t>
      </w:r>
      <w:r>
        <w:t xml:space="preserve"> </w:t>
      </w:r>
      <w:r w:rsidR="00323A59">
        <w:t>da</w:t>
      </w:r>
      <w:r>
        <w:t xml:space="preserve"> </w:t>
      </w:r>
      <w:r w:rsidR="00323A59">
        <w:t>und</w:t>
      </w:r>
      <w:r>
        <w:t xml:space="preserve"> </w:t>
      </w:r>
      <w:r w:rsidR="00323A59">
        <w:t>wirkt</w:t>
      </w:r>
      <w:r>
        <w:t xml:space="preserve"> </w:t>
      </w:r>
      <w:r w:rsidR="00323A59">
        <w:t>an</w:t>
      </w:r>
      <w:r>
        <w:t xml:space="preserve"> </w:t>
      </w:r>
      <w:r w:rsidR="00323A59">
        <w:t>(und</w:t>
      </w:r>
      <w:r>
        <w:t xml:space="preserve"> </w:t>
      </w:r>
      <w:r w:rsidR="00323A59">
        <w:t>unter</w:t>
      </w:r>
      <w:r>
        <w:t xml:space="preserve"> </w:t>
      </w:r>
      <w:r w:rsidR="00323A59">
        <w:t>und</w:t>
      </w:r>
      <w:r>
        <w:t xml:space="preserve"> </w:t>
      </w:r>
      <w:r w:rsidR="00323A59">
        <w:t>in)</w:t>
      </w:r>
      <w:r>
        <w:t xml:space="preserve"> </w:t>
      </w:r>
      <w:r w:rsidR="00323A59">
        <w:t>ihnen.</w:t>
      </w:r>
      <w:r>
        <w:t xml:space="preserve"> </w:t>
      </w:r>
      <w:r w:rsidR="00323A59">
        <w:t>(Vgl.</w:t>
      </w:r>
      <w:r>
        <w:t xml:space="preserve"> </w:t>
      </w:r>
      <w:r w:rsidR="00323A59">
        <w:t>1</w:t>
      </w:r>
      <w:r>
        <w:t>, 6</w:t>
      </w:r>
      <w:r w:rsidR="00323A59">
        <w:t>.)</w:t>
      </w:r>
      <w:r>
        <w:t xml:space="preserve"> </w:t>
      </w:r>
      <w:r w:rsidR="00323A59">
        <w:t>Er</w:t>
      </w:r>
      <w:r>
        <w:t xml:space="preserve"> </w:t>
      </w:r>
      <w:r w:rsidR="00323A59">
        <w:t>ist</w:t>
      </w:r>
      <w:r>
        <w:t xml:space="preserve"> </w:t>
      </w:r>
      <w:r w:rsidR="00323A59">
        <w:t>es,</w:t>
      </w:r>
      <w:r>
        <w:t xml:space="preserve"> </w:t>
      </w:r>
      <w:r w:rsidR="00323A59">
        <w:t>der</w:t>
      </w:r>
      <w:r>
        <w:t xml:space="preserve"> </w:t>
      </w:r>
      <w:r w:rsidR="00323A59">
        <w:t>auch</w:t>
      </w:r>
      <w:r>
        <w:t xml:space="preserve"> </w:t>
      </w:r>
      <w:r w:rsidR="00323A59">
        <w:t>das</w:t>
      </w:r>
      <w:r>
        <w:t xml:space="preserve"> </w:t>
      </w:r>
      <w:r w:rsidR="00323A59">
        <w:t>Wollen</w:t>
      </w:r>
      <w:r>
        <w:t xml:space="preserve"> </w:t>
      </w:r>
      <w:r w:rsidR="00323A59">
        <w:t>bei</w:t>
      </w:r>
      <w:r>
        <w:t xml:space="preserve"> </w:t>
      </w:r>
      <w:r w:rsidR="00323A59">
        <w:t>ihnen</w:t>
      </w:r>
      <w:r>
        <w:t xml:space="preserve"> </w:t>
      </w:r>
      <w:r w:rsidR="00323A59">
        <w:t>wirkt.</w:t>
      </w:r>
      <w:r>
        <w:t xml:space="preserve"> </w:t>
      </w:r>
      <w:r w:rsidR="00323A59">
        <w:t>Paulus</w:t>
      </w:r>
      <w:r>
        <w:t xml:space="preserve"> </w:t>
      </w:r>
      <w:r w:rsidR="00323A59">
        <w:t>weiß:</w:t>
      </w:r>
      <w:r>
        <w:t xml:space="preserve"> </w:t>
      </w:r>
      <w:r w:rsidR="00323A59">
        <w:t>Wir</w:t>
      </w:r>
      <w:r>
        <w:t xml:space="preserve"> </w:t>
      </w:r>
      <w:r w:rsidR="00323A59">
        <w:t>Menschen</w:t>
      </w:r>
      <w:r>
        <w:t xml:space="preserve"> </w:t>
      </w:r>
      <w:r w:rsidR="00323A59">
        <w:t>sind</w:t>
      </w:r>
      <w:r>
        <w:t xml:space="preserve"> </w:t>
      </w:r>
      <w:r w:rsidR="00323A59">
        <w:t>von</w:t>
      </w:r>
      <w:r>
        <w:t xml:space="preserve"> </w:t>
      </w:r>
      <w:r w:rsidR="00323A59">
        <w:t>Natur</w:t>
      </w:r>
      <w:r>
        <w:t xml:space="preserve"> </w:t>
      </w:r>
      <w:r w:rsidR="00323A59">
        <w:t>aus</w:t>
      </w:r>
      <w:r>
        <w:t xml:space="preserve"> </w:t>
      </w:r>
      <w:r w:rsidR="00323A59">
        <w:t>unfähig</w:t>
      </w:r>
      <w:r>
        <w:t xml:space="preserve"> </w:t>
      </w:r>
      <w:r w:rsidR="00323A59">
        <w:t>und</w:t>
      </w:r>
      <w:r>
        <w:t xml:space="preserve"> </w:t>
      </w:r>
      <w:r w:rsidR="00323A59">
        <w:t>unwillig,</w:t>
      </w:r>
      <w:r>
        <w:t xml:space="preserve"> </w:t>
      </w:r>
      <w:r w:rsidR="00323A59">
        <w:t>sodass</w:t>
      </w:r>
      <w:r>
        <w:t xml:space="preserve"> </w:t>
      </w:r>
      <w:r w:rsidR="00323A59">
        <w:t>wir</w:t>
      </w:r>
      <w:r>
        <w:t xml:space="preserve"> </w:t>
      </w:r>
      <w:r w:rsidR="00323A59">
        <w:t>aus</w:t>
      </w:r>
      <w:r>
        <w:t xml:space="preserve"> </w:t>
      </w:r>
      <w:r w:rsidR="00323A59">
        <w:t>uns</w:t>
      </w:r>
      <w:r>
        <w:t xml:space="preserve"> </w:t>
      </w:r>
      <w:r w:rsidR="00323A59">
        <w:t>heraus</w:t>
      </w:r>
      <w:r>
        <w:t xml:space="preserve"> </w:t>
      </w:r>
      <w:r w:rsidR="00323A59">
        <w:t>diese</w:t>
      </w:r>
      <w:r>
        <w:t xml:space="preserve"> </w:t>
      </w:r>
      <w:r w:rsidR="00323A59">
        <w:t>Frucht</w:t>
      </w:r>
      <w:r>
        <w:t xml:space="preserve"> </w:t>
      </w:r>
      <w:r w:rsidR="00323A59">
        <w:t>nicht</w:t>
      </w:r>
      <w:r>
        <w:t xml:space="preserve"> </w:t>
      </w:r>
      <w:r w:rsidR="00323A59">
        <w:t>hervorbringen</w:t>
      </w:r>
      <w:r>
        <w:t xml:space="preserve"> </w:t>
      </w:r>
      <w:r w:rsidR="00323A59">
        <w:t>wollen.</w:t>
      </w:r>
      <w:r>
        <w:t xml:space="preserve"> </w:t>
      </w:r>
      <w:r w:rsidR="00323A59">
        <w:t>Bei</w:t>
      </w:r>
      <w:r>
        <w:t xml:space="preserve"> </w:t>
      </w:r>
      <w:r w:rsidR="00323A59">
        <w:t>wem</w:t>
      </w:r>
      <w:r>
        <w:t xml:space="preserve"> </w:t>
      </w:r>
      <w:r w:rsidR="00323A59">
        <w:t>wirkt</w:t>
      </w:r>
      <w:r>
        <w:t xml:space="preserve"> </w:t>
      </w:r>
      <w:r w:rsidR="00323A59">
        <w:t>Gott</w:t>
      </w:r>
      <w:r>
        <w:t xml:space="preserve"> </w:t>
      </w:r>
      <w:r w:rsidR="00323A59">
        <w:t>das</w:t>
      </w:r>
      <w:r>
        <w:t xml:space="preserve"> </w:t>
      </w:r>
      <w:r w:rsidR="00323A59">
        <w:t>Wollen?</w:t>
      </w:r>
      <w:r>
        <w:t xml:space="preserve"> </w:t>
      </w:r>
      <w:r w:rsidR="00323A59">
        <w:t>Bei</w:t>
      </w:r>
      <w:r>
        <w:t xml:space="preserve"> </w:t>
      </w:r>
      <w:r w:rsidR="00323A59">
        <w:t>allen,</w:t>
      </w:r>
      <w:r>
        <w:t xml:space="preserve"> </w:t>
      </w:r>
      <w:r w:rsidR="00323A59">
        <w:t>die</w:t>
      </w:r>
      <w:r>
        <w:t xml:space="preserve"> </w:t>
      </w:r>
      <w:r w:rsidR="00323A59">
        <w:t>bereit</w:t>
      </w:r>
      <w:r>
        <w:t xml:space="preserve"> </w:t>
      </w:r>
      <w:r w:rsidR="00323A59">
        <w:t>und</w:t>
      </w:r>
      <w:r>
        <w:t xml:space="preserve"> </w:t>
      </w:r>
      <w:r w:rsidR="00323A59">
        <w:t>willig</w:t>
      </w:r>
      <w:r>
        <w:t xml:space="preserve"> </w:t>
      </w:r>
      <w:r w:rsidR="00323A59">
        <w:t>sind</w:t>
      </w:r>
      <w:r>
        <w:t xml:space="preserve"> </w:t>
      </w:r>
      <w:r w:rsidR="00323A59">
        <w:t>zu</w:t>
      </w:r>
      <w:r>
        <w:t xml:space="preserve"> </w:t>
      </w:r>
      <w:r w:rsidR="00323A59">
        <w:t>wollen!</w:t>
      </w:r>
      <w:r>
        <w:t xml:space="preserve"> </w:t>
      </w:r>
      <w:r w:rsidR="00323A59">
        <w:t>Gott</w:t>
      </w:r>
      <w:r>
        <w:t xml:space="preserve"> </w:t>
      </w:r>
      <w:r w:rsidR="00323A59">
        <w:t>spricht</w:t>
      </w:r>
      <w:r>
        <w:t xml:space="preserve"> </w:t>
      </w:r>
      <w:r w:rsidR="00323A59">
        <w:t>die</w:t>
      </w:r>
      <w:r>
        <w:t xml:space="preserve"> </w:t>
      </w:r>
      <w:r w:rsidR="00323A59">
        <w:t>Entscheidungsfähigkeit</w:t>
      </w:r>
      <w:r>
        <w:t xml:space="preserve"> </w:t>
      </w:r>
      <w:r w:rsidR="00323A59">
        <w:t>des</w:t>
      </w:r>
      <w:r>
        <w:t xml:space="preserve"> </w:t>
      </w:r>
      <w:r w:rsidR="00323A59">
        <w:t>Menschen</w:t>
      </w:r>
      <w:r>
        <w:t xml:space="preserve"> </w:t>
      </w:r>
      <w:r w:rsidR="00323A59">
        <w:t>an.</w:t>
      </w:r>
      <w:r>
        <w:t xml:space="preserve"> </w:t>
      </w:r>
      <w:r w:rsidR="00323A59">
        <w:t>Er</w:t>
      </w:r>
      <w:r>
        <w:t xml:space="preserve"> </w:t>
      </w:r>
      <w:r w:rsidR="00323A59">
        <w:t>stellte</w:t>
      </w:r>
      <w:r>
        <w:t xml:space="preserve"> </w:t>
      </w:r>
      <w:r w:rsidR="00323A59">
        <w:t>es</w:t>
      </w:r>
      <w:r>
        <w:t xml:space="preserve"> </w:t>
      </w:r>
      <w:r w:rsidR="00323A59">
        <w:t>in</w:t>
      </w:r>
      <w:r>
        <w:t xml:space="preserve"> </w:t>
      </w:r>
      <w:r w:rsidR="00323A59">
        <w:t>Eden</w:t>
      </w:r>
      <w:r>
        <w:t xml:space="preserve"> </w:t>
      </w:r>
      <w:r w:rsidR="00323A59">
        <w:t>dem</w:t>
      </w:r>
      <w:r>
        <w:t xml:space="preserve"> </w:t>
      </w:r>
      <w:r w:rsidR="00323A59">
        <w:t>ersten</w:t>
      </w:r>
      <w:r>
        <w:t xml:space="preserve"> </w:t>
      </w:r>
      <w:r w:rsidR="00323A59">
        <w:t>Menschen</w:t>
      </w:r>
      <w:r>
        <w:t xml:space="preserve"> </w:t>
      </w:r>
      <w:r w:rsidR="00323A59">
        <w:t>frei,</w:t>
      </w:r>
      <w:r>
        <w:t xml:space="preserve"> </w:t>
      </w:r>
      <w:r w:rsidR="00323A59">
        <w:t>sich</w:t>
      </w:r>
      <w:r>
        <w:t xml:space="preserve"> </w:t>
      </w:r>
      <w:r w:rsidR="00323A59">
        <w:t>für</w:t>
      </w:r>
      <w:r>
        <w:t xml:space="preserve"> </w:t>
      </w:r>
      <w:r w:rsidR="00323A59">
        <w:t>oder</w:t>
      </w:r>
      <w:r>
        <w:t xml:space="preserve"> </w:t>
      </w:r>
      <w:r w:rsidR="00323A59">
        <w:t>gegen</w:t>
      </w:r>
      <w:r>
        <w:t xml:space="preserve"> </w:t>
      </w:r>
      <w:r w:rsidR="00323A59">
        <w:t>die</w:t>
      </w:r>
      <w:r>
        <w:t xml:space="preserve"> </w:t>
      </w:r>
      <w:r w:rsidR="00323A59">
        <w:t>Liebe</w:t>
      </w:r>
      <w:r>
        <w:t xml:space="preserve"> </w:t>
      </w:r>
      <w:r w:rsidR="00323A59">
        <w:t>zu</w:t>
      </w:r>
      <w:r>
        <w:t xml:space="preserve"> </w:t>
      </w:r>
      <w:r w:rsidR="00323A59">
        <w:t>Gott</w:t>
      </w:r>
      <w:r>
        <w:t xml:space="preserve"> </w:t>
      </w:r>
      <w:r w:rsidR="00323A59">
        <w:t>zu</w:t>
      </w:r>
      <w:r>
        <w:t xml:space="preserve"> </w:t>
      </w:r>
      <w:r w:rsidR="00323A59">
        <w:t>entscheiden.</w:t>
      </w:r>
      <w:r>
        <w:t xml:space="preserve"> </w:t>
      </w:r>
      <w:r w:rsidR="00323A59">
        <w:t>Es</w:t>
      </w:r>
      <w:r>
        <w:t xml:space="preserve"> </w:t>
      </w:r>
      <w:r w:rsidR="00323A59">
        <w:t>war</w:t>
      </w:r>
      <w:r>
        <w:t xml:space="preserve"> </w:t>
      </w:r>
      <w:r w:rsidR="00323A59">
        <w:t>nicht</w:t>
      </w:r>
      <w:r>
        <w:t xml:space="preserve"> </w:t>
      </w:r>
      <w:r w:rsidR="00323A59">
        <w:t>so,</w:t>
      </w:r>
      <w:r>
        <w:t xml:space="preserve"> </w:t>
      </w:r>
      <w:r w:rsidR="00323A59">
        <w:t>dass</w:t>
      </w:r>
      <w:r>
        <w:t xml:space="preserve"> </w:t>
      </w:r>
      <w:r w:rsidR="00323A59" w:rsidRPr="00E52371">
        <w:t>Gott</w:t>
      </w:r>
      <w:r>
        <w:t xml:space="preserve"> </w:t>
      </w:r>
      <w:r w:rsidR="00323A59" w:rsidRPr="00E52371">
        <w:t>bewirkte</w:t>
      </w:r>
      <w:r w:rsidR="00323A59">
        <w:t>,</w:t>
      </w:r>
      <w:r>
        <w:t xml:space="preserve"> </w:t>
      </w:r>
      <w:r w:rsidR="00323A59">
        <w:t>dass</w:t>
      </w:r>
      <w:r>
        <w:t xml:space="preserve"> </w:t>
      </w:r>
      <w:r w:rsidR="00323A59">
        <w:t>Adam</w:t>
      </w:r>
      <w:r>
        <w:t xml:space="preserve"> </w:t>
      </w:r>
      <w:r w:rsidR="00323A59">
        <w:t>sich</w:t>
      </w:r>
      <w:r>
        <w:t xml:space="preserve"> </w:t>
      </w:r>
      <w:r w:rsidR="00323A59">
        <w:t>schlussendlich</w:t>
      </w:r>
      <w:r>
        <w:t xml:space="preserve"> </w:t>
      </w:r>
      <w:r w:rsidR="00323A59">
        <w:t>entschied,</w:t>
      </w:r>
      <w:r>
        <w:t xml:space="preserve"> </w:t>
      </w:r>
      <w:r w:rsidR="00323A59">
        <w:t>vom</w:t>
      </w:r>
      <w:r>
        <w:t xml:space="preserve"> </w:t>
      </w:r>
      <w:r w:rsidR="00323A59">
        <w:t>Baum</w:t>
      </w:r>
      <w:r>
        <w:t xml:space="preserve"> </w:t>
      </w:r>
      <w:r w:rsidR="00323A59">
        <w:t>der</w:t>
      </w:r>
      <w:r>
        <w:t xml:space="preserve"> </w:t>
      </w:r>
      <w:r w:rsidR="00323A59">
        <w:t>Erkenntnis</w:t>
      </w:r>
      <w:r>
        <w:t xml:space="preserve"> </w:t>
      </w:r>
      <w:r w:rsidR="00323A59">
        <w:t>essen</w:t>
      </w:r>
      <w:r>
        <w:t xml:space="preserve"> </w:t>
      </w:r>
      <w:r w:rsidR="00323A59">
        <w:t>zu</w:t>
      </w:r>
      <w:r>
        <w:t xml:space="preserve"> </w:t>
      </w:r>
      <w:r w:rsidR="00323A59">
        <w:t>wollen.</w:t>
      </w:r>
      <w:r>
        <w:t xml:space="preserve"> </w:t>
      </w:r>
      <w:r w:rsidR="00323A59">
        <w:t>Gehorsam</w:t>
      </w:r>
      <w:r>
        <w:t xml:space="preserve"> </w:t>
      </w:r>
      <w:r w:rsidR="00323A59">
        <w:t>ist</w:t>
      </w:r>
      <w:r>
        <w:t xml:space="preserve"> </w:t>
      </w:r>
      <w:r w:rsidR="00323A59">
        <w:t>eine</w:t>
      </w:r>
      <w:r>
        <w:t xml:space="preserve"> </w:t>
      </w:r>
      <w:r w:rsidR="00323A59">
        <w:t>Entscheidungssache.</w:t>
      </w:r>
      <w:r>
        <w:t xml:space="preserve"> </w:t>
      </w:r>
      <w:r w:rsidR="00323A59">
        <w:t>Erlösung</w:t>
      </w:r>
      <w:r>
        <w:t xml:space="preserve"> </w:t>
      </w:r>
      <w:r w:rsidR="00323A59">
        <w:t>ist</w:t>
      </w:r>
      <w:r>
        <w:t xml:space="preserve"> </w:t>
      </w:r>
      <w:r w:rsidR="00323A59">
        <w:t>für</w:t>
      </w:r>
      <w:r>
        <w:t xml:space="preserve"> </w:t>
      </w:r>
      <w:r w:rsidR="00323A59">
        <w:t>diejenigen,</w:t>
      </w:r>
      <w:r>
        <w:t xml:space="preserve"> </w:t>
      </w:r>
      <w:r w:rsidR="00323A59">
        <w:t>die</w:t>
      </w:r>
      <w:r>
        <w:t xml:space="preserve"> </w:t>
      </w:r>
      <w:r w:rsidR="00323A59">
        <w:t>sich</w:t>
      </w:r>
      <w:r>
        <w:t xml:space="preserve"> </w:t>
      </w:r>
      <w:r w:rsidR="00323A59">
        <w:t>für</w:t>
      </w:r>
      <w:r>
        <w:t xml:space="preserve"> </w:t>
      </w:r>
      <w:r w:rsidR="00323A59" w:rsidRPr="00E52371">
        <w:t>Liebe</w:t>
      </w:r>
      <w:r>
        <w:t xml:space="preserve"> </w:t>
      </w:r>
      <w:r w:rsidR="00323A59">
        <w:t>zu</w:t>
      </w:r>
      <w:r>
        <w:t xml:space="preserve"> </w:t>
      </w:r>
      <w:r w:rsidR="00323A59">
        <w:t>Gott</w:t>
      </w:r>
      <w:r>
        <w:t xml:space="preserve"> </w:t>
      </w:r>
      <w:r w:rsidR="00323A59">
        <w:t>entscheiden</w:t>
      </w:r>
      <w:r>
        <w:t xml:space="preserve"> </w:t>
      </w:r>
      <w:r w:rsidR="00323A59">
        <w:t>und</w:t>
      </w:r>
      <w:r>
        <w:t xml:space="preserve"> </w:t>
      </w:r>
      <w:r w:rsidR="00323A59">
        <w:t>sich</w:t>
      </w:r>
      <w:r>
        <w:t xml:space="preserve"> </w:t>
      </w:r>
      <w:r w:rsidR="00323A59">
        <w:t>daher</w:t>
      </w:r>
      <w:r>
        <w:t xml:space="preserve"> </w:t>
      </w:r>
      <w:r w:rsidR="00323A59">
        <w:t>Gott</w:t>
      </w:r>
      <w:r>
        <w:t xml:space="preserve"> </w:t>
      </w:r>
      <w:r w:rsidR="00323A59">
        <w:t>und</w:t>
      </w:r>
      <w:r>
        <w:t xml:space="preserve"> </w:t>
      </w:r>
      <w:r w:rsidR="00323A59">
        <w:t>dem</w:t>
      </w:r>
      <w:r>
        <w:t xml:space="preserve"> </w:t>
      </w:r>
      <w:r w:rsidR="00323A59">
        <w:t>Evangelium,</w:t>
      </w:r>
      <w:r>
        <w:t xml:space="preserve"> </w:t>
      </w:r>
      <w:r w:rsidR="00323A59">
        <w:t>das</w:t>
      </w:r>
      <w:r>
        <w:t xml:space="preserve"> </w:t>
      </w:r>
      <w:r w:rsidR="00323A59">
        <w:t>ja</w:t>
      </w:r>
      <w:r>
        <w:t xml:space="preserve"> </w:t>
      </w:r>
      <w:r w:rsidR="00323A59">
        <w:t>von</w:t>
      </w:r>
      <w:r>
        <w:t xml:space="preserve"> </w:t>
      </w:r>
      <w:r w:rsidR="00323A59">
        <w:t>Gottes</w:t>
      </w:r>
      <w:r>
        <w:t xml:space="preserve"> </w:t>
      </w:r>
      <w:r w:rsidR="00323A59">
        <w:t>Liebe</w:t>
      </w:r>
      <w:r>
        <w:t xml:space="preserve"> </w:t>
      </w:r>
      <w:r w:rsidR="00323A59">
        <w:t>spricht,</w:t>
      </w:r>
      <w:r>
        <w:t xml:space="preserve"> </w:t>
      </w:r>
      <w:r w:rsidR="00323A59">
        <w:t>fügen.</w:t>
      </w:r>
      <w:r w:rsidR="00323A59">
        <w:rPr>
          <w:rStyle w:val="Funotenzeichen"/>
        </w:rPr>
        <w:footnoteReference w:id="5"/>
      </w:r>
    </w:p>
    <w:p w14:paraId="4E9D31F5" w14:textId="77777777" w:rsidR="00323A59" w:rsidRDefault="00323A59" w:rsidP="00042FF9"/>
    <w:p w14:paraId="7F9274FE" w14:textId="55D46069" w:rsidR="00FF2755" w:rsidRDefault="00323A59" w:rsidP="001E7308">
      <w:pPr>
        <w:pStyle w:val="berschrift3"/>
      </w:pPr>
      <w:bookmarkStart w:id="99" w:name="_Toc324906951"/>
      <w:r>
        <w:t>3.7.4</w:t>
      </w:r>
      <w:r w:rsidR="00B65A00">
        <w:t xml:space="preserve"> </w:t>
      </w:r>
      <w:r>
        <w:t>Was</w:t>
      </w:r>
      <w:r w:rsidR="00B65A00">
        <w:t xml:space="preserve"> </w:t>
      </w:r>
      <w:r>
        <w:t>sagt</w:t>
      </w:r>
      <w:r w:rsidR="00B65A00">
        <w:t xml:space="preserve"> </w:t>
      </w:r>
      <w:r>
        <w:t>der</w:t>
      </w:r>
      <w:r w:rsidR="00B65A00">
        <w:t xml:space="preserve"> </w:t>
      </w:r>
      <w:r>
        <w:t>Text</w:t>
      </w:r>
      <w:r w:rsidR="00B65A00">
        <w:t xml:space="preserve"> </w:t>
      </w:r>
      <w:r>
        <w:t>nicht?</w:t>
      </w:r>
      <w:bookmarkEnd w:id="99"/>
    </w:p>
    <w:p w14:paraId="309F312E" w14:textId="491DD23A" w:rsidR="00323A59" w:rsidRDefault="00B65A00" w:rsidP="00042FF9">
      <w:r>
        <w:t xml:space="preserve"> </w:t>
      </w:r>
      <w:r w:rsidR="00323A59" w:rsidRPr="00C93E71">
        <w:t>Zum</w:t>
      </w:r>
      <w:r>
        <w:t xml:space="preserve"> </w:t>
      </w:r>
      <w:r w:rsidR="00323A59" w:rsidRPr="00C93E71">
        <w:t>einen</w:t>
      </w:r>
      <w:r>
        <w:t xml:space="preserve"> </w:t>
      </w:r>
      <w:r w:rsidR="00323A59" w:rsidRPr="00C93E71">
        <w:t>sagt</w:t>
      </w:r>
      <w:r>
        <w:t xml:space="preserve"> </w:t>
      </w:r>
      <w:r w:rsidR="00323A59" w:rsidRPr="00C93E71">
        <w:t>er</w:t>
      </w:r>
      <w:r>
        <w:t xml:space="preserve"> </w:t>
      </w:r>
      <w:r w:rsidR="00323A59" w:rsidRPr="00C93E71">
        <w:t>nicht,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Gott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unwilligen</w:t>
      </w:r>
      <w:r>
        <w:t xml:space="preserve"> </w:t>
      </w:r>
      <w:r w:rsidR="00323A59" w:rsidRPr="00C93E71">
        <w:t>Herzen,</w:t>
      </w:r>
      <w:r>
        <w:t xml:space="preserve"> </w:t>
      </w:r>
      <w:r w:rsidR="00323A59" w:rsidRPr="00C93E71">
        <w:t>d.</w:t>
      </w:r>
      <w:r>
        <w:t xml:space="preserve"> </w:t>
      </w:r>
      <w:r w:rsidR="00323A59" w:rsidRPr="00C93E71">
        <w:t>h.,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solchen,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nicht</w:t>
      </w:r>
      <w:r>
        <w:t xml:space="preserve"> </w:t>
      </w:r>
      <w:r w:rsidR="00323A59" w:rsidRPr="00C93E71">
        <w:t>ihr</w:t>
      </w:r>
      <w:r>
        <w:t xml:space="preserve"> </w:t>
      </w:r>
      <w:r w:rsidR="00323A59" w:rsidRPr="00C93E71">
        <w:t>eigenes</w:t>
      </w:r>
      <w:r>
        <w:t xml:space="preserve"> </w:t>
      </w:r>
      <w:r w:rsidR="00323A59" w:rsidRPr="00C93E71">
        <w:t>Heil</w:t>
      </w:r>
      <w:r>
        <w:t xml:space="preserve"> </w:t>
      </w:r>
      <w:r w:rsidR="00323A59" w:rsidRPr="00C93E71">
        <w:t>bewirken/schaffen</w:t>
      </w:r>
      <w:r>
        <w:t xml:space="preserve"> </w:t>
      </w:r>
      <w:r w:rsidR="00323A59" w:rsidRPr="00C93E71">
        <w:t>(V.</w:t>
      </w:r>
      <w:r>
        <w:t xml:space="preserve"> </w:t>
      </w:r>
      <w:r w:rsidR="00323A59" w:rsidRPr="00C93E71">
        <w:t>12)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sich</w:t>
      </w:r>
      <w:r>
        <w:t xml:space="preserve"> </w:t>
      </w:r>
      <w:r w:rsidR="00323A59" w:rsidRPr="00C93E71">
        <w:t>nicht</w:t>
      </w:r>
      <w:r>
        <w:t xml:space="preserve"> </w:t>
      </w:r>
      <w:r w:rsidR="00323A59" w:rsidRPr="00C93E71">
        <w:t>darum</w:t>
      </w:r>
      <w:r>
        <w:t xml:space="preserve"> </w:t>
      </w:r>
      <w:r w:rsidR="00323A59" w:rsidRPr="00C93E71">
        <w:t>kümmern</w:t>
      </w:r>
      <w:r>
        <w:t xml:space="preserve"> </w:t>
      </w:r>
      <w:r w:rsidR="00323A59" w:rsidRPr="00C93E71">
        <w:t>wollen,</w:t>
      </w:r>
      <w:r>
        <w:t xml:space="preserve"> </w:t>
      </w:r>
      <w:r w:rsidR="00323A59" w:rsidRPr="00C93E71">
        <w:t>nach</w:t>
      </w:r>
      <w:r>
        <w:t xml:space="preserve"> </w:t>
      </w:r>
      <w:r w:rsidR="00323A59" w:rsidRPr="00C93E71">
        <w:t>Belieben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den</w:t>
      </w:r>
      <w:r>
        <w:t xml:space="preserve"> </w:t>
      </w:r>
      <w:r w:rsidR="00323A59" w:rsidRPr="00C93E71">
        <w:t>einen</w:t>
      </w:r>
      <w:r>
        <w:t xml:space="preserve"> </w:t>
      </w:r>
      <w:r w:rsidR="00323A59" w:rsidRPr="00C93E71">
        <w:t>ein</w:t>
      </w:r>
      <w:r>
        <w:t xml:space="preserve"> </w:t>
      </w:r>
      <w:r w:rsidR="00323A59" w:rsidRPr="00C93E71">
        <w:t>Wollen</w:t>
      </w:r>
      <w:r>
        <w:t xml:space="preserve"> </w:t>
      </w:r>
      <w:r w:rsidR="00323A59" w:rsidRPr="00C93E71">
        <w:t>bewirkt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den</w:t>
      </w:r>
      <w:r>
        <w:t xml:space="preserve"> </w:t>
      </w:r>
      <w:r w:rsidR="00323A59" w:rsidRPr="00C93E71">
        <w:t>anderen</w:t>
      </w:r>
      <w:r>
        <w:t xml:space="preserve"> </w:t>
      </w:r>
      <w:r w:rsidR="00323A59" w:rsidRPr="00C93E71">
        <w:t>nicht.</w:t>
      </w:r>
      <w:r>
        <w:t xml:space="preserve"> </w:t>
      </w:r>
      <w:r w:rsidR="00323A59" w:rsidRPr="00C93E71">
        <w:t>Im</w:t>
      </w:r>
      <w:r>
        <w:t xml:space="preserve"> </w:t>
      </w:r>
      <w:r w:rsidR="00323A59" w:rsidRPr="00C93E71">
        <w:t>Gegenteil:</w:t>
      </w:r>
      <w:r>
        <w:t xml:space="preserve"> </w:t>
      </w:r>
      <w:r w:rsidR="00323A59" w:rsidRPr="00C93E71">
        <w:t>Gott</w:t>
      </w:r>
      <w:r>
        <w:t xml:space="preserve"> </w:t>
      </w:r>
      <w:r w:rsidR="00323A59" w:rsidRPr="00C93E71">
        <w:t>will,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um</w:t>
      </w:r>
      <w:r>
        <w:t xml:space="preserve"> </w:t>
      </w:r>
      <w:r w:rsidR="00323A59" w:rsidRPr="00C93E71">
        <w:t>einen</w:t>
      </w:r>
      <w:r>
        <w:t xml:space="preserve"> </w:t>
      </w:r>
      <w:r w:rsidR="00323A59" w:rsidRPr="00C93E71">
        <w:t>willigen</w:t>
      </w:r>
      <w:r>
        <w:t xml:space="preserve"> </w:t>
      </w:r>
      <w:r w:rsidR="00323A59" w:rsidRPr="00C93E71">
        <w:t>Geist</w:t>
      </w:r>
      <w:r>
        <w:t xml:space="preserve"> </w:t>
      </w:r>
      <w:r w:rsidR="00323A59" w:rsidRPr="00C93E71">
        <w:t>bitten.</w:t>
      </w:r>
      <w:r>
        <w:t xml:space="preserve"> </w:t>
      </w:r>
      <w:r w:rsidR="00323A59" w:rsidRPr="00C93E71">
        <w:t>David</w:t>
      </w:r>
      <w:r>
        <w:t xml:space="preserve"> </w:t>
      </w:r>
      <w:r w:rsidR="00323A59" w:rsidRPr="00C93E71">
        <w:t>betet</w:t>
      </w:r>
      <w:r>
        <w:t xml:space="preserve"> </w:t>
      </w:r>
      <w:r w:rsidR="00323A59" w:rsidRPr="00C93E71">
        <w:t>(</w:t>
      </w:r>
      <w:r>
        <w:t xml:space="preserve">Psalm </w:t>
      </w:r>
      <w:r w:rsidR="00323A59" w:rsidRPr="00C93E71">
        <w:t>51</w:t>
      </w:r>
      <w:r>
        <w:t>, 1</w:t>
      </w:r>
      <w:r w:rsidR="00323A59" w:rsidRPr="00C93E71">
        <w:t>4):</w:t>
      </w:r>
      <w:r>
        <w:t xml:space="preserve"> </w:t>
      </w:r>
      <w:r w:rsidR="00323A59" w:rsidRPr="00C93E71">
        <w:t>„Lass</w:t>
      </w:r>
      <w:r>
        <w:t xml:space="preserve"> </w:t>
      </w:r>
      <w:r w:rsidR="00323A59" w:rsidRPr="00C93E71">
        <w:t>mir</w:t>
      </w:r>
      <w:r>
        <w:t xml:space="preserve"> </w:t>
      </w:r>
      <w:r w:rsidR="00323A59" w:rsidRPr="00C93E71">
        <w:t>wiederkehren</w:t>
      </w:r>
      <w:r>
        <w:t xml:space="preserve"> </w:t>
      </w:r>
      <w:r w:rsidR="00323A59" w:rsidRPr="00C93E71">
        <w:t>das</w:t>
      </w:r>
      <w:r>
        <w:t xml:space="preserve"> </w:t>
      </w:r>
      <w:r w:rsidR="00323A59" w:rsidRPr="00C93E71">
        <w:t>Frohlocken</w:t>
      </w:r>
      <w:r>
        <w:t xml:space="preserve"> </w:t>
      </w:r>
      <w:r w:rsidR="00323A59" w:rsidRPr="00C93E71">
        <w:t>‹über›</w:t>
      </w:r>
      <w:r>
        <w:t xml:space="preserve"> </w:t>
      </w:r>
      <w:r w:rsidR="00323A59" w:rsidRPr="00C93E71">
        <w:t>dein</w:t>
      </w:r>
      <w:r>
        <w:t xml:space="preserve"> </w:t>
      </w:r>
      <w:r w:rsidR="00323A59" w:rsidRPr="00C93E71">
        <w:t>Heil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mit</w:t>
      </w:r>
      <w:r>
        <w:t xml:space="preserve"> </w:t>
      </w:r>
      <w:r w:rsidR="00323A59" w:rsidRPr="00C93E71">
        <w:t>eine</w:t>
      </w:r>
      <w:r w:rsidR="00323A59">
        <w:t>m</w:t>
      </w:r>
      <w:r>
        <w:t xml:space="preserve"> </w:t>
      </w:r>
      <w:r w:rsidR="00323A59">
        <w:t>willigen</w:t>
      </w:r>
      <w:r>
        <w:t xml:space="preserve"> </w:t>
      </w:r>
      <w:r w:rsidR="00323A59">
        <w:t>Geist</w:t>
      </w:r>
      <w:r>
        <w:t xml:space="preserve"> </w:t>
      </w:r>
      <w:r w:rsidR="00323A59">
        <w:t>stütze</w:t>
      </w:r>
      <w:r>
        <w:t xml:space="preserve"> </w:t>
      </w:r>
      <w:r w:rsidR="00323A59">
        <w:t>mich</w:t>
      </w:r>
      <w:r>
        <w:t xml:space="preserve"> </w:t>
      </w:r>
      <w:r w:rsidR="00323A59">
        <w:t>(o.:</w:t>
      </w:r>
      <w:r>
        <w:t xml:space="preserve"> </w:t>
      </w:r>
      <w:r w:rsidR="00323A59" w:rsidRPr="00AC1138">
        <w:t>versorge</w:t>
      </w:r>
      <w:r>
        <w:t xml:space="preserve"> </w:t>
      </w:r>
      <w:r w:rsidR="00323A59" w:rsidRPr="00AC1138">
        <w:t>mich;</w:t>
      </w:r>
      <w:r>
        <w:t xml:space="preserve"> </w:t>
      </w:r>
      <w:r w:rsidR="00323A59" w:rsidRPr="00AC1138">
        <w:t>rüste</w:t>
      </w:r>
      <w:r>
        <w:t xml:space="preserve"> </w:t>
      </w:r>
      <w:r w:rsidR="00323A59" w:rsidRPr="00AC1138">
        <w:t>mich</w:t>
      </w:r>
      <w:r>
        <w:t xml:space="preserve"> </w:t>
      </w:r>
      <w:r w:rsidR="00323A59" w:rsidRPr="00AC1138">
        <w:t>aus)</w:t>
      </w:r>
      <w:r w:rsidR="00323A59" w:rsidRPr="00452892">
        <w:rPr>
          <w:color w:val="C00000"/>
          <w:sz w:val="18"/>
          <w:szCs w:val="16"/>
        </w:rPr>
        <w:t>.</w:t>
      </w:r>
      <w:r w:rsidR="00323A59" w:rsidRPr="00C93E71">
        <w:t>“</w:t>
      </w:r>
      <w:r>
        <w:t xml:space="preserve"> </w:t>
      </w:r>
      <w:r w:rsidR="00323A59" w:rsidRPr="00C93E71">
        <w:t>Jakobus</w:t>
      </w:r>
      <w:r>
        <w:t xml:space="preserve"> </w:t>
      </w:r>
      <w:r w:rsidR="00323A59" w:rsidRPr="00C93E71">
        <w:t>schreibt</w:t>
      </w:r>
      <w:r>
        <w:t xml:space="preserve"> </w:t>
      </w:r>
      <w:r w:rsidR="00323A59" w:rsidRPr="00C93E71">
        <w:t>(</w:t>
      </w:r>
      <w:r>
        <w:t xml:space="preserve">Jakobus </w:t>
      </w:r>
      <w:r w:rsidR="00323A59" w:rsidRPr="00C93E71">
        <w:t>4</w:t>
      </w:r>
      <w:r>
        <w:t>, 2</w:t>
      </w:r>
      <w:r w:rsidR="00323A59" w:rsidRPr="00C93E71">
        <w:t>E):</w:t>
      </w:r>
      <w:r>
        <w:t xml:space="preserve"> </w:t>
      </w:r>
      <w:r w:rsidR="00323A59" w:rsidRPr="00C93E71">
        <w:t>„Ihr</w:t>
      </w:r>
      <w:r>
        <w:t xml:space="preserve"> </w:t>
      </w:r>
      <w:r w:rsidR="00323A59" w:rsidRPr="00C93E71">
        <w:t>habt</w:t>
      </w:r>
      <w:r>
        <w:t xml:space="preserve"> </w:t>
      </w:r>
      <w:r w:rsidR="00323A59" w:rsidRPr="00C93E71">
        <w:t>nicht,</w:t>
      </w:r>
      <w:r>
        <w:t xml:space="preserve"> </w:t>
      </w:r>
      <w:r w:rsidR="00323A59" w:rsidRPr="00C93E71">
        <w:t>weil</w:t>
      </w:r>
      <w:r>
        <w:t xml:space="preserve"> </w:t>
      </w:r>
      <w:r w:rsidR="00323A59" w:rsidRPr="00C93E71">
        <w:t>ihr</w:t>
      </w:r>
      <w:r>
        <w:t xml:space="preserve"> </w:t>
      </w:r>
      <w:r w:rsidR="00323A59" w:rsidRPr="00C93E71">
        <w:t>nicht</w:t>
      </w:r>
      <w:r>
        <w:t xml:space="preserve"> </w:t>
      </w:r>
      <w:r w:rsidR="00323A59" w:rsidRPr="00C93E71">
        <w:t>bittet.“</w:t>
      </w:r>
      <w:r>
        <w:t xml:space="preserve"> </w:t>
      </w:r>
      <w:r w:rsidR="00323A59" w:rsidRPr="00C93E71">
        <w:t>Würden</w:t>
      </w:r>
      <w:r>
        <w:t xml:space="preserve"> </w:t>
      </w:r>
      <w:r w:rsidR="00323A59" w:rsidRPr="00C93E71">
        <w:t>sie</w:t>
      </w:r>
      <w:r>
        <w:t xml:space="preserve"> </w:t>
      </w:r>
      <w:r w:rsidR="00323A59" w:rsidRPr="00C93E71">
        <w:t>bitten,</w:t>
      </w:r>
      <w:r>
        <w:t xml:space="preserve"> </w:t>
      </w:r>
      <w:r w:rsidR="00323A59" w:rsidRPr="00C93E71">
        <w:t>so</w:t>
      </w:r>
      <w:r>
        <w:t xml:space="preserve"> </w:t>
      </w:r>
      <w:r w:rsidR="00323A59" w:rsidRPr="00C93E71">
        <w:t>hätten</w:t>
      </w:r>
      <w:r>
        <w:t xml:space="preserve"> </w:t>
      </w:r>
      <w:r w:rsidR="00323A59" w:rsidRPr="00C93E71">
        <w:t>sie.</w:t>
      </w:r>
      <w:r>
        <w:t xml:space="preserve"> </w:t>
      </w:r>
      <w:r w:rsidR="00323A59" w:rsidRPr="00C93E71">
        <w:t>An</w:t>
      </w:r>
      <w:r>
        <w:t xml:space="preserve"> </w:t>
      </w:r>
      <w:r w:rsidR="00323A59" w:rsidRPr="00C93E71">
        <w:t>wem</w:t>
      </w:r>
      <w:r>
        <w:t xml:space="preserve"> </w:t>
      </w:r>
      <w:r w:rsidR="00323A59" w:rsidRPr="00C93E71">
        <w:t>also</w:t>
      </w:r>
      <w:r>
        <w:t xml:space="preserve"> </w:t>
      </w:r>
      <w:r w:rsidR="00323A59" w:rsidRPr="00C93E71">
        <w:t>liegt</w:t>
      </w:r>
      <w:r>
        <w:t xml:space="preserve"> </w:t>
      </w:r>
      <w:r w:rsidR="00323A59" w:rsidRPr="00C93E71">
        <w:t>es,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sie</w:t>
      </w:r>
      <w:r>
        <w:t xml:space="preserve"> </w:t>
      </w:r>
      <w:r w:rsidR="00323A59" w:rsidRPr="00C93E71">
        <w:t>nicht</w:t>
      </w:r>
      <w:r>
        <w:t xml:space="preserve"> </w:t>
      </w:r>
      <w:r w:rsidR="00323A59" w:rsidRPr="00C93E71">
        <w:t>haben?</w:t>
      </w:r>
      <w:r>
        <w:t xml:space="preserve"> </w:t>
      </w:r>
      <w:r w:rsidR="00323A59" w:rsidRPr="00C93E71">
        <w:t>Zum</w:t>
      </w:r>
      <w:r>
        <w:t xml:space="preserve"> </w:t>
      </w:r>
      <w:r w:rsidR="00323A59" w:rsidRPr="00C93E71">
        <w:t>anderen</w:t>
      </w:r>
      <w:r>
        <w:t xml:space="preserve"> </w:t>
      </w:r>
      <w:r w:rsidR="00323A59" w:rsidRPr="00C93E71">
        <w:t>ist</w:t>
      </w:r>
      <w:r>
        <w:t xml:space="preserve"> </w:t>
      </w:r>
      <w:r w:rsidR="00323A59" w:rsidRPr="00C93E71">
        <w:t>im</w:t>
      </w:r>
      <w:r>
        <w:t xml:space="preserve"> </w:t>
      </w:r>
      <w:r w:rsidR="00323A59" w:rsidRPr="00C93E71">
        <w:t>Text</w:t>
      </w:r>
      <w:r>
        <w:t xml:space="preserve"> </w:t>
      </w:r>
      <w:r w:rsidR="00323A59" w:rsidRPr="00C93E71">
        <w:t>nicht</w:t>
      </w:r>
      <w:r>
        <w:t xml:space="preserve"> </w:t>
      </w:r>
      <w:r w:rsidR="00323A59" w:rsidRPr="00C93E71">
        <w:t>von</w:t>
      </w:r>
      <w:r>
        <w:t xml:space="preserve"> </w:t>
      </w:r>
      <w:r w:rsidR="00323A59" w:rsidRPr="00C93E71">
        <w:t>der</w:t>
      </w:r>
      <w:r>
        <w:t xml:space="preserve"> </w:t>
      </w:r>
      <w:r w:rsidR="00323A59" w:rsidRPr="00C93E71">
        <w:t>persönlichen</w:t>
      </w:r>
      <w:r>
        <w:t xml:space="preserve"> </w:t>
      </w:r>
      <w:r w:rsidR="00323A59" w:rsidRPr="00C93E71">
        <w:t>Heilswende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Rede,</w:t>
      </w:r>
      <w:r>
        <w:t xml:space="preserve"> </w:t>
      </w:r>
      <w:r w:rsidR="00323A59" w:rsidRPr="00C93E71">
        <w:t>sondern</w:t>
      </w:r>
      <w:r>
        <w:t xml:space="preserve"> </w:t>
      </w:r>
      <w:r w:rsidR="00323A59" w:rsidRPr="00C93E71">
        <w:t>von</w:t>
      </w:r>
      <w:r>
        <w:t xml:space="preserve"> </w:t>
      </w:r>
      <w:r w:rsidR="00323A59" w:rsidRPr="00C93E71">
        <w:t>dem</w:t>
      </w:r>
      <w:r>
        <w:t xml:space="preserve"> </w:t>
      </w:r>
      <w:r w:rsidR="00323A59" w:rsidRPr="00C93E71">
        <w:t>Leben</w:t>
      </w:r>
      <w:r>
        <w:t xml:space="preserve"> </w:t>
      </w:r>
      <w:r w:rsidR="00323A59" w:rsidRPr="00C93E71">
        <w:t>von</w:t>
      </w:r>
      <w:r>
        <w:t xml:space="preserve"> </w:t>
      </w:r>
      <w:r w:rsidR="00323A59" w:rsidRPr="00C93E71">
        <w:t>Christen,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dem</w:t>
      </w:r>
      <w:r>
        <w:t xml:space="preserve"> </w:t>
      </w:r>
      <w:r w:rsidR="00323A59" w:rsidRPr="00C93E71">
        <w:t>Herrn</w:t>
      </w:r>
      <w:r>
        <w:t xml:space="preserve"> </w:t>
      </w:r>
      <w:r w:rsidR="00323A59" w:rsidRPr="00C93E71">
        <w:t>nachfolgen.</w:t>
      </w:r>
      <w:r>
        <w:t xml:space="preserve"> </w:t>
      </w:r>
      <w:r w:rsidR="00323A59" w:rsidRPr="00C93E71">
        <w:t>Auch</w:t>
      </w:r>
      <w:r>
        <w:t xml:space="preserve"> </w:t>
      </w:r>
      <w:r w:rsidR="00323A59" w:rsidRPr="00C93E71">
        <w:t>für</w:t>
      </w:r>
      <w:r>
        <w:t xml:space="preserve"> </w:t>
      </w:r>
      <w:r w:rsidR="00323A59" w:rsidRPr="00C93E71">
        <w:t>solche,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dem</w:t>
      </w:r>
      <w:r>
        <w:t xml:space="preserve"> </w:t>
      </w:r>
      <w:r w:rsidR="00323A59" w:rsidRPr="00C93E71">
        <w:t>Herrn</w:t>
      </w:r>
      <w:r>
        <w:t xml:space="preserve"> </w:t>
      </w:r>
      <w:r w:rsidR="00323A59" w:rsidRPr="00C93E71">
        <w:t>nachfolgen,</w:t>
      </w:r>
      <w:r>
        <w:t xml:space="preserve"> </w:t>
      </w:r>
      <w:r w:rsidR="00323A59" w:rsidRPr="00C93E71">
        <w:t>bestünde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Möglichkeit,</w:t>
      </w:r>
      <w:r>
        <w:t xml:space="preserve"> </w:t>
      </w:r>
      <w:r w:rsidR="00323A59" w:rsidRPr="00C93E71">
        <w:t>sich</w:t>
      </w:r>
      <w:r>
        <w:t xml:space="preserve"> </w:t>
      </w:r>
      <w:r w:rsidR="00323A59" w:rsidRPr="00C93E71">
        <w:t>gegen</w:t>
      </w:r>
      <w:r>
        <w:t xml:space="preserve"> </w:t>
      </w:r>
      <w:r w:rsidR="00323A59" w:rsidRPr="00C93E71">
        <w:t>Gottes</w:t>
      </w:r>
      <w:r>
        <w:t xml:space="preserve"> </w:t>
      </w:r>
      <w:r w:rsidR="00323A59" w:rsidRPr="00C93E71">
        <w:t>Willen</w:t>
      </w:r>
      <w:r>
        <w:t xml:space="preserve"> </w:t>
      </w:r>
      <w:r w:rsidR="00323A59" w:rsidRPr="00C93E71">
        <w:t>zu</w:t>
      </w:r>
      <w:r>
        <w:t xml:space="preserve"> </w:t>
      </w:r>
      <w:r w:rsidR="00323A59" w:rsidRPr="00C93E71">
        <w:t>wenden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dem</w:t>
      </w:r>
      <w:r>
        <w:t xml:space="preserve"> </w:t>
      </w:r>
      <w:r w:rsidR="00323A59" w:rsidRPr="00C93E71">
        <w:t>guten</w:t>
      </w:r>
      <w:r>
        <w:t xml:space="preserve"> </w:t>
      </w:r>
      <w:r w:rsidR="00323A59" w:rsidRPr="00C93E71">
        <w:t>Wollen,</w:t>
      </w:r>
      <w:r>
        <w:t xml:space="preserve"> </w:t>
      </w:r>
      <w:r w:rsidR="00323A59" w:rsidRPr="00C93E71">
        <w:t>das</w:t>
      </w:r>
      <w:r>
        <w:t xml:space="preserve"> </w:t>
      </w:r>
      <w:r w:rsidR="00323A59" w:rsidRPr="00C93E71">
        <w:t>er</w:t>
      </w:r>
      <w:r>
        <w:t xml:space="preserve"> </w:t>
      </w:r>
      <w:r w:rsidR="00323A59" w:rsidRPr="00C93E71">
        <w:t>ihnen</w:t>
      </w:r>
      <w:r>
        <w:t xml:space="preserve"> </w:t>
      </w:r>
      <w:r w:rsidR="00323A59" w:rsidRPr="00C93E71">
        <w:t>gibt,</w:t>
      </w:r>
      <w:r>
        <w:t xml:space="preserve"> </w:t>
      </w:r>
      <w:r w:rsidR="00323A59" w:rsidRPr="00C93E71">
        <w:t>zu</w:t>
      </w:r>
      <w:r>
        <w:t xml:space="preserve"> </w:t>
      </w:r>
      <w:r w:rsidR="00323A59" w:rsidRPr="00C93E71">
        <w:t>widerstreben.</w:t>
      </w:r>
      <w:r>
        <w:t xml:space="preserve"> </w:t>
      </w:r>
      <w:r w:rsidR="00323A59" w:rsidRPr="00C93E71">
        <w:t>Widerstreben</w:t>
      </w:r>
      <w:r>
        <w:t xml:space="preserve"> </w:t>
      </w:r>
      <w:r w:rsidR="00323A59" w:rsidRPr="00C93E71">
        <w:t>wir,</w:t>
      </w:r>
      <w:r>
        <w:t xml:space="preserve"> </w:t>
      </w:r>
      <w:r w:rsidR="00323A59" w:rsidRPr="00C93E71">
        <w:t>so</w:t>
      </w:r>
      <w:r>
        <w:t xml:space="preserve"> </w:t>
      </w:r>
      <w:r w:rsidR="00323A59" w:rsidRPr="00C93E71">
        <w:t>bleiben</w:t>
      </w:r>
      <w:r>
        <w:t xml:space="preserve"> </w:t>
      </w:r>
      <w:r w:rsidR="00323A59" w:rsidRPr="00C93E71">
        <w:t>auch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Werke</w:t>
      </w:r>
      <w:r>
        <w:t xml:space="preserve"> </w:t>
      </w:r>
      <w:r w:rsidR="00323A59" w:rsidRPr="00C93E71">
        <w:t>ungetan,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er</w:t>
      </w:r>
      <w:r>
        <w:t xml:space="preserve"> </w:t>
      </w:r>
      <w:r w:rsidR="00323A59" w:rsidRPr="00C93E71">
        <w:t>für</w:t>
      </w:r>
      <w:r>
        <w:t xml:space="preserve"> </w:t>
      </w:r>
      <w:r w:rsidR="00323A59" w:rsidRPr="00C93E71">
        <w:t>uns</w:t>
      </w:r>
      <w:r>
        <w:t xml:space="preserve"> </w:t>
      </w:r>
      <w:r w:rsidR="00323A59" w:rsidRPr="00C93E71">
        <w:t>bereitet</w:t>
      </w:r>
      <w:r>
        <w:t xml:space="preserve"> </w:t>
      </w:r>
      <w:r w:rsidR="00323A59" w:rsidRPr="00C93E71">
        <w:t>hatte,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ihnen</w:t>
      </w:r>
      <w:r>
        <w:t xml:space="preserve"> </w:t>
      </w:r>
      <w:r w:rsidR="00323A59" w:rsidRPr="00C93E71">
        <w:t>wandeln</w:t>
      </w:r>
      <w:r>
        <w:t xml:space="preserve"> </w:t>
      </w:r>
      <w:r w:rsidR="00323A59" w:rsidRPr="00C93E71">
        <w:t>sollten</w:t>
      </w:r>
      <w:r>
        <w:t xml:space="preserve"> </w:t>
      </w:r>
      <w:r w:rsidR="00323A59" w:rsidRPr="00C93E71">
        <w:t>(</w:t>
      </w:r>
      <w:r>
        <w:t xml:space="preserve">Epheser </w:t>
      </w:r>
      <w:r w:rsidR="00323A59" w:rsidRPr="00C93E71">
        <w:t>2</w:t>
      </w:r>
      <w:r>
        <w:t>, 1</w:t>
      </w:r>
      <w:r w:rsidR="00323A59" w:rsidRPr="00C93E71">
        <w:t>0).</w:t>
      </w:r>
      <w:r>
        <w:t xml:space="preserve"> </w:t>
      </w:r>
      <w:r w:rsidR="00323A59" w:rsidRPr="00C93E71">
        <w:t>Schlatter</w:t>
      </w:r>
      <w:r>
        <w:t xml:space="preserve"> </w:t>
      </w:r>
      <w:r w:rsidR="00323A59" w:rsidRPr="00C93E71">
        <w:t>sagt:</w:t>
      </w:r>
      <w:r>
        <w:t xml:space="preserve"> </w:t>
      </w:r>
      <w:r w:rsidR="00323A59" w:rsidRPr="00C93E71">
        <w:t>„Dann</w:t>
      </w:r>
      <w:r>
        <w:t xml:space="preserve"> </w:t>
      </w:r>
      <w:r w:rsidR="00323A59" w:rsidRPr="00C93E71">
        <w:t>verweigern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dem</w:t>
      </w:r>
      <w:r>
        <w:t xml:space="preserve"> </w:t>
      </w:r>
      <w:r w:rsidR="00323A59" w:rsidRPr="00C93E71">
        <w:t>Willen,</w:t>
      </w:r>
      <w:r>
        <w:t xml:space="preserve"> </w:t>
      </w:r>
      <w:r w:rsidR="00323A59" w:rsidRPr="00C93E71">
        <w:t>den</w:t>
      </w:r>
      <w:r>
        <w:t xml:space="preserve"> </w:t>
      </w:r>
      <w:r w:rsidR="00323A59" w:rsidRPr="00C93E71">
        <w:t>er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uns</w:t>
      </w:r>
      <w:r>
        <w:t xml:space="preserve"> </w:t>
      </w:r>
      <w:r w:rsidR="00323A59" w:rsidRPr="00C93E71">
        <w:t>schafft,</w:t>
      </w:r>
      <w:r>
        <w:t xml:space="preserve"> </w:t>
      </w:r>
      <w:r w:rsidR="00323A59" w:rsidRPr="00C93E71">
        <w:t>den</w:t>
      </w:r>
      <w:r>
        <w:t xml:space="preserve"> </w:t>
      </w:r>
      <w:r w:rsidR="00323A59" w:rsidRPr="00C93E71">
        <w:t>Gehorsam…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haben</w:t>
      </w:r>
      <w:r>
        <w:t xml:space="preserve"> </w:t>
      </w:r>
      <w:r w:rsidR="00323A59" w:rsidRPr="00C93E71">
        <w:t>sorgsam</w:t>
      </w:r>
      <w:r>
        <w:t xml:space="preserve"> </w:t>
      </w:r>
      <w:r w:rsidR="00323A59" w:rsidRPr="00C93E71">
        <w:t>darauf</w:t>
      </w:r>
      <w:r>
        <w:t xml:space="preserve"> </w:t>
      </w:r>
      <w:r w:rsidR="00323A59" w:rsidRPr="00C93E71">
        <w:t>zu</w:t>
      </w:r>
      <w:r>
        <w:t xml:space="preserve"> </w:t>
      </w:r>
      <w:r w:rsidR="00323A59" w:rsidRPr="00C93E71">
        <w:t>achten,</w:t>
      </w:r>
      <w:r>
        <w:t xml:space="preserve"> </w:t>
      </w:r>
      <w:r w:rsidR="00323A59" w:rsidRPr="00C93E71">
        <w:t>ob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Gott</w:t>
      </w:r>
      <w:r>
        <w:t xml:space="preserve"> </w:t>
      </w:r>
      <w:r w:rsidR="00323A59" w:rsidRPr="00C93E71">
        <w:t>gehorchen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unseren</w:t>
      </w:r>
      <w:r>
        <w:t xml:space="preserve"> </w:t>
      </w:r>
      <w:r w:rsidR="00323A59" w:rsidRPr="00C93E71">
        <w:t>Willen</w:t>
      </w:r>
      <w:r>
        <w:t xml:space="preserve"> </w:t>
      </w:r>
      <w:r w:rsidR="00323A59" w:rsidRPr="00C93E71">
        <w:t>von</w:t>
      </w:r>
      <w:r>
        <w:t xml:space="preserve"> </w:t>
      </w:r>
      <w:r w:rsidR="00323A59" w:rsidRPr="00C93E71">
        <w:t>ihm</w:t>
      </w:r>
      <w:r>
        <w:t xml:space="preserve"> </w:t>
      </w:r>
      <w:r w:rsidR="00323A59" w:rsidRPr="00C93E71">
        <w:t>empfangen</w:t>
      </w:r>
      <w:r>
        <w:t xml:space="preserve"> </w:t>
      </w:r>
      <w:r w:rsidR="00323A59" w:rsidRPr="00C93E71">
        <w:t>oder</w:t>
      </w:r>
      <w:r>
        <w:t xml:space="preserve"> </w:t>
      </w:r>
      <w:r w:rsidR="00323A59" w:rsidRPr="00C93E71">
        <w:t>eigenwillig</w:t>
      </w:r>
      <w:r>
        <w:t xml:space="preserve"> </w:t>
      </w:r>
      <w:r w:rsidR="00323A59" w:rsidRPr="00C93E71">
        <w:t>sind.“</w:t>
      </w:r>
      <w:r>
        <w:t xml:space="preserve"> </w:t>
      </w:r>
      <w:r w:rsidR="00323A59" w:rsidRPr="00C93E71">
        <w:t>„zugunsten</w:t>
      </w:r>
      <w:r>
        <w:t xml:space="preserve"> </w:t>
      </w:r>
      <w:r w:rsidR="00323A59" w:rsidRPr="00C93E71">
        <w:t>des</w:t>
      </w:r>
      <w:r>
        <w:t xml:space="preserve"> </w:t>
      </w:r>
      <w:r w:rsidR="00323A59" w:rsidRPr="00C93E71">
        <w:t>Wohlgefallens“:</w:t>
      </w:r>
      <w:r>
        <w:t xml:space="preserve"> </w:t>
      </w:r>
      <w:r w:rsidR="00323A59" w:rsidRPr="00C93E71">
        <w:t>d.</w:t>
      </w:r>
      <w:r>
        <w:t xml:space="preserve"> </w:t>
      </w:r>
      <w:r w:rsidR="00323A59" w:rsidRPr="00C93E71">
        <w:t>h.,</w:t>
      </w:r>
      <w:r>
        <w:t xml:space="preserve"> </w:t>
      </w:r>
      <w:r w:rsidR="00323A59" w:rsidRPr="00C93E71">
        <w:t>zugunsten</w:t>
      </w:r>
      <w:r>
        <w:t xml:space="preserve"> </w:t>
      </w:r>
      <w:r w:rsidR="00323A59" w:rsidRPr="00C93E71">
        <w:t>des</w:t>
      </w:r>
      <w:r>
        <w:t xml:space="preserve"> </w:t>
      </w:r>
      <w:r w:rsidR="00323A59" w:rsidRPr="00C93E71">
        <w:t>göttlichen</w:t>
      </w:r>
      <w:r>
        <w:t xml:space="preserve"> </w:t>
      </w:r>
      <w:r w:rsidR="00323A59" w:rsidRPr="00C93E71">
        <w:t>Wohlgefallens,</w:t>
      </w:r>
      <w:r>
        <w:t xml:space="preserve"> </w:t>
      </w:r>
      <w:r w:rsidR="00323A59" w:rsidRPr="00C93E71">
        <w:t>d.</w:t>
      </w:r>
      <w:r>
        <w:t xml:space="preserve"> </w:t>
      </w:r>
      <w:r w:rsidR="00323A59" w:rsidRPr="00C93E71">
        <w:t>h.</w:t>
      </w:r>
      <w:r>
        <w:t xml:space="preserve"> </w:t>
      </w:r>
      <w:r w:rsidR="00323A59" w:rsidRPr="00C93E71">
        <w:t>so,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Gott</w:t>
      </w:r>
      <w:r>
        <w:t xml:space="preserve"> </w:t>
      </w:r>
      <w:r w:rsidR="00323A59" w:rsidRPr="00C93E71">
        <w:t>an</w:t>
      </w:r>
      <w:r>
        <w:t xml:space="preserve"> </w:t>
      </w:r>
      <w:r w:rsidR="00323A59" w:rsidRPr="00C93E71">
        <w:t>uns</w:t>
      </w:r>
      <w:r>
        <w:t xml:space="preserve"> </w:t>
      </w:r>
      <w:r w:rsidR="00323A59" w:rsidRPr="00C93E71">
        <w:t>Freude</w:t>
      </w:r>
      <w:r>
        <w:t xml:space="preserve"> </w:t>
      </w:r>
      <w:r w:rsidR="00323A59" w:rsidRPr="00C93E71">
        <w:t>hat.</w:t>
      </w:r>
      <w:r>
        <w:t xml:space="preserve"> </w:t>
      </w:r>
      <w:r w:rsidR="00323A59" w:rsidRPr="00C93E71">
        <w:t>Das</w:t>
      </w:r>
      <w:r>
        <w:t xml:space="preserve"> </w:t>
      </w:r>
      <w:r w:rsidR="00323A59" w:rsidRPr="00C93E71">
        <w:t>ist</w:t>
      </w:r>
      <w:r>
        <w:t xml:space="preserve"> </w:t>
      </w:r>
      <w:r w:rsidR="00323A59" w:rsidRPr="00C93E71">
        <w:t>ja</w:t>
      </w:r>
      <w:r>
        <w:t xml:space="preserve"> </w:t>
      </w:r>
      <w:r w:rsidR="00323A59" w:rsidRPr="00C93E71">
        <w:t>der</w:t>
      </w:r>
      <w:r>
        <w:t xml:space="preserve"> </w:t>
      </w:r>
      <w:r w:rsidR="00323A59" w:rsidRPr="00C93E71">
        <w:t>Sinn</w:t>
      </w:r>
      <w:r>
        <w:t xml:space="preserve"> </w:t>
      </w:r>
      <w:r w:rsidR="00323A59" w:rsidRPr="00C93E71">
        <w:t>unseres</w:t>
      </w:r>
      <w:r>
        <w:t xml:space="preserve"> </w:t>
      </w:r>
      <w:r w:rsidR="00323A59" w:rsidRPr="00C93E71">
        <w:t>Le</w:t>
      </w:r>
      <w:r w:rsidR="00323A59">
        <w:t>bens:</w:t>
      </w:r>
      <w:r>
        <w:t xml:space="preserve"> </w:t>
      </w:r>
      <w:r w:rsidR="00323A59">
        <w:t>ihm</w:t>
      </w:r>
      <w:r>
        <w:t xml:space="preserve"> </w:t>
      </w:r>
      <w:r w:rsidR="00323A59">
        <w:t>Freude</w:t>
      </w:r>
      <w:r>
        <w:t xml:space="preserve"> </w:t>
      </w:r>
      <w:r w:rsidR="00323A59">
        <w:t>zu</w:t>
      </w:r>
      <w:r>
        <w:t xml:space="preserve"> </w:t>
      </w:r>
      <w:r w:rsidR="00323A59">
        <w:t>bereiten.</w:t>
      </w:r>
      <w:r w:rsidR="00323A59">
        <w:rPr>
          <w:rStyle w:val="Funotenzeichen"/>
        </w:rPr>
        <w:footnoteReference w:id="6"/>
      </w:r>
      <w:r>
        <w:t xml:space="preserve"> </w:t>
      </w:r>
      <w:r w:rsidR="00323A59" w:rsidRPr="00C93E71">
        <w:t>Vgl.</w:t>
      </w:r>
      <w:r>
        <w:t xml:space="preserve"> Johannes </w:t>
      </w:r>
      <w:r w:rsidR="00323A59" w:rsidRPr="00C93E71">
        <w:t>15</w:t>
      </w:r>
      <w:r>
        <w:t>, 8</w:t>
      </w:r>
      <w:r w:rsidR="00323A59" w:rsidRPr="00C93E71">
        <w:t>A:</w:t>
      </w:r>
      <w:r>
        <w:t xml:space="preserve"> </w:t>
      </w:r>
      <w:r w:rsidR="00323A59" w:rsidRPr="00C93E71">
        <w:t>„Darin</w:t>
      </w:r>
      <w:r>
        <w:t xml:space="preserve"> </w:t>
      </w:r>
      <w:r w:rsidR="00323A59" w:rsidRPr="00C93E71">
        <w:t>wird</w:t>
      </w:r>
      <w:r>
        <w:t xml:space="preserve"> </w:t>
      </w:r>
      <w:r w:rsidR="00323A59" w:rsidRPr="00C93E71">
        <w:t>mein</w:t>
      </w:r>
      <w:r>
        <w:t xml:space="preserve"> </w:t>
      </w:r>
      <w:r w:rsidR="00323A59" w:rsidRPr="00C93E71">
        <w:t>Vater</w:t>
      </w:r>
      <w:r>
        <w:t xml:space="preserve"> </w:t>
      </w:r>
      <w:r w:rsidR="00323A59" w:rsidRPr="00C93E71">
        <w:t>verherrlicht,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ihr</w:t>
      </w:r>
      <w:r>
        <w:t xml:space="preserve"> </w:t>
      </w:r>
      <w:r w:rsidR="00323A59" w:rsidRPr="00C93E71">
        <w:t>viel</w:t>
      </w:r>
      <w:r>
        <w:t xml:space="preserve"> </w:t>
      </w:r>
      <w:r w:rsidR="00323A59" w:rsidRPr="00C93E71">
        <w:t>Frucht</w:t>
      </w:r>
      <w:r>
        <w:t xml:space="preserve"> </w:t>
      </w:r>
      <w:r w:rsidR="00323A59" w:rsidRPr="00C93E71">
        <w:t>tragt</w:t>
      </w:r>
      <w:r>
        <w:t xml:space="preserve"> </w:t>
      </w:r>
      <w:r w:rsidR="00323A59" w:rsidRPr="00C93E71">
        <w:t>…“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Frucht</w:t>
      </w:r>
      <w:r>
        <w:t xml:space="preserve"> </w:t>
      </w:r>
      <w:r w:rsidR="00323A59" w:rsidRPr="00C93E71">
        <w:t>ist</w:t>
      </w:r>
      <w:r>
        <w:t xml:space="preserve"> </w:t>
      </w:r>
      <w:r w:rsidR="00323A59" w:rsidRPr="00C93E71">
        <w:t>dazu</w:t>
      </w:r>
      <w:r>
        <w:t xml:space="preserve"> </w:t>
      </w:r>
      <w:r w:rsidR="00323A59" w:rsidRPr="00C93E71">
        <w:t>da,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der</w:t>
      </w:r>
      <w:r>
        <w:t xml:space="preserve"> </w:t>
      </w:r>
      <w:r w:rsidR="00323A59" w:rsidRPr="00C93E71">
        <w:t>Winzer</w:t>
      </w:r>
      <w:r>
        <w:t xml:space="preserve"> </w:t>
      </w:r>
      <w:r w:rsidR="00323A59" w:rsidRPr="00C93E71">
        <w:t>Freude,</w:t>
      </w:r>
      <w:r>
        <w:t xml:space="preserve"> </w:t>
      </w:r>
      <w:r w:rsidR="00323A59" w:rsidRPr="00C93E71">
        <w:t>Genuss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Ehre</w:t>
      </w:r>
      <w:r>
        <w:t xml:space="preserve"> </w:t>
      </w:r>
      <w:r w:rsidR="00323A59" w:rsidRPr="00C93E71">
        <w:t>hat.</w:t>
      </w:r>
      <w:r>
        <w:t xml:space="preserve"> </w:t>
      </w:r>
      <w:r w:rsidR="00323A59" w:rsidRPr="00C93E71">
        <w:t>Warum</w:t>
      </w:r>
      <w:r>
        <w:t xml:space="preserve"> </w:t>
      </w:r>
      <w:r w:rsidR="00323A59" w:rsidRPr="00C93E71">
        <w:t>besuchen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unsere</w:t>
      </w:r>
      <w:r>
        <w:t xml:space="preserve"> </w:t>
      </w:r>
      <w:r w:rsidR="00323A59" w:rsidRPr="00C93E71">
        <w:t>Versammlungen?</w:t>
      </w:r>
      <w:r>
        <w:t xml:space="preserve"> </w:t>
      </w:r>
      <w:r w:rsidR="00323A59" w:rsidRPr="00C93E71">
        <w:t>Warum</w:t>
      </w:r>
      <w:r>
        <w:t xml:space="preserve"> </w:t>
      </w:r>
      <w:r w:rsidR="00323A59" w:rsidRPr="00C93E71">
        <w:t>singen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Lieder?</w:t>
      </w:r>
      <w:r>
        <w:t xml:space="preserve"> </w:t>
      </w:r>
      <w:r w:rsidR="00323A59" w:rsidRPr="00C93E71">
        <w:t>Warum</w:t>
      </w:r>
      <w:r>
        <w:t xml:space="preserve"> </w:t>
      </w:r>
      <w:r w:rsidR="00323A59" w:rsidRPr="00C93E71">
        <w:t>beten</w:t>
      </w:r>
      <w:r>
        <w:t xml:space="preserve"> </w:t>
      </w:r>
      <w:r w:rsidR="00323A59" w:rsidRPr="00C93E71">
        <w:t>wir?</w:t>
      </w:r>
      <w:r>
        <w:t xml:space="preserve"> </w:t>
      </w:r>
      <w:r w:rsidR="00323A59" w:rsidRPr="00C93E71">
        <w:t>Warum</w:t>
      </w:r>
      <w:r>
        <w:t xml:space="preserve"> </w:t>
      </w:r>
      <w:r w:rsidR="00323A59" w:rsidRPr="00C93E71">
        <w:t>leben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heilig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liebevoll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den</w:t>
      </w:r>
      <w:r>
        <w:t xml:space="preserve"> </w:t>
      </w:r>
      <w:r w:rsidR="00323A59" w:rsidRPr="00C93E71">
        <w:t>Familien,</w:t>
      </w:r>
      <w:r>
        <w:t xml:space="preserve"> </w:t>
      </w:r>
      <w:r w:rsidR="00323A59" w:rsidRPr="00C93E71">
        <w:t>im</w:t>
      </w:r>
      <w:r>
        <w:t xml:space="preserve"> </w:t>
      </w:r>
      <w:r w:rsidR="00323A59" w:rsidRPr="00C93E71">
        <w:t>Beruf,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Schule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Dienst?</w:t>
      </w:r>
      <w:r>
        <w:t xml:space="preserve"> </w:t>
      </w:r>
      <w:r w:rsidR="00323A59" w:rsidRPr="00C93E71">
        <w:t>Um</w:t>
      </w:r>
      <w:r>
        <w:t xml:space="preserve"> </w:t>
      </w:r>
      <w:r w:rsidR="00323A59" w:rsidRPr="00C93E71">
        <w:t>Gott</w:t>
      </w:r>
      <w:r>
        <w:t xml:space="preserve"> </w:t>
      </w:r>
      <w:r w:rsidR="00323A59" w:rsidRPr="00C93E71">
        <w:t>Freude</w:t>
      </w:r>
      <w:r>
        <w:t xml:space="preserve"> </w:t>
      </w:r>
      <w:r w:rsidR="00323A59" w:rsidRPr="00C93E71">
        <w:t>zu</w:t>
      </w:r>
      <w:r>
        <w:t xml:space="preserve"> </w:t>
      </w:r>
      <w:r w:rsidR="00323A59" w:rsidRPr="00C93E71">
        <w:t>machen!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Gott</w:t>
      </w:r>
      <w:r>
        <w:t xml:space="preserve"> </w:t>
      </w:r>
      <w:r w:rsidR="00323A59" w:rsidRPr="00C93E71">
        <w:t>wirkt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uns,</w:t>
      </w:r>
      <w:r>
        <w:t xml:space="preserve"> </w:t>
      </w:r>
      <w:r w:rsidR="00323A59" w:rsidRPr="00C93E71">
        <w:t>damit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so</w:t>
      </w:r>
      <w:r>
        <w:t xml:space="preserve"> </w:t>
      </w:r>
      <w:r w:rsidR="00323A59" w:rsidRPr="00C93E71">
        <w:t>werden,</w:t>
      </w:r>
      <w:r>
        <w:t xml:space="preserve"> </w:t>
      </w:r>
      <w:r w:rsidR="00323A59" w:rsidRPr="00C93E71">
        <w:t>dass</w:t>
      </w:r>
      <w:r>
        <w:t xml:space="preserve"> </w:t>
      </w:r>
      <w:r w:rsidR="00323A59" w:rsidRPr="00C93E71">
        <w:t>er</w:t>
      </w:r>
      <w:r>
        <w:t xml:space="preserve"> </w:t>
      </w:r>
      <w:r w:rsidR="00323A59" w:rsidRPr="00C93E71">
        <w:t>an</w:t>
      </w:r>
      <w:r>
        <w:t xml:space="preserve"> </w:t>
      </w:r>
      <w:r w:rsidR="00323A59" w:rsidRPr="00C93E71">
        <w:t>uns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durch</w:t>
      </w:r>
      <w:r>
        <w:t xml:space="preserve"> </w:t>
      </w:r>
      <w:r w:rsidR="00323A59" w:rsidRPr="00C93E71">
        <w:t>unser</w:t>
      </w:r>
      <w:r>
        <w:t xml:space="preserve"> </w:t>
      </w:r>
      <w:r w:rsidR="00323A59" w:rsidRPr="00C93E71">
        <w:t>Wirken</w:t>
      </w:r>
      <w:r>
        <w:t xml:space="preserve"> </w:t>
      </w:r>
      <w:r w:rsidR="00323A59" w:rsidRPr="00C93E71">
        <w:t>Freude</w:t>
      </w:r>
      <w:r>
        <w:t xml:space="preserve"> </w:t>
      </w:r>
      <w:r w:rsidR="00323A59" w:rsidRPr="00C93E71">
        <w:t>hat.</w:t>
      </w:r>
      <w:r>
        <w:t xml:space="preserve"> </w:t>
      </w:r>
      <w:r w:rsidR="00323A59" w:rsidRPr="00C93E71">
        <w:t>Die</w:t>
      </w:r>
      <w:r>
        <w:t xml:space="preserve"> </w:t>
      </w:r>
      <w:r w:rsidR="00323A59" w:rsidRPr="00C93E71">
        <w:t>Verse</w:t>
      </w:r>
      <w:r>
        <w:t xml:space="preserve"> Philipper </w:t>
      </w:r>
      <w:r w:rsidR="00323A59" w:rsidRPr="00C93E71">
        <w:t>2</w:t>
      </w:r>
      <w:r>
        <w:t>, 1</w:t>
      </w:r>
      <w:r w:rsidR="00323A59" w:rsidRPr="00C93E71">
        <w:t>4ff</w:t>
      </w:r>
      <w:r>
        <w:t xml:space="preserve"> </w:t>
      </w:r>
      <w:r w:rsidR="00323A59" w:rsidRPr="00C93E71">
        <w:t>verdeutlichen,</w:t>
      </w:r>
      <w:r>
        <w:t xml:space="preserve"> </w:t>
      </w:r>
      <w:r w:rsidR="00323A59" w:rsidRPr="00C93E71">
        <w:t>wie</w:t>
      </w:r>
      <w:r>
        <w:t xml:space="preserve"> </w:t>
      </w:r>
      <w:r w:rsidR="00323A59" w:rsidRPr="00C93E71">
        <w:t>dieses</w:t>
      </w:r>
      <w:r>
        <w:t xml:space="preserve"> </w:t>
      </w:r>
      <w:r w:rsidR="00323A59" w:rsidRPr="00C93E71">
        <w:t>geschehen</w:t>
      </w:r>
      <w:r>
        <w:t xml:space="preserve"> </w:t>
      </w:r>
      <w:r w:rsidR="00323A59" w:rsidRPr="00C93E71">
        <w:t>kann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soll.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lernen</w:t>
      </w:r>
      <w:r>
        <w:t xml:space="preserve"> </w:t>
      </w:r>
      <w:r w:rsidR="00323A59" w:rsidRPr="00C93E71">
        <w:t>dann,</w:t>
      </w:r>
      <w:r>
        <w:t xml:space="preserve"> </w:t>
      </w:r>
      <w:r w:rsidR="00323A59" w:rsidRPr="00C93E71">
        <w:t>dankbar</w:t>
      </w:r>
      <w:r>
        <w:t xml:space="preserve"> </w:t>
      </w:r>
      <w:r w:rsidR="00323A59" w:rsidRPr="00C93E71">
        <w:t>zu</w:t>
      </w:r>
      <w:r>
        <w:t xml:space="preserve"> </w:t>
      </w:r>
      <w:r w:rsidR="00323A59" w:rsidRPr="00C93E71">
        <w:t>sein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auf</w:t>
      </w:r>
      <w:r>
        <w:t xml:space="preserve"> </w:t>
      </w:r>
      <w:r w:rsidR="00323A59" w:rsidRPr="00C93E71">
        <w:t>das</w:t>
      </w:r>
      <w:r>
        <w:t xml:space="preserve"> </w:t>
      </w:r>
      <w:r w:rsidR="00323A59" w:rsidRPr="00C93E71">
        <w:t>zu</w:t>
      </w:r>
      <w:r>
        <w:t xml:space="preserve"> </w:t>
      </w:r>
      <w:r w:rsidR="00323A59" w:rsidRPr="00C93E71">
        <w:t>sehen,</w:t>
      </w:r>
      <w:r>
        <w:t xml:space="preserve"> </w:t>
      </w:r>
      <w:r w:rsidR="00323A59" w:rsidRPr="00C93E71">
        <w:t>was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haben,</w:t>
      </w:r>
      <w:r>
        <w:t xml:space="preserve"> </w:t>
      </w:r>
      <w:r w:rsidR="00323A59" w:rsidRPr="00C93E71">
        <w:t>nicht</w:t>
      </w:r>
      <w:r>
        <w:t xml:space="preserve"> </w:t>
      </w:r>
      <w:r w:rsidR="00323A59" w:rsidRPr="00C93E71">
        <w:t>auf</w:t>
      </w:r>
      <w:r>
        <w:t xml:space="preserve"> </w:t>
      </w:r>
      <w:r w:rsidR="00323A59" w:rsidRPr="00C93E71">
        <w:t>das,</w:t>
      </w:r>
      <w:r>
        <w:t xml:space="preserve"> </w:t>
      </w:r>
      <w:r w:rsidR="00323A59" w:rsidRPr="00C93E71">
        <w:t>was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nicht</w:t>
      </w:r>
      <w:r>
        <w:t xml:space="preserve"> </w:t>
      </w:r>
      <w:r w:rsidR="00323A59" w:rsidRPr="00C93E71">
        <w:t>haben.</w:t>
      </w:r>
      <w:r>
        <w:t xml:space="preserve"> </w:t>
      </w:r>
      <w:r w:rsidR="00323A59" w:rsidRPr="00C93E71">
        <w:t>Wir</w:t>
      </w:r>
      <w:r>
        <w:t xml:space="preserve"> </w:t>
      </w:r>
      <w:r w:rsidR="00323A59" w:rsidRPr="00C93E71">
        <w:t>lernen,</w:t>
      </w:r>
      <w:r>
        <w:t xml:space="preserve"> </w:t>
      </w:r>
      <w:r w:rsidR="00323A59" w:rsidRPr="00C93E71">
        <w:t>mit</w:t>
      </w:r>
      <w:r>
        <w:t xml:space="preserve"> </w:t>
      </w:r>
      <w:r w:rsidR="00323A59" w:rsidRPr="00C93E71">
        <w:t>unserer</w:t>
      </w:r>
      <w:r>
        <w:t xml:space="preserve"> </w:t>
      </w:r>
      <w:r w:rsidR="00323A59" w:rsidRPr="00C93E71">
        <w:t>Situation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der</w:t>
      </w:r>
      <w:r>
        <w:t xml:space="preserve"> </w:t>
      </w:r>
      <w:r w:rsidR="00323A59" w:rsidRPr="00C93E71">
        <w:t>Familie</w:t>
      </w:r>
      <w:r>
        <w:t xml:space="preserve"> </w:t>
      </w:r>
      <w:r w:rsidR="00323A59" w:rsidRPr="00C93E71">
        <w:t>und</w:t>
      </w:r>
      <w:r>
        <w:t xml:space="preserve"> </w:t>
      </w:r>
      <w:r w:rsidR="00323A59" w:rsidRPr="00C93E71">
        <w:t>im</w:t>
      </w:r>
      <w:r>
        <w:t xml:space="preserve"> </w:t>
      </w:r>
      <w:r w:rsidR="00323A59" w:rsidRPr="00C93E71">
        <w:t>Beruf</w:t>
      </w:r>
      <w:r>
        <w:t xml:space="preserve"> </w:t>
      </w:r>
      <w:r w:rsidR="00323A59" w:rsidRPr="00C93E71">
        <w:t>zufrieden</w:t>
      </w:r>
      <w:r>
        <w:t xml:space="preserve"> </w:t>
      </w:r>
      <w:r w:rsidR="00323A59" w:rsidRPr="00C93E71">
        <w:t>zu</w:t>
      </w:r>
      <w:r>
        <w:t xml:space="preserve"> </w:t>
      </w:r>
      <w:r w:rsidR="00323A59" w:rsidRPr="00C93E71">
        <w:t>sein.</w:t>
      </w:r>
      <w:r>
        <w:t xml:space="preserve"> </w:t>
      </w:r>
      <w:r w:rsidR="00323A59" w:rsidRPr="00C93E71">
        <w:t>So</w:t>
      </w:r>
      <w:r>
        <w:t xml:space="preserve"> </w:t>
      </w:r>
      <w:r w:rsidR="00323A59" w:rsidRPr="00C93E71">
        <w:t>leben</w:t>
      </w:r>
      <w:r>
        <w:t xml:space="preserve"> </w:t>
      </w:r>
      <w:r w:rsidR="00323A59" w:rsidRPr="00C93E71">
        <w:t>können</w:t>
      </w:r>
      <w:r>
        <w:t xml:space="preserve"> </w:t>
      </w:r>
      <w:r w:rsidR="00323A59" w:rsidRPr="00C93E71">
        <w:t>wir,</w:t>
      </w:r>
      <w:r>
        <w:t xml:space="preserve"> </w:t>
      </w:r>
      <w:r w:rsidR="00323A59" w:rsidRPr="00C93E71">
        <w:t>weil</w:t>
      </w:r>
      <w:r>
        <w:t xml:space="preserve"> </w:t>
      </w:r>
      <w:r w:rsidR="00323A59" w:rsidRPr="00C93E71">
        <w:t>Gott</w:t>
      </w:r>
      <w:r>
        <w:t xml:space="preserve"> </w:t>
      </w:r>
      <w:r w:rsidR="00323A59" w:rsidRPr="00C93E71">
        <w:t>es</w:t>
      </w:r>
      <w:r>
        <w:t xml:space="preserve"> </w:t>
      </w:r>
      <w:r w:rsidR="00323A59" w:rsidRPr="00C93E71">
        <w:t>ist,</w:t>
      </w:r>
      <w:r>
        <w:t xml:space="preserve"> </w:t>
      </w:r>
      <w:r w:rsidR="00323A59" w:rsidRPr="00C93E71">
        <w:t>der</w:t>
      </w:r>
      <w:r>
        <w:t xml:space="preserve"> </w:t>
      </w:r>
      <w:r w:rsidR="00323A59" w:rsidRPr="00C93E71">
        <w:t>in</w:t>
      </w:r>
      <w:r>
        <w:t xml:space="preserve"> </w:t>
      </w:r>
      <w:r w:rsidR="00323A59" w:rsidRPr="00C93E71">
        <w:t>uns</w:t>
      </w:r>
      <w:r>
        <w:t xml:space="preserve"> </w:t>
      </w:r>
      <w:r w:rsidR="00323A59" w:rsidRPr="00C93E71">
        <w:t>wirkt</w:t>
      </w:r>
      <w:r>
        <w:t xml:space="preserve"> </w:t>
      </w:r>
      <w:r w:rsidR="00323A59" w:rsidRPr="00C93E71">
        <w:t>–</w:t>
      </w:r>
      <w:r>
        <w:t xml:space="preserve"> </w:t>
      </w:r>
      <w:r w:rsidR="00323A59" w:rsidRPr="00C93E71">
        <w:t>sowohl</w:t>
      </w:r>
      <w:r>
        <w:t xml:space="preserve"> </w:t>
      </w:r>
      <w:r w:rsidR="00323A59" w:rsidRPr="00C93E71">
        <w:t>das</w:t>
      </w:r>
      <w:r>
        <w:t xml:space="preserve"> </w:t>
      </w:r>
      <w:r w:rsidR="00323A59" w:rsidRPr="00C93E71">
        <w:t>Wollen</w:t>
      </w:r>
      <w:r>
        <w:t xml:space="preserve"> </w:t>
      </w:r>
      <w:r w:rsidR="00323A59" w:rsidRPr="00C93E71">
        <w:t>als</w:t>
      </w:r>
      <w:r>
        <w:t xml:space="preserve"> </w:t>
      </w:r>
      <w:r w:rsidR="00323A59" w:rsidRPr="00C93E71">
        <w:t>auch</w:t>
      </w:r>
      <w:r>
        <w:t xml:space="preserve"> </w:t>
      </w:r>
      <w:r w:rsidR="00323A59" w:rsidRPr="00C93E71">
        <w:t>das</w:t>
      </w:r>
      <w:r>
        <w:t xml:space="preserve"> </w:t>
      </w:r>
      <w:r w:rsidR="00323A59" w:rsidRPr="00C93E71">
        <w:t>Wirken</w:t>
      </w:r>
      <w:r>
        <w:t xml:space="preserve"> </w:t>
      </w:r>
      <w:r w:rsidR="00323A59" w:rsidRPr="00C93E71">
        <w:t>zugunsten</w:t>
      </w:r>
      <w:r>
        <w:t xml:space="preserve"> </w:t>
      </w:r>
      <w:r w:rsidR="00323A59" w:rsidRPr="00C93E71">
        <w:t>seines</w:t>
      </w:r>
      <w:r>
        <w:t xml:space="preserve"> </w:t>
      </w:r>
      <w:r w:rsidR="00323A59" w:rsidRPr="00C93E71">
        <w:t>göttlichen</w:t>
      </w:r>
      <w:r>
        <w:t xml:space="preserve"> </w:t>
      </w:r>
      <w:r w:rsidR="00323A59" w:rsidRPr="00C93E71">
        <w:t>Wohlgefallens</w:t>
      </w:r>
      <w:r w:rsidR="00323A59">
        <w:t>.</w:t>
      </w:r>
    </w:p>
    <w:p w14:paraId="662E83C1" w14:textId="77777777" w:rsidR="00323A59" w:rsidRPr="00AC1138" w:rsidRDefault="00323A59" w:rsidP="00042FF9"/>
    <w:p w14:paraId="21817F59" w14:textId="77777777" w:rsidR="00323A59" w:rsidRDefault="00323A59" w:rsidP="001E7308">
      <w:pPr>
        <w:pStyle w:val="berschrift3"/>
      </w:pPr>
      <w:bookmarkStart w:id="100" w:name="_Toc324906952"/>
      <w:r>
        <w:t>Schlussfolgerung</w:t>
      </w:r>
      <w:bookmarkEnd w:id="100"/>
    </w:p>
    <w:p w14:paraId="7FFF32F3" w14:textId="217577D6" w:rsidR="00FF2755" w:rsidRDefault="00323A59" w:rsidP="00042FF9">
      <w:r>
        <w:t>Die</w:t>
      </w:r>
      <w:r w:rsidR="00B65A00">
        <w:t xml:space="preserve"> </w:t>
      </w:r>
      <w:r>
        <w:t>Philipperstelle</w:t>
      </w:r>
      <w:r w:rsidR="00B65A00">
        <w:t xml:space="preserve"> </w:t>
      </w:r>
      <w:r>
        <w:t>kann</w:t>
      </w:r>
      <w:r w:rsidR="00B65A00">
        <w:t xml:space="preserve"> </w:t>
      </w:r>
      <w:r w:rsidRPr="00323A59">
        <w:t>nicht</w:t>
      </w:r>
      <w:r w:rsidR="00B65A00">
        <w:t xml:space="preserve"> </w:t>
      </w:r>
      <w:r>
        <w:t>herangezogen</w:t>
      </w:r>
      <w:r w:rsidR="00B65A00">
        <w:t xml:space="preserve"> </w:t>
      </w:r>
      <w:r>
        <w:t>werden,</w:t>
      </w:r>
      <w:r w:rsidR="00B65A00">
        <w:t xml:space="preserve"> </w:t>
      </w:r>
      <w:r>
        <w:t>eine</w:t>
      </w:r>
      <w:r w:rsidR="00B65A00">
        <w:t xml:space="preserve"> </w:t>
      </w:r>
      <w:r>
        <w:t>Lehre</w:t>
      </w:r>
      <w:r w:rsidR="00B65A00">
        <w:t xml:space="preserve"> </w:t>
      </w:r>
      <w:r>
        <w:t>zu</w:t>
      </w:r>
      <w:r w:rsidR="00B65A00">
        <w:t xml:space="preserve"> </w:t>
      </w:r>
      <w:r>
        <w:t>belegen,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nach</w:t>
      </w:r>
      <w:r w:rsidR="00B65A00">
        <w:t xml:space="preserve"> </w:t>
      </w:r>
      <w:r>
        <w:t>Belieben</w:t>
      </w:r>
      <w:r w:rsidR="00B65A00">
        <w:t xml:space="preserve"> </w:t>
      </w:r>
      <w:r>
        <w:t>und</w:t>
      </w:r>
      <w:r w:rsidR="00B65A00">
        <w:t xml:space="preserve"> </w:t>
      </w:r>
      <w:r>
        <w:t>unabhängig</w:t>
      </w:r>
      <w:r w:rsidR="00B65A00">
        <w:t xml:space="preserve"> </w:t>
      </w:r>
      <w:r>
        <w:t>von</w:t>
      </w:r>
      <w:r w:rsidR="00B65A00">
        <w:t xml:space="preserve"> </w:t>
      </w:r>
      <w:r>
        <w:t>Haltung</w:t>
      </w:r>
      <w:r w:rsidR="00B65A00">
        <w:t xml:space="preserve"> </w:t>
      </w:r>
      <w:r>
        <w:t>und</w:t>
      </w:r>
      <w:r w:rsidR="00B65A00">
        <w:t xml:space="preserve"> </w:t>
      </w:r>
      <w:r>
        <w:t>Bereitschaft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einen</w:t>
      </w:r>
      <w:r w:rsidR="00B65A00">
        <w:t xml:space="preserve"> </w:t>
      </w:r>
      <w:r>
        <w:t>Menschen</w:t>
      </w:r>
      <w:r w:rsidR="00B65A00">
        <w:t xml:space="preserve"> </w:t>
      </w:r>
      <w:r>
        <w:t>ein</w:t>
      </w:r>
      <w:r w:rsidR="00B65A00">
        <w:t xml:space="preserve"> </w:t>
      </w:r>
      <w:r>
        <w:t>Wollen</w:t>
      </w:r>
      <w:r w:rsidR="00B65A00">
        <w:t xml:space="preserve"> </w:t>
      </w:r>
      <w:r>
        <w:t>bewirke</w:t>
      </w:r>
      <w:r w:rsidR="00B65A00">
        <w:t xml:space="preserve"> </w:t>
      </w:r>
      <w:r>
        <w:t>(z.</w:t>
      </w:r>
      <w:r w:rsidR="00B65A00">
        <w:t xml:space="preserve"> </w:t>
      </w:r>
      <w:r>
        <w:t>B.</w:t>
      </w:r>
      <w:r w:rsidR="00B65A00">
        <w:t xml:space="preserve"> </w:t>
      </w:r>
      <w:r>
        <w:t>das</w:t>
      </w:r>
      <w:r w:rsidR="00B65A00">
        <w:t xml:space="preserve"> </w:t>
      </w:r>
      <w:r>
        <w:t>Wollen,</w:t>
      </w:r>
      <w:r w:rsidR="00B65A00">
        <w:t xml:space="preserve"> </w:t>
      </w:r>
      <w:r>
        <w:t>sich</w:t>
      </w:r>
      <w:r w:rsidR="00B65A00">
        <w:t xml:space="preserve"> </w:t>
      </w:r>
      <w:r>
        <w:t>zu</w:t>
      </w:r>
      <w:r w:rsidR="00B65A00">
        <w:t xml:space="preserve"> </w:t>
      </w:r>
      <w:r>
        <w:t>bekehren)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beliebigen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anderen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Es</w:t>
      </w:r>
      <w:r w:rsidR="00B65A00">
        <w:t xml:space="preserve"> </w:t>
      </w:r>
      <w:r>
        <w:t>lässt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Philipper </w:t>
      </w:r>
      <w:r>
        <w:t>2</w:t>
      </w:r>
      <w:r w:rsidR="00B65A00">
        <w:t xml:space="preserve"> </w:t>
      </w:r>
      <w:r>
        <w:t>nicht</w:t>
      </w:r>
      <w:r w:rsidR="00B65A00">
        <w:t xml:space="preserve"> </w:t>
      </w:r>
      <w:r>
        <w:t>beweisen,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das</w:t>
      </w:r>
      <w:r w:rsidR="00B65A00">
        <w:t xml:space="preserve"> </w:t>
      </w:r>
      <w:r>
        <w:t>Wollen</w:t>
      </w:r>
      <w:r w:rsidR="00B65A00">
        <w:t xml:space="preserve"> </w:t>
      </w:r>
      <w:r>
        <w:t>oder</w:t>
      </w:r>
      <w:r w:rsidR="00B65A00">
        <w:t xml:space="preserve"> </w:t>
      </w:r>
      <w:r>
        <w:t>das</w:t>
      </w:r>
      <w:r w:rsidR="00B65A00">
        <w:t xml:space="preserve"> </w:t>
      </w:r>
      <w:r>
        <w:t>Vollbringen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gegen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Willen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bewirke.</w:t>
      </w:r>
    </w:p>
    <w:p w14:paraId="7C528843" w14:textId="77777777" w:rsidR="00FF2755" w:rsidRDefault="00FF2755" w:rsidP="00042FF9"/>
    <w:p w14:paraId="05427971" w14:textId="4981EBA6" w:rsidR="00E52371" w:rsidRPr="001E7308" w:rsidRDefault="00E52371" w:rsidP="001E7308">
      <w:pPr>
        <w:pStyle w:val="berschrift2"/>
        <w:rPr>
          <w:lang w:val="de-DE"/>
        </w:rPr>
      </w:pPr>
      <w:bookmarkStart w:id="101" w:name="_Toc324906953"/>
      <w:r>
        <w:t>3.8</w:t>
      </w:r>
      <w:r w:rsidR="00B65A00">
        <w:t xml:space="preserve"> </w:t>
      </w:r>
      <w:r>
        <w:t>„…</w:t>
      </w:r>
      <w:r w:rsidR="00B65A00">
        <w:t xml:space="preserve"> </w:t>
      </w:r>
      <w:r>
        <w:t>deren</w:t>
      </w:r>
      <w:r w:rsidR="00B65A00">
        <w:t xml:space="preserve"> </w:t>
      </w:r>
      <w:r>
        <w:t>Namen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geschrieben</w:t>
      </w:r>
      <w:r w:rsidR="00B65A00">
        <w:t xml:space="preserve"> </w:t>
      </w:r>
      <w:r>
        <w:t>worden</w:t>
      </w:r>
      <w:r w:rsidR="00B65A00">
        <w:t xml:space="preserve"> </w:t>
      </w:r>
      <w:r>
        <w:t>sind</w:t>
      </w:r>
      <w:r w:rsidR="00B65A00">
        <w:t xml:space="preserve"> </w:t>
      </w:r>
      <w:r>
        <w:t>von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an…“</w:t>
      </w:r>
      <w:r w:rsidR="00B65A00">
        <w:t xml:space="preserve"> Offenbarung </w:t>
      </w:r>
      <w:r>
        <w:t>17</w:t>
      </w:r>
      <w:r w:rsidR="00B65A00">
        <w:t xml:space="preserve">, 8 </w:t>
      </w:r>
      <w:r w:rsidR="001E7308">
        <w:t>und</w:t>
      </w:r>
      <w:r w:rsidR="00B65A00">
        <w:t xml:space="preserve"> </w:t>
      </w:r>
      <w:r w:rsidR="001E7308">
        <w:t>13</w:t>
      </w:r>
      <w:r w:rsidR="00B65A00">
        <w:t>, 8</w:t>
      </w:r>
      <w:bookmarkEnd w:id="101"/>
    </w:p>
    <w:p w14:paraId="62398458" w14:textId="77777777" w:rsidR="00FF2755" w:rsidRDefault="00FF2755" w:rsidP="00042FF9"/>
    <w:p w14:paraId="539708D2" w14:textId="799E0C16" w:rsidR="00FF2755" w:rsidRDefault="00325EDC" w:rsidP="00042FF9"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ist</w:t>
      </w:r>
      <w:r w:rsidR="00B65A00">
        <w:t xml:space="preserve"> </w:t>
      </w:r>
      <w:r>
        <w:t>„das</w:t>
      </w:r>
      <w:r w:rsidR="00B65A00">
        <w:t xml:space="preserve"> </w:t>
      </w:r>
      <w:r w:rsidRPr="00323A59">
        <w:t>Buch</w:t>
      </w:r>
      <w:r w:rsidR="00B65A00">
        <w:t xml:space="preserve"> </w:t>
      </w:r>
      <w:r w:rsidRPr="00042FF9">
        <w:t>derer</w:t>
      </w:r>
      <w:r>
        <w:t>,</w:t>
      </w:r>
      <w:r w:rsidR="00B65A00">
        <w:t xml:space="preserve"> </w:t>
      </w:r>
      <w:r>
        <w:t>die</w:t>
      </w:r>
      <w:r w:rsidR="00B65A00">
        <w:t xml:space="preserve"> </w:t>
      </w:r>
      <w:r>
        <w:t>leben“.</w:t>
      </w:r>
      <w:r w:rsidR="00B65A00">
        <w:t xml:space="preserve"> </w:t>
      </w:r>
      <w:r>
        <w:t>Im</w:t>
      </w:r>
      <w:r w:rsidR="00B65A00">
        <w:t xml:space="preserve"> </w:t>
      </w:r>
      <w:r>
        <w:t>AT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der</w:t>
      </w:r>
      <w:r w:rsidR="00B65A00">
        <w:t xml:space="preserve"> </w:t>
      </w:r>
      <w:r>
        <w:t>Glieder</w:t>
      </w:r>
      <w:r w:rsidR="00B65A00">
        <w:t xml:space="preserve"> </w:t>
      </w:r>
      <w:r>
        <w:t>des</w:t>
      </w:r>
      <w:r w:rsidR="00B65A00">
        <w:t xml:space="preserve"> </w:t>
      </w:r>
      <w:r>
        <w:t>Volkes</w:t>
      </w:r>
      <w:r w:rsidR="00B65A00">
        <w:t xml:space="preserve"> </w:t>
      </w:r>
      <w:r>
        <w:t>Gottes.</w:t>
      </w:r>
      <w:r w:rsidR="00B65A00">
        <w:t xml:space="preserve"> </w:t>
      </w:r>
      <w:r>
        <w:t>Alle</w:t>
      </w:r>
      <w:r w:rsidR="00B65A00">
        <w:t xml:space="preserve"> </w:t>
      </w:r>
      <w:r>
        <w:t>wahren</w:t>
      </w:r>
      <w:r w:rsidR="00B65A00">
        <w:t xml:space="preserve"> </w:t>
      </w:r>
      <w:r>
        <w:t>Glieder</w:t>
      </w:r>
      <w:r w:rsidR="00B65A00">
        <w:t xml:space="preserve"> </w:t>
      </w:r>
      <w:r>
        <w:t>des</w:t>
      </w:r>
      <w:r w:rsidR="00B65A00">
        <w:t xml:space="preserve"> </w:t>
      </w:r>
      <w:r>
        <w:t>Volkes</w:t>
      </w:r>
      <w:r w:rsidR="00B65A00">
        <w:t xml:space="preserve"> </w:t>
      </w:r>
      <w:r>
        <w:t>Gottes</w:t>
      </w:r>
      <w:r w:rsidR="00B65A00">
        <w:t xml:space="preserve"> </w:t>
      </w:r>
      <w:r>
        <w:t>stehen</w:t>
      </w:r>
      <w:r w:rsidR="00B65A00">
        <w:t xml:space="preserve"> </w:t>
      </w:r>
      <w:r>
        <w:t>im</w:t>
      </w:r>
      <w:r w:rsidR="00B65A00">
        <w:t xml:space="preserve"> </w:t>
      </w:r>
      <w:r>
        <w:t>Buch.</w:t>
      </w:r>
      <w:r w:rsidR="00B65A00">
        <w:t xml:space="preserve"> </w:t>
      </w:r>
      <w:r>
        <w:t>Man</w:t>
      </w:r>
      <w:r w:rsidR="00B65A00">
        <w:t xml:space="preserve"> </w:t>
      </w:r>
      <w:r>
        <w:t>kann</w:t>
      </w:r>
      <w:r w:rsidR="00B65A00">
        <w:t xml:space="preserve"> </w:t>
      </w:r>
      <w:r>
        <w:t>gelöscht</w:t>
      </w:r>
      <w:r w:rsidR="00B65A00">
        <w:t xml:space="preserve"> </w:t>
      </w:r>
      <w:r>
        <w:t>werden.</w:t>
      </w:r>
      <w:r w:rsidR="00B65A00">
        <w:t xml:space="preserve"> </w:t>
      </w:r>
      <w:r>
        <w:t>Wer</w:t>
      </w:r>
      <w:r w:rsidR="00B65A00">
        <w:t xml:space="preserve"> </w:t>
      </w:r>
      <w:r>
        <w:t>sündigt,</w:t>
      </w:r>
      <w:r w:rsidR="00B65A00">
        <w:t xml:space="preserve"> </w:t>
      </w:r>
      <w:r>
        <w:t>muss</w:t>
      </w:r>
      <w:r w:rsidR="00B65A00">
        <w:t xml:space="preserve"> </w:t>
      </w:r>
      <w:r>
        <w:t>sterben</w:t>
      </w:r>
      <w:r w:rsidR="00B65A00">
        <w:t xml:space="preserve"> </w:t>
      </w:r>
      <w:r>
        <w:t>(</w:t>
      </w:r>
      <w:r w:rsidR="00B65A00">
        <w:t xml:space="preserve">1. Mose </w:t>
      </w:r>
      <w:r>
        <w:t>32</w:t>
      </w:r>
      <w:r w:rsidR="00B65A00">
        <w:t>, 3</w:t>
      </w:r>
      <w:r>
        <w:t>2.33):</w:t>
      </w:r>
      <w:r w:rsidR="00B65A00">
        <w:t xml:space="preserve"> </w:t>
      </w:r>
      <w:r>
        <w:t>„‘Und</w:t>
      </w:r>
      <w:r w:rsidR="00B65A00">
        <w:t xml:space="preserve"> </w:t>
      </w:r>
      <w:r>
        <w:t>nun,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doch</w:t>
      </w:r>
      <w:r w:rsidR="00B65A00">
        <w:t xml:space="preserve"> </w:t>
      </w:r>
      <w:r>
        <w:t>ihre</w:t>
      </w:r>
      <w:r w:rsidR="00B65A00">
        <w:t xml:space="preserve"> </w:t>
      </w:r>
      <w:r>
        <w:t>Sünde</w:t>
      </w:r>
      <w:r w:rsidR="00B65A00">
        <w:t xml:space="preserve"> </w:t>
      </w:r>
      <w:r>
        <w:t>vergeben</w:t>
      </w:r>
      <w:r w:rsidR="00B65A00">
        <w:t xml:space="preserve"> </w:t>
      </w:r>
      <w:r>
        <w:t>wolltest!</w:t>
      </w:r>
      <w:r w:rsidR="00B65A00">
        <w:t xml:space="preserve"> </w:t>
      </w:r>
      <w:r>
        <w:t>Wenn</w:t>
      </w:r>
      <w:r w:rsidR="00B65A00">
        <w:t xml:space="preserve"> </w:t>
      </w:r>
      <w:r>
        <w:t>aber</w:t>
      </w:r>
      <w:r w:rsidR="00B65A00">
        <w:t xml:space="preserve"> </w:t>
      </w:r>
      <w:r>
        <w:t>nicht,</w:t>
      </w:r>
      <w:r w:rsidR="00B65A00">
        <w:t xml:space="preserve"> </w:t>
      </w:r>
      <w:r>
        <w:t>so</w:t>
      </w:r>
      <w:r w:rsidR="00B65A00">
        <w:t xml:space="preserve"> </w:t>
      </w:r>
      <w:r>
        <w:t>lösche</w:t>
      </w:r>
      <w:r w:rsidR="00B65A00">
        <w:t xml:space="preserve"> </w:t>
      </w:r>
      <w:r>
        <w:t>mich</w:t>
      </w:r>
      <w:r w:rsidR="00B65A00">
        <w:t xml:space="preserve"> </w:t>
      </w:r>
      <w:r>
        <w:t>denn</w:t>
      </w:r>
      <w:r w:rsidR="00B65A00">
        <w:t xml:space="preserve"> </w:t>
      </w:r>
      <w:r>
        <w:t>aus</w:t>
      </w:r>
      <w:r w:rsidR="00B65A00">
        <w:t xml:space="preserve"> </w:t>
      </w:r>
      <w:r>
        <w:t>deinem</w:t>
      </w:r>
      <w:r w:rsidR="00B65A00">
        <w:t xml:space="preserve"> </w:t>
      </w:r>
      <w:r>
        <w:t>Buch,</w:t>
      </w:r>
      <w:r w:rsidR="00B65A00">
        <w:t xml:space="preserve"> </w:t>
      </w:r>
      <w:r>
        <w:t>das</w:t>
      </w:r>
      <w:r w:rsidR="00B65A00">
        <w:t xml:space="preserve"> </w:t>
      </w:r>
      <w:r>
        <w:t>du</w:t>
      </w:r>
      <w:r w:rsidR="00B65A00">
        <w:t xml:space="preserve"> </w:t>
      </w:r>
      <w:r>
        <w:t>geschrieben</w:t>
      </w:r>
      <w:r w:rsidR="00B65A00">
        <w:t xml:space="preserve"> </w:t>
      </w:r>
      <w:r>
        <w:t>hast.‘</w:t>
      </w:r>
      <w:r w:rsidR="00B65A00">
        <w:t xml:space="preserve"> </w:t>
      </w:r>
      <w:r>
        <w:t>33</w:t>
      </w:r>
      <w:r w:rsidR="00B65A00">
        <w:t xml:space="preserve"> </w:t>
      </w:r>
      <w:r>
        <w:t>Aber</w:t>
      </w:r>
      <w:r w:rsidR="00B65A00">
        <w:t xml:space="preserve"> </w:t>
      </w:r>
      <w:r>
        <w:t>Jahweh</w:t>
      </w:r>
      <w:r w:rsidR="00B65A00">
        <w:t xml:space="preserve"> </w:t>
      </w:r>
      <w:r>
        <w:t>sprach</w:t>
      </w:r>
      <w:r w:rsidR="00B65A00">
        <w:t xml:space="preserve"> </w:t>
      </w:r>
      <w:r>
        <w:t>zu</w:t>
      </w:r>
      <w:r w:rsidR="00B65A00">
        <w:t xml:space="preserve"> </w:t>
      </w:r>
      <w:r>
        <w:t>Mose:</w:t>
      </w:r>
      <w:r w:rsidR="00B65A00">
        <w:t xml:space="preserve"> </w:t>
      </w:r>
      <w:r>
        <w:t>‘Wer</w:t>
      </w:r>
      <w:r w:rsidR="00B65A00">
        <w:t xml:space="preserve"> </w:t>
      </w:r>
      <w:r>
        <w:t>gegen</w:t>
      </w:r>
      <w:r w:rsidR="00B65A00">
        <w:t xml:space="preserve"> </w:t>
      </w:r>
      <w:r>
        <w:t>mich</w:t>
      </w:r>
      <w:r w:rsidR="00B65A00">
        <w:t xml:space="preserve"> </w:t>
      </w:r>
      <w:r>
        <w:t>gesündigt</w:t>
      </w:r>
      <w:r w:rsidR="00B65A00">
        <w:t xml:space="preserve"> </w:t>
      </w:r>
      <w:r>
        <w:t>hat,</w:t>
      </w:r>
      <w:r w:rsidR="00B65A00">
        <w:t xml:space="preserve"> </w:t>
      </w:r>
      <w:r>
        <w:t>den</w:t>
      </w:r>
      <w:r w:rsidR="00B65A00">
        <w:t xml:space="preserve"> </w:t>
      </w:r>
      <w:r>
        <w:t>lösche</w:t>
      </w:r>
      <w:r w:rsidR="00B65A00">
        <w:t xml:space="preserve"> </w:t>
      </w:r>
      <w:r>
        <w:t>ich</w:t>
      </w:r>
      <w:r w:rsidR="00B65A00">
        <w:t xml:space="preserve"> </w:t>
      </w:r>
      <w:r>
        <w:t>aus</w:t>
      </w:r>
      <w:r w:rsidR="00B65A00">
        <w:t xml:space="preserve"> </w:t>
      </w:r>
      <w:r>
        <w:t>meinem</w:t>
      </w:r>
      <w:r w:rsidR="00B65A00">
        <w:t xml:space="preserve"> </w:t>
      </w:r>
      <w:r>
        <w:t>Buch.’“</w:t>
      </w:r>
      <w:r w:rsidR="00B65A00">
        <w:t xml:space="preserve"> </w:t>
      </w:r>
      <w:r>
        <w:t>In</w:t>
      </w:r>
      <w:r w:rsidR="00B65A00">
        <w:t xml:space="preserve"> </w:t>
      </w:r>
      <w:r>
        <w:t>manchen</w:t>
      </w:r>
      <w:r w:rsidR="00B65A00">
        <w:t xml:space="preserve"> </w:t>
      </w:r>
      <w:r>
        <w:t>Zusammenhängen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bei</w:t>
      </w:r>
      <w:r w:rsidR="00B65A00">
        <w:t xml:space="preserve"> </w:t>
      </w:r>
      <w:r>
        <w:t>dem</w:t>
      </w:r>
      <w:r w:rsidR="00B65A00">
        <w:t xml:space="preserve"> </w:t>
      </w:r>
      <w:r>
        <w:t>Löschen</w:t>
      </w:r>
      <w:r w:rsidR="00B65A00">
        <w:t xml:space="preserve"> </w:t>
      </w:r>
      <w:r>
        <w:t>um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irdischen</w:t>
      </w:r>
      <w:r w:rsidR="00B65A00">
        <w:t xml:space="preserve"> </w:t>
      </w:r>
      <w:r>
        <w:t>Tod:</w:t>
      </w:r>
      <w:r w:rsidR="00B65A00">
        <w:t xml:space="preserve"> </w:t>
      </w:r>
      <w:r>
        <w:t>„Füge</w:t>
      </w:r>
      <w:r w:rsidR="00B65A00">
        <w:t xml:space="preserve"> </w:t>
      </w:r>
      <w:r>
        <w:t>Schuld</w:t>
      </w:r>
      <w:r w:rsidR="00B65A00">
        <w:t xml:space="preserve"> </w:t>
      </w:r>
      <w:r>
        <w:t>zu</w:t>
      </w:r>
      <w:r w:rsidR="00B65A00">
        <w:t xml:space="preserve"> </w:t>
      </w:r>
      <w:r>
        <w:t>ihrer</w:t>
      </w:r>
      <w:r w:rsidR="00B65A00">
        <w:t xml:space="preserve"> </w:t>
      </w:r>
      <w:r>
        <w:t>Schuld</w:t>
      </w:r>
      <w:r w:rsidR="00B65A00">
        <w:t xml:space="preserve"> </w:t>
      </w:r>
      <w:r>
        <w:t>und</w:t>
      </w:r>
      <w:r w:rsidR="00B65A00">
        <w:t xml:space="preserve"> </w:t>
      </w:r>
      <w:r>
        <w:t>lass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kommen</w:t>
      </w:r>
      <w:r w:rsidR="00B65A00">
        <w:t xml:space="preserve"> </w:t>
      </w:r>
      <w:r>
        <w:t>zu</w:t>
      </w:r>
      <w:r w:rsidR="00B65A00">
        <w:t xml:space="preserve"> </w:t>
      </w:r>
      <w:r>
        <w:t>deiner</w:t>
      </w:r>
      <w:r w:rsidR="00B65A00">
        <w:t xml:space="preserve"> </w:t>
      </w:r>
      <w:r>
        <w:t>Gerechtigkeit.</w:t>
      </w:r>
      <w:r w:rsidR="00B65A00">
        <w:t xml:space="preserve"> </w:t>
      </w:r>
      <w:r>
        <w:t>29</w:t>
      </w:r>
      <w:r w:rsidR="00B65A00">
        <w:t xml:space="preserve"> </w:t>
      </w:r>
      <w:r>
        <w:t>Lass</w:t>
      </w:r>
      <w:r w:rsidR="00B65A00">
        <w:t xml:space="preserve"> </w:t>
      </w:r>
      <w:r>
        <w:t>sie</w:t>
      </w:r>
      <w:r w:rsidR="00B65A00">
        <w:t xml:space="preserve"> </w:t>
      </w:r>
      <w:r>
        <w:t>gelöscht</w:t>
      </w:r>
      <w:r w:rsidR="00B65A00">
        <w:t xml:space="preserve"> </w:t>
      </w:r>
      <w:r>
        <w:t>werden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eingeschrieben</w:t>
      </w:r>
      <w:r w:rsidR="00B65A00">
        <w:t xml:space="preserve"> </w:t>
      </w:r>
      <w:r>
        <w:t>werden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Gerechten.“</w:t>
      </w:r>
      <w:r w:rsidR="00B65A00">
        <w:t xml:space="preserve"> </w:t>
      </w:r>
      <w:r>
        <w:t>(</w:t>
      </w:r>
      <w:r w:rsidR="00B65A00">
        <w:t xml:space="preserve">Psalm </w:t>
      </w:r>
      <w:r>
        <w:t>69</w:t>
      </w:r>
      <w:r w:rsidR="00B65A00">
        <w:t>, 2</w:t>
      </w:r>
      <w:r>
        <w:t>8.29)</w:t>
      </w:r>
      <w:r w:rsidR="00B65A00">
        <w:t xml:space="preserve"> </w:t>
      </w:r>
      <w:r>
        <w:t>Die</w:t>
      </w:r>
      <w:r w:rsidR="00B65A00">
        <w:t xml:space="preserve"> </w:t>
      </w:r>
      <w:r>
        <w:t>Gerechten</w:t>
      </w:r>
      <w:r w:rsidR="00B65A00">
        <w:t xml:space="preserve"> </w:t>
      </w:r>
      <w:r>
        <w:t>bleiben</w:t>
      </w:r>
      <w:r w:rsidR="00B65A00">
        <w:t xml:space="preserve"> </w:t>
      </w:r>
      <w:r>
        <w:t>im</w:t>
      </w:r>
      <w:r w:rsidR="00B65A00">
        <w:t xml:space="preserve"> </w:t>
      </w:r>
      <w:r>
        <w:t>Buch.</w:t>
      </w:r>
      <w:r w:rsidR="00B65A00">
        <w:t xml:space="preserve"> </w:t>
      </w:r>
      <w:r>
        <w:t>Die</w:t>
      </w:r>
      <w:r w:rsidR="00B65A00">
        <w:t xml:space="preserve"> </w:t>
      </w:r>
      <w:r>
        <w:t>„zum</w:t>
      </w:r>
      <w:r w:rsidR="00B65A00">
        <w:t xml:space="preserve"> </w:t>
      </w:r>
      <w:r>
        <w:t>Leben“</w:t>
      </w:r>
      <w:r w:rsidR="00B65A00">
        <w:t xml:space="preserve"> </w:t>
      </w:r>
      <w:r>
        <w:t>Aufgeschriebenen</w:t>
      </w:r>
      <w:r w:rsidR="00B65A00">
        <w:t xml:space="preserve"> </w:t>
      </w:r>
      <w:r>
        <w:t>heißen</w:t>
      </w:r>
      <w:r w:rsidR="00B65A00">
        <w:t xml:space="preserve"> </w:t>
      </w:r>
      <w:r>
        <w:t>„heilig“</w:t>
      </w:r>
      <w:r w:rsidR="00B65A00">
        <w:t xml:space="preserve"> </w:t>
      </w:r>
      <w:r>
        <w:t>und</w:t>
      </w:r>
      <w:r w:rsidR="00B65A00">
        <w:t xml:space="preserve"> </w:t>
      </w:r>
      <w:r>
        <w:t>haben</w:t>
      </w:r>
      <w:r w:rsidR="00B65A00">
        <w:t xml:space="preserve"> </w:t>
      </w:r>
      <w:r>
        <w:t>Teil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Herrlichkeit</w:t>
      </w:r>
      <w:r w:rsidR="00B65A00">
        <w:t xml:space="preserve"> </w:t>
      </w:r>
      <w:r>
        <w:t>des</w:t>
      </w:r>
      <w:r w:rsidR="00B65A00">
        <w:t xml:space="preserve"> </w:t>
      </w:r>
      <w:r>
        <w:t>Königreiches:</w:t>
      </w:r>
      <w:r w:rsidR="00B65A00">
        <w:t xml:space="preserve"> </w:t>
      </w:r>
      <w:r>
        <w:t>„Und</w:t>
      </w:r>
      <w:r w:rsidR="00B65A00">
        <w:t xml:space="preserve"> </w:t>
      </w:r>
      <w:r>
        <w:t>es</w:t>
      </w:r>
      <w:r w:rsidR="00B65A00">
        <w:t xml:space="preserve"> </w:t>
      </w:r>
      <w:r>
        <w:t>wird</w:t>
      </w:r>
      <w:r w:rsidR="00B65A00">
        <w:t xml:space="preserve"> </w:t>
      </w:r>
      <w:r>
        <w:t>geschehen:</w:t>
      </w:r>
      <w:r w:rsidR="00B65A00">
        <w:t xml:space="preserve"> </w:t>
      </w:r>
      <w:r>
        <w:t>Wer</w:t>
      </w:r>
      <w:r w:rsidR="00B65A00">
        <w:t xml:space="preserve"> </w:t>
      </w:r>
      <w:r>
        <w:t>in</w:t>
      </w:r>
      <w:r w:rsidR="00B65A00">
        <w:t xml:space="preserve"> </w:t>
      </w:r>
      <w:r>
        <w:t>Zijon</w:t>
      </w:r>
      <w:r w:rsidR="00B65A00">
        <w:t xml:space="preserve"> </w:t>
      </w:r>
      <w:r>
        <w:t>übriggeblieben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in</w:t>
      </w:r>
      <w:r w:rsidR="00B65A00">
        <w:t xml:space="preserve"> </w:t>
      </w:r>
      <w:r>
        <w:t>Jerusalem</w:t>
      </w:r>
      <w:r w:rsidR="00B65A00">
        <w:t xml:space="preserve"> </w:t>
      </w:r>
      <w:r>
        <w:t>übriggelassen</w:t>
      </w:r>
      <w:r w:rsidR="00B65A00">
        <w:t xml:space="preserve"> </w:t>
      </w:r>
      <w:r>
        <w:t>ist,</w:t>
      </w:r>
      <w:r w:rsidR="00B65A00">
        <w:t xml:space="preserve"> </w:t>
      </w:r>
      <w:r>
        <w:t>wird</w:t>
      </w:r>
      <w:r w:rsidR="00B65A00">
        <w:t xml:space="preserve"> </w:t>
      </w:r>
      <w:r>
        <w:t>heilig</w:t>
      </w:r>
      <w:r w:rsidR="00B65A00">
        <w:t xml:space="preserve"> </w:t>
      </w:r>
      <w:r>
        <w:t>heißen,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zum</w:t>
      </w:r>
      <w:r w:rsidR="00B65A00">
        <w:t xml:space="preserve"> </w:t>
      </w:r>
      <w:r>
        <w:t>Leben</w:t>
      </w:r>
      <w:r w:rsidR="00B65A00">
        <w:t xml:space="preserve"> </w:t>
      </w:r>
      <w:r>
        <w:t>aufgeschrieben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Jerusalem.“</w:t>
      </w:r>
      <w:r w:rsidR="00B65A00">
        <w:t xml:space="preserve"> </w:t>
      </w:r>
      <w:r>
        <w:t>(</w:t>
      </w:r>
      <w:r w:rsidR="00B65A00">
        <w:t xml:space="preserve">Jesaja </w:t>
      </w:r>
      <w:r>
        <w:t>4</w:t>
      </w:r>
      <w:r w:rsidR="00B65A00">
        <w:t>, 3</w:t>
      </w:r>
      <w:r>
        <w:t>)</w:t>
      </w:r>
      <w:r w:rsidR="00B65A00">
        <w:t xml:space="preserve"> </w:t>
      </w:r>
      <w:r>
        <w:t>Jeder,</w:t>
      </w:r>
      <w:r w:rsidR="00B65A00">
        <w:t xml:space="preserve"> </w:t>
      </w:r>
      <w:r>
        <w:t>„der</w:t>
      </w:r>
      <w:r w:rsidR="00B65A00">
        <w:t xml:space="preserve"> </w:t>
      </w:r>
      <w:r>
        <w:t>im</w:t>
      </w:r>
      <w:r w:rsidR="00B65A00">
        <w:t xml:space="preserve"> </w:t>
      </w:r>
      <w:r>
        <w:t>Buch</w:t>
      </w:r>
      <w:r w:rsidR="00B65A00">
        <w:t xml:space="preserve"> </w:t>
      </w:r>
      <w:r>
        <w:t>geschrieben</w:t>
      </w:r>
      <w:r w:rsidR="00B65A00">
        <w:t xml:space="preserve"> </w:t>
      </w:r>
      <w:r>
        <w:t>gefunden</w:t>
      </w:r>
      <w:r w:rsidR="00B65A00">
        <w:t xml:space="preserve"> </w:t>
      </w:r>
      <w:r>
        <w:t>wird”,</w:t>
      </w:r>
      <w:r w:rsidR="00B65A00">
        <w:t xml:space="preserve"> </w:t>
      </w:r>
      <w:r>
        <w:t>wird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(Dan</w:t>
      </w:r>
      <w:r w:rsidR="00B65A00">
        <w:t xml:space="preserve"> </w:t>
      </w:r>
      <w:r>
        <w:t>12</w:t>
      </w:r>
      <w:r w:rsidR="00B65A00">
        <w:t>, 1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einen</w:t>
      </w:r>
      <w:r w:rsidR="00B65A00">
        <w:t xml:space="preserve"> </w:t>
      </w:r>
      <w:r>
        <w:t>„ewigen</w:t>
      </w:r>
      <w:r w:rsidR="00B65A00">
        <w:t xml:space="preserve"> </w:t>
      </w:r>
      <w:r>
        <w:t>Namen“</w:t>
      </w:r>
      <w:r w:rsidR="00B65A00">
        <w:t xml:space="preserve"> </w:t>
      </w:r>
      <w:r>
        <w:t>bekommen,</w:t>
      </w:r>
      <w:r w:rsidR="00B65A00">
        <w:t xml:space="preserve"> </w:t>
      </w:r>
      <w:r>
        <w:t>einen,</w:t>
      </w:r>
      <w:r w:rsidR="00B65A00">
        <w:t xml:space="preserve"> </w:t>
      </w:r>
      <w:r>
        <w:t>„der</w:t>
      </w:r>
      <w:r w:rsidR="00B65A00">
        <w:t xml:space="preserve"> </w:t>
      </w:r>
      <w:r>
        <w:t>nicht</w:t>
      </w:r>
      <w:r w:rsidR="00B65A00">
        <w:t xml:space="preserve"> </w:t>
      </w:r>
      <w:r>
        <w:t>ausgerottet</w:t>
      </w:r>
      <w:r w:rsidR="00B65A00">
        <w:t xml:space="preserve"> </w:t>
      </w:r>
      <w:r>
        <w:t>werden</w:t>
      </w:r>
      <w:r w:rsidR="00B65A00">
        <w:t xml:space="preserve"> </w:t>
      </w:r>
      <w:r>
        <w:t>soll“</w:t>
      </w:r>
      <w:r w:rsidR="00B65A00">
        <w:t xml:space="preserve"> </w:t>
      </w:r>
      <w:r>
        <w:t>(</w:t>
      </w:r>
      <w:r w:rsidR="00B65A00">
        <w:t xml:space="preserve">Jesaja </w:t>
      </w:r>
      <w:r>
        <w:t>56</w:t>
      </w:r>
      <w:r w:rsidR="00B65A00">
        <w:t>, 5</w:t>
      </w:r>
      <w:r>
        <w:t>).</w:t>
      </w:r>
      <w:r w:rsidR="00B65A00">
        <w:t xml:space="preserve"> </w:t>
      </w:r>
      <w:r>
        <w:t>An</w:t>
      </w:r>
      <w:r w:rsidR="00B65A00">
        <w:t xml:space="preserve"> </w:t>
      </w:r>
      <w:r>
        <w:t>manchen</w:t>
      </w:r>
      <w:r w:rsidR="00B65A00">
        <w:t xml:space="preserve"> </w:t>
      </w:r>
      <w:r>
        <w:t>Stellen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Rede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Vorauswissens</w:t>
      </w:r>
      <w:r w:rsidR="00B65A00">
        <w:t xml:space="preserve"> </w:t>
      </w:r>
      <w:r>
        <w:t>Gottes.</w:t>
      </w:r>
      <w:r w:rsidR="00B65A00">
        <w:t xml:space="preserve"> </w:t>
      </w:r>
      <w:r>
        <w:t>Wenn</w:t>
      </w:r>
      <w:r w:rsidR="00B65A00">
        <w:t xml:space="preserve"> </w:t>
      </w:r>
      <w:r>
        <w:t>es</w:t>
      </w:r>
      <w:r w:rsidR="00B65A00">
        <w:t xml:space="preserve"> </w:t>
      </w:r>
      <w:r>
        <w:t>heißt,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„alle</w:t>
      </w:r>
      <w:r w:rsidR="00B65A00">
        <w:t xml:space="preserve"> </w:t>
      </w:r>
      <w:r>
        <w:t>Tage</w:t>
      </w:r>
      <w:r w:rsidR="00B65A00">
        <w:t xml:space="preserve"> </w:t>
      </w:r>
      <w:r>
        <w:t>in</w:t>
      </w:r>
      <w:r w:rsidR="00B65A00">
        <w:t xml:space="preserve"> </w:t>
      </w:r>
      <w:r>
        <w:t>sein</w:t>
      </w:r>
      <w:r w:rsidR="00B65A00">
        <w:t xml:space="preserve"> </w:t>
      </w:r>
      <w:r>
        <w:t>Buch</w:t>
      </w:r>
      <w:r w:rsidR="00B65A00">
        <w:t xml:space="preserve"> </w:t>
      </w:r>
      <w:r>
        <w:t>schreibt“,</w:t>
      </w:r>
      <w:r w:rsidR="00B65A00">
        <w:t xml:space="preserve"> </w:t>
      </w:r>
      <w:r>
        <w:t>bedeutet</w:t>
      </w:r>
      <w:r w:rsidR="00B65A00">
        <w:t xml:space="preserve"> </w:t>
      </w:r>
      <w:r>
        <w:t>das,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alles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weiß.</w:t>
      </w:r>
      <w:r w:rsidR="00B65A00">
        <w:t xml:space="preserve"> </w:t>
      </w:r>
      <w:r>
        <w:t>David</w:t>
      </w:r>
      <w:r w:rsidR="00B65A00">
        <w:t xml:space="preserve"> </w:t>
      </w:r>
      <w:r>
        <w:t>betet</w:t>
      </w:r>
      <w:r w:rsidR="00B65A00">
        <w:t xml:space="preserve"> </w:t>
      </w:r>
      <w:r>
        <w:t>(</w:t>
      </w:r>
      <w:r w:rsidR="00B65A00">
        <w:t xml:space="preserve">Psalm </w:t>
      </w:r>
      <w:r>
        <w:t>139</w:t>
      </w:r>
      <w:r w:rsidR="00B65A00">
        <w:t>, 1</w:t>
      </w:r>
      <w:r>
        <w:t>6):</w:t>
      </w:r>
      <w:r w:rsidR="00B65A00">
        <w:t xml:space="preserve"> </w:t>
      </w:r>
      <w:r>
        <w:t>„Meine</w:t>
      </w:r>
      <w:r w:rsidR="00B65A00">
        <w:t xml:space="preserve"> </w:t>
      </w:r>
      <w:r>
        <w:t>Urform</w:t>
      </w:r>
      <w:r w:rsidR="00B65A00">
        <w:t xml:space="preserve"> </w:t>
      </w:r>
      <w:r>
        <w:t>sahen</w:t>
      </w:r>
      <w:r w:rsidR="00B65A00">
        <w:t xml:space="preserve"> </w:t>
      </w:r>
      <w:r>
        <w:t>deine</w:t>
      </w:r>
      <w:r w:rsidR="00B65A00">
        <w:t xml:space="preserve"> </w:t>
      </w:r>
      <w:r>
        <w:t>Augen</w:t>
      </w:r>
      <w:r w:rsidR="00541903">
        <w:t>;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dein</w:t>
      </w:r>
      <w:r w:rsidR="00B65A00">
        <w:t xml:space="preserve"> </w:t>
      </w:r>
      <w:r>
        <w:t>Buch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alle</w:t>
      </w:r>
      <w:r w:rsidR="00B65A00">
        <w:t xml:space="preserve"> </w:t>
      </w:r>
      <w:r>
        <w:t>geschrieben,</w:t>
      </w:r>
      <w:r w:rsidR="00B65A00">
        <w:t xml:space="preserve"> </w:t>
      </w:r>
      <w:r>
        <w:t>die</w:t>
      </w:r>
      <w:r w:rsidR="00B65A00">
        <w:t xml:space="preserve"> </w:t>
      </w:r>
      <w:r>
        <w:t>Tage,</w:t>
      </w:r>
      <w:r w:rsidR="00B65A00">
        <w:t xml:space="preserve"> </w:t>
      </w:r>
      <w:r>
        <w:t>die</w:t>
      </w:r>
      <w:r w:rsidR="00B65A00">
        <w:t xml:space="preserve"> </w:t>
      </w:r>
      <w:r>
        <w:t>einst</w:t>
      </w:r>
      <w:r w:rsidR="00B65A00">
        <w:t xml:space="preserve"> </w:t>
      </w:r>
      <w:r>
        <w:t>gebildet</w:t>
      </w:r>
      <w:r w:rsidR="00B65A00">
        <w:t xml:space="preserve"> </w:t>
      </w:r>
      <w:r>
        <w:t>werden</w:t>
      </w:r>
      <w:r w:rsidR="00B65A00">
        <w:t xml:space="preserve"> </w:t>
      </w:r>
      <w:r>
        <w:t>sollten,</w:t>
      </w:r>
      <w:r w:rsidR="00B65A00">
        <w:t xml:space="preserve"> </w:t>
      </w:r>
      <w:r>
        <w:t>und</w:t>
      </w:r>
      <w:r w:rsidR="00B65A00">
        <w:t xml:space="preserve"> </w:t>
      </w:r>
      <w:r>
        <w:t>‹zwar›,</w:t>
      </w:r>
      <w:r w:rsidR="00B65A00">
        <w:t xml:space="preserve"> </w:t>
      </w:r>
      <w:r>
        <w:t>als</w:t>
      </w:r>
      <w:r w:rsidR="00B65A00">
        <w:t xml:space="preserve"> </w:t>
      </w:r>
      <w:r>
        <w:t>[noch]</w:t>
      </w:r>
      <w:r w:rsidR="00B65A00">
        <w:t xml:space="preserve"> </w:t>
      </w:r>
      <w:r>
        <w:t>keiner</w:t>
      </w:r>
      <w:r w:rsidR="00B65A00">
        <w:t xml:space="preserve"> </w:t>
      </w:r>
      <w:r>
        <w:t>von</w:t>
      </w:r>
      <w:r w:rsidR="00B65A00">
        <w:t xml:space="preserve"> </w:t>
      </w:r>
      <w:r>
        <w:t>ihnen</w:t>
      </w:r>
      <w:r w:rsidR="00B65A00">
        <w:t xml:space="preserve"> </w:t>
      </w:r>
      <w:r>
        <w:t>war.”</w:t>
      </w:r>
      <w:r w:rsidR="00B65A00">
        <w:t xml:space="preserve"> </w:t>
      </w:r>
      <w:r>
        <w:t>(Vgl.</w:t>
      </w:r>
      <w:r w:rsidR="00B65A00">
        <w:t xml:space="preserve"> Maleachi 3, 1</w:t>
      </w:r>
      <w:r>
        <w:t>6.)</w:t>
      </w:r>
      <w:r w:rsidR="00B65A00">
        <w:t xml:space="preserve"> </w:t>
      </w:r>
      <w:r>
        <w:t>Das</w:t>
      </w:r>
      <w:r w:rsidR="00B65A00">
        <w:t xml:space="preserve"> </w:t>
      </w:r>
      <w:r>
        <w:t>„Buch“</w:t>
      </w:r>
      <w:r w:rsidR="00B65A00">
        <w:t xml:space="preserve"> </w:t>
      </w:r>
      <w:r>
        <w:t>Gottes</w:t>
      </w:r>
      <w:r w:rsidR="00B65A00">
        <w:t xml:space="preserve"> </w:t>
      </w:r>
      <w:r>
        <w:t>kann</w:t>
      </w:r>
      <w:r w:rsidR="00B65A00">
        <w:t xml:space="preserve"> </w:t>
      </w:r>
      <w:r>
        <w:t>also</w:t>
      </w:r>
      <w:r w:rsidR="00B65A00">
        <w:t xml:space="preserve"> </w:t>
      </w:r>
      <w:r>
        <w:t>ganz</w:t>
      </w:r>
      <w:r w:rsidR="00B65A00">
        <w:t xml:space="preserve"> </w:t>
      </w:r>
      <w:r>
        <w:t>einfach</w:t>
      </w:r>
      <w:r w:rsidR="00B65A00">
        <w:t xml:space="preserve"> </w:t>
      </w:r>
      <w:r>
        <w:t>von</w:t>
      </w:r>
      <w:r w:rsidR="00B65A00">
        <w:t xml:space="preserve"> </w:t>
      </w:r>
      <w:r>
        <w:t>seinem</w:t>
      </w:r>
      <w:r w:rsidR="00B65A00">
        <w:t xml:space="preserve"> </w:t>
      </w:r>
      <w:r>
        <w:t>Voraus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sprechen.</w:t>
      </w:r>
      <w:r w:rsidR="00B65A00">
        <w:t xml:space="preserve"> </w:t>
      </w:r>
      <w:r>
        <w:t>Voraus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notwendigerweise</w:t>
      </w:r>
      <w:r w:rsidR="00B65A00">
        <w:t xml:space="preserve"> </w:t>
      </w:r>
      <w:r>
        <w:t>schon</w:t>
      </w:r>
      <w:r w:rsidR="00B65A00">
        <w:t xml:space="preserve"> </w:t>
      </w:r>
      <w:r>
        <w:t>Vorherbestimmung.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im</w:t>
      </w:r>
      <w:r w:rsidR="00B65A00">
        <w:t xml:space="preserve"> </w:t>
      </w:r>
      <w:r>
        <w:t>NT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derer,</w:t>
      </w:r>
      <w:r w:rsidR="00B65A00">
        <w:t xml:space="preserve"> </w:t>
      </w:r>
      <w:r>
        <w:t>die</w:t>
      </w:r>
      <w:r w:rsidR="00B65A00">
        <w:t xml:space="preserve"> </w:t>
      </w:r>
      <w:r>
        <w:t>leben</w:t>
      </w:r>
      <w:r w:rsidR="00B65A00">
        <w:t xml:space="preserve"> </w:t>
      </w:r>
      <w:r>
        <w:t>–</w:t>
      </w:r>
      <w:r w:rsidR="00B65A00">
        <w:t xml:space="preserve"> </w:t>
      </w:r>
      <w:r>
        <w:t>geistlich</w:t>
      </w:r>
      <w:r w:rsidR="00B65A00">
        <w:t xml:space="preserve"> </w:t>
      </w:r>
      <w:r>
        <w:t>leben.</w:t>
      </w:r>
      <w:r w:rsidR="00B65A00">
        <w:t xml:space="preserve"> </w:t>
      </w:r>
      <w:r>
        <w:t>Dort</w:t>
      </w:r>
      <w:r w:rsidR="00B65A00">
        <w:t xml:space="preserve"> </w:t>
      </w:r>
      <w:r>
        <w:t>stehen</w:t>
      </w:r>
      <w:r w:rsidR="00B65A00">
        <w:t xml:space="preserve"> </w:t>
      </w:r>
      <w:r>
        <w:t>die</w:t>
      </w:r>
      <w:r w:rsidR="00B65A00">
        <w:t xml:space="preserve"> </w:t>
      </w:r>
      <w:r>
        <w:t>Namen</w:t>
      </w:r>
      <w:r w:rsidR="00B65A00">
        <w:t xml:space="preserve"> </w:t>
      </w:r>
      <w:r>
        <w:t>der</w:t>
      </w:r>
      <w:r w:rsidR="00B65A00">
        <w:t xml:space="preserve"> </w:t>
      </w:r>
      <w:r>
        <w:t>Glieder</w:t>
      </w:r>
      <w:r w:rsidR="00B65A00">
        <w:t xml:space="preserve"> </w:t>
      </w:r>
      <w:r>
        <w:t>des</w:t>
      </w:r>
      <w:r w:rsidR="00B65A00">
        <w:t xml:space="preserve"> </w:t>
      </w:r>
      <w:r>
        <w:t>neutestamentlichen</w:t>
      </w:r>
      <w:r w:rsidR="00B65A00">
        <w:t xml:space="preserve"> </w:t>
      </w:r>
      <w:r>
        <w:t>Gottesvolkes.</w:t>
      </w:r>
      <w:r w:rsidR="00B65A00">
        <w:t xml:space="preserve"> </w:t>
      </w:r>
      <w:r>
        <w:t>In</w:t>
      </w:r>
      <w:r w:rsidR="00B65A00">
        <w:t xml:space="preserve"> Philipper </w:t>
      </w:r>
      <w:r>
        <w:t>4</w:t>
      </w:r>
      <w:r w:rsidR="00B65A00">
        <w:t xml:space="preserve">, 3 </w:t>
      </w:r>
      <w:r>
        <w:t>sagt</w:t>
      </w:r>
      <w:r w:rsidR="00B65A00">
        <w:t xml:space="preserve"> </w:t>
      </w:r>
      <w:r>
        <w:t>Paulus:</w:t>
      </w:r>
      <w:r w:rsidR="00B65A00">
        <w:t xml:space="preserve"> </w:t>
      </w:r>
      <w:r>
        <w:t>„…</w:t>
      </w:r>
      <w:r w:rsidR="00B65A00">
        <w:t xml:space="preserve"> </w:t>
      </w:r>
      <w:r>
        <w:t>samt</w:t>
      </w:r>
      <w:r w:rsidR="00B65A00">
        <w:t xml:space="preserve"> </w:t>
      </w:r>
      <w:r>
        <w:t>Klement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Übrigen,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mir</w:t>
      </w:r>
      <w:r w:rsidR="00B65A00">
        <w:t xml:space="preserve"> </w:t>
      </w:r>
      <w:r>
        <w:t>wirkten,</w:t>
      </w:r>
      <w:r w:rsidR="00B65A00">
        <w:t xml:space="preserve"> </w:t>
      </w:r>
      <w:r>
        <w:t>deren</w:t>
      </w:r>
      <w:r w:rsidR="00B65A00">
        <w:t xml:space="preserve"> </w:t>
      </w:r>
      <w:r>
        <w:t>Namen</w:t>
      </w:r>
      <w:r w:rsidR="00B65A00">
        <w:t xml:space="preserve"> </w:t>
      </w:r>
      <w:r>
        <w:t>im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stehen.“</w:t>
      </w:r>
      <w:r w:rsidR="00B65A00">
        <w:t xml:space="preserve"> </w:t>
      </w:r>
      <w:r>
        <w:t>Die</w:t>
      </w:r>
      <w:r w:rsidR="00B65A00">
        <w:t xml:space="preserve"> </w:t>
      </w:r>
      <w:r>
        <w:t>Ungläubigen</w:t>
      </w:r>
      <w:r w:rsidR="00B65A00">
        <w:t xml:space="preserve"> </w:t>
      </w:r>
      <w:r>
        <w:t>stehen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Buch,</w:t>
      </w:r>
      <w:r w:rsidR="00B65A00">
        <w:t xml:space="preserve"> </w:t>
      </w:r>
      <w:r>
        <w:t>haben</w:t>
      </w:r>
      <w:r w:rsidR="00B65A00">
        <w:t xml:space="preserve"> </w:t>
      </w:r>
      <w:r>
        <w:t>nicht</w:t>
      </w:r>
      <w:r w:rsidR="00B65A00">
        <w:t xml:space="preserve"> </w:t>
      </w:r>
      <w:r>
        <w:t>darin</w:t>
      </w:r>
      <w:r w:rsidR="00B65A00">
        <w:t xml:space="preserve"> </w:t>
      </w:r>
      <w:r>
        <w:t>gestanden</w:t>
      </w:r>
      <w:r w:rsidR="00B65A00">
        <w:t xml:space="preserve"> </w:t>
      </w:r>
      <w:r>
        <w:t>von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an.</w:t>
      </w:r>
      <w:r w:rsidR="00B65A00">
        <w:t xml:space="preserve"> </w:t>
      </w:r>
      <w:r>
        <w:t>Sie</w:t>
      </w:r>
      <w:r w:rsidR="00B65A00">
        <w:t xml:space="preserve"> </w:t>
      </w:r>
      <w:r>
        <w:t>wurden</w:t>
      </w:r>
      <w:r w:rsidR="00B65A00">
        <w:t xml:space="preserve"> </w:t>
      </w:r>
      <w:r>
        <w:t>nie</w:t>
      </w:r>
      <w:r w:rsidR="00B65A00">
        <w:t xml:space="preserve"> </w:t>
      </w:r>
      <w:r>
        <w:t>eingetragen.</w:t>
      </w:r>
      <w:r w:rsidR="00B65A00">
        <w:t xml:space="preserve"> </w:t>
      </w:r>
      <w:r>
        <w:t>Das</w:t>
      </w:r>
      <w:r w:rsidR="00B65A00">
        <w:t xml:space="preserve"> </w:t>
      </w:r>
      <w:r>
        <w:t>geht</w:t>
      </w:r>
      <w:r w:rsidR="00B65A00">
        <w:t xml:space="preserve"> </w:t>
      </w:r>
      <w:r>
        <w:t>aus</w:t>
      </w:r>
      <w:r w:rsidR="00B65A00">
        <w:t xml:space="preserve"> Offenbarung </w:t>
      </w:r>
      <w:r>
        <w:t>13</w:t>
      </w:r>
      <w:r w:rsidR="00B65A00">
        <w:t xml:space="preserve">, 8 </w:t>
      </w:r>
      <w:r>
        <w:t>und</w:t>
      </w:r>
      <w:r w:rsidR="00B65A00">
        <w:t xml:space="preserve"> </w:t>
      </w:r>
      <w:r>
        <w:t>17</w:t>
      </w:r>
      <w:r w:rsidR="00B65A00">
        <w:t xml:space="preserve">, 8 </w:t>
      </w:r>
      <w:r>
        <w:t>hervor: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wohnen,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anbeten,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Name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geschrieben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geschlachteten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Lammes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Grundlegung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(13</w:t>
      </w:r>
      <w:r w:rsidR="00B65A00">
        <w:t>, 8</w:t>
      </w:r>
      <w:r>
        <w:t>)</w:t>
      </w:r>
      <w:r w:rsidR="00B65A00">
        <w:t xml:space="preserve"> </w:t>
      </w:r>
      <w:r w:rsidR="00375FED" w:rsidRPr="00E52371">
        <w:t>„…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Bewohner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Erde,</w:t>
      </w:r>
      <w:r w:rsidR="00B65A00">
        <w:t xml:space="preserve"> </w:t>
      </w:r>
      <w:r w:rsidR="00375FED" w:rsidRPr="00E52371">
        <w:t>deren</w:t>
      </w:r>
      <w:r w:rsidR="00B65A00">
        <w:t xml:space="preserve"> </w:t>
      </w:r>
      <w:r w:rsidR="00375FED" w:rsidRPr="00E52371">
        <w:t>Namen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Buch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Lebens</w:t>
      </w:r>
      <w:r w:rsidR="00B65A00">
        <w:t xml:space="preserve"> </w:t>
      </w:r>
      <w:r w:rsidR="00375FED" w:rsidRPr="00E52371">
        <w:t>geschrieben</w:t>
      </w:r>
      <w:r w:rsidR="00B65A00">
        <w:t xml:space="preserve"> </w:t>
      </w:r>
      <w:r w:rsidR="00375FED" w:rsidRPr="00E52371">
        <w:t>sind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Grundlegung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Welt</w:t>
      </w:r>
      <w:r w:rsidR="00B65A00">
        <w:t xml:space="preserve"> </w:t>
      </w:r>
      <w:r w:rsidR="00375FED" w:rsidRPr="00E52371">
        <w:t>an,</w:t>
      </w:r>
      <w:r w:rsidR="00B65A00">
        <w:t xml:space="preserve"> </w:t>
      </w:r>
      <w:r w:rsidR="00375FED" w:rsidRPr="00E52371">
        <w:t>werden</w:t>
      </w:r>
      <w:r w:rsidR="00B65A00">
        <w:t xml:space="preserve"> </w:t>
      </w:r>
      <w:r w:rsidR="00375FED" w:rsidRPr="00E52371">
        <w:t>sich</w:t>
      </w:r>
      <w:r w:rsidR="00B65A00">
        <w:t xml:space="preserve"> </w:t>
      </w:r>
      <w:r w:rsidR="00375FED" w:rsidRPr="00E52371">
        <w:t>wundern…“</w:t>
      </w:r>
    </w:p>
    <w:p w14:paraId="643A4CDC" w14:textId="15BE82ED" w:rsidR="00FF2755" w:rsidRDefault="00325EDC" w:rsidP="00042FF9">
      <w:pPr>
        <w:rPr>
          <w:sz w:val="13"/>
          <w:szCs w:val="13"/>
        </w:rPr>
      </w:pPr>
      <w:r>
        <w:t>(17</w:t>
      </w:r>
      <w:r w:rsidR="00B65A00">
        <w:t>, 8</w:t>
      </w:r>
      <w:r>
        <w:t>).</w:t>
      </w:r>
      <w:r w:rsidR="00B65A00">
        <w:t xml:space="preserve"> </w:t>
      </w:r>
      <w:r>
        <w:t>Wer</w:t>
      </w:r>
      <w:r w:rsidR="00B65A00">
        <w:t xml:space="preserve"> </w:t>
      </w:r>
      <w:r>
        <w:t>nicht</w:t>
      </w:r>
      <w:r w:rsidR="00B65A00">
        <w:t xml:space="preserve"> </w:t>
      </w:r>
      <w:r>
        <w:t>gerettet</w:t>
      </w:r>
      <w:r w:rsidR="00B65A00">
        <w:t xml:space="preserve"> </w:t>
      </w:r>
      <w:r>
        <w:t>ist,</w:t>
      </w:r>
      <w:r w:rsidR="00B65A00">
        <w:t xml:space="preserve"> </w:t>
      </w:r>
      <w:r>
        <w:t>kommt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und</w:t>
      </w:r>
      <w:r w:rsidR="00B65A00">
        <w:t xml:space="preserve"> </w:t>
      </w:r>
      <w:r>
        <w:t>steht</w:t>
      </w:r>
      <w:r w:rsidR="00B65A00">
        <w:t xml:space="preserve"> </w:t>
      </w:r>
      <w:r>
        <w:t>nicht</w:t>
      </w:r>
      <w:r w:rsidR="00B65A00">
        <w:t xml:space="preserve"> </w:t>
      </w:r>
      <w:r>
        <w:t>darin:</w:t>
      </w:r>
      <w:r w:rsidR="00B65A00">
        <w:t xml:space="preserve"> </w:t>
      </w:r>
      <w:r>
        <w:t>„Und</w:t>
      </w:r>
      <w:r w:rsidR="00B65A00">
        <w:t xml:space="preserve"> </w:t>
      </w:r>
      <w:r>
        <w:t>wenn</w:t>
      </w:r>
      <w:r w:rsidR="00B65A00">
        <w:t xml:space="preserve"> </w:t>
      </w:r>
      <w:r>
        <w:t>jemand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geschrieben</w:t>
      </w:r>
      <w:r w:rsidR="00B65A00">
        <w:t xml:space="preserve"> </w:t>
      </w:r>
      <w:r>
        <w:t>gefunden</w:t>
      </w:r>
      <w:r w:rsidR="00B65A00">
        <w:t xml:space="preserve"> </w:t>
      </w:r>
      <w:r>
        <w:t>wurde,</w:t>
      </w:r>
      <w:r w:rsidR="00B65A00">
        <w:t xml:space="preserve"> </w:t>
      </w:r>
      <w:r>
        <w:t>wurde</w:t>
      </w:r>
      <w:r w:rsidR="00B65A00">
        <w:t xml:space="preserve"> </w:t>
      </w:r>
      <w:r>
        <w:t>er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Feuersee</w:t>
      </w:r>
      <w:r w:rsidR="00B65A00">
        <w:t xml:space="preserve"> </w:t>
      </w:r>
      <w:r>
        <w:t>geworfen.“</w:t>
      </w:r>
      <w:r w:rsidR="00B65A00">
        <w:t xml:space="preserve"> </w:t>
      </w:r>
      <w:r>
        <w:t>(20</w:t>
      </w:r>
      <w:r w:rsidR="00B65A00">
        <w:t>, 1</w:t>
      </w:r>
      <w:r>
        <w:t>5)</w:t>
      </w:r>
      <w:r w:rsidR="00B65A00">
        <w:t xml:space="preserve"> </w:t>
      </w:r>
      <w:r>
        <w:t>21</w:t>
      </w:r>
      <w:r w:rsidR="00B65A00">
        <w:t>, 2</w:t>
      </w:r>
      <w:r>
        <w:t>7:</w:t>
      </w:r>
      <w:r w:rsidR="00B65A00">
        <w:t xml:space="preserve"> </w:t>
      </w:r>
      <w:r>
        <w:t>„Und</w:t>
      </w:r>
      <w:r w:rsidR="00B65A00">
        <w:t xml:space="preserve"> </w:t>
      </w:r>
      <w:r>
        <w:t>auf</w:t>
      </w:r>
      <w:r w:rsidR="00B65A00">
        <w:t xml:space="preserve"> </w:t>
      </w:r>
      <w:r>
        <w:t>keinen</w:t>
      </w:r>
      <w:r w:rsidR="00B65A00">
        <w:t xml:space="preserve"> </w:t>
      </w:r>
      <w:r>
        <w:t>Fall</w:t>
      </w:r>
      <w:r w:rsidR="00B65A00">
        <w:t xml:space="preserve"> </w:t>
      </w:r>
      <w:r>
        <w:t>wird</w:t>
      </w:r>
      <w:r w:rsidR="00B65A00">
        <w:t xml:space="preserve"> </w:t>
      </w:r>
      <w:r>
        <w:t>eingehen</w:t>
      </w:r>
      <w:r w:rsidR="00B65A00">
        <w:t xml:space="preserve"> </w:t>
      </w:r>
      <w:r>
        <w:t>irgendetwas</w:t>
      </w:r>
      <w:r w:rsidR="00B65A00">
        <w:t xml:space="preserve"> </w:t>
      </w:r>
      <w:r>
        <w:t>Verunreinigendes</w:t>
      </w:r>
      <w:r w:rsidR="00B65A00">
        <w:t xml:space="preserve"> </w:t>
      </w:r>
      <w:r>
        <w:t>und</w:t>
      </w:r>
      <w:r w:rsidR="00B65A00">
        <w:t xml:space="preserve"> </w:t>
      </w:r>
      <w:r>
        <w:t>was</w:t>
      </w:r>
      <w:r w:rsidR="00B65A00">
        <w:t xml:space="preserve"> </w:t>
      </w:r>
      <w:r>
        <w:t>Gräuel</w:t>
      </w:r>
      <w:r w:rsidR="00B65A00">
        <w:t xml:space="preserve"> </w:t>
      </w:r>
      <w:r>
        <w:t>verübt</w:t>
      </w:r>
      <w:r w:rsidR="00B65A00">
        <w:t xml:space="preserve"> </w:t>
      </w:r>
      <w:r>
        <w:t>und</w:t>
      </w:r>
      <w:r w:rsidR="00B65A00">
        <w:t xml:space="preserve"> </w:t>
      </w:r>
      <w:r>
        <w:t>Lüge.</w:t>
      </w:r>
      <w:r w:rsidR="00B65A00">
        <w:t xml:space="preserve"> </w:t>
      </w:r>
      <w:r>
        <w:t>Nur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im</w:t>
      </w:r>
      <w:r w:rsidR="00B65A00">
        <w:t xml:space="preserve"> </w:t>
      </w:r>
      <w:r>
        <w:t>Lebensbuch</w:t>
      </w:r>
      <w:r w:rsidR="00B65A00">
        <w:t xml:space="preserve"> </w:t>
      </w:r>
      <w:r>
        <w:t>des</w:t>
      </w:r>
      <w:r w:rsidR="00B65A00">
        <w:t xml:space="preserve"> </w:t>
      </w:r>
      <w:r>
        <w:t>Lammes</w:t>
      </w:r>
      <w:r w:rsidR="00B65A00">
        <w:t xml:space="preserve"> </w:t>
      </w:r>
      <w:r>
        <w:t>geschrieben</w:t>
      </w:r>
      <w:r w:rsidR="00B65A00">
        <w:t xml:space="preserve"> </w:t>
      </w:r>
      <w:r>
        <w:t>sind,</w:t>
      </w:r>
      <w:r w:rsidR="00B65A00">
        <w:t xml:space="preserve"> </w:t>
      </w:r>
      <w:r>
        <w:t>[werden</w:t>
      </w:r>
      <w:r w:rsidR="00B65A00">
        <w:t xml:space="preserve"> </w:t>
      </w:r>
      <w:r>
        <w:t>eingehen].“</w:t>
      </w:r>
      <w:r w:rsidR="00B65A00">
        <w:t xml:space="preserve"> </w:t>
      </w:r>
      <w:r>
        <w:t>Die</w:t>
      </w:r>
      <w:r w:rsidR="00B65A00">
        <w:t xml:space="preserve"> </w:t>
      </w:r>
      <w:r>
        <w:t>Namen</w:t>
      </w:r>
      <w:r w:rsidR="00B65A00">
        <w:t xml:space="preserve"> </w:t>
      </w:r>
      <w:r>
        <w:t>der</w:t>
      </w:r>
      <w:r w:rsidR="00B65A00">
        <w:t xml:space="preserve"> </w:t>
      </w:r>
      <w:r>
        <w:t>Erlösten</w:t>
      </w:r>
      <w:r w:rsidR="00B65A00">
        <w:t xml:space="preserve"> </w:t>
      </w:r>
      <w:r>
        <w:t>sind</w:t>
      </w:r>
      <w:r w:rsidR="00B65A00">
        <w:t xml:space="preserve"> </w:t>
      </w:r>
      <w:r>
        <w:t>„angeschrieben</w:t>
      </w:r>
      <w:r w:rsidR="00B65A00">
        <w:t xml:space="preserve"> </w:t>
      </w:r>
      <w:r>
        <w:t>im</w:t>
      </w:r>
      <w:r w:rsidR="00B65A00">
        <w:t xml:space="preserve"> </w:t>
      </w:r>
      <w:r>
        <w:t>Himmel“</w:t>
      </w:r>
      <w:r w:rsidR="00B65A00">
        <w:t xml:space="preserve"> </w:t>
      </w:r>
      <w:r>
        <w:t>(</w:t>
      </w:r>
      <w:r w:rsidR="00B65A00">
        <w:t xml:space="preserve">Lukas </w:t>
      </w:r>
      <w:r>
        <w:t>10</w:t>
      </w:r>
      <w:r w:rsidR="00B65A00">
        <w:t>, 2</w:t>
      </w:r>
      <w:r>
        <w:t>0),</w:t>
      </w:r>
      <w:r w:rsidR="00B65A00">
        <w:t xml:space="preserve"> </w:t>
      </w:r>
      <w:r>
        <w:t>gleichsam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Gedanken</w:t>
      </w:r>
      <w:r w:rsidR="00B65A00">
        <w:t xml:space="preserve"> </w:t>
      </w:r>
      <w:r>
        <w:t>eingraviert.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sie</w:t>
      </w:r>
      <w:r w:rsidR="00B65A00">
        <w:t xml:space="preserve"> </w:t>
      </w:r>
      <w:r>
        <w:t>da.</w:t>
      </w:r>
      <w:r w:rsidR="00B65A00">
        <w:t xml:space="preserve"> </w:t>
      </w:r>
      <w:r>
        <w:t>Die</w:t>
      </w:r>
      <w:r w:rsidR="00B65A00">
        <w:t xml:space="preserve"> </w:t>
      </w:r>
      <w:r>
        <w:t>Gemeinde</w:t>
      </w:r>
      <w:r w:rsidR="00B65A00">
        <w:t xml:space="preserve"> </w:t>
      </w:r>
      <w:r>
        <w:t>der</w:t>
      </w:r>
      <w:r w:rsidR="00B65A00">
        <w:t xml:space="preserve"> </w:t>
      </w:r>
      <w:r>
        <w:t>Erstgeborenen</w:t>
      </w:r>
      <w:r w:rsidR="00B65A00">
        <w:t xml:space="preserve"> </w:t>
      </w:r>
      <w:r>
        <w:t>ist</w:t>
      </w:r>
      <w:r w:rsidR="00B65A00">
        <w:t xml:space="preserve"> </w:t>
      </w:r>
      <w:r>
        <w:t>„in</w:t>
      </w:r>
      <w:r w:rsidR="00B65A00">
        <w:t xml:space="preserve"> </w:t>
      </w:r>
      <w:r>
        <w:t>den</w:t>
      </w:r>
      <w:r w:rsidR="00B65A00">
        <w:t xml:space="preserve"> </w:t>
      </w:r>
      <w:r>
        <w:t>Himmeln</w:t>
      </w:r>
      <w:r w:rsidR="00B65A00">
        <w:t xml:space="preserve"> </w:t>
      </w:r>
      <w:r>
        <w:t>eingetragen”</w:t>
      </w:r>
      <w:r w:rsidR="00B65A00">
        <w:t xml:space="preserve"> </w:t>
      </w:r>
      <w:r>
        <w:t>(</w:t>
      </w:r>
      <w:r w:rsidR="00B65A00">
        <w:t xml:space="preserve">Hebräer </w:t>
      </w:r>
      <w:r>
        <w:t>12</w:t>
      </w:r>
      <w:r w:rsidR="00B65A00">
        <w:t>, 2</w:t>
      </w:r>
      <w:r>
        <w:t>3).</w:t>
      </w:r>
      <w:r w:rsidR="00B65A00">
        <w:t xml:space="preserve"> </w:t>
      </w:r>
      <w:r>
        <w:t>Wie</w:t>
      </w:r>
      <w:r w:rsidR="00B65A00">
        <w:t xml:space="preserve"> </w:t>
      </w:r>
      <w:r>
        <w:t>kommt</w:t>
      </w:r>
      <w:r w:rsidR="00B65A00">
        <w:t xml:space="preserve"> </w:t>
      </w:r>
      <w:r>
        <w:t>man</w:t>
      </w:r>
      <w:r w:rsidR="00B65A00">
        <w:t xml:space="preserve"> </w:t>
      </w:r>
      <w:r>
        <w:t>zur</w:t>
      </w:r>
      <w:r w:rsidR="00B65A00">
        <w:t xml:space="preserve"> </w:t>
      </w:r>
      <w:r>
        <w:t>Gemeinde</w:t>
      </w:r>
      <w:r w:rsidR="00B65A00">
        <w:t xml:space="preserve"> </w:t>
      </w:r>
      <w:r>
        <w:t>der</w:t>
      </w:r>
      <w:r w:rsidR="00B65A00">
        <w:t xml:space="preserve"> </w:t>
      </w:r>
      <w:r>
        <w:t>Erstgeborenen?</w:t>
      </w:r>
      <w:r w:rsidR="00B65A00">
        <w:t xml:space="preserve"> </w:t>
      </w:r>
      <w:r>
        <w:t>Durch</w:t>
      </w:r>
      <w:r w:rsidR="00B65A00">
        <w:t xml:space="preserve"> </w:t>
      </w:r>
      <w:r>
        <w:t>eine</w:t>
      </w:r>
      <w:r w:rsidR="00B65A00">
        <w:t xml:space="preserve"> </w:t>
      </w:r>
      <w:r>
        <w:t>Neugeburt</w:t>
      </w:r>
      <w:r w:rsidR="00B65A00">
        <w:t xml:space="preserve"> </w:t>
      </w:r>
      <w:r>
        <w:t>von</w:t>
      </w:r>
      <w:r w:rsidR="00B65A00">
        <w:t xml:space="preserve"> </w:t>
      </w:r>
      <w:r>
        <w:t>oben,</w:t>
      </w:r>
      <w:r w:rsidR="00B65A00">
        <w:t xml:space="preserve"> </w:t>
      </w:r>
      <w:r>
        <w:t>auf</w:t>
      </w:r>
      <w:r w:rsidR="00B65A00">
        <w:t xml:space="preserve"> </w:t>
      </w:r>
      <w:r>
        <w:t>Umkehr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hin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3</w:t>
      </w:r>
      <w:r>
        <w:t>.16).</w:t>
      </w:r>
      <w:r w:rsidR="00B65A00">
        <w:t xml:space="preserve"> </w:t>
      </w:r>
      <w:r>
        <w:t>Wer</w:t>
      </w:r>
      <w:r w:rsidR="00B65A00">
        <w:t xml:space="preserve"> </w:t>
      </w:r>
      <w:r>
        <w:t>glaubt,</w:t>
      </w:r>
      <w:r w:rsidR="00B65A00">
        <w:t xml:space="preserve"> </w:t>
      </w:r>
      <w:r>
        <w:t>kommt</w:t>
      </w:r>
      <w:r w:rsidR="00B65A00">
        <w:t xml:space="preserve"> </w:t>
      </w:r>
      <w:r>
        <w:t>zum</w:t>
      </w:r>
      <w:r w:rsidR="00B65A00">
        <w:t xml:space="preserve"> </w:t>
      </w:r>
      <w:r>
        <w:t>„Leben“.</w:t>
      </w:r>
      <w:r w:rsidR="00B65A00">
        <w:t xml:space="preserve"> </w:t>
      </w:r>
      <w:r>
        <w:t>Wie</w:t>
      </w:r>
      <w:r w:rsidR="00B65A00">
        <w:t xml:space="preserve"> </w:t>
      </w:r>
      <w:r>
        <w:t>kommt</w:t>
      </w:r>
      <w:r w:rsidR="00B65A00">
        <w:t xml:space="preserve"> </w:t>
      </w:r>
      <w:r>
        <w:t>man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„Lebens“?</w:t>
      </w:r>
      <w:r w:rsidR="00B65A00">
        <w:t xml:space="preserve"> </w:t>
      </w:r>
      <w:r>
        <w:t>Auf</w:t>
      </w:r>
      <w:r w:rsidR="00B65A00">
        <w:t xml:space="preserve"> </w:t>
      </w:r>
      <w:r>
        <w:t>dieselbe</w:t>
      </w:r>
      <w:r w:rsidR="00B65A00">
        <w:t xml:space="preserve"> </w:t>
      </w:r>
      <w:r>
        <w:t>Weise.</w:t>
      </w:r>
      <w:r w:rsidR="00B65A00">
        <w:t xml:space="preserve"> </w:t>
      </w:r>
      <w:r>
        <w:t>Folglich</w:t>
      </w:r>
      <w:r w:rsidR="00B65A00">
        <w:t xml:space="preserve"> </w:t>
      </w:r>
      <w:r>
        <w:t>findet</w:t>
      </w:r>
      <w:r w:rsidR="00B65A00">
        <w:t xml:space="preserve"> </w:t>
      </w:r>
      <w:r>
        <w:t>die</w:t>
      </w:r>
      <w:r w:rsidR="00B65A00">
        <w:t xml:space="preserve"> </w:t>
      </w:r>
      <w:r>
        <w:t>faktische</w:t>
      </w:r>
      <w:r w:rsidR="00B65A00">
        <w:t xml:space="preserve"> </w:t>
      </w:r>
      <w:r>
        <w:t>Eintragung</w:t>
      </w:r>
      <w:r w:rsidR="00B65A00">
        <w:t xml:space="preserve"> </w:t>
      </w:r>
      <w:r>
        <w:t>der</w:t>
      </w:r>
      <w:r w:rsidR="00B65A00">
        <w:t xml:space="preserve"> </w:t>
      </w:r>
      <w:r>
        <w:t>Namen</w:t>
      </w:r>
      <w:r w:rsidR="00B65A00">
        <w:t xml:space="preserve"> </w:t>
      </w:r>
      <w:r>
        <w:t>im</w:t>
      </w:r>
      <w:r w:rsidR="00B65A00">
        <w:t xml:space="preserve"> </w:t>
      </w:r>
      <w:r>
        <w:t>Augenblick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="00B65A00">
        <w:t xml:space="preserve"> </w:t>
      </w:r>
      <w:r>
        <w:t>statt</w:t>
      </w:r>
      <w:r w:rsidR="00B65A00">
        <w:t xml:space="preserve"> </w:t>
      </w:r>
      <w:r>
        <w:t>–</w:t>
      </w:r>
      <w:r w:rsidR="00B65A00">
        <w:t xml:space="preserve"> </w:t>
      </w:r>
      <w:r>
        <w:t>ebenso</w:t>
      </w:r>
      <w:r w:rsidR="00B65A00">
        <w:t xml:space="preserve"> </w:t>
      </w:r>
      <w:r>
        <w:t>wie</w:t>
      </w:r>
      <w:r w:rsidR="00B65A00">
        <w:t xml:space="preserve"> </w:t>
      </w:r>
      <w:r>
        <w:t>die</w:t>
      </w:r>
      <w:r w:rsidR="00B65A00">
        <w:t xml:space="preserve"> </w:t>
      </w:r>
      <w:r>
        <w:t>faktische</w:t>
      </w:r>
      <w:r w:rsidR="00B65A00">
        <w:t xml:space="preserve"> </w:t>
      </w:r>
      <w:r>
        <w:t>Erwählung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Zeitpunkt</w:t>
      </w:r>
      <w:r w:rsidR="00B65A00">
        <w:t xml:space="preserve"> </w:t>
      </w:r>
      <w:r>
        <w:t>stattfindet.</w:t>
      </w:r>
      <w:r w:rsidRPr="00541903">
        <w:rPr>
          <w:color w:val="00B050"/>
          <w:sz w:val="13"/>
          <w:szCs w:val="13"/>
        </w:rPr>
        <w:t>225</w:t>
      </w:r>
      <w:r w:rsidR="00B65A00">
        <w:rPr>
          <w:sz w:val="13"/>
          <w:szCs w:val="13"/>
        </w:rPr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der</w:t>
      </w:r>
      <w:r w:rsidR="00B65A00">
        <w:t xml:space="preserve"> </w:t>
      </w:r>
      <w:r>
        <w:t>göttlichen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Vorauskenntnis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stehen</w:t>
      </w:r>
      <w:r w:rsidR="00B65A00">
        <w:t xml:space="preserve"> </w:t>
      </w:r>
      <w:r>
        <w:t>die</w:t>
      </w:r>
      <w:r w:rsidR="00B65A00">
        <w:t xml:space="preserve"> </w:t>
      </w:r>
      <w:r>
        <w:t>Geretteten</w:t>
      </w:r>
      <w:r w:rsidR="00B65A00">
        <w:t xml:space="preserve"> </w:t>
      </w:r>
      <w:r>
        <w:t>bereits</w:t>
      </w:r>
      <w:r w:rsidR="00B65A00">
        <w:t xml:space="preserve"> </w:t>
      </w:r>
      <w:r>
        <w:t>von</w:t>
      </w:r>
      <w:r w:rsidR="00B65A00">
        <w:t xml:space="preserve"> </w:t>
      </w:r>
      <w:r>
        <w:t>Ewigkeit</w:t>
      </w:r>
      <w:r w:rsidR="00B65A00">
        <w:t xml:space="preserve"> </w:t>
      </w:r>
      <w:r>
        <w:t>her</w:t>
      </w:r>
      <w:r w:rsidR="00B65A00">
        <w:t xml:space="preserve"> </w:t>
      </w:r>
      <w:r>
        <w:t>im</w:t>
      </w:r>
      <w:r w:rsidR="00B65A00">
        <w:t xml:space="preserve"> </w:t>
      </w:r>
      <w:r>
        <w:t>„Buch“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in</w:t>
      </w:r>
      <w:r w:rsidR="00B65A00">
        <w:t xml:space="preserve"> </w:t>
      </w:r>
      <w:r>
        <w:t>Gottes</w:t>
      </w:r>
      <w:r w:rsidR="00B65A00">
        <w:t xml:space="preserve"> </w:t>
      </w:r>
      <w:r>
        <w:t>Gedanken)</w:t>
      </w:r>
      <w:r w:rsidR="00B65A00">
        <w:t xml:space="preserve"> </w:t>
      </w:r>
      <w:r>
        <w:t>–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einer</w:t>
      </w:r>
      <w:r w:rsidR="00B65A00">
        <w:t xml:space="preserve"> </w:t>
      </w:r>
      <w:r>
        <w:t>Determination</w:t>
      </w:r>
      <w:r w:rsidR="00B65A00">
        <w:t xml:space="preserve"> </w:t>
      </w:r>
      <w:r>
        <w:t>(Bestimmung),</w:t>
      </w:r>
      <w:r w:rsidR="00B65A00">
        <w:t xml:space="preserve"> </w:t>
      </w:r>
      <w:r>
        <w:t>sondern</w:t>
      </w:r>
      <w:r w:rsidR="00B65A00"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einer</w:t>
      </w:r>
      <w:r w:rsidR="00B65A00">
        <w:t xml:space="preserve"> </w:t>
      </w:r>
      <w:r>
        <w:t>Beziehung.</w:t>
      </w:r>
      <w:r w:rsidR="00B65A00">
        <w:t xml:space="preserve"> </w:t>
      </w:r>
      <w:r>
        <w:t>Gott</w:t>
      </w:r>
      <w:r w:rsidR="00B65A00">
        <w:t xml:space="preserve"> </w:t>
      </w:r>
      <w:r>
        <w:t>kannte</w:t>
      </w:r>
      <w:r w:rsidR="00B65A00">
        <w:t xml:space="preserve"> </w:t>
      </w:r>
      <w:r>
        <w:t>sie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Ungläubigen,</w:t>
      </w:r>
      <w:r w:rsidR="00B65A00">
        <w:t xml:space="preserve"> </w:t>
      </w:r>
      <w:r>
        <w:t>von</w:t>
      </w:r>
      <w:r w:rsidR="00B65A00">
        <w:t xml:space="preserve"> </w:t>
      </w:r>
      <w:r>
        <w:t>denen</w:t>
      </w:r>
      <w:r w:rsidR="00B65A00">
        <w:t xml:space="preserve"> </w:t>
      </w:r>
      <w:r>
        <w:t>Jesus</w:t>
      </w:r>
      <w:r w:rsidR="00B65A00">
        <w:t xml:space="preserve"> </w:t>
      </w:r>
      <w:r>
        <w:t>sagt:</w:t>
      </w:r>
      <w:r w:rsidR="00B65A00">
        <w:t xml:space="preserve"> </w:t>
      </w:r>
      <w:r>
        <w:t>„Niemals</w:t>
      </w:r>
      <w:r w:rsidR="00B65A00">
        <w:t xml:space="preserve"> </w:t>
      </w:r>
      <w:r>
        <w:t>kannte</w:t>
      </w:r>
      <w:r w:rsidR="00B65A00">
        <w:t xml:space="preserve"> </w:t>
      </w:r>
      <w:r>
        <w:t>ich</w:t>
      </w:r>
      <w:r w:rsidR="00B65A00">
        <w:t xml:space="preserve"> </w:t>
      </w:r>
      <w:r>
        <w:t>euch.“</w:t>
      </w:r>
      <w:r w:rsidR="00B65A00">
        <w:t xml:space="preserve"> </w:t>
      </w:r>
      <w:r>
        <w:t>(</w:t>
      </w:r>
      <w:r w:rsidR="00B65A00">
        <w:t xml:space="preserve">Matthäus </w:t>
      </w:r>
      <w:r>
        <w:t>7</w:t>
      </w:r>
      <w:r w:rsidR="00B65A00">
        <w:t>, 2</w:t>
      </w:r>
      <w:r>
        <w:t>3).</w:t>
      </w:r>
      <w:r w:rsidR="00B65A00">
        <w:t xml:space="preserve"> Offenbarung </w:t>
      </w:r>
      <w:r>
        <w:t>3</w:t>
      </w:r>
      <w:r w:rsidR="00B65A00">
        <w:t xml:space="preserve">, 5 </w:t>
      </w:r>
      <w:r>
        <w:t>blickt</w:t>
      </w:r>
      <w:r w:rsidR="00B65A00">
        <w:t xml:space="preserve"> </w:t>
      </w:r>
      <w:r>
        <w:t>voraus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Zeit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Herrlichkeit,</w:t>
      </w:r>
      <w:r w:rsidR="00B65A00">
        <w:t xml:space="preserve"> </w:t>
      </w:r>
      <w:r>
        <w:t>wo</w:t>
      </w:r>
      <w:r w:rsidR="00B65A00">
        <w:t xml:space="preserve"> </w:t>
      </w:r>
      <w:r>
        <w:t>man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gelöscht</w:t>
      </w:r>
      <w:r w:rsidR="00B65A00">
        <w:t xml:space="preserve"> </w:t>
      </w:r>
      <w:r>
        <w:t>werden</w:t>
      </w:r>
      <w:r w:rsidR="00B65A00">
        <w:t xml:space="preserve"> </w:t>
      </w:r>
      <w:r>
        <w:t>kann:</w:t>
      </w:r>
      <w:r w:rsidR="00B65A00">
        <w:t xml:space="preserve"> </w:t>
      </w:r>
      <w:r>
        <w:t>„Der,</w:t>
      </w:r>
      <w:r w:rsidR="00B65A00">
        <w:t xml:space="preserve"> </w:t>
      </w:r>
      <w:r>
        <w:t>der</w:t>
      </w:r>
      <w:r w:rsidR="00B65A00">
        <w:t xml:space="preserve"> </w:t>
      </w:r>
      <w:r>
        <w:t>überwindet,</w:t>
      </w:r>
      <w:r w:rsidR="00B65A00">
        <w:t xml:space="preserve"> </w:t>
      </w:r>
      <w:r>
        <w:t>der</w:t>
      </w:r>
      <w:r w:rsidR="00B65A00">
        <w:t xml:space="preserve"> </w:t>
      </w:r>
      <w:r>
        <w:t>wird</w:t>
      </w:r>
      <w:r w:rsidR="00B65A00">
        <w:t xml:space="preserve"> </w:t>
      </w:r>
      <w:r>
        <w:t>mit</w:t>
      </w:r>
      <w:r w:rsidR="00B65A00">
        <w:t xml:space="preserve"> </w:t>
      </w:r>
      <w:r>
        <w:t>weißen</w:t>
      </w:r>
      <w:r w:rsidR="00B65A00">
        <w:t xml:space="preserve"> </w:t>
      </w:r>
      <w:r>
        <w:t>Kleidern</w:t>
      </w:r>
      <w:r w:rsidR="00B65A00">
        <w:t xml:space="preserve"> </w:t>
      </w:r>
      <w:r>
        <w:t>bekleidet</w:t>
      </w:r>
      <w:r w:rsidR="00B65A00">
        <w:t xml:space="preserve"> </w:t>
      </w:r>
      <w:r>
        <w:t>werden,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seinen</w:t>
      </w:r>
      <w:r w:rsidR="00B65A00">
        <w:t xml:space="preserve"> </w:t>
      </w:r>
      <w:r>
        <w:t>Namen</w:t>
      </w:r>
      <w:r w:rsidR="00B65A00">
        <w:t xml:space="preserve"> </w:t>
      </w:r>
      <w:r>
        <w:t>keinesfalls</w:t>
      </w:r>
      <w:r w:rsidR="00B65A00">
        <w:t xml:space="preserve"> </w:t>
      </w:r>
      <w:r>
        <w:t>auslöschen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Buche</w:t>
      </w:r>
      <w:r w:rsidR="00B65A00">
        <w:t xml:space="preserve"> </w:t>
      </w:r>
      <w:r>
        <w:t>des</w:t>
      </w:r>
      <w:r w:rsidR="00B65A00">
        <w:t xml:space="preserve"> </w:t>
      </w:r>
      <w:r>
        <w:t>Lebens…”.</w:t>
      </w:r>
      <w:r w:rsidRPr="00541903">
        <w:rPr>
          <w:color w:val="00B050"/>
          <w:sz w:val="13"/>
          <w:szCs w:val="13"/>
        </w:rPr>
        <w:t>226</w:t>
      </w:r>
    </w:p>
    <w:p w14:paraId="2BA37555" w14:textId="77777777" w:rsidR="00FF2755" w:rsidRDefault="00FF2755" w:rsidP="00042FF9"/>
    <w:p w14:paraId="38D8F673" w14:textId="13577102" w:rsidR="00FF2755" w:rsidRDefault="00E52371" w:rsidP="001E7308">
      <w:pPr>
        <w:pStyle w:val="berschrift2"/>
      </w:pPr>
      <w:bookmarkStart w:id="102" w:name="_Toc324906954"/>
      <w:r>
        <w:t>3.9</w:t>
      </w:r>
      <w:r w:rsidR="00B65A00">
        <w:t xml:space="preserve"> </w:t>
      </w:r>
      <w:r>
        <w:t>„…</w:t>
      </w:r>
      <w:r w:rsidR="00B65A00">
        <w:t xml:space="preserve"> </w:t>
      </w:r>
      <w:r>
        <w:t>tot</w:t>
      </w:r>
      <w:r w:rsidR="00B65A00">
        <w:t xml:space="preserve"> </w:t>
      </w:r>
      <w:r>
        <w:t>in</w:t>
      </w:r>
      <w:r w:rsidR="00B65A00">
        <w:t xml:space="preserve"> </w:t>
      </w:r>
      <w:r>
        <w:t>Sünden“</w:t>
      </w:r>
      <w:r w:rsidR="00B65A00">
        <w:t xml:space="preserve"> Epheser </w:t>
      </w:r>
      <w:r>
        <w:t>2</w:t>
      </w:r>
      <w:r w:rsidR="00B65A00">
        <w:t>, 1</w:t>
      </w:r>
      <w:bookmarkEnd w:id="102"/>
    </w:p>
    <w:p w14:paraId="767378EF" w14:textId="77777777" w:rsidR="00FF2755" w:rsidRDefault="00FF2755" w:rsidP="00042FF9"/>
    <w:p w14:paraId="46F35CE3" w14:textId="6C29DB4F" w:rsidR="00FF2755" w:rsidRDefault="00B65A00" w:rsidP="00042FF9">
      <w:r>
        <w:t xml:space="preserve">Epheser </w:t>
      </w:r>
      <w:r w:rsidR="00325EDC">
        <w:t>2</w:t>
      </w:r>
      <w:r>
        <w:t>, 1</w:t>
      </w:r>
      <w:r w:rsidR="00325EDC">
        <w:t>-3:</w:t>
      </w:r>
      <w:r>
        <w:t xml:space="preserve"> </w:t>
      </w:r>
      <w:r w:rsidR="00375FED" w:rsidRPr="00E52371">
        <w:t>„…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[weckte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Toten],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tot</w:t>
      </w:r>
      <w:r>
        <w:t xml:space="preserve"> </w:t>
      </w:r>
      <w:r w:rsidR="00375FED" w:rsidRPr="00E52371">
        <w:t>wart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Übertretungen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Sünden,</w:t>
      </w:r>
      <w:r>
        <w:t xml:space="preserve"> </w:t>
      </w:r>
      <w:r w:rsidR="00375FED" w:rsidRPr="00E52371">
        <w:t>2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denen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einst</w:t>
      </w:r>
      <w:r>
        <w:t xml:space="preserve"> </w:t>
      </w:r>
      <w:r w:rsidR="00375FED" w:rsidRPr="00E52371">
        <w:t>wandeltet,</w:t>
      </w:r>
      <w:r>
        <w:t xml:space="preserve"> </w:t>
      </w:r>
      <w:r w:rsidR="00375FED" w:rsidRPr="00E52371">
        <w:t>‹ausgerichtet›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Zeit</w:t>
      </w:r>
      <w:r>
        <w:t xml:space="preserve"> </w:t>
      </w:r>
      <w:r w:rsidR="00375FED" w:rsidRPr="00E52371">
        <w:t>dieser</w:t>
      </w:r>
      <w:r>
        <w:t xml:space="preserve"> </w:t>
      </w:r>
      <w:r w:rsidR="00375FED" w:rsidRPr="00E52371">
        <w:t>Welt,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Fürsten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Machtbereiches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Luft,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Geist,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nun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Söhnen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Ungehorsams</w:t>
      </w:r>
      <w:r>
        <w:t xml:space="preserve"> </w:t>
      </w:r>
      <w:r w:rsidR="00375FED" w:rsidRPr="00E52371">
        <w:t>wirkt,</w:t>
      </w:r>
      <w:r>
        <w:t xml:space="preserve"> </w:t>
      </w:r>
      <w:r w:rsidR="00375FED" w:rsidRPr="00E52371">
        <w:t>3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denen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alle</w:t>
      </w:r>
      <w:r>
        <w:t xml:space="preserve"> </w:t>
      </w:r>
      <w:r w:rsidR="00375FED" w:rsidRPr="00E52371">
        <w:t>einst</w:t>
      </w:r>
      <w:r>
        <w:t xml:space="preserve"> </w:t>
      </w:r>
      <w:r w:rsidR="00375FED" w:rsidRPr="00E52371">
        <w:t>unser</w:t>
      </w:r>
      <w:r>
        <w:t xml:space="preserve"> </w:t>
      </w:r>
      <w:r w:rsidR="00375FED" w:rsidRPr="00E52371">
        <w:t>Leben</w:t>
      </w:r>
      <w:r>
        <w:t xml:space="preserve"> </w:t>
      </w:r>
      <w:r w:rsidR="00375FED" w:rsidRPr="00E52371">
        <w:t>führten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Lüsten</w:t>
      </w:r>
      <w:r>
        <w:t xml:space="preserve"> </w:t>
      </w:r>
      <w:r w:rsidR="00375FED" w:rsidRPr="00E52371">
        <w:t>unseres</w:t>
      </w:r>
      <w:r>
        <w:t xml:space="preserve"> </w:t>
      </w:r>
      <w:r w:rsidR="00375FED" w:rsidRPr="00E52371">
        <w:t>Fleisches,</w:t>
      </w:r>
      <w:r>
        <w:t xml:space="preserve"> </w:t>
      </w:r>
      <w:r w:rsidR="00375FED" w:rsidRPr="00E52371">
        <w:t>wobei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Willen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Fleisches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Denkens</w:t>
      </w:r>
      <w:r>
        <w:t xml:space="preserve"> </w:t>
      </w:r>
      <w:r w:rsidR="00375FED" w:rsidRPr="00E52371">
        <w:t>taten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waren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Natur</w:t>
      </w:r>
      <w:r>
        <w:t xml:space="preserve"> </w:t>
      </w:r>
      <w:r w:rsidR="00375FED" w:rsidRPr="00E52371">
        <w:t>Kinder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Zorns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anderen</w:t>
      </w:r>
      <w:r w:rsidR="00375FED">
        <w:t>.</w:t>
      </w:r>
      <w:r w:rsidR="00375FED" w:rsidRPr="00375FED">
        <w:t>“</w:t>
      </w:r>
    </w:p>
    <w:p w14:paraId="013F583F" w14:textId="5D9627A9" w:rsidR="00FF2755" w:rsidRDefault="00325EDC" w:rsidP="00042FF9"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sind</w:t>
      </w:r>
      <w:r w:rsidR="00B65A00">
        <w:t xml:space="preserve"> </w:t>
      </w:r>
      <w:r>
        <w:t>Sünder</w:t>
      </w:r>
      <w:r w:rsidR="00B65A00">
        <w:t xml:space="preserve"> </w:t>
      </w:r>
      <w:r>
        <w:t>und</w:t>
      </w:r>
      <w:r w:rsidR="00B65A00">
        <w:t xml:space="preserve"> </w:t>
      </w:r>
      <w:r>
        <w:t>können</w:t>
      </w:r>
      <w:r w:rsidR="00B65A00">
        <w:t xml:space="preserve"> </w:t>
      </w:r>
      <w:r>
        <w:t>sich</w:t>
      </w:r>
      <w:r w:rsidR="00B65A00">
        <w:t xml:space="preserve"> </w:t>
      </w:r>
      <w:r>
        <w:t>vor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rechtfertigen.</w:t>
      </w:r>
      <w:r w:rsidR="00B65A00">
        <w:t xml:space="preserve"> </w:t>
      </w:r>
      <w:r>
        <w:t>Sie</w:t>
      </w:r>
      <w:r w:rsidR="00B65A00">
        <w:t xml:space="preserve"> </w:t>
      </w:r>
      <w:r>
        <w:t>bedürfen</w:t>
      </w:r>
      <w:r w:rsidR="00B65A00">
        <w:t xml:space="preserve"> </w:t>
      </w:r>
      <w:r>
        <w:t>der</w:t>
      </w:r>
      <w:r w:rsidR="00B65A00">
        <w:t xml:space="preserve"> </w:t>
      </w:r>
      <w:r>
        <w:t>Erlösung.</w:t>
      </w:r>
      <w:r w:rsidR="00B65A00">
        <w:t xml:space="preserve"> </w:t>
      </w:r>
      <w:r>
        <w:t>Dennoch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jeder</w:t>
      </w:r>
      <w:r w:rsidR="00B65A00">
        <w:t xml:space="preserve"> </w:t>
      </w:r>
      <w:r>
        <w:t>Mensch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Ausmaß</w:t>
      </w:r>
      <w:r w:rsidR="00B65A00">
        <w:t xml:space="preserve"> </w:t>
      </w:r>
      <w:r>
        <w:t>boshaft,</w:t>
      </w:r>
      <w:r w:rsidR="00B65A00">
        <w:t xml:space="preserve"> </w:t>
      </w:r>
      <w:r>
        <w:t>wie</w:t>
      </w:r>
      <w:r w:rsidR="00B65A00">
        <w:t xml:space="preserve"> </w:t>
      </w:r>
      <w:r>
        <w:t>er</w:t>
      </w:r>
      <w:r w:rsidR="00B65A00">
        <w:t xml:space="preserve"> </w:t>
      </w:r>
      <w:r>
        <w:t>sein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könnte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dermaßen</w:t>
      </w:r>
      <w:r w:rsidR="00B65A00">
        <w:t xml:space="preserve"> </w:t>
      </w:r>
      <w:r>
        <w:t>verdorben,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unfähig</w:t>
      </w:r>
      <w:r w:rsidR="00B65A00">
        <w:t xml:space="preserve"> </w:t>
      </w:r>
      <w:r>
        <w:t>wäre,</w:t>
      </w:r>
      <w:r w:rsidR="00B65A00">
        <w:t xml:space="preserve"> </w:t>
      </w:r>
      <w:r>
        <w:t>auf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reagieren.</w:t>
      </w:r>
      <w:r w:rsidR="00B65A00">
        <w:t xml:space="preserve"> Epheser </w:t>
      </w:r>
      <w:r>
        <w:t>2</w:t>
      </w:r>
      <w:r w:rsidR="00B65A00">
        <w:t xml:space="preserve"> </w:t>
      </w:r>
      <w:r>
        <w:t>zeigt,</w:t>
      </w:r>
      <w:r w:rsidR="00B65A00">
        <w:t xml:space="preserve"> </w:t>
      </w:r>
      <w:r>
        <w:t>dass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in</w:t>
      </w:r>
      <w:r w:rsidR="00B65A00">
        <w:t xml:space="preserve"> </w:t>
      </w:r>
      <w:r>
        <w:t>Sünden</w:t>
      </w:r>
      <w:r w:rsidR="00B65A00">
        <w:t xml:space="preserve"> </w:t>
      </w:r>
      <w:r>
        <w:t>und</w:t>
      </w:r>
      <w:r w:rsidR="00B65A00">
        <w:t xml:space="preserve"> </w:t>
      </w:r>
      <w:r>
        <w:t>Übertretungen</w:t>
      </w:r>
      <w:r w:rsidR="00B65A00">
        <w:t xml:space="preserve"> </w:t>
      </w:r>
      <w:r>
        <w:t>toten</w:t>
      </w:r>
      <w:r w:rsidR="00B65A00">
        <w:t xml:space="preserve"> </w:t>
      </w:r>
      <w:r>
        <w:t>Menschen</w:t>
      </w:r>
      <w:r w:rsidR="00B65A00">
        <w:t xml:space="preserve"> </w:t>
      </w:r>
      <w:r>
        <w:t>das</w:t>
      </w:r>
      <w:r w:rsidR="00B65A00">
        <w:t xml:space="preserve"> </w:t>
      </w:r>
      <w:r>
        <w:t>Mittel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eingesetzt</w:t>
      </w:r>
      <w:r w:rsidR="00B65A00">
        <w:t xml:space="preserve"> </w:t>
      </w:r>
      <w:r>
        <w:t>werden</w:t>
      </w:r>
      <w:r w:rsidR="00B65A00">
        <w:t xml:space="preserve"> </w:t>
      </w:r>
      <w:r>
        <w:t>muss,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Gabe</w:t>
      </w:r>
      <w:r w:rsidR="00B65A00">
        <w:t xml:space="preserve"> </w:t>
      </w:r>
      <w:r>
        <w:t>der</w:t>
      </w:r>
      <w:r w:rsidR="00B65A00">
        <w:t xml:space="preserve"> </w:t>
      </w:r>
      <w:r>
        <w:t>Rettung</w:t>
      </w:r>
      <w:r w:rsidR="00B65A00">
        <w:t xml:space="preserve"> </w:t>
      </w:r>
      <w:r>
        <w:t>zu</w:t>
      </w:r>
      <w:r w:rsidR="00B65A00">
        <w:t xml:space="preserve"> </w:t>
      </w:r>
      <w:r>
        <w:t>erlangen.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derart</w:t>
      </w:r>
      <w:r w:rsidR="00B65A00">
        <w:t xml:space="preserve"> </w:t>
      </w:r>
      <w:r>
        <w:t>„tot“,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fähig</w:t>
      </w:r>
      <w:r w:rsidR="00B65A00">
        <w:t xml:space="preserve"> </w:t>
      </w:r>
      <w:r>
        <w:t>wäre</w:t>
      </w:r>
      <w:r w:rsidR="00B65A00">
        <w:t xml:space="preserve"> </w:t>
      </w:r>
      <w:r>
        <w:t>zu</w:t>
      </w:r>
      <w:r w:rsidR="00B65A00">
        <w:t xml:space="preserve"> </w:t>
      </w:r>
      <w:r>
        <w:t>reagieren,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ihn</w:t>
      </w:r>
      <w:r w:rsidR="00B65A00">
        <w:t xml:space="preserve"> </w:t>
      </w:r>
      <w:r>
        <w:t>ruft.</w:t>
      </w:r>
      <w:r w:rsidR="00B65A00">
        <w:t xml:space="preserve"> </w:t>
      </w:r>
      <w:r>
        <w:t>Der</w:t>
      </w:r>
      <w:r w:rsidR="00B65A00">
        <w:t xml:space="preserve"> </w:t>
      </w:r>
      <w:r>
        <w:t>nicht</w:t>
      </w:r>
      <w:r w:rsidR="00B65A00">
        <w:t xml:space="preserve"> </w:t>
      </w:r>
      <w:r>
        <w:t>gerettete</w:t>
      </w:r>
      <w:r w:rsidR="00B65A00">
        <w:t xml:space="preserve"> </w:t>
      </w:r>
      <w:r>
        <w:t>Mensch</w:t>
      </w:r>
      <w:r w:rsidR="00B65A00">
        <w:t xml:space="preserve"> </w:t>
      </w:r>
      <w:r>
        <w:t>lebt</w:t>
      </w:r>
      <w:r w:rsidR="00B65A00">
        <w:t xml:space="preserve"> </w:t>
      </w:r>
      <w:r>
        <w:t>„‹ausgerichtet›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dieser</w:t>
      </w:r>
      <w:r w:rsidR="00B65A00">
        <w:t xml:space="preserve"> </w:t>
      </w:r>
      <w:r>
        <w:t>Welt,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Fürsten</w:t>
      </w:r>
      <w:r w:rsidR="00B65A00">
        <w:t xml:space="preserve"> </w:t>
      </w:r>
      <w:r>
        <w:t>des</w:t>
      </w:r>
      <w:r w:rsidR="00B65A00">
        <w:t xml:space="preserve"> </w:t>
      </w:r>
      <w:r>
        <w:t>Machtbereiches</w:t>
      </w:r>
      <w:r w:rsidR="00B65A00">
        <w:t xml:space="preserve"> </w:t>
      </w:r>
      <w:r>
        <w:t>der</w:t>
      </w:r>
      <w:r w:rsidR="00B65A00">
        <w:t xml:space="preserve"> </w:t>
      </w:r>
      <w:r>
        <w:t>Luft“.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lebendig</w:t>
      </w:r>
      <w:r w:rsidR="00B65A00">
        <w:t xml:space="preserve"> </w:t>
      </w:r>
      <w:r>
        <w:t>genug</w:t>
      </w:r>
      <w:r w:rsidR="00B65A00">
        <w:t xml:space="preserve"> </w:t>
      </w:r>
      <w:r>
        <w:t>ist,</w:t>
      </w:r>
      <w:r w:rsidR="00B65A00">
        <w:t xml:space="preserve"> </w:t>
      </w:r>
      <w:r>
        <w:t>um</w:t>
      </w:r>
      <w:r w:rsidR="00B65A00">
        <w:t xml:space="preserve"> </w:t>
      </w:r>
      <w:r>
        <w:t>auf</w:t>
      </w:r>
      <w:r w:rsidR="00B65A00">
        <w:t xml:space="preserve"> </w:t>
      </w:r>
      <w:r>
        <w:t>Satan</w:t>
      </w:r>
      <w:r w:rsidR="00B65A00">
        <w:t xml:space="preserve"> </w:t>
      </w:r>
      <w:r>
        <w:t>und</w:t>
      </w:r>
      <w:r w:rsidR="00B65A00">
        <w:t xml:space="preserve"> </w:t>
      </w:r>
      <w:r>
        <w:t>seine</w:t>
      </w:r>
      <w:r w:rsidR="00B65A00">
        <w:t xml:space="preserve"> </w:t>
      </w:r>
      <w:r>
        <w:t>Versuchungen</w:t>
      </w:r>
      <w:r w:rsidR="00B65A00">
        <w:t xml:space="preserve"> </w:t>
      </w:r>
      <w:r>
        <w:t>zu</w:t>
      </w:r>
      <w:r w:rsidR="00B65A00">
        <w:t xml:space="preserve"> </w:t>
      </w:r>
      <w:r>
        <w:t>reagieren,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auch</w:t>
      </w:r>
      <w:r w:rsidR="00B65A00">
        <w:t xml:space="preserve"> </w:t>
      </w:r>
      <w:r>
        <w:t>lebendig</w:t>
      </w:r>
      <w:r w:rsidR="00B65A00">
        <w:t xml:space="preserve"> </w:t>
      </w:r>
      <w:r>
        <w:t>genug,</w:t>
      </w:r>
    </w:p>
    <w:p w14:paraId="76290BF3" w14:textId="77777777" w:rsidR="007714DE" w:rsidRPr="00452892" w:rsidRDefault="007714DE" w:rsidP="00042FF9">
      <w:pPr>
        <w:rPr>
          <w:color w:val="C00000"/>
          <w:sz w:val="18"/>
        </w:rPr>
      </w:pPr>
    </w:p>
    <w:p w14:paraId="1FBC69C8" w14:textId="77818F3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225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1A32F074" w14:textId="034AD0A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226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Offenbarung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, 1 </w:t>
      </w:r>
      <w:r w:rsidRPr="00452892">
        <w:rPr>
          <w:color w:val="C00000"/>
          <w:sz w:val="18"/>
        </w:rPr>
        <w:t>Angesprochenen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schliefen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Todesschlaf,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aufwachen</w:t>
      </w:r>
    </w:p>
    <w:p w14:paraId="2F3F60F7" w14:textId="59546C2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sollten.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4.)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tatsächlich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„tot“,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Begriffe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</w:p>
    <w:p w14:paraId="2D77C0DE" w14:textId="3EDC6FF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sterben“.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ernste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Aufruf: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Wachender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festige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Übrige,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</w:p>
    <w:p w14:paraId="662ED605" w14:textId="1F8E6AE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anschickt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sterben“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Offenbarung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).</w:t>
      </w:r>
    </w:p>
    <w:p w14:paraId="2DD561B2" w14:textId="77777777" w:rsidR="007714DE" w:rsidRDefault="007714DE" w:rsidP="00042FF9"/>
    <w:p w14:paraId="6E11C85F" w14:textId="2D7A3AA1" w:rsidR="00FF2755" w:rsidRDefault="00325EDC" w:rsidP="00042FF9">
      <w:r>
        <w:t>um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Werben</w:t>
      </w:r>
      <w:r w:rsidR="00B65A00">
        <w:t xml:space="preserve"> </w:t>
      </w:r>
      <w:r>
        <w:t>zu</w:t>
      </w:r>
      <w:r w:rsidR="00B65A00">
        <w:t xml:space="preserve"> </w:t>
      </w:r>
      <w:r>
        <w:t>reagieren.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unbekehrten</w:t>
      </w:r>
      <w:r w:rsidR="00B65A00">
        <w:t xml:space="preserve"> </w:t>
      </w:r>
      <w:r>
        <w:t>Sünder</w:t>
      </w:r>
      <w:r w:rsidR="00B65A00">
        <w:t xml:space="preserve"> </w:t>
      </w:r>
      <w:r>
        <w:t>nimmt</w:t>
      </w:r>
      <w:r w:rsidR="00B65A00">
        <w:t xml:space="preserve"> </w:t>
      </w:r>
      <w:r>
        <w:t>Gott</w:t>
      </w:r>
      <w:r w:rsidR="00B65A00">
        <w:t xml:space="preserve"> </w:t>
      </w:r>
      <w:r>
        <w:t>Dinge</w:t>
      </w:r>
      <w:r w:rsidR="00B65A00">
        <w:t xml:space="preserve"> </w:t>
      </w:r>
      <w:r>
        <w:t>und</w:t>
      </w:r>
      <w:r w:rsidR="00B65A00">
        <w:t xml:space="preserve"> </w:t>
      </w:r>
      <w:r>
        <w:t>Handlungen</w:t>
      </w:r>
      <w:r w:rsidR="00B65A00">
        <w:t xml:space="preserve"> </w:t>
      </w:r>
      <w:r>
        <w:t>wahr,</w:t>
      </w:r>
      <w:r w:rsidR="00B65A00">
        <w:t xml:space="preserve"> </w:t>
      </w:r>
      <w:r>
        <w:t>die</w:t>
      </w:r>
      <w:r w:rsidR="00B65A00">
        <w:t xml:space="preserve"> </w:t>
      </w:r>
      <w:r>
        <w:t>ihm</w:t>
      </w:r>
      <w:r w:rsidR="00B65A00">
        <w:t xml:space="preserve"> </w:t>
      </w:r>
      <w:r>
        <w:t>grundsätzlich</w:t>
      </w:r>
      <w:r w:rsidR="00B65A00">
        <w:t xml:space="preserve"> </w:t>
      </w:r>
      <w:r>
        <w:t>gefallen,</w:t>
      </w:r>
      <w:r w:rsidR="00B65A00">
        <w:t xml:space="preserve"> </w:t>
      </w:r>
      <w:r>
        <w:t>obwohl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genug</w:t>
      </w:r>
      <w:r w:rsidR="00B65A00">
        <w:t xml:space="preserve"> </w:t>
      </w:r>
      <w:r>
        <w:t>ist,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Erlösung</w:t>
      </w:r>
      <w:r w:rsidR="00B65A00">
        <w:t xml:space="preserve"> </w:t>
      </w:r>
      <w:r>
        <w:t>zu</w:t>
      </w:r>
      <w:r w:rsidR="00B65A00">
        <w:t xml:space="preserve"> </w:t>
      </w:r>
      <w:r>
        <w:t>erreichen.</w:t>
      </w:r>
      <w:r w:rsidR="00B65A00">
        <w:t xml:space="preserve"> </w:t>
      </w:r>
      <w:r>
        <w:t>Die</w:t>
      </w:r>
      <w:r w:rsidR="00B65A00">
        <w:t xml:space="preserve"> </w:t>
      </w:r>
      <w:r>
        <w:t>allgemeine</w:t>
      </w:r>
      <w:r w:rsidR="00B65A00">
        <w:t xml:space="preserve"> </w:t>
      </w:r>
      <w:r>
        <w:t>Aussage</w:t>
      </w:r>
      <w:r w:rsidR="00B65A00">
        <w:t xml:space="preserve"> </w:t>
      </w:r>
      <w:r>
        <w:t>„da</w:t>
      </w:r>
      <w:r w:rsidR="00B65A00">
        <w:t xml:space="preserve"> </w:t>
      </w:r>
      <w:r>
        <w:t>ist</w:t>
      </w:r>
      <w:r w:rsidR="00B65A00">
        <w:t xml:space="preserve"> </w:t>
      </w:r>
      <w:r>
        <w:t>keiner,</w:t>
      </w:r>
      <w:r w:rsidR="00B65A00">
        <w:t xml:space="preserve"> </w:t>
      </w:r>
      <w:r>
        <w:t>der</w:t>
      </w:r>
      <w:r w:rsidR="00B65A00">
        <w:t xml:space="preserve"> </w:t>
      </w:r>
      <w:r>
        <w:t>Gutes</w:t>
      </w:r>
      <w:r w:rsidR="00B65A00">
        <w:t xml:space="preserve"> </w:t>
      </w:r>
      <w:r>
        <w:t>tut“</w:t>
      </w:r>
      <w:r w:rsidR="00B65A00">
        <w:t xml:space="preserve"> </w:t>
      </w:r>
      <w:r>
        <w:t>(</w:t>
      </w:r>
      <w:r w:rsidR="00B65A00">
        <w:t xml:space="preserve">Römer </w:t>
      </w:r>
      <w:r>
        <w:t>3</w:t>
      </w:r>
      <w:r w:rsidR="00B65A00">
        <w:t>, 1</w:t>
      </w:r>
      <w:r>
        <w:t>2)</w:t>
      </w:r>
      <w:r w:rsidR="00B65A00">
        <w:t xml:space="preserve"> </w:t>
      </w:r>
      <w:r>
        <w:t>schließt</w:t>
      </w:r>
      <w:r w:rsidR="00B65A00">
        <w:t xml:space="preserve"> </w:t>
      </w:r>
      <w:r>
        <w:t>nicht</w:t>
      </w:r>
      <w:r w:rsidR="00B65A00">
        <w:t xml:space="preserve"> </w:t>
      </w:r>
      <w:r>
        <w:t>aus,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Bereiche</w:t>
      </w:r>
      <w:r w:rsidR="00B65A00">
        <w:t xml:space="preserve"> </w:t>
      </w:r>
      <w:r>
        <w:t>gibt,</w:t>
      </w:r>
      <w:r w:rsidR="00B65A00">
        <w:t xml:space="preserve"> </w:t>
      </w:r>
      <w:r>
        <w:t>in</w:t>
      </w:r>
      <w:r w:rsidR="00B65A00">
        <w:t xml:space="preserve"> </w:t>
      </w:r>
      <w:r>
        <w:t>denen</w:t>
      </w:r>
      <w:r w:rsidR="00B65A00">
        <w:t xml:space="preserve"> </w:t>
      </w:r>
      <w:r>
        <w:t>Gott</w:t>
      </w:r>
      <w:r w:rsidR="00B65A00">
        <w:t xml:space="preserve"> </w:t>
      </w:r>
      <w:r>
        <w:t>etwas</w:t>
      </w:r>
      <w:r w:rsidR="00B65A00">
        <w:t xml:space="preserve"> </w:t>
      </w:r>
      <w:r>
        <w:t>Anerkennenswertes</w:t>
      </w:r>
      <w:r w:rsidR="00B65A00">
        <w:t xml:space="preserve"> </w:t>
      </w:r>
      <w:r>
        <w:t>bei</w:t>
      </w:r>
      <w:r w:rsidR="00B65A00">
        <w:t xml:space="preserve"> </w:t>
      </w:r>
      <w:r>
        <w:t>nicht</w:t>
      </w:r>
      <w:r w:rsidR="00B65A00">
        <w:t xml:space="preserve"> </w:t>
      </w:r>
      <w:r>
        <w:t>wiedergeborenen</w:t>
      </w:r>
      <w:r w:rsidR="00B65A00">
        <w:t xml:space="preserve"> </w:t>
      </w:r>
      <w:r>
        <w:t>Menschen</w:t>
      </w:r>
      <w:r w:rsidR="00B65A00">
        <w:t xml:space="preserve"> </w:t>
      </w:r>
      <w:r>
        <w:t>erkennt.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Apostelgeschichte </w:t>
      </w:r>
      <w:r>
        <w:t>10</w:t>
      </w:r>
      <w:r w:rsidR="00B65A00">
        <w:t xml:space="preserve">, 2 </w:t>
      </w:r>
      <w:r>
        <w:t>wird</w:t>
      </w:r>
      <w:r w:rsidR="00B65A00">
        <w:t xml:space="preserve"> </w:t>
      </w:r>
      <w:r>
        <w:t>Kornelius</w:t>
      </w:r>
      <w:r w:rsidR="00B65A00">
        <w:t xml:space="preserve"> </w:t>
      </w:r>
      <w:r>
        <w:t>als</w:t>
      </w:r>
      <w:r w:rsidR="00B65A00">
        <w:t xml:space="preserve"> </w:t>
      </w:r>
      <w:r>
        <w:t>ehrfürchtiger</w:t>
      </w:r>
      <w:r w:rsidR="00B65A00">
        <w:t xml:space="preserve"> </w:t>
      </w:r>
      <w:r>
        <w:t>und</w:t>
      </w:r>
      <w:r w:rsidR="00B65A00">
        <w:t xml:space="preserve"> </w:t>
      </w:r>
      <w:r>
        <w:t>hingegebener</w:t>
      </w:r>
      <w:r w:rsidR="00B65A00">
        <w:t xml:space="preserve"> </w:t>
      </w:r>
      <w:r>
        <w:t>Mann</w:t>
      </w:r>
      <w:r w:rsidR="00B65A00">
        <w:t xml:space="preserve"> </w:t>
      </w:r>
      <w:r>
        <w:t>beschrieben,</w:t>
      </w:r>
      <w:r w:rsidR="00B65A00">
        <w:t xml:space="preserve"> </w:t>
      </w:r>
      <w:r>
        <w:t>der</w:t>
      </w:r>
      <w:r w:rsidR="00B65A00">
        <w:t xml:space="preserve"> </w:t>
      </w:r>
      <w:r>
        <w:t>zusammen</w:t>
      </w:r>
      <w:r w:rsidR="00B65A00">
        <w:t xml:space="preserve"> </w:t>
      </w:r>
      <w:r>
        <w:t>mit</w:t>
      </w:r>
      <w:r w:rsidR="00B65A00">
        <w:t xml:space="preserve"> </w:t>
      </w:r>
      <w:r>
        <w:t>seinem</w:t>
      </w:r>
      <w:r w:rsidR="00B65A00">
        <w:t xml:space="preserve"> </w:t>
      </w:r>
      <w:r>
        <w:t>ganzen</w:t>
      </w:r>
      <w:r w:rsidR="00B65A00">
        <w:t xml:space="preserve"> </w:t>
      </w:r>
      <w:r>
        <w:t>Hause</w:t>
      </w:r>
      <w:r w:rsidR="00B65A00">
        <w:t xml:space="preserve"> </w:t>
      </w:r>
      <w:r>
        <w:t>Gott</w:t>
      </w:r>
      <w:r w:rsidR="00B65A00">
        <w:t xml:space="preserve"> </w:t>
      </w:r>
      <w:r>
        <w:t>fürchtete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jüdischen</w:t>
      </w:r>
      <w:r w:rsidR="00B65A00">
        <w:t xml:space="preserve"> </w:t>
      </w:r>
      <w:r>
        <w:t>Volk</w:t>
      </w:r>
      <w:r w:rsidR="00B65A00">
        <w:t xml:space="preserve"> </w:t>
      </w:r>
      <w:r>
        <w:t>Almosen</w:t>
      </w:r>
      <w:r w:rsidR="00B65A00">
        <w:t xml:space="preserve"> </w:t>
      </w:r>
      <w:r>
        <w:t>gab</w:t>
      </w:r>
      <w:r w:rsidR="00B65A00">
        <w:t xml:space="preserve"> </w:t>
      </w:r>
      <w:r>
        <w:t>und</w:t>
      </w:r>
      <w:r w:rsidR="00B65A00">
        <w:t xml:space="preserve"> </w:t>
      </w:r>
      <w:r>
        <w:t>beständig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betete.</w:t>
      </w:r>
      <w:r w:rsidR="00B65A00">
        <w:t xml:space="preserve"> </w:t>
      </w:r>
      <w:r>
        <w:t>Auf</w:t>
      </w:r>
      <w:r w:rsidR="00B65A00">
        <w:t xml:space="preserve"> </w:t>
      </w:r>
      <w:r>
        <w:t>diesem</w:t>
      </w:r>
      <w:r w:rsidR="00B65A00">
        <w:t xml:space="preserve"> </w:t>
      </w:r>
      <w:r>
        <w:t>Hintergrund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durch</w:t>
      </w:r>
      <w:r w:rsidR="00B65A00">
        <w:t xml:space="preserve"> </w:t>
      </w:r>
      <w:r>
        <w:t>einen</w:t>
      </w:r>
      <w:r w:rsidR="00B65A00">
        <w:t xml:space="preserve"> </w:t>
      </w:r>
      <w:r>
        <w:t>Engel</w:t>
      </w:r>
      <w:r w:rsidR="00B65A00">
        <w:t xml:space="preserve"> </w:t>
      </w:r>
      <w:r>
        <w:t>auf</w:t>
      </w:r>
      <w:r w:rsidR="00B65A00">
        <w:t xml:space="preserve"> </w:t>
      </w:r>
      <w:r>
        <w:t>Petrus</w:t>
      </w:r>
      <w:r w:rsidR="00B65A00">
        <w:t xml:space="preserve"> </w:t>
      </w:r>
      <w:r>
        <w:t>aufmerksam</w:t>
      </w:r>
      <w:r w:rsidR="00B65A00">
        <w:t xml:space="preserve"> </w:t>
      </w:r>
      <w:r>
        <w:t>gemacht.</w:t>
      </w:r>
      <w:r w:rsidR="00B65A00">
        <w:t xml:space="preserve"> </w:t>
      </w:r>
      <w:r>
        <w:t>Durch</w:t>
      </w:r>
      <w:r w:rsidR="00B65A00">
        <w:t xml:space="preserve"> </w:t>
      </w:r>
      <w:r>
        <w:t>Petrus</w:t>
      </w:r>
      <w:r w:rsidR="00B65A00">
        <w:t xml:space="preserve"> </w:t>
      </w:r>
      <w:r>
        <w:t>erfährt</w:t>
      </w:r>
      <w:r w:rsidR="00B65A00">
        <w:t xml:space="preserve"> </w:t>
      </w:r>
      <w:r>
        <w:t>er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der</w:t>
      </w:r>
      <w:r w:rsidR="00B65A00">
        <w:t xml:space="preserve"> </w:t>
      </w:r>
      <w:r>
        <w:t>Rettung.</w:t>
      </w:r>
      <w:r w:rsidR="00B65A00">
        <w:t xml:space="preserve"> </w:t>
      </w:r>
      <w:r>
        <w:t>Petrus</w:t>
      </w:r>
      <w:r w:rsidR="00B65A00">
        <w:t xml:space="preserve"> </w:t>
      </w:r>
      <w:r>
        <w:t>sagte</w:t>
      </w:r>
      <w:r w:rsidR="00B65A00">
        <w:t xml:space="preserve"> </w:t>
      </w:r>
      <w:r>
        <w:t>dann:</w:t>
      </w:r>
      <w:r w:rsidR="00B65A00">
        <w:t xml:space="preserve"> </w:t>
      </w:r>
      <w:r>
        <w:t>„In</w:t>
      </w:r>
      <w:r w:rsidR="00B65A00">
        <w:t xml:space="preserve"> </w:t>
      </w:r>
      <w:r>
        <w:t>Wahrheit</w:t>
      </w:r>
      <w:r w:rsidR="00B65A00">
        <w:t xml:space="preserve"> </w:t>
      </w:r>
      <w:r>
        <w:t>begreife</w:t>
      </w:r>
      <w:r w:rsidR="00B65A00">
        <w:t xml:space="preserve"> </w:t>
      </w:r>
      <w:r>
        <w:t>ich,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einer</w:t>
      </w:r>
      <w:r w:rsidR="00B65A00">
        <w:t xml:space="preserve"> </w:t>
      </w:r>
      <w:r>
        <w:t>ist,</w:t>
      </w:r>
      <w:r w:rsidR="00B65A00">
        <w:t xml:space="preserve"> </w:t>
      </w:r>
      <w:r>
        <w:t>der</w:t>
      </w:r>
      <w:r w:rsidR="00B65A00">
        <w:t xml:space="preserve"> </w:t>
      </w:r>
      <w:r>
        <w:t>die</w:t>
      </w:r>
      <w:r w:rsidR="00B65A00">
        <w:t xml:space="preserve"> </w:t>
      </w:r>
      <w:r>
        <w:t>Person</w:t>
      </w:r>
      <w:r w:rsidR="00B65A00">
        <w:t xml:space="preserve"> </w:t>
      </w:r>
      <w:r>
        <w:t>ansieht,</w:t>
      </w:r>
      <w:r w:rsidR="00B65A00">
        <w:t xml:space="preserve"> </w:t>
      </w:r>
      <w:r>
        <w:t>35</w:t>
      </w:r>
      <w:r w:rsidR="00B65A00">
        <w:t xml:space="preserve"> </w:t>
      </w:r>
      <w:r>
        <w:t>sondern</w:t>
      </w:r>
      <w:r w:rsidR="00B65A00">
        <w:t xml:space="preserve"> </w:t>
      </w:r>
      <w:r>
        <w:t>dass</w:t>
      </w:r>
      <w:r w:rsidR="00B65A00">
        <w:t xml:space="preserve"> </w:t>
      </w:r>
      <w:r>
        <w:t>in</w:t>
      </w:r>
      <w:r w:rsidR="00B65A00">
        <w:t xml:space="preserve"> </w:t>
      </w:r>
      <w:r>
        <w:t>jedem</w:t>
      </w:r>
      <w:r w:rsidR="00B65A00">
        <w:t xml:space="preserve"> </w:t>
      </w:r>
      <w:r>
        <w:t>Volk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ihn</w:t>
      </w:r>
      <w:r w:rsidR="00B65A00">
        <w:t xml:space="preserve"> </w:t>
      </w:r>
      <w:r>
        <w:t>fürchtet</w:t>
      </w:r>
      <w:r w:rsidR="00B65A00">
        <w:t xml:space="preserve"> </w:t>
      </w:r>
      <w:r>
        <w:t>und</w:t>
      </w:r>
      <w:r w:rsidR="00B65A00">
        <w:t xml:space="preserve"> </w:t>
      </w:r>
      <w:r>
        <w:t>Gerechtigkeit</w:t>
      </w:r>
      <w:r w:rsidR="00B65A00">
        <w:t xml:space="preserve"> </w:t>
      </w:r>
      <w:r>
        <w:t>wirkt,</w:t>
      </w:r>
      <w:r w:rsidR="00B65A00">
        <w:t xml:space="preserve"> </w:t>
      </w:r>
      <w:r>
        <w:t>ihm</w:t>
      </w:r>
      <w:r w:rsidR="00B65A00">
        <w:t xml:space="preserve"> </w:t>
      </w:r>
      <w:r>
        <w:t>angenehm</w:t>
      </w:r>
      <w:r w:rsidR="00B65A00">
        <w:t xml:space="preserve"> </w:t>
      </w:r>
      <w:r>
        <w:t>ist.“</w:t>
      </w:r>
      <w:r w:rsidR="00B65A00">
        <w:t xml:space="preserve"> </w:t>
      </w:r>
      <w:r>
        <w:t>(10</w:t>
      </w:r>
      <w:r w:rsidR="00B65A00">
        <w:t>, 3</w:t>
      </w:r>
      <w:r>
        <w:t>4.35).</w:t>
      </w:r>
    </w:p>
    <w:p w14:paraId="3B40D521" w14:textId="77777777" w:rsidR="00FF2755" w:rsidRDefault="00FF2755" w:rsidP="00042FF9"/>
    <w:p w14:paraId="413D2D21" w14:textId="7934870D" w:rsidR="00FF2755" w:rsidRDefault="00E52371" w:rsidP="001E7308">
      <w:pPr>
        <w:pStyle w:val="berschrift2"/>
      </w:pPr>
      <w:bookmarkStart w:id="103" w:name="_Toc324906955"/>
      <w:r>
        <w:t>3.10</w:t>
      </w:r>
      <w:r w:rsidR="00B65A00">
        <w:t xml:space="preserve"> </w:t>
      </w:r>
      <w:r>
        <w:t>„…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euch“</w:t>
      </w:r>
      <w:r w:rsidR="00B65A00">
        <w:t xml:space="preserve"> Epheser </w:t>
      </w:r>
      <w:r>
        <w:t>2</w:t>
      </w:r>
      <w:r w:rsidR="00B65A00">
        <w:t>, 8</w:t>
      </w:r>
      <w:bookmarkEnd w:id="103"/>
    </w:p>
    <w:p w14:paraId="62F9122B" w14:textId="77777777" w:rsidR="00FF2755" w:rsidRDefault="00FF2755" w:rsidP="00042FF9"/>
    <w:p w14:paraId="083AEAE5" w14:textId="4F5422CC" w:rsidR="00FF2755" w:rsidRDefault="00B65A00" w:rsidP="00042FF9">
      <w:r>
        <w:t xml:space="preserve">Epheser </w:t>
      </w:r>
      <w:r w:rsidR="00325EDC">
        <w:t>2</w:t>
      </w:r>
      <w:r>
        <w:t>, 8</w:t>
      </w:r>
      <w:r w:rsidR="00325EDC">
        <w:t>.9:</w:t>
      </w:r>
      <w:r>
        <w:t xml:space="preserve"> </w:t>
      </w:r>
      <w:r w:rsidR="00375FED" w:rsidRPr="00E52371">
        <w:t>„…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Gnade</w:t>
      </w:r>
      <w:r>
        <w:t xml:space="preserve"> </w:t>
      </w:r>
      <w:r w:rsidR="00375FED" w:rsidRPr="00E52371">
        <w:t>seid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gerettet,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Glauben,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dieses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–</w:t>
      </w:r>
      <w:r>
        <w:t xml:space="preserve"> </w:t>
      </w:r>
      <w:r w:rsidR="00375FED" w:rsidRPr="00E52371">
        <w:t>Gottes</w:t>
      </w:r>
      <w:r>
        <w:t xml:space="preserve"> </w:t>
      </w:r>
      <w:r w:rsidR="00375FED" w:rsidRPr="00E52371">
        <w:t>Gabe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–,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Werken,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jemand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rühme…“</w:t>
      </w:r>
    </w:p>
    <w:p w14:paraId="5751FC8D" w14:textId="30358A9F" w:rsidR="00FF2755" w:rsidRDefault="00325EDC" w:rsidP="00042FF9">
      <w:r>
        <w:t>Dieser</w:t>
      </w:r>
      <w:r w:rsidR="00B65A00">
        <w:t xml:space="preserve"> </w:t>
      </w:r>
      <w:r>
        <w:t>Vers</w:t>
      </w:r>
      <w:r w:rsidR="00B65A00">
        <w:t xml:space="preserve"> </w:t>
      </w:r>
      <w:r>
        <w:t>war</w:t>
      </w:r>
      <w:r w:rsidR="00B65A00">
        <w:t xml:space="preserve"> </w:t>
      </w:r>
      <w:r>
        <w:t>schon</w:t>
      </w:r>
      <w:r w:rsidR="00B65A00">
        <w:t xml:space="preserve"> </w:t>
      </w:r>
      <w:r>
        <w:t>oft</w:t>
      </w:r>
      <w:r w:rsidR="00B65A00">
        <w:t xml:space="preserve"> </w:t>
      </w:r>
      <w:r>
        <w:t>Ursache</w:t>
      </w:r>
      <w:r w:rsidR="00B65A00">
        <w:t xml:space="preserve"> </w:t>
      </w:r>
      <w:r>
        <w:t>für</w:t>
      </w:r>
      <w:r w:rsidR="00B65A00">
        <w:t xml:space="preserve"> </w:t>
      </w:r>
      <w:r>
        <w:t>Meinungsverschiedenheiten.</w:t>
      </w:r>
      <w:r w:rsidR="00B65A00">
        <w:t xml:space="preserve"> </w:t>
      </w:r>
      <w:r>
        <w:t>Hoehner</w:t>
      </w:r>
      <w:r w:rsidR="00B65A00">
        <w:t xml:space="preserve"> </w:t>
      </w:r>
      <w:r>
        <w:t>hat</w:t>
      </w:r>
      <w:r w:rsidR="00B65A00">
        <w:t xml:space="preserve"> </w:t>
      </w:r>
      <w:r>
        <w:t>sich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Kommentar</w:t>
      </w:r>
      <w:r w:rsidR="00B65A00">
        <w:t xml:space="preserve"> </w:t>
      </w:r>
      <w:r>
        <w:t>zum</w:t>
      </w:r>
      <w:r w:rsidR="00B65A00">
        <w:t xml:space="preserve"> </w:t>
      </w:r>
      <w:r>
        <w:t>Brief</w:t>
      </w:r>
      <w:r w:rsidR="00B65A00">
        <w:t xml:space="preserve"> </w:t>
      </w:r>
      <w:r>
        <w:t>ausführlich</w:t>
      </w:r>
      <w:r w:rsidR="00B65A00">
        <w:t xml:space="preserve"> </w:t>
      </w:r>
      <w:r>
        <w:t>dazu</w:t>
      </w:r>
      <w:r w:rsidR="00B65A00">
        <w:t xml:space="preserve"> </w:t>
      </w:r>
      <w:r>
        <w:t>geäußert.</w:t>
      </w:r>
      <w:r w:rsidR="00B65A00">
        <w:t xml:space="preserve"> </w:t>
      </w:r>
      <w:r>
        <w:t>„Das</w:t>
      </w:r>
      <w:r w:rsidR="00B65A00">
        <w:t xml:space="preserve"> </w:t>
      </w:r>
      <w:r>
        <w:t>eigentliche</w:t>
      </w:r>
      <w:r w:rsidR="00B65A00">
        <w:t xml:space="preserve"> </w:t>
      </w:r>
      <w:r>
        <w:t>Problem“,</w:t>
      </w:r>
      <w:r w:rsidR="00B65A00">
        <w:t xml:space="preserve"> </w:t>
      </w:r>
      <w:r>
        <w:t>sagt</w:t>
      </w:r>
      <w:r w:rsidR="00B65A00">
        <w:t xml:space="preserve"> </w:t>
      </w:r>
      <w:r>
        <w:t>er,</w:t>
      </w:r>
      <w:r w:rsidR="00B65A00">
        <w:t xml:space="preserve"> </w:t>
      </w:r>
      <w:r>
        <w:t>„besteht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Demonstrativpronomen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touto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(dieses).</w:t>
      </w:r>
      <w:r w:rsidR="00B65A00">
        <w:t xml:space="preserve"> </w:t>
      </w:r>
      <w:r>
        <w:t>Barth</w:t>
      </w:r>
      <w:r w:rsidR="00B65A00">
        <w:t xml:space="preserve"> </w:t>
      </w:r>
      <w:r>
        <w:t>führt</w:t>
      </w:r>
      <w:r w:rsidR="00B65A00">
        <w:t xml:space="preserve"> </w:t>
      </w:r>
      <w:r>
        <w:t>aus:</w:t>
      </w:r>
      <w:r w:rsidR="00B65A00">
        <w:t xml:space="preserve"> </w:t>
      </w:r>
      <w:r>
        <w:t>‘Das</w:t>
      </w:r>
      <w:r w:rsidR="00B65A00">
        <w:t xml:space="preserve"> </w:t>
      </w:r>
      <w:r>
        <w:t>sächliche</w:t>
      </w:r>
      <w:r w:rsidR="00B65A00">
        <w:t xml:space="preserve"> </w:t>
      </w:r>
      <w:r>
        <w:t>Pronomen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eines</w:t>
      </w:r>
      <w:r w:rsidR="00B65A00">
        <w:t xml:space="preserve"> </w:t>
      </w:r>
      <w:r>
        <w:t>dieser</w:t>
      </w:r>
      <w:r w:rsidR="00B65A00">
        <w:t xml:space="preserve"> </w:t>
      </w:r>
      <w:r>
        <w:t>drei</w:t>
      </w:r>
      <w:r w:rsidR="00B65A00">
        <w:t xml:space="preserve"> </w:t>
      </w:r>
      <w:r>
        <w:t>Elemente</w:t>
      </w:r>
      <w:r w:rsidR="00B65A00">
        <w:t xml:space="preserve"> </w:t>
      </w:r>
      <w:r>
        <w:t>beziehen: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Gnade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Verb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gerettet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oder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Nomen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Glaube</w:t>
      </w:r>
      <w:r>
        <w:t>’.</w:t>
      </w:r>
      <w:r w:rsidR="00B65A00">
        <w:t xml:space="preserve"> </w:t>
      </w:r>
      <w:r>
        <w:t>Einige</w:t>
      </w:r>
      <w:r w:rsidR="00B65A00">
        <w:t xml:space="preserve"> </w:t>
      </w:r>
      <w:r>
        <w:t>Ausleger</w:t>
      </w:r>
      <w:r w:rsidR="00B65A00">
        <w:t xml:space="preserve"> </w:t>
      </w:r>
      <w:r>
        <w:t>meinen,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pisteoos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Glaube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bezieht,</w:t>
      </w:r>
      <w:r w:rsidR="00B65A00">
        <w:t xml:space="preserve"> </w:t>
      </w:r>
      <w:r>
        <w:t>das</w:t>
      </w:r>
      <w:r w:rsidR="00B65A00">
        <w:t xml:space="preserve"> </w:t>
      </w:r>
      <w:r>
        <w:t>nächstliegende</w:t>
      </w:r>
      <w:r w:rsidR="00B65A00">
        <w:t xml:space="preserve"> </w:t>
      </w:r>
      <w:r>
        <w:t>vorausgehende</w:t>
      </w:r>
      <w:r w:rsidR="00B65A00">
        <w:t xml:space="preserve"> </w:t>
      </w:r>
      <w:r>
        <w:t>Nomen.</w:t>
      </w:r>
      <w:r w:rsidR="00B65A00">
        <w:t xml:space="preserve"> </w:t>
      </w:r>
      <w:r>
        <w:t>Ein</w:t>
      </w:r>
      <w:r w:rsidR="00B65A00">
        <w:t xml:space="preserve"> </w:t>
      </w:r>
      <w:r>
        <w:t>ernsthafter</w:t>
      </w:r>
      <w:r w:rsidR="00B65A00">
        <w:t xml:space="preserve"> </w:t>
      </w:r>
      <w:r>
        <w:t>Einwand</w:t>
      </w:r>
      <w:r w:rsidR="00B65A00">
        <w:t xml:space="preserve"> </w:t>
      </w:r>
      <w:r>
        <w:t>dagegen</w:t>
      </w:r>
      <w:r w:rsidR="00B65A00">
        <w:t xml:space="preserve"> </w:t>
      </w:r>
      <w:r>
        <w:t>ist,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weibliche</w:t>
      </w:r>
      <w:r w:rsidR="00B65A00">
        <w:t xml:space="preserve"> </w:t>
      </w:r>
      <w:r>
        <w:t>Nomen</w:t>
      </w:r>
      <w:r w:rsidR="00B65A00">
        <w:t xml:space="preserve"> </w:t>
      </w:r>
      <w:r>
        <w:t>[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]</w:t>
      </w:r>
      <w:r w:rsidR="00B65A00">
        <w:t xml:space="preserve"> </w:t>
      </w:r>
      <w:r>
        <w:t>nicht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sächlichen</w:t>
      </w:r>
      <w:r w:rsidR="00B65A00">
        <w:t xml:space="preserve"> </w:t>
      </w:r>
      <w:r>
        <w:t>Geschlecht</w:t>
      </w:r>
      <w:r w:rsidR="00B65A00">
        <w:t xml:space="preserve"> </w:t>
      </w:r>
      <w:r>
        <w:t>des</w:t>
      </w:r>
      <w:r w:rsidR="00B65A00">
        <w:t xml:space="preserve"> </w:t>
      </w:r>
      <w:r>
        <w:t>Pronomens</w:t>
      </w:r>
      <w:r w:rsidR="00B65A00">
        <w:t xml:space="preserve"> </w:t>
      </w:r>
      <w:r>
        <w:t>[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dieses</w:t>
      </w:r>
      <w:r>
        <w:t>]</w:t>
      </w:r>
      <w:r w:rsidR="00B65A00">
        <w:t xml:space="preserve"> </w:t>
      </w:r>
      <w:r>
        <w:t>übereinstimmt.</w:t>
      </w:r>
      <w:r w:rsidR="00B65A00">
        <w:t xml:space="preserve"> </w:t>
      </w:r>
      <w:r>
        <w:t>Dasselbe</w:t>
      </w:r>
      <w:r w:rsidR="00B65A00">
        <w:t xml:space="preserve"> </w:t>
      </w:r>
      <w:r>
        <w:t>Problem</w:t>
      </w:r>
      <w:r w:rsidR="00B65A00">
        <w:t xml:space="preserve"> </w:t>
      </w:r>
      <w:r>
        <w:t>erhebt</w:t>
      </w:r>
      <w:r w:rsidR="00B65A00">
        <w:t xml:space="preserve"> </w:t>
      </w:r>
      <w:r>
        <w:t>sich</w:t>
      </w:r>
      <w:r w:rsidR="00B65A00">
        <w:t xml:space="preserve"> </w:t>
      </w:r>
      <w:r>
        <w:t>bei</w:t>
      </w:r>
      <w:r w:rsidR="00B65A00">
        <w:t xml:space="preserve"> </w:t>
      </w:r>
      <w:r>
        <w:t>dem</w:t>
      </w:r>
      <w:r w:rsidR="00B65A00">
        <w:t xml:space="preserve"> </w:t>
      </w:r>
      <w:r>
        <w:t>weiblichen</w:t>
      </w:r>
      <w:r w:rsidR="00B65A00">
        <w:t xml:space="preserve"> </w:t>
      </w:r>
      <w:r>
        <w:t>Nomen</w:t>
      </w:r>
      <w:r w:rsidR="00B65A00">
        <w:t xml:space="preserve"> </w:t>
      </w:r>
      <w:r>
        <w:t>‘Gnade’.</w:t>
      </w:r>
      <w:r w:rsidR="00B65A00">
        <w:t xml:space="preserve"> </w:t>
      </w:r>
      <w:r>
        <w:t>Manche</w:t>
      </w:r>
      <w:r w:rsidR="00B65A00">
        <w:t xml:space="preserve"> </w:t>
      </w:r>
      <w:r>
        <w:t>würden</w:t>
      </w:r>
      <w:r w:rsidR="00B65A00">
        <w:t xml:space="preserve"> </w:t>
      </w:r>
      <w:r>
        <w:t>es</w:t>
      </w:r>
      <w:r w:rsidR="00B65A00">
        <w:t xml:space="preserve"> </w:t>
      </w:r>
      <w:r>
        <w:t>gerne</w:t>
      </w:r>
      <w:r w:rsidR="00B65A00">
        <w:t xml:space="preserve"> </w:t>
      </w:r>
      <w:r>
        <w:t>rückbeziehen</w:t>
      </w:r>
      <w:r w:rsidR="00B65A00">
        <w:t xml:space="preserve"> </w:t>
      </w:r>
      <w:r>
        <w:t>auf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sesoosmenoi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</w:t>
      </w:r>
      <w:r w:rsidR="00375FED" w:rsidRPr="00E52371">
        <w:t>ihr</w:t>
      </w:r>
      <w:r w:rsidR="00B65A00">
        <w:t xml:space="preserve"> </w:t>
      </w:r>
      <w:r w:rsidR="00375FED" w:rsidRPr="00E52371">
        <w:t>seid</w:t>
      </w:r>
      <w:r w:rsidR="00B65A00">
        <w:t xml:space="preserve"> </w:t>
      </w:r>
      <w:r w:rsidR="00375FED" w:rsidRPr="00E52371">
        <w:t>Gerettete</w:t>
      </w:r>
      <w:r>
        <w:t>],</w:t>
      </w:r>
      <w:r w:rsidR="00B65A00">
        <w:t xml:space="preserve"> </w:t>
      </w:r>
      <w:r>
        <w:t>aber</w:t>
      </w:r>
      <w:r w:rsidR="00B65A00">
        <w:t xml:space="preserve"> </w:t>
      </w:r>
      <w:r>
        <w:t>wiederum</w:t>
      </w:r>
      <w:r w:rsidR="00B65A00">
        <w:t xml:space="preserve"> </w:t>
      </w:r>
      <w:r>
        <w:t>hätten</w:t>
      </w:r>
      <w:r w:rsidR="00B65A00">
        <w:t xml:space="preserve"> </w:t>
      </w:r>
      <w:r>
        <w:t>wir</w:t>
      </w:r>
      <w:r w:rsidR="00B65A00">
        <w:t xml:space="preserve"> </w:t>
      </w:r>
      <w:r>
        <w:t>im</w:t>
      </w:r>
      <w:r w:rsidR="00B65A00">
        <w:t xml:space="preserve"> </w:t>
      </w:r>
      <w:r>
        <w:t>Bezug</w:t>
      </w:r>
      <w:r w:rsidR="00B65A00">
        <w:t xml:space="preserve"> </w:t>
      </w:r>
      <w:r>
        <w:t>ein</w:t>
      </w:r>
      <w:r w:rsidR="00B65A00">
        <w:t xml:space="preserve"> </w:t>
      </w:r>
      <w:r>
        <w:t>männliches</w:t>
      </w:r>
      <w:r w:rsidR="00B65A00">
        <w:t xml:space="preserve"> </w:t>
      </w:r>
      <w:r>
        <w:t>Partizip.</w:t>
      </w:r>
      <w:r w:rsidR="00B65A00">
        <w:t xml:space="preserve"> </w:t>
      </w:r>
      <w:r>
        <w:t>Außerdem</w:t>
      </w:r>
      <w:r w:rsidR="00B65A00">
        <w:t xml:space="preserve"> </w:t>
      </w:r>
      <w:r>
        <w:t>scheint</w:t>
      </w:r>
      <w:r w:rsidR="00B65A00">
        <w:t xml:space="preserve"> </w:t>
      </w:r>
      <w:r>
        <w:t>ein</w:t>
      </w:r>
      <w:r w:rsidR="00B65A00">
        <w:t xml:space="preserve"> </w:t>
      </w:r>
      <w:r>
        <w:t>Rückbezug</w:t>
      </w:r>
      <w:r w:rsidR="00B65A00">
        <w:t xml:space="preserve"> </w:t>
      </w:r>
      <w:r>
        <w:t>auf</w:t>
      </w:r>
      <w:r w:rsidR="00B65A00">
        <w:t xml:space="preserve"> </w:t>
      </w:r>
      <w:r>
        <w:t>einen</w:t>
      </w:r>
      <w:r w:rsidR="00B65A00">
        <w:t xml:space="preserve"> </w:t>
      </w:r>
      <w:r>
        <w:t>dieser</w:t>
      </w:r>
      <w:r w:rsidR="00B65A00">
        <w:t xml:space="preserve"> </w:t>
      </w:r>
      <w:r>
        <w:t>Ausdrücke</w:t>
      </w:r>
      <w:r w:rsidR="00B65A00">
        <w:t xml:space="preserve"> </w:t>
      </w:r>
      <w:r>
        <w:t>überflüssig</w:t>
      </w:r>
      <w:r w:rsidR="00B65A00">
        <w:t xml:space="preserve"> </w:t>
      </w:r>
      <w:r>
        <w:t>zu</w:t>
      </w:r>
      <w:r w:rsidR="00B65A00">
        <w:t xml:space="preserve"> </w:t>
      </w:r>
      <w:r>
        <w:t>sein.</w:t>
      </w:r>
      <w:r w:rsidR="00B65A00">
        <w:t xml:space="preserve"> </w:t>
      </w:r>
      <w:r>
        <w:t>Besser</w:t>
      </w:r>
      <w:r w:rsidR="00B65A00">
        <w:t xml:space="preserve"> </w:t>
      </w:r>
      <w:r>
        <w:t>als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touto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[</w:t>
      </w:r>
      <w:r w:rsidR="00375FED" w:rsidRPr="00E52371">
        <w:t>dieses</w:t>
      </w:r>
      <w:r>
        <w:t>]</w:t>
      </w:r>
      <w:r w:rsidR="00B65A00">
        <w:t xml:space="preserve"> </w:t>
      </w:r>
      <w:r>
        <w:t>auf</w:t>
      </w:r>
      <w:r w:rsidR="00B65A00">
        <w:t xml:space="preserve"> </w:t>
      </w:r>
      <w:r>
        <w:t>einen</w:t>
      </w:r>
      <w:r w:rsidR="00B65A00">
        <w:t xml:space="preserve"> </w:t>
      </w:r>
      <w:r>
        <w:t>bestimmten</w:t>
      </w:r>
      <w:r w:rsidR="00B65A00">
        <w:t xml:space="preserve"> </w:t>
      </w:r>
      <w:r>
        <w:t>Ausdruck</w:t>
      </w:r>
      <w:r w:rsidR="00B65A00">
        <w:t xml:space="preserve"> </w:t>
      </w:r>
      <w:r>
        <w:t>zu</w:t>
      </w:r>
      <w:r w:rsidR="00B65A00">
        <w:t xml:space="preserve"> </w:t>
      </w:r>
      <w:r>
        <w:t>beziehen,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einen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vorauslaufenden</w:t>
      </w:r>
      <w:r w:rsidR="00B65A00">
        <w:t xml:space="preserve"> </w:t>
      </w:r>
      <w:r>
        <w:t>Abschnitt</w:t>
      </w:r>
      <w:r w:rsidR="00B65A00">
        <w:t xml:space="preserve"> </w:t>
      </w:r>
      <w:r>
        <w:t>anzunehmen.</w:t>
      </w:r>
      <w:r w:rsidR="00B65A00">
        <w:t xml:space="preserve"> </w:t>
      </w:r>
      <w:r>
        <w:t>Das</w:t>
      </w:r>
      <w:r w:rsidR="00B65A00">
        <w:t xml:space="preserve"> </w:t>
      </w:r>
      <w:r>
        <w:t>ist</w:t>
      </w:r>
      <w:r w:rsidR="00B65A00">
        <w:t xml:space="preserve"> </w:t>
      </w:r>
      <w:r>
        <w:t>üblich,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zahlreiche</w:t>
      </w:r>
      <w:r w:rsidR="00B65A00">
        <w:t xml:space="preserve"> </w:t>
      </w:r>
      <w:r>
        <w:t>Beispiele</w:t>
      </w:r>
      <w:r w:rsidR="00B65A00">
        <w:t xml:space="preserve"> </w:t>
      </w:r>
      <w:r>
        <w:t>davon</w:t>
      </w:r>
      <w:r w:rsidR="00B65A00">
        <w:t xml:space="preserve"> </w:t>
      </w:r>
      <w:r>
        <w:t>im</w:t>
      </w:r>
      <w:r w:rsidR="00B65A00">
        <w:t xml:space="preserve"> </w:t>
      </w:r>
      <w:r>
        <w:t>Epheserbrief,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</w:t>
      </w:r>
      <w:r>
        <w:t>in</w:t>
      </w:r>
      <w:r w:rsidR="00B65A00">
        <w:t xml:space="preserve"> </w:t>
      </w:r>
      <w:r>
        <w:t>1</w:t>
      </w:r>
      <w:r w:rsidR="00B65A00">
        <w:t>, 1</w:t>
      </w:r>
      <w:r>
        <w:t>5: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touto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[‘</w:t>
      </w:r>
      <w:r w:rsidR="00375FED" w:rsidRPr="00E52371">
        <w:t>Deswegen</w:t>
      </w:r>
      <w:r>
        <w:t>’]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Inhalt</w:t>
      </w:r>
      <w:r w:rsidR="00B65A00">
        <w:t xml:space="preserve"> </w:t>
      </w:r>
      <w:r>
        <w:t>von</w:t>
      </w:r>
      <w:r w:rsidR="00B65A00">
        <w:t xml:space="preserve"> </w:t>
      </w:r>
      <w:r>
        <w:t>1</w:t>
      </w:r>
      <w:r w:rsidR="00B65A00">
        <w:t>, 3</w:t>
      </w:r>
      <w:r>
        <w:t>-14</w:t>
      </w:r>
      <w:r w:rsidR="00541903">
        <w:t>;</w:t>
      </w:r>
      <w:r w:rsidR="00B65A00">
        <w:t xml:space="preserve"> </w:t>
      </w:r>
      <w:r>
        <w:t>oder</w:t>
      </w:r>
      <w:r w:rsidR="00B65A00">
        <w:t xml:space="preserve"> </w:t>
      </w:r>
      <w:r>
        <w:t>in</w:t>
      </w:r>
      <w:r w:rsidR="00B65A00">
        <w:t xml:space="preserve"> </w:t>
      </w:r>
      <w:r>
        <w:t>3</w:t>
      </w:r>
      <w:r w:rsidR="00B65A00">
        <w:t xml:space="preserve">, 1 </w:t>
      </w:r>
      <w:r>
        <w:t>[‘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Grunde</w:t>
      </w:r>
      <w:r>
        <w:t>’]:</w:t>
      </w:r>
      <w:r w:rsidR="00B65A00">
        <w:t xml:space="preserve"> </w:t>
      </w:r>
      <w:r>
        <w:t>dort</w:t>
      </w:r>
      <w:r w:rsidR="00B65A00">
        <w:t xml:space="preserve"> </w:t>
      </w:r>
      <w:r>
        <w:t>bezieht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zurück</w:t>
      </w:r>
      <w:r w:rsidR="00B65A00">
        <w:t xml:space="preserve"> </w:t>
      </w:r>
      <w:r>
        <w:t>auf</w:t>
      </w:r>
      <w:r w:rsidR="00B65A00">
        <w:t xml:space="preserve"> </w:t>
      </w:r>
      <w:r>
        <w:t>2</w:t>
      </w:r>
      <w:r w:rsidR="00B65A00">
        <w:t>, 1</w:t>
      </w:r>
      <w:r>
        <w:t>1-22</w:t>
      </w:r>
      <w:r w:rsidR="00541903">
        <w:t>;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3</w:t>
      </w:r>
      <w:r w:rsidR="00B65A00">
        <w:t>, 1</w:t>
      </w:r>
      <w:r>
        <w:t>4</w:t>
      </w:r>
      <w:r w:rsidR="00B65A00">
        <w:t xml:space="preserve"> </w:t>
      </w:r>
      <w:r>
        <w:t>[‘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Grunde</w:t>
      </w:r>
      <w:r>
        <w:t>’]</w:t>
      </w:r>
      <w:r w:rsidR="00B65A00">
        <w:t xml:space="preserve"> </w:t>
      </w:r>
      <w:r>
        <w:t>bezieht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zurück</w:t>
      </w:r>
      <w:r w:rsidR="00B65A00">
        <w:t xml:space="preserve"> </w:t>
      </w:r>
      <w:r>
        <w:t>auf</w:t>
      </w:r>
      <w:r w:rsidR="00B65A00">
        <w:t xml:space="preserve"> </w:t>
      </w:r>
      <w:r>
        <w:t>3</w:t>
      </w:r>
      <w:r w:rsidR="00B65A00">
        <w:t>, 1</w:t>
      </w:r>
      <w:r>
        <w:t>-13.</w:t>
      </w:r>
      <w:r w:rsidR="00B65A00">
        <w:t xml:space="preserve"> </w:t>
      </w:r>
      <w:r>
        <w:t>Im</w:t>
      </w:r>
      <w:r w:rsidR="00B65A00">
        <w:t xml:space="preserve"> </w:t>
      </w:r>
      <w:r>
        <w:t>vorliegenden</w:t>
      </w:r>
      <w:r w:rsidR="00B65A00">
        <w:t xml:space="preserve"> </w:t>
      </w:r>
      <w:r>
        <w:t>Text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touto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also</w:t>
      </w:r>
      <w:r w:rsidR="00B65A00">
        <w:t xml:space="preserve"> </w:t>
      </w:r>
      <w:r>
        <w:t>zurück</w:t>
      </w:r>
      <w:r w:rsidR="00B65A00">
        <w:t xml:space="preserve"> </w:t>
      </w:r>
      <w:r>
        <w:t>auf</w:t>
      </w:r>
      <w:r w:rsidR="00B65A00">
        <w:t xml:space="preserve"> </w:t>
      </w:r>
      <w:r>
        <w:t>2</w:t>
      </w:r>
      <w:r w:rsidR="00B65A00">
        <w:t>, 4</w:t>
      </w:r>
      <w:r>
        <w:t>-8A</w:t>
      </w:r>
      <w:r w:rsidR="00B65A00">
        <w:t xml:space="preserve"> </w:t>
      </w:r>
      <w:r>
        <w:t>und</w:t>
      </w:r>
      <w:r w:rsidR="00B65A00">
        <w:t xml:space="preserve"> </w:t>
      </w:r>
      <w:r>
        <w:t>insbesondere</w:t>
      </w:r>
      <w:r w:rsidR="00B65A00">
        <w:t xml:space="preserve"> </w:t>
      </w:r>
      <w:r>
        <w:t>auf</w:t>
      </w:r>
      <w:r w:rsidR="00B65A00">
        <w:t xml:space="preserve"> </w:t>
      </w:r>
      <w:r>
        <w:t>2</w:t>
      </w:r>
      <w:r w:rsidR="00B65A00">
        <w:t>, 8</w:t>
      </w:r>
      <w:r>
        <w:t>A,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Gerettetsein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Glauben...</w:t>
      </w:r>
      <w:r w:rsidR="00B65A00">
        <w:t xml:space="preserve"> </w:t>
      </w:r>
      <w:r>
        <w:t>Im</w:t>
      </w:r>
      <w:r w:rsidR="00B65A00">
        <w:t xml:space="preserve"> </w:t>
      </w:r>
      <w:r>
        <w:t>vorliegenden</w:t>
      </w:r>
      <w:r w:rsidR="00B65A00">
        <w:t xml:space="preserve"> </w:t>
      </w:r>
      <w:r>
        <w:t>Abschnitt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die</w:t>
      </w:r>
      <w:r w:rsidR="00B65A00">
        <w:t xml:space="preserve"> </w:t>
      </w:r>
      <w:r>
        <w:t>‘Gabe</w:t>
      </w:r>
      <w:r w:rsidR="00B65A00">
        <w:t xml:space="preserve"> </w:t>
      </w:r>
      <w:r>
        <w:t>Gottes’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‘Glaube’,</w:t>
      </w:r>
      <w:r w:rsidR="00B65A00">
        <w:t xml:space="preserve"> </w:t>
      </w:r>
      <w:r>
        <w:t>sondern</w:t>
      </w:r>
      <w:r w:rsidR="00B65A00">
        <w:t xml:space="preserve"> </w:t>
      </w:r>
      <w:r>
        <w:t>eher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Gerettetsein.“</w:t>
      </w:r>
      <w:r w:rsidRPr="00541903">
        <w:rPr>
          <w:color w:val="00B050"/>
          <w:sz w:val="13"/>
          <w:szCs w:val="13"/>
        </w:rPr>
        <w:t>227</w:t>
      </w:r>
      <w:r w:rsidR="00B65A00">
        <w:rPr>
          <w:sz w:val="13"/>
          <w:szCs w:val="13"/>
        </w:rPr>
        <w:t xml:space="preserve"> </w:t>
      </w:r>
      <w:r>
        <w:t>Robertson</w:t>
      </w:r>
      <w:r w:rsidR="00B65A00">
        <w:t xml:space="preserve"> </w:t>
      </w:r>
      <w:r>
        <w:t>bemerkt</w:t>
      </w:r>
      <w:r w:rsidR="00B65A00">
        <w:t xml:space="preserve"> </w:t>
      </w:r>
      <w:r>
        <w:t>in</w:t>
      </w:r>
      <w:r w:rsidR="00B65A00">
        <w:t xml:space="preserve"> </w:t>
      </w:r>
      <w:r>
        <w:t>„Word</w:t>
      </w:r>
      <w:r w:rsidR="00B65A00">
        <w:t xml:space="preserve"> </w:t>
      </w:r>
      <w:r>
        <w:t>Pictures</w:t>
      </w:r>
      <w:r w:rsidR="00B65A00">
        <w:t xml:space="preserve"> </w:t>
      </w:r>
      <w:r>
        <w:t>in</w:t>
      </w:r>
      <w:r w:rsidR="00B65A00">
        <w:t xml:space="preserve"> </w:t>
      </w:r>
      <w:r>
        <w:t>the</w:t>
      </w:r>
      <w:r w:rsidR="00B65A00">
        <w:t xml:space="preserve"> </w:t>
      </w:r>
      <w:r>
        <w:t>New</w:t>
      </w:r>
      <w:r w:rsidR="00B65A00">
        <w:t xml:space="preserve"> </w:t>
      </w:r>
      <w:r>
        <w:t>Testament“,</w:t>
      </w:r>
      <w:r w:rsidR="00B65A00">
        <w:t xml:space="preserve"> </w:t>
      </w:r>
      <w:r>
        <w:t>einem</w:t>
      </w:r>
      <w:r w:rsidR="00B65A00">
        <w:t xml:space="preserve"> </w:t>
      </w:r>
      <w:r>
        <w:t>Kommentar</w:t>
      </w:r>
      <w:r w:rsidR="00B65A00">
        <w:t xml:space="preserve"> </w:t>
      </w:r>
      <w:r>
        <w:t>zum</w:t>
      </w:r>
      <w:r w:rsidR="00B65A00">
        <w:t xml:space="preserve"> </w:t>
      </w:r>
      <w:r>
        <w:t>griechischen</w:t>
      </w:r>
      <w:r w:rsidR="00B65A00">
        <w:t xml:space="preserve"> </w:t>
      </w:r>
      <w:r>
        <w:t>Text</w:t>
      </w:r>
      <w:r w:rsidR="00B65A00">
        <w:t xml:space="preserve"> </w:t>
      </w:r>
      <w:r>
        <w:t>des</w:t>
      </w:r>
      <w:r w:rsidR="00B65A00">
        <w:t xml:space="preserve"> </w:t>
      </w:r>
      <w:r>
        <w:t>Neuen</w:t>
      </w:r>
      <w:r w:rsidR="00B65A00">
        <w:t xml:space="preserve"> </w:t>
      </w:r>
      <w:r>
        <w:t>Testaments,</w:t>
      </w:r>
      <w:r w:rsidR="00B65A00">
        <w:t xml:space="preserve"> </w:t>
      </w:r>
      <w:r>
        <w:t>dass</w:t>
      </w:r>
      <w:r w:rsidR="00B65A00">
        <w:t xml:space="preserve"> </w:t>
      </w:r>
      <w:r>
        <w:t>ein</w:t>
      </w:r>
      <w:r w:rsidR="00B65A00">
        <w:t xml:space="preserve"> </w:t>
      </w:r>
      <w:r>
        <w:t>Bezug</w:t>
      </w:r>
      <w:r w:rsidR="00B65A00">
        <w:t xml:space="preserve"> </w:t>
      </w:r>
      <w:r>
        <w:t>von</w:t>
      </w:r>
      <w:r w:rsidR="00B65A00">
        <w:t xml:space="preserve"> </w:t>
      </w:r>
      <w:r>
        <w:t>„Glaube“</w:t>
      </w:r>
      <w:r w:rsidR="00B65A00">
        <w:t xml:space="preserve"> </w:t>
      </w:r>
      <w:r>
        <w:t>auf</w:t>
      </w:r>
      <w:r w:rsidR="00B65A00">
        <w:t xml:space="preserve"> </w:t>
      </w:r>
      <w:r>
        <w:t>„und</w:t>
      </w:r>
      <w:r w:rsidR="00B65A00">
        <w:t xml:space="preserve"> </w:t>
      </w:r>
      <w:r>
        <w:t>dieses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euch“</w:t>
      </w:r>
      <w:r w:rsidR="00B65A00">
        <w:t xml:space="preserve"> </w:t>
      </w:r>
      <w:r>
        <w:t>nicht</w:t>
      </w:r>
      <w:r w:rsidR="00B65A00">
        <w:t xml:space="preserve"> </w:t>
      </w:r>
      <w:r>
        <w:t>möglich</w:t>
      </w:r>
      <w:r w:rsidR="00B65A00">
        <w:t xml:space="preserve"> </w:t>
      </w:r>
      <w:r>
        <w:t>ist:</w:t>
      </w:r>
      <w:r w:rsidR="00B65A00">
        <w:t xml:space="preserve"> </w:t>
      </w:r>
      <w:r>
        <w:t>„Und</w:t>
      </w:r>
      <w:r w:rsidR="00B65A00">
        <w:t xml:space="preserve"> </w:t>
      </w:r>
      <w:r>
        <w:t>dieses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touto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>
        <w:t>:</w:t>
      </w:r>
      <w:r w:rsidR="00B65A00">
        <w:t xml:space="preserve"> </w:t>
      </w:r>
      <w:r>
        <w:t>Neutrum,</w:t>
      </w:r>
      <w:r w:rsidR="00B65A00">
        <w:t xml:space="preserve"> </w:t>
      </w:r>
      <w:r>
        <w:t>nicht</w:t>
      </w:r>
      <w:r w:rsidR="00B65A00">
        <w:t xml:space="preserve"> </w:t>
      </w:r>
      <w:r>
        <w:t>feminin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tautee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541903">
        <w:t>;</w:t>
      </w:r>
      <w:r w:rsidR="00B65A00">
        <w:t xml:space="preserve"> </w:t>
      </w:r>
      <w:r>
        <w:t>daher</w:t>
      </w:r>
      <w:r w:rsidR="00B65A00">
        <w:t xml:space="preserve"> </w:t>
      </w:r>
      <w:r>
        <w:t>bezieht</w:t>
      </w:r>
      <w:r w:rsidR="00B65A00">
        <w:t xml:space="preserve"> </w:t>
      </w:r>
      <w:r>
        <w:t>es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pistis</w:t>
      </w:r>
      <w:r w:rsidR="00EA6557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t xml:space="preserve"> </w:t>
      </w:r>
      <w:r>
        <w:t>der</w:t>
      </w:r>
      <w:r w:rsidR="00B65A00">
        <w:t xml:space="preserve"> </w:t>
      </w:r>
      <w:r>
        <w:t>im</w:t>
      </w:r>
      <w:r w:rsidR="00B65A00">
        <w:t xml:space="preserve"> </w:t>
      </w:r>
      <w:r>
        <w:t>Griechischen</w:t>
      </w:r>
      <w:r w:rsidR="00B65A00">
        <w:t xml:space="preserve"> </w:t>
      </w:r>
      <w:r>
        <w:t>den</w:t>
      </w:r>
      <w:r w:rsidR="00B65A00">
        <w:t xml:space="preserve"> </w:t>
      </w:r>
      <w:r>
        <w:t>weiblichen</w:t>
      </w:r>
      <w:r w:rsidR="00B65A00">
        <w:t xml:space="preserve"> </w:t>
      </w:r>
      <w:r>
        <w:t>Artikel</w:t>
      </w:r>
      <w:r w:rsidR="00B65A00">
        <w:t xml:space="preserve"> </w:t>
      </w:r>
      <w:r>
        <w:t>hat),</w:t>
      </w:r>
      <w:r w:rsidR="00B65A00">
        <w:t xml:space="preserve"> </w:t>
      </w:r>
      <w:r>
        <w:t>sondern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Akt</w:t>
      </w:r>
      <w:r w:rsidR="00B65A00">
        <w:t xml:space="preserve"> </w:t>
      </w:r>
      <w:r>
        <w:t>der</w:t>
      </w:r>
      <w:r w:rsidR="00B65A00">
        <w:t xml:space="preserve"> </w:t>
      </w:r>
      <w:r>
        <w:t>Rettung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bedingt</w:t>
      </w:r>
      <w:r w:rsidR="00B65A00">
        <w:t xml:space="preserve"> </w:t>
      </w:r>
      <w:r>
        <w:t>durch</w:t>
      </w:r>
      <w:r w:rsidR="00B65A00">
        <w:t xml:space="preserve"> </w:t>
      </w:r>
      <w:r>
        <w:t>Glauben</w:t>
      </w:r>
      <w:r w:rsidR="00B65A00">
        <w:t xml:space="preserve"> </w:t>
      </w:r>
      <w:r>
        <w:t>unsererseits.</w:t>
      </w:r>
      <w:r w:rsidR="00B65A00">
        <w:t xml:space="preserve"> </w:t>
      </w:r>
      <w:r>
        <w:t>Paulus</w:t>
      </w:r>
      <w:r w:rsidR="00B65A00">
        <w:t xml:space="preserve"> </w:t>
      </w:r>
      <w:r>
        <w:t>zeigt,</w:t>
      </w:r>
      <w:r w:rsidR="00B65A00">
        <w:t xml:space="preserve"> </w:t>
      </w:r>
      <w:r>
        <w:t>dass</w:t>
      </w:r>
      <w:r w:rsidR="00B65A00">
        <w:t xml:space="preserve"> </w:t>
      </w:r>
      <w:r>
        <w:t>Rettung</w:t>
      </w:r>
      <w:r w:rsidR="00B65A00">
        <w:t xml:space="preserve"> </w:t>
      </w:r>
      <w:r>
        <w:t>ihre</w:t>
      </w:r>
      <w:r w:rsidR="00B65A00">
        <w:t xml:space="preserve"> </w:t>
      </w:r>
      <w:r>
        <w:t>Quelle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Menschen</w:t>
      </w:r>
      <w:r w:rsidR="00B65A00">
        <w:t xml:space="preserve"> </w:t>
      </w:r>
      <w:r>
        <w:t>hat,</w:t>
      </w:r>
      <w:r w:rsidR="00B65A00">
        <w:t xml:space="preserve"> </w:t>
      </w:r>
      <w:r>
        <w:t>sondern</w:t>
      </w:r>
      <w:r w:rsidR="00B65A00">
        <w:t xml:space="preserve"> </w:t>
      </w:r>
      <w:r>
        <w:t>in</w:t>
      </w:r>
      <w:r w:rsidR="00B65A00">
        <w:t xml:space="preserve"> </w:t>
      </w:r>
      <w:r>
        <w:t>Gott.</w:t>
      </w:r>
      <w:r w:rsidR="00B65A00">
        <w:t xml:space="preserve"> </w:t>
      </w:r>
      <w:r>
        <w:t>Außerdem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Gottes</w:t>
      </w:r>
      <w:r w:rsidR="00B65A00">
        <w:t xml:space="preserve"> </w:t>
      </w:r>
      <w:r>
        <w:t>Gabe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das</w:t>
      </w:r>
      <w:r w:rsidR="00B65A00">
        <w:t xml:space="preserve"> </w:t>
      </w:r>
      <w:r>
        <w:t>Ergebnis</w:t>
      </w:r>
      <w:r w:rsidR="00B65A00">
        <w:t xml:space="preserve"> </w:t>
      </w:r>
      <w:r>
        <w:t>unserer</w:t>
      </w:r>
      <w:r w:rsidR="00B65A00">
        <w:t xml:space="preserve"> </w:t>
      </w:r>
      <w:r>
        <w:t>Werke.“</w:t>
      </w:r>
      <w:r w:rsidRPr="00541903">
        <w:rPr>
          <w:color w:val="00B050"/>
          <w:sz w:val="13"/>
          <w:szCs w:val="13"/>
        </w:rPr>
        <w:t>228</w:t>
      </w:r>
      <w:r w:rsidR="00B65A00">
        <w:rPr>
          <w:sz w:val="13"/>
          <w:szCs w:val="13"/>
        </w:rPr>
        <w:t xml:space="preserve"> </w:t>
      </w:r>
      <w:r>
        <w:t>Ähnlich</w:t>
      </w:r>
      <w:r w:rsidR="00B65A00">
        <w:t xml:space="preserve"> </w:t>
      </w:r>
      <w:r>
        <w:t>wird</w:t>
      </w:r>
      <w:r w:rsidR="00B65A00">
        <w:t xml:space="preserve"> </w:t>
      </w:r>
      <w:r>
        <w:t>im</w:t>
      </w:r>
      <w:r w:rsidR="00B65A00">
        <w:t xml:space="preserve"> </w:t>
      </w:r>
      <w:r>
        <w:t>Grundtextkommentar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Biblical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Commentary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argumentiert.</w:t>
      </w:r>
      <w:r w:rsidR="00B65A00">
        <w:t xml:space="preserve"> </w:t>
      </w:r>
      <w:r>
        <w:t>„Dieses“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touto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direkt</w:t>
      </w:r>
      <w:r w:rsidR="00B65A00">
        <w:t xml:space="preserve"> </w:t>
      </w:r>
      <w:r>
        <w:t>auf</w:t>
      </w:r>
      <w:r w:rsidR="00B65A00">
        <w:t xml:space="preserve"> </w:t>
      </w:r>
      <w:r>
        <w:t>„Glauben“</w:t>
      </w:r>
      <w:r w:rsidR="00B65A00">
        <w:t xml:space="preserve"> </w:t>
      </w:r>
      <w:r>
        <w:t>beziehen</w:t>
      </w:r>
      <w:r w:rsidR="00541903">
        <w:t>;</w:t>
      </w:r>
      <w:r w:rsidR="00B65A00">
        <w:t xml:space="preserve"> </w:t>
      </w:r>
      <w:r>
        <w:t>es</w:t>
      </w:r>
      <w:r w:rsidR="00B65A00">
        <w:t xml:space="preserve"> </w:t>
      </w:r>
      <w:r>
        <w:t>bezieht</w:t>
      </w:r>
      <w:r w:rsidR="00B65A00">
        <w:t xml:space="preserve"> </w:t>
      </w:r>
      <w:r>
        <w:t>sich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„gesamten</w:t>
      </w:r>
      <w:r w:rsidR="00B65A00">
        <w:t xml:space="preserve"> </w:t>
      </w:r>
      <w:r>
        <w:t>Prozess</w:t>
      </w:r>
      <w:r w:rsidR="00B65A00">
        <w:t xml:space="preserve"> </w:t>
      </w:r>
      <w:r>
        <w:t>der</w:t>
      </w:r>
      <w:r w:rsidR="00B65A00">
        <w:t xml:space="preserve"> </w:t>
      </w:r>
      <w:r>
        <w:t>Rettung“.</w:t>
      </w:r>
      <w:r w:rsidRPr="00541903">
        <w:rPr>
          <w:color w:val="00B050"/>
          <w:sz w:val="13"/>
          <w:szCs w:val="13"/>
        </w:rPr>
        <w:t>229</w:t>
      </w:r>
      <w:r w:rsidR="00B65A00">
        <w:rPr>
          <w:sz w:val="13"/>
          <w:szCs w:val="13"/>
        </w:rPr>
        <w:t xml:space="preserve"> </w:t>
      </w:r>
      <w:r>
        <w:t>Die</w:t>
      </w:r>
      <w:r w:rsidR="00B65A00">
        <w:t xml:space="preserve"> </w:t>
      </w:r>
      <w:r>
        <w:t>beste</w:t>
      </w:r>
      <w:r w:rsidR="00B65A00">
        <w:t xml:space="preserve"> </w:t>
      </w:r>
      <w:r>
        <w:t>Lösung</w:t>
      </w:r>
      <w:r w:rsidR="00B65A00">
        <w:t xml:space="preserve"> </w:t>
      </w:r>
      <w:r>
        <w:t>ist,</w:t>
      </w:r>
      <w:r w:rsidR="00B65A00">
        <w:t xml:space="preserve"> </w:t>
      </w:r>
      <w:r>
        <w:t>„und</w:t>
      </w:r>
      <w:r w:rsidR="00B65A00">
        <w:t xml:space="preserve"> </w:t>
      </w:r>
      <w:r>
        <w:t>dieses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euch“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gesamte</w:t>
      </w:r>
    </w:p>
    <w:p w14:paraId="7F529140" w14:textId="77777777" w:rsidR="007714DE" w:rsidRPr="00452892" w:rsidRDefault="007714DE" w:rsidP="00042FF9">
      <w:pPr>
        <w:rPr>
          <w:color w:val="C00000"/>
          <w:sz w:val="18"/>
        </w:rPr>
      </w:pPr>
    </w:p>
    <w:p w14:paraId="1D9B30E6" w14:textId="25DBB8C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227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Ergänzungen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Eckklammern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Verf.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Text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Original: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„The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real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problem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with</w:t>
      </w:r>
    </w:p>
    <w:p w14:paraId="65AFA9B7" w14:textId="2DBD31B7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demonstrativ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pronoun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touto</w:t>
      </w:r>
      <w:r w:rsidRPr="00452892">
        <w:rPr>
          <w:color w:val="C00000"/>
          <w:sz w:val="18"/>
          <w:lang w:val="en-US"/>
        </w:rPr>
        <w:t>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‘this’.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Barth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states,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neuter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pronoun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‘this’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may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</w:t>
      </w:r>
    </w:p>
    <w:p w14:paraId="1F0EBA3C" w14:textId="69788F6C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one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three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things: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‘grace’,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verb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‘saved’,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noun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‘faith’.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Some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commentators</w:t>
      </w:r>
    </w:p>
    <w:p w14:paraId="130B40BA" w14:textId="2DC2C5C3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think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pisteoos</w:t>
      </w:r>
      <w:r w:rsidRPr="00452892">
        <w:rPr>
          <w:color w:val="C00000"/>
          <w:sz w:val="18"/>
          <w:lang w:val="en-US"/>
        </w:rPr>
        <w:t>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nearest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preceding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noun.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serious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objection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this</w:t>
      </w:r>
    </w:p>
    <w:p w14:paraId="31BEEA80" w14:textId="027FF502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feminine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noun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does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match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neuter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gender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pronoun.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same</w:t>
      </w:r>
    </w:p>
    <w:p w14:paraId="0436FC8E" w14:textId="671F0EAE" w:rsidR="00FF2755" w:rsidRDefault="007714DE" w:rsidP="00042FF9">
      <w:pPr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problem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raised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with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‘grace’,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feminine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noun.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Some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would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have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back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este</w:t>
      </w:r>
    </w:p>
    <w:p w14:paraId="4C839513" w14:textId="482ADAD7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sesoosmenoi</w:t>
      </w:r>
      <w:r w:rsidRPr="00452892">
        <w:rPr>
          <w:color w:val="C00000"/>
          <w:sz w:val="18"/>
          <w:lang w:val="en-US"/>
        </w:rPr>
        <w:t>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but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again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antecedent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would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masculine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participle.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Furthermore,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</w:p>
    <w:p w14:paraId="6EFACA4C" w14:textId="3C1B5377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refer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back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one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these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seems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redundant.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Rather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particular</w:t>
      </w:r>
    </w:p>
    <w:p w14:paraId="262FC1FE" w14:textId="5676D797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word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best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conclude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touto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back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preceding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section.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common</w:t>
      </w:r>
    </w:p>
    <w:p w14:paraId="1131F4D5" w14:textId="3F840786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numerous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illustrations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such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Ephesians.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For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example,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1:15</w:t>
      </w:r>
    </w:p>
    <w:p w14:paraId="448A54C3" w14:textId="5CFB4D05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touto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back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contents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1:3-14,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3:1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back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2:11-22,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3:14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it</w:t>
      </w:r>
    </w:p>
    <w:p w14:paraId="09E29E53" w14:textId="6EB61274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refers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back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3:1-13.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Therefore,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present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context,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touto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back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2:4-8a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</w:p>
    <w:p w14:paraId="55E095B1" w14:textId="23EBBFD7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more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specifically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2:8a,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concept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salvation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grace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through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faith.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[...]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present</w:t>
      </w:r>
    </w:p>
    <w:p w14:paraId="23DB8257" w14:textId="0351834E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passage,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gift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God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does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not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‘faith’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but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rather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refers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to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whole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concept</w:t>
      </w:r>
    </w:p>
    <w:p w14:paraId="372411AE" w14:textId="23D43363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salvation”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(Harald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Hoehner,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Ephesians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–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An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Exegetical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Commentary</w:t>
      </w:r>
      <w:r w:rsidRPr="00452892">
        <w:rPr>
          <w:color w:val="C00000"/>
          <w:sz w:val="18"/>
          <w:lang w:val="en-US"/>
        </w:rPr>
        <w:t>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342f.)</w:t>
      </w:r>
    </w:p>
    <w:p w14:paraId="7DC72463" w14:textId="7C483574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228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Robertson,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Pictures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New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Testament,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Bd.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IV,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525</w:t>
      </w:r>
    </w:p>
    <w:p w14:paraId="5BCBE48C" w14:textId="30A8110B" w:rsidR="00FF2755" w:rsidRDefault="007714DE" w:rsidP="00042FF9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229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Lincoln,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Ephesians,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in: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Word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Biblical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Commentary,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S.111f</w:t>
      </w:r>
    </w:p>
    <w:p w14:paraId="380BAEFE" w14:textId="77777777" w:rsidR="007714DE" w:rsidRPr="007714DE" w:rsidRDefault="007714DE" w:rsidP="00042FF9">
      <w:pPr>
        <w:rPr>
          <w:lang w:val="en-US"/>
        </w:rPr>
      </w:pPr>
    </w:p>
    <w:p w14:paraId="334521D6" w14:textId="693E293A" w:rsidR="00FF2755" w:rsidRDefault="00325EDC" w:rsidP="00042FF9">
      <w:r>
        <w:t>Aussage</w:t>
      </w:r>
      <w:r w:rsidR="00B65A00">
        <w:t xml:space="preserve"> </w:t>
      </w:r>
      <w:r>
        <w:t>des</w:t>
      </w:r>
      <w:r w:rsidR="00B65A00">
        <w:t xml:space="preserve"> </w:t>
      </w:r>
      <w:r>
        <w:t>vorangehenden</w:t>
      </w:r>
      <w:r w:rsidR="00B65A00">
        <w:t xml:space="preserve"> </w:t>
      </w:r>
      <w:r>
        <w:t>Satzes</w:t>
      </w:r>
      <w:r w:rsidR="00B65A00">
        <w:t xml:space="preserve"> </w:t>
      </w:r>
      <w:r>
        <w:t>zu</w:t>
      </w:r>
      <w:r w:rsidR="00B65A00">
        <w:t xml:space="preserve"> </w:t>
      </w:r>
      <w:r>
        <w:t>beziehen:</w:t>
      </w:r>
      <w:r w:rsidR="00B65A00">
        <w:t xml:space="preserve"> </w:t>
      </w:r>
      <w:r>
        <w:t>Die</w:t>
      </w:r>
      <w:r w:rsidR="00B65A00">
        <w:t xml:space="preserve"> </w:t>
      </w:r>
      <w:r>
        <w:t>Rettung</w:t>
      </w:r>
      <w:r w:rsidR="00B65A00">
        <w:t xml:space="preserve"> </w:t>
      </w:r>
      <w:r>
        <w:t>aus</w:t>
      </w:r>
      <w:r w:rsidR="00B65A00">
        <w:t xml:space="preserve"> </w:t>
      </w:r>
      <w:r>
        <w:t>Gnade</w:t>
      </w:r>
      <w:r w:rsidR="00B65A00">
        <w:t xml:space="preserve"> </w:t>
      </w:r>
      <w:r>
        <w:t>durch</w:t>
      </w:r>
      <w:r w:rsidR="00B65A00">
        <w:t xml:space="preserve"> </w:t>
      </w:r>
      <w:r>
        <w:t>Glauben</w:t>
      </w:r>
      <w:r w:rsidR="00B65A00">
        <w:t xml:space="preserve"> </w:t>
      </w:r>
      <w:r>
        <w:t>kommt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euch</w:t>
      </w:r>
      <w:r w:rsidR="00541903">
        <w:t>;</w:t>
      </w:r>
      <w:r w:rsidR="00B65A00">
        <w:t xml:space="preserve"> </w:t>
      </w:r>
      <w:r>
        <w:t>Gottes</w:t>
      </w:r>
      <w:r w:rsidR="00B65A00">
        <w:t xml:space="preserve"> </w:t>
      </w:r>
      <w:r>
        <w:t>Gabe</w:t>
      </w:r>
      <w:r w:rsidR="00B65A00">
        <w:t xml:space="preserve"> </w:t>
      </w:r>
      <w:r>
        <w:t>ist</w:t>
      </w:r>
      <w:r w:rsidR="00B65A00">
        <w:t xml:space="preserve"> </w:t>
      </w:r>
      <w:r>
        <w:t>es.</w:t>
      </w:r>
    </w:p>
    <w:p w14:paraId="7E2FE73B" w14:textId="77777777" w:rsidR="00FF2755" w:rsidRDefault="00FF2755" w:rsidP="00042FF9"/>
    <w:p w14:paraId="0EC6B022" w14:textId="6BBFAECC" w:rsidR="00FF2755" w:rsidRDefault="00E52371" w:rsidP="001E7308">
      <w:pPr>
        <w:pStyle w:val="berschrift2"/>
      </w:pPr>
      <w:bookmarkStart w:id="104" w:name="_Toc324906956"/>
      <w:r>
        <w:t>3.11</w:t>
      </w:r>
      <w:r w:rsidR="00B65A00">
        <w:t xml:space="preserve"> </w:t>
      </w:r>
      <w:r>
        <w:t>„…</w:t>
      </w:r>
      <w:r w:rsidR="00B65A00">
        <w:t xml:space="preserve"> </w:t>
      </w:r>
      <w:r>
        <w:t>der</w:t>
      </w:r>
      <w:r w:rsidR="00B65A00">
        <w:t xml:space="preserve"> </w:t>
      </w:r>
      <w:r>
        <w:t>Glaube,</w:t>
      </w:r>
      <w:r w:rsidR="00B65A00">
        <w:t xml:space="preserve"> </w:t>
      </w:r>
      <w:r>
        <w:t>der</w:t>
      </w:r>
      <w:r w:rsidR="00B65A00">
        <w:t xml:space="preserve"> </w:t>
      </w:r>
      <w:r>
        <w:t>durch</w:t>
      </w:r>
      <w:r w:rsidR="00B65A00">
        <w:t xml:space="preserve"> </w:t>
      </w:r>
      <w:r>
        <w:t>ihn…“</w:t>
      </w:r>
      <w:r w:rsidR="00B65A00">
        <w:t xml:space="preserve"> Apostelgeschichte </w:t>
      </w:r>
      <w:r>
        <w:t>3</w:t>
      </w:r>
      <w:r w:rsidR="00B65A00">
        <w:t>, 1</w:t>
      </w:r>
      <w:r>
        <w:t>6</w:t>
      </w:r>
      <w:bookmarkEnd w:id="104"/>
    </w:p>
    <w:p w14:paraId="775FB8D4" w14:textId="7E2C01B8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C5580B">
        <w:rPr>
          <w:rFonts w:ascii="AgencyFB-Bold" w:hAnsi="AgencyFB-Bold" w:cs="AgencyFB-Bold"/>
          <w:b/>
          <w:bCs/>
          <w:sz w:val="28"/>
          <w:szCs w:val="28"/>
        </w:rPr>
        <w:t>„</w:t>
      </w:r>
      <w:r w:rsidR="00375FED" w:rsidRPr="00E52371">
        <w:t>Und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Glauben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seinen</w:t>
      </w:r>
      <w:r>
        <w:t xml:space="preserve"> </w:t>
      </w:r>
      <w:r w:rsidR="00375FED" w:rsidRPr="00E52371">
        <w:t>Namen</w:t>
      </w:r>
      <w:r>
        <w:t xml:space="preserve"> </w:t>
      </w:r>
      <w:r w:rsidR="00375FED" w:rsidRPr="00E52371">
        <w:t>hin</w:t>
      </w:r>
      <w:r>
        <w:t xml:space="preserve"> </w:t>
      </w:r>
      <w:r w:rsidR="00375FED" w:rsidRPr="00E52371">
        <w:t>stärkte</w:t>
      </w:r>
      <w:r>
        <w:t xml:space="preserve"> </w:t>
      </w:r>
      <w:r w:rsidR="00375FED" w:rsidRPr="00E52371">
        <w:t>sein</w:t>
      </w:r>
      <w:r>
        <w:t xml:space="preserve"> </w:t>
      </w:r>
      <w:r w:rsidR="00375FED" w:rsidRPr="00E52371">
        <w:t>Name</w:t>
      </w:r>
      <w:r>
        <w:t xml:space="preserve"> </w:t>
      </w:r>
      <w:r w:rsidR="00375FED" w:rsidRPr="00E52371">
        <w:t>diesen,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schaut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[der</w:t>
      </w:r>
      <w:r>
        <w:t xml:space="preserve"> </w:t>
      </w:r>
      <w:r w:rsidR="00375FED" w:rsidRPr="00E52371">
        <w:t>euch]</w:t>
      </w:r>
      <w:r>
        <w:t xml:space="preserve"> </w:t>
      </w:r>
      <w:r w:rsidR="00375FED" w:rsidRPr="00E52371">
        <w:t>wohlbekannt</w:t>
      </w:r>
      <w:r>
        <w:t xml:space="preserve"> </w:t>
      </w:r>
      <w:r w:rsidR="00375FED" w:rsidRPr="00E52371">
        <w:t>ist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Glaube,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[wirkte],</w:t>
      </w:r>
      <w:r>
        <w:t xml:space="preserve"> </w:t>
      </w:r>
      <w:r w:rsidR="00375FED" w:rsidRPr="00E52371">
        <w:t>gab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volle</w:t>
      </w:r>
      <w:r>
        <w:t xml:space="preserve"> </w:t>
      </w:r>
      <w:r w:rsidR="00375FED" w:rsidRPr="00E52371">
        <w:t>Gesundheit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allen</w:t>
      </w:r>
      <w:r w:rsidR="00375FED">
        <w:t>.</w:t>
      </w:r>
      <w:r w:rsidR="00375FED" w:rsidRPr="00E52371">
        <w:t>”</w:t>
      </w:r>
    </w:p>
    <w:p w14:paraId="2E428ADD" w14:textId="47BCA480" w:rsidR="00FF2755" w:rsidRDefault="00325EDC" w:rsidP="00042FF9">
      <w:r>
        <w:t>Eine</w:t>
      </w:r>
      <w:r w:rsidR="00B65A00">
        <w:t xml:space="preserve"> </w:t>
      </w:r>
      <w:r>
        <w:t>strengere</w:t>
      </w:r>
      <w:r w:rsidR="00B65A00">
        <w:t xml:space="preserve"> </w:t>
      </w:r>
      <w:r>
        <w:t>Wiedergabe:</w:t>
      </w:r>
      <w:r w:rsidR="00B65A00">
        <w:t xml:space="preserve"> </w:t>
      </w:r>
      <w:r w:rsidR="00375FED" w:rsidRPr="00E52371">
        <w:t>„Und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Glauben</w:t>
      </w:r>
      <w:r w:rsidR="00B65A00">
        <w:t xml:space="preserve"> </w:t>
      </w:r>
      <w:r w:rsidR="00375FED" w:rsidRPr="00E52371">
        <w:t>‹hin›</w:t>
      </w:r>
      <w:r w:rsidR="00B65A00">
        <w:t xml:space="preserve"> </w:t>
      </w:r>
      <w:r w:rsidR="00375FED" w:rsidRPr="00E52371">
        <w:t>an</w:t>
      </w:r>
      <w:r w:rsidR="00B65A00">
        <w:t xml:space="preserve"> </w:t>
      </w:r>
      <w:r w:rsidR="00375FED" w:rsidRPr="00E52371">
        <w:t>seinen</w:t>
      </w:r>
      <w:r w:rsidR="00B65A00">
        <w:t xml:space="preserve"> </w:t>
      </w:r>
      <w:r w:rsidR="00375FED" w:rsidRPr="00E52371">
        <w:t>Namen</w:t>
      </w:r>
      <w:r w:rsidR="00B65A00">
        <w:t xml:space="preserve"> </w:t>
      </w:r>
      <w:r w:rsidR="00375FED" w:rsidRPr="00E52371">
        <w:t>diesen,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schaut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[der</w:t>
      </w:r>
      <w:r w:rsidR="00B65A00">
        <w:t xml:space="preserve"> </w:t>
      </w:r>
      <w:r w:rsidR="00375FED" w:rsidRPr="00E52371">
        <w:t>euch]</w:t>
      </w:r>
      <w:r w:rsidR="00B65A00">
        <w:t xml:space="preserve"> </w:t>
      </w:r>
      <w:r w:rsidR="00375FED" w:rsidRPr="00E52371">
        <w:t>wohlbekannt</w:t>
      </w:r>
      <w:r w:rsidR="00B65A00">
        <w:t xml:space="preserve"> </w:t>
      </w:r>
      <w:r w:rsidR="00375FED" w:rsidRPr="00E52371">
        <w:t>ist,</w:t>
      </w:r>
      <w:r w:rsidR="00B65A00">
        <w:t xml:space="preserve"> </w:t>
      </w:r>
      <w:r w:rsidR="00375FED" w:rsidRPr="00E52371">
        <w:t>stärkte</w:t>
      </w:r>
      <w:r w:rsidR="00B65A00">
        <w:t xml:space="preserve"> </w:t>
      </w:r>
      <w:r w:rsidR="00375FED" w:rsidRPr="00E52371">
        <w:t>sein</w:t>
      </w:r>
      <w:r w:rsidR="00B65A00">
        <w:t xml:space="preserve"> </w:t>
      </w:r>
      <w:r w:rsidR="00375FED" w:rsidRPr="00E52371">
        <w:t>Name</w:t>
      </w:r>
      <w:r w:rsidR="00375FED">
        <w:t>.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Glaube,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i</w:t>
      </w:r>
      <w:r w:rsidR="00B65A00">
        <w:t xml:space="preserve"> </w:t>
      </w:r>
      <w:r w:rsidR="00375FED" w:rsidRPr="00E52371">
        <w:t>h</w:t>
      </w:r>
      <w:r w:rsidR="00B65A00">
        <w:t xml:space="preserve"> </w:t>
      </w:r>
      <w:r w:rsidR="00375FED" w:rsidRPr="00E52371">
        <w:t>n</w:t>
      </w:r>
      <w:r w:rsidR="00B65A00">
        <w:t xml:space="preserve"> </w:t>
      </w:r>
      <w:r w:rsidR="00375FED" w:rsidRPr="00E52371">
        <w:t>,</w:t>
      </w:r>
      <w:r w:rsidR="00B65A00">
        <w:t xml:space="preserve"> </w:t>
      </w:r>
      <w:r w:rsidR="00375FED" w:rsidRPr="00E52371">
        <w:t>gab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diese</w:t>
      </w:r>
      <w:r w:rsidR="00B65A00">
        <w:t xml:space="preserve"> </w:t>
      </w:r>
      <w:r w:rsidR="00375FED" w:rsidRPr="00E52371">
        <w:t>volle</w:t>
      </w:r>
      <w:r w:rsidR="00B65A00">
        <w:t xml:space="preserve"> </w:t>
      </w:r>
      <w:r w:rsidR="00375FED" w:rsidRPr="00E52371">
        <w:t>Gesundheit</w:t>
      </w:r>
      <w:r w:rsidR="00B65A00">
        <w:t xml:space="preserve"> </w:t>
      </w:r>
      <w:r w:rsidR="00375FED" w:rsidRPr="00E52371">
        <w:t>vor</w:t>
      </w:r>
      <w:r w:rsidR="00B65A00">
        <w:t xml:space="preserve"> </w:t>
      </w:r>
      <w:r w:rsidR="00375FED" w:rsidRPr="00E52371">
        <w:t>euch</w:t>
      </w:r>
      <w:r w:rsidR="00B65A00">
        <w:t xml:space="preserve"> </w:t>
      </w:r>
      <w:r w:rsidR="00375FED" w:rsidRPr="00E52371">
        <w:t>allen</w:t>
      </w:r>
      <w:r w:rsidR="00375FED">
        <w:t>.</w:t>
      </w:r>
      <w:r w:rsidR="00375FED" w:rsidRPr="00E52371">
        <w:t>”</w:t>
      </w:r>
    </w:p>
    <w:p w14:paraId="49D5FEDA" w14:textId="7C45C01B" w:rsidR="00FF2755" w:rsidRDefault="00325EDC" w:rsidP="00042FF9">
      <w:r>
        <w:t>Der</w:t>
      </w:r>
      <w:r w:rsidR="00B65A00">
        <w:t xml:space="preserve"> </w:t>
      </w:r>
      <w:r>
        <w:t>Vers</w:t>
      </w:r>
      <w:r w:rsidR="00B65A00">
        <w:t xml:space="preserve"> </w:t>
      </w:r>
      <w:r>
        <w:t>enthält</w:t>
      </w:r>
      <w:r w:rsidR="00B65A00">
        <w:t xml:space="preserve"> </w:t>
      </w:r>
      <w:r>
        <w:t>zwei</w:t>
      </w:r>
      <w:r w:rsidR="00B65A00">
        <w:t xml:space="preserve"> </w:t>
      </w:r>
      <w:r>
        <w:t>Sätze.</w:t>
      </w:r>
      <w:r w:rsidR="00B65A00">
        <w:t xml:space="preserve"> </w:t>
      </w:r>
      <w:r>
        <w:t>Insofern</w:t>
      </w:r>
      <w:r w:rsidR="00B65A00">
        <w:t xml:space="preserve"> </w:t>
      </w:r>
      <w:r>
        <w:t>der</w:t>
      </w:r>
      <w:r w:rsidR="00B65A00">
        <w:t xml:space="preserve"> </w:t>
      </w:r>
      <w:r>
        <w:t>zweite</w:t>
      </w:r>
      <w:r w:rsidR="00B65A00">
        <w:t xml:space="preserve"> </w:t>
      </w:r>
      <w:r>
        <w:t>Satz</w:t>
      </w:r>
      <w:r w:rsidR="00B65A00">
        <w:t xml:space="preserve"> </w:t>
      </w:r>
      <w:r>
        <w:t>etwas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ersten</w:t>
      </w:r>
      <w:r w:rsidR="00B65A00">
        <w:t xml:space="preserve"> </w:t>
      </w:r>
      <w:r>
        <w:t>enthält,</w:t>
      </w:r>
      <w:r w:rsidR="00B65A00">
        <w:t xml:space="preserve"> </w:t>
      </w:r>
      <w:r>
        <w:t>also</w:t>
      </w:r>
      <w:r w:rsidR="00B65A00">
        <w:t xml:space="preserve"> </w:t>
      </w:r>
      <w:r>
        <w:t>wiederholt,</w:t>
      </w:r>
      <w:r w:rsidR="00B65A00">
        <w:t xml:space="preserve"> </w:t>
      </w:r>
      <w:r>
        <w:t>betont</w:t>
      </w:r>
      <w:r w:rsidR="00B65A00">
        <w:t xml:space="preserve"> </w:t>
      </w:r>
      <w:r>
        <w:t>er</w:t>
      </w:r>
      <w:r w:rsidR="00B65A00">
        <w:t xml:space="preserve"> </w:t>
      </w:r>
      <w:r>
        <w:t>ihn.</w:t>
      </w:r>
      <w:r w:rsidR="00B65A00">
        <w:t xml:space="preserve"> </w:t>
      </w:r>
      <w:r>
        <w:t>Insofern</w:t>
      </w:r>
      <w:r w:rsidR="00B65A00">
        <w:t xml:space="preserve"> </w:t>
      </w:r>
      <w:r>
        <w:t>er</w:t>
      </w:r>
      <w:r w:rsidR="00B65A00">
        <w:t xml:space="preserve"> </w:t>
      </w:r>
      <w:r>
        <w:t>anders</w:t>
      </w:r>
      <w:r w:rsidR="00B65A00">
        <w:t xml:space="preserve"> </w:t>
      </w:r>
      <w:r>
        <w:t>ist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  <w:r w:rsidR="00B65A00">
        <w:t xml:space="preserve"> </w:t>
      </w:r>
      <w:r>
        <w:t>erste,</w:t>
      </w:r>
      <w:r w:rsidR="00B65A00">
        <w:t xml:space="preserve"> </w:t>
      </w:r>
      <w:r>
        <w:t>erklärt</w:t>
      </w:r>
      <w:r w:rsidR="00B65A00">
        <w:t xml:space="preserve"> </w:t>
      </w:r>
      <w:r>
        <w:t>er</w:t>
      </w:r>
      <w:r w:rsidR="00B65A00">
        <w:t xml:space="preserve"> </w:t>
      </w:r>
      <w:r>
        <w:t>ihn.</w:t>
      </w:r>
      <w:r w:rsidR="00B65A00">
        <w:t xml:space="preserve"> </w:t>
      </w:r>
      <w:r>
        <w:t>Der</w:t>
      </w:r>
      <w:r w:rsidR="00B65A00">
        <w:t xml:space="preserve"> </w:t>
      </w:r>
      <w:r>
        <w:t>ganze</w:t>
      </w:r>
      <w:r w:rsidR="00B65A00">
        <w:t xml:space="preserve"> </w:t>
      </w:r>
      <w:r>
        <w:t>Vers</w:t>
      </w:r>
      <w:r w:rsidR="00B65A00">
        <w:t xml:space="preserve"> </w:t>
      </w: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kurze</w:t>
      </w:r>
      <w:r w:rsidR="00B65A00">
        <w:t xml:space="preserve"> </w:t>
      </w:r>
      <w:r>
        <w:t>Zusammenfassung</w:t>
      </w:r>
      <w:r w:rsidR="00B65A00">
        <w:t xml:space="preserve"> </w:t>
      </w:r>
      <w:r>
        <w:t>der</w:t>
      </w:r>
      <w:r w:rsidR="00B65A00">
        <w:t xml:space="preserve"> </w:t>
      </w:r>
      <w:r>
        <w:t>Heilung</w:t>
      </w:r>
      <w:r w:rsidR="00B65A00">
        <w:t xml:space="preserve"> </w:t>
      </w:r>
      <w:r>
        <w:t>und</w:t>
      </w:r>
      <w:r w:rsidR="00B65A00">
        <w:t xml:space="preserve"> </w:t>
      </w:r>
      <w:r>
        <w:t>sollte</w:t>
      </w:r>
      <w:r w:rsidR="00B65A00">
        <w:t xml:space="preserve"> </w:t>
      </w:r>
      <w:r>
        <w:t>als</w:t>
      </w:r>
      <w:r w:rsidR="00B65A00">
        <w:t xml:space="preserve"> </w:t>
      </w:r>
      <w:r>
        <w:t>eine</w:t>
      </w:r>
      <w:r w:rsidR="00B65A00">
        <w:t xml:space="preserve"> </w:t>
      </w:r>
      <w:r>
        <w:t>solche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Bericht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Versen</w:t>
      </w:r>
      <w:r w:rsidR="00B65A00">
        <w:t xml:space="preserve"> </w:t>
      </w:r>
      <w:r>
        <w:t>5-7</w:t>
      </w:r>
      <w:r w:rsidR="00B65A00">
        <w:t xml:space="preserve"> </w:t>
      </w:r>
      <w:r>
        <w:t>verglichen</w:t>
      </w:r>
      <w:r w:rsidR="00B65A00">
        <w:t xml:space="preserve"> </w:t>
      </w:r>
      <w:r>
        <w:t>werden.</w:t>
      </w:r>
      <w:r w:rsidR="00B65A00">
        <w:t xml:space="preserve"> </w:t>
      </w:r>
      <w:r>
        <w:t>Zweierlei</w:t>
      </w:r>
      <w:r w:rsidR="00B65A00">
        <w:t xml:space="preserve"> </w:t>
      </w:r>
      <w:r>
        <w:t>Behauptungen</w:t>
      </w:r>
      <w:r w:rsidR="00B65A00">
        <w:t xml:space="preserve"> </w:t>
      </w:r>
      <w:r>
        <w:t>hört</w:t>
      </w:r>
      <w:r w:rsidR="00B65A00">
        <w:t xml:space="preserve"> </w:t>
      </w:r>
      <w:r>
        <w:t>man</w:t>
      </w:r>
      <w:r w:rsidR="00B65A00">
        <w:t xml:space="preserve"> </w:t>
      </w:r>
      <w:r>
        <w:t>des</w:t>
      </w:r>
      <w:r w:rsidR="00B65A00">
        <w:t xml:space="preserve"> </w:t>
      </w:r>
      <w:r>
        <w:t>Öfteren</w:t>
      </w:r>
      <w:r w:rsidR="00B65A00">
        <w:t xml:space="preserve"> </w:t>
      </w:r>
      <w:r>
        <w:t>zu</w:t>
      </w:r>
      <w:r w:rsidR="00B65A00">
        <w:t xml:space="preserve"> </w:t>
      </w:r>
      <w:r>
        <w:t>diesem</w:t>
      </w:r>
      <w:r w:rsidR="00B65A00">
        <w:t xml:space="preserve"> </w:t>
      </w:r>
      <w:r>
        <w:t>Vers:</w:t>
      </w:r>
      <w:r w:rsidR="00B65A00">
        <w:t xml:space="preserve"> </w:t>
      </w:r>
      <w:r>
        <w:t>Erstens,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Glaube</w:t>
      </w:r>
      <w:r w:rsidR="00B65A00">
        <w:t xml:space="preserve"> </w:t>
      </w:r>
      <w:r>
        <w:t>durch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gekommen</w:t>
      </w:r>
      <w:r w:rsidR="00B65A00">
        <w:t xml:space="preserve"> </w:t>
      </w:r>
      <w:r>
        <w:t>sei,</w:t>
      </w:r>
      <w:r w:rsidR="00B65A00">
        <w:t xml:space="preserve"> </w:t>
      </w:r>
      <w:r>
        <w:t>und,</w:t>
      </w:r>
      <w:r w:rsidR="00B65A00">
        <w:t xml:space="preserve"> </w:t>
      </w:r>
      <w:r>
        <w:t>zweitens,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Bettler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seiner</w:t>
      </w:r>
      <w:r w:rsidR="00B65A00">
        <w:t xml:space="preserve"> </w:t>
      </w:r>
      <w:r>
        <w:t>Heilung</w:t>
      </w:r>
      <w:r w:rsidR="00B65A00">
        <w:t xml:space="preserve"> </w:t>
      </w:r>
      <w:r>
        <w:t>geglaubt</w:t>
      </w:r>
      <w:r w:rsidR="00B65A00">
        <w:t xml:space="preserve"> </w:t>
      </w:r>
      <w:r>
        <w:t>haben</w:t>
      </w:r>
      <w:r w:rsidR="00B65A00">
        <w:t xml:space="preserve"> </w:t>
      </w:r>
      <w:r>
        <w:t>sollte.</w:t>
      </w:r>
      <w:r w:rsidR="00B65A00">
        <w:t xml:space="preserve"> </w:t>
      </w:r>
      <w:r>
        <w:t>Aber</w:t>
      </w:r>
      <w:r w:rsidR="00B65A00">
        <w:t xml:space="preserve"> </w:t>
      </w:r>
      <w:r>
        <w:t>der</w:t>
      </w:r>
      <w:r w:rsidR="00B65A00">
        <w:t xml:space="preserve"> </w:t>
      </w:r>
      <w:r>
        <w:t>griech.</w:t>
      </w:r>
      <w:r w:rsidR="00B65A00">
        <w:t xml:space="preserve"> </w:t>
      </w:r>
      <w:r>
        <w:t>Text</w:t>
      </w:r>
      <w:r w:rsidR="00B65A00">
        <w:t xml:space="preserve"> </w:t>
      </w:r>
      <w:r>
        <w:t>der</w:t>
      </w:r>
      <w:r w:rsidR="00B65A00">
        <w:t xml:space="preserve"> </w:t>
      </w:r>
      <w:r>
        <w:t>V.</w:t>
      </w:r>
      <w:r w:rsidR="00B65A00">
        <w:t xml:space="preserve"> </w:t>
      </w:r>
      <w:r>
        <w:t>5-16</w:t>
      </w:r>
      <w:r w:rsidR="00B65A00">
        <w:t xml:space="preserve"> </w:t>
      </w:r>
      <w:r>
        <w:t>ergibt</w:t>
      </w:r>
      <w:r w:rsidR="00B65A00">
        <w:t xml:space="preserve"> </w:t>
      </w:r>
      <w:r>
        <w:t>weder</w:t>
      </w:r>
      <w:r w:rsidR="00B65A00">
        <w:t xml:space="preserve"> </w:t>
      </w:r>
      <w:r>
        <w:t>das</w:t>
      </w:r>
      <w:r w:rsidR="00B65A00">
        <w:t xml:space="preserve"> </w:t>
      </w:r>
      <w:r>
        <w:t>eine</w:t>
      </w:r>
      <w:r w:rsidR="00B65A00">
        <w:t xml:space="preserve"> </w:t>
      </w:r>
      <w:r>
        <w:t>noch</w:t>
      </w:r>
      <w:r w:rsidR="00B65A00">
        <w:t xml:space="preserve"> </w:t>
      </w:r>
      <w:r>
        <w:t>das</w:t>
      </w:r>
      <w:r w:rsidR="00B65A00">
        <w:t xml:space="preserve"> </w:t>
      </w:r>
      <w:r>
        <w:t>andere.</w:t>
      </w:r>
      <w:r w:rsidR="00B65A00">
        <w:t xml:space="preserve"> </w:t>
      </w:r>
      <w:r>
        <w:t>Man</w:t>
      </w:r>
      <w:r w:rsidR="00B65A00">
        <w:t xml:space="preserve"> </w:t>
      </w:r>
      <w:r>
        <w:t>würde</w:t>
      </w:r>
      <w:r w:rsidR="00B65A00">
        <w:t xml:space="preserve"> </w:t>
      </w:r>
      <w:r>
        <w:t>einen</w:t>
      </w:r>
      <w:r w:rsidR="00B65A00">
        <w:t xml:space="preserve"> </w:t>
      </w:r>
      <w:r>
        <w:t>dem</w:t>
      </w:r>
      <w:r w:rsidR="00B65A00">
        <w:t xml:space="preserve"> </w:t>
      </w:r>
      <w:r>
        <w:t>Zusammenhang</w:t>
      </w:r>
      <w:r w:rsidR="00B65A00">
        <w:t xml:space="preserve"> </w:t>
      </w:r>
      <w:r>
        <w:t>fremden</w:t>
      </w:r>
      <w:r w:rsidR="00B65A00">
        <w:t xml:space="preserve"> </w:t>
      </w:r>
      <w:r>
        <w:t>Gedanken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Vers</w:t>
      </w:r>
      <w:r w:rsidR="00B65A00">
        <w:t xml:space="preserve"> </w:t>
      </w:r>
      <w:r>
        <w:t>hineintragen,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übersetzte:</w:t>
      </w:r>
      <w:r w:rsidR="00B65A00">
        <w:t xml:space="preserve"> </w:t>
      </w:r>
      <w:r>
        <w:t>„Und</w:t>
      </w:r>
      <w:r w:rsidR="00B65A00">
        <w:t xml:space="preserve"> </w:t>
      </w:r>
      <w:r>
        <w:t>der</w:t>
      </w:r>
      <w:r w:rsidR="00B65A00">
        <w:t xml:space="preserve"> </w:t>
      </w:r>
      <w:r>
        <w:t>Glaube,</w:t>
      </w:r>
      <w:r w:rsidR="00B65A00">
        <w:t xml:space="preserve"> </w:t>
      </w:r>
      <w:r>
        <w:t>der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(d.</w:t>
      </w:r>
      <w:r w:rsidR="00B65A00">
        <w:t xml:space="preserve"> </w:t>
      </w:r>
      <w:r>
        <w:t>i.</w:t>
      </w:r>
      <w:r w:rsidR="00B65A00">
        <w:t xml:space="preserve"> </w:t>
      </w:r>
      <w:r>
        <w:t>durch</w:t>
      </w:r>
      <w:r w:rsidR="00B65A00">
        <w:t xml:space="preserve"> </w:t>
      </w:r>
      <w:r>
        <w:t>Jesus</w:t>
      </w:r>
      <w:r w:rsidR="00B65A00">
        <w:t xml:space="preserve"> </w:t>
      </w:r>
      <w:r>
        <w:t>Christus)</w:t>
      </w:r>
      <w:r w:rsidR="00B65A00">
        <w:t xml:space="preserve"> </w:t>
      </w:r>
      <w:r>
        <w:t>entstanden</w:t>
      </w:r>
      <w:r w:rsidR="00B65A00">
        <w:t xml:space="preserve"> </w:t>
      </w:r>
      <w:r>
        <w:t>ist,</w:t>
      </w:r>
      <w:r w:rsidR="00B65A00">
        <w:t xml:space="preserve"> </w:t>
      </w:r>
      <w:r>
        <w:t>…”</w:t>
      </w:r>
      <w:r w:rsidR="00B65A00">
        <w:t xml:space="preserve"> </w:t>
      </w:r>
      <w:r>
        <w:t>bzw.</w:t>
      </w:r>
      <w:r w:rsidR="00B65A00">
        <w:t xml:space="preserve"> </w:t>
      </w:r>
      <w:r>
        <w:t>„Und</w:t>
      </w:r>
      <w:r w:rsidR="00B65A00">
        <w:t xml:space="preserve"> </w:t>
      </w:r>
      <w:r>
        <w:t>der</w:t>
      </w:r>
      <w:r w:rsidR="00B65A00">
        <w:t xml:space="preserve"> </w:t>
      </w:r>
      <w:r>
        <w:t>Glaube,</w:t>
      </w:r>
      <w:r w:rsidR="00B65A00">
        <w:t xml:space="preserve"> </w:t>
      </w:r>
      <w:r>
        <w:t>der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(Jesus)</w:t>
      </w:r>
      <w:r w:rsidR="00B65A00">
        <w:t xml:space="preserve"> </w:t>
      </w:r>
      <w:r>
        <w:t>hervorgerufen</w:t>
      </w:r>
      <w:r w:rsidR="00B65A00">
        <w:t xml:space="preserve"> </w:t>
      </w:r>
      <w:r>
        <w:t>wurde</w:t>
      </w:r>
      <w:r w:rsidR="00B65A00">
        <w:t xml:space="preserve"> </w:t>
      </w:r>
      <w:r>
        <w:t>…”</w:t>
      </w:r>
      <w:r w:rsidR="00B65A00">
        <w:t xml:space="preserve"> </w:t>
      </w:r>
      <w:r>
        <w:t>Sehen</w:t>
      </w:r>
      <w:r w:rsidR="00B65A00">
        <w:t xml:space="preserve"> </w:t>
      </w:r>
      <w:r>
        <w:t>wir</w:t>
      </w:r>
      <w:r w:rsidR="00B65A00">
        <w:t xml:space="preserve"> </w:t>
      </w:r>
      <w:r>
        <w:t>uns</w:t>
      </w:r>
      <w:r w:rsidR="00B65A00">
        <w:t xml:space="preserve"> </w:t>
      </w:r>
      <w:r>
        <w:t>also</w:t>
      </w:r>
      <w:r w:rsidR="00B65A00">
        <w:t xml:space="preserve"> </w:t>
      </w:r>
      <w:r>
        <w:t>den</w:t>
      </w:r>
      <w:r w:rsidR="00B65A00">
        <w:t xml:space="preserve"> </w:t>
      </w:r>
      <w:r>
        <w:t>Vers</w:t>
      </w:r>
      <w:r w:rsidR="00B65A00">
        <w:t xml:space="preserve"> </w:t>
      </w:r>
      <w:r>
        <w:t>noch</w:t>
      </w:r>
      <w:r w:rsidR="00B65A00">
        <w:t xml:space="preserve"> </w:t>
      </w:r>
      <w:r>
        <w:t>einmal</w:t>
      </w:r>
      <w:r w:rsidR="00B65A00">
        <w:t xml:space="preserve"> </w:t>
      </w:r>
      <w:r>
        <w:t>etwas</w:t>
      </w:r>
      <w:r w:rsidR="00B65A00">
        <w:t xml:space="preserve"> </w:t>
      </w:r>
      <w:r>
        <w:t>näher</w:t>
      </w:r>
      <w:r w:rsidR="00B65A00">
        <w:t xml:space="preserve"> </w:t>
      </w:r>
      <w:r>
        <w:t>an:</w:t>
      </w:r>
    </w:p>
    <w:p w14:paraId="319EBE5F" w14:textId="19B2DBC2" w:rsidR="00FF2755" w:rsidRDefault="00D41E5A" w:rsidP="00042FF9">
      <w:r>
        <w:t>•</w:t>
      </w:r>
      <w:r w:rsidR="00B65A00">
        <w:t xml:space="preserve"> </w:t>
      </w:r>
      <w:r w:rsidR="00325EDC">
        <w:t>„seinen”,</w:t>
      </w:r>
      <w:r w:rsidR="00B65A00">
        <w:t xml:space="preserve"> </w:t>
      </w:r>
      <w:r w:rsidR="00325EDC">
        <w:t>„sein”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„ihn”</w:t>
      </w:r>
      <w:r w:rsidR="00B65A00">
        <w:t xml:space="preserve"> </w:t>
      </w:r>
      <w:r w:rsidR="00325EDC">
        <w:t>beziehen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„Jesus“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13.</w:t>
      </w:r>
    </w:p>
    <w:p w14:paraId="31FA1FCC" w14:textId="4DFB3C3E" w:rsidR="00FF2755" w:rsidRDefault="00D41E5A" w:rsidP="00042FF9">
      <w:r>
        <w:t>•</w:t>
      </w:r>
      <w:r w:rsidR="00B65A00">
        <w:t xml:space="preserve"> </w:t>
      </w:r>
      <w:r w:rsidR="00325EDC">
        <w:t>„auf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Namen”</w:t>
      </w:r>
      <w:r w:rsidR="00B65A00">
        <w:t xml:space="preserve"> </w:t>
      </w:r>
      <w:r w:rsidR="00325EDC">
        <w:t>spricht,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5.6,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Apostel,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verantworten</w:t>
      </w:r>
      <w:r w:rsidR="00B65A00">
        <w:t xml:space="preserve"> </w:t>
      </w:r>
      <w:r w:rsidR="00325EDC">
        <w:t>haben:</w:t>
      </w:r>
      <w:r w:rsidR="00B65A00">
        <w:t xml:space="preserve"> </w:t>
      </w:r>
      <w:r w:rsidR="00325EDC">
        <w:t>„Er</w:t>
      </w:r>
      <w:r w:rsidR="00B65A00">
        <w:t xml:space="preserve"> </w:t>
      </w:r>
      <w:r w:rsidR="00325EDC">
        <w:t>[der</w:t>
      </w:r>
      <w:r w:rsidR="00B65A00">
        <w:t xml:space="preserve"> </w:t>
      </w:r>
      <w:r w:rsidR="00325EDC">
        <w:t>Lahme]</w:t>
      </w:r>
      <w:r w:rsidR="00B65A00">
        <w:t xml:space="preserve"> </w:t>
      </w:r>
      <w:r w:rsidR="00325EDC">
        <w:t>achtete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Erwartung,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ihnen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bekommen.</w:t>
      </w:r>
      <w:r w:rsidR="00B65A00">
        <w:t xml:space="preserve"> </w:t>
      </w:r>
      <w:r w:rsidR="00325EDC">
        <w:t>Da</w:t>
      </w:r>
      <w:r w:rsidR="00B65A00">
        <w:t xml:space="preserve"> </w:t>
      </w:r>
      <w:r w:rsidR="00325EDC">
        <w:t>sagte</w:t>
      </w:r>
      <w:r w:rsidR="00B65A00">
        <w:t xml:space="preserve"> </w:t>
      </w:r>
      <w:r w:rsidR="00325EDC">
        <w:t>Petrus:</w:t>
      </w:r>
      <w:r w:rsidR="00B65A00">
        <w:t xml:space="preserve"> </w:t>
      </w:r>
      <w:r w:rsidR="00325EDC">
        <w:t>‚Silber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Gold</w:t>
      </w:r>
      <w:r w:rsidR="00B65A00">
        <w:t xml:space="preserve"> </w:t>
      </w:r>
      <w:r w:rsidR="00325EDC">
        <w:t>besitze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das,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habe,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gebe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dir: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Namen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Christi,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Nazareners,</w:t>
      </w:r>
      <w:r w:rsidR="00B65A00">
        <w:t xml:space="preserve"> </w:t>
      </w:r>
      <w:r w:rsidR="00325EDC">
        <w:t>stehe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gehe!‘”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Apostel</w:t>
      </w:r>
      <w:r w:rsidR="00B65A00">
        <w:t xml:space="preserve"> </w:t>
      </w:r>
      <w:r w:rsidR="00325EDC">
        <w:t>hatten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Heilung</w:t>
      </w:r>
      <w:r w:rsidR="00B65A00">
        <w:t xml:space="preserve"> </w:t>
      </w:r>
      <w:r w:rsidR="00325EDC">
        <w:t>veranlasst.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Gedanken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Lahmen</w:t>
      </w:r>
      <w:r w:rsidR="00B65A00">
        <w:t xml:space="preserve"> </w:t>
      </w:r>
      <w:r w:rsidR="00325EDC">
        <w:t>waren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Geld</w:t>
      </w:r>
      <w:r w:rsidR="00B65A00">
        <w:t xml:space="preserve"> </w:t>
      </w:r>
      <w:r w:rsidR="00325EDC">
        <w:t>gerichtet,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Heilung.</w:t>
      </w:r>
    </w:p>
    <w:p w14:paraId="63A2B46B" w14:textId="4BFC98C2" w:rsidR="00FF2755" w:rsidRDefault="00D41E5A" w:rsidP="00042FF9">
      <w:r>
        <w:t>•</w:t>
      </w:r>
      <w:r w:rsidR="00B65A00">
        <w:t xml:space="preserve"> </w:t>
      </w:r>
      <w:r w:rsidR="00325EDC">
        <w:t>„stärkte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Name”:</w:t>
      </w:r>
      <w:r w:rsidR="00B65A00">
        <w:t xml:space="preserve"> </w:t>
      </w:r>
      <w:r w:rsidR="00325EDC">
        <w:t>„Name“</w:t>
      </w:r>
      <w:r w:rsidR="00B65A00">
        <w:t xml:space="preserve"> </w:t>
      </w:r>
      <w:r w:rsidR="00325EDC">
        <w:t>steht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sichtbare</w:t>
      </w:r>
      <w:r w:rsidR="00B65A00">
        <w:t xml:space="preserve"> </w:t>
      </w:r>
      <w:r w:rsidR="00325EDC">
        <w:t>Person,</w:t>
      </w:r>
      <w:r w:rsidR="00B65A00">
        <w:t xml:space="preserve"> </w:t>
      </w:r>
      <w:r w:rsidR="00325EDC">
        <w:t>Jesus.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hatte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Wunder</w:t>
      </w:r>
      <w:r w:rsidR="00B65A00">
        <w:t xml:space="preserve"> </w:t>
      </w:r>
      <w:r w:rsidR="00325EDC">
        <w:t>vollzogen.</w:t>
      </w:r>
    </w:p>
    <w:p w14:paraId="73F04881" w14:textId="40EF9E21" w:rsidR="00FF2755" w:rsidRDefault="00D41E5A" w:rsidP="00042FF9">
      <w:r>
        <w:t>•</w:t>
      </w:r>
      <w:r w:rsidR="00B65A00">
        <w:t xml:space="preserve"> </w:t>
      </w:r>
      <w:r w:rsidR="00325EDC">
        <w:t>„der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...</w:t>
      </w:r>
      <w:r w:rsidR="00B65A00">
        <w:t xml:space="preserve"> </w:t>
      </w:r>
      <w:r w:rsidR="00325EDC">
        <w:t>gab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volle</w:t>
      </w:r>
      <w:r w:rsidR="00B65A00">
        <w:t xml:space="preserve"> </w:t>
      </w:r>
      <w:r w:rsidR="00325EDC">
        <w:t>Gesundheit”</w:t>
      </w:r>
      <w:r w:rsidR="00B65A00">
        <w:t xml:space="preserve"> </w:t>
      </w:r>
      <w:r w:rsidR="00325EDC">
        <w:t>wiederholt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betont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vorherigen</w:t>
      </w:r>
      <w:r w:rsidR="00B65A00">
        <w:t xml:space="preserve"> </w:t>
      </w:r>
      <w:r w:rsidR="00325EDC">
        <w:t>Worte:</w:t>
      </w:r>
      <w:r w:rsidR="00B65A00">
        <w:t xml:space="preserve"> </w:t>
      </w:r>
      <w:r w:rsidR="00325EDC">
        <w:t>„auf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Namen</w:t>
      </w:r>
      <w:r w:rsidR="00B65A00">
        <w:t xml:space="preserve"> </w:t>
      </w:r>
      <w:r w:rsidR="00325EDC">
        <w:t>hin”.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zwischen</w:t>
      </w:r>
      <w:r w:rsidR="00B65A00">
        <w:t xml:space="preserve"> </w:t>
      </w:r>
      <w:r w:rsidR="00325EDC">
        <w:t>„Glaube”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„gab”</w:t>
      </w:r>
      <w:r w:rsidR="00B65A00">
        <w:t xml:space="preserve"> </w:t>
      </w:r>
      <w:r w:rsidR="00325EDC">
        <w:t>stehende</w:t>
      </w:r>
      <w:r w:rsidR="00B65A00">
        <w:t xml:space="preserve"> </w:t>
      </w:r>
      <w:r w:rsidR="00325EDC">
        <w:t>Gefüge</w:t>
      </w:r>
      <w:r w:rsidR="00B65A00">
        <w:t xml:space="preserve"> </w:t>
      </w:r>
      <w:r w:rsidR="00325EDC">
        <w:t>„durch</w:t>
      </w:r>
      <w:r w:rsidR="00B65A00">
        <w:t xml:space="preserve"> </w:t>
      </w:r>
      <w:r w:rsidR="00325EDC">
        <w:t>ihn”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davon,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Gesundung</w:t>
      </w:r>
      <w:r w:rsidR="00B65A00">
        <w:t xml:space="preserve"> </w:t>
      </w:r>
      <w:r w:rsidR="00325EDC">
        <w:t>entstehen</w:t>
      </w:r>
      <w:r w:rsidR="00B65A00">
        <w:t xml:space="preserve"> </w:t>
      </w:r>
      <w:r w:rsidR="00325EDC">
        <w:t>ließ.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wirkt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Entstellung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Textaussage,</w:t>
      </w:r>
      <w:r w:rsidR="00B65A00">
        <w:t xml:space="preserve"> </w:t>
      </w:r>
      <w:r w:rsidR="00325EDC">
        <w:t>wollte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behaupten,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hätte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bewirkt</w:t>
      </w:r>
      <w:r w:rsidR="00B65A00">
        <w:t xml:space="preserve"> </w:t>
      </w:r>
      <w:r w:rsidR="00325EDC">
        <w:t>anstatt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Apostel</w:t>
      </w:r>
      <w:r w:rsidR="00B65A00">
        <w:t xml:space="preserve"> </w:t>
      </w:r>
      <w:r w:rsidR="00325EDC">
        <w:t>hin</w:t>
      </w:r>
      <w:r w:rsidR="00B65A00">
        <w:t xml:space="preserve"> </w:t>
      </w:r>
      <w:r w:rsidR="00325EDC">
        <w:t>handelte.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Petrus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Johannes</w:t>
      </w:r>
      <w:r w:rsidR="00B65A00">
        <w:t xml:space="preserve"> </w:t>
      </w:r>
      <w:r w:rsidR="00325EDC">
        <w:t>hatten,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einen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Gelähmten.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Wunder</w:t>
      </w:r>
      <w:r w:rsidR="00B65A00">
        <w:t xml:space="preserve"> </w:t>
      </w:r>
      <w:r w:rsidR="00325EDC">
        <w:t>bestätigte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Apostel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Verbindung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neue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eben</w:t>
      </w:r>
      <w:r w:rsidR="00B65A00">
        <w:t xml:space="preserve"> </w:t>
      </w:r>
      <w:r w:rsidR="00325EDC">
        <w:t>denselben</w:t>
      </w:r>
      <w:r w:rsidR="00B65A00">
        <w:t xml:space="preserve"> </w:t>
      </w:r>
      <w:r w:rsidR="00325EDC">
        <w:t>Aposteln</w:t>
      </w:r>
      <w:r w:rsidR="00B65A00">
        <w:t xml:space="preserve"> </w:t>
      </w:r>
      <w:r w:rsidR="00325EDC">
        <w:t>verkündete</w:t>
      </w:r>
      <w:r w:rsidR="00B65A00">
        <w:t xml:space="preserve"> </w:t>
      </w:r>
      <w:r w:rsidR="00325EDC">
        <w:t>Lehre.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Bettler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lebendige</w:t>
      </w:r>
      <w:r w:rsidR="00B65A00">
        <w:t xml:space="preserve"> </w:t>
      </w:r>
      <w:r w:rsidR="00325EDC">
        <w:t>Beweis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Macht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verherrlichten</w:t>
      </w:r>
      <w:r w:rsidR="00B65A00">
        <w:t xml:space="preserve"> </w:t>
      </w:r>
      <w:r w:rsidR="00325EDC">
        <w:t>Herrn</w:t>
      </w:r>
      <w:r w:rsidR="00B65A00">
        <w:t xml:space="preserve"> </w:t>
      </w:r>
      <w:r w:rsidR="00325EDC">
        <w:t>Jesus,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Macht,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Namen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auferstandenen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als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erhöhten</w:t>
      </w:r>
      <w:r w:rsidR="00B65A00">
        <w:t xml:space="preserve"> </w:t>
      </w:r>
      <w:r w:rsidR="00325EDC">
        <w:t>Herrn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Ausdruck</w:t>
      </w:r>
      <w:r w:rsidR="00B65A00">
        <w:t xml:space="preserve"> </w:t>
      </w:r>
      <w:r w:rsidR="00325EDC">
        <w:t>kam.</w:t>
      </w:r>
    </w:p>
    <w:p w14:paraId="641A82AF" w14:textId="77777777" w:rsidR="00FF2755" w:rsidRDefault="00FF2755" w:rsidP="00042FF9"/>
    <w:p w14:paraId="68145D4C" w14:textId="234FD76D" w:rsidR="00FF2755" w:rsidRDefault="00E52371" w:rsidP="00880FA1">
      <w:pPr>
        <w:pStyle w:val="berschrift2"/>
      </w:pPr>
      <w:bookmarkStart w:id="105" w:name="_Toc324906957"/>
      <w:r>
        <w:t>3.12</w:t>
      </w:r>
      <w:r w:rsidR="00B65A00">
        <w:t xml:space="preserve"> </w:t>
      </w:r>
      <w:r>
        <w:t>„…</w:t>
      </w:r>
      <w:r w:rsidR="00B65A00">
        <w:t xml:space="preserve"> </w:t>
      </w:r>
      <w:r>
        <w:t>euch</w:t>
      </w:r>
      <w:r w:rsidR="00B65A00">
        <w:t xml:space="preserve"> </w:t>
      </w:r>
      <w:r>
        <w:t>wurde</w:t>
      </w:r>
      <w:r w:rsidR="00B65A00">
        <w:t xml:space="preserve"> </w:t>
      </w:r>
      <w:r>
        <w:t>es</w:t>
      </w:r>
      <w:r w:rsidR="00B65A00">
        <w:t xml:space="preserve"> </w:t>
      </w:r>
      <w:r>
        <w:t>geschenkt</w:t>
      </w:r>
      <w:r w:rsidR="00B65A00">
        <w:t xml:space="preserve"> </w:t>
      </w:r>
      <w:r>
        <w:t>…</w:t>
      </w:r>
      <w:r w:rsidR="00B65A00">
        <w:t xml:space="preserve"> </w:t>
      </w:r>
      <w:r>
        <w:t>das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ihn“</w:t>
      </w:r>
      <w:r w:rsidR="00B65A00">
        <w:t xml:space="preserve"> Philipper </w:t>
      </w:r>
      <w:r>
        <w:t>1</w:t>
      </w:r>
      <w:r w:rsidR="00B65A00">
        <w:t>, 2</w:t>
      </w:r>
      <w:r>
        <w:t>9</w:t>
      </w:r>
      <w:bookmarkEnd w:id="105"/>
    </w:p>
    <w:p w14:paraId="704C11C3" w14:textId="64FA14DE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C5580B">
        <w:rPr>
          <w:rFonts w:ascii="AgencyFB-Bold" w:hAnsi="AgencyFB-Bold" w:cs="AgencyFB-Bold"/>
          <w:b/>
          <w:bCs/>
          <w:sz w:val="28"/>
          <w:szCs w:val="28"/>
        </w:rPr>
        <w:t>„</w:t>
      </w:r>
      <w:r w:rsidR="00325EDC">
        <w:t>…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‹in</w:t>
      </w:r>
      <w:r>
        <w:t xml:space="preserve"> </w:t>
      </w:r>
      <w:r w:rsidR="00375FED" w:rsidRPr="00E52371">
        <w:t>Gnade›</w:t>
      </w:r>
      <w:r>
        <w:t xml:space="preserve"> </w:t>
      </w:r>
      <w:r w:rsidR="00375FED" w:rsidRPr="00E52371">
        <w:t>gegeben</w:t>
      </w:r>
      <w:r>
        <w:t xml:space="preserve"> </w:t>
      </w:r>
      <w:r w:rsidR="00375FED" w:rsidRPr="00E52371">
        <w:t>wurde</w:t>
      </w:r>
      <w:r>
        <w:t xml:space="preserve"> </w:t>
      </w:r>
      <w:r w:rsidR="00375FED" w:rsidRPr="00E52371">
        <w:t>–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Christus</w:t>
      </w:r>
      <w:r>
        <w:t xml:space="preserve"> </w:t>
      </w:r>
      <w:r w:rsidR="00375FED" w:rsidRPr="00E52371">
        <w:t>–,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nur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Glauben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ihn,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Leiden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ihn…</w:t>
      </w:r>
      <w:r w:rsidR="00EA6557">
        <w:t>“</w:t>
      </w:r>
    </w:p>
    <w:p w14:paraId="315247EC" w14:textId="4CB96DA9" w:rsidR="00FF2755" w:rsidRDefault="00D41E5A" w:rsidP="00042FF9">
      <w:r>
        <w:t>•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gemeint,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ihnen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gab.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Stelle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dargestellt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Verursacher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Glaubens,</w:t>
      </w:r>
      <w:r w:rsidR="00B65A00">
        <w:t xml:space="preserve"> </w:t>
      </w:r>
      <w:r w:rsidR="00325EDC">
        <w:t>ebenso</w:t>
      </w:r>
      <w:r w:rsidR="00B65A00">
        <w:t xml:space="preserve"> </w:t>
      </w:r>
      <w:r w:rsidR="00325EDC">
        <w:t>wenig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dargestellt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Verursacher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Leidens.</w:t>
      </w:r>
    </w:p>
    <w:p w14:paraId="3C9DF9BB" w14:textId="3B46C428" w:rsidR="00FF2755" w:rsidRDefault="00D41E5A" w:rsidP="00042FF9">
      <w:r>
        <w:t>•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Fällen</w:t>
      </w:r>
      <w:r w:rsidR="00B65A00">
        <w:t xml:space="preserve"> </w:t>
      </w:r>
      <w:r w:rsidR="00325EDC">
        <w:t>scheint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göttliche</w:t>
      </w:r>
      <w:r w:rsidR="00B65A00">
        <w:t xml:space="preserve"> </w:t>
      </w:r>
      <w:r w:rsidR="00325EDC">
        <w:t>Führung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gehen.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in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Fällen</w:t>
      </w:r>
      <w:r w:rsidR="00B65A00">
        <w:t xml:space="preserve"> </w:t>
      </w:r>
      <w:r w:rsidR="00325EDC">
        <w:t>genau</w:t>
      </w:r>
      <w:r w:rsidR="00B65A00">
        <w:t xml:space="preserve"> </w:t>
      </w:r>
      <w:r w:rsidR="00325EDC">
        <w:t>geführt</w:t>
      </w:r>
      <w:r w:rsidR="00B65A00">
        <w:t xml:space="preserve"> </w:t>
      </w:r>
      <w:r w:rsidR="00325EDC">
        <w:t>wurde,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gesagt.</w:t>
      </w:r>
    </w:p>
    <w:p w14:paraId="13826256" w14:textId="2A151DCD" w:rsidR="00FF2755" w:rsidRDefault="00D41E5A" w:rsidP="00042FF9">
      <w:r>
        <w:t>•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will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wissen</w:t>
      </w:r>
      <w:r w:rsidR="00B65A00">
        <w:t xml:space="preserve"> </w:t>
      </w:r>
      <w:r w:rsidR="00325EDC">
        <w:t>lassen:</w:t>
      </w:r>
      <w:r w:rsidR="00B65A00">
        <w:t xml:space="preserve"> </w:t>
      </w:r>
      <w:r w:rsidR="00325EDC">
        <w:t>So,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Weisheit</w:t>
      </w:r>
      <w:r w:rsidR="00B65A00">
        <w:t xml:space="preserve"> </w:t>
      </w:r>
      <w:r w:rsidR="00325EDC">
        <w:t>führte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möglich</w:t>
      </w:r>
      <w:r w:rsidR="00B65A00">
        <w:t xml:space="preserve"> </w:t>
      </w:r>
      <w:r w:rsidR="00325EDC">
        <w:t>machte,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Evangelium</w:t>
      </w:r>
      <w:r w:rsidR="00B65A00">
        <w:t xml:space="preserve"> </w:t>
      </w:r>
      <w:r w:rsidR="00325EDC">
        <w:t>hörten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durften,</w:t>
      </w:r>
      <w:r w:rsidR="00B65A00">
        <w:t xml:space="preserve"> </w:t>
      </w:r>
      <w:r w:rsidR="00325EDC">
        <w:t>ebenso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weisen</w:t>
      </w:r>
      <w:r w:rsidR="00B65A00">
        <w:t xml:space="preserve"> </w:t>
      </w:r>
      <w:r w:rsidR="00325EDC">
        <w:t>Führung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etwa</w:t>
      </w:r>
      <w:r w:rsidR="00B65A00">
        <w:t xml:space="preserve"> </w:t>
      </w:r>
      <w:r w:rsidR="00325EDC">
        <w:t>gewissen</w:t>
      </w:r>
      <w:r w:rsidR="00B65A00">
        <w:t xml:space="preserve"> </w:t>
      </w:r>
      <w:r w:rsidR="00325EDC">
        <w:t>unglücklichen</w:t>
      </w:r>
      <w:r w:rsidR="00B65A00">
        <w:t xml:space="preserve"> </w:t>
      </w:r>
      <w:r w:rsidR="00325EDC">
        <w:t>Umständen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verdanken,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leiden</w:t>
      </w:r>
      <w:r w:rsidR="00B65A00">
        <w:t xml:space="preserve"> </w:t>
      </w:r>
      <w:r w:rsidR="00325EDC">
        <w:t>haben.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Allgemeinen</w:t>
      </w:r>
      <w:r w:rsidR="00B65A00">
        <w:t xml:space="preserve"> </w:t>
      </w:r>
      <w:r w:rsidR="00325EDC">
        <w:t>darf</w:t>
      </w:r>
      <w:r w:rsidR="00B65A00">
        <w:t xml:space="preserve"> </w:t>
      </w:r>
      <w:r w:rsidR="00325EDC">
        <w:t>gesagt</w:t>
      </w:r>
      <w:r w:rsidR="00B65A00">
        <w:t xml:space="preserve"> </w:t>
      </w:r>
      <w:r w:rsidR="00325EDC">
        <w:t>werden: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macht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möglich,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einfaches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gerettet</w:t>
      </w:r>
      <w:r w:rsidR="00B65A00">
        <w:t xml:space="preserve"> </w:t>
      </w:r>
      <w:r w:rsidR="00325EDC">
        <w:t>werden,</w:t>
      </w:r>
      <w:r w:rsidR="00B65A00">
        <w:t xml:space="preserve"> </w:t>
      </w:r>
      <w:r w:rsidR="00325EDC">
        <w:t>indem</w:t>
      </w:r>
      <w:r w:rsidR="00B65A00">
        <w:t xml:space="preserve"> </w:t>
      </w:r>
      <w:r w:rsidR="00325EDC">
        <w:t>er</w:t>
      </w:r>
    </w:p>
    <w:p w14:paraId="0C034A32" w14:textId="08DC42EE" w:rsidR="00FF2755" w:rsidRDefault="00D41E5A" w:rsidP="00042FF9">
      <w:r>
        <w:t>•</w:t>
      </w:r>
      <w:r w:rsidR="00B65A00">
        <w:t xml:space="preserve"> </w:t>
      </w:r>
      <w:r w:rsidR="00325EDC">
        <w:t>(erstens)</w:t>
      </w:r>
      <w:r w:rsidR="00B65A00">
        <w:t xml:space="preserve"> </w:t>
      </w:r>
      <w:r w:rsidR="00325EDC">
        <w:t>zuerst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herbeiführt,</w:t>
      </w:r>
      <w:r w:rsidR="00B65A00">
        <w:t xml:space="preserve"> </w:t>
      </w:r>
      <w:r w:rsidR="00325EDC">
        <w:t>sodass</w:t>
      </w:r>
      <w:r w:rsidR="00B65A00">
        <w:t xml:space="preserve"> </w:t>
      </w:r>
      <w:r w:rsidR="00325EDC">
        <w:t>niemand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dafür</w:t>
      </w:r>
      <w:r w:rsidR="00B65A00">
        <w:t xml:space="preserve"> </w:t>
      </w:r>
      <w:r w:rsidR="00325EDC">
        <w:t>leisten</w:t>
      </w:r>
      <w:r w:rsidR="00B65A00">
        <w:t xml:space="preserve"> </w:t>
      </w:r>
      <w:r w:rsidR="00325EDC">
        <w:t>muss,</w:t>
      </w:r>
    </w:p>
    <w:p w14:paraId="7542288B" w14:textId="6CC167FC" w:rsidR="00FF2755" w:rsidRDefault="00D41E5A" w:rsidP="00042FF9">
      <w:r>
        <w:t>•</w:t>
      </w:r>
      <w:r w:rsidR="00B65A00">
        <w:t xml:space="preserve"> </w:t>
      </w:r>
      <w:r w:rsidR="00325EDC">
        <w:t>(zweitens)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(hier: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Philipper)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Empfang</w:t>
      </w:r>
      <w:r w:rsidR="00B65A00">
        <w:t xml:space="preserve"> </w:t>
      </w:r>
      <w:r w:rsidR="00325EDC">
        <w:t>einstellt</w:t>
      </w:r>
      <w:r w:rsidR="00B65A00">
        <w:t xml:space="preserve"> </w:t>
      </w:r>
      <w:r w:rsidR="00325EDC">
        <w:t>(disponiert)</w:t>
      </w:r>
      <w:r w:rsidR="00B65A00">
        <w:t xml:space="preserve"> </w:t>
      </w:r>
      <w:r w:rsidR="00325EDC">
        <w:t>und</w:t>
      </w:r>
    </w:p>
    <w:p w14:paraId="061A482C" w14:textId="3A45BE75" w:rsidR="00FF2755" w:rsidRDefault="00D41E5A" w:rsidP="00042FF9">
      <w:r>
        <w:t>•</w:t>
      </w:r>
      <w:r w:rsidR="00B65A00">
        <w:t xml:space="preserve"> </w:t>
      </w:r>
      <w:r w:rsidR="00325EDC">
        <w:t>(drittens)</w:t>
      </w:r>
      <w:r w:rsidR="00B65A00">
        <w:t xml:space="preserve"> </w:t>
      </w:r>
      <w:r w:rsidR="00325EDC">
        <w:t>Boten</w:t>
      </w:r>
      <w:r w:rsidR="00B65A00">
        <w:t xml:space="preserve"> </w:t>
      </w:r>
      <w:r w:rsidR="00325EDC">
        <w:t>sendet.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Vorrecht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Glaubens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Leidens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ihnen</w:t>
      </w:r>
      <w:r w:rsidR="00B65A00">
        <w:t xml:space="preserve"> </w:t>
      </w:r>
      <w:r w:rsidR="00325EDC">
        <w:t>geschenkt.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geführt.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beiden</w:t>
      </w:r>
      <w:r w:rsidR="00B65A00">
        <w:t xml:space="preserve"> </w:t>
      </w:r>
      <w:r w:rsidR="00325EDC">
        <w:t>„Geschenke“</w:t>
      </w:r>
      <w:r w:rsidR="00B65A00">
        <w:t xml:space="preserve"> </w:t>
      </w:r>
      <w:r w:rsidR="00325EDC">
        <w:t>bekamen,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gesagt.</w:t>
      </w:r>
      <w:r w:rsidR="00B65A00">
        <w:t xml:space="preserve"> </w:t>
      </w:r>
      <w:r w:rsidR="00325EDC">
        <w:t>Andere</w:t>
      </w:r>
      <w:r w:rsidR="00B65A00">
        <w:t xml:space="preserve"> </w:t>
      </w:r>
      <w:r w:rsidR="00325EDC">
        <w:t>Stellen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Heiligen</w:t>
      </w:r>
      <w:r w:rsidR="00B65A00">
        <w:t xml:space="preserve"> </w:t>
      </w:r>
      <w:r w:rsidR="00325EDC">
        <w:t>Schrift</w:t>
      </w:r>
      <w:r w:rsidR="00B65A00">
        <w:t xml:space="preserve"> </w:t>
      </w:r>
      <w:r w:rsidR="00325EDC">
        <w:t>zeigen,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göttliche</w:t>
      </w:r>
      <w:r w:rsidR="00B65A00">
        <w:t xml:space="preserve"> </w:t>
      </w:r>
      <w:r w:rsidR="00325EDC">
        <w:t>„Geschenke“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Führungen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Herzen</w:t>
      </w:r>
      <w:r w:rsidR="00B65A00">
        <w:t xml:space="preserve"> </w:t>
      </w:r>
      <w:r w:rsidR="00325EDC">
        <w:t>angenommen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müssen.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Dinge</w:t>
      </w:r>
      <w:r w:rsidR="00B65A00">
        <w:t xml:space="preserve"> </w:t>
      </w:r>
      <w:r w:rsidR="00325EDC">
        <w:t>geschehen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ohne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Zutun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Beschenkten.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Stelle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davon,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Vorrecht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Glaubens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zuvor</w:t>
      </w:r>
      <w:r w:rsidR="00B65A00">
        <w:t xml:space="preserve"> </w:t>
      </w:r>
      <w:r w:rsidR="00325EDC">
        <w:t>bestimmten</w:t>
      </w:r>
      <w:r w:rsidR="00B65A00">
        <w:t xml:space="preserve"> </w:t>
      </w:r>
      <w:r w:rsidR="00325EDC">
        <w:t>Anzahl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gewährt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anderen</w:t>
      </w:r>
      <w:r w:rsidR="00B65A00">
        <w:t xml:space="preserve"> </w:t>
      </w:r>
      <w:r w:rsidR="00325EDC">
        <w:t>verwehrt</w:t>
      </w:r>
      <w:r w:rsidR="00B65A00">
        <w:t xml:space="preserve"> </w:t>
      </w:r>
      <w:r w:rsidR="00325EDC">
        <w:t>sei.</w:t>
      </w:r>
    </w:p>
    <w:p w14:paraId="394F7436" w14:textId="77777777" w:rsidR="00FF2755" w:rsidRDefault="00FF2755" w:rsidP="00042FF9"/>
    <w:p w14:paraId="382A063F" w14:textId="508ECD82" w:rsidR="00FF2755" w:rsidRDefault="00E52371" w:rsidP="00880FA1">
      <w:pPr>
        <w:pStyle w:val="berschrift2"/>
        <w:rPr>
          <w:rFonts w:ascii="TimesNewRomanPS-ItalicMT" w:hAnsi="TimesNewRomanPS-ItalicMT" w:cs="TimesNewRomanPS-ItalicMT"/>
        </w:rPr>
      </w:pPr>
      <w:bookmarkStart w:id="106" w:name="_Toc324906958"/>
      <w:r>
        <w:t>3.13</w:t>
      </w:r>
      <w:r w:rsidR="00B65A00">
        <w:t xml:space="preserve"> </w:t>
      </w:r>
      <w:r>
        <w:t>„…</w:t>
      </w:r>
      <w:r w:rsidR="00B65A00">
        <w:t xml:space="preserve"> </w:t>
      </w:r>
      <w:r>
        <w:t>die</w:t>
      </w:r>
      <w:r w:rsidR="00B65A00">
        <w:t xml:space="preserve"> </w:t>
      </w:r>
      <w:r>
        <w:t>ihr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an</w:t>
      </w:r>
      <w:r w:rsidR="00B65A00">
        <w:t xml:space="preserve"> </w:t>
      </w:r>
      <w:r>
        <w:t>Gott</w:t>
      </w:r>
      <w:r w:rsidR="00B65A00">
        <w:t xml:space="preserve"> </w:t>
      </w:r>
      <w:r>
        <w:t>glaubt“</w:t>
      </w:r>
      <w:r w:rsidR="00B65A00">
        <w:t xml:space="preserve">  </w:t>
      </w:r>
      <w:r w:rsidR="00B65A00">
        <w:rPr>
          <w:rFonts w:ascii="TimesNewRomanPS-ItalicMT" w:hAnsi="TimesNewRomanPS-ItalicMT" w:cs="TimesNewRomanPS-ItalicMT"/>
        </w:rPr>
        <w:t xml:space="preserve">1. Petrus </w:t>
      </w:r>
      <w:r w:rsidR="00325EDC">
        <w:rPr>
          <w:rFonts w:ascii="TimesNewRomanPS-ItalicMT" w:hAnsi="TimesNewRomanPS-ItalicMT" w:cs="TimesNewRomanPS-ItalicMT"/>
        </w:rPr>
        <w:t>1</w:t>
      </w:r>
      <w:r w:rsidR="00B65A00">
        <w:rPr>
          <w:rFonts w:ascii="TimesNewRomanPS-ItalicMT" w:hAnsi="TimesNewRomanPS-ItalicMT" w:cs="TimesNewRomanPS-ItalicMT"/>
        </w:rPr>
        <w:t>, 2</w:t>
      </w:r>
      <w:r w:rsidR="00325EDC">
        <w:rPr>
          <w:rFonts w:ascii="TimesNewRomanPS-ItalicMT" w:hAnsi="TimesNewRomanPS-ItalicMT" w:cs="TimesNewRomanPS-ItalicMT"/>
        </w:rPr>
        <w:t>1</w:t>
      </w:r>
      <w:bookmarkEnd w:id="106"/>
    </w:p>
    <w:p w14:paraId="3F3E756E" w14:textId="6445C3F0" w:rsidR="00375FED" w:rsidRDefault="00B65A00" w:rsidP="00042FF9">
      <w:r>
        <w:t xml:space="preserve">1. Petrus </w:t>
      </w:r>
      <w:r w:rsidR="00325EDC">
        <w:t>1</w:t>
      </w:r>
      <w:r>
        <w:t>, 1</w:t>
      </w:r>
      <w:r w:rsidR="00325EDC">
        <w:t>9E-21:</w:t>
      </w:r>
      <w:r>
        <w:t xml:space="preserve"> </w:t>
      </w:r>
      <w:r w:rsidR="00325EDC">
        <w:t>„…</w:t>
      </w:r>
      <w:r>
        <w:t xml:space="preserve"> </w:t>
      </w:r>
      <w:r w:rsidR="00375FED" w:rsidRPr="00E52371">
        <w:t>Christus,</w:t>
      </w:r>
      <w:r>
        <w:t xml:space="preserve"> </w:t>
      </w:r>
      <w:r w:rsidR="00375FED" w:rsidRPr="00E52371">
        <w:t>20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im</w:t>
      </w:r>
      <w:r>
        <w:t xml:space="preserve"> </w:t>
      </w:r>
      <w:r w:rsidR="00375FED" w:rsidRPr="00E52371">
        <w:t>Voraus</w:t>
      </w:r>
      <w:r>
        <w:t xml:space="preserve"> </w:t>
      </w:r>
      <w:r w:rsidR="00375FED" w:rsidRPr="00E52371">
        <w:t>gekannt</w:t>
      </w:r>
      <w:r>
        <w:t xml:space="preserve"> </w:t>
      </w:r>
      <w:r w:rsidR="00375FED" w:rsidRPr="00E52371">
        <w:t>war,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Gründung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Welt,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letzten</w:t>
      </w:r>
      <w:r>
        <w:t xml:space="preserve"> </w:t>
      </w:r>
      <w:r w:rsidR="00375FED" w:rsidRPr="00E52371">
        <w:t>Zeiten</w:t>
      </w:r>
      <w:r>
        <w:t xml:space="preserve"> </w:t>
      </w:r>
      <w:r w:rsidR="00375FED" w:rsidRPr="00E52371">
        <w:t>[zu]</w:t>
      </w:r>
      <w:r>
        <w:t xml:space="preserve"> </w:t>
      </w:r>
      <w:r w:rsidR="00375FED" w:rsidRPr="00E52371">
        <w:t>geoffenbart</w:t>
      </w:r>
      <w:r>
        <w:t xml:space="preserve"> </w:t>
      </w:r>
      <w:r w:rsidR="00375FED" w:rsidRPr="00E52371">
        <w:t>wurde</w:t>
      </w:r>
      <w:r>
        <w:t xml:space="preserve"> </w:t>
      </w:r>
      <w:r w:rsidR="00375FED" w:rsidRPr="00E52371">
        <w:t>euretwegen,</w:t>
      </w:r>
      <w:r>
        <w:t xml:space="preserve"> </w:t>
      </w:r>
      <w:r w:rsidR="00375FED" w:rsidRPr="00E52371">
        <w:t>21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glaubt,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ihn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Toten</w:t>
      </w:r>
      <w:r>
        <w:t xml:space="preserve"> </w:t>
      </w:r>
      <w:r w:rsidR="00375FED" w:rsidRPr="00E52371">
        <w:t>erweckte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Herrlichkeit</w:t>
      </w:r>
      <w:r>
        <w:t xml:space="preserve"> </w:t>
      </w:r>
      <w:r w:rsidR="00375FED" w:rsidRPr="00E52371">
        <w:t>gab,</w:t>
      </w:r>
      <w:r>
        <w:t xml:space="preserve"> </w:t>
      </w:r>
      <w:r w:rsidR="00375FED" w:rsidRPr="00E52371">
        <w:t>sodass</w:t>
      </w:r>
      <w:r>
        <w:t xml:space="preserve"> </w:t>
      </w:r>
      <w:r w:rsidR="00375FED" w:rsidRPr="00E52371">
        <w:t>euer</w:t>
      </w:r>
      <w:r>
        <w:t xml:space="preserve"> </w:t>
      </w:r>
      <w:r w:rsidR="00375FED" w:rsidRPr="00E52371">
        <w:t>Glaube</w:t>
      </w:r>
      <w:r>
        <w:t xml:space="preserve"> </w:t>
      </w:r>
      <w:r w:rsidR="00375FED" w:rsidRPr="00E52371">
        <w:t>zugleich</w:t>
      </w:r>
      <w:r>
        <w:t xml:space="preserve"> </w:t>
      </w:r>
      <w:r w:rsidR="00375FED" w:rsidRPr="00E52371">
        <w:t>Hoffnung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sein</w:t>
      </w:r>
      <w:r>
        <w:t xml:space="preserve"> </w:t>
      </w:r>
      <w:r w:rsidR="00375FED" w:rsidRPr="00E52371">
        <w:t>‹darf›</w:t>
      </w:r>
      <w:r w:rsidR="00375FED">
        <w:t>.</w:t>
      </w:r>
      <w:r w:rsidR="00375FED" w:rsidRPr="00375FED">
        <w:t>“</w:t>
      </w:r>
    </w:p>
    <w:p w14:paraId="5A2BCEEE" w14:textId="3E4CBAB5" w:rsidR="00FF2755" w:rsidRDefault="00B65A00" w:rsidP="00042FF9">
      <w:r>
        <w:t xml:space="preserve"> </w:t>
      </w:r>
      <w:r w:rsidR="00325EDC">
        <w:t>Die</w:t>
      </w:r>
      <w:r>
        <w:t xml:space="preserve"> </w:t>
      </w:r>
      <w:r w:rsidR="00325EDC">
        <w:t>Präposition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dia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(mit</w:t>
      </w:r>
      <w:r>
        <w:t xml:space="preserve"> </w:t>
      </w:r>
      <w:r w:rsidR="00325EDC">
        <w:t>dem</w:t>
      </w:r>
      <w:r>
        <w:t xml:space="preserve"> </w:t>
      </w:r>
      <w:r w:rsidR="00325EDC">
        <w:t>griech.</w:t>
      </w:r>
      <w:r>
        <w:t xml:space="preserve"> </w:t>
      </w:r>
      <w:r w:rsidR="00325EDC">
        <w:t>Genitiv)</w:t>
      </w:r>
      <w:r>
        <w:t xml:space="preserve"> </w:t>
      </w:r>
      <w:r w:rsidR="00325EDC">
        <w:t>hat</w:t>
      </w:r>
      <w:r>
        <w:t xml:space="preserve"> </w:t>
      </w:r>
      <w:r w:rsidR="00325EDC">
        <w:t>drei</w:t>
      </w:r>
      <w:r>
        <w:t xml:space="preserve"> </w:t>
      </w:r>
      <w:r w:rsidR="00325EDC">
        <w:t>Bedeutungen.</w:t>
      </w:r>
      <w:r>
        <w:t xml:space="preserve"> </w:t>
      </w:r>
      <w:r w:rsidR="00325EDC">
        <w:t>Alle</w:t>
      </w:r>
      <w:r>
        <w:t xml:space="preserve"> </w:t>
      </w:r>
      <w:r w:rsidR="00325EDC">
        <w:t>drei</w:t>
      </w:r>
      <w:r>
        <w:t xml:space="preserve"> </w:t>
      </w:r>
      <w:r w:rsidR="00325EDC">
        <w:t>treffen</w:t>
      </w:r>
      <w:r>
        <w:t xml:space="preserve"> </w:t>
      </w:r>
      <w:r w:rsidR="00325EDC">
        <w:t>hier</w:t>
      </w:r>
      <w:r>
        <w:t xml:space="preserve"> </w:t>
      </w:r>
      <w:r w:rsidR="00325EDC">
        <w:t>zu.</w:t>
      </w:r>
    </w:p>
    <w:p w14:paraId="5DAE75B9" w14:textId="780212DF" w:rsidR="00FF2755" w:rsidRDefault="00D41E5A" w:rsidP="00042FF9">
      <w:r>
        <w:t>•</w:t>
      </w:r>
      <w:r w:rsidR="00B65A00">
        <w:t xml:space="preserve"> </w:t>
      </w:r>
      <w:r w:rsidR="00325EDC">
        <w:t>„durch“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Sinne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„vermittelt</w:t>
      </w:r>
      <w:r w:rsidR="00B65A00">
        <w:t xml:space="preserve"> </w:t>
      </w:r>
      <w:r w:rsidR="00325EDC">
        <w:t>durch“</w:t>
      </w:r>
      <w:r w:rsidR="00B65A00">
        <w:t xml:space="preserve"> </w:t>
      </w:r>
      <w:r w:rsidR="00325EDC">
        <w:t>(Bezeichnung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Mittels,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Werkzeuges),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heißt: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via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Jesus</w:t>
      </w:r>
      <w:r w:rsidR="00B65A00">
        <w:t xml:space="preserve"> </w:t>
      </w:r>
      <w:r w:rsidR="00325EDC">
        <w:t>Christus,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Mittler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Lamm</w:t>
      </w:r>
      <w:r w:rsidR="00541903">
        <w:t>;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litt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starb,</w:t>
      </w:r>
      <w:r w:rsidR="00B65A00">
        <w:t xml:space="preserve"> </w:t>
      </w:r>
      <w:r w:rsidR="00325EDC">
        <w:t>„damit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führte”</w:t>
      </w:r>
      <w:r w:rsidR="00B65A00">
        <w:t xml:space="preserve"> </w:t>
      </w:r>
      <w:r w:rsidR="00325EDC">
        <w:t>(</w:t>
      </w:r>
      <w:r w:rsidR="00B65A00">
        <w:t xml:space="preserve">1. Petrus </w:t>
      </w:r>
      <w:r w:rsidR="00325EDC">
        <w:t>3</w:t>
      </w:r>
      <w:r w:rsidR="00B65A00">
        <w:t>, 1</w:t>
      </w:r>
      <w:r w:rsidR="00325EDC">
        <w:t>8).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heidnischen</w:t>
      </w:r>
      <w:r w:rsidR="00B65A00">
        <w:t xml:space="preserve"> </w:t>
      </w:r>
      <w:r w:rsidR="00325EDC">
        <w:t>gottfremden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Völkern</w:t>
      </w:r>
      <w:r w:rsidR="00B65A00">
        <w:t xml:space="preserve"> </w:t>
      </w:r>
      <w:r w:rsidR="00325EDC">
        <w:t>kamen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über</w:t>
      </w:r>
      <w:r w:rsidR="00B65A00">
        <w:t xml:space="preserve"> </w:t>
      </w:r>
      <w:r w:rsidR="00325EDC">
        <w:t>Christus.</w:t>
      </w:r>
    </w:p>
    <w:p w14:paraId="08E71E51" w14:textId="47DFCBA9" w:rsidR="00FF2755" w:rsidRDefault="00D41E5A" w:rsidP="00042FF9">
      <w:r>
        <w:t>•</w:t>
      </w:r>
      <w:r w:rsidR="00B65A00">
        <w:t xml:space="preserve"> </w:t>
      </w:r>
      <w:r w:rsidR="00325EDC">
        <w:t>„durch“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Sinne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„kraft“</w:t>
      </w:r>
      <w:r w:rsidR="00541903">
        <w:t>;</w:t>
      </w:r>
      <w:r w:rsidR="00B65A00">
        <w:t xml:space="preserve"> </w:t>
      </w:r>
      <w:r w:rsidR="00325EDC">
        <w:t>kraft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Einsatzes</w:t>
      </w:r>
      <w:r w:rsidR="00B65A00">
        <w:t xml:space="preserve"> </w:t>
      </w:r>
      <w:r w:rsidR="00325EDC">
        <w:t>Christi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kraft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Botschaft</w:t>
      </w:r>
      <w:r w:rsidR="00B65A00">
        <w:t xml:space="preserve"> </w:t>
      </w:r>
      <w:r w:rsidR="00325EDC">
        <w:t>Christi</w:t>
      </w:r>
      <w:r w:rsidR="00B65A00">
        <w:t xml:space="preserve"> </w:t>
      </w:r>
      <w:r w:rsidR="00325EDC">
        <w:t>kam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dazu,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Empfänger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Petrusbriefes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glaubten.</w:t>
      </w:r>
    </w:p>
    <w:p w14:paraId="2582B051" w14:textId="260FF2A3" w:rsidR="00FF2755" w:rsidRDefault="00D41E5A" w:rsidP="00042FF9">
      <w:r>
        <w:t>•</w:t>
      </w:r>
      <w:r w:rsidR="00B65A00">
        <w:t xml:space="preserve"> </w:t>
      </w:r>
      <w:r w:rsidR="00325EDC">
        <w:t>„durch“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Sinne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„wegen,</w:t>
      </w:r>
      <w:r w:rsidR="00B65A00">
        <w:t xml:space="preserve"> </w:t>
      </w:r>
      <w:r w:rsidR="00325EDC">
        <w:t>aufgrund</w:t>
      </w:r>
      <w:r w:rsidR="00B65A00">
        <w:t xml:space="preserve"> </w:t>
      </w:r>
      <w:r w:rsidR="00325EDC">
        <w:t>von“: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wegen</w:t>
      </w:r>
      <w:r w:rsidR="00B65A00">
        <w:t xml:space="preserve"> </w:t>
      </w:r>
      <w:r w:rsidR="00325EDC">
        <w:t>Jesus,</w:t>
      </w:r>
      <w:r w:rsidR="00B65A00">
        <w:t xml:space="preserve"> </w:t>
      </w:r>
      <w:r w:rsidR="00325EDC">
        <w:t>d.</w:t>
      </w:r>
      <w:r w:rsidR="00B65A00">
        <w:t xml:space="preserve"> </w:t>
      </w:r>
      <w:r w:rsidR="00325EDC">
        <w:t>h.,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Wesen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Tun</w:t>
      </w:r>
      <w:r w:rsidR="00B65A00">
        <w:t xml:space="preserve"> </w:t>
      </w:r>
      <w:r w:rsidR="00325EDC">
        <w:t>gewonnen</w:t>
      </w:r>
      <w:r w:rsidR="00B65A00">
        <w:t xml:space="preserve"> </w:t>
      </w:r>
      <w:r w:rsidR="00325EDC">
        <w:t>hat.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Herrlichkeiten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Tugenden</w:t>
      </w:r>
      <w:r w:rsidR="00B65A00">
        <w:t xml:space="preserve"> </w:t>
      </w:r>
      <w:r w:rsidR="00325EDC">
        <w:t>veranlassten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Menschen,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setzen.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hier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Rede</w:t>
      </w:r>
      <w:r w:rsidR="00B65A00">
        <w:t xml:space="preserve"> </w:t>
      </w:r>
      <w:r w:rsidR="00325EDC">
        <w:t>davon,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bestimmten</w:t>
      </w:r>
      <w:r w:rsidR="00B65A00">
        <w:t xml:space="preserve"> </w:t>
      </w:r>
      <w:r w:rsidR="00325EDC">
        <w:t>ausgesuchten</w:t>
      </w:r>
      <w:r w:rsidR="00B65A00">
        <w:t xml:space="preserve"> </w:t>
      </w:r>
      <w:r w:rsidR="00325EDC">
        <w:t>begrenzten</w:t>
      </w:r>
      <w:r w:rsidR="00B65A00">
        <w:t xml:space="preserve"> </w:t>
      </w:r>
      <w:r w:rsidR="00325EDC">
        <w:t>Schar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anderen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etwas,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einen</w:t>
      </w:r>
      <w:r w:rsidR="00B65A00">
        <w:t xml:space="preserve"> </w:t>
      </w:r>
      <w:r w:rsidR="00325EDC">
        <w:t>gegeben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anderen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Vertrauen.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Objekt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Glaubens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vollkommene</w:t>
      </w:r>
      <w:r w:rsidR="00B65A00">
        <w:t xml:space="preserve"> </w:t>
      </w:r>
      <w:r w:rsidR="00325EDC">
        <w:t>Person,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Beschäftigung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Person</w:t>
      </w:r>
      <w:r w:rsidR="00B65A00">
        <w:t xml:space="preserve"> </w:t>
      </w:r>
      <w:r w:rsidR="00325EDC">
        <w:t>hervorgerufen.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erkenne,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sehr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vertrauenswürdig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alles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mich</w:t>
      </w:r>
      <w:r w:rsidR="00B65A00">
        <w:t xml:space="preserve"> </w:t>
      </w:r>
      <w:r w:rsidR="00325EDC">
        <w:t>getan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tut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sehr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mich</w:t>
      </w:r>
      <w:r w:rsidR="00B65A00">
        <w:t xml:space="preserve"> </w:t>
      </w:r>
      <w:r w:rsidR="00325EDC">
        <w:t>liebt,</w:t>
      </w:r>
      <w:r w:rsidR="00B65A00">
        <w:t xml:space="preserve"> </w:t>
      </w:r>
      <w:r w:rsidR="00325EDC">
        <w:t>werde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motiviert,</w:t>
      </w:r>
      <w:r w:rsidR="00B65A00">
        <w:t xml:space="preserve"> </w:t>
      </w:r>
      <w:r w:rsidR="00325EDC">
        <w:t>mein</w:t>
      </w:r>
      <w:r w:rsidR="00B65A00">
        <w:t xml:space="preserve"> </w:t>
      </w:r>
      <w:r w:rsidR="00325EDC">
        <w:t>ganzes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anzuvertrauen.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letztlich</w:t>
      </w:r>
      <w:r w:rsidR="00B65A00">
        <w:t xml:space="preserve"> </w:t>
      </w:r>
      <w:r w:rsidR="00325EDC">
        <w:t>geht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meine</w:t>
      </w:r>
      <w:r w:rsidR="00B65A00">
        <w:t xml:space="preserve"> </w:t>
      </w:r>
      <w:r w:rsidR="00325EDC">
        <w:t>Bereitwilligkeit.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zwischenmenschlichen</w:t>
      </w:r>
      <w:r w:rsidR="00B65A00">
        <w:t xml:space="preserve"> </w:t>
      </w:r>
      <w:r w:rsidR="00325EDC">
        <w:t>Beziehung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ähnlich.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mich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Person</w:t>
      </w:r>
      <w:r w:rsidR="00B65A00">
        <w:t xml:space="preserve"> </w:t>
      </w:r>
      <w:r w:rsidR="00325EDC">
        <w:t>anvertraue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hängt</w:t>
      </w:r>
      <w:r w:rsidR="00B65A00">
        <w:t xml:space="preserve"> </w:t>
      </w:r>
      <w:r w:rsidR="00325EDC">
        <w:t>einerseits</w:t>
      </w:r>
      <w:r w:rsidR="00B65A00">
        <w:t xml:space="preserve"> </w:t>
      </w:r>
      <w:r w:rsidR="00325EDC">
        <w:t>davon</w:t>
      </w:r>
      <w:r w:rsidR="00B65A00">
        <w:t xml:space="preserve"> </w:t>
      </w:r>
      <w:r w:rsidR="00325EDC">
        <w:t>ab,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jene</w:t>
      </w:r>
      <w:r w:rsidR="00B65A00">
        <w:t xml:space="preserve"> </w:t>
      </w:r>
      <w:r w:rsidR="00325EDC">
        <w:t>Person</w:t>
      </w:r>
      <w:r w:rsidR="00B65A00">
        <w:t xml:space="preserve"> </w:t>
      </w:r>
      <w:r w:rsidR="00325EDC">
        <w:t>glaubwürdig,</w:t>
      </w:r>
      <w:r w:rsidR="00B65A00">
        <w:t xml:space="preserve"> </w:t>
      </w:r>
      <w:r w:rsidR="00325EDC">
        <w:t>verlässlich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liebevoll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andererseits</w:t>
      </w:r>
      <w:r w:rsidR="00B65A00">
        <w:t xml:space="preserve"> </w:t>
      </w:r>
      <w:r w:rsidR="00325EDC">
        <w:t>davon,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will.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Herr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Schöpfer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Recht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fordert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auf,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anzuvertrauen.</w:t>
      </w:r>
      <w:r w:rsidR="00B65A00">
        <w:t xml:space="preserve"> </w:t>
      </w:r>
      <w:r w:rsidR="00325EDC">
        <w:t>Insofern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Gehorsamsschritt.</w:t>
      </w:r>
      <w:r w:rsidR="00B65A00">
        <w:t xml:space="preserve"> </w:t>
      </w:r>
      <w:r w:rsidR="00325EDC">
        <w:t>Ohne</w:t>
      </w:r>
      <w:r w:rsidR="00B65A00">
        <w:t xml:space="preserve"> </w:t>
      </w:r>
      <w:r w:rsidR="00325EDC">
        <w:t>Mitwirkung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kommt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dazu.</w:t>
      </w:r>
    </w:p>
    <w:p w14:paraId="21B2D152" w14:textId="77777777" w:rsidR="00FF2755" w:rsidRDefault="00FF2755" w:rsidP="00042FF9"/>
    <w:p w14:paraId="6414EB9D" w14:textId="107B3308" w:rsidR="00FF2755" w:rsidRDefault="00E52371" w:rsidP="00880FA1">
      <w:pPr>
        <w:pStyle w:val="berschrift2"/>
      </w:pPr>
      <w:bookmarkStart w:id="107" w:name="_Toc324906959"/>
      <w:r>
        <w:t>3.14</w:t>
      </w:r>
      <w:r w:rsidR="00B65A00">
        <w:t xml:space="preserve"> </w:t>
      </w:r>
      <w:r>
        <w:t>„…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einen</w:t>
      </w:r>
      <w:r w:rsidR="00B65A00">
        <w:t xml:space="preserve"> </w:t>
      </w:r>
      <w:r>
        <w:t>gleich</w:t>
      </w:r>
      <w:r w:rsidR="00B65A00">
        <w:t xml:space="preserve"> </w:t>
      </w:r>
      <w:r>
        <w:t>kostbaren</w:t>
      </w:r>
      <w:r w:rsidR="00B65A00">
        <w:t xml:space="preserve"> </w:t>
      </w:r>
      <w:r>
        <w:t>Glauben</w:t>
      </w:r>
      <w:r w:rsidR="00B65A00">
        <w:t xml:space="preserve"> </w:t>
      </w:r>
      <w:r>
        <w:t>zugeteilt</w:t>
      </w:r>
      <w:r w:rsidR="00B65A00">
        <w:t xml:space="preserve"> </w:t>
      </w:r>
      <w:r>
        <w:t>bekamen“</w:t>
      </w:r>
      <w:r w:rsidR="00B65A00">
        <w:t xml:space="preserve"> 2. Petrus </w:t>
      </w:r>
      <w:r>
        <w:t>1</w:t>
      </w:r>
      <w:r w:rsidR="00B65A00">
        <w:t>, 1</w:t>
      </w:r>
      <w:bookmarkEnd w:id="107"/>
    </w:p>
    <w:p w14:paraId="119FC20D" w14:textId="6EF86F5E" w:rsidR="00375FED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C5580B">
        <w:rPr>
          <w:rFonts w:ascii="AgencyFB-Bold" w:hAnsi="AgencyFB-Bold" w:cs="AgencyFB-Bold"/>
          <w:b/>
          <w:bCs/>
          <w:sz w:val="28"/>
          <w:szCs w:val="28"/>
        </w:rPr>
        <w:t>„</w:t>
      </w:r>
      <w:r w:rsidR="00375FED" w:rsidRPr="00E52371">
        <w:t>Symeon</w:t>
      </w:r>
      <w:r>
        <w:t xml:space="preserve"> </w:t>
      </w:r>
      <w:r w:rsidR="00375FED" w:rsidRPr="00E52371">
        <w:t>Petrus,</w:t>
      </w:r>
      <w:r>
        <w:t xml:space="preserve"> </w:t>
      </w:r>
      <w:r w:rsidR="00375FED" w:rsidRPr="00E52371">
        <w:t>leibeigener</w:t>
      </w:r>
      <w:r>
        <w:t xml:space="preserve"> </w:t>
      </w:r>
      <w:r w:rsidR="00375FED" w:rsidRPr="00E52371">
        <w:t>Knecht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Apostel</w:t>
      </w:r>
      <w:r>
        <w:t xml:space="preserve"> </w:t>
      </w:r>
      <w:r w:rsidR="00375FED" w:rsidRPr="00E52371">
        <w:t>Jesu</w:t>
      </w:r>
      <w:r>
        <w:t xml:space="preserve"> </w:t>
      </w:r>
      <w:r w:rsidR="00375FED" w:rsidRPr="00E52371">
        <w:t>Christi</w:t>
      </w:r>
      <w:r w:rsidR="00375FED">
        <w:t>.</w:t>
      </w:r>
      <w:r>
        <w:t xml:space="preserve"> </w:t>
      </w:r>
      <w:r w:rsidR="00375FED" w:rsidRPr="00E52371">
        <w:t>Denen,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Gerechtigkeit</w:t>
      </w:r>
      <w:r>
        <w:t xml:space="preserve"> </w:t>
      </w:r>
      <w:r w:rsidR="00375FED" w:rsidRPr="00E52371">
        <w:t>unseres</w:t>
      </w:r>
      <w:r>
        <w:t xml:space="preserve"> </w:t>
      </w:r>
      <w:r w:rsidR="00375FED" w:rsidRPr="00E52371">
        <w:t>Gottes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Retters,</w:t>
      </w:r>
      <w:r>
        <w:t xml:space="preserve"> </w:t>
      </w:r>
      <w:r w:rsidR="00375FED" w:rsidRPr="00E52371">
        <w:t>Jesu</w:t>
      </w:r>
      <w:r>
        <w:t xml:space="preserve"> </w:t>
      </w:r>
      <w:r w:rsidR="00375FED" w:rsidRPr="00E52371">
        <w:t>Christi,</w:t>
      </w:r>
      <w:r>
        <w:t xml:space="preserve"> </w:t>
      </w:r>
      <w:r w:rsidR="00375FED" w:rsidRPr="00E52371">
        <w:t>‹mit›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Los</w:t>
      </w:r>
      <w:r>
        <w:t xml:space="preserve"> </w:t>
      </w:r>
      <w:r w:rsidR="00375FED" w:rsidRPr="00E52371">
        <w:t>eines</w:t>
      </w:r>
      <w:r>
        <w:t xml:space="preserve"> </w:t>
      </w:r>
      <w:r w:rsidR="00375FED" w:rsidRPr="00E52371">
        <w:t>gleich</w:t>
      </w:r>
      <w:r>
        <w:t xml:space="preserve"> </w:t>
      </w:r>
      <w:r w:rsidR="00375FED" w:rsidRPr="00E52371">
        <w:t>kostbaren</w:t>
      </w:r>
      <w:r>
        <w:t xml:space="preserve"> </w:t>
      </w:r>
      <w:r w:rsidR="00375FED" w:rsidRPr="00E52371">
        <w:t>Glaubens</w:t>
      </w:r>
      <w:r>
        <w:t xml:space="preserve"> </w:t>
      </w:r>
      <w:r w:rsidR="00375FED" w:rsidRPr="00E52371">
        <w:t>zugeteilt</w:t>
      </w:r>
      <w:r>
        <w:t xml:space="preserve"> </w:t>
      </w:r>
      <w:r w:rsidR="00375FED" w:rsidRPr="00E52371">
        <w:t>bekamen</w:t>
      </w:r>
      <w:r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…</w:t>
      </w:r>
      <w:r>
        <w:t xml:space="preserve"> </w:t>
      </w:r>
      <w:r w:rsidR="00375FED" w:rsidRPr="00E52371">
        <w:t>einen</w:t>
      </w:r>
      <w:r>
        <w:t xml:space="preserve"> </w:t>
      </w:r>
      <w:r w:rsidR="00375FED" w:rsidRPr="00E52371">
        <w:t>ebenso</w:t>
      </w:r>
      <w:r>
        <w:t xml:space="preserve"> </w:t>
      </w:r>
      <w:r w:rsidR="00375FED" w:rsidRPr="00E52371">
        <w:t>kostbaren</w:t>
      </w:r>
      <w:r>
        <w:t xml:space="preserve"> </w:t>
      </w:r>
      <w:r w:rsidR="00375FED" w:rsidRPr="00E52371">
        <w:t>Glauben</w:t>
      </w:r>
      <w:r>
        <w:t xml:space="preserve"> </w:t>
      </w:r>
      <w:r w:rsidR="00375FED" w:rsidRPr="00E52371">
        <w:t>‹wie</w:t>
      </w:r>
      <w:r>
        <w:t xml:space="preserve"> </w:t>
      </w:r>
      <w:r w:rsidR="00375FED" w:rsidRPr="00E52371">
        <w:t>der›</w:t>
      </w:r>
      <w:r>
        <w:t xml:space="preserve"> </w:t>
      </w:r>
      <w:r w:rsidR="00375FED" w:rsidRPr="00E52371">
        <w:t>unsere</w:t>
      </w:r>
      <w:r>
        <w:t xml:space="preserve"> </w:t>
      </w:r>
      <w:r w:rsidR="00375FED" w:rsidRPr="00E52371">
        <w:t>‹als</w:t>
      </w:r>
      <w:r>
        <w:t xml:space="preserve"> </w:t>
      </w:r>
      <w:r w:rsidR="00375FED" w:rsidRPr="00E52371">
        <w:t>Los›</w:t>
      </w:r>
      <w:r>
        <w:t xml:space="preserve"> </w:t>
      </w:r>
      <w:r w:rsidR="00375FED" w:rsidRPr="00E52371">
        <w:t>zugeteilt</w:t>
      </w:r>
      <w:r>
        <w:t xml:space="preserve"> </w:t>
      </w:r>
      <w:r w:rsidR="00375FED" w:rsidRPr="00E52371">
        <w:t>bekamen]</w:t>
      </w:r>
      <w:r w:rsidR="00375FED">
        <w:t>.</w:t>
      </w:r>
      <w:r w:rsidR="00375FED" w:rsidRPr="00375FED">
        <w:t>“</w:t>
      </w:r>
    </w:p>
    <w:p w14:paraId="38E4224C" w14:textId="40564113" w:rsidR="00FF2755" w:rsidRDefault="00B65A00" w:rsidP="00042FF9">
      <w:r>
        <w:t xml:space="preserve"> </w:t>
      </w:r>
      <w:r w:rsidR="00325EDC">
        <w:t>Die</w:t>
      </w:r>
      <w:r>
        <w:t xml:space="preserve"> </w:t>
      </w:r>
      <w:r w:rsidR="00325EDC">
        <w:t>im</w:t>
      </w:r>
      <w:r>
        <w:t xml:space="preserve"> </w:t>
      </w:r>
      <w:r w:rsidR="00325EDC">
        <w:t>zweiten</w:t>
      </w:r>
      <w:r>
        <w:t xml:space="preserve"> </w:t>
      </w:r>
      <w:r w:rsidR="00325EDC">
        <w:t>Petrusbrief</w:t>
      </w:r>
      <w:r>
        <w:t xml:space="preserve"> </w:t>
      </w:r>
      <w:r w:rsidR="00325EDC">
        <w:t>Gegrüßten</w:t>
      </w:r>
      <w:r>
        <w:t xml:space="preserve"> </w:t>
      </w:r>
      <w:r w:rsidR="00325EDC">
        <w:t>sind</w:t>
      </w:r>
      <w:r>
        <w:t xml:space="preserve"> </w:t>
      </w:r>
      <w:r w:rsidR="00325EDC">
        <w:t>Christen,</w:t>
      </w:r>
      <w:r>
        <w:t xml:space="preserve"> </w:t>
      </w:r>
      <w:r w:rsidR="00325EDC">
        <w:t>die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Zerstreuung</w:t>
      </w:r>
      <w:r>
        <w:t xml:space="preserve"> </w:t>
      </w:r>
      <w:r w:rsidR="00325EDC">
        <w:t>leben,</w:t>
      </w:r>
      <w:r>
        <w:t xml:space="preserve"> </w:t>
      </w:r>
      <w:r w:rsidR="00325EDC">
        <w:t>Fremdlinge,</w:t>
      </w:r>
      <w:r>
        <w:t xml:space="preserve"> </w:t>
      </w:r>
      <w:r w:rsidR="00325EDC">
        <w:t>unterwegs</w:t>
      </w:r>
      <w:r>
        <w:t xml:space="preserve"> </w:t>
      </w:r>
      <w:r w:rsidR="00325EDC">
        <w:t>zwischen</w:t>
      </w:r>
      <w:r>
        <w:t xml:space="preserve"> </w:t>
      </w:r>
      <w:r w:rsidR="00325EDC">
        <w:t>zwei</w:t>
      </w:r>
      <w:r>
        <w:t xml:space="preserve"> </w:t>
      </w:r>
      <w:r w:rsidR="00325EDC">
        <w:t>Welten.</w:t>
      </w:r>
      <w:r>
        <w:t xml:space="preserve"> </w:t>
      </w:r>
      <w:r w:rsidR="00325EDC">
        <w:t>Sie</w:t>
      </w:r>
      <w:r>
        <w:t xml:space="preserve"> </w:t>
      </w:r>
      <w:r w:rsidR="00325EDC">
        <w:t>haben</w:t>
      </w:r>
      <w:r>
        <w:t xml:space="preserve"> </w:t>
      </w:r>
      <w:r w:rsidR="00325EDC">
        <w:t>„einen</w:t>
      </w:r>
      <w:r>
        <w:t xml:space="preserve"> </w:t>
      </w:r>
      <w:r w:rsidR="00325EDC">
        <w:t>ebenso</w:t>
      </w:r>
      <w:r>
        <w:t xml:space="preserve"> </w:t>
      </w:r>
      <w:r w:rsidR="00325EDC">
        <w:t>kostbaren</w:t>
      </w:r>
      <w:r>
        <w:t xml:space="preserve"> </w:t>
      </w:r>
      <w:r w:rsidR="00325EDC">
        <w:t>Glauben“</w:t>
      </w:r>
      <w:r>
        <w:t xml:space="preserve"> </w:t>
      </w:r>
      <w:r w:rsidR="00325EDC">
        <w:t>‹als</w:t>
      </w:r>
      <w:r>
        <w:t xml:space="preserve"> </w:t>
      </w:r>
      <w:r w:rsidR="00325EDC">
        <w:t>Los›</w:t>
      </w:r>
      <w:r>
        <w:t xml:space="preserve"> </w:t>
      </w:r>
      <w:r w:rsidR="00325EDC">
        <w:t>zugeteilt</w:t>
      </w:r>
      <w:r>
        <w:t xml:space="preserve"> </w:t>
      </w:r>
      <w:r w:rsidR="00325EDC">
        <w:t>bekommen.</w:t>
      </w:r>
      <w:r>
        <w:t xml:space="preserve"> </w:t>
      </w:r>
      <w:r w:rsidR="00325EDC">
        <w:t>Dieser</w:t>
      </w:r>
      <w:r>
        <w:t xml:space="preserve"> </w:t>
      </w:r>
      <w:r w:rsidR="00325EDC">
        <w:t>Glaube</w:t>
      </w:r>
      <w:r>
        <w:t xml:space="preserve"> </w:t>
      </w:r>
      <w:r w:rsidR="00325EDC">
        <w:t>ist</w:t>
      </w:r>
      <w:r>
        <w:t xml:space="preserve"> </w:t>
      </w:r>
      <w:r w:rsidR="00325EDC">
        <w:t>überaus</w:t>
      </w:r>
      <w:r>
        <w:t xml:space="preserve"> </w:t>
      </w:r>
      <w:r w:rsidR="00325EDC">
        <w:t>„kostbar“,</w:t>
      </w:r>
      <w:r>
        <w:t xml:space="preserve"> </w:t>
      </w:r>
      <w:r w:rsidR="00325EDC">
        <w:t>so</w:t>
      </w:r>
      <w:r>
        <w:t xml:space="preserve"> </w:t>
      </w:r>
      <w:r w:rsidR="00325EDC">
        <w:t>wie</w:t>
      </w:r>
      <w:r>
        <w:t xml:space="preserve"> </w:t>
      </w:r>
      <w:r w:rsidR="00325EDC">
        <w:t>es</w:t>
      </w:r>
      <w:r>
        <w:t xml:space="preserve"> </w:t>
      </w:r>
      <w:r w:rsidR="00325EDC">
        <w:t>ein</w:t>
      </w:r>
      <w:r>
        <w:t xml:space="preserve"> </w:t>
      </w:r>
      <w:r w:rsidR="00325EDC">
        <w:t>großes</w:t>
      </w:r>
      <w:r>
        <w:t xml:space="preserve"> </w:t>
      </w:r>
      <w:r w:rsidR="00325EDC">
        <w:t>Vorrecht</w:t>
      </w:r>
      <w:r>
        <w:t xml:space="preserve"> </w:t>
      </w:r>
      <w:r w:rsidR="00325EDC">
        <w:t>ist,</w:t>
      </w:r>
      <w:r>
        <w:t xml:space="preserve"> </w:t>
      </w:r>
      <w:r w:rsidR="00325EDC">
        <w:t>an</w:t>
      </w:r>
      <w:r>
        <w:t xml:space="preserve"> </w:t>
      </w:r>
      <w:r w:rsidR="00325EDC">
        <w:t>den</w:t>
      </w:r>
      <w:r>
        <w:t xml:space="preserve"> </w:t>
      </w:r>
      <w:r w:rsidR="00325EDC">
        <w:t>Messias</w:t>
      </w:r>
      <w:r>
        <w:t xml:space="preserve"> </w:t>
      </w:r>
      <w:r w:rsidR="00325EDC">
        <w:t>zu</w:t>
      </w:r>
      <w:r>
        <w:t xml:space="preserve"> </w:t>
      </w:r>
      <w:r w:rsidR="00325EDC">
        <w:t>glauben.</w:t>
      </w:r>
    </w:p>
    <w:p w14:paraId="23049295" w14:textId="504388BD" w:rsidR="00FF2755" w:rsidRDefault="00B65A00" w:rsidP="00042FF9">
      <w:r>
        <w:t xml:space="preserve"> </w:t>
      </w:r>
      <w:r w:rsidR="00EA6557" w:rsidRPr="00C5580B">
        <w:t>„</w:t>
      </w:r>
      <w:r w:rsidR="00375FED" w:rsidRPr="00E52371">
        <w:t>…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uns…“:</w:t>
      </w:r>
      <w:r>
        <w:t xml:space="preserve"> </w:t>
      </w:r>
    </w:p>
    <w:p w14:paraId="017810DC" w14:textId="2132ACB3" w:rsidR="00FF2755" w:rsidRDefault="00325EDC" w:rsidP="00042FF9">
      <w:r>
        <w:t>Petrus</w:t>
      </w:r>
      <w:r w:rsidR="00B65A00">
        <w:t xml:space="preserve"> </w:t>
      </w:r>
      <w:r>
        <w:t>stellt</w:t>
      </w:r>
      <w:r w:rsidR="00B65A00">
        <w:t xml:space="preserve"> </w:t>
      </w:r>
      <w:r>
        <w:t>sich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Briefempfängern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gleiche</w:t>
      </w:r>
      <w:r w:rsidR="00B65A00">
        <w:t xml:space="preserve"> </w:t>
      </w:r>
      <w:r>
        <w:t>Stufe.</w:t>
      </w:r>
      <w:r w:rsidR="00B65A00">
        <w:t xml:space="preserve"> </w:t>
      </w:r>
      <w:r>
        <w:t>Was</w:t>
      </w:r>
      <w:r w:rsidR="00B65A00">
        <w:t xml:space="preserve"> </w:t>
      </w:r>
      <w:r>
        <w:t>macht</w:t>
      </w:r>
      <w:r w:rsidR="00B65A00">
        <w:t xml:space="preserve"> </w:t>
      </w:r>
      <w:r>
        <w:t>ihren</w:t>
      </w:r>
      <w:r w:rsidR="00B65A00">
        <w:t xml:space="preserve"> </w:t>
      </w:r>
      <w:r>
        <w:t>Glauben</w:t>
      </w:r>
      <w:r w:rsidR="00B65A00">
        <w:t xml:space="preserve"> </w:t>
      </w:r>
      <w:r>
        <w:t>so</w:t>
      </w:r>
      <w:r w:rsidR="00B65A00">
        <w:t xml:space="preserve"> </w:t>
      </w:r>
      <w:r>
        <w:t>kostbar?</w:t>
      </w:r>
      <w:r w:rsidR="00B65A00">
        <w:t xml:space="preserve"> </w:t>
      </w:r>
      <w:r>
        <w:t>Der</w:t>
      </w:r>
      <w:r w:rsidR="00B65A00">
        <w:t xml:space="preserve"> </w:t>
      </w:r>
      <w:r>
        <w:t>Inhalt</w:t>
      </w:r>
      <w:r w:rsidR="00B65A00">
        <w:t xml:space="preserve"> </w:t>
      </w:r>
      <w:r>
        <w:t>der</w:t>
      </w:r>
      <w:r w:rsidR="00B65A00">
        <w:t xml:space="preserve"> </w:t>
      </w:r>
      <w:r>
        <w:t>Glaubenslehre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persönliche</w:t>
      </w:r>
      <w:r w:rsidR="00B65A00">
        <w:t xml:space="preserve"> </w:t>
      </w:r>
      <w:r>
        <w:t>Objekt</w:t>
      </w:r>
      <w:r w:rsidR="00B65A00">
        <w:t xml:space="preserve"> </w:t>
      </w:r>
      <w:r>
        <w:t>des</w:t>
      </w:r>
      <w:r w:rsidR="00B65A00">
        <w:t xml:space="preserve"> </w:t>
      </w:r>
      <w:r>
        <w:t>Glaubens.</w:t>
      </w:r>
      <w:r w:rsidR="00B65A00">
        <w:t xml:space="preserve"> </w:t>
      </w:r>
      <w:r>
        <w:t>Inhalt</w:t>
      </w:r>
      <w:r w:rsidR="00B65A00">
        <w:t xml:space="preserve"> </w:t>
      </w:r>
      <w:r>
        <w:t>und</w:t>
      </w:r>
      <w:r w:rsidR="00B65A00">
        <w:t xml:space="preserve"> </w:t>
      </w:r>
      <w:r>
        <w:t>Objekt</w:t>
      </w:r>
      <w:r w:rsidR="00B65A00">
        <w:t xml:space="preserve"> </w:t>
      </w:r>
      <w:r>
        <w:t>unseres</w:t>
      </w:r>
      <w:r w:rsidR="00B65A00">
        <w:t xml:space="preserve"> </w:t>
      </w:r>
      <w:r>
        <w:t>Glaubens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Christus,</w:t>
      </w:r>
      <w:r w:rsidR="00B65A00">
        <w:t xml:space="preserve"> </w:t>
      </w:r>
      <w:r>
        <w:t>der</w:t>
      </w:r>
      <w:r w:rsidR="00B65A00">
        <w:t xml:space="preserve"> </w:t>
      </w:r>
      <w:r>
        <w:t>im</w:t>
      </w:r>
      <w:r w:rsidR="00B65A00">
        <w:t xml:space="preserve"> </w:t>
      </w:r>
      <w:r>
        <w:t>ersten</w:t>
      </w:r>
      <w:r w:rsidR="00B65A00">
        <w:t xml:space="preserve"> </w:t>
      </w:r>
      <w:r>
        <w:t>Petrusbrief</w:t>
      </w:r>
      <w:r w:rsidR="00B65A00">
        <w:t xml:space="preserve"> </w:t>
      </w:r>
      <w:r>
        <w:t>der</w:t>
      </w:r>
      <w:r w:rsidR="00B65A00">
        <w:t xml:space="preserve"> </w:t>
      </w:r>
      <w:r>
        <w:t>„Kostbare“</w:t>
      </w:r>
      <w:r w:rsidR="00B65A00">
        <w:t xml:space="preserve"> </w:t>
      </w:r>
      <w:r>
        <w:t>(2</w:t>
      </w:r>
      <w:r w:rsidR="00B65A00">
        <w:t>, 4</w:t>
      </w:r>
      <w:r>
        <w:t>)</w:t>
      </w:r>
      <w:r w:rsidR="00B65A00">
        <w:t xml:space="preserve"> </w:t>
      </w:r>
      <w:r>
        <w:t>bzw.</w:t>
      </w:r>
      <w:r w:rsidR="00B65A00">
        <w:t xml:space="preserve"> </w:t>
      </w:r>
      <w:r>
        <w:t>„die</w:t>
      </w:r>
      <w:r w:rsidR="00B65A00">
        <w:t xml:space="preserve"> </w:t>
      </w:r>
      <w:r>
        <w:t>Kostbarkeit“</w:t>
      </w:r>
      <w:r w:rsidR="00B65A00">
        <w:t xml:space="preserve"> </w:t>
      </w:r>
      <w:r>
        <w:t>(2</w:t>
      </w:r>
      <w:r w:rsidR="00B65A00">
        <w:t>, 7</w:t>
      </w:r>
      <w:r>
        <w:t>)</w:t>
      </w:r>
      <w:r w:rsidR="00B65A00">
        <w:t xml:space="preserve"> </w:t>
      </w:r>
      <w:r>
        <w:t>genannt</w:t>
      </w:r>
      <w:r w:rsidR="00B65A00">
        <w:t xml:space="preserve"> </w:t>
      </w:r>
      <w:r>
        <w:t>wird.</w:t>
      </w:r>
      <w:r w:rsidR="00B65A00">
        <w:t xml:space="preserve"> </w:t>
      </w:r>
      <w:r>
        <w:t>Mit</w:t>
      </w:r>
      <w:r w:rsidR="00B65A00">
        <w:t xml:space="preserve"> </w:t>
      </w:r>
      <w:r>
        <w:t>„Glaube“</w:t>
      </w:r>
      <w:r w:rsidR="00B65A00">
        <w:t xml:space="preserve"> </w:t>
      </w:r>
      <w:r>
        <w:t>ist</w:t>
      </w:r>
      <w:r w:rsidR="00B65A00">
        <w:t xml:space="preserve"> </w:t>
      </w:r>
      <w:r>
        <w:t>hier</w:t>
      </w:r>
      <w:r w:rsidR="00B65A00">
        <w:t xml:space="preserve"> </w:t>
      </w:r>
      <w:r>
        <w:t>das</w:t>
      </w:r>
      <w:r w:rsidR="00B65A00">
        <w:t xml:space="preserve"> </w:t>
      </w:r>
      <w:r>
        <w:t>Glauben</w:t>
      </w:r>
      <w:r w:rsidR="00B65A00">
        <w:t xml:space="preserve"> </w:t>
      </w:r>
      <w:r>
        <w:t>als</w:t>
      </w:r>
      <w:r w:rsidR="00B65A00">
        <w:t xml:space="preserve"> </w:t>
      </w:r>
      <w:r>
        <w:t>Vorrecht</w:t>
      </w:r>
      <w:r w:rsidRPr="00541903">
        <w:rPr>
          <w:color w:val="00B050"/>
          <w:sz w:val="13"/>
          <w:szCs w:val="13"/>
        </w:rPr>
        <w:t>230</w:t>
      </w:r>
      <w:r w:rsidR="00B65A00">
        <w:rPr>
          <w:sz w:val="13"/>
          <w:szCs w:val="13"/>
        </w:rPr>
        <w:t xml:space="preserve"> </w:t>
      </w:r>
      <w:r>
        <w:t>gemeint</w:t>
      </w:r>
      <w:r w:rsidR="00B65A00">
        <w:t xml:space="preserve"> </w:t>
      </w:r>
      <w:r>
        <w:t>oder</w:t>
      </w:r>
      <w:r w:rsidR="00B65A00">
        <w:t xml:space="preserve"> </w:t>
      </w:r>
      <w:r>
        <w:t>der</w:t>
      </w:r>
      <w:r w:rsidR="00B65A00">
        <w:t xml:space="preserve"> </w:t>
      </w:r>
      <w:r>
        <w:t>Glaubensinhalt,</w:t>
      </w:r>
      <w:r w:rsidR="00B65A00">
        <w:t xml:space="preserve"> </w:t>
      </w:r>
      <w:r>
        <w:t>die</w:t>
      </w:r>
      <w:r w:rsidR="00B65A00">
        <w:t xml:space="preserve"> </w:t>
      </w:r>
      <w:r>
        <w:t>Glaubenslehre</w:t>
      </w:r>
      <w:r w:rsidRPr="00541903">
        <w:rPr>
          <w:color w:val="00B050"/>
          <w:sz w:val="13"/>
          <w:szCs w:val="13"/>
        </w:rPr>
        <w:t>231</w:t>
      </w:r>
      <w:r>
        <w:t>,</w:t>
      </w:r>
      <w:r w:rsidR="00B65A00">
        <w:t xml:space="preserve"> </w:t>
      </w:r>
      <w:r>
        <w:t>bzw.</w:t>
      </w:r>
      <w:r w:rsidR="00B65A00">
        <w:t xml:space="preserve"> </w:t>
      </w:r>
      <w:r>
        <w:t>das</w:t>
      </w:r>
      <w:r w:rsidR="00B65A00">
        <w:t xml:space="preserve"> </w:t>
      </w:r>
      <w:r>
        <w:t>Glaubensgut</w:t>
      </w:r>
      <w:r w:rsidRPr="00541903">
        <w:rPr>
          <w:color w:val="00B050"/>
          <w:sz w:val="13"/>
          <w:szCs w:val="13"/>
        </w:rPr>
        <w:t>232</w:t>
      </w:r>
      <w:r w:rsidR="00B65A00">
        <w:rPr>
          <w:sz w:val="13"/>
          <w:szCs w:val="13"/>
        </w:rPr>
        <w:t xml:space="preserve"> </w:t>
      </w:r>
      <w:r>
        <w:t>(ebenso</w:t>
      </w:r>
      <w:r w:rsidR="00B65A00">
        <w:t xml:space="preserve"> </w:t>
      </w:r>
      <w:r>
        <w:t>wie</w:t>
      </w:r>
      <w:r w:rsidR="00B65A00">
        <w:t xml:space="preserve"> </w:t>
      </w:r>
      <w:r>
        <w:t>die</w:t>
      </w:r>
      <w:r w:rsidR="00B65A00">
        <w:t xml:space="preserve"> </w:t>
      </w:r>
      <w:r>
        <w:t>„Hoffnung“</w:t>
      </w:r>
      <w:r w:rsidR="00B65A00">
        <w:t xml:space="preserve"> </w:t>
      </w:r>
      <w:r>
        <w:t>oft</w:t>
      </w:r>
      <w:r w:rsidR="00B65A00">
        <w:t xml:space="preserve"> </w:t>
      </w:r>
      <w:r>
        <w:t>für</w:t>
      </w:r>
      <w:r w:rsidR="00B65A00">
        <w:t xml:space="preserve"> </w:t>
      </w:r>
      <w:r>
        <w:t>„Hoffnungsgut“</w:t>
      </w:r>
      <w:r w:rsidRPr="00541903">
        <w:rPr>
          <w:color w:val="00B050"/>
          <w:sz w:val="13"/>
          <w:szCs w:val="13"/>
        </w:rPr>
        <w:t>233</w:t>
      </w:r>
      <w:r w:rsidR="00B65A00">
        <w:rPr>
          <w:sz w:val="13"/>
          <w:szCs w:val="13"/>
        </w:rPr>
        <w:t xml:space="preserve"> </w:t>
      </w:r>
      <w:r>
        <w:t>oder</w:t>
      </w:r>
      <w:r w:rsidR="00B65A00">
        <w:t xml:space="preserve"> </w:t>
      </w:r>
      <w:r>
        <w:t>die</w:t>
      </w:r>
      <w:r w:rsidR="00B65A00">
        <w:t xml:space="preserve"> </w:t>
      </w:r>
      <w:r>
        <w:t>„Verheißung“</w:t>
      </w:r>
      <w:r w:rsidR="00B65A00">
        <w:t xml:space="preserve"> </w:t>
      </w:r>
      <w:r>
        <w:t>für</w:t>
      </w:r>
      <w:r w:rsidR="00B65A00">
        <w:t xml:space="preserve"> </w:t>
      </w:r>
      <w:r>
        <w:t>„Verheißungsgut“</w:t>
      </w:r>
      <w:r w:rsidRPr="00541903">
        <w:rPr>
          <w:color w:val="00B050"/>
          <w:sz w:val="13"/>
          <w:szCs w:val="13"/>
        </w:rPr>
        <w:t>234</w:t>
      </w:r>
      <w:r w:rsidR="00B65A00">
        <w:rPr>
          <w:sz w:val="13"/>
          <w:szCs w:val="13"/>
        </w:rPr>
        <w:t xml:space="preserve"> </w:t>
      </w:r>
      <w:r>
        <w:t>steht).</w:t>
      </w:r>
    </w:p>
    <w:p w14:paraId="762B7A45" w14:textId="23894079" w:rsidR="00FF2755" w:rsidRDefault="00B65A00" w:rsidP="00042FF9">
      <w:r>
        <w:t xml:space="preserve"> </w:t>
      </w:r>
      <w:r w:rsidR="00EA6557" w:rsidRPr="00C5580B">
        <w:t>„</w:t>
      </w:r>
      <w:r w:rsidR="00375FED" w:rsidRPr="00E52371">
        <w:t>durch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Gerechtigkeit</w:t>
      </w:r>
      <w:r>
        <w:t xml:space="preserve"> </w:t>
      </w:r>
      <w:r w:rsidR="00375FED" w:rsidRPr="00E52371">
        <w:t>Gottes“:</w:t>
      </w:r>
      <w:r>
        <w:t xml:space="preserve"> </w:t>
      </w:r>
    </w:p>
    <w:p w14:paraId="7CFEABAA" w14:textId="64765EBB" w:rsidR="00FF2755" w:rsidRDefault="00325EDC" w:rsidP="00042FF9"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gerecht,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Heidenvölkern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gleiche</w:t>
      </w:r>
      <w:r w:rsidR="00B65A00">
        <w:t xml:space="preserve"> </w:t>
      </w:r>
      <w:r>
        <w:t>Stufe</w:t>
      </w:r>
      <w:r w:rsidR="00B65A00">
        <w:t xml:space="preserve"> </w:t>
      </w:r>
      <w:r>
        <w:t>stellt</w:t>
      </w:r>
      <w:r w:rsidR="00B65A00">
        <w:t xml:space="preserve"> </w:t>
      </w:r>
      <w:r>
        <w:t>wie</w:t>
      </w:r>
      <w:r w:rsidR="00B65A00">
        <w:t xml:space="preserve"> </w:t>
      </w:r>
      <w:r>
        <w:t>Israel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zusammen</w:t>
      </w:r>
      <w:r w:rsidR="00B65A00">
        <w:t xml:space="preserve"> </w:t>
      </w:r>
      <w:r>
        <w:t>mit</w:t>
      </w:r>
      <w:r w:rsidR="00B65A00">
        <w:t xml:space="preserve"> </w:t>
      </w:r>
      <w:r>
        <w:t>Israel</w:t>
      </w:r>
      <w:r w:rsidR="00B65A00">
        <w:t xml:space="preserve"> </w:t>
      </w:r>
      <w:r>
        <w:t>erben</w:t>
      </w:r>
      <w:r w:rsidR="00B65A00">
        <w:t xml:space="preserve"> </w:t>
      </w:r>
      <w:r>
        <w:t>lässt.</w:t>
      </w:r>
    </w:p>
    <w:p w14:paraId="510C9537" w14:textId="73CF1E61" w:rsidR="00FF2755" w:rsidRDefault="00B65A00" w:rsidP="00042FF9">
      <w:r>
        <w:t xml:space="preserve"> </w:t>
      </w:r>
      <w:r w:rsidR="00EA6557" w:rsidRPr="00C5580B">
        <w:t>„</w:t>
      </w:r>
      <w:r w:rsidR="00375FED" w:rsidRPr="00E52371">
        <w:t>‹durch</w:t>
      </w:r>
      <w:r>
        <w:t xml:space="preserve"> </w:t>
      </w:r>
      <w:r w:rsidR="00375FED" w:rsidRPr="00E52371">
        <w:t>Los›</w:t>
      </w:r>
      <w:r>
        <w:t xml:space="preserve"> </w:t>
      </w:r>
      <w:r w:rsidR="00375FED" w:rsidRPr="00E52371">
        <w:t>zugeteilt</w:t>
      </w:r>
      <w:r>
        <w:t xml:space="preserve"> </w:t>
      </w:r>
      <w:r w:rsidR="00375FED" w:rsidRPr="00E52371">
        <w:t>bekamen“:</w:t>
      </w:r>
      <w:r>
        <w:t xml:space="preserve"> </w:t>
      </w:r>
    </w:p>
    <w:p w14:paraId="6AC52D94" w14:textId="61BB908A" w:rsidR="00FF2755" w:rsidRDefault="00325EDC" w:rsidP="00042FF9">
      <w:r>
        <w:t>Das</w:t>
      </w:r>
      <w:r w:rsidR="00B65A00">
        <w:t xml:space="preserve"> </w:t>
      </w:r>
      <w:r>
        <w:t>Bild</w:t>
      </w:r>
      <w:r w:rsidR="00B65A00">
        <w:t xml:space="preserve"> </w:t>
      </w:r>
      <w:r>
        <w:t>kommt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Alten</w:t>
      </w:r>
      <w:r w:rsidR="00B65A00">
        <w:t xml:space="preserve"> </w:t>
      </w:r>
      <w:r>
        <w:t>Testament,</w:t>
      </w:r>
      <w:r w:rsidR="00B65A00">
        <w:t xml:space="preserve"> </w:t>
      </w:r>
      <w:r>
        <w:t>wo</w:t>
      </w:r>
      <w:r w:rsidR="00B65A00">
        <w:t xml:space="preserve"> </w:t>
      </w:r>
      <w:r>
        <w:t>die</w:t>
      </w:r>
      <w:r w:rsidR="00B65A00">
        <w:t xml:space="preserve"> </w:t>
      </w:r>
      <w:r>
        <w:t>einzelnen</w:t>
      </w:r>
      <w:r w:rsidR="00B65A00">
        <w:t xml:space="preserve"> </w:t>
      </w:r>
      <w:r>
        <w:t>Stämme</w:t>
      </w:r>
      <w:r w:rsidR="00B65A00">
        <w:t xml:space="preserve"> </w:t>
      </w:r>
      <w:r>
        <w:t>Israels</w:t>
      </w:r>
      <w:r w:rsidR="00B65A00">
        <w:t xml:space="preserve"> </w:t>
      </w:r>
      <w:r>
        <w:t>ihre</w:t>
      </w:r>
      <w:r w:rsidR="00B65A00">
        <w:t xml:space="preserve"> </w:t>
      </w:r>
      <w:r>
        <w:t>Grenzen</w:t>
      </w:r>
      <w:r w:rsidR="00B65A00">
        <w:t xml:space="preserve"> </w:t>
      </w:r>
      <w:r>
        <w:t>bzw.</w:t>
      </w:r>
      <w:r w:rsidR="00B65A00">
        <w:t xml:space="preserve"> </w:t>
      </w:r>
      <w:r>
        <w:t>die</w:t>
      </w:r>
      <w:r w:rsidR="00B65A00">
        <w:t xml:space="preserve"> </w:t>
      </w:r>
      <w:r>
        <w:t>einzelnen</w:t>
      </w:r>
      <w:r w:rsidR="00B65A00">
        <w:t xml:space="preserve"> </w:t>
      </w:r>
      <w:r>
        <w:t>Familien/Sippen</w:t>
      </w:r>
      <w:r w:rsidR="00B65A00">
        <w:t xml:space="preserve"> </w:t>
      </w:r>
      <w:r>
        <w:t>ihre</w:t>
      </w:r>
      <w:r w:rsidR="00B65A00">
        <w:t xml:space="preserve"> </w:t>
      </w:r>
      <w:r>
        <w:t>Ländereien</w:t>
      </w:r>
      <w:r w:rsidR="00B65A00">
        <w:t xml:space="preserve"> </w:t>
      </w:r>
      <w:r>
        <w:t>durch</w:t>
      </w:r>
      <w:r w:rsidR="00B65A00">
        <w:t xml:space="preserve"> </w:t>
      </w:r>
      <w:r>
        <w:t>Los</w:t>
      </w:r>
      <w:r w:rsidR="00B65A00">
        <w:t xml:space="preserve"> </w:t>
      </w:r>
      <w:r>
        <w:t>zugeteilt</w:t>
      </w:r>
      <w:r w:rsidR="00B65A00">
        <w:t xml:space="preserve"> </w:t>
      </w:r>
      <w:r>
        <w:t>bekamen.</w:t>
      </w:r>
      <w:r w:rsidR="00B65A00">
        <w:t xml:space="preserve"> </w:t>
      </w:r>
      <w:r>
        <w:t>Ebenso</w:t>
      </w:r>
      <w:r w:rsidR="00B65A00">
        <w:t xml:space="preserve"> </w:t>
      </w:r>
      <w:r>
        <w:t>bekamen</w:t>
      </w:r>
      <w:r w:rsidR="00B65A00">
        <w:t xml:space="preserve"> </w:t>
      </w:r>
      <w:r>
        <w:t>wir</w:t>
      </w:r>
      <w:r w:rsidR="00B65A00">
        <w:t xml:space="preserve"> </w:t>
      </w:r>
      <w:r>
        <w:t>den</w:t>
      </w:r>
      <w:r w:rsidR="00B65A00">
        <w:t xml:space="preserve"> </w:t>
      </w:r>
      <w:r>
        <w:t>kostbaren</w:t>
      </w:r>
      <w:r w:rsidR="00B65A00">
        <w:t xml:space="preserve"> </w:t>
      </w:r>
      <w:r>
        <w:t>Glauben,</w:t>
      </w:r>
      <w:r w:rsidR="00B65A00">
        <w:t xml:space="preserve"> </w:t>
      </w:r>
      <w:r>
        <w:t>das</w:t>
      </w:r>
      <w:r w:rsidR="00B65A00">
        <w:t xml:space="preserve"> </w:t>
      </w:r>
      <w:r>
        <w:t>Glaubensgut,</w:t>
      </w:r>
      <w:r w:rsidR="00B65A00">
        <w:t xml:space="preserve"> </w:t>
      </w:r>
      <w:r>
        <w:t>zugeteilt.</w:t>
      </w:r>
    </w:p>
    <w:p w14:paraId="2972755D" w14:textId="77777777" w:rsidR="00FF2755" w:rsidRDefault="00FF2755" w:rsidP="00042FF9"/>
    <w:p w14:paraId="270D2829" w14:textId="28AACF83" w:rsidR="00FF2755" w:rsidRDefault="00E52371" w:rsidP="00880FA1">
      <w:pPr>
        <w:pStyle w:val="berschrift2"/>
      </w:pPr>
      <w:bookmarkStart w:id="108" w:name="_Toc324906960"/>
      <w:r>
        <w:t>3.15</w:t>
      </w:r>
      <w:r w:rsidR="00B65A00">
        <w:t xml:space="preserve"> </w:t>
      </w:r>
      <w:r>
        <w:t>„…</w:t>
      </w:r>
      <w:r w:rsidR="00B65A00">
        <w:t xml:space="preserve"> </w:t>
      </w:r>
      <w:r>
        <w:t>wie</w:t>
      </w:r>
      <w:r w:rsidR="00B65A00">
        <w:t xml:space="preserve"> </w:t>
      </w:r>
      <w:r>
        <w:t>Gott</w:t>
      </w:r>
      <w:r w:rsidR="00B65A00">
        <w:t xml:space="preserve"> </w:t>
      </w:r>
      <w:r>
        <w:t>einem</w:t>
      </w:r>
      <w:r w:rsidR="00B65A00">
        <w:t xml:space="preserve"> </w:t>
      </w:r>
      <w:r>
        <w:t>jeden</w:t>
      </w:r>
      <w:r w:rsidR="00B65A00">
        <w:t xml:space="preserve"> </w:t>
      </w:r>
      <w:r>
        <w:t>ein</w:t>
      </w:r>
      <w:r w:rsidR="00B65A00">
        <w:t xml:space="preserve"> </w:t>
      </w:r>
      <w:r>
        <w:t>Maß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zuteilte“</w:t>
      </w:r>
      <w:r w:rsidR="00B65A00">
        <w:t xml:space="preserve"> Römer </w:t>
      </w:r>
      <w:r>
        <w:t>12</w:t>
      </w:r>
      <w:r w:rsidR="00B65A00">
        <w:t>, 3</w:t>
      </w:r>
      <w:bookmarkEnd w:id="108"/>
    </w:p>
    <w:p w14:paraId="3ECA694A" w14:textId="4D87902B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C5580B">
        <w:rPr>
          <w:rFonts w:ascii="AgencyFB-Bold" w:hAnsi="AgencyFB-Bold" w:cs="AgencyFB-Bold"/>
          <w:b/>
          <w:bCs/>
          <w:sz w:val="28"/>
          <w:szCs w:val="28"/>
        </w:rPr>
        <w:t>„</w:t>
      </w:r>
      <w:r w:rsidR="00375FED" w:rsidRPr="00E52371">
        <w:t>…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einem</w:t>
      </w:r>
      <w:r>
        <w:t xml:space="preserve"> </w:t>
      </w:r>
      <w:r w:rsidR="00375FED" w:rsidRPr="00E52371">
        <w:t>jeden</w:t>
      </w:r>
      <w:r>
        <w:t xml:space="preserve"> </w:t>
      </w:r>
      <w:r w:rsidR="00375FED" w:rsidRPr="00E52371">
        <w:t>unter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durch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Gnade,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gegeben</w:t>
      </w:r>
      <w:r>
        <w:t xml:space="preserve"> </w:t>
      </w:r>
      <w:r w:rsidR="00375FED" w:rsidRPr="00E52371">
        <w:t>wurde,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[sich]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hoch</w:t>
      </w:r>
      <w:r>
        <w:t xml:space="preserve"> </w:t>
      </w:r>
      <w:r w:rsidR="00375FED" w:rsidRPr="00E52371">
        <w:t>halte,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mehr</w:t>
      </w:r>
      <w:r>
        <w:t xml:space="preserve"> </w:t>
      </w:r>
      <w:r w:rsidR="00375FED" w:rsidRPr="00E52371">
        <w:t>[von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halte],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halten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gebührt,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darauf</w:t>
      </w:r>
      <w:r>
        <w:t xml:space="preserve"> </w:t>
      </w:r>
      <w:r w:rsidR="00375FED" w:rsidRPr="00E52371">
        <w:t>bedacht</w:t>
      </w:r>
      <w:r>
        <w:t xml:space="preserve"> </w:t>
      </w:r>
      <w:r w:rsidR="00375FED" w:rsidRPr="00E52371">
        <w:t>sei,</w:t>
      </w:r>
      <w:r>
        <w:t xml:space="preserve"> </w:t>
      </w:r>
      <w:r w:rsidR="00375FED" w:rsidRPr="00E52371">
        <w:t>eine</w:t>
      </w:r>
      <w:r>
        <w:t xml:space="preserve"> </w:t>
      </w:r>
      <w:r w:rsidR="00375FED" w:rsidRPr="00E52371">
        <w:t>gesunde</w:t>
      </w:r>
      <w:r>
        <w:t xml:space="preserve"> </w:t>
      </w:r>
      <w:r w:rsidR="00375FED" w:rsidRPr="00E52371">
        <w:t>Haltung</w:t>
      </w:r>
      <w:r>
        <w:t xml:space="preserve"> </w:t>
      </w:r>
      <w:r w:rsidR="00375FED" w:rsidRPr="00E52371">
        <w:t>einzunehmen,</w:t>
      </w:r>
      <w:r>
        <w:t xml:space="preserve"> </w:t>
      </w:r>
      <w:r w:rsidR="00375FED" w:rsidRPr="00E52371">
        <w:t>‹gesunden</w:t>
      </w:r>
      <w:r>
        <w:t xml:space="preserve"> </w:t>
      </w:r>
      <w:r w:rsidR="00375FED" w:rsidRPr="00E52371">
        <w:t>Sinnes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züchtig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sein›,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Gott</w:t>
      </w:r>
      <w:r>
        <w:t xml:space="preserve"> </w:t>
      </w:r>
      <w:r w:rsidR="00375FED" w:rsidRPr="00E52371">
        <w:t>einem</w:t>
      </w:r>
      <w:r>
        <w:t xml:space="preserve"> </w:t>
      </w:r>
      <w:r w:rsidR="00375FED" w:rsidRPr="00E52371">
        <w:t>jeden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Maß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Vertrauens</w:t>
      </w:r>
      <w:r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>
        <w:t xml:space="preserve"> </w:t>
      </w:r>
      <w:r w:rsidR="00375FED" w:rsidRPr="00E52371">
        <w:t>Glaubens]</w:t>
      </w:r>
      <w:r>
        <w:t xml:space="preserve"> </w:t>
      </w:r>
      <w:r w:rsidR="00375FED" w:rsidRPr="00E52371">
        <w:t>zuteilte…“</w:t>
      </w:r>
    </w:p>
    <w:p w14:paraId="7635FECA" w14:textId="001053BC" w:rsidR="00FF2755" w:rsidRDefault="00325EDC" w:rsidP="00042FF9">
      <w:r>
        <w:t>Das</w:t>
      </w:r>
      <w:r w:rsidR="00B65A00">
        <w:t xml:space="preserve"> </w:t>
      </w:r>
      <w:r>
        <w:t>Glaubensmaß</w:t>
      </w:r>
      <w:r w:rsidR="00B65A00">
        <w:t xml:space="preserve"> </w:t>
      </w:r>
      <w:r>
        <w:t>ist</w:t>
      </w:r>
      <w:r w:rsidR="00B65A00">
        <w:t xml:space="preserve"> </w:t>
      </w:r>
      <w:r>
        <w:t>an</w:t>
      </w:r>
      <w:r w:rsidR="00B65A00">
        <w:t xml:space="preserve"> </w:t>
      </w:r>
      <w:r>
        <w:t>dieser</w:t>
      </w:r>
      <w:r w:rsidR="00B65A00">
        <w:t xml:space="preserve"> </w:t>
      </w:r>
      <w:r>
        <w:t>Stelle</w:t>
      </w:r>
      <w:r w:rsidR="00B65A00">
        <w:t xml:space="preserve"> </w:t>
      </w:r>
      <w:r>
        <w:t>nicht</w:t>
      </w:r>
      <w:r w:rsidR="00B65A00">
        <w:t xml:space="preserve"> </w:t>
      </w:r>
      <w:r>
        <w:t>der</w:t>
      </w:r>
      <w:r w:rsidR="00B65A00">
        <w:t xml:space="preserve"> </w:t>
      </w:r>
      <w:r>
        <w:t>Glaube,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wir</w:t>
      </w:r>
      <w:r w:rsidR="00B65A00">
        <w:t xml:space="preserve"> </w:t>
      </w:r>
      <w:r>
        <w:t>gerettet</w:t>
      </w:r>
      <w:r w:rsidR="00B65A00">
        <w:t xml:space="preserve"> </w:t>
      </w:r>
      <w:r>
        <w:t>werden.</w:t>
      </w:r>
      <w:r w:rsidR="00B65A00">
        <w:t xml:space="preserve"> </w:t>
      </w:r>
      <w:r>
        <w:t>Im</w:t>
      </w:r>
      <w:r w:rsidR="00B65A00">
        <w:t xml:space="preserve"> </w:t>
      </w:r>
      <w:r>
        <w:t>Zusammenhang</w:t>
      </w:r>
      <w:r w:rsidR="00B65A00">
        <w:t xml:space="preserve"> </w:t>
      </w:r>
      <w:r>
        <w:t>geht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darum,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ungläubigen</w:t>
      </w:r>
      <w:r w:rsidR="00B65A00">
        <w:t xml:space="preserve"> </w:t>
      </w:r>
      <w:r>
        <w:t>Menschen</w:t>
      </w:r>
      <w:r w:rsidR="00B65A00">
        <w:t xml:space="preserve"> </w:t>
      </w:r>
      <w:r>
        <w:t>ein</w:t>
      </w:r>
      <w:r w:rsidR="00B65A00">
        <w:t xml:space="preserve"> </w:t>
      </w:r>
      <w:r>
        <w:t>Glaubensmaß</w:t>
      </w:r>
      <w:r w:rsidR="00B65A00">
        <w:t xml:space="preserve"> </w:t>
      </w:r>
      <w:r>
        <w:t>zuteilte,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sie</w:t>
      </w:r>
    </w:p>
    <w:p w14:paraId="107C9375" w14:textId="77777777" w:rsidR="007714DE" w:rsidRPr="00452892" w:rsidRDefault="007714DE" w:rsidP="00042FF9">
      <w:pPr>
        <w:rPr>
          <w:color w:val="C00000"/>
          <w:sz w:val="18"/>
        </w:rPr>
      </w:pPr>
    </w:p>
    <w:p w14:paraId="16319D96" w14:textId="58797D4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Philipper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Ebenso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angekommen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berichteten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</w:p>
    <w:p w14:paraId="0877522C" w14:textId="715EA0C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getan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Glaubens</w:t>
      </w:r>
    </w:p>
    <w:p w14:paraId="64980AD2" w14:textId="1E52703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aufgetan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habe.“</w:t>
      </w:r>
    </w:p>
    <w:p w14:paraId="37E3F3E7" w14:textId="3797F09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heidnischen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Völkern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Leben“.</w:t>
      </w:r>
    </w:p>
    <w:p w14:paraId="3F10C80C" w14:textId="206A433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mussten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durften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zusammen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</w:p>
    <w:p w14:paraId="01D75A1E" w14:textId="661CA42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Juden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glauben.</w:t>
      </w:r>
    </w:p>
    <w:p w14:paraId="3DA8D7A3" w14:textId="3B2187C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.</w:t>
      </w:r>
    </w:p>
    <w:p w14:paraId="11655E8A" w14:textId="1B36AFA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Galater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Titus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Judas </w:t>
      </w:r>
      <w:r w:rsidRPr="00452892">
        <w:rPr>
          <w:color w:val="C00000"/>
          <w:sz w:val="18"/>
        </w:rPr>
        <w:t>3.</w:t>
      </w:r>
    </w:p>
    <w:p w14:paraId="78E881D6" w14:textId="3EC8F2C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23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26</w:t>
      </w:r>
      <w:r w:rsidR="00B65A00">
        <w:rPr>
          <w:color w:val="C00000"/>
          <w:sz w:val="18"/>
        </w:rPr>
        <w:t>, 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28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0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Korinther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0E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Galater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Kolosser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Timotheus</w:t>
      </w:r>
    </w:p>
    <w:p w14:paraId="0AC9E74E" w14:textId="596A9C9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Titus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.</w:t>
      </w:r>
    </w:p>
    <w:p w14:paraId="7EBB58D9" w14:textId="696B986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24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9.</w:t>
      </w:r>
    </w:p>
    <w:p w14:paraId="744C81E7" w14:textId="77777777" w:rsidR="007714DE" w:rsidRDefault="007714DE" w:rsidP="00042FF9"/>
    <w:p w14:paraId="36206B89" w14:textId="05AF70F3" w:rsidR="00FF2755" w:rsidRDefault="00325EDC" w:rsidP="00042FF9">
      <w:r>
        <w:t>dann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kommen</w:t>
      </w:r>
      <w:r w:rsidR="00B65A00">
        <w:t xml:space="preserve"> </w:t>
      </w:r>
      <w:r>
        <w:t>und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können.</w:t>
      </w:r>
      <w:r w:rsidR="00B65A00">
        <w:t xml:space="preserve"> </w:t>
      </w:r>
      <w:r>
        <w:t>Paulus</w:t>
      </w:r>
      <w:r w:rsidR="00B65A00">
        <w:t xml:space="preserve"> </w:t>
      </w:r>
      <w:r>
        <w:t>spricht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Gnadengaben.</w:t>
      </w:r>
      <w:r w:rsidR="00B65A00">
        <w:t xml:space="preserve"> </w:t>
      </w:r>
      <w:r>
        <w:t>Diese</w:t>
      </w:r>
      <w:r w:rsidR="00B65A00">
        <w:t xml:space="preserve"> </w:t>
      </w:r>
      <w:r>
        <w:t>sollen</w:t>
      </w:r>
      <w:r w:rsidR="00B65A00">
        <w:t xml:space="preserve"> </w:t>
      </w:r>
      <w:r>
        <w:t>„gemäß</w:t>
      </w:r>
      <w:r w:rsidR="00B65A00">
        <w:t xml:space="preserve"> </w:t>
      </w:r>
      <w:r>
        <w:t>dem</w:t>
      </w:r>
      <w:r w:rsidR="00B65A00">
        <w:t xml:space="preserve"> </w:t>
      </w:r>
      <w:r>
        <w:t>entsprechenden</w:t>
      </w:r>
      <w:r w:rsidR="00B65A00">
        <w:t xml:space="preserve"> </w:t>
      </w:r>
      <w:r>
        <w:t>Verhältnis</w:t>
      </w:r>
      <w:r w:rsidR="00B65A00">
        <w:t xml:space="preserve"> </w:t>
      </w:r>
      <w:r>
        <w:t>des</w:t>
      </w:r>
      <w:r w:rsidR="00B65A00">
        <w:t xml:space="preserve"> </w:t>
      </w:r>
      <w:r>
        <w:t>Glaubens“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Vertrauens)</w:t>
      </w:r>
      <w:r w:rsidR="00B65A00">
        <w:t xml:space="preserve"> </w:t>
      </w:r>
      <w:r>
        <w:t>ausgeübt</w:t>
      </w:r>
      <w:r w:rsidR="00B65A00">
        <w:t xml:space="preserve"> </w:t>
      </w:r>
      <w:r>
        <w:t>werden.</w:t>
      </w:r>
      <w:r w:rsidR="00B65A00">
        <w:t xml:space="preserve"> </w:t>
      </w:r>
      <w:r>
        <w:t>Jeder</w:t>
      </w:r>
      <w:r w:rsidR="00B65A00">
        <w:t xml:space="preserve"> </w:t>
      </w:r>
      <w:r>
        <w:t>Christ</w:t>
      </w:r>
      <w:r w:rsidR="00B65A00">
        <w:t xml:space="preserve"> </w:t>
      </w:r>
      <w:r>
        <w:t>hat</w:t>
      </w:r>
      <w:r w:rsidR="00B65A00">
        <w:t xml:space="preserve"> </w:t>
      </w:r>
      <w:r>
        <w:t>ein</w:t>
      </w:r>
      <w:r w:rsidR="00B65A00">
        <w:t xml:space="preserve"> </w:t>
      </w:r>
      <w:r>
        <w:t>Maß</w:t>
      </w:r>
      <w:r w:rsidR="00B65A00">
        <w:t xml:space="preserve"> </w:t>
      </w:r>
      <w:r>
        <w:t>von</w:t>
      </w:r>
      <w:r w:rsidR="00B65A00">
        <w:t xml:space="preserve"> </w:t>
      </w:r>
      <w:r>
        <w:t>dem,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kann.</w:t>
      </w:r>
      <w:r w:rsidR="00B65A00">
        <w:t xml:space="preserve"> </w:t>
      </w:r>
      <w:r>
        <w:t>Dieses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Gott.</w:t>
      </w:r>
      <w:r w:rsidR="00B65A00">
        <w:t xml:space="preserve"> </w:t>
      </w:r>
      <w:r>
        <w:t>(Vgl.</w:t>
      </w:r>
      <w:r w:rsidR="00B65A00">
        <w:t xml:space="preserve"> 1. Korinther </w:t>
      </w:r>
      <w:r>
        <w:t>12</w:t>
      </w:r>
      <w:r w:rsidR="00B65A00">
        <w:t>, 4</w:t>
      </w:r>
      <w:r>
        <w:t>-11.)</w:t>
      </w:r>
      <w:r w:rsidR="00B65A00">
        <w:t xml:space="preserve"> </w:t>
      </w:r>
      <w:r>
        <w:t>Auf</w:t>
      </w:r>
      <w:r w:rsidR="00B65A00">
        <w:t xml:space="preserve"> </w:t>
      </w:r>
      <w:r>
        <w:t>Grund</w:t>
      </w:r>
      <w:r w:rsidR="00B65A00">
        <w:t xml:space="preserve"> </w:t>
      </w:r>
      <w:r>
        <w:t>dieses</w:t>
      </w:r>
      <w:r w:rsidR="00B65A00">
        <w:t xml:space="preserve"> </w:t>
      </w:r>
      <w:r>
        <w:t>Maßes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ein</w:t>
      </w:r>
      <w:r w:rsidR="00B65A00">
        <w:t xml:space="preserve"> </w:t>
      </w:r>
      <w:r>
        <w:t>entsprechendes</w:t>
      </w:r>
      <w:r w:rsidR="00B65A00">
        <w:t xml:space="preserve"> </w:t>
      </w:r>
      <w:r>
        <w:t>Vertrauen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Blick</w:t>
      </w:r>
      <w:r w:rsidR="00B65A00">
        <w:t xml:space="preserve"> </w:t>
      </w:r>
      <w:r>
        <w:t>auf</w:t>
      </w:r>
      <w:r w:rsidR="00B65A00">
        <w:t xml:space="preserve"> </w:t>
      </w:r>
      <w:r>
        <w:t>alles,</w:t>
      </w:r>
      <w:r w:rsidR="00B65A00">
        <w:t xml:space="preserve"> </w:t>
      </w:r>
      <w:r>
        <w:t>was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in</w:t>
      </w:r>
      <w:r w:rsidR="00B65A00">
        <w:t xml:space="preserve"> </w:t>
      </w:r>
      <w:r>
        <w:t>Barmherzigkeit</w:t>
      </w:r>
      <w:r w:rsidR="00B65A00">
        <w:t xml:space="preserve"> </w:t>
      </w:r>
      <w:r>
        <w:t>geschenkt</w:t>
      </w:r>
      <w:r w:rsidR="00B65A00">
        <w:t xml:space="preserve"> </w:t>
      </w:r>
      <w:r>
        <w:t>hat</w:t>
      </w:r>
      <w:r w:rsidR="00541903">
        <w:t>;</w:t>
      </w:r>
      <w:r w:rsidR="00B65A00">
        <w:t xml:space="preserve"> </w:t>
      </w:r>
      <w:r>
        <w:t>auch</w:t>
      </w:r>
      <w:r w:rsidR="00B65A00">
        <w:t xml:space="preserve"> </w:t>
      </w:r>
      <w:r>
        <w:t>ein</w:t>
      </w:r>
      <w:r w:rsidR="00B65A00">
        <w:t xml:space="preserve"> </w:t>
      </w:r>
      <w:r>
        <w:t>Vertrauen</w:t>
      </w:r>
      <w:r w:rsidR="00B65A00">
        <w:t xml:space="preserve"> </w:t>
      </w:r>
      <w:r>
        <w:t>im</w:t>
      </w:r>
      <w:r w:rsidR="00B65A00">
        <w:t xml:space="preserve"> </w:t>
      </w:r>
      <w:r>
        <w:t>Blick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Dienst,</w:t>
      </w:r>
      <w:r w:rsidR="00B65A00">
        <w:t xml:space="preserve"> </w:t>
      </w:r>
      <w:r>
        <w:t>den</w:t>
      </w:r>
      <w:r w:rsidR="00B65A00">
        <w:t xml:space="preserve"> </w:t>
      </w:r>
      <w:r>
        <w:t>er</w:t>
      </w:r>
      <w:r w:rsidR="00B65A00">
        <w:t xml:space="preserve"> </w:t>
      </w:r>
      <w:r>
        <w:t>zu</w:t>
      </w:r>
      <w:r w:rsidR="00B65A00">
        <w:t xml:space="preserve"> </w:t>
      </w:r>
      <w:r>
        <w:t>leisten</w:t>
      </w:r>
      <w:r w:rsidR="00B65A00">
        <w:t xml:space="preserve"> </w:t>
      </w:r>
      <w:r>
        <w:t>hat</w:t>
      </w:r>
      <w:r w:rsidR="00B65A00">
        <w:t xml:space="preserve"> </w:t>
      </w:r>
      <w:r>
        <w:t>und</w:t>
      </w:r>
      <w:r w:rsidR="00B65A00">
        <w:t xml:space="preserve"> </w:t>
      </w:r>
      <w:r>
        <w:t>leisten</w:t>
      </w:r>
      <w:r w:rsidR="00B65A00">
        <w:t xml:space="preserve"> </w:t>
      </w:r>
      <w:r>
        <w:t>will.</w:t>
      </w:r>
      <w:r w:rsidR="00B65A00">
        <w:t xml:space="preserve"> </w:t>
      </w:r>
      <w:r>
        <w:t>Er</w:t>
      </w:r>
      <w:r w:rsidR="00B65A00">
        <w:t xml:space="preserve"> </w:t>
      </w:r>
      <w:r>
        <w:t>weiß</w:t>
      </w:r>
      <w:r w:rsidR="00B65A00">
        <w:t xml:space="preserve"> </w:t>
      </w:r>
      <w:r>
        <w:t>um</w:t>
      </w:r>
      <w:r w:rsidR="00B65A00">
        <w:t xml:space="preserve"> </w:t>
      </w:r>
      <w:r>
        <w:t>seine</w:t>
      </w:r>
      <w:r w:rsidR="00B65A00">
        <w:t xml:space="preserve"> </w:t>
      </w:r>
      <w:r>
        <w:t>völlige</w:t>
      </w:r>
      <w:r w:rsidR="00B65A00">
        <w:t xml:space="preserve"> </w:t>
      </w:r>
      <w:r>
        <w:t>Abhängigkeit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Notwendigkeit,</w:t>
      </w:r>
      <w:r w:rsidR="00B65A00">
        <w:t xml:space="preserve"> </w:t>
      </w:r>
      <w:r>
        <w:t>ihm</w:t>
      </w:r>
      <w:r w:rsidR="00B65A00">
        <w:t xml:space="preserve"> </w:t>
      </w:r>
      <w:r>
        <w:t>zu</w:t>
      </w:r>
      <w:r w:rsidR="00B65A00">
        <w:t xml:space="preserve"> </w:t>
      </w:r>
      <w:r>
        <w:t>vertrauen.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also</w:t>
      </w:r>
      <w:r w:rsidR="00B65A00">
        <w:t xml:space="preserve"> </w:t>
      </w:r>
      <w:r>
        <w:t>um</w:t>
      </w:r>
      <w:r w:rsidR="00B65A00">
        <w:t xml:space="preserve"> </w:t>
      </w:r>
      <w:r>
        <w:t>ein</w:t>
      </w:r>
      <w:r w:rsidR="00B65A00">
        <w:t xml:space="preserve"> </w:t>
      </w:r>
      <w:r>
        <w:t>Maß</w:t>
      </w:r>
      <w:r w:rsidR="00B65A00">
        <w:t xml:space="preserve"> </w:t>
      </w:r>
      <w:r>
        <w:t>des</w:t>
      </w:r>
      <w:r w:rsidR="00B65A00">
        <w:t xml:space="preserve"> </w:t>
      </w:r>
      <w:r>
        <w:t>Vertrauens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Gaben,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gegeben,</w:t>
      </w:r>
      <w:r w:rsidR="00B65A00">
        <w:t xml:space="preserve"> </w:t>
      </w:r>
      <w:r>
        <w:t>und</w:t>
      </w:r>
      <w:r w:rsidR="00B65A00">
        <w:t xml:space="preserve"> </w:t>
      </w:r>
      <w:r>
        <w:t>um</w:t>
      </w:r>
      <w:r w:rsidR="00B65A00">
        <w:t xml:space="preserve"> </w:t>
      </w:r>
      <w:r>
        <w:t>ein</w:t>
      </w:r>
      <w:r w:rsidR="00B65A00">
        <w:t xml:space="preserve"> </w:t>
      </w:r>
      <w:r>
        <w:t>Maß</w:t>
      </w:r>
      <w:r w:rsidR="00B65A00">
        <w:t xml:space="preserve"> </w:t>
      </w:r>
      <w:r>
        <w:t>des</w:t>
      </w:r>
      <w:r w:rsidR="00B65A00">
        <w:t xml:space="preserve"> </w:t>
      </w:r>
      <w:r>
        <w:t>Vertrauens</w:t>
      </w:r>
      <w:r w:rsidR="00B65A00">
        <w:t xml:space="preserve"> </w:t>
      </w:r>
      <w:r>
        <w:t>zu</w:t>
      </w:r>
      <w:r w:rsidR="00B65A00">
        <w:t xml:space="preserve"> </w:t>
      </w:r>
      <w:r>
        <w:t>dem</w:t>
      </w:r>
      <w:r w:rsidR="00B65A00">
        <w:t xml:space="preserve"> </w:t>
      </w:r>
      <w:r>
        <w:t>Dienst,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Gott</w:t>
      </w:r>
      <w:r w:rsidR="00B65A00">
        <w:t xml:space="preserve"> </w:t>
      </w:r>
      <w:r>
        <w:t>ihn</w:t>
      </w:r>
      <w:r w:rsidR="00B65A00">
        <w:t xml:space="preserve"> </w:t>
      </w:r>
      <w:r>
        <w:t>gestellt</w:t>
      </w:r>
      <w:r w:rsidR="00B65A00">
        <w:t xml:space="preserve"> </w:t>
      </w:r>
      <w:r>
        <w:t>hat.</w:t>
      </w:r>
      <w:r w:rsidR="00B65A00">
        <w:t xml:space="preserve"> </w:t>
      </w:r>
      <w:r>
        <w:t>Der</w:t>
      </w:r>
      <w:r w:rsidR="00B65A00">
        <w:t xml:space="preserve"> </w:t>
      </w:r>
      <w:r>
        <w:t>Gläubige</w:t>
      </w:r>
      <w:r w:rsidR="00B65A00">
        <w:t xml:space="preserve"> </w:t>
      </w:r>
      <w:r>
        <w:t>soll</w:t>
      </w:r>
      <w:r w:rsidR="00B65A00">
        <w:t xml:space="preserve"> </w:t>
      </w:r>
      <w:r>
        <w:t>nun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Vertrauen</w:t>
      </w:r>
      <w:r w:rsidR="00B65A00">
        <w:t xml:space="preserve"> </w:t>
      </w:r>
      <w:r>
        <w:t>auf</w:t>
      </w:r>
      <w:r w:rsidR="00B65A00">
        <w:t xml:space="preserve"> </w:t>
      </w:r>
      <w:r>
        <w:t>Gott</w:t>
      </w:r>
      <w:r w:rsidR="00B65A00">
        <w:t xml:space="preserve"> </w:t>
      </w:r>
      <w:r>
        <w:t>–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halten,</w:t>
      </w:r>
      <w:r w:rsidR="00B65A00">
        <w:t xml:space="preserve"> </w:t>
      </w:r>
      <w:r>
        <w:t>als</w:t>
      </w:r>
      <w:r w:rsidR="00B65A00">
        <w:t xml:space="preserve"> </w:t>
      </w:r>
      <w:r>
        <w:t>zu</w:t>
      </w:r>
      <w:r w:rsidR="00B65A00">
        <w:t xml:space="preserve"> </w:t>
      </w:r>
      <w:r>
        <w:t>halten</w:t>
      </w:r>
      <w:r w:rsidR="00B65A00">
        <w:t xml:space="preserve"> </w:t>
      </w:r>
      <w:r>
        <w:t>sich</w:t>
      </w:r>
      <w:r w:rsidR="00B65A00">
        <w:t xml:space="preserve"> </w:t>
      </w:r>
      <w:r>
        <w:t>gebührt</w:t>
      </w:r>
      <w:r w:rsidR="00541903">
        <w:t>;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weniger.</w:t>
      </w:r>
      <w:r w:rsidR="00B65A00">
        <w:t xml:space="preserve"> </w:t>
      </w:r>
      <w:r>
        <w:t>Er</w:t>
      </w:r>
      <w:r w:rsidR="00B65A00">
        <w:t xml:space="preserve"> </w:t>
      </w:r>
      <w:r>
        <w:t>soll</w:t>
      </w:r>
      <w:r w:rsidR="00B65A00">
        <w:t xml:space="preserve"> </w:t>
      </w:r>
      <w:r>
        <w:t>darauf</w:t>
      </w:r>
      <w:r w:rsidR="00B65A00">
        <w:t xml:space="preserve"> </w:t>
      </w:r>
      <w:r>
        <w:t>bedacht</w:t>
      </w:r>
      <w:r w:rsidR="00B65A00">
        <w:t xml:space="preserve"> </w:t>
      </w:r>
      <w:r>
        <w:t>sein,</w:t>
      </w:r>
      <w:r w:rsidR="00B65A00">
        <w:t xml:space="preserve"> </w:t>
      </w:r>
      <w:r>
        <w:t>eine</w:t>
      </w:r>
      <w:r w:rsidR="00B65A00">
        <w:t xml:space="preserve"> </w:t>
      </w:r>
      <w:r>
        <w:t>gesunde</w:t>
      </w:r>
      <w:r w:rsidR="00B65A00">
        <w:t xml:space="preserve"> </w:t>
      </w:r>
      <w:r>
        <w:t>Haltung</w:t>
      </w:r>
      <w:r w:rsidR="00B65A00">
        <w:t xml:space="preserve"> </w:t>
      </w:r>
      <w:r>
        <w:t>einzunehmen,</w:t>
      </w:r>
      <w:r w:rsidR="00B65A00">
        <w:t xml:space="preserve"> </w:t>
      </w:r>
      <w:r>
        <w:t>dementsprechend,</w:t>
      </w:r>
      <w:r w:rsidR="00B65A00">
        <w:t xml:space="preserve"> </w:t>
      </w:r>
      <w:r>
        <w:t>wie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ein</w:t>
      </w:r>
      <w:r w:rsidR="00B65A00">
        <w:t xml:space="preserve"> </w:t>
      </w:r>
      <w:r>
        <w:t>Maß</w:t>
      </w:r>
      <w:r w:rsidR="00B65A00">
        <w:t xml:space="preserve"> </w:t>
      </w:r>
      <w:r>
        <w:t>des</w:t>
      </w:r>
      <w:r w:rsidR="00B65A00">
        <w:t xml:space="preserve"> </w:t>
      </w:r>
      <w:r>
        <w:t>Vertrauens</w:t>
      </w:r>
      <w:r w:rsidR="00B65A00">
        <w:t xml:space="preserve"> </w:t>
      </w:r>
      <w:r>
        <w:t>zuteilte.</w:t>
      </w:r>
      <w:r w:rsidR="00B65A00">
        <w:t xml:space="preserve"> </w:t>
      </w:r>
      <w:r>
        <w:t>Seine</w:t>
      </w:r>
      <w:r w:rsidR="00B65A00">
        <w:t xml:space="preserve"> </w:t>
      </w:r>
      <w:r>
        <w:t>Gnadengabe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Maß.</w:t>
      </w:r>
      <w:r w:rsidR="00B65A00">
        <w:t xml:space="preserve"> </w:t>
      </w:r>
      <w:r>
        <w:t>Und</w:t>
      </w:r>
      <w:r w:rsidR="00B65A00">
        <w:t xml:space="preserve"> </w:t>
      </w:r>
      <w:r>
        <w:t>entsprechend</w:t>
      </w:r>
      <w:r w:rsidR="00B65A00">
        <w:t xml:space="preserve"> </w:t>
      </w:r>
      <w:r>
        <w:t>diesem</w:t>
      </w:r>
      <w:r w:rsidR="00B65A00">
        <w:t xml:space="preserve"> </w:t>
      </w:r>
      <w:r>
        <w:t>Maß</w:t>
      </w:r>
      <w:r w:rsidR="00B65A00">
        <w:t xml:space="preserve"> </w:t>
      </w:r>
      <w:r>
        <w:t>soll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ausüben.</w:t>
      </w:r>
      <w:r w:rsidR="00B65A00">
        <w:t xml:space="preserve"> </w:t>
      </w:r>
      <w:r>
        <w:t>Wenn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lehren</w:t>
      </w:r>
      <w:r w:rsidR="00B65A00">
        <w:t xml:space="preserve"> </w:t>
      </w:r>
      <w:r>
        <w:t>kann,</w:t>
      </w:r>
      <w:r w:rsidR="00B65A00">
        <w:t xml:space="preserve"> </w:t>
      </w:r>
      <w:r>
        <w:t>soll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denken,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lehren</w:t>
      </w:r>
      <w:r w:rsidR="00B65A00">
        <w:t xml:space="preserve"> </w:t>
      </w:r>
      <w:r>
        <w:t>kann.</w:t>
      </w:r>
      <w:r w:rsidR="00B65A00">
        <w:t xml:space="preserve"> </w:t>
      </w:r>
      <w:r>
        <w:t>Was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bin,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soll</w:t>
      </w:r>
      <w:r w:rsidR="00B65A00">
        <w:t xml:space="preserve"> </w:t>
      </w:r>
      <w:r>
        <w:t>ich</w:t>
      </w:r>
      <w:r w:rsidR="00B65A00">
        <w:t xml:space="preserve"> </w:t>
      </w:r>
      <w:r>
        <w:t>mich</w:t>
      </w:r>
      <w:r w:rsidR="00B65A00">
        <w:t xml:space="preserve"> </w:t>
      </w:r>
      <w:r>
        <w:t>nicht</w:t>
      </w:r>
      <w:r w:rsidR="00B65A00">
        <w:t xml:space="preserve"> </w:t>
      </w:r>
      <w:r>
        <w:t>halten.</w:t>
      </w:r>
      <w:r w:rsidR="00B65A00">
        <w:t xml:space="preserve"> </w:t>
      </w:r>
      <w:r>
        <w:t>Ich</w:t>
      </w:r>
      <w:r w:rsidR="00B65A00">
        <w:t xml:space="preserve"> </w:t>
      </w:r>
      <w:r>
        <w:t>soll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halten,</w:t>
      </w:r>
      <w:r w:rsidR="00B65A00">
        <w:t xml:space="preserve"> </w:t>
      </w:r>
      <w:r>
        <w:t>als</w:t>
      </w:r>
      <w:r w:rsidR="00B65A00">
        <w:t xml:space="preserve"> </w:t>
      </w:r>
      <w:r>
        <w:t>zu</w:t>
      </w:r>
      <w:r w:rsidR="00B65A00">
        <w:t xml:space="preserve"> </w:t>
      </w:r>
      <w:r>
        <w:t>halten</w:t>
      </w:r>
      <w:r w:rsidR="00B65A00">
        <w:t xml:space="preserve"> </w:t>
      </w:r>
      <w:r>
        <w:t>sich</w:t>
      </w:r>
      <w:r w:rsidR="00B65A00">
        <w:t xml:space="preserve"> </w:t>
      </w:r>
      <w:r>
        <w:t>gebührt.</w:t>
      </w:r>
      <w:r w:rsidR="00B65A00">
        <w:t xml:space="preserve"> </w:t>
      </w:r>
      <w:r>
        <w:t>Aber</w:t>
      </w:r>
      <w:r w:rsidR="00B65A00">
        <w:t xml:space="preserve"> </w:t>
      </w:r>
      <w:r>
        <w:t>wenn</w:t>
      </w:r>
      <w:r w:rsidR="00B65A00">
        <w:t xml:space="preserve"> </w:t>
      </w:r>
      <w:r>
        <w:t>ich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Gottes</w:t>
      </w:r>
      <w:r w:rsidR="00B65A00">
        <w:t xml:space="preserve"> </w:t>
      </w:r>
      <w:r>
        <w:t>Geschwistern</w:t>
      </w:r>
      <w:r w:rsidR="00B65A00">
        <w:t xml:space="preserve"> </w:t>
      </w:r>
      <w:r>
        <w:t>Hilfe</w:t>
      </w:r>
      <w:r w:rsidR="00B65A00">
        <w:t xml:space="preserve"> </w:t>
      </w:r>
      <w:r>
        <w:t>geben</w:t>
      </w:r>
      <w:r w:rsidR="00B65A00">
        <w:t xml:space="preserve"> </w:t>
      </w:r>
      <w:r>
        <w:t>kann,</w:t>
      </w:r>
      <w:r w:rsidR="00B65A00">
        <w:t xml:space="preserve"> </w:t>
      </w:r>
      <w:r>
        <w:t>soll</w:t>
      </w:r>
      <w:r w:rsidR="00B65A00">
        <w:t xml:space="preserve"> </w:t>
      </w:r>
      <w:r>
        <w:t>ich</w:t>
      </w:r>
      <w:r w:rsidR="00B65A00">
        <w:t xml:space="preserve"> </w:t>
      </w:r>
      <w:r>
        <w:t>entsprechend</w:t>
      </w:r>
      <w:r w:rsidR="00B65A00">
        <w:t xml:space="preserve"> </w:t>
      </w:r>
      <w:r>
        <w:t>etwas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halten</w:t>
      </w:r>
      <w:r w:rsidR="00541903">
        <w:t>;</w:t>
      </w:r>
      <w:r w:rsidR="00B65A00">
        <w:t xml:space="preserve"> </w:t>
      </w:r>
      <w:r>
        <w:t>dann</w:t>
      </w:r>
      <w:r w:rsidR="00B65A00">
        <w:t xml:space="preserve"> </w:t>
      </w:r>
      <w:r>
        <w:t>soll</w:t>
      </w:r>
      <w:r w:rsidR="00B65A00">
        <w:t xml:space="preserve"> </w:t>
      </w:r>
      <w:r>
        <w:t>ich</w:t>
      </w:r>
      <w:r w:rsidR="00B65A00">
        <w:t xml:space="preserve"> </w:t>
      </w:r>
      <w:r>
        <w:t>im</w:t>
      </w:r>
      <w:r w:rsidR="00B65A00">
        <w:t xml:space="preserve"> </w:t>
      </w:r>
      <w:r>
        <w:t>Gottvertrauen</w:t>
      </w:r>
      <w:r w:rsidR="00B65A00">
        <w:t xml:space="preserve"> </w:t>
      </w:r>
      <w:r>
        <w:t>und</w:t>
      </w:r>
      <w:r w:rsidR="00B65A00">
        <w:t xml:space="preserve"> </w:t>
      </w:r>
      <w:r>
        <w:t>im</w:t>
      </w:r>
      <w:r w:rsidR="00B65A00">
        <w:t xml:space="preserve"> </w:t>
      </w:r>
      <w:r>
        <w:t>Vertrauen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Befähigung,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mir</w:t>
      </w:r>
      <w:r w:rsidR="00B65A00">
        <w:t xml:space="preserve"> </w:t>
      </w:r>
      <w:r>
        <w:t>gab,</w:t>
      </w:r>
      <w:r w:rsidR="00B65A00">
        <w:t xml:space="preserve"> </w:t>
      </w:r>
      <w:r>
        <w:t>dienen.</w:t>
      </w:r>
    </w:p>
    <w:p w14:paraId="14CA40E9" w14:textId="77777777" w:rsidR="00FF2755" w:rsidRDefault="00FF2755" w:rsidP="00042FF9"/>
    <w:p w14:paraId="2E28F1D4" w14:textId="2F17224A" w:rsidR="00FF2755" w:rsidRDefault="00E52371" w:rsidP="00880FA1">
      <w:pPr>
        <w:pStyle w:val="berschrift2"/>
      </w:pPr>
      <w:bookmarkStart w:id="109" w:name="_Toc324906961"/>
      <w:r>
        <w:t>3.16</w:t>
      </w:r>
      <w:r w:rsidR="00B65A00">
        <w:t xml:space="preserve"> </w:t>
      </w:r>
      <w:r>
        <w:t>„Anfänger</w:t>
      </w:r>
      <w:r w:rsidR="00B65A00">
        <w:t xml:space="preserve"> </w:t>
      </w:r>
      <w:r>
        <w:t>und</w:t>
      </w:r>
      <w:r w:rsidR="00B65A00">
        <w:t xml:space="preserve"> </w:t>
      </w:r>
      <w:r>
        <w:t>Vollender</w:t>
      </w:r>
      <w:r w:rsidR="00B65A00">
        <w:t xml:space="preserve"> </w:t>
      </w:r>
      <w:r>
        <w:t>des</w:t>
      </w:r>
      <w:r w:rsidR="00B65A00">
        <w:t xml:space="preserve"> </w:t>
      </w:r>
      <w:r>
        <w:t>Glaubens“</w:t>
      </w:r>
      <w:r w:rsidR="00B65A00">
        <w:t xml:space="preserve"> Hebräer </w:t>
      </w:r>
      <w:r>
        <w:t>12</w:t>
      </w:r>
      <w:r w:rsidR="00B65A00">
        <w:t>, 2</w:t>
      </w:r>
      <w:bookmarkEnd w:id="109"/>
    </w:p>
    <w:p w14:paraId="73D21AEB" w14:textId="77777777" w:rsidR="00FF2755" w:rsidRDefault="00FF2755" w:rsidP="00042FF9"/>
    <w:p w14:paraId="5E5F9F75" w14:textId="6BFACA29" w:rsidR="00FF2755" w:rsidRDefault="00B65A00" w:rsidP="00042FF9">
      <w:r>
        <w:t xml:space="preserve">Hebräer </w:t>
      </w:r>
      <w:r w:rsidR="00325EDC">
        <w:t>12</w:t>
      </w:r>
      <w:r>
        <w:t>, 1</w:t>
      </w:r>
      <w:r w:rsidR="00325EDC">
        <w:t>.2:</w:t>
      </w:r>
      <w:r>
        <w:t xml:space="preserve"> </w:t>
      </w:r>
      <w:r w:rsidR="00375FED" w:rsidRPr="00E52371">
        <w:t>„Ja,</w:t>
      </w:r>
      <w:r>
        <w:t xml:space="preserve"> </w:t>
      </w:r>
      <w:r w:rsidR="00375FED" w:rsidRPr="00E52371">
        <w:t>so</w:t>
      </w:r>
      <w:r>
        <w:t xml:space="preserve"> </w:t>
      </w:r>
      <w:r w:rsidR="00375FED" w:rsidRPr="00E52371">
        <w:t>lasst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also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uns,</w:t>
      </w:r>
      <w:r>
        <w:t xml:space="preserve"> </w:t>
      </w:r>
      <w:r w:rsidR="00375FED" w:rsidRPr="00E52371">
        <w:t>da</w:t>
      </w:r>
      <w:r>
        <w:t xml:space="preserve"> </w:t>
      </w:r>
      <w:r w:rsidR="00375FED" w:rsidRPr="00E52371">
        <w:t>wir</w:t>
      </w:r>
      <w:r>
        <w:t xml:space="preserve"> </w:t>
      </w:r>
      <w:r w:rsidR="00375FED" w:rsidRPr="00E52371">
        <w:t>eine</w:t>
      </w:r>
      <w:r>
        <w:t xml:space="preserve"> </w:t>
      </w:r>
      <w:r w:rsidR="00375FED" w:rsidRPr="00E52371">
        <w:t>so</w:t>
      </w:r>
      <w:r>
        <w:t xml:space="preserve"> </w:t>
      </w:r>
      <w:r w:rsidR="00375FED" w:rsidRPr="00E52371">
        <w:t>große</w:t>
      </w:r>
      <w:r>
        <w:t xml:space="preserve"> </w:t>
      </w:r>
      <w:r w:rsidR="00375FED" w:rsidRPr="00E52371">
        <w:t>Wolke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Zeugen</w:t>
      </w:r>
      <w:r>
        <w:t xml:space="preserve"> </w:t>
      </w:r>
      <w:r w:rsidR="00375FED" w:rsidRPr="00E52371">
        <w:t>haben,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umgibt,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Ablegung</w:t>
      </w:r>
      <w:r>
        <w:t xml:space="preserve"> </w:t>
      </w:r>
      <w:r w:rsidR="00375FED" w:rsidRPr="00E52371">
        <w:t>alles</w:t>
      </w:r>
      <w:r>
        <w:t xml:space="preserve"> </w:t>
      </w:r>
      <w:r w:rsidR="00375FED" w:rsidRPr="00E52371">
        <w:t>Beschwerenden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gern</w:t>
      </w:r>
      <w:r>
        <w:t xml:space="preserve"> </w:t>
      </w:r>
      <w:r w:rsidR="00375FED" w:rsidRPr="00E52371">
        <w:t>umstrickenden</w:t>
      </w:r>
      <w:r>
        <w:t xml:space="preserve"> </w:t>
      </w:r>
      <w:r w:rsidR="00375FED" w:rsidRPr="00E52371">
        <w:t>Sünde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Ausdauer</w:t>
      </w:r>
      <w:r>
        <w:t xml:space="preserve"> </w:t>
      </w:r>
      <w:r w:rsidR="00375FED" w:rsidRPr="00E52371">
        <w:t>laufen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Wettlauf,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uns</w:t>
      </w:r>
      <w:r>
        <w:t xml:space="preserve"> </w:t>
      </w:r>
      <w:r w:rsidR="00375FED" w:rsidRPr="00E52371">
        <w:t>liegt,</w:t>
      </w:r>
      <w:r>
        <w:t xml:space="preserve"> </w:t>
      </w:r>
      <w:r w:rsidR="00375FED" w:rsidRPr="00E52371">
        <w:t>2</w:t>
      </w:r>
      <w:r>
        <w:t xml:space="preserve"> </w:t>
      </w:r>
      <w:r w:rsidR="00375FED" w:rsidRPr="00E52371">
        <w:t>dabei</w:t>
      </w:r>
      <w:r>
        <w:t xml:space="preserve"> </w:t>
      </w:r>
      <w:r w:rsidR="00375FED" w:rsidRPr="00E52371">
        <w:t>hinwegsehen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Glaubens</w:t>
      </w:r>
      <w:r>
        <w:t xml:space="preserve"> </w:t>
      </w:r>
      <w:r w:rsidR="00375FED" w:rsidRPr="00E52371">
        <w:t>Anführer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Vollender,</w:t>
      </w:r>
      <w:r>
        <w:t xml:space="preserve"> </w:t>
      </w:r>
      <w:r w:rsidR="00375FED" w:rsidRPr="00E52371">
        <w:t>Jesus,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Freude,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vor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lag,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Kreuz</w:t>
      </w:r>
      <w:r>
        <w:t xml:space="preserve"> </w:t>
      </w:r>
      <w:r w:rsidR="00375FED" w:rsidRPr="00E52371">
        <w:t>erduldete</w:t>
      </w:r>
      <w:r>
        <w:t xml:space="preserve"> </w:t>
      </w:r>
      <w:r w:rsidR="00375FED" w:rsidRPr="00E52371">
        <w:t>–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Schande</w:t>
      </w:r>
      <w:r>
        <w:t xml:space="preserve"> </w:t>
      </w:r>
      <w:r w:rsidR="00375FED" w:rsidRPr="00E52371">
        <w:t>hatte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verachtet</w:t>
      </w:r>
      <w:r>
        <w:t xml:space="preserve"> </w:t>
      </w:r>
      <w:r w:rsidR="00375FED" w:rsidRPr="00E52371">
        <w:t>–,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setzte</w:t>
      </w:r>
      <w:r>
        <w:t xml:space="preserve"> </w:t>
      </w:r>
      <w:r w:rsidR="00375FED" w:rsidRPr="00E52371">
        <w:t>an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Rechten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Thrones</w:t>
      </w:r>
      <w:r>
        <w:t xml:space="preserve"> </w:t>
      </w:r>
      <w:r w:rsidR="00375FED" w:rsidRPr="00E52371">
        <w:t>Gottes…“</w:t>
      </w:r>
    </w:p>
    <w:p w14:paraId="15752F89" w14:textId="204BEBA9" w:rsidR="00FF2755" w:rsidRDefault="00325EDC" w:rsidP="00042FF9">
      <w:pPr>
        <w:rPr>
          <w:sz w:val="13"/>
          <w:szCs w:val="13"/>
        </w:rPr>
      </w:pPr>
      <w:r>
        <w:t>Die</w:t>
      </w:r>
      <w:r w:rsidR="00B65A00">
        <w:t xml:space="preserve"> </w:t>
      </w:r>
      <w:r>
        <w:t>Stelle</w:t>
      </w:r>
      <w:r w:rsidR="00B65A00">
        <w:t xml:space="preserve"> </w:t>
      </w:r>
      <w:r>
        <w:t>selbst</w:t>
      </w:r>
      <w:r w:rsidR="00B65A00">
        <w:t xml:space="preserve"> </w:t>
      </w:r>
      <w:r>
        <w:t>gibt</w:t>
      </w:r>
      <w:r w:rsidR="00B65A00">
        <w:t xml:space="preserve"> </w:t>
      </w:r>
      <w:r>
        <w:t>keine</w:t>
      </w:r>
      <w:r w:rsidR="00B65A00">
        <w:t xml:space="preserve"> </w:t>
      </w:r>
      <w:r>
        <w:t>Antwort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ob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persönlichen</w:t>
      </w:r>
      <w:r w:rsidR="00B65A00">
        <w:t xml:space="preserve"> </w:t>
      </w:r>
      <w:r>
        <w:t>Glauben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initiiert.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ist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Anführer</w:t>
      </w:r>
      <w:r w:rsidR="00B65A00">
        <w:t xml:space="preserve"> </w:t>
      </w:r>
      <w:r>
        <w:t>(Urheber,</w:t>
      </w:r>
      <w:r w:rsidR="00B65A00">
        <w:t xml:space="preserve"> </w:t>
      </w:r>
      <w:r>
        <w:t>Urgrund</w:t>
      </w:r>
      <w:r w:rsidR="00541903">
        <w:t>;</w:t>
      </w:r>
      <w:r w:rsidR="00B65A00">
        <w:t xml:space="preserve"> </w:t>
      </w:r>
      <w:r>
        <w:t>griech.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archeegos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>
        <w:t>,</w:t>
      </w:r>
      <w:r w:rsidR="00B65A00">
        <w:t xml:space="preserve"> </w:t>
      </w:r>
      <w:r>
        <w:t>der</w:t>
      </w:r>
      <w:r w:rsidR="00B65A00">
        <w:t xml:space="preserve"> </w:t>
      </w:r>
      <w:r>
        <w:t>Urheber</w:t>
      </w:r>
      <w:r w:rsidR="00B65A00">
        <w:t xml:space="preserve"> </w:t>
      </w:r>
      <w:r>
        <w:t>des</w:t>
      </w:r>
      <w:r w:rsidR="00B65A00">
        <w:t xml:space="preserve"> </w:t>
      </w:r>
      <w:r>
        <w:t>Glaubensweges,</w:t>
      </w:r>
      <w:r w:rsidR="00B65A00">
        <w:t xml:space="preserve"> </w:t>
      </w:r>
      <w:r>
        <w:t>den</w:t>
      </w:r>
      <w:r w:rsidR="00B65A00">
        <w:t xml:space="preserve"> </w:t>
      </w:r>
      <w:r>
        <w:t>wir</w:t>
      </w:r>
      <w:r w:rsidR="00B65A00">
        <w:t xml:space="preserve"> </w:t>
      </w:r>
      <w:r>
        <w:t>zu</w:t>
      </w:r>
      <w:r w:rsidR="00B65A00">
        <w:t xml:space="preserve"> </w:t>
      </w:r>
      <w:r>
        <w:t>laufen</w:t>
      </w:r>
      <w:r w:rsidR="00B65A00">
        <w:t xml:space="preserve"> </w:t>
      </w:r>
      <w:r>
        <w:t>haben.</w:t>
      </w:r>
      <w:r w:rsidR="00B65A00">
        <w:t xml:space="preserve"> </w:t>
      </w:r>
      <w:r>
        <w:t>Auf</w:t>
      </w:r>
      <w:r w:rsidR="00B65A00">
        <w:t xml:space="preserve"> </w:t>
      </w:r>
      <w:r>
        <w:t>ihn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zurückzuführen,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den</w:t>
      </w:r>
      <w:r w:rsidR="00B65A00">
        <w:t xml:space="preserve"> </w:t>
      </w:r>
      <w:r>
        <w:t>Glaubensweg</w:t>
      </w:r>
      <w:r w:rsidR="00B65A00">
        <w:t xml:space="preserve"> </w:t>
      </w:r>
      <w:r>
        <w:t>überhaupt</w:t>
      </w:r>
      <w:r w:rsidR="00B65A00">
        <w:t xml:space="preserve"> </w:t>
      </w:r>
      <w:r>
        <w:t>gehen</w:t>
      </w:r>
      <w:r w:rsidR="00B65A00">
        <w:t xml:space="preserve"> </w:t>
      </w:r>
      <w:r>
        <w:t>können.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Bahnbrecher,</w:t>
      </w:r>
      <w:r w:rsidR="00B65A00">
        <w:t xml:space="preserve"> </w:t>
      </w:r>
      <w:r>
        <w:t>Vorausgehender.</w:t>
      </w:r>
      <w:r w:rsidR="00B65A00">
        <w:t xml:space="preserve"> </w:t>
      </w:r>
      <w:r>
        <w:t>Er</w:t>
      </w:r>
      <w:r w:rsidR="00B65A00">
        <w:t xml:space="preserve"> </w:t>
      </w:r>
      <w:r>
        <w:t>selbst</w:t>
      </w:r>
      <w:r w:rsidR="00B65A00">
        <w:t xml:space="preserve"> </w:t>
      </w:r>
      <w:r>
        <w:t>lebte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Glauben,</w:t>
      </w:r>
      <w:r w:rsidR="00B65A00">
        <w:t xml:space="preserve"> </w:t>
      </w:r>
      <w:r>
        <w:t>ein</w:t>
      </w:r>
      <w:r w:rsidR="00B65A00">
        <w:t xml:space="preserve"> </w:t>
      </w:r>
      <w:r>
        <w:t>Leben</w:t>
      </w:r>
      <w:r w:rsidR="00B65A00">
        <w:t xml:space="preserve"> </w:t>
      </w:r>
      <w:r>
        <w:t>des</w:t>
      </w:r>
      <w:r w:rsidR="00B65A00">
        <w:t xml:space="preserve"> </w:t>
      </w:r>
      <w:r>
        <w:t>Glaubens.</w:t>
      </w:r>
      <w:r w:rsidR="00B65A00">
        <w:t xml:space="preserve"> </w:t>
      </w:r>
      <w:r>
        <w:t>Er</w:t>
      </w:r>
      <w:r w:rsidR="00B65A00">
        <w:t xml:space="preserve"> </w:t>
      </w:r>
      <w:r>
        <w:t>bahnte</w:t>
      </w:r>
      <w:r w:rsidR="00B65A00">
        <w:t xml:space="preserve"> </w:t>
      </w:r>
      <w:r>
        <w:t>den</w:t>
      </w:r>
      <w:r w:rsidR="00B65A00">
        <w:t xml:space="preserve"> </w:t>
      </w:r>
      <w:r>
        <w:t>Glaubensweg</w:t>
      </w:r>
      <w:r w:rsidR="00B65A00">
        <w:t xml:space="preserve"> </w:t>
      </w:r>
      <w:r>
        <w:t>für</w:t>
      </w:r>
      <w:r w:rsidR="00B65A00">
        <w:t xml:space="preserve"> </w:t>
      </w:r>
      <w:r>
        <w:t>uns,</w:t>
      </w:r>
      <w:r w:rsidR="00B65A00">
        <w:t xml:space="preserve"> </w:t>
      </w:r>
      <w:r>
        <w:t>ging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als</w:t>
      </w:r>
      <w:r w:rsidR="00B65A00">
        <w:t xml:space="preserve"> </w:t>
      </w:r>
      <w:r>
        <w:t>Erster.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unseren</w:t>
      </w:r>
      <w:r w:rsidR="00B65A00">
        <w:t xml:space="preserve"> </w:t>
      </w:r>
      <w:r>
        <w:t>Glaubensweg</w:t>
      </w:r>
      <w:r w:rsidR="00B65A00">
        <w:t xml:space="preserve"> </w:t>
      </w:r>
      <w:r>
        <w:t>das</w:t>
      </w:r>
      <w:r w:rsidR="00B65A00">
        <w:t xml:space="preserve"> </w:t>
      </w:r>
      <w:r>
        <w:t>Vorbild,</w:t>
      </w:r>
      <w:r w:rsidR="00B65A00">
        <w:t xml:space="preserve"> </w:t>
      </w:r>
      <w:r>
        <w:t>besser</w:t>
      </w:r>
      <w:r w:rsidR="00B65A00">
        <w:t xml:space="preserve"> </w:t>
      </w:r>
      <w:r>
        <w:t>noch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Vorbild</w:t>
      </w:r>
      <w:r w:rsidR="00B65A00">
        <w:t xml:space="preserve"> </w:t>
      </w:r>
      <w:r>
        <w:t>der</w:t>
      </w:r>
      <w:r w:rsidR="00B65A00">
        <w:t xml:space="preserve"> </w:t>
      </w:r>
      <w:r>
        <w:t>alttestamentlichen</w:t>
      </w:r>
      <w:r w:rsidR="00B65A00">
        <w:t xml:space="preserve"> </w:t>
      </w:r>
      <w:r>
        <w:t>Zeugen.</w:t>
      </w:r>
      <w:r w:rsidR="00B65A00">
        <w:t xml:space="preserve"> </w:t>
      </w:r>
      <w:r>
        <w:t>Das</w:t>
      </w:r>
      <w:r w:rsidR="00B65A00">
        <w:t xml:space="preserve"> </w:t>
      </w:r>
      <w:r>
        <w:t>zeigt</w:t>
      </w:r>
      <w:r w:rsidR="00B65A00">
        <w:t xml:space="preserve"> </w:t>
      </w:r>
      <w:r>
        <w:t>sich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„Hinwegsehen“,</w:t>
      </w:r>
      <w:r w:rsidR="00B65A00">
        <w:t xml:space="preserve"> </w:t>
      </w:r>
      <w:r>
        <w:t>weg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Umständen,</w:t>
      </w:r>
      <w:r w:rsidR="00B65A00">
        <w:t xml:space="preserve"> </w:t>
      </w:r>
      <w:r>
        <w:t>hin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Freude</w:t>
      </w:r>
      <w:r w:rsidR="00541903">
        <w:t>;</w:t>
      </w:r>
      <w:r w:rsidR="00B65A00">
        <w:t xml:space="preserve"> </w:t>
      </w:r>
      <w:r>
        <w:t>das</w:t>
      </w:r>
      <w:r w:rsidR="00B65A00">
        <w:t xml:space="preserve"> </w:t>
      </w:r>
      <w:r>
        <w:t>zeigt</w:t>
      </w:r>
      <w:r w:rsidR="00B65A00">
        <w:t xml:space="preserve"> </w:t>
      </w:r>
      <w:r>
        <w:t>sich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Verachten</w:t>
      </w:r>
      <w:r w:rsidR="00B65A00">
        <w:t xml:space="preserve"> </w:t>
      </w:r>
      <w:r>
        <w:t>der</w:t>
      </w:r>
      <w:r w:rsidR="00B65A00">
        <w:t xml:space="preserve"> </w:t>
      </w:r>
      <w:r>
        <w:t>Schande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seinem</w:t>
      </w:r>
      <w:r w:rsidR="00B65A00">
        <w:t xml:space="preserve"> </w:t>
      </w:r>
      <w:r>
        <w:t>Erdulden</w:t>
      </w:r>
      <w:r w:rsidR="00B65A00">
        <w:t xml:space="preserve"> </w:t>
      </w:r>
      <w:r>
        <w:t>des</w:t>
      </w:r>
      <w:r w:rsidR="00B65A00">
        <w:t xml:space="preserve"> </w:t>
      </w:r>
      <w:r>
        <w:t>Kreuzes</w:t>
      </w:r>
      <w:r w:rsidR="00B65A00">
        <w:t xml:space="preserve"> </w:t>
      </w:r>
      <w:r>
        <w:t>(12</w:t>
      </w:r>
      <w:r w:rsidR="00B65A00">
        <w:t>, 2</w:t>
      </w:r>
      <w:r>
        <w:t>).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ist</w:t>
      </w:r>
      <w:r w:rsidR="00B65A00">
        <w:t xml:space="preserve"> </w:t>
      </w:r>
      <w:r>
        <w:t>auch</w:t>
      </w:r>
      <w:r w:rsidR="00B65A00">
        <w:t xml:space="preserve"> </w:t>
      </w:r>
      <w:r>
        <w:t>„des</w:t>
      </w:r>
      <w:r w:rsidR="00B65A00">
        <w:t xml:space="preserve"> </w:t>
      </w:r>
      <w:r>
        <w:t>Glaubens</w:t>
      </w:r>
      <w:r w:rsidR="00B65A00">
        <w:t xml:space="preserve"> </w:t>
      </w:r>
      <w:r>
        <w:t>Vollender“.</w:t>
      </w:r>
      <w:r w:rsidR="00B65A00">
        <w:t xml:space="preserve"> </w:t>
      </w:r>
      <w:r>
        <w:t>Er</w:t>
      </w:r>
      <w:r w:rsidR="00B65A00">
        <w:t xml:space="preserve"> </w:t>
      </w:r>
      <w:r>
        <w:t>ging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bis</w:t>
      </w:r>
      <w:r w:rsidR="00B65A00">
        <w:t xml:space="preserve"> </w:t>
      </w:r>
      <w:r>
        <w:t>ans</w:t>
      </w:r>
      <w:r w:rsidR="00B65A00">
        <w:t xml:space="preserve"> </w:t>
      </w:r>
      <w:r>
        <w:t>Ziel</w:t>
      </w:r>
      <w:r w:rsidR="00B65A00">
        <w:t xml:space="preserve"> </w:t>
      </w:r>
      <w:r>
        <w:t>–</w:t>
      </w:r>
      <w:r w:rsidR="00B65A00">
        <w:t xml:space="preserve"> </w:t>
      </w:r>
      <w:r>
        <w:t>bis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„setzte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Rechten</w:t>
      </w:r>
      <w:r w:rsidR="00B65A00">
        <w:t xml:space="preserve"> </w:t>
      </w:r>
      <w:r>
        <w:t>des</w:t>
      </w:r>
      <w:r w:rsidR="00B65A00">
        <w:t xml:space="preserve"> </w:t>
      </w:r>
      <w:r>
        <w:t>Thrones</w:t>
      </w:r>
      <w:r w:rsidR="00B65A00">
        <w:t xml:space="preserve"> </w:t>
      </w:r>
      <w:r>
        <w:t>Gottes“.</w:t>
      </w:r>
      <w:r w:rsidR="00B65A00">
        <w:t xml:space="preserve"> </w:t>
      </w:r>
      <w:r>
        <w:t>Als</w:t>
      </w:r>
      <w:r w:rsidR="00B65A00">
        <w:t xml:space="preserve"> </w:t>
      </w:r>
      <w:r>
        <w:t>solcher</w:t>
      </w:r>
      <w:r w:rsidR="00B65A00">
        <w:t xml:space="preserve"> </w:t>
      </w:r>
      <w:r>
        <w:t>führt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den</w:t>
      </w:r>
      <w:r w:rsidR="00B65A00">
        <w:t xml:space="preserve"> </w:t>
      </w:r>
      <w:r>
        <w:t>Weg</w:t>
      </w:r>
      <w:r w:rsidR="00B65A00">
        <w:t xml:space="preserve"> </w:t>
      </w:r>
      <w:r>
        <w:t>bis</w:t>
      </w:r>
      <w:r w:rsidR="00B65A00">
        <w:t xml:space="preserve"> </w:t>
      </w:r>
      <w:r>
        <w:t>zur</w:t>
      </w:r>
      <w:r w:rsidR="00B65A00">
        <w:t xml:space="preserve"> </w:t>
      </w:r>
      <w:r>
        <w:t>Vollendung,</w:t>
      </w:r>
      <w:r w:rsidR="00B65A00">
        <w:t xml:space="preserve"> </w:t>
      </w:r>
      <w:r>
        <w:t>bringt</w:t>
      </w:r>
      <w:r w:rsidR="00B65A00">
        <w:t xml:space="preserve"> </w:t>
      </w:r>
      <w:r>
        <w:t>er</w:t>
      </w:r>
      <w:r w:rsidR="00B65A00">
        <w:t xml:space="preserve"> </w:t>
      </w:r>
      <w:r>
        <w:t>uns</w:t>
      </w:r>
      <w:r w:rsidR="00B65A00">
        <w:t xml:space="preserve"> </w:t>
      </w:r>
      <w:r>
        <w:t>ans</w:t>
      </w:r>
      <w:r w:rsidR="00B65A00">
        <w:t xml:space="preserve"> </w:t>
      </w:r>
      <w:r>
        <w:t>Ziel.</w:t>
      </w:r>
      <w:r w:rsidR="00B65A00">
        <w:t xml:space="preserve"> </w:t>
      </w:r>
      <w:r>
        <w:t>Vgl.</w:t>
      </w:r>
      <w:r w:rsidR="00B65A00">
        <w:t xml:space="preserve"> Philipper </w:t>
      </w:r>
      <w:r>
        <w:t>1</w:t>
      </w:r>
      <w:r w:rsidR="00B65A00">
        <w:t>, 6</w:t>
      </w:r>
      <w:r>
        <w:t>:</w:t>
      </w:r>
      <w:r w:rsidR="00B65A00">
        <w:t xml:space="preserve"> </w:t>
      </w:r>
      <w:r>
        <w:t>„...</w:t>
      </w:r>
      <w:r w:rsidR="00B65A00">
        <w:t xml:space="preserve"> </w:t>
      </w:r>
      <w:r>
        <w:t>von</w:t>
      </w:r>
      <w:r w:rsidR="00B65A00">
        <w:t xml:space="preserve"> </w:t>
      </w:r>
      <w:r>
        <w:t>eben</w:t>
      </w:r>
      <w:r w:rsidR="00B65A00">
        <w:t xml:space="preserve"> </w:t>
      </w:r>
      <w:r>
        <w:t>diesem</w:t>
      </w:r>
      <w:r w:rsidR="00B65A00">
        <w:t xml:space="preserve"> </w:t>
      </w:r>
      <w:r>
        <w:t>überzeugt,</w:t>
      </w:r>
      <w:r w:rsidR="00B65A00">
        <w:t xml:space="preserve"> </w:t>
      </w:r>
      <w:r>
        <w:t>dass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unter</w:t>
      </w:r>
      <w:r w:rsidR="00B65A00">
        <w:t xml:space="preserve"> </w:t>
      </w:r>
      <w:r>
        <w:t>euch</w:t>
      </w:r>
      <w:r w:rsidR="00B65A00">
        <w:t xml:space="preserve"> </w:t>
      </w:r>
      <w:r>
        <w:t>ein</w:t>
      </w:r>
      <w:r w:rsidR="00B65A00">
        <w:t xml:space="preserve"> </w:t>
      </w:r>
      <w:r>
        <w:t>gutes</w:t>
      </w:r>
      <w:r w:rsidR="00B65A00">
        <w:t xml:space="preserve"> </w:t>
      </w:r>
      <w:r>
        <w:t>Werk</w:t>
      </w:r>
      <w:r w:rsidR="00B65A00">
        <w:t xml:space="preserve"> </w:t>
      </w:r>
      <w:r>
        <w:t>anfing,</w:t>
      </w:r>
      <w:r w:rsidR="00B65A00">
        <w:t xml:space="preserve"> </w:t>
      </w:r>
      <w:r>
        <w:t>es</w:t>
      </w:r>
      <w:r w:rsidR="00B65A00">
        <w:t xml:space="preserve"> </w:t>
      </w:r>
      <w:r>
        <w:t>‹ganz›</w:t>
      </w:r>
      <w:r w:rsidR="00B65A00">
        <w:t xml:space="preserve"> </w:t>
      </w:r>
      <w:r>
        <w:t>zum</w:t>
      </w:r>
      <w:r w:rsidR="00B65A00">
        <w:t xml:space="preserve"> </w:t>
      </w:r>
      <w:r>
        <w:t>Ziel</w:t>
      </w:r>
      <w:r w:rsidR="00B65A00">
        <w:t xml:space="preserve"> </w:t>
      </w:r>
      <w:r>
        <w:t>führen</w:t>
      </w:r>
      <w:r w:rsidR="00B65A00">
        <w:t xml:space="preserve"> </w:t>
      </w:r>
      <w:r>
        <w:t>wird</w:t>
      </w:r>
      <w:r w:rsidR="00B65A00">
        <w:t xml:space="preserve"> </w:t>
      </w:r>
      <w:r>
        <w:t>bis</w:t>
      </w:r>
      <w:r w:rsidR="00B65A00">
        <w:t xml:space="preserve"> </w:t>
      </w:r>
      <w:r>
        <w:t>zum</w:t>
      </w:r>
      <w:r w:rsidR="00B65A00">
        <w:t xml:space="preserve"> </w:t>
      </w:r>
      <w:r>
        <w:t>Tage</w:t>
      </w:r>
      <w:r w:rsidR="00B65A00">
        <w:t xml:space="preserve"> </w:t>
      </w:r>
      <w:r>
        <w:t>Jesu</w:t>
      </w:r>
      <w:r w:rsidR="00B65A00">
        <w:t xml:space="preserve"> </w:t>
      </w:r>
      <w:r>
        <w:t>Christi“.</w:t>
      </w:r>
      <w:r w:rsidR="00B65A00">
        <w:t xml:space="preserve"> </w:t>
      </w:r>
      <w:r>
        <w:t>Dieses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tun,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Christ</w:t>
      </w:r>
      <w:r w:rsidR="00B65A00">
        <w:t xml:space="preserve"> </w:t>
      </w:r>
      <w:r>
        <w:t>mitmacht.</w:t>
      </w:r>
      <w:r w:rsidR="00B65A00">
        <w:t xml:space="preserve"> </w:t>
      </w:r>
      <w:r>
        <w:t>(Vgl.</w:t>
      </w:r>
      <w:r w:rsidR="00B65A00">
        <w:t xml:space="preserve"> Philipper </w:t>
      </w:r>
      <w:r>
        <w:t>2</w:t>
      </w:r>
      <w:r w:rsidR="00B65A00">
        <w:t>, 1</w:t>
      </w:r>
      <w:r>
        <w:t>2.13.)</w:t>
      </w:r>
      <w:r w:rsidRPr="00541903">
        <w:rPr>
          <w:color w:val="00B050"/>
          <w:sz w:val="13"/>
          <w:szCs w:val="13"/>
        </w:rPr>
        <w:t>235</w:t>
      </w:r>
      <w:r w:rsidR="00B65A00">
        <w:rPr>
          <w:sz w:val="13"/>
          <w:szCs w:val="13"/>
        </w:rPr>
        <w:t xml:space="preserve"> </w:t>
      </w:r>
      <w:r>
        <w:t>Nebenbei</w:t>
      </w:r>
      <w:r w:rsidR="00B65A00">
        <w:t xml:space="preserve"> </w:t>
      </w:r>
      <w:r>
        <w:t>sei</w:t>
      </w:r>
      <w:r w:rsidR="00B65A00">
        <w:t xml:space="preserve"> </w:t>
      </w:r>
      <w:r>
        <w:t>bemerkt:</w:t>
      </w:r>
      <w:r w:rsidR="00B65A00">
        <w:t xml:space="preserve"> </w:t>
      </w:r>
      <w:r>
        <w:t>Das</w:t>
      </w:r>
      <w:r w:rsidR="00B65A00">
        <w:t xml:space="preserve"> </w:t>
      </w:r>
      <w:r>
        <w:t>Fürwort</w:t>
      </w:r>
      <w:r w:rsidR="00B65A00">
        <w:t xml:space="preserve"> </w:t>
      </w:r>
      <w:r>
        <w:t>„unser“</w:t>
      </w:r>
      <w:r w:rsidR="00B65A00">
        <w:t xml:space="preserve"> </w:t>
      </w:r>
      <w:r>
        <w:t>(„Anführer</w:t>
      </w:r>
      <w:r w:rsidR="00B65A00">
        <w:t xml:space="preserve"> </w:t>
      </w:r>
      <w:r>
        <w:t>unseres</w:t>
      </w:r>
      <w:r w:rsidR="00B65A00">
        <w:t xml:space="preserve"> </w:t>
      </w:r>
      <w:r>
        <w:t>Glaubens“)</w:t>
      </w:r>
      <w:r w:rsidR="00B65A00">
        <w:t xml:space="preserve"> </w:t>
      </w:r>
      <w:r>
        <w:t>steht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Text.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immer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Wirken</w:t>
      </w:r>
      <w:r w:rsidR="00B65A00">
        <w:t xml:space="preserve"> </w:t>
      </w:r>
      <w:r>
        <w:t>und</w:t>
      </w:r>
      <w:r w:rsidR="00B65A00">
        <w:t xml:space="preserve"> </w:t>
      </w:r>
      <w:r>
        <w:t>Werben</w:t>
      </w:r>
      <w:r w:rsidR="00B65A00">
        <w:t xml:space="preserve"> </w:t>
      </w:r>
      <w:r>
        <w:t>zurückzuführen,</w:t>
      </w:r>
      <w:r w:rsidR="00B65A00">
        <w:t xml:space="preserve"> </w:t>
      </w:r>
      <w:r>
        <w:t>wenn</w:t>
      </w:r>
      <w:r w:rsidR="00B65A00">
        <w:t xml:space="preserve"> </w:t>
      </w:r>
      <w:r>
        <w:t>Menschen</w:t>
      </w:r>
      <w:r w:rsidR="00B65A00">
        <w:t xml:space="preserve"> </w:t>
      </w:r>
      <w:r>
        <w:t>glauben.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>
        <w:t>Verantwortung</w:t>
      </w:r>
      <w:r w:rsidR="00B65A00">
        <w:t xml:space="preserve"> </w:t>
      </w:r>
      <w:r>
        <w:t>zum</w:t>
      </w:r>
      <w:r w:rsidR="00B65A00">
        <w:t xml:space="preserve"> </w:t>
      </w:r>
      <w:r>
        <w:t>Treffen</w:t>
      </w:r>
      <w:r w:rsidR="00B65A00">
        <w:t xml:space="preserve"> </w:t>
      </w:r>
      <w:r>
        <w:t>der</w:t>
      </w:r>
      <w:r w:rsidR="00B65A00">
        <w:t xml:space="preserve"> </w:t>
      </w:r>
      <w:r>
        <w:t>Glaubensentscheidung</w:t>
      </w:r>
      <w:r w:rsidR="00B65A00">
        <w:t xml:space="preserve"> </w:t>
      </w:r>
      <w:r>
        <w:t>liegt</w:t>
      </w:r>
      <w:r w:rsidR="00B65A00">
        <w:t xml:space="preserve"> </w:t>
      </w:r>
      <w:r>
        <w:t>beim</w:t>
      </w:r>
      <w:r w:rsidR="00B65A00">
        <w:t xml:space="preserve"> </w:t>
      </w:r>
      <w:r>
        <w:t>Menschen.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236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zieht</w:t>
      </w:r>
      <w:r w:rsidR="00B65A00">
        <w:t xml:space="preserve"> </w:t>
      </w:r>
      <w:r>
        <w:t>jeden,</w:t>
      </w:r>
      <w:r w:rsidR="00B65A00">
        <w:t xml:space="preserve"> </w:t>
      </w:r>
      <w:r>
        <w:t>der</w:t>
      </w:r>
      <w:r w:rsidR="00B65A00">
        <w:t xml:space="preserve"> </w:t>
      </w:r>
      <w:r>
        <w:t>sich</w:t>
      </w:r>
      <w:r w:rsidR="00B65A00">
        <w:t xml:space="preserve"> </w:t>
      </w:r>
      <w:r>
        <w:t>entschieden</w:t>
      </w:r>
      <w:r w:rsidR="00B65A00">
        <w:t xml:space="preserve"> </w:t>
      </w:r>
      <w:r>
        <w:t>hat,</w:t>
      </w:r>
      <w:r w:rsidR="00B65A00">
        <w:t xml:space="preserve"> </w:t>
      </w:r>
      <w:r>
        <w:t>nicht</w:t>
      </w:r>
      <w:r w:rsidR="00B65A00">
        <w:t xml:space="preserve"> </w:t>
      </w:r>
      <w:r>
        <w:t>glauben</w:t>
      </w:r>
      <w:r w:rsidR="00B65A00">
        <w:t xml:space="preserve"> </w:t>
      </w:r>
      <w:r>
        <w:t>zu</w:t>
      </w:r>
      <w:r w:rsidR="00B65A00">
        <w:t xml:space="preserve"> </w:t>
      </w:r>
      <w:r>
        <w:t>wollen,</w:t>
      </w:r>
      <w:r w:rsidR="00B65A00">
        <w:t xml:space="preserve"> </w:t>
      </w:r>
      <w:r>
        <w:t>für</w:t>
      </w:r>
      <w:r w:rsidR="00B65A00">
        <w:t xml:space="preserve"> </w:t>
      </w:r>
      <w:r>
        <w:t>seine</w:t>
      </w:r>
      <w:r w:rsidR="00B65A00">
        <w:t xml:space="preserve"> </w:t>
      </w:r>
      <w:r>
        <w:t>Entscheidung</w:t>
      </w:r>
      <w:r w:rsidR="00B65A00">
        <w:t xml:space="preserve"> </w:t>
      </w:r>
      <w:r>
        <w:t>zur</w:t>
      </w:r>
      <w:r w:rsidR="00B65A00">
        <w:t xml:space="preserve"> </w:t>
      </w:r>
      <w:r>
        <w:t>Verantwortung.</w:t>
      </w:r>
      <w:r w:rsidRPr="00541903">
        <w:rPr>
          <w:color w:val="00B050"/>
          <w:sz w:val="13"/>
          <w:szCs w:val="13"/>
        </w:rPr>
        <w:t>237</w:t>
      </w:r>
    </w:p>
    <w:p w14:paraId="4BAD610D" w14:textId="77777777" w:rsidR="00FF2755" w:rsidRDefault="00FF2755" w:rsidP="00042FF9"/>
    <w:p w14:paraId="55711819" w14:textId="764A846E" w:rsidR="00FF2755" w:rsidRDefault="00E52371" w:rsidP="00880FA1">
      <w:pPr>
        <w:pStyle w:val="berschrift2"/>
      </w:pPr>
      <w:bookmarkStart w:id="110" w:name="_Toc324906962"/>
      <w:r>
        <w:t>3.17</w:t>
      </w:r>
      <w:r w:rsidR="00B65A00">
        <w:t xml:space="preserve"> </w:t>
      </w:r>
      <w:r>
        <w:t>„…</w:t>
      </w:r>
      <w:r w:rsidR="00B65A00">
        <w:t xml:space="preserve"> </w:t>
      </w:r>
      <w:r>
        <w:t>so</w:t>
      </w:r>
      <w:r w:rsidR="00B65A00">
        <w:t xml:space="preserve"> </w:t>
      </w:r>
      <w:r>
        <w:t>macht</w:t>
      </w:r>
      <w:r w:rsidR="00B65A00">
        <w:t xml:space="preserve"> </w:t>
      </w:r>
      <w:r>
        <w:t>auch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lebend,</w:t>
      </w:r>
      <w:r w:rsidR="00B65A00">
        <w:t xml:space="preserve"> </w:t>
      </w:r>
      <w:r>
        <w:t>welche</w:t>
      </w:r>
      <w:r w:rsidR="00B65A00">
        <w:t xml:space="preserve"> </w:t>
      </w:r>
      <w:r>
        <w:t>er</w:t>
      </w:r>
      <w:r w:rsidR="00B65A00">
        <w:t xml:space="preserve"> </w:t>
      </w:r>
      <w:r>
        <w:t>will“</w:t>
      </w:r>
      <w:r w:rsidR="00B65A00">
        <w:t xml:space="preserve"> Johannes </w:t>
      </w:r>
      <w:r>
        <w:t>5</w:t>
      </w:r>
      <w:r w:rsidR="00B65A00">
        <w:t>, 2</w:t>
      </w:r>
      <w:r>
        <w:t>1</w:t>
      </w:r>
      <w:bookmarkEnd w:id="110"/>
    </w:p>
    <w:p w14:paraId="6EB651E5" w14:textId="77777777" w:rsidR="00FF2755" w:rsidRDefault="00FF2755" w:rsidP="00042FF9"/>
    <w:p w14:paraId="63709DB9" w14:textId="350D052C" w:rsidR="00FF2755" w:rsidRDefault="00B65A00" w:rsidP="00042FF9">
      <w:r>
        <w:t xml:space="preserve">Johannes </w:t>
      </w:r>
      <w:r w:rsidR="00325EDC">
        <w:t>5</w:t>
      </w:r>
      <w:r>
        <w:t>, 1</w:t>
      </w:r>
      <w:r w:rsidR="00325EDC">
        <w:t>9-23:</w:t>
      </w:r>
      <w:r>
        <w:t xml:space="preserve"> </w:t>
      </w:r>
      <w:r w:rsidR="00375FED" w:rsidRPr="00E52371">
        <w:t>„Daraufhin</w:t>
      </w:r>
      <w:r>
        <w:t xml:space="preserve"> </w:t>
      </w:r>
      <w:r w:rsidR="00375FED" w:rsidRPr="00E52371">
        <w:t>antwortete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‘Wahrlich!</w:t>
      </w:r>
      <w:r>
        <w:t xml:space="preserve"> </w:t>
      </w:r>
      <w:r w:rsidR="00375FED" w:rsidRPr="00E52371">
        <w:t>Wahrlich!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euch: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kann</w:t>
      </w:r>
      <w:r>
        <w:t xml:space="preserve"> </w:t>
      </w:r>
      <w:r w:rsidR="00375FED" w:rsidRPr="00E52371">
        <w:t>nichts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selbst</w:t>
      </w:r>
      <w:r>
        <w:t xml:space="preserve"> </w:t>
      </w:r>
      <w:r w:rsidR="00375FED" w:rsidRPr="00E52371">
        <w:t>tun,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nur,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tun</w:t>
      </w:r>
      <w:r>
        <w:t xml:space="preserve"> </w:t>
      </w:r>
      <w:r w:rsidR="00375FED" w:rsidRPr="00E52371">
        <w:t>sieht,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immer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tut,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Dinge</w:t>
      </w:r>
      <w:r>
        <w:t xml:space="preserve"> </w:t>
      </w:r>
      <w:r w:rsidR="00375FED" w:rsidRPr="00E52371">
        <w:t>tut</w:t>
      </w:r>
      <w:r>
        <w:t xml:space="preserve"> </w:t>
      </w:r>
      <w:r w:rsidR="00375FED" w:rsidRPr="00E52371">
        <w:t>gleicherweise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Sohn</w:t>
      </w:r>
      <w:r w:rsidR="00375FED">
        <w:t>;</w:t>
      </w:r>
      <w:r>
        <w:t xml:space="preserve"> </w:t>
      </w:r>
      <w:r w:rsidR="00375FED" w:rsidRPr="00E52371">
        <w:t>20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hat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lieb,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zeigt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alles,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selbst</w:t>
      </w:r>
      <w:r>
        <w:t xml:space="preserve"> </w:t>
      </w:r>
      <w:r w:rsidR="00375FED" w:rsidRPr="00E52371">
        <w:t>tut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wird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noch</w:t>
      </w:r>
      <w:r>
        <w:t xml:space="preserve"> </w:t>
      </w:r>
      <w:r w:rsidR="00375FED" w:rsidRPr="00E52371">
        <w:t>größere</w:t>
      </w:r>
      <w:r>
        <w:t xml:space="preserve"> </w:t>
      </w:r>
      <w:r w:rsidR="00375FED" w:rsidRPr="00E52371">
        <w:t>Werke</w:t>
      </w:r>
      <w:r>
        <w:t xml:space="preserve"> </w:t>
      </w:r>
      <w:r w:rsidR="00375FED" w:rsidRPr="00E52371">
        <w:t>als</w:t>
      </w:r>
      <w:r>
        <w:t xml:space="preserve"> </w:t>
      </w:r>
      <w:r w:rsidR="00375FED" w:rsidRPr="00E52371">
        <w:t>diese</w:t>
      </w:r>
      <w:r>
        <w:t xml:space="preserve"> </w:t>
      </w:r>
      <w:r w:rsidR="00375FED" w:rsidRPr="00E52371">
        <w:t>zeigen,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wundert</w:t>
      </w:r>
      <w:r w:rsidR="00375FED">
        <w:t>;</w:t>
      </w:r>
      <w:r>
        <w:t xml:space="preserve"> </w:t>
      </w:r>
      <w:r w:rsidR="00375FED" w:rsidRPr="00E52371">
        <w:t>21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gleichwie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Toten</w:t>
      </w:r>
      <w:r>
        <w:t xml:space="preserve"> </w:t>
      </w:r>
      <w:r w:rsidR="00375FED" w:rsidRPr="00E52371">
        <w:t>erweckt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lebend</w:t>
      </w:r>
      <w:r>
        <w:t xml:space="preserve"> </w:t>
      </w:r>
      <w:r w:rsidR="00375FED" w:rsidRPr="00E52371">
        <w:t>macht,</w:t>
      </w:r>
      <w:r>
        <w:t xml:space="preserve"> </w:t>
      </w:r>
      <w:r w:rsidR="00375FED" w:rsidRPr="00E52371">
        <w:t>so</w:t>
      </w:r>
      <w:r>
        <w:t xml:space="preserve"> </w:t>
      </w:r>
      <w:r w:rsidR="00375FED" w:rsidRPr="00E52371">
        <w:t>macht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lebend,</w:t>
      </w:r>
      <w:r>
        <w:t xml:space="preserve"> </w:t>
      </w:r>
      <w:r w:rsidR="00375FED" w:rsidRPr="00E52371">
        <w:t>welche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will</w:t>
      </w:r>
      <w:r w:rsidR="00375FED">
        <w:t>;</w:t>
      </w:r>
      <w:r>
        <w:t xml:space="preserve"> </w:t>
      </w:r>
      <w:r w:rsidR="00375FED" w:rsidRPr="00E52371">
        <w:t>22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richtet</w:t>
      </w:r>
      <w:r>
        <w:t xml:space="preserve"> </w:t>
      </w:r>
      <w:r w:rsidR="00375FED" w:rsidRPr="00E52371">
        <w:t>niemanden,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hat</w:t>
      </w:r>
      <w:r>
        <w:t xml:space="preserve"> </w:t>
      </w:r>
      <w:r w:rsidR="00375FED" w:rsidRPr="00E52371">
        <w:t>alles</w:t>
      </w:r>
      <w:r>
        <w:t xml:space="preserve"> </w:t>
      </w:r>
      <w:r w:rsidR="00375FED" w:rsidRPr="00E52371">
        <w:t>Gericht</w:t>
      </w:r>
      <w:r>
        <w:t xml:space="preserve"> </w:t>
      </w:r>
      <w:r w:rsidR="00375FED" w:rsidRPr="00E52371">
        <w:t>dem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gegeben,</w:t>
      </w:r>
      <w:r>
        <w:t xml:space="preserve"> </w:t>
      </w:r>
      <w:r w:rsidR="00375FED" w:rsidRPr="00E52371">
        <w:t>23</w:t>
      </w:r>
      <w:r>
        <w:t xml:space="preserve"> </w:t>
      </w:r>
      <w:r w:rsidR="00375FED" w:rsidRPr="00E52371">
        <w:t>damit</w:t>
      </w:r>
      <w:r>
        <w:t xml:space="preserve"> </w:t>
      </w:r>
      <w:r w:rsidR="00375FED" w:rsidRPr="00E52371">
        <w:t>alle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ehren,</w:t>
      </w:r>
      <w:r>
        <w:t xml:space="preserve"> </w:t>
      </w:r>
      <w:r w:rsidR="00375FED" w:rsidRPr="00E52371">
        <w:t>so</w:t>
      </w:r>
    </w:p>
    <w:p w14:paraId="725FB2D2" w14:textId="5DD9C13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Philipper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2.13.</w:t>
      </w:r>
    </w:p>
    <w:p w14:paraId="5C5C22B7" w14:textId="02ED564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entscheiden?“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„Wirkt</w:t>
      </w:r>
    </w:p>
    <w:p w14:paraId="55ACAD35" w14:textId="7D01F4D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Glauben?“</w:t>
      </w:r>
    </w:p>
    <w:p w14:paraId="5C7DA537" w14:textId="6C03CD9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4.</w:t>
      </w:r>
    </w:p>
    <w:p w14:paraId="5B381C73" w14:textId="77777777" w:rsidR="007714DE" w:rsidRDefault="007714DE" w:rsidP="00042FF9"/>
    <w:p w14:paraId="12A85015" w14:textId="25E1E9A7" w:rsidR="00FF2755" w:rsidRDefault="00375FED" w:rsidP="00042FF9">
      <w:r w:rsidRPr="00E52371">
        <w:t>wie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Vater</w:t>
      </w:r>
      <w:r w:rsidR="00B65A00">
        <w:t xml:space="preserve"> </w:t>
      </w:r>
      <w:r w:rsidRPr="00E52371">
        <w:t>ehren</w:t>
      </w:r>
      <w:r>
        <w:t>.</w:t>
      </w:r>
      <w:r w:rsidR="00B65A00">
        <w:t xml:space="preserve"> </w:t>
      </w:r>
      <w:r w:rsidRPr="00E52371">
        <w:t>Wer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Sohn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ehrt,</w:t>
      </w:r>
      <w:r w:rsidR="00B65A00">
        <w:t xml:space="preserve"> </w:t>
      </w:r>
      <w:r w:rsidRPr="00E52371">
        <w:t>ehrt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Vater,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schickte</w:t>
      </w:r>
      <w:r>
        <w:t>.</w:t>
      </w:r>
      <w:r w:rsidRPr="00375FED">
        <w:t>“</w:t>
      </w:r>
    </w:p>
    <w:p w14:paraId="5E14E31C" w14:textId="5F8DE76B" w:rsidR="00FF2755" w:rsidRDefault="00325EDC" w:rsidP="00042FF9">
      <w:r>
        <w:t>Jesus</w:t>
      </w:r>
      <w:r w:rsidR="00B65A00">
        <w:t xml:space="preserve"> </w:t>
      </w:r>
      <w:r>
        <w:t>betont,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Sohn,</w:t>
      </w:r>
      <w:r w:rsidR="00B65A00">
        <w:t xml:space="preserve"> </w:t>
      </w:r>
      <w:r>
        <w:t>obwohl</w:t>
      </w:r>
      <w:r w:rsidR="00B65A00">
        <w:t xml:space="preserve"> </w:t>
      </w:r>
      <w:r>
        <w:t>er</w:t>
      </w:r>
      <w:r w:rsidR="00B65A00">
        <w:t xml:space="preserve"> </w:t>
      </w:r>
      <w:r>
        <w:t>als</w:t>
      </w:r>
      <w:r w:rsidR="00B65A00">
        <w:t xml:space="preserve"> </w:t>
      </w:r>
      <w:r>
        <w:t>Mensch</w:t>
      </w:r>
      <w:r w:rsidR="00B65A00">
        <w:t xml:space="preserve"> </w:t>
      </w:r>
      <w:r>
        <w:t>sich</w:t>
      </w:r>
      <w:r w:rsidR="00B65A00">
        <w:t xml:space="preserve"> </w:t>
      </w:r>
      <w:r>
        <w:t>Gott</w:t>
      </w:r>
      <w:r w:rsidR="00B65A00">
        <w:t xml:space="preserve"> </w:t>
      </w:r>
      <w:r>
        <w:t>unterordnet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völliger</w:t>
      </w:r>
      <w:r w:rsidR="00B65A00">
        <w:t xml:space="preserve"> </w:t>
      </w:r>
      <w:r>
        <w:t>Abhängigkeit</w:t>
      </w:r>
      <w:r w:rsidR="00B65A00">
        <w:t xml:space="preserve"> </w:t>
      </w:r>
      <w:r>
        <w:t>vom</w:t>
      </w:r>
      <w:r w:rsidR="00B65A00">
        <w:t xml:space="preserve"> </w:t>
      </w:r>
      <w:r>
        <w:t>Vater</w:t>
      </w:r>
      <w:r w:rsidR="00B65A00">
        <w:t xml:space="preserve"> </w:t>
      </w:r>
      <w:r>
        <w:t>lebt,</w:t>
      </w:r>
      <w:r w:rsidR="00B65A00">
        <w:t xml:space="preserve"> </w:t>
      </w:r>
      <w:r>
        <w:t>in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Gott</w:t>
      </w:r>
      <w:r w:rsidR="00B65A00">
        <w:t xml:space="preserve"> </w:t>
      </w:r>
      <w:r>
        <w:t>ist.</w:t>
      </w:r>
      <w:r w:rsidR="00B65A00">
        <w:t xml:space="preserve"> </w:t>
      </w:r>
      <w:r>
        <w:t>Er</w:t>
      </w:r>
      <w:r w:rsidR="00B65A00">
        <w:t xml:space="preserve"> </w:t>
      </w:r>
      <w:r>
        <w:t>weckt</w:t>
      </w:r>
      <w:r w:rsidR="00B65A00">
        <w:t xml:space="preserve"> </w:t>
      </w:r>
      <w:r>
        <w:t>kraft</w:t>
      </w:r>
      <w:r w:rsidR="00B65A00">
        <w:t xml:space="preserve"> </w:t>
      </w:r>
      <w:r>
        <w:t>seines</w:t>
      </w:r>
      <w:r w:rsidR="00B65A00">
        <w:t xml:space="preserve"> </w:t>
      </w:r>
      <w:r>
        <w:t>eigenen</w:t>
      </w:r>
      <w:r w:rsidR="00B65A00">
        <w:t xml:space="preserve"> </w:t>
      </w:r>
      <w:r>
        <w:t>Willens</w:t>
      </w:r>
      <w:r w:rsidR="00B65A00">
        <w:t xml:space="preserve"> </w:t>
      </w:r>
      <w:r>
        <w:t>Tote</w:t>
      </w:r>
      <w:r w:rsidR="00B65A00">
        <w:t xml:space="preserve"> </w:t>
      </w:r>
      <w:r>
        <w:t>auf.</w:t>
      </w:r>
      <w:r w:rsidR="00B65A00">
        <w:t xml:space="preserve"> </w:t>
      </w:r>
      <w:r>
        <w:t>Er</w:t>
      </w:r>
      <w:r w:rsidR="00B65A00">
        <w:t xml:space="preserve"> </w:t>
      </w:r>
      <w:r>
        <w:t>muss</w:t>
      </w:r>
      <w:r w:rsidR="00B65A00">
        <w:t xml:space="preserve"> </w:t>
      </w:r>
      <w:r>
        <w:t>nicht</w:t>
      </w:r>
      <w:r w:rsidR="00B65A00">
        <w:t xml:space="preserve"> </w:t>
      </w:r>
      <w:r>
        <w:t>zuerst</w:t>
      </w:r>
      <w:r w:rsidR="00B65A00">
        <w:t xml:space="preserve"> </w:t>
      </w:r>
      <w:r>
        <w:t>Gott</w:t>
      </w:r>
      <w:r w:rsidR="00B65A00">
        <w:t xml:space="preserve"> </w:t>
      </w:r>
      <w:r>
        <w:t>bitten,</w:t>
      </w:r>
      <w:r w:rsidR="00B65A00">
        <w:t xml:space="preserve"> </w:t>
      </w:r>
      <w:r>
        <w:t>das</w:t>
      </w:r>
      <w:r w:rsidR="00B65A00">
        <w:t xml:space="preserve"> </w:t>
      </w:r>
      <w:r>
        <w:t>tun</w:t>
      </w:r>
      <w:r w:rsidR="00B65A00">
        <w:t xml:space="preserve"> </w:t>
      </w:r>
      <w:r>
        <w:t>zu</w:t>
      </w:r>
      <w:r w:rsidR="00B65A00">
        <w:t xml:space="preserve"> </w:t>
      </w:r>
      <w:r>
        <w:t>dürfen.</w:t>
      </w:r>
      <w:r w:rsidR="00B65A00">
        <w:t xml:space="preserve"> </w:t>
      </w:r>
      <w:r>
        <w:t>Er</w:t>
      </w:r>
      <w:r w:rsidR="00B65A00">
        <w:t xml:space="preserve"> </w:t>
      </w:r>
      <w:r>
        <w:t>richtet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Vater.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geehrt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Vater.</w:t>
      </w:r>
      <w:r w:rsidR="00B65A00">
        <w:t xml:space="preserve"> </w:t>
      </w:r>
      <w:r>
        <w:t>Er</w:t>
      </w:r>
      <w:r w:rsidR="00B65A00">
        <w:t xml:space="preserve"> </w:t>
      </w:r>
      <w:r>
        <w:t>macht</w:t>
      </w:r>
      <w:r w:rsidR="00B65A00">
        <w:t xml:space="preserve"> </w:t>
      </w:r>
      <w:r>
        <w:t>lebend,</w:t>
      </w:r>
      <w:r w:rsidR="00B65A00">
        <w:t xml:space="preserve"> </w:t>
      </w:r>
      <w:r>
        <w:t>welche</w:t>
      </w:r>
      <w:r w:rsidR="00B65A00">
        <w:t xml:space="preserve"> </w:t>
      </w:r>
      <w:r>
        <w:t>er</w:t>
      </w:r>
      <w:r w:rsidR="00B65A00">
        <w:t xml:space="preserve"> </w:t>
      </w:r>
      <w:r>
        <w:t>will.</w:t>
      </w:r>
      <w:r w:rsidR="00B65A00">
        <w:t xml:space="preserve"> </w:t>
      </w:r>
      <w:r>
        <w:t>Damit</w:t>
      </w:r>
      <w:r w:rsidR="00B65A00">
        <w:t xml:space="preserve"> </w:t>
      </w:r>
      <w:r>
        <w:t>wird</w:t>
      </w:r>
      <w:r w:rsidR="00B65A00">
        <w:t xml:space="preserve"> </w:t>
      </w:r>
      <w:r>
        <w:t>nicht</w:t>
      </w:r>
      <w:r w:rsidR="00B65A00">
        <w:t xml:space="preserve"> </w:t>
      </w:r>
      <w:r>
        <w:t>gesagt,</w:t>
      </w:r>
      <w:r w:rsidR="00B65A00">
        <w:t xml:space="preserve"> </w:t>
      </w:r>
      <w:r>
        <w:t>welche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schließlich</w:t>
      </w:r>
      <w:r w:rsidR="00B65A00">
        <w:t xml:space="preserve"> </w:t>
      </w:r>
      <w:r>
        <w:t>lebend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welche</w:t>
      </w:r>
      <w:r w:rsidR="00B65A00">
        <w:t xml:space="preserve"> </w:t>
      </w:r>
      <w:r>
        <w:t>nicht.</w:t>
      </w:r>
      <w:r w:rsidR="00B65A00">
        <w:t xml:space="preserve"> </w:t>
      </w:r>
      <w:r>
        <w:t>Aus</w:t>
      </w:r>
      <w:r w:rsidR="00B65A00">
        <w:t xml:space="preserve"> </w:t>
      </w:r>
      <w:r>
        <w:t>V.</w:t>
      </w:r>
      <w:r w:rsidR="00B65A00">
        <w:t xml:space="preserve"> </w:t>
      </w:r>
      <w:r>
        <w:t>24</w:t>
      </w:r>
      <w:r w:rsidR="00B65A00">
        <w:t xml:space="preserve"> </w:t>
      </w:r>
      <w:r>
        <w:t>erfahren</w:t>
      </w:r>
      <w:r w:rsidR="00B65A00">
        <w:t xml:space="preserve"> </w:t>
      </w:r>
      <w:r>
        <w:t>wir,</w:t>
      </w:r>
      <w:r w:rsidR="00B65A00">
        <w:t xml:space="preserve"> </w:t>
      </w:r>
      <w:r>
        <w:t>dass</w:t>
      </w:r>
      <w:r w:rsidR="00B65A00">
        <w:t xml:space="preserve"> </w:t>
      </w:r>
      <w:r>
        <w:t>nur</w:t>
      </w:r>
      <w:r w:rsidR="00B65A00">
        <w:t xml:space="preserve"> </w:t>
      </w:r>
      <w:r>
        <w:t>diejenigen</w:t>
      </w:r>
      <w:r w:rsidR="00B65A00">
        <w:t xml:space="preserve"> </w:t>
      </w:r>
      <w:r>
        <w:t>lebend</w:t>
      </w:r>
      <w:r w:rsidR="00B65A00">
        <w:t xml:space="preserve"> </w:t>
      </w:r>
      <w:r>
        <w:t>werden,</w:t>
      </w:r>
      <w:r w:rsidR="00B65A00">
        <w:t xml:space="preserve"> </w:t>
      </w:r>
      <w:r>
        <w:t>die</w:t>
      </w:r>
      <w:r w:rsidR="00B65A00">
        <w:t xml:space="preserve"> </w:t>
      </w:r>
      <w:r>
        <w:t>sein</w:t>
      </w:r>
      <w:r w:rsidR="00B65A00">
        <w:t xml:space="preserve"> </w:t>
      </w:r>
      <w:r>
        <w:t>Wort</w:t>
      </w:r>
      <w:r w:rsidR="00B65A00">
        <w:t xml:space="preserve"> </w:t>
      </w:r>
      <w:r>
        <w:t>hören</w:t>
      </w:r>
      <w:r w:rsidR="00B65A00">
        <w:t xml:space="preserve"> </w:t>
      </w:r>
      <w:r>
        <w:t>und</w:t>
      </w:r>
      <w:r w:rsidR="00B65A00">
        <w:t xml:space="preserve"> </w:t>
      </w:r>
      <w:r>
        <w:t>glauben:</w:t>
      </w:r>
      <w:r w:rsidR="00B65A00">
        <w:t xml:space="preserve"> </w:t>
      </w:r>
      <w:r>
        <w:t>„Wahrlich!</w:t>
      </w:r>
      <w:r w:rsidR="00B65A00">
        <w:t xml:space="preserve"> </w:t>
      </w:r>
      <w:r>
        <w:t>Wahrlich!</w:t>
      </w:r>
      <w:r w:rsidR="00B65A00">
        <w:t xml:space="preserve"> </w:t>
      </w:r>
      <w:r>
        <w:t>Ich</w:t>
      </w:r>
      <w:r w:rsidR="00B65A00">
        <w:t xml:space="preserve"> </w:t>
      </w:r>
      <w:r>
        <w:t>sage</w:t>
      </w:r>
      <w:r w:rsidR="00B65A00">
        <w:t xml:space="preserve"> </w:t>
      </w:r>
      <w:r>
        <w:t>euch: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mein</w:t>
      </w:r>
      <w:r w:rsidR="00B65A00">
        <w:t xml:space="preserve"> </w:t>
      </w:r>
      <w:r>
        <w:t>Wort</w:t>
      </w:r>
      <w:r w:rsidR="00B65A00">
        <w:t xml:space="preserve"> </w:t>
      </w:r>
      <w:r>
        <w:t>hört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glaubt,</w:t>
      </w:r>
      <w:r w:rsidR="00B65A00">
        <w:t xml:space="preserve"> </w:t>
      </w:r>
      <w:r>
        <w:t>der</w:t>
      </w:r>
      <w:r w:rsidR="00B65A00">
        <w:t xml:space="preserve"> </w:t>
      </w:r>
      <w:r>
        <w:t>mich</w:t>
      </w:r>
      <w:r w:rsidR="00B65A00">
        <w:t xml:space="preserve"> </w:t>
      </w:r>
      <w:r>
        <w:t>schickte,</w:t>
      </w:r>
      <w:r w:rsidR="00B65A00">
        <w:t xml:space="preserve"> </w:t>
      </w:r>
      <w:r>
        <w:t>hat</w:t>
      </w:r>
      <w:r w:rsidR="00B65A00">
        <w:t xml:space="preserve"> </w:t>
      </w:r>
      <w:r>
        <w:t>ewiges</w:t>
      </w:r>
      <w:r w:rsidR="00B65A00">
        <w:t xml:space="preserve"> </w:t>
      </w:r>
      <w:r>
        <w:t>Leben.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kommt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Gericht,</w:t>
      </w:r>
      <w:r w:rsidR="00B65A00">
        <w:t xml:space="preserve"> </w:t>
      </w:r>
      <w:r>
        <w:t>sondern</w:t>
      </w:r>
      <w:r w:rsidR="00B65A00">
        <w:t xml:space="preserve"> </w:t>
      </w:r>
      <w:r>
        <w:t>ist</w:t>
      </w:r>
      <w:r w:rsidR="00B65A00">
        <w:t xml:space="preserve"> </w:t>
      </w:r>
      <w:r>
        <w:t>hinübergegangen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Tode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Leben.“</w:t>
      </w:r>
      <w:r w:rsidR="00B65A00">
        <w:t xml:space="preserve"> </w:t>
      </w:r>
      <w:r>
        <w:t>Gott</w:t>
      </w:r>
      <w:r w:rsidR="00B65A00">
        <w:t xml:space="preserve"> </w:t>
      </w:r>
      <w:r>
        <w:t>will,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leben</w:t>
      </w:r>
      <w:r w:rsidR="00B65A00">
        <w:t xml:space="preserve"> </w:t>
      </w:r>
      <w:r>
        <w:t>und</w:t>
      </w:r>
      <w:r w:rsidR="00B65A00">
        <w:t xml:space="preserve"> </w:t>
      </w:r>
      <w:r>
        <w:t>gerettet</w:t>
      </w:r>
      <w:r w:rsidR="00B65A00">
        <w:t xml:space="preserve"> </w:t>
      </w:r>
      <w:r>
        <w:t>werden.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Rettergott.</w:t>
      </w:r>
      <w:r w:rsidR="00B65A00">
        <w:t xml:space="preserve"> </w:t>
      </w:r>
      <w:r>
        <w:t>Er</w:t>
      </w:r>
      <w:r w:rsidR="00B65A00">
        <w:t xml:space="preserve"> </w:t>
      </w:r>
      <w:r>
        <w:t>will</w:t>
      </w:r>
      <w:r w:rsidR="00B65A00">
        <w:t xml:space="preserve"> </w:t>
      </w:r>
      <w:r>
        <w:t>alle,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alle</w:t>
      </w:r>
      <w:r w:rsidR="00B65A00">
        <w:t xml:space="preserve"> </w:t>
      </w:r>
      <w:r>
        <w:t>liebt.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alle</w:t>
      </w:r>
      <w:r w:rsidR="00B65A00">
        <w:t xml:space="preserve"> </w:t>
      </w:r>
      <w:r>
        <w:t>wollen</w:t>
      </w:r>
      <w:r w:rsidR="00B65A00">
        <w:t xml:space="preserve"> </w:t>
      </w:r>
      <w:r>
        <w:t>ihn.</w:t>
      </w:r>
      <w:r w:rsidRPr="00541903">
        <w:rPr>
          <w:color w:val="00B050"/>
          <w:sz w:val="13"/>
          <w:szCs w:val="13"/>
        </w:rPr>
        <w:t>238</w:t>
      </w:r>
      <w:r w:rsidR="00B65A00">
        <w:rPr>
          <w:sz w:val="13"/>
          <w:szCs w:val="13"/>
        </w:rPr>
        <w:t xml:space="preserve"> </w:t>
      </w:r>
      <w:r>
        <w:t>So</w:t>
      </w:r>
      <w:r w:rsidR="00B65A00">
        <w:t xml:space="preserve"> </w:t>
      </w:r>
      <w:r>
        <w:t>manche</w:t>
      </w:r>
      <w:r w:rsidR="00B65A00">
        <w:t xml:space="preserve"> </w:t>
      </w:r>
      <w:r>
        <w:t>lieben</w:t>
      </w:r>
      <w:r w:rsidR="00B65A00">
        <w:t xml:space="preserve"> </w:t>
      </w:r>
      <w:r>
        <w:t>die</w:t>
      </w:r>
      <w:r w:rsidR="00B65A00">
        <w:t xml:space="preserve"> </w:t>
      </w:r>
      <w:r>
        <w:t>Schöpfung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den</w:t>
      </w:r>
      <w:r w:rsidR="00B65A00">
        <w:t xml:space="preserve"> </w:t>
      </w:r>
      <w:r>
        <w:t>Schöpfer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Licht.</w:t>
      </w:r>
      <w:r w:rsidR="00B65A00">
        <w:t xml:space="preserve"> </w:t>
      </w:r>
      <w:r>
        <w:t>Warum</w:t>
      </w:r>
      <w:r w:rsidR="00B65A00">
        <w:t xml:space="preserve"> </w:t>
      </w:r>
      <w:r>
        <w:t>das</w:t>
      </w:r>
      <w:r w:rsidR="00B65A00">
        <w:t xml:space="preserve"> </w:t>
      </w:r>
      <w:r>
        <w:t>so</w:t>
      </w:r>
      <w:r w:rsidR="00B65A00">
        <w:t xml:space="preserve"> </w:t>
      </w:r>
      <w:r>
        <w:t>ist,</w:t>
      </w:r>
      <w:r w:rsidR="00B65A00">
        <w:t xml:space="preserve"> </w:t>
      </w:r>
      <w:r>
        <w:t>wissen</w:t>
      </w:r>
      <w:r w:rsidR="00B65A00">
        <w:t xml:space="preserve"> </w:t>
      </w:r>
      <w:r>
        <w:t>wir</w:t>
      </w:r>
      <w:r w:rsidR="00B65A00">
        <w:t xml:space="preserve"> </w:t>
      </w:r>
      <w:r>
        <w:t>letztlich</w:t>
      </w:r>
      <w:r w:rsidR="00B65A00">
        <w:t xml:space="preserve"> </w:t>
      </w:r>
      <w:r>
        <w:t>nicht.</w:t>
      </w:r>
    </w:p>
    <w:p w14:paraId="62598CD3" w14:textId="77777777" w:rsidR="00FF2755" w:rsidRDefault="00FF2755" w:rsidP="00042FF9"/>
    <w:p w14:paraId="207C6AD2" w14:textId="4834137E" w:rsidR="00FF2755" w:rsidRDefault="00E52371" w:rsidP="00880FA1">
      <w:pPr>
        <w:pStyle w:val="berschrift2"/>
      </w:pPr>
      <w:bookmarkStart w:id="111" w:name="_Toc324906963"/>
      <w:r>
        <w:t>3.18</w:t>
      </w:r>
      <w:r w:rsidR="00B65A00">
        <w:t xml:space="preserve"> </w:t>
      </w:r>
      <w:r>
        <w:t>„Habt</w:t>
      </w:r>
      <w:r w:rsidR="00B65A00">
        <w:t xml:space="preserve"> </w:t>
      </w:r>
      <w:r>
        <w:t>Glauben</w:t>
      </w:r>
      <w:r w:rsidR="00B65A00">
        <w:t xml:space="preserve"> </w:t>
      </w:r>
      <w:r>
        <w:t>Gottes“</w:t>
      </w:r>
      <w:r w:rsidR="00B65A00">
        <w:t xml:space="preserve"> Markus </w:t>
      </w:r>
      <w:r>
        <w:t>11</w:t>
      </w:r>
      <w:r w:rsidR="00B65A00">
        <w:t>, 2</w:t>
      </w:r>
      <w:r>
        <w:t>2</w:t>
      </w:r>
      <w:bookmarkEnd w:id="111"/>
    </w:p>
    <w:p w14:paraId="601AD0E8" w14:textId="77777777" w:rsidR="00FF2755" w:rsidRDefault="00FF2755" w:rsidP="00042FF9"/>
    <w:p w14:paraId="7FCD2D38" w14:textId="21CA84AC" w:rsidR="00FF2755" w:rsidRDefault="00325EDC" w:rsidP="00042FF9">
      <w:r>
        <w:t>Üblicherweise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Vers</w:t>
      </w:r>
      <w:r w:rsidR="00B65A00">
        <w:t xml:space="preserve"> </w:t>
      </w:r>
      <w:r>
        <w:t>so</w:t>
      </w:r>
      <w:r w:rsidR="00B65A00">
        <w:t xml:space="preserve"> </w:t>
      </w:r>
      <w:r>
        <w:t>übersetzt:</w:t>
      </w:r>
      <w:r w:rsidR="00B65A00">
        <w:t xml:space="preserve"> </w:t>
      </w:r>
      <w:r>
        <w:t>„Habt</w:t>
      </w:r>
      <w:r w:rsidR="00B65A00">
        <w:t xml:space="preserve"> </w:t>
      </w:r>
      <w:r>
        <w:t>‹stets›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Gott.“</w:t>
      </w:r>
      <w:r w:rsidR="00B65A00">
        <w:t xml:space="preserve"> </w:t>
      </w:r>
      <w:r>
        <w:t>Was</w:t>
      </w:r>
      <w:r w:rsidR="00B65A00">
        <w:t xml:space="preserve"> </w:t>
      </w:r>
      <w:r>
        <w:t>meinte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Jesus?</w:t>
      </w:r>
      <w:r w:rsidR="00B65A00">
        <w:t xml:space="preserve"> </w:t>
      </w:r>
      <w:r>
        <w:t>Der</w:t>
      </w:r>
      <w:r w:rsidR="00B65A00">
        <w:t xml:space="preserve"> </w:t>
      </w:r>
      <w:r>
        <w:t>griechische</w:t>
      </w:r>
      <w:r w:rsidR="00B65A00">
        <w:t xml:space="preserve"> </w:t>
      </w:r>
      <w:r>
        <w:t>Wesfall</w:t>
      </w:r>
      <w:r w:rsidR="00B65A00">
        <w:t xml:space="preserve"> </w:t>
      </w:r>
      <w:r>
        <w:t>in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echete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pistin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theou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heißt</w:t>
      </w:r>
      <w:r w:rsidR="00B65A00">
        <w:t xml:space="preserve"> </w:t>
      </w:r>
      <w:r>
        <w:t>wörtlich:</w:t>
      </w:r>
      <w:r w:rsidR="00B65A00">
        <w:t xml:space="preserve"> </w:t>
      </w:r>
      <w:r>
        <w:t>„Habt</w:t>
      </w:r>
      <w:r w:rsidR="00B65A00">
        <w:t xml:space="preserve"> </w:t>
      </w:r>
      <w:r>
        <w:t>‹stets›</w:t>
      </w:r>
      <w:r w:rsidR="00B65A00">
        <w:t xml:space="preserve"> </w:t>
      </w:r>
      <w:r>
        <w:t>Glauben</w:t>
      </w:r>
      <w:r w:rsidR="00B65A00">
        <w:t xml:space="preserve"> </w:t>
      </w:r>
      <w:r>
        <w:t>[o.:</w:t>
      </w:r>
      <w:r w:rsidR="00B65A00">
        <w:t xml:space="preserve"> </w:t>
      </w:r>
      <w:r>
        <w:t>Vertrauen]</w:t>
      </w:r>
      <w:r w:rsidR="00B65A00">
        <w:t xml:space="preserve"> </w:t>
      </w:r>
      <w:r>
        <w:t>Gottes“.</w:t>
      </w:r>
      <w:r w:rsidR="00B65A00">
        <w:t xml:space="preserve"> </w:t>
      </w:r>
      <w:r>
        <w:t>Damit</w:t>
      </w:r>
      <w:r w:rsidR="00B65A00">
        <w:t xml:space="preserve"> </w:t>
      </w:r>
      <w:r>
        <w:t>scheint</w:t>
      </w:r>
      <w:r w:rsidR="00B65A00">
        <w:t xml:space="preserve"> </w:t>
      </w:r>
      <w:r>
        <w:t>ausgedrückt</w:t>
      </w:r>
      <w:r w:rsidR="00B65A00">
        <w:t xml:space="preserve"> </w:t>
      </w:r>
      <w:r>
        <w:t>zu</w:t>
      </w:r>
      <w:r w:rsidR="00B65A00">
        <w:t xml:space="preserve"> </w:t>
      </w:r>
      <w:r>
        <w:t>sein,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Vertrauen,</w:t>
      </w:r>
      <w:r w:rsidR="00B65A00">
        <w:t xml:space="preserve"> </w:t>
      </w:r>
      <w:r>
        <w:t>das</w:t>
      </w:r>
      <w:r w:rsidR="00B65A00">
        <w:t xml:space="preserve"> </w:t>
      </w:r>
      <w:r>
        <w:t>die</w:t>
      </w:r>
      <w:r w:rsidR="00B65A00">
        <w:t xml:space="preserve"> </w:t>
      </w:r>
      <w:r>
        <w:t>Jünger</w:t>
      </w:r>
      <w:r w:rsidR="00B65A00">
        <w:t xml:space="preserve"> </w:t>
      </w:r>
      <w:r>
        <w:t>haben</w:t>
      </w:r>
      <w:r w:rsidR="00B65A00">
        <w:t xml:space="preserve"> </w:t>
      </w:r>
      <w:r>
        <w:t>sollen,</w:t>
      </w:r>
      <w:r w:rsidR="00B65A00">
        <w:t xml:space="preserve"> </w:t>
      </w:r>
      <w:r>
        <w:t>eines</w:t>
      </w:r>
      <w:r w:rsidR="00B65A00">
        <w:t xml:space="preserve"> </w:t>
      </w:r>
      <w:r>
        <w:t>sein</w:t>
      </w:r>
      <w:r w:rsidR="00B65A00">
        <w:t xml:space="preserve"> </w:t>
      </w:r>
      <w:r>
        <w:t>soll,</w:t>
      </w:r>
      <w:r w:rsidR="00B65A00">
        <w:t xml:space="preserve"> </w:t>
      </w:r>
      <w:r>
        <w:t>das</w:t>
      </w:r>
      <w:r w:rsidR="00B65A00">
        <w:t xml:space="preserve"> </w:t>
      </w:r>
      <w:r>
        <w:t>Gott</w:t>
      </w:r>
      <w:r w:rsidR="00B65A00">
        <w:t xml:space="preserve"> </w:t>
      </w:r>
      <w:r>
        <w:t>zum</w:t>
      </w:r>
      <w:r w:rsidR="00B65A00">
        <w:t xml:space="preserve"> </w:t>
      </w:r>
      <w:r>
        <w:t>Vorbild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Gegenstand</w:t>
      </w:r>
      <w:r w:rsidR="00B65A00">
        <w:t xml:space="preserve"> </w:t>
      </w:r>
      <w:r>
        <w:t>hat,</w:t>
      </w:r>
      <w:r w:rsidR="00B65A00">
        <w:t xml:space="preserve"> </w:t>
      </w:r>
      <w:r>
        <w:t>oder</w:t>
      </w:r>
      <w:r w:rsidR="00B65A00">
        <w:t xml:space="preserve"> </w:t>
      </w:r>
      <w:r>
        <w:t>ein</w:t>
      </w:r>
      <w:r w:rsidR="00B65A00">
        <w:t xml:space="preserve"> </w:t>
      </w:r>
      <w:r>
        <w:t>Vertrauen,</w:t>
      </w:r>
      <w:r w:rsidR="00B65A00">
        <w:t xml:space="preserve"> </w:t>
      </w:r>
      <w:r>
        <w:t>das</w:t>
      </w:r>
      <w:r w:rsidR="00B65A00">
        <w:t xml:space="preserve"> </w:t>
      </w:r>
      <w:r>
        <w:t>göttlicher</w:t>
      </w:r>
      <w:r w:rsidR="00B65A00">
        <w:t xml:space="preserve"> </w:t>
      </w:r>
      <w:r>
        <w:t>Art</w:t>
      </w:r>
      <w:r w:rsidR="00B65A00">
        <w:t xml:space="preserve"> </w:t>
      </w:r>
      <w:r>
        <w:t>ist,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derart,</w:t>
      </w:r>
      <w:r w:rsidR="00B65A00">
        <w:t xml:space="preserve"> </w:t>
      </w:r>
      <w:r>
        <w:t>wie</w:t>
      </w:r>
      <w:r w:rsidR="00B65A00">
        <w:t xml:space="preserve"> </w:t>
      </w:r>
      <w:r>
        <w:t>Gott</w:t>
      </w:r>
      <w:r w:rsidR="00B65A00">
        <w:t xml:space="preserve"> </w:t>
      </w:r>
      <w:r>
        <w:t>selber</w:t>
      </w:r>
      <w:r w:rsidR="00B65A00">
        <w:t xml:space="preserve"> </w:t>
      </w:r>
      <w:r>
        <w:t>Vertrauen</w:t>
      </w:r>
      <w:r w:rsidR="00B65A00">
        <w:t xml:space="preserve"> </w:t>
      </w:r>
      <w:r>
        <w:t>ausübt.</w:t>
      </w:r>
      <w:r w:rsidR="00B65A00">
        <w:t xml:space="preserve"> </w:t>
      </w:r>
      <w:r>
        <w:t>Worauf</w:t>
      </w:r>
      <w:r w:rsidR="00B65A00">
        <w:t xml:space="preserve"> </w:t>
      </w:r>
      <w:r>
        <w:t>vertraut</w:t>
      </w:r>
      <w:r w:rsidR="00B65A00">
        <w:t xml:space="preserve"> </w:t>
      </w:r>
      <w:r>
        <w:t>Gott?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nichts</w:t>
      </w:r>
      <w:r w:rsidR="00B65A00">
        <w:t xml:space="preserve"> </w:t>
      </w:r>
      <w:r>
        <w:t>außerhalb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selbst,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sein</w:t>
      </w:r>
      <w:r w:rsidR="00B65A00">
        <w:t xml:space="preserve"> </w:t>
      </w:r>
      <w:r>
        <w:t>Vertrauen</w:t>
      </w:r>
      <w:r w:rsidR="00B65A00">
        <w:t xml:space="preserve"> </w:t>
      </w:r>
      <w:r>
        <w:t>setzen</w:t>
      </w:r>
      <w:r w:rsidR="00B65A00">
        <w:t xml:space="preserve"> </w:t>
      </w:r>
      <w:r>
        <w:t>könnte.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sein</w:t>
      </w:r>
      <w:r w:rsidR="00B65A00">
        <w:t xml:space="preserve"> </w:t>
      </w:r>
      <w:r>
        <w:t>Vertrauen</w:t>
      </w:r>
      <w:r w:rsidR="00B65A00">
        <w:t xml:space="preserve"> </w:t>
      </w:r>
      <w:r>
        <w:t>auf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gerichtet.</w:t>
      </w:r>
      <w:r w:rsidR="00B65A00">
        <w:t xml:space="preserve"> </w:t>
      </w:r>
      <w:r>
        <w:t>Eben</w:t>
      </w:r>
      <w:r w:rsidR="00B65A00">
        <w:t xml:space="preserve"> </w:t>
      </w:r>
      <w:r>
        <w:t>dieses</w:t>
      </w:r>
      <w:r w:rsidR="00B65A00">
        <w:t xml:space="preserve"> </w:t>
      </w:r>
      <w:r>
        <w:t>Vertrauen</w:t>
      </w:r>
      <w:r w:rsidR="00B65A00">
        <w:t xml:space="preserve"> </w:t>
      </w:r>
      <w:r>
        <w:t>auf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das</w:t>
      </w:r>
      <w:r w:rsidR="00B65A00">
        <w:t xml:space="preserve"> </w:t>
      </w:r>
      <w:r>
        <w:t>die</w:t>
      </w:r>
      <w:r w:rsidR="00B65A00">
        <w:t xml:space="preserve"> </w:t>
      </w:r>
      <w:r>
        <w:t>Jünger</w:t>
      </w:r>
      <w:r w:rsidR="00B65A00">
        <w:t xml:space="preserve"> </w:t>
      </w:r>
      <w:r>
        <w:t>Jesu</w:t>
      </w:r>
      <w:r w:rsidR="00B65A00">
        <w:t xml:space="preserve"> </w:t>
      </w:r>
      <w:r>
        <w:t>haben</w:t>
      </w:r>
      <w:r w:rsidR="00B65A00">
        <w:t xml:space="preserve"> </w:t>
      </w:r>
      <w:r>
        <w:t>sollen.</w:t>
      </w:r>
      <w:r w:rsidR="00B65A00">
        <w:t xml:space="preserve"> </w:t>
      </w:r>
      <w:r>
        <w:t>Gott</w:t>
      </w:r>
      <w:r w:rsidR="00B65A00">
        <w:t xml:space="preserve"> </w:t>
      </w:r>
      <w:r>
        <w:t>gebietet</w:t>
      </w:r>
      <w:r w:rsidR="00B65A00">
        <w:t xml:space="preserve"> </w:t>
      </w:r>
      <w:r>
        <w:t>ausdrücklich,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Vertrauen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Unzuverlässiges</w:t>
      </w:r>
      <w:r w:rsidR="00B65A00">
        <w:t xml:space="preserve"> </w:t>
      </w:r>
      <w:r>
        <w:t>gerichtet</w:t>
      </w:r>
      <w:r w:rsidR="00B65A00">
        <w:t xml:space="preserve"> </w:t>
      </w:r>
      <w:r>
        <w:t>sei.</w:t>
      </w:r>
      <w:r w:rsidR="00B65A00">
        <w:t xml:space="preserve"> </w:t>
      </w:r>
      <w:r>
        <w:t>Könnte</w:t>
      </w:r>
      <w:r w:rsidR="00B65A00">
        <w:t xml:space="preserve"> </w:t>
      </w:r>
      <w:r>
        <w:t>der</w:t>
      </w:r>
      <w:r w:rsidR="00B65A00">
        <w:t xml:space="preserve"> </w:t>
      </w:r>
      <w:r>
        <w:t>Wesfall</w:t>
      </w:r>
      <w:r w:rsidR="00B65A00">
        <w:t xml:space="preserve"> </w:t>
      </w:r>
      <w:r>
        <w:t>auch</w:t>
      </w:r>
      <w:r w:rsidR="00B65A00">
        <w:t xml:space="preserve"> </w:t>
      </w:r>
      <w:r>
        <w:t>als</w:t>
      </w:r>
      <w:r w:rsidR="00B65A00">
        <w:t xml:space="preserve"> </w:t>
      </w:r>
      <w:r>
        <w:t>Genitiv</w:t>
      </w:r>
      <w:r w:rsidR="00B65A00">
        <w:t xml:space="preserve"> </w:t>
      </w:r>
      <w:r>
        <w:t>der</w:t>
      </w:r>
      <w:r w:rsidR="00B65A00">
        <w:t xml:space="preserve"> </w:t>
      </w:r>
      <w:r>
        <w:t>Urheberschaft</w:t>
      </w:r>
      <w:r w:rsidR="00B65A00">
        <w:t xml:space="preserve"> </w:t>
      </w:r>
      <w:r>
        <w:t>aufgefasst</w:t>
      </w:r>
      <w:r w:rsidR="00B65A00">
        <w:t xml:space="preserve"> </w:t>
      </w:r>
      <w:r>
        <w:t>werden,</w:t>
      </w:r>
      <w:r w:rsidR="00B65A00">
        <w:t xml:space="preserve"> </w:t>
      </w:r>
      <w:r>
        <w:t>i.</w:t>
      </w:r>
      <w:r w:rsidR="00B65A00">
        <w:t xml:space="preserve"> </w:t>
      </w:r>
      <w:r>
        <w:t>S.</w:t>
      </w:r>
      <w:r w:rsidR="00B65A00">
        <w:t xml:space="preserve"> </w:t>
      </w:r>
      <w:r>
        <w:t>v.:</w:t>
      </w:r>
      <w:r w:rsidR="00B65A00">
        <w:t xml:space="preserve"> </w:t>
      </w:r>
      <w:r>
        <w:t>„habt</w:t>
      </w:r>
      <w:r w:rsidR="00B65A00">
        <w:t xml:space="preserve"> </w:t>
      </w:r>
      <w:r>
        <w:t>den</w:t>
      </w:r>
      <w:r w:rsidR="00B65A00">
        <w:t xml:space="preserve"> </w:t>
      </w:r>
      <w:r>
        <w:t>Glauben,</w:t>
      </w:r>
      <w:r w:rsidR="00B65A00">
        <w:t xml:space="preserve"> </w:t>
      </w:r>
      <w:r>
        <w:t>den</w:t>
      </w:r>
      <w:r w:rsidR="00B65A00">
        <w:t xml:space="preserve"> </w:t>
      </w:r>
      <w:r>
        <w:t>Gott</w:t>
      </w:r>
      <w:r w:rsidR="00B65A00">
        <w:t xml:space="preserve"> </w:t>
      </w:r>
      <w:r>
        <w:t>gibt“?</w:t>
      </w:r>
      <w:r w:rsidR="00B65A00">
        <w:t xml:space="preserve"> </w:t>
      </w:r>
      <w:r>
        <w:t>Dagegen</w:t>
      </w:r>
      <w:r w:rsidR="00B65A00">
        <w:t xml:space="preserve"> </w:t>
      </w:r>
      <w:r>
        <w:t>spricht,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den</w:t>
      </w:r>
      <w:r w:rsidR="00B65A00">
        <w:t xml:space="preserve"> </w:t>
      </w:r>
      <w:r>
        <w:t>Jüngern</w:t>
      </w:r>
      <w:r w:rsidR="00B65A00">
        <w:t xml:space="preserve"> </w:t>
      </w:r>
      <w:r>
        <w:t>befiehlt,</w:t>
      </w:r>
      <w:r w:rsidR="00B65A00">
        <w:t xml:space="preserve"> </w:t>
      </w:r>
      <w:r>
        <w:t>dieses</w:t>
      </w:r>
      <w:r w:rsidR="00B65A00">
        <w:t xml:space="preserve"> </w:t>
      </w:r>
      <w:r>
        <w:t>Vertrauen</w:t>
      </w:r>
      <w:r w:rsidR="00B65A00">
        <w:t xml:space="preserve"> </w:t>
      </w:r>
      <w:r>
        <w:t>auszuüben.</w:t>
      </w:r>
    </w:p>
    <w:p w14:paraId="7D4CAE7B" w14:textId="77777777" w:rsidR="007714DE" w:rsidRPr="00452892" w:rsidRDefault="007714DE" w:rsidP="00042FF9">
      <w:pPr>
        <w:rPr>
          <w:color w:val="C00000"/>
          <w:sz w:val="18"/>
        </w:rPr>
      </w:pPr>
    </w:p>
    <w:p w14:paraId="01CEAFAE" w14:textId="1112482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19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„wollen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sei.“</w:t>
      </w:r>
    </w:p>
    <w:p w14:paraId="71365796" w14:textId="77777777" w:rsidR="007714DE" w:rsidRDefault="007714DE" w:rsidP="00042FF9"/>
    <w:p w14:paraId="4CCB0A3B" w14:textId="62DC3527" w:rsidR="00FF2755" w:rsidRDefault="00325EDC" w:rsidP="00042FF9">
      <w:r>
        <w:t>Auch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Fähigkeit</w:t>
      </w:r>
      <w:r w:rsidR="00B65A00">
        <w:t xml:space="preserve"> </w:t>
      </w:r>
      <w:r>
        <w:t>zu</w:t>
      </w:r>
      <w:r w:rsidR="00B65A00">
        <w:t xml:space="preserve"> </w:t>
      </w:r>
      <w:r>
        <w:t>vertrauen</w:t>
      </w:r>
      <w:r w:rsidR="00B65A00">
        <w:t xml:space="preserve"> </w:t>
      </w:r>
      <w:r>
        <w:t>grundsätzlich</w:t>
      </w:r>
      <w:r w:rsidR="00B65A00">
        <w:t xml:space="preserve"> </w:t>
      </w:r>
      <w:r>
        <w:t>etwas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Schöpfung</w:t>
      </w:r>
      <w:r w:rsidR="00B65A00">
        <w:t xml:space="preserve"> </w:t>
      </w:r>
      <w:r>
        <w:t>her</w:t>
      </w:r>
      <w:r w:rsidR="00B65A00">
        <w:t xml:space="preserve"> </w:t>
      </w:r>
      <w:r>
        <w:t>Gegebenes</w:t>
      </w:r>
      <w:r w:rsidR="00B65A00">
        <w:t xml:space="preserve"> </w:t>
      </w:r>
      <w:r>
        <w:t>und</w:t>
      </w:r>
      <w:r w:rsidR="00B65A00">
        <w:t xml:space="preserve"> </w:t>
      </w:r>
      <w:r>
        <w:t>für</w:t>
      </w:r>
      <w:r w:rsidR="00B65A00">
        <w:t xml:space="preserve"> </w:t>
      </w:r>
      <w:r>
        <w:t>echte</w:t>
      </w:r>
      <w:r w:rsidR="00B65A00">
        <w:t xml:space="preserve"> </w:t>
      </w:r>
      <w:r>
        <w:t>Beziehung</w:t>
      </w:r>
      <w:r w:rsidR="00B65A00">
        <w:t xml:space="preserve"> </w:t>
      </w:r>
      <w:r>
        <w:t>Notwendiges.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vorzuziehen,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echete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pistin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theou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zu</w:t>
      </w:r>
      <w:r w:rsidR="00B65A00">
        <w:t xml:space="preserve"> </w:t>
      </w:r>
      <w:r>
        <w:t>übersetzen</w:t>
      </w:r>
      <w:r w:rsidR="00B65A00">
        <w:t xml:space="preserve"> </w:t>
      </w:r>
      <w:r>
        <w:t>mit:</w:t>
      </w:r>
      <w:r w:rsidR="00B65A00">
        <w:t xml:space="preserve"> </w:t>
      </w:r>
      <w:r>
        <w:t>„Habt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Gott!“</w:t>
      </w:r>
      <w:r w:rsidR="00B65A00">
        <w:t xml:space="preserve"> </w:t>
      </w:r>
      <w:r>
        <w:t>Der</w:t>
      </w:r>
      <w:r w:rsidR="00B65A00">
        <w:t xml:space="preserve"> </w:t>
      </w:r>
      <w:r>
        <w:t>Wesfall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theou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wird</w:t>
      </w:r>
      <w:r w:rsidR="00B65A00">
        <w:t xml:space="preserve"> </w:t>
      </w:r>
      <w:r>
        <w:t>im</w:t>
      </w:r>
      <w:r w:rsidR="00B65A00">
        <w:t xml:space="preserve"> </w:t>
      </w:r>
      <w:r>
        <w:t>Sinne</w:t>
      </w:r>
      <w:r w:rsidR="00B65A00">
        <w:t xml:space="preserve"> </w:t>
      </w:r>
      <w:r>
        <w:t>des</w:t>
      </w:r>
      <w:r w:rsidR="00B65A00">
        <w:t xml:space="preserve"> </w:t>
      </w:r>
      <w:r>
        <w:t>Wenfalles</w:t>
      </w:r>
      <w:r w:rsidR="00B65A00">
        <w:t xml:space="preserve"> </w:t>
      </w:r>
      <w:r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genitivus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obiectivus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 w:rsidR="00B65A00">
        <w:t xml:space="preserve"> </w:t>
      </w:r>
      <w:r>
        <w:t>verwendet.</w:t>
      </w:r>
      <w:r w:rsidR="00B65A00">
        <w:t xml:space="preserve"> </w:t>
      </w:r>
      <w:r>
        <w:t>Diese</w:t>
      </w:r>
      <w:r w:rsidR="00B65A00">
        <w:t xml:space="preserve"> </w:t>
      </w:r>
      <w:r>
        <w:t>Übersetzung</w:t>
      </w:r>
      <w:r w:rsidR="00B65A00">
        <w:t xml:space="preserve"> </w:t>
      </w:r>
      <w:r>
        <w:t>stimmt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Zusammenhang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überein</w:t>
      </w:r>
      <w:r w:rsidR="00B65A00">
        <w:t xml:space="preserve"> </w:t>
      </w:r>
      <w:r>
        <w:t>und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übliche</w:t>
      </w:r>
      <w:r w:rsidR="00B65A00">
        <w:t xml:space="preserve"> </w:t>
      </w:r>
      <w:r>
        <w:t>des</w:t>
      </w:r>
      <w:r w:rsidR="00B65A00">
        <w:t xml:space="preserve"> </w:t>
      </w:r>
      <w:r>
        <w:t>gegenständlichen</w:t>
      </w:r>
      <w:r w:rsidR="00B65A00">
        <w:t xml:space="preserve"> </w:t>
      </w:r>
      <w:r>
        <w:t>Genitivs.</w:t>
      </w:r>
    </w:p>
    <w:p w14:paraId="24546A34" w14:textId="77777777" w:rsidR="00FF2755" w:rsidRDefault="00FF2755" w:rsidP="00042FF9"/>
    <w:p w14:paraId="557B0E87" w14:textId="303CAF7B" w:rsidR="00FF2755" w:rsidRDefault="00E52371" w:rsidP="00880FA1">
      <w:pPr>
        <w:pStyle w:val="berschrift2"/>
      </w:pPr>
      <w:bookmarkStart w:id="112" w:name="_Toc324906964"/>
      <w:r>
        <w:t>3.19</w:t>
      </w:r>
      <w:r w:rsidR="00B65A00">
        <w:t xml:space="preserve"> </w:t>
      </w:r>
      <w:r>
        <w:t>„Bekehre</w:t>
      </w:r>
      <w:r w:rsidR="00B65A00">
        <w:t xml:space="preserve"> </w:t>
      </w:r>
      <w:r>
        <w:t>mich,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mich</w:t>
      </w:r>
      <w:r w:rsidR="00B65A00">
        <w:t xml:space="preserve"> </w:t>
      </w:r>
      <w:r>
        <w:t>bekehren“</w:t>
      </w:r>
      <w:r w:rsidR="00B65A00">
        <w:t xml:space="preserve"> Jeremia </w:t>
      </w:r>
      <w:r>
        <w:t>31</w:t>
      </w:r>
      <w:r w:rsidR="00B65A00">
        <w:t>, 1</w:t>
      </w:r>
      <w:r>
        <w:t>8.19</w:t>
      </w:r>
      <w:bookmarkEnd w:id="112"/>
    </w:p>
    <w:p w14:paraId="6CE92F60" w14:textId="1150312A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C5580B">
        <w:rPr>
          <w:rFonts w:ascii="AgencyFB-Bold" w:hAnsi="AgencyFB-Bold" w:cs="AgencyFB-Bold"/>
          <w:b/>
          <w:bCs/>
          <w:sz w:val="28"/>
          <w:szCs w:val="28"/>
        </w:rPr>
        <w:t>„</w:t>
      </w:r>
      <w:r w:rsidR="00375FED" w:rsidRPr="00E52371">
        <w:t>Wohl</w:t>
      </w:r>
      <w:r>
        <w:t xml:space="preserve"> </w:t>
      </w:r>
      <w:r w:rsidR="00375FED" w:rsidRPr="00E52371">
        <w:t>habe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Ephraim</w:t>
      </w:r>
      <w:r>
        <w:t xml:space="preserve"> </w:t>
      </w:r>
      <w:r w:rsidR="00375FED" w:rsidRPr="00E52371">
        <w:t>klagen</w:t>
      </w:r>
      <w:r>
        <w:t xml:space="preserve"> </w:t>
      </w:r>
      <w:r w:rsidR="00375FED" w:rsidRPr="00E52371">
        <w:t>hören:</w:t>
      </w:r>
      <w:r>
        <w:t xml:space="preserve"> </w:t>
      </w:r>
      <w:r w:rsidR="00375FED" w:rsidRPr="00E52371">
        <w:t>‚Du</w:t>
      </w:r>
      <w:r>
        <w:t xml:space="preserve"> </w:t>
      </w:r>
      <w:r w:rsidR="00375FED" w:rsidRPr="00E52371">
        <w:t>hast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gezüchtigt,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gezüchtigt</w:t>
      </w:r>
      <w:r>
        <w:t xml:space="preserve"> </w:t>
      </w:r>
      <w:r w:rsidR="00375FED" w:rsidRPr="00E52371">
        <w:t>worden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ein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ans</w:t>
      </w:r>
      <w:r>
        <w:t xml:space="preserve"> </w:t>
      </w:r>
      <w:r w:rsidR="00375FED" w:rsidRPr="00E52371">
        <w:t>Joch</w:t>
      </w:r>
      <w:r>
        <w:t xml:space="preserve"> </w:t>
      </w:r>
      <w:r w:rsidR="00375FED" w:rsidRPr="00E52371">
        <w:t>gewöhntes</w:t>
      </w:r>
      <w:r>
        <w:t xml:space="preserve"> </w:t>
      </w:r>
      <w:r w:rsidR="00375FED" w:rsidRPr="00E52371">
        <w:t>Kalb</w:t>
      </w:r>
      <w:r w:rsidR="00375FED">
        <w:t>.</w:t>
      </w:r>
      <w:r>
        <w:t xml:space="preserve"> </w:t>
      </w:r>
      <w:r w:rsidR="00375FED" w:rsidRPr="00E52371">
        <w:t>Bekehre</w:t>
      </w:r>
      <w:r>
        <w:t xml:space="preserve"> </w:t>
      </w:r>
      <w:r w:rsidR="00375FED" w:rsidRPr="00E52371">
        <w:t>mich,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bekehre,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du</w:t>
      </w:r>
      <w:r>
        <w:t xml:space="preserve"> </w:t>
      </w:r>
      <w:r w:rsidR="00375FED" w:rsidRPr="00E52371">
        <w:t>bist</w:t>
      </w:r>
      <w:r>
        <w:t xml:space="preserve"> </w:t>
      </w:r>
      <w:r w:rsidR="00375FED" w:rsidRPr="00E52371">
        <w:t>Jahweh,</w:t>
      </w:r>
      <w:r>
        <w:t xml:space="preserve"> </w:t>
      </w:r>
      <w:r w:rsidR="00375FED" w:rsidRPr="00E52371">
        <w:t>mein</w:t>
      </w:r>
      <w:r>
        <w:t xml:space="preserve"> </w:t>
      </w:r>
      <w:r w:rsidR="00375FED" w:rsidRPr="00E52371">
        <w:t>Gott,</w:t>
      </w:r>
      <w:r>
        <w:t xml:space="preserve"> </w:t>
      </w:r>
      <w:r w:rsidR="00375FED" w:rsidRPr="00E52371">
        <w:t>19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nach</w:t>
      </w:r>
      <w:r>
        <w:t xml:space="preserve"> </w:t>
      </w:r>
      <w:r w:rsidR="00375FED" w:rsidRPr="00E52371">
        <w:t>meiner</w:t>
      </w:r>
      <w:r>
        <w:t xml:space="preserve"> </w:t>
      </w:r>
      <w:r w:rsidR="00375FED" w:rsidRPr="00E52371">
        <w:t>Abkehr</w:t>
      </w:r>
      <w:r>
        <w:t xml:space="preserve"> </w:t>
      </w:r>
      <w:r w:rsidR="00375FED" w:rsidRPr="00E52371">
        <w:t>empfinde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Reue,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nachdem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Erkenntnis</w:t>
      </w:r>
      <w:r>
        <w:t xml:space="preserve"> </w:t>
      </w:r>
      <w:r w:rsidR="00375FED" w:rsidRPr="00E52371">
        <w:t>gebracht</w:t>
      </w:r>
      <w:r>
        <w:t xml:space="preserve"> </w:t>
      </w:r>
      <w:r w:rsidR="00375FED" w:rsidRPr="00E52371">
        <w:t>worden</w:t>
      </w:r>
      <w:r>
        <w:t xml:space="preserve"> </w:t>
      </w:r>
      <w:r w:rsidR="00375FED" w:rsidRPr="00E52371">
        <w:t>bin,</w:t>
      </w:r>
      <w:r>
        <w:t xml:space="preserve"> </w:t>
      </w:r>
      <w:r w:rsidR="00375FED" w:rsidRPr="00E52371">
        <w:t>schlage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auf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Lenden</w:t>
      </w:r>
      <w:r w:rsidR="00375FED">
        <w:t>.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schäme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zuschanden</w:t>
      </w:r>
      <w:r>
        <w:t xml:space="preserve"> </w:t>
      </w:r>
      <w:r w:rsidR="00375FED" w:rsidRPr="00E52371">
        <w:t>geworden,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trage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Schmach</w:t>
      </w:r>
      <w:r>
        <w:t xml:space="preserve"> </w:t>
      </w:r>
      <w:r w:rsidR="00375FED" w:rsidRPr="00E52371">
        <w:t>meiner</w:t>
      </w:r>
      <w:r>
        <w:t xml:space="preserve"> </w:t>
      </w:r>
      <w:r w:rsidR="00375FED" w:rsidRPr="00E52371">
        <w:t>Jugend</w:t>
      </w:r>
      <w:r w:rsidR="00375FED">
        <w:t>.</w:t>
      </w:r>
      <w:r w:rsidR="00375FED" w:rsidRPr="00E52371">
        <w:t>”</w:t>
      </w:r>
    </w:p>
    <w:p w14:paraId="48CB6A03" w14:textId="45098782" w:rsidR="00FF2755" w:rsidRDefault="00325EDC" w:rsidP="00042FF9">
      <w:r>
        <w:t>Bekehrt</w:t>
      </w:r>
      <w:r w:rsidR="00B65A00">
        <w:t xml:space="preserve"> </w:t>
      </w:r>
      <w:r>
        <w:t>man</w:t>
      </w:r>
      <w:r w:rsidR="00B65A00">
        <w:t xml:space="preserve"> </w:t>
      </w:r>
      <w:r>
        <w:t>sich</w:t>
      </w:r>
      <w:r w:rsidR="00B65A00">
        <w:t xml:space="preserve"> </w:t>
      </w:r>
      <w:r>
        <w:t>nun,</w:t>
      </w:r>
      <w:r w:rsidR="00B65A00">
        <w:t xml:space="preserve"> </w:t>
      </w:r>
      <w:r>
        <w:t>oder</w:t>
      </w:r>
      <w:r w:rsidR="00B65A00">
        <w:t xml:space="preserve"> </w:t>
      </w:r>
      <w:r>
        <w:t>wird</w:t>
      </w:r>
      <w:r w:rsidR="00B65A00">
        <w:t xml:space="preserve"> </w:t>
      </w:r>
      <w:r>
        <w:t>man</w:t>
      </w:r>
      <w:r w:rsidR="00B65A00">
        <w:t xml:space="preserve"> </w:t>
      </w:r>
      <w:r>
        <w:t>bekehrt?</w:t>
      </w:r>
      <w:r w:rsidR="00B65A00">
        <w:t xml:space="preserve"> </w:t>
      </w:r>
      <w:r>
        <w:t>Die</w:t>
      </w:r>
      <w:r w:rsidR="00B65A00">
        <w:t xml:space="preserve"> </w:t>
      </w:r>
      <w:r>
        <w:t>kurze</w:t>
      </w:r>
      <w:r w:rsidR="00B65A00">
        <w:t xml:space="preserve"> </w:t>
      </w:r>
      <w:r>
        <w:t>Antwort</w:t>
      </w:r>
      <w:r w:rsidR="00B65A00">
        <w:t xml:space="preserve"> </w:t>
      </w:r>
      <w:r>
        <w:t>lautet:</w:t>
      </w:r>
      <w:r w:rsidR="00B65A00">
        <w:t xml:space="preserve"> </w:t>
      </w:r>
      <w:r>
        <w:t>Beides.</w:t>
      </w:r>
      <w:r w:rsidR="00B65A00">
        <w:t xml:space="preserve"> </w:t>
      </w:r>
      <w:r>
        <w:t>Die</w:t>
      </w:r>
      <w:r w:rsidR="00B65A00">
        <w:t xml:space="preserve"> </w:t>
      </w:r>
      <w:r>
        <w:t>längere</w:t>
      </w:r>
      <w:r w:rsidR="00B65A00">
        <w:t xml:space="preserve"> </w:t>
      </w:r>
      <w:r>
        <w:t>Antwort:</w:t>
      </w:r>
      <w:r w:rsidR="00B65A00">
        <w:t xml:space="preserve"> </w:t>
      </w:r>
      <w:r>
        <w:t>Luther</w:t>
      </w:r>
      <w:r w:rsidR="00B65A00">
        <w:t xml:space="preserve"> </w:t>
      </w:r>
      <w:r>
        <w:t>übersetzt</w:t>
      </w:r>
      <w:r w:rsidR="00B65A00">
        <w:t xml:space="preserve"> </w:t>
      </w:r>
      <w:r>
        <w:t>das</w:t>
      </w:r>
      <w:r w:rsidR="00B65A00">
        <w:t xml:space="preserve"> </w:t>
      </w:r>
      <w:r>
        <w:t>Hebräische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haschibeni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we-aschubah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(V.</w:t>
      </w:r>
      <w:r w:rsidR="00B65A00">
        <w:t xml:space="preserve"> </w:t>
      </w:r>
      <w:r>
        <w:t>18)</w:t>
      </w:r>
      <w:r w:rsidR="00B65A00">
        <w:t xml:space="preserve"> </w:t>
      </w:r>
      <w:r>
        <w:t>mit:</w:t>
      </w:r>
      <w:r w:rsidR="00B65A00">
        <w:t xml:space="preserve"> </w:t>
      </w:r>
      <w:r>
        <w:t>„Bekehre</w:t>
      </w:r>
      <w:r w:rsidR="00B65A00">
        <w:t xml:space="preserve"> </w:t>
      </w:r>
      <w:r>
        <w:t>mich,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mich</w:t>
      </w:r>
      <w:r w:rsidR="00B65A00">
        <w:t xml:space="preserve"> </w:t>
      </w:r>
      <w:r>
        <w:t>bekehren”.</w:t>
      </w:r>
      <w:r w:rsidR="00B65A00">
        <w:t xml:space="preserve"> </w:t>
      </w:r>
      <w:r>
        <w:t>Die</w:t>
      </w:r>
      <w:r w:rsidR="00B65A00">
        <w:t xml:space="preserve"> </w:t>
      </w:r>
      <w:r>
        <w:t>übliche</w:t>
      </w:r>
      <w:r w:rsidR="00B65A00">
        <w:t xml:space="preserve"> </w:t>
      </w:r>
      <w:r>
        <w:t>Übersetzung</w:t>
      </w:r>
      <w:r w:rsidR="00B65A00">
        <w:t xml:space="preserve"> </w:t>
      </w:r>
      <w:r>
        <w:t>des</w:t>
      </w:r>
      <w:r w:rsidR="00B65A00">
        <w:t xml:space="preserve"> </w:t>
      </w:r>
      <w:r>
        <w:t>hebräischen</w:t>
      </w:r>
      <w:r w:rsidR="00B65A00">
        <w:t xml:space="preserve"> </w:t>
      </w:r>
      <w:r>
        <w:t>Verbs</w:t>
      </w:r>
      <w:r w:rsidRPr="00541903">
        <w:rPr>
          <w:color w:val="00B050"/>
          <w:sz w:val="13"/>
          <w:szCs w:val="13"/>
        </w:rPr>
        <w:t>239</w:t>
      </w:r>
      <w:r w:rsidR="00B65A00">
        <w:rPr>
          <w:sz w:val="13"/>
          <w:szCs w:val="13"/>
        </w:rPr>
        <w:t xml:space="preserve"> </w:t>
      </w:r>
      <w:r>
        <w:t>ist:</w:t>
      </w:r>
      <w:r w:rsidR="00B65A00">
        <w:t xml:space="preserve"> </w:t>
      </w:r>
      <w:r>
        <w:t>„zurückbringen,</w:t>
      </w:r>
      <w:r w:rsidR="00B65A00">
        <w:t xml:space="preserve"> </w:t>
      </w:r>
      <w:r>
        <w:t>(jemanden)</w:t>
      </w:r>
      <w:r w:rsidR="00B65A00">
        <w:t xml:space="preserve"> </w:t>
      </w:r>
      <w:r>
        <w:t>umkehren,</w:t>
      </w:r>
      <w:r w:rsidR="00B65A00">
        <w:t xml:space="preserve"> </w:t>
      </w:r>
      <w:r>
        <w:t>zur</w:t>
      </w:r>
      <w:r w:rsidR="00B65A00">
        <w:t xml:space="preserve"> </w:t>
      </w:r>
      <w:r>
        <w:t>Umkehr/Rückkehr</w:t>
      </w:r>
      <w:r w:rsidR="00B65A00">
        <w:t xml:space="preserve"> </w:t>
      </w:r>
      <w:r>
        <w:t>veranlassen”</w:t>
      </w:r>
      <w:r w:rsidRPr="00541903">
        <w:rPr>
          <w:color w:val="00B050"/>
          <w:sz w:val="13"/>
          <w:szCs w:val="13"/>
        </w:rPr>
        <w:t>240</w:t>
      </w:r>
      <w:r>
        <w:t>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folgendermaßen</w:t>
      </w:r>
      <w:r w:rsidR="00B65A00">
        <w:t xml:space="preserve"> </w:t>
      </w:r>
      <w:r>
        <w:t>zu</w:t>
      </w:r>
      <w:r w:rsidR="00B65A00">
        <w:t xml:space="preserve"> </w:t>
      </w:r>
      <w:r>
        <w:t>übersetzen:</w:t>
      </w:r>
      <w:r w:rsidR="00B65A00">
        <w:t xml:space="preserve"> </w:t>
      </w:r>
      <w:r>
        <w:t>„Kehre</w:t>
      </w:r>
      <w:r w:rsidR="00B65A00">
        <w:t xml:space="preserve"> </w:t>
      </w:r>
      <w:r>
        <w:t>mich</w:t>
      </w:r>
      <w:r w:rsidR="00B65A00">
        <w:t xml:space="preserve"> </w:t>
      </w:r>
      <w:r>
        <w:t>um,</w:t>
      </w:r>
      <w:r w:rsidR="00B65A00">
        <w:t xml:space="preserve"> </w:t>
      </w:r>
      <w:r>
        <w:t>damit</w:t>
      </w:r>
      <w:r w:rsidR="00B65A00">
        <w:t xml:space="preserve"> </w:t>
      </w:r>
      <w:r>
        <w:t>ich</w:t>
      </w:r>
      <w:r w:rsidR="00B65A00">
        <w:t xml:space="preserve"> </w:t>
      </w:r>
      <w:r>
        <w:t>umkehre</w:t>
      </w:r>
      <w:r w:rsidR="00B65A00">
        <w:t xml:space="preserve"> </w:t>
      </w:r>
      <w:r>
        <w:t>[i.</w:t>
      </w:r>
      <w:r w:rsidR="00B65A00">
        <w:t xml:space="preserve"> </w:t>
      </w:r>
      <w:r>
        <w:t>S.</w:t>
      </w:r>
      <w:r w:rsidR="00B65A00">
        <w:t xml:space="preserve"> </w:t>
      </w:r>
      <w:r>
        <w:t>v.:</w:t>
      </w:r>
      <w:r w:rsidR="00B65A00">
        <w:t xml:space="preserve"> </w:t>
      </w:r>
      <w:r>
        <w:t>Führe</w:t>
      </w:r>
      <w:r w:rsidR="00B65A00">
        <w:t xml:space="preserve"> </w:t>
      </w:r>
      <w:r>
        <w:t>mich</w:t>
      </w:r>
      <w:r w:rsidR="00B65A00">
        <w:t xml:space="preserve"> </w:t>
      </w:r>
      <w:r>
        <w:t>zurück</w:t>
      </w:r>
      <w:r w:rsidR="00B65A00">
        <w:t xml:space="preserve"> </w:t>
      </w:r>
      <w:r>
        <w:t>/Veranlasse</w:t>
      </w:r>
      <w:r w:rsidR="00B65A00">
        <w:t xml:space="preserve"> </w:t>
      </w:r>
      <w:r>
        <w:t>meine</w:t>
      </w:r>
      <w:r w:rsidR="00B65A00">
        <w:t xml:space="preserve"> </w:t>
      </w:r>
      <w:r>
        <w:t>Rückkehr,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zurückkehre],</w:t>
      </w:r>
      <w:r w:rsidR="00B65A00">
        <w:t xml:space="preserve"> </w:t>
      </w:r>
      <w:r>
        <w:t>denn</w:t>
      </w:r>
      <w:r w:rsidR="00B65A00">
        <w:t xml:space="preserve"> </w:t>
      </w:r>
      <w:r>
        <w:t>du</w:t>
      </w:r>
      <w:r w:rsidR="00B65A00">
        <w:t xml:space="preserve"> </w:t>
      </w:r>
      <w:r>
        <w:t>bist</w:t>
      </w:r>
      <w:r w:rsidR="00B65A00">
        <w:t xml:space="preserve"> </w:t>
      </w:r>
      <w:r>
        <w:t>Jahweh,</w:t>
      </w:r>
      <w:r w:rsidR="00B65A00">
        <w:t xml:space="preserve"> </w:t>
      </w:r>
      <w:r>
        <w:t>mein</w:t>
      </w:r>
      <w:r w:rsidR="00B65A00">
        <w:t xml:space="preserve"> </w:t>
      </w:r>
      <w:r>
        <w:t>Gott</w:t>
      </w:r>
      <w:r w:rsidR="00541903">
        <w:t>;</w:t>
      </w:r>
      <w:r w:rsidR="00B65A00">
        <w:t xml:space="preserve"> </w:t>
      </w:r>
      <w:r>
        <w:t>19</w:t>
      </w:r>
      <w:r w:rsidR="00B65A00">
        <w:t xml:space="preserve"> </w:t>
      </w:r>
      <w:r>
        <w:t>denn</w:t>
      </w:r>
      <w:r w:rsidR="00B65A00">
        <w:t xml:space="preserve"> </w:t>
      </w:r>
      <w:r>
        <w:t>nach</w:t>
      </w:r>
      <w:r w:rsidR="00B65A00">
        <w:t xml:space="preserve"> </w:t>
      </w:r>
      <w:r>
        <w:t>meiner</w:t>
      </w:r>
      <w:r w:rsidR="00B65A00">
        <w:t xml:space="preserve"> </w:t>
      </w:r>
      <w:r>
        <w:t>Abkehr</w:t>
      </w:r>
      <w:r w:rsidRPr="00541903">
        <w:rPr>
          <w:color w:val="00B050"/>
          <w:sz w:val="13"/>
          <w:szCs w:val="13"/>
        </w:rPr>
        <w:t>241</w:t>
      </w:r>
      <w:r w:rsidR="00B65A00">
        <w:rPr>
          <w:sz w:val="13"/>
          <w:szCs w:val="13"/>
        </w:rPr>
        <w:t xml:space="preserve"> </w:t>
      </w:r>
      <w:r>
        <w:t>empfinde</w:t>
      </w:r>
      <w:r w:rsidR="00B65A00">
        <w:t xml:space="preserve"> </w:t>
      </w:r>
      <w:r>
        <w:t>ich</w:t>
      </w:r>
      <w:r w:rsidR="00B65A00">
        <w:t xml:space="preserve"> </w:t>
      </w:r>
      <w:r>
        <w:t>Reue,</w:t>
      </w:r>
      <w:r w:rsidR="00B65A00">
        <w:t xml:space="preserve"> </w:t>
      </w:r>
      <w:r>
        <w:t>und</w:t>
      </w:r>
      <w:r w:rsidR="00B65A00">
        <w:t xml:space="preserve"> </w:t>
      </w:r>
      <w:r>
        <w:t>nachdem</w:t>
      </w:r>
      <w:r w:rsidR="00B65A00">
        <w:t xml:space="preserve"> </w:t>
      </w:r>
      <w:r>
        <w:t>ich</w:t>
      </w:r>
      <w:r w:rsidR="00B65A00">
        <w:t xml:space="preserve"> </w:t>
      </w:r>
      <w:r>
        <w:t>zur</w:t>
      </w:r>
      <w:r w:rsidR="00B65A00">
        <w:t xml:space="preserve"> </w:t>
      </w:r>
      <w:r>
        <w:t>Erkenntnis</w:t>
      </w:r>
      <w:r w:rsidRPr="00541903">
        <w:rPr>
          <w:color w:val="00B050"/>
          <w:sz w:val="13"/>
          <w:szCs w:val="13"/>
        </w:rPr>
        <w:t>242</w:t>
      </w:r>
      <w:r w:rsidR="00B65A00">
        <w:rPr>
          <w:sz w:val="13"/>
          <w:szCs w:val="13"/>
        </w:rPr>
        <w:t xml:space="preserve"> </w:t>
      </w:r>
      <w:r>
        <w:t>gebracht</w:t>
      </w:r>
      <w:r w:rsidR="00B65A00">
        <w:t xml:space="preserve"> </w:t>
      </w:r>
      <w:r>
        <w:t>worden</w:t>
      </w:r>
      <w:r w:rsidR="00B65A00">
        <w:t xml:space="preserve"> </w:t>
      </w:r>
      <w:r>
        <w:t>bin,</w:t>
      </w:r>
      <w:r w:rsidR="00B65A00">
        <w:t xml:space="preserve"> </w:t>
      </w:r>
      <w:r>
        <w:t>schlage</w:t>
      </w:r>
      <w:r w:rsidR="00B65A00">
        <w:t xml:space="preserve"> </w:t>
      </w:r>
      <w:r>
        <w:t>ich</w:t>
      </w:r>
      <w:r w:rsidR="00B65A00">
        <w:t xml:space="preserve"> </w:t>
      </w:r>
      <w:r>
        <w:t>mich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Hüften.</w:t>
      </w:r>
      <w:r w:rsidR="00B65A00">
        <w:t xml:space="preserve"> </w:t>
      </w:r>
      <w:r>
        <w:t>Ich</w:t>
      </w:r>
      <w:r w:rsidR="00B65A00">
        <w:t xml:space="preserve"> </w:t>
      </w:r>
      <w:r>
        <w:t>schäme</w:t>
      </w:r>
      <w:r w:rsidR="00B65A00">
        <w:t xml:space="preserve"> </w:t>
      </w:r>
      <w:r>
        <w:t>mich</w:t>
      </w:r>
      <w:r w:rsidR="00B65A00">
        <w:t xml:space="preserve"> </w:t>
      </w:r>
      <w:r>
        <w:t>und</w:t>
      </w:r>
      <w:r w:rsidR="00B65A00">
        <w:t xml:space="preserve"> </w:t>
      </w:r>
      <w:r>
        <w:t>bin</w:t>
      </w:r>
      <w:r w:rsidR="00B65A00">
        <w:t xml:space="preserve"> </w:t>
      </w:r>
      <w:r>
        <w:t>auch</w:t>
      </w:r>
      <w:r w:rsidR="00B65A00">
        <w:t xml:space="preserve"> </w:t>
      </w:r>
      <w:r>
        <w:t>zuschanden</w:t>
      </w:r>
      <w:r w:rsidR="00B65A00">
        <w:t xml:space="preserve"> </w:t>
      </w:r>
      <w:r>
        <w:t>geworden,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trage</w:t>
      </w:r>
      <w:r w:rsidR="00B65A00">
        <w:t xml:space="preserve"> </w:t>
      </w:r>
      <w:r>
        <w:t>die</w:t>
      </w:r>
      <w:r w:rsidR="00B65A00">
        <w:t xml:space="preserve"> </w:t>
      </w:r>
      <w:r>
        <w:t>Schmach</w:t>
      </w:r>
      <w:r w:rsidR="00B65A00">
        <w:t xml:space="preserve"> </w:t>
      </w:r>
      <w:r>
        <w:t>meiner</w:t>
      </w:r>
      <w:r w:rsidR="00B65A00">
        <w:t xml:space="preserve"> </w:t>
      </w:r>
      <w:r>
        <w:t>Jugend.”</w:t>
      </w:r>
      <w:r w:rsidR="00B65A00">
        <w:t xml:space="preserve"> </w:t>
      </w:r>
      <w:r>
        <w:t>Der</w:t>
      </w:r>
      <w:r w:rsidR="00B65A00">
        <w:t xml:space="preserve"> </w:t>
      </w:r>
      <w:r>
        <w:t>Beter</w:t>
      </w:r>
      <w:r w:rsidR="00B65A00">
        <w:t xml:space="preserve"> </w:t>
      </w:r>
      <w:r>
        <w:t>wendet</w:t>
      </w:r>
      <w:r w:rsidR="00B65A00">
        <w:t xml:space="preserve"> </w:t>
      </w:r>
      <w:r>
        <w:t>sich</w:t>
      </w:r>
      <w:r w:rsidR="00B65A00">
        <w:t xml:space="preserve"> </w:t>
      </w:r>
      <w:r>
        <w:t>an</w:t>
      </w:r>
      <w:r w:rsidR="00B65A00">
        <w:t xml:space="preserve"> </w:t>
      </w:r>
      <w:r>
        <w:t>Gott,</w:t>
      </w:r>
      <w:r w:rsidR="00B65A00">
        <w:t xml:space="preserve"> </w:t>
      </w:r>
      <w:r>
        <w:t>er</w:t>
      </w:r>
      <w:r w:rsidR="00B65A00">
        <w:t xml:space="preserve"> </w:t>
      </w:r>
      <w:r>
        <w:t>möge</w:t>
      </w:r>
      <w:r w:rsidR="00B65A00">
        <w:t xml:space="preserve"> </w:t>
      </w:r>
      <w:r>
        <w:t>ihn</w:t>
      </w:r>
      <w:r w:rsidR="00B65A00">
        <w:t xml:space="preserve"> </w:t>
      </w:r>
      <w:r>
        <w:t>zurückführen,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</w:p>
    <w:p w14:paraId="3EAEE3E9" w14:textId="77777777" w:rsidR="007714DE" w:rsidRPr="00452892" w:rsidRDefault="007714DE" w:rsidP="00042FF9">
      <w:pPr>
        <w:rPr>
          <w:color w:val="C00000"/>
          <w:sz w:val="18"/>
        </w:rPr>
      </w:pPr>
    </w:p>
    <w:p w14:paraId="566A2DEC" w14:textId="3649293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239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heschib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schub</w:t>
      </w:r>
    </w:p>
    <w:p w14:paraId="42708D20" w14:textId="71E97BB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37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2Sa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1Kg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22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Psalm </w:t>
      </w:r>
      <w:r w:rsidRPr="00452892">
        <w:rPr>
          <w:color w:val="C00000"/>
          <w:sz w:val="18"/>
        </w:rPr>
        <w:t>35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80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.8.20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Klg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1.</w:t>
      </w:r>
    </w:p>
    <w:p w14:paraId="72E2EF05" w14:textId="1916409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zeitlich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nach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Abkehr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abgewandt</w:t>
      </w:r>
    </w:p>
    <w:p w14:paraId="06F89053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habe</w:t>
      </w:r>
    </w:p>
    <w:p w14:paraId="08C57D39" w14:textId="1E10A23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Einsicht</w:t>
      </w:r>
    </w:p>
    <w:p w14:paraId="1B61A89C" w14:textId="77777777" w:rsidR="007714DE" w:rsidRDefault="007714DE" w:rsidP="00042FF9"/>
    <w:p w14:paraId="0C8E254B" w14:textId="549C9CAA" w:rsidR="00FF2755" w:rsidRDefault="00325EDC" w:rsidP="00042FF9">
      <w:r>
        <w:t>die</w:t>
      </w:r>
      <w:r w:rsidR="00B65A00">
        <w:t xml:space="preserve"> </w:t>
      </w:r>
      <w:r>
        <w:t>Rückkehr</w:t>
      </w:r>
      <w:r w:rsidR="00B65A00">
        <w:t xml:space="preserve"> </w:t>
      </w:r>
      <w:r>
        <w:t>veranlassen,</w:t>
      </w:r>
      <w:r w:rsidR="00B65A00">
        <w:t xml:space="preserve"> </w:t>
      </w:r>
      <w:r>
        <w:t>sodass</w:t>
      </w:r>
      <w:r w:rsidR="00B65A00">
        <w:t xml:space="preserve"> </w:t>
      </w:r>
      <w:r>
        <w:t>er</w:t>
      </w:r>
      <w:r w:rsidR="00B65A00">
        <w:t xml:space="preserve"> </w:t>
      </w:r>
      <w:r>
        <w:t>(aus</w:t>
      </w:r>
      <w:r w:rsidR="00B65A00">
        <w:t xml:space="preserve"> </w:t>
      </w:r>
      <w:r>
        <w:t>dem</w:t>
      </w:r>
      <w:r w:rsidR="00B65A00">
        <w:t xml:space="preserve"> </w:t>
      </w:r>
      <w:r>
        <w:t>Land</w:t>
      </w:r>
      <w:r w:rsidR="00B65A00">
        <w:t xml:space="preserve"> </w:t>
      </w:r>
      <w:r>
        <w:t>der</w:t>
      </w:r>
      <w:r w:rsidR="00B65A00">
        <w:t xml:space="preserve"> </w:t>
      </w:r>
      <w:r>
        <w:t>Verbannung)</w:t>
      </w:r>
      <w:r w:rsidR="00B65A00">
        <w:t xml:space="preserve"> </w:t>
      </w:r>
      <w:r>
        <w:t>zurückkehre</w:t>
      </w:r>
      <w:r w:rsidR="00B65A00">
        <w:t xml:space="preserve"> </w:t>
      </w:r>
      <w:r>
        <w:t>zu</w:t>
      </w:r>
      <w:r w:rsidR="00B65A00">
        <w:t xml:space="preserve"> </w:t>
      </w:r>
      <w:r>
        <w:t>Jahweh,</w:t>
      </w:r>
      <w:r w:rsidR="00B65A00">
        <w:t xml:space="preserve"> </w:t>
      </w:r>
      <w:r>
        <w:t>seinem</w:t>
      </w:r>
      <w:r w:rsidR="00B65A00">
        <w:t xml:space="preserve"> </w:t>
      </w:r>
      <w:r>
        <w:t>Gott.</w:t>
      </w:r>
      <w:r w:rsidR="00B65A00">
        <w:t xml:space="preserve"> </w:t>
      </w:r>
      <w:r>
        <w:t>Wir</w:t>
      </w:r>
      <w:r w:rsidR="00B65A00">
        <w:t xml:space="preserve"> </w:t>
      </w:r>
      <w:r>
        <w:t>betrachten</w:t>
      </w:r>
      <w:r w:rsidR="00B65A00">
        <w:t xml:space="preserve"> </w:t>
      </w:r>
      <w:r>
        <w:t>den</w:t>
      </w:r>
      <w:r w:rsidR="00B65A00">
        <w:t xml:space="preserve"> </w:t>
      </w:r>
      <w:r>
        <w:t>Vers</w:t>
      </w:r>
      <w:r w:rsidR="00B65A00">
        <w:t xml:space="preserve"> </w:t>
      </w:r>
      <w:r>
        <w:t>im</w:t>
      </w:r>
      <w:r w:rsidR="00B65A00">
        <w:t xml:space="preserve"> </w:t>
      </w:r>
      <w:r>
        <w:t>Zusammenhang:</w:t>
      </w:r>
      <w:r w:rsidR="00B65A00">
        <w:t xml:space="preserve"> </w:t>
      </w:r>
      <w:r>
        <w:t>V.</w:t>
      </w:r>
      <w:r w:rsidR="00B65A00">
        <w:t xml:space="preserve"> </w:t>
      </w:r>
      <w:r>
        <w:t>16.17:</w:t>
      </w:r>
      <w:r w:rsidR="00B65A00">
        <w:t xml:space="preserve"> </w:t>
      </w:r>
      <w:r>
        <w:t>„So</w:t>
      </w:r>
      <w:r w:rsidR="00B65A00">
        <w:t xml:space="preserve"> </w:t>
      </w:r>
      <w:r>
        <w:t>spricht</w:t>
      </w:r>
      <w:r w:rsidR="00B65A00">
        <w:t xml:space="preserve"> </w:t>
      </w:r>
      <w:r>
        <w:t>Jahweh:</w:t>
      </w:r>
      <w:r w:rsidR="00B65A00">
        <w:t xml:space="preserve"> </w:t>
      </w:r>
      <w:r>
        <w:t>Halte</w:t>
      </w:r>
      <w:r w:rsidR="00B65A00">
        <w:t xml:space="preserve"> </w:t>
      </w:r>
      <w:r>
        <w:t>deine</w:t>
      </w:r>
      <w:r w:rsidR="00B65A00">
        <w:t xml:space="preserve"> </w:t>
      </w:r>
      <w:r>
        <w:t>Stimme</w:t>
      </w:r>
      <w:r w:rsidR="00B65A00">
        <w:t xml:space="preserve"> </w:t>
      </w:r>
      <w:r>
        <w:t>zurück</w:t>
      </w:r>
      <w:r w:rsidR="00B65A00">
        <w:t xml:space="preserve"> </w:t>
      </w:r>
      <w:r>
        <w:t>vom</w:t>
      </w:r>
      <w:r w:rsidR="00B65A00">
        <w:t xml:space="preserve"> </w:t>
      </w:r>
      <w:r>
        <w:t>Weinen</w:t>
      </w:r>
      <w:r w:rsidR="00B65A00">
        <w:t xml:space="preserve"> </w:t>
      </w:r>
      <w:r>
        <w:t>und</w:t>
      </w:r>
      <w:r w:rsidR="00B65A00">
        <w:t xml:space="preserve"> </w:t>
      </w:r>
      <w:r>
        <w:t>deine</w:t>
      </w:r>
      <w:r w:rsidR="00B65A00">
        <w:t xml:space="preserve"> </w:t>
      </w:r>
      <w:r>
        <w:t>Augen</w:t>
      </w:r>
      <w:r w:rsidR="00B65A00">
        <w:t xml:space="preserve"> </w:t>
      </w:r>
      <w:r>
        <w:t>von</w:t>
      </w:r>
      <w:r w:rsidR="00B65A00">
        <w:t xml:space="preserve"> </w:t>
      </w:r>
      <w:r>
        <w:t>Tränen</w:t>
      </w:r>
      <w:r w:rsidR="00541903">
        <w:t>;</w:t>
      </w:r>
      <w:r w:rsidR="00B65A00">
        <w:t xml:space="preserve"> </w:t>
      </w:r>
      <w:r>
        <w:t>denn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Lohn</w:t>
      </w:r>
      <w:r w:rsidR="00B65A00">
        <w:t xml:space="preserve"> </w:t>
      </w:r>
      <w:r>
        <w:t>für</w:t>
      </w:r>
      <w:r w:rsidR="00B65A00">
        <w:t xml:space="preserve"> </w:t>
      </w:r>
      <w:r>
        <w:t>deine</w:t>
      </w:r>
      <w:r w:rsidR="00B65A00">
        <w:t xml:space="preserve"> </w:t>
      </w:r>
      <w:r>
        <w:t>Arbeit,</w:t>
      </w:r>
      <w:r w:rsidR="00B65A00">
        <w:t xml:space="preserve"> </w:t>
      </w:r>
      <w:r>
        <w:t>[ist</w:t>
      </w:r>
      <w:r w:rsidR="00B65A00">
        <w:t xml:space="preserve"> </w:t>
      </w:r>
      <w:r>
        <w:t>der]</w:t>
      </w:r>
      <w:r w:rsidR="00B65A00">
        <w:t xml:space="preserve"> </w:t>
      </w:r>
      <w:r>
        <w:t>Ausspruch</w:t>
      </w:r>
      <w:r w:rsidR="00B65A00">
        <w:t xml:space="preserve"> </w:t>
      </w:r>
      <w:r>
        <w:t>Jahwehs,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werden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Land</w:t>
      </w:r>
      <w:r w:rsidR="00B65A00">
        <w:t xml:space="preserve"> </w:t>
      </w:r>
      <w:r>
        <w:t>des</w:t>
      </w:r>
      <w:r w:rsidR="00B65A00">
        <w:t xml:space="preserve"> </w:t>
      </w:r>
      <w:r>
        <w:t>Feindes</w:t>
      </w:r>
      <w:r w:rsidR="00B65A00">
        <w:t xml:space="preserve"> </w:t>
      </w:r>
      <w:r>
        <w:t>zurückkehren</w:t>
      </w:r>
      <w:r w:rsidR="00541903">
        <w:t>;</w:t>
      </w:r>
      <w:r w:rsidR="00B65A00">
        <w:t xml:space="preserve"> </w:t>
      </w:r>
      <w:r>
        <w:t>17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Hoffnung</w:t>
      </w:r>
      <w:r w:rsidR="00B65A00">
        <w:t xml:space="preserve"> </w:t>
      </w:r>
      <w:r>
        <w:t>für</w:t>
      </w:r>
      <w:r w:rsidR="00B65A00">
        <w:t xml:space="preserve"> </w:t>
      </w:r>
      <w:r>
        <w:t>dein</w:t>
      </w:r>
      <w:r w:rsidR="00B65A00">
        <w:t xml:space="preserve"> </w:t>
      </w:r>
      <w:r>
        <w:t>Ende,</w:t>
      </w:r>
      <w:r w:rsidR="00B65A00">
        <w:t xml:space="preserve"> </w:t>
      </w:r>
      <w:r>
        <w:t>[ist</w:t>
      </w:r>
      <w:r w:rsidR="00B65A00">
        <w:t xml:space="preserve"> </w:t>
      </w:r>
      <w:r>
        <w:t>der]</w:t>
      </w:r>
      <w:r w:rsidR="00B65A00">
        <w:t xml:space="preserve"> </w:t>
      </w:r>
      <w:r>
        <w:t>Ausspruch</w:t>
      </w:r>
      <w:r w:rsidR="00B65A00">
        <w:t xml:space="preserve"> </w:t>
      </w:r>
      <w:r>
        <w:t>Jahwehs,</w:t>
      </w:r>
      <w:r w:rsidR="00B65A00">
        <w:t xml:space="preserve"> </w:t>
      </w:r>
      <w:r>
        <w:t>und</w:t>
      </w:r>
      <w:r w:rsidR="00B65A00">
        <w:t xml:space="preserve"> </w:t>
      </w:r>
      <w:r>
        <w:t>deine</w:t>
      </w:r>
      <w:r w:rsidR="00B65A00">
        <w:t xml:space="preserve"> </w:t>
      </w:r>
      <w:r>
        <w:t>Kinder</w:t>
      </w:r>
      <w:r w:rsidR="00B65A00">
        <w:t xml:space="preserve"> </w:t>
      </w:r>
      <w:r>
        <w:t>werden</w:t>
      </w:r>
      <w:r w:rsidR="00B65A00">
        <w:t xml:space="preserve"> </w:t>
      </w:r>
      <w:r>
        <w:t>in</w:t>
      </w:r>
      <w:r w:rsidR="00B65A00">
        <w:t xml:space="preserve"> </w:t>
      </w:r>
      <w:r>
        <w:t>ihr</w:t>
      </w:r>
      <w:r w:rsidR="00B65A00">
        <w:t xml:space="preserve"> </w:t>
      </w:r>
      <w:r>
        <w:t>Gebiet</w:t>
      </w:r>
      <w:r w:rsidR="00B65A00">
        <w:t xml:space="preserve"> </w:t>
      </w:r>
      <w:r>
        <w:t>zurückkehren.</w:t>
      </w:r>
      <w:r w:rsidR="00B65A00">
        <w:t xml:space="preserve"> </w:t>
      </w:r>
      <w:r>
        <w:t>18</w:t>
      </w:r>
      <w:r w:rsidR="00B65A00">
        <w:t xml:space="preserve"> </w:t>
      </w:r>
      <w:r>
        <w:t>Kehre</w:t>
      </w:r>
      <w:r w:rsidR="00B65A00">
        <w:t xml:space="preserve"> </w:t>
      </w:r>
      <w:r>
        <w:t>mich</w:t>
      </w:r>
      <w:r w:rsidR="00B65A00">
        <w:t xml:space="preserve"> </w:t>
      </w:r>
      <w:r>
        <w:t>um,</w:t>
      </w:r>
      <w:r w:rsidR="00B65A00">
        <w:t xml:space="preserve"> </w:t>
      </w:r>
      <w:r>
        <w:t>damit</w:t>
      </w:r>
      <w:r w:rsidR="00B65A00">
        <w:t xml:space="preserve"> </w:t>
      </w:r>
      <w:r>
        <w:t>ich</w:t>
      </w:r>
      <w:r w:rsidR="00B65A00">
        <w:t xml:space="preserve"> </w:t>
      </w:r>
      <w:r>
        <w:t>umkehre</w:t>
      </w:r>
      <w:r w:rsidR="00B65A00">
        <w:t xml:space="preserve"> </w:t>
      </w:r>
      <w:r>
        <w:t>[o.:</w:t>
      </w:r>
      <w:r w:rsidR="00B65A00">
        <w:t xml:space="preserve"> </w:t>
      </w:r>
      <w:r>
        <w:t>Veranlasse</w:t>
      </w:r>
      <w:r w:rsidR="00B65A00">
        <w:t xml:space="preserve"> </w:t>
      </w:r>
      <w:r>
        <w:t>meine</w:t>
      </w:r>
      <w:r w:rsidR="00B65A00">
        <w:t xml:space="preserve"> </w:t>
      </w:r>
      <w:r>
        <w:t>Rückkehr,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zurückkehren],</w:t>
      </w:r>
      <w:r w:rsidR="00B65A00">
        <w:t xml:space="preserve"> </w:t>
      </w:r>
      <w:r>
        <w:t>denn</w:t>
      </w:r>
      <w:r w:rsidR="00B65A00">
        <w:t xml:space="preserve"> </w:t>
      </w:r>
      <w:r>
        <w:t>du</w:t>
      </w:r>
      <w:r w:rsidR="00B65A00">
        <w:t xml:space="preserve"> </w:t>
      </w:r>
      <w:r>
        <w:t>bist</w:t>
      </w:r>
      <w:r w:rsidR="00B65A00">
        <w:t xml:space="preserve"> </w:t>
      </w:r>
      <w:r>
        <w:t>Jahweh,</w:t>
      </w:r>
      <w:r w:rsidR="00B65A00">
        <w:t xml:space="preserve"> </w:t>
      </w:r>
      <w:r>
        <w:t>mein</w:t>
      </w:r>
      <w:r w:rsidR="00B65A00">
        <w:t xml:space="preserve"> </w:t>
      </w:r>
      <w:r>
        <w:t>Gott</w:t>
      </w:r>
      <w:r w:rsidR="00541903">
        <w:t>;</w:t>
      </w:r>
      <w:r w:rsidR="00B65A00">
        <w:t xml:space="preserve"> </w:t>
      </w:r>
      <w:r>
        <w:t>19</w:t>
      </w:r>
      <w:r w:rsidR="00B65A00">
        <w:t xml:space="preserve"> </w:t>
      </w:r>
      <w:r>
        <w:t>denn</w:t>
      </w:r>
      <w:r w:rsidR="00B65A00">
        <w:t xml:space="preserve"> </w:t>
      </w:r>
      <w:r>
        <w:t>nach</w:t>
      </w:r>
      <w:r w:rsidR="00B65A00">
        <w:t xml:space="preserve"> </w:t>
      </w:r>
      <w:r>
        <w:t>meiner</w:t>
      </w:r>
      <w:r w:rsidR="00B65A00">
        <w:t xml:space="preserve"> </w:t>
      </w:r>
      <w:r>
        <w:t>Abkehr</w:t>
      </w:r>
      <w:r w:rsidR="00B65A00">
        <w:t xml:space="preserve"> </w:t>
      </w:r>
      <w:r>
        <w:t>empfinde</w:t>
      </w:r>
      <w:r w:rsidR="00B65A00">
        <w:t xml:space="preserve"> </w:t>
      </w:r>
      <w:r>
        <w:t>ich</w:t>
      </w:r>
      <w:r w:rsidR="00B65A00">
        <w:t xml:space="preserve"> </w:t>
      </w:r>
      <w:r>
        <w:t>Reue,</w:t>
      </w:r>
      <w:r w:rsidR="00B65A00">
        <w:t xml:space="preserve"> </w:t>
      </w:r>
      <w:r>
        <w:t>und</w:t>
      </w:r>
      <w:r w:rsidR="00B65A00">
        <w:t xml:space="preserve"> </w:t>
      </w:r>
      <w:r>
        <w:t>nachdem</w:t>
      </w:r>
      <w:r w:rsidR="00B65A00">
        <w:t xml:space="preserve"> </w:t>
      </w:r>
      <w:r>
        <w:t>ich</w:t>
      </w:r>
      <w:r w:rsidR="00B65A00">
        <w:t xml:space="preserve"> </w:t>
      </w:r>
      <w:r>
        <w:t>zur</w:t>
      </w:r>
      <w:r w:rsidR="00B65A00">
        <w:t xml:space="preserve"> </w:t>
      </w:r>
      <w:r>
        <w:t>Erkenntnis</w:t>
      </w:r>
      <w:r w:rsidR="00B65A00">
        <w:t xml:space="preserve"> </w:t>
      </w:r>
      <w:r>
        <w:t>gebracht</w:t>
      </w:r>
      <w:r w:rsidR="00B65A00">
        <w:t xml:space="preserve"> </w:t>
      </w:r>
      <w:r>
        <w:t>worden</w:t>
      </w:r>
      <w:r w:rsidR="00B65A00">
        <w:t xml:space="preserve"> </w:t>
      </w:r>
      <w:r>
        <w:t>bin,</w:t>
      </w:r>
      <w:r w:rsidR="00B65A00">
        <w:t xml:space="preserve"> </w:t>
      </w:r>
      <w:r>
        <w:t>schlage</w:t>
      </w:r>
      <w:r w:rsidR="00B65A00">
        <w:t xml:space="preserve"> </w:t>
      </w:r>
      <w:r>
        <w:t>ich</w:t>
      </w:r>
      <w:r w:rsidR="00B65A00">
        <w:t xml:space="preserve"> </w:t>
      </w:r>
      <w:r>
        <w:t>mich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Hüften.</w:t>
      </w:r>
      <w:r w:rsidR="00B65A00">
        <w:t xml:space="preserve"> </w:t>
      </w:r>
      <w:r>
        <w:t>Ich</w:t>
      </w:r>
      <w:r w:rsidR="00B65A00">
        <w:t xml:space="preserve"> </w:t>
      </w:r>
      <w:r>
        <w:t>schäme</w:t>
      </w:r>
      <w:r w:rsidR="00B65A00">
        <w:t xml:space="preserve"> </w:t>
      </w:r>
      <w:r>
        <w:t>mich</w:t>
      </w:r>
      <w:r w:rsidR="00B65A00">
        <w:t xml:space="preserve"> </w:t>
      </w:r>
      <w:r>
        <w:t>und</w:t>
      </w:r>
      <w:r w:rsidR="00B65A00">
        <w:t xml:space="preserve"> </w:t>
      </w:r>
      <w:r>
        <w:t>bin</w:t>
      </w:r>
      <w:r w:rsidR="00B65A00">
        <w:t xml:space="preserve"> </w:t>
      </w:r>
      <w:r>
        <w:t>auch</w:t>
      </w:r>
      <w:r w:rsidR="00B65A00">
        <w:t xml:space="preserve"> </w:t>
      </w:r>
      <w:r>
        <w:t>zuschanden</w:t>
      </w:r>
      <w:r w:rsidR="00B65A00">
        <w:t xml:space="preserve"> </w:t>
      </w:r>
      <w:r>
        <w:t>geworden,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trage</w:t>
      </w:r>
      <w:r w:rsidR="00B65A00">
        <w:t xml:space="preserve"> </w:t>
      </w:r>
      <w:r>
        <w:t>die</w:t>
      </w:r>
      <w:r w:rsidR="00B65A00">
        <w:t xml:space="preserve"> </w:t>
      </w:r>
      <w:r>
        <w:t>Schmach</w:t>
      </w:r>
      <w:r w:rsidR="00B65A00">
        <w:t xml:space="preserve"> </w:t>
      </w:r>
      <w:r>
        <w:t>meiner</w:t>
      </w:r>
      <w:r w:rsidR="00B65A00">
        <w:t xml:space="preserve"> </w:t>
      </w:r>
      <w:r>
        <w:t>Jugend.</w:t>
      </w:r>
      <w:r w:rsidR="00B65A00">
        <w:t xml:space="preserve"> </w:t>
      </w:r>
      <w:r>
        <w:t>20</w:t>
      </w:r>
      <w:r w:rsidR="00B65A00">
        <w:t xml:space="preserve"> </w:t>
      </w:r>
      <w:r>
        <w:t>Ist</w:t>
      </w:r>
      <w:r w:rsidR="00B65A00">
        <w:t xml:space="preserve"> </w:t>
      </w:r>
      <w:r>
        <w:t>mir</w:t>
      </w:r>
      <w:r w:rsidR="00B65A00">
        <w:t xml:space="preserve"> </w:t>
      </w:r>
      <w:r>
        <w:t>Ephraim</w:t>
      </w:r>
      <w:r w:rsidR="00B65A00">
        <w:t xml:space="preserve"> </w:t>
      </w:r>
      <w:r>
        <w:t>ein</w:t>
      </w:r>
      <w:r w:rsidR="00B65A00">
        <w:t xml:space="preserve"> </w:t>
      </w:r>
      <w:r>
        <w:t>teurer</w:t>
      </w:r>
      <w:r w:rsidR="00B65A00">
        <w:t xml:space="preserve"> </w:t>
      </w:r>
      <w:r>
        <w:t>Sohn</w:t>
      </w:r>
      <w:r w:rsidR="00B65A00">
        <w:t xml:space="preserve"> </w:t>
      </w:r>
      <w:r>
        <w:t>oder</w:t>
      </w:r>
      <w:r w:rsidR="00B65A00">
        <w:t xml:space="preserve"> </w:t>
      </w:r>
      <w:r>
        <w:t>ein</w:t>
      </w:r>
      <w:r w:rsidR="00B65A00">
        <w:t xml:space="preserve"> </w:t>
      </w:r>
      <w:r>
        <w:t>Kind</w:t>
      </w:r>
      <w:r w:rsidR="00B65A00">
        <w:t xml:space="preserve"> </w:t>
      </w:r>
      <w:r>
        <w:t>der</w:t>
      </w:r>
      <w:r w:rsidR="00B65A00">
        <w:t xml:space="preserve"> </w:t>
      </w:r>
      <w:r>
        <w:t>Wonne?</w:t>
      </w:r>
      <w:r w:rsidR="00B65A00">
        <w:t xml:space="preserve"> </w:t>
      </w:r>
      <w:r>
        <w:t>–</w:t>
      </w:r>
      <w:r w:rsidR="00B65A00">
        <w:t xml:space="preserve"> </w:t>
      </w:r>
      <w:r>
        <w:t>denn</w:t>
      </w:r>
      <w:r w:rsidR="00B65A00">
        <w:t xml:space="preserve"> </w:t>
      </w:r>
      <w:r>
        <w:t>sooft</w:t>
      </w:r>
      <w:r w:rsidR="00B65A00">
        <w:t xml:space="preserve"> </w:t>
      </w:r>
      <w:r>
        <w:t>ich</w:t>
      </w:r>
      <w:r w:rsidR="00B65A00">
        <w:t xml:space="preserve"> </w:t>
      </w:r>
      <w:r>
        <w:t>auch</w:t>
      </w:r>
      <w:r w:rsidR="00B65A00">
        <w:t xml:space="preserve"> </w:t>
      </w:r>
      <w:r>
        <w:t>gegen</w:t>
      </w:r>
      <w:r w:rsidR="00B65A00">
        <w:t xml:space="preserve"> </w:t>
      </w:r>
      <w:r>
        <w:t>ihn</w:t>
      </w:r>
      <w:r w:rsidR="00B65A00">
        <w:t xml:space="preserve"> </w:t>
      </w:r>
      <w:r>
        <w:t>geredet</w:t>
      </w:r>
      <w:r w:rsidR="00B65A00">
        <w:t xml:space="preserve"> </w:t>
      </w:r>
      <w:r>
        <w:t>habe,</w:t>
      </w:r>
      <w:r w:rsidR="00B65A00">
        <w:t xml:space="preserve"> </w:t>
      </w:r>
      <w:r>
        <w:t>gedenke</w:t>
      </w:r>
      <w:r w:rsidR="00B65A00">
        <w:t xml:space="preserve"> </w:t>
      </w:r>
      <w:r>
        <w:t>ich</w:t>
      </w:r>
      <w:r w:rsidR="00B65A00">
        <w:t xml:space="preserve"> </w:t>
      </w:r>
      <w:r>
        <w:t>seiner</w:t>
      </w:r>
      <w:r w:rsidR="00B65A00">
        <w:t xml:space="preserve"> </w:t>
      </w:r>
      <w:r>
        <w:t>doch</w:t>
      </w:r>
      <w:r w:rsidR="00B65A00">
        <w:t xml:space="preserve"> </w:t>
      </w:r>
      <w:r>
        <w:t>immer</w:t>
      </w:r>
      <w:r w:rsidR="00B65A00">
        <w:t xml:space="preserve"> </w:t>
      </w:r>
      <w:r>
        <w:t>wieder.</w:t>
      </w:r>
      <w:r w:rsidR="00B65A00">
        <w:t xml:space="preserve"> </w:t>
      </w:r>
      <w:r>
        <w:t>Darum</w:t>
      </w:r>
      <w:r w:rsidR="00B65A00">
        <w:t xml:space="preserve"> </w:t>
      </w:r>
      <w:r>
        <w:t>ist</w:t>
      </w:r>
      <w:r w:rsidR="00B65A00">
        <w:t xml:space="preserve"> </w:t>
      </w:r>
      <w:r>
        <w:t>mein</w:t>
      </w:r>
      <w:r w:rsidR="00B65A00">
        <w:t xml:space="preserve"> </w:t>
      </w:r>
      <w:r>
        <w:t>Innerstes</w:t>
      </w:r>
      <w:r w:rsidR="00B65A00">
        <w:t xml:space="preserve"> </w:t>
      </w:r>
      <w:r>
        <w:t>über</w:t>
      </w:r>
      <w:r w:rsidR="00B65A00">
        <w:t xml:space="preserve"> </w:t>
      </w:r>
      <w:r>
        <w:t>ihn</w:t>
      </w:r>
      <w:r w:rsidR="00B65A00">
        <w:t xml:space="preserve"> </w:t>
      </w:r>
      <w:r>
        <w:t>erregt</w:t>
      </w:r>
      <w:r w:rsidR="00541903">
        <w:t>;</w:t>
      </w:r>
      <w:r w:rsidR="00B65A00">
        <w:t xml:space="preserve"> </w:t>
      </w:r>
      <w:r>
        <w:t>ich</w:t>
      </w:r>
      <w:r w:rsidR="00B65A00">
        <w:t xml:space="preserve"> </w:t>
      </w:r>
      <w:r>
        <w:t>will</w:t>
      </w:r>
      <w:r w:rsidR="00B65A00">
        <w:t xml:space="preserve"> </w:t>
      </w:r>
      <w:r>
        <w:t>mich</w:t>
      </w:r>
      <w:r w:rsidR="00B65A00">
        <w:t xml:space="preserve"> </w:t>
      </w:r>
      <w:r>
        <w:t>seiner</w:t>
      </w:r>
      <w:r w:rsidR="00B65A00">
        <w:t xml:space="preserve"> </w:t>
      </w:r>
      <w:r>
        <w:t>gewiss</w:t>
      </w:r>
      <w:r w:rsidR="00B65A00">
        <w:t xml:space="preserve"> </w:t>
      </w:r>
      <w:r>
        <w:t>erbarmen,</w:t>
      </w:r>
      <w:r w:rsidR="00B65A00">
        <w:t xml:space="preserve"> </w:t>
      </w:r>
      <w:r>
        <w:t>[ist</w:t>
      </w:r>
      <w:r w:rsidR="00B65A00">
        <w:t xml:space="preserve"> </w:t>
      </w:r>
      <w:r>
        <w:t>der]</w:t>
      </w:r>
      <w:r w:rsidR="00B65A00">
        <w:t xml:space="preserve"> </w:t>
      </w:r>
      <w:r>
        <w:t>Ausspruch</w:t>
      </w:r>
      <w:r w:rsidR="00B65A00">
        <w:t xml:space="preserve"> </w:t>
      </w:r>
      <w:r>
        <w:t>Jahwehs.</w:t>
      </w:r>
      <w:r w:rsidR="00B65A00">
        <w:t xml:space="preserve"> </w:t>
      </w:r>
      <w:r>
        <w:t>21</w:t>
      </w:r>
      <w:r w:rsidR="00B65A00">
        <w:t xml:space="preserve"> </w:t>
      </w:r>
      <w:r>
        <w:t>Richte</w:t>
      </w:r>
      <w:r w:rsidR="00B65A00">
        <w:t xml:space="preserve"> </w:t>
      </w:r>
      <w:r>
        <w:t>dir</w:t>
      </w:r>
      <w:r w:rsidR="00B65A00">
        <w:t xml:space="preserve"> </w:t>
      </w:r>
      <w:r>
        <w:t>Wegweiser</w:t>
      </w:r>
      <w:r w:rsidR="00B65A00">
        <w:t xml:space="preserve"> </w:t>
      </w:r>
      <w:r>
        <w:t>auf!</w:t>
      </w:r>
      <w:r w:rsidR="00B65A00">
        <w:t xml:space="preserve"> </w:t>
      </w:r>
      <w:r>
        <w:t>Setze</w:t>
      </w:r>
      <w:r w:rsidR="00B65A00">
        <w:t xml:space="preserve"> </w:t>
      </w:r>
      <w:r>
        <w:t>dir</w:t>
      </w:r>
      <w:r w:rsidR="00B65A00">
        <w:t xml:space="preserve"> </w:t>
      </w:r>
      <w:r>
        <w:t>Wegzeichen!</w:t>
      </w:r>
      <w:r w:rsidR="00B65A00">
        <w:t xml:space="preserve"> </w:t>
      </w:r>
      <w:r>
        <w:t>Richte</w:t>
      </w:r>
      <w:r w:rsidR="00B65A00">
        <w:t xml:space="preserve"> </w:t>
      </w:r>
      <w:r>
        <w:t>dein</w:t>
      </w:r>
      <w:r w:rsidR="00B65A00">
        <w:t xml:space="preserve"> </w:t>
      </w:r>
      <w:r>
        <w:t>Herz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Straße,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Weg,</w:t>
      </w:r>
      <w:r w:rsidR="00B65A00">
        <w:t xml:space="preserve"> </w:t>
      </w:r>
      <w:r>
        <w:t>den</w:t>
      </w:r>
      <w:r w:rsidR="00B65A00">
        <w:t xml:space="preserve"> </w:t>
      </w:r>
      <w:r>
        <w:t>du</w:t>
      </w:r>
      <w:r w:rsidR="00B65A00">
        <w:t xml:space="preserve"> </w:t>
      </w:r>
      <w:r>
        <w:t>gegangen</w:t>
      </w:r>
      <w:r w:rsidR="00B65A00">
        <w:t xml:space="preserve"> </w:t>
      </w:r>
      <w:r>
        <w:t>bist!</w:t>
      </w:r>
      <w:r w:rsidR="00B65A00">
        <w:t xml:space="preserve"> </w:t>
      </w:r>
      <w:r>
        <w:t>Kehre</w:t>
      </w:r>
      <w:r w:rsidR="00B65A00">
        <w:t xml:space="preserve"> </w:t>
      </w:r>
      <w:r>
        <w:t>um,</w:t>
      </w:r>
      <w:r w:rsidR="00B65A00">
        <w:t xml:space="preserve"> </w:t>
      </w:r>
      <w:r>
        <w:t>Jungfrau</w:t>
      </w:r>
      <w:r w:rsidR="00B65A00">
        <w:t xml:space="preserve"> </w:t>
      </w:r>
      <w:r>
        <w:t>Israel!</w:t>
      </w:r>
      <w:r w:rsidR="00B65A00">
        <w:t xml:space="preserve"> </w:t>
      </w:r>
      <w:r>
        <w:t>Kehre</w:t>
      </w:r>
      <w:r w:rsidR="00B65A00">
        <w:t xml:space="preserve"> </w:t>
      </w:r>
      <w:r>
        <w:t>um</w:t>
      </w:r>
      <w:r w:rsidR="00B65A00">
        <w:t xml:space="preserve"> </w:t>
      </w:r>
      <w:r>
        <w:t>zu</w:t>
      </w:r>
      <w:r w:rsidR="00B65A00">
        <w:t xml:space="preserve"> </w:t>
      </w:r>
      <w:r>
        <w:t>diesen</w:t>
      </w:r>
      <w:r w:rsidR="00B65A00">
        <w:t xml:space="preserve"> </w:t>
      </w:r>
      <w:r>
        <w:t>deinen</w:t>
      </w:r>
      <w:r w:rsidR="00B65A00">
        <w:t xml:space="preserve"> </w:t>
      </w:r>
      <w:r>
        <w:t>Städten!</w:t>
      </w:r>
      <w:r w:rsidR="00B65A00">
        <w:t xml:space="preserve"> </w:t>
      </w:r>
      <w:r>
        <w:t>22</w:t>
      </w:r>
      <w:r w:rsidR="00B65A00">
        <w:t xml:space="preserve"> </w:t>
      </w:r>
      <w:r>
        <w:t>Wie</w:t>
      </w:r>
      <w:r w:rsidR="00B65A00">
        <w:t xml:space="preserve"> </w:t>
      </w:r>
      <w:r>
        <w:t>lange</w:t>
      </w:r>
      <w:r w:rsidR="00B65A00">
        <w:t xml:space="preserve"> </w:t>
      </w:r>
      <w:r>
        <w:t>willst</w:t>
      </w:r>
      <w:r w:rsidR="00B65A00">
        <w:t xml:space="preserve"> </w:t>
      </w:r>
      <w:r>
        <w:t>du</w:t>
      </w:r>
      <w:r w:rsidR="00B65A00">
        <w:t xml:space="preserve"> </w:t>
      </w:r>
      <w:r>
        <w:t>dich</w:t>
      </w:r>
      <w:r w:rsidR="00B65A00">
        <w:t xml:space="preserve"> </w:t>
      </w:r>
      <w:r>
        <w:t>hin</w:t>
      </w:r>
      <w:r w:rsidR="00B65A00">
        <w:t xml:space="preserve"> </w:t>
      </w:r>
      <w:r>
        <w:t>und</w:t>
      </w:r>
      <w:r w:rsidR="00B65A00">
        <w:t xml:space="preserve"> </w:t>
      </w:r>
      <w:r>
        <w:t>her</w:t>
      </w:r>
      <w:r w:rsidR="00B65A00">
        <w:t xml:space="preserve"> </w:t>
      </w:r>
      <w:r>
        <w:t>wenden,</w:t>
      </w:r>
      <w:r w:rsidR="00B65A00">
        <w:t xml:space="preserve"> </w:t>
      </w:r>
      <w:r>
        <w:t>du</w:t>
      </w:r>
      <w:r w:rsidR="00B65A00">
        <w:t xml:space="preserve"> </w:t>
      </w:r>
      <w:r>
        <w:t>abtrünnige</w:t>
      </w:r>
      <w:r w:rsidR="00B65A00">
        <w:t xml:space="preserve"> </w:t>
      </w:r>
      <w:r>
        <w:t>Tochter?</w:t>
      </w:r>
      <w:r w:rsidR="00B65A00">
        <w:t xml:space="preserve"> </w:t>
      </w:r>
      <w:r>
        <w:t>–</w:t>
      </w:r>
      <w:r w:rsidR="00B65A00">
        <w:t xml:space="preserve"> </w:t>
      </w:r>
      <w:r>
        <w:t>denn</w:t>
      </w:r>
      <w:r w:rsidR="00B65A00">
        <w:t xml:space="preserve"> </w:t>
      </w:r>
      <w:r>
        <w:t>Jahweh</w:t>
      </w:r>
      <w:r w:rsidR="00B65A00">
        <w:t xml:space="preserve"> </w:t>
      </w:r>
      <w:r>
        <w:t>hat</w:t>
      </w:r>
      <w:r w:rsidR="00B65A00">
        <w:t xml:space="preserve"> </w:t>
      </w:r>
      <w:r>
        <w:t>ein</w:t>
      </w:r>
      <w:r w:rsidR="00B65A00">
        <w:t xml:space="preserve"> </w:t>
      </w:r>
      <w:r>
        <w:t>Neues</w:t>
      </w:r>
      <w:r w:rsidR="00B65A00">
        <w:t xml:space="preserve"> </w:t>
      </w:r>
      <w:r>
        <w:t>geschaffen</w:t>
      </w:r>
      <w:r w:rsidR="00B65A00">
        <w:t xml:space="preserve"> </w:t>
      </w:r>
      <w:r>
        <w:t>auf</w:t>
      </w:r>
      <w:r w:rsidR="00B65A00">
        <w:t xml:space="preserve"> </w:t>
      </w:r>
      <w:r>
        <w:t>der</w:t>
      </w:r>
      <w:r w:rsidR="00B65A00">
        <w:t xml:space="preserve"> </w:t>
      </w:r>
      <w:r>
        <w:t>Erde:</w:t>
      </w:r>
      <w:r w:rsidR="00B65A00">
        <w:t xml:space="preserve"> </w:t>
      </w:r>
      <w:r>
        <w:t>Die</w:t>
      </w:r>
      <w:r w:rsidR="00B65A00">
        <w:t xml:space="preserve"> </w:t>
      </w:r>
      <w:r>
        <w:t>Frau</w:t>
      </w:r>
      <w:r w:rsidR="00B65A00">
        <w:t xml:space="preserve"> </w:t>
      </w:r>
      <w:r>
        <w:t>wird</w:t>
      </w:r>
      <w:r w:rsidR="00B65A00">
        <w:t xml:space="preserve"> </w:t>
      </w:r>
      <w:r>
        <w:t>den</w:t>
      </w:r>
      <w:r w:rsidR="00B65A00">
        <w:t xml:space="preserve"> </w:t>
      </w:r>
      <w:r>
        <w:t>Mann</w:t>
      </w:r>
      <w:r w:rsidR="00B65A00">
        <w:t xml:space="preserve"> </w:t>
      </w:r>
      <w:r>
        <w:t>umgeben.</w:t>
      </w:r>
      <w:r w:rsidR="00B65A00">
        <w:t xml:space="preserve"> </w:t>
      </w:r>
      <w:r>
        <w:t>23</w:t>
      </w:r>
      <w:r w:rsidR="00B65A00">
        <w:t xml:space="preserve"> </w:t>
      </w:r>
      <w:r>
        <w:t>So</w:t>
      </w:r>
      <w:r w:rsidR="00B65A00">
        <w:t xml:space="preserve"> </w:t>
      </w:r>
      <w:r>
        <w:t>spricht</w:t>
      </w:r>
      <w:r w:rsidR="00B65A00">
        <w:t xml:space="preserve"> </w:t>
      </w:r>
      <w:r>
        <w:t>Jahweh</w:t>
      </w:r>
      <w:r w:rsidR="00B65A00">
        <w:t xml:space="preserve"> </w:t>
      </w:r>
      <w:r>
        <w:t>der</w:t>
      </w:r>
      <w:r w:rsidR="00B65A00">
        <w:t xml:space="preserve"> </w:t>
      </w:r>
      <w:r>
        <w:t>Heere,</w:t>
      </w:r>
      <w:r w:rsidR="00B65A00">
        <w:t xml:space="preserve"> </w:t>
      </w:r>
      <w:r>
        <w:t>der</w:t>
      </w:r>
      <w:r w:rsidR="00B65A00">
        <w:t xml:space="preserve"> </w:t>
      </w:r>
      <w:r>
        <w:t>Gott</w:t>
      </w:r>
      <w:r w:rsidR="00B65A00">
        <w:t xml:space="preserve"> </w:t>
      </w:r>
      <w:r>
        <w:t>Israels:</w:t>
      </w:r>
      <w:r w:rsidR="00B65A00">
        <w:t xml:space="preserve"> </w:t>
      </w:r>
      <w:r>
        <w:t>Dieses</w:t>
      </w:r>
      <w:r w:rsidR="00B65A00">
        <w:t xml:space="preserve"> </w:t>
      </w:r>
      <w:r>
        <w:t>Wort</w:t>
      </w:r>
      <w:r w:rsidR="00B65A00">
        <w:t xml:space="preserve"> </w:t>
      </w:r>
      <w:r>
        <w:t>wird</w:t>
      </w:r>
      <w:r w:rsidR="00B65A00">
        <w:t xml:space="preserve"> </w:t>
      </w:r>
      <w:r>
        <w:t>man</w:t>
      </w:r>
      <w:r w:rsidR="00B65A00">
        <w:t xml:space="preserve"> </w:t>
      </w:r>
      <w:r>
        <w:t>noch</w:t>
      </w:r>
      <w:r w:rsidR="00B65A00">
        <w:t xml:space="preserve"> </w:t>
      </w:r>
      <w:r>
        <w:t>sprechen</w:t>
      </w:r>
      <w:r w:rsidR="00B65A00">
        <w:t xml:space="preserve"> </w:t>
      </w:r>
      <w:r>
        <w:t>im</w:t>
      </w:r>
      <w:r w:rsidR="00B65A00">
        <w:t xml:space="preserve"> </w:t>
      </w:r>
      <w:r>
        <w:t>Lande</w:t>
      </w:r>
      <w:r w:rsidR="00B65A00">
        <w:t xml:space="preserve"> </w:t>
      </w:r>
      <w:r>
        <w:t>Juda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seinen</w:t>
      </w:r>
      <w:r w:rsidR="00B65A00">
        <w:t xml:space="preserve"> </w:t>
      </w:r>
      <w:r>
        <w:t>Städten,</w:t>
      </w:r>
      <w:r w:rsidR="00B65A00">
        <w:t xml:space="preserve"> </w:t>
      </w:r>
      <w:r>
        <w:t>wenn</w:t>
      </w:r>
      <w:r w:rsidR="00B65A00">
        <w:t xml:space="preserve"> </w:t>
      </w:r>
      <w:r>
        <w:t>ich</w:t>
      </w:r>
      <w:r w:rsidR="00B65A00">
        <w:t xml:space="preserve"> </w:t>
      </w:r>
      <w:r>
        <w:t>ihre</w:t>
      </w:r>
      <w:r w:rsidR="00B65A00">
        <w:t xml:space="preserve"> </w:t>
      </w:r>
      <w:r>
        <w:t>Gefangenschaft</w:t>
      </w:r>
      <w:r w:rsidR="00B65A00">
        <w:t xml:space="preserve"> </w:t>
      </w:r>
      <w:r>
        <w:t>wenden</w:t>
      </w:r>
      <w:r w:rsidR="00B65A00">
        <w:t xml:space="preserve"> </w:t>
      </w:r>
      <w:r>
        <w:t>werde:</w:t>
      </w:r>
      <w:r w:rsidR="00B65A00">
        <w:t xml:space="preserve"> </w:t>
      </w:r>
      <w:r>
        <w:t>‘Jahweh</w:t>
      </w:r>
      <w:r w:rsidR="00B65A00">
        <w:t xml:space="preserve"> </w:t>
      </w:r>
      <w:r>
        <w:t>segne</w:t>
      </w:r>
      <w:r w:rsidR="00B65A00">
        <w:t xml:space="preserve"> </w:t>
      </w:r>
      <w:r>
        <w:t>dich,</w:t>
      </w:r>
      <w:r w:rsidR="00B65A00">
        <w:t xml:space="preserve"> </w:t>
      </w:r>
      <w:r>
        <w:t>du</w:t>
      </w:r>
      <w:r w:rsidR="00B65A00">
        <w:t xml:space="preserve"> </w:t>
      </w:r>
      <w:r>
        <w:t>Wohnung</w:t>
      </w:r>
      <w:r w:rsidR="00B65A00">
        <w:t xml:space="preserve"> </w:t>
      </w:r>
      <w:r>
        <w:t>der</w:t>
      </w:r>
      <w:r w:rsidR="00B65A00">
        <w:t xml:space="preserve"> </w:t>
      </w:r>
      <w:r>
        <w:t>Gerechtigkeit,</w:t>
      </w:r>
      <w:r w:rsidR="00B65A00">
        <w:t xml:space="preserve"> </w:t>
      </w:r>
      <w:r>
        <w:t>du</w:t>
      </w:r>
      <w:r w:rsidR="00B65A00">
        <w:t xml:space="preserve"> </w:t>
      </w:r>
      <w:r>
        <w:t>heiliger</w:t>
      </w:r>
      <w:r w:rsidR="00B65A00">
        <w:t xml:space="preserve"> </w:t>
      </w:r>
      <w:r>
        <w:t>Berg!’”</w:t>
      </w:r>
      <w:r w:rsidR="00B65A00">
        <w:t xml:space="preserve"> </w:t>
      </w:r>
      <w:r>
        <w:t>Es</w:t>
      </w:r>
      <w:r w:rsidR="00B65A00">
        <w:t xml:space="preserve"> </w:t>
      </w:r>
      <w:r>
        <w:t>geht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V.</w:t>
      </w:r>
      <w:r w:rsidR="00B65A00">
        <w:t xml:space="preserve"> </w:t>
      </w:r>
      <w:r>
        <w:t>18.19</w:t>
      </w:r>
      <w:r w:rsidR="00B65A00">
        <w:t xml:space="preserve"> </w:t>
      </w:r>
      <w:r>
        <w:t>um</w:t>
      </w:r>
      <w:r w:rsidR="00B65A00">
        <w:t xml:space="preserve"> </w:t>
      </w:r>
      <w:r>
        <w:t>ein</w:t>
      </w:r>
      <w:r w:rsidR="00B65A00">
        <w:t xml:space="preserve"> </w:t>
      </w:r>
      <w:r>
        <w:t>von</w:t>
      </w:r>
      <w:r w:rsidR="00B65A00">
        <w:t xml:space="preserve"> </w:t>
      </w:r>
      <w:r>
        <w:t>Gottes</w:t>
      </w:r>
      <w:r w:rsidR="00B65A00">
        <w:t xml:space="preserve"> </w:t>
      </w:r>
      <w:r>
        <w:t>Seite</w:t>
      </w:r>
      <w:r w:rsidR="00B65A00">
        <w:t xml:space="preserve"> </w:t>
      </w:r>
      <w:r>
        <w:t>ausgehendes</w:t>
      </w:r>
      <w:r w:rsidR="00B65A00">
        <w:t xml:space="preserve"> </w:t>
      </w:r>
      <w:r>
        <w:t>Wenden</w:t>
      </w:r>
      <w:r w:rsidR="00B65A00">
        <w:t xml:space="preserve"> </w:t>
      </w:r>
      <w:r>
        <w:t>des</w:t>
      </w:r>
      <w:r w:rsidR="00B65A00">
        <w:t xml:space="preserve"> </w:t>
      </w:r>
      <w:r>
        <w:t>Geschickes</w:t>
      </w:r>
      <w:r w:rsidR="00B65A00">
        <w:t xml:space="preserve"> </w:t>
      </w:r>
      <w:r>
        <w:t>des</w:t>
      </w:r>
      <w:r w:rsidR="00B65A00">
        <w:t xml:space="preserve"> </w:t>
      </w:r>
      <w:r>
        <w:t>Volkes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Seelen</w:t>
      </w:r>
      <w:r w:rsidR="00B65A00">
        <w:t xml:space="preserve"> </w:t>
      </w:r>
      <w:r>
        <w:t>des</w:t>
      </w:r>
      <w:r w:rsidR="00B65A00">
        <w:t xml:space="preserve"> </w:t>
      </w:r>
      <w:r>
        <w:t>Volkes.</w:t>
      </w:r>
      <w:r w:rsidR="00B65A00">
        <w:t xml:space="preserve"> </w:t>
      </w:r>
      <w:r>
        <w:t>Bei</w:t>
      </w:r>
      <w:r w:rsidR="00B65A00">
        <w:t xml:space="preserve"> </w:t>
      </w:r>
      <w:r>
        <w:t>der</w:t>
      </w:r>
      <w:r w:rsidR="00B65A00">
        <w:t xml:space="preserve"> </w:t>
      </w:r>
      <w:r>
        <w:t>Bekehrung</w:t>
      </w:r>
      <w:r w:rsidR="00B65A00">
        <w:t xml:space="preserve"> </w:t>
      </w:r>
      <w:r>
        <w:t>einer</w:t>
      </w:r>
      <w:r w:rsidR="00B65A00">
        <w:t xml:space="preserve"> </w:t>
      </w:r>
      <w:r>
        <w:t>Seele</w:t>
      </w:r>
      <w:r w:rsidR="00B65A00">
        <w:t xml:space="preserve"> </w:t>
      </w:r>
      <w:r>
        <w:t>sind</w:t>
      </w:r>
      <w:r w:rsidR="00B65A00">
        <w:t xml:space="preserve"> </w:t>
      </w:r>
      <w:r>
        <w:t>immer</w:t>
      </w:r>
      <w:r w:rsidR="00B65A00">
        <w:t xml:space="preserve"> </w:t>
      </w:r>
      <w:r>
        <w:t>beide</w:t>
      </w:r>
      <w:r w:rsidR="00B65A00">
        <w:t xml:space="preserve"> </w:t>
      </w:r>
      <w:r>
        <w:t>beteiligt: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Mensch.</w:t>
      </w:r>
      <w:r w:rsidR="00B65A00">
        <w:t xml:space="preserve"> </w:t>
      </w:r>
      <w:r>
        <w:t>Gott</w:t>
      </w:r>
      <w:r w:rsidR="00B65A00">
        <w:t xml:space="preserve"> </w:t>
      </w:r>
      <w:r>
        <w:t>disponiert,</w:t>
      </w:r>
      <w:r w:rsidR="00B65A00">
        <w:t xml:space="preserve"> </w:t>
      </w:r>
      <w:r>
        <w:t>ruft,</w:t>
      </w:r>
      <w:r w:rsidR="00B65A00">
        <w:t xml:space="preserve"> </w:t>
      </w:r>
      <w:r>
        <w:t>wirbt,</w:t>
      </w:r>
      <w:r w:rsidR="00B65A00">
        <w:t xml:space="preserve"> </w:t>
      </w:r>
      <w:r>
        <w:t>zieht,</w:t>
      </w:r>
      <w:r w:rsidR="00B65A00">
        <w:t xml:space="preserve"> </w:t>
      </w:r>
      <w:r>
        <w:t>liebt,</w:t>
      </w:r>
      <w:r w:rsidR="00B65A00">
        <w:t xml:space="preserve"> </w:t>
      </w:r>
      <w:r>
        <w:t>warnt,</w:t>
      </w:r>
      <w:r w:rsidR="00B65A00">
        <w:t xml:space="preserve"> </w:t>
      </w:r>
      <w:r>
        <w:t>spricht</w:t>
      </w:r>
      <w:r w:rsidR="00B65A00">
        <w:t xml:space="preserve"> </w:t>
      </w:r>
      <w:r>
        <w:t>zu.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reagiert.</w:t>
      </w:r>
      <w:r w:rsidR="00B65A00">
        <w:t xml:space="preserve"> </w:t>
      </w:r>
      <w:r>
        <w:t>Das</w:t>
      </w:r>
      <w:r w:rsidR="00B65A00">
        <w:t xml:space="preserve"> </w:t>
      </w:r>
      <w:r>
        <w:t>göttliche</w:t>
      </w:r>
      <w:r w:rsidR="00B65A00">
        <w:t xml:space="preserve"> </w:t>
      </w:r>
      <w:r>
        <w:t>Wirken</w:t>
      </w:r>
      <w:r w:rsidR="00B65A00">
        <w:t xml:space="preserve"> </w:t>
      </w:r>
      <w:r>
        <w:t>soll</w:t>
      </w:r>
      <w:r w:rsidR="00B65A00">
        <w:t xml:space="preserve"> </w:t>
      </w:r>
      <w:r>
        <w:t>dann</w:t>
      </w:r>
      <w:r w:rsidR="00B65A00">
        <w:t xml:space="preserve"> </w:t>
      </w:r>
      <w:r>
        <w:t>zur</w:t>
      </w:r>
      <w:r w:rsidR="00B65A00">
        <w:t xml:space="preserve"> </w:t>
      </w:r>
      <w:r>
        <w:t>Folge</w:t>
      </w:r>
      <w:r w:rsidR="00B65A00">
        <w:t xml:space="preserve"> </w:t>
      </w:r>
      <w:r>
        <w:t>haben,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ins</w:t>
      </w:r>
      <w:r w:rsidR="00B65A00">
        <w:t xml:space="preserve"> </w:t>
      </w:r>
      <w:r>
        <w:t>Land</w:t>
      </w:r>
      <w:r w:rsidR="00B65A00">
        <w:t xml:space="preserve"> </w:t>
      </w:r>
      <w:r>
        <w:t>zurückkehrt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rechten</w:t>
      </w:r>
      <w:r w:rsidR="00B65A00">
        <w:t xml:space="preserve"> </w:t>
      </w:r>
      <w:r>
        <w:t>Jahweh-Verehrung</w:t>
      </w:r>
      <w:r w:rsidR="00B65A00">
        <w:t xml:space="preserve"> </w:t>
      </w:r>
      <w:r>
        <w:t>sich</w:t>
      </w:r>
      <w:r w:rsidR="00B65A00">
        <w:t xml:space="preserve"> </w:t>
      </w:r>
      <w:r>
        <w:t>wieder</w:t>
      </w:r>
      <w:r w:rsidR="00B65A00">
        <w:t xml:space="preserve"> </w:t>
      </w:r>
      <w:r>
        <w:t>Gott</w:t>
      </w:r>
      <w:r w:rsidR="00B65A00">
        <w:t xml:space="preserve"> </w:t>
      </w:r>
      <w:r>
        <w:t>zuwendet.</w:t>
      </w:r>
      <w:r w:rsidR="00B65A00">
        <w:t xml:space="preserve"> </w:t>
      </w:r>
      <w:r>
        <w:t>Das</w:t>
      </w:r>
      <w:r w:rsidR="00B65A00">
        <w:t xml:space="preserve"> </w:t>
      </w:r>
      <w:r>
        <w:t>kann</w:t>
      </w:r>
      <w:r w:rsidR="00B65A00">
        <w:t xml:space="preserve"> </w:t>
      </w:r>
      <w:r>
        <w:t>aber</w:t>
      </w:r>
      <w:r w:rsidR="00B65A00">
        <w:t xml:space="preserve"> </w:t>
      </w:r>
      <w:r>
        <w:t>nur</w:t>
      </w:r>
      <w:r w:rsidR="00B65A00">
        <w:t xml:space="preserve"> </w:t>
      </w:r>
      <w:r>
        <w:t>im</w:t>
      </w:r>
      <w:r w:rsidR="00B65A00">
        <w:t xml:space="preserve"> </w:t>
      </w:r>
      <w:r>
        <w:t>verheißenen</w:t>
      </w:r>
      <w:r w:rsidR="00B65A00">
        <w:t xml:space="preserve"> </w:t>
      </w:r>
      <w:r>
        <w:t>Lande</w:t>
      </w:r>
      <w:r w:rsidR="00B65A00">
        <w:t xml:space="preserve"> </w:t>
      </w:r>
      <w:r>
        <w:t>geschehen.</w:t>
      </w:r>
      <w:r w:rsidR="00B65A00">
        <w:t xml:space="preserve"> </w:t>
      </w:r>
      <w:r>
        <w:t>Außerhalb</w:t>
      </w:r>
      <w:r w:rsidR="00B65A00">
        <w:t xml:space="preserve"> </w:t>
      </w:r>
      <w:r>
        <w:t>des</w:t>
      </w:r>
      <w:r w:rsidR="00B65A00">
        <w:t xml:space="preserve"> </w:t>
      </w:r>
      <w:r>
        <w:t>Landes</w:t>
      </w:r>
      <w:r w:rsidR="00B65A00">
        <w:t xml:space="preserve"> </w:t>
      </w:r>
      <w:r>
        <w:t>zu</w:t>
      </w:r>
      <w:r w:rsidR="00B65A00">
        <w:t xml:space="preserve"> </w:t>
      </w:r>
      <w:r>
        <w:t>sein</w:t>
      </w:r>
      <w:r w:rsidR="00B65A00">
        <w:t xml:space="preserve"> </w:t>
      </w:r>
      <w:r>
        <w:t>bedeutet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Gottesvolk</w:t>
      </w:r>
      <w:r w:rsidR="00B65A00">
        <w:t xml:space="preserve"> </w:t>
      </w:r>
      <w:r>
        <w:t>so</w:t>
      </w:r>
      <w:r w:rsidR="00B65A00">
        <w:t xml:space="preserve"> </w:t>
      </w:r>
      <w:r>
        <w:t>viel</w:t>
      </w:r>
      <w:r w:rsidR="00B65A00">
        <w:t xml:space="preserve"> </w:t>
      </w:r>
      <w:r>
        <w:t>wie</w:t>
      </w:r>
      <w:r w:rsidR="00B65A00">
        <w:t xml:space="preserve"> </w:t>
      </w:r>
      <w:r>
        <w:t>Tod,</w:t>
      </w:r>
      <w:r w:rsidR="00B65A00">
        <w:t xml:space="preserve"> </w:t>
      </w:r>
      <w:r>
        <w:t>Leichendasein.</w:t>
      </w:r>
      <w:r w:rsidR="00B65A00">
        <w:t xml:space="preserve"> </w:t>
      </w:r>
      <w:r>
        <w:t>(Vgl.</w:t>
      </w:r>
      <w:r w:rsidR="00B65A00">
        <w:t xml:space="preserve"> Jesaja </w:t>
      </w:r>
      <w:r>
        <w:t>26</w:t>
      </w:r>
      <w:r w:rsidR="00B65A00">
        <w:t>, 1</w:t>
      </w:r>
      <w:r>
        <w:t>3-21.)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soll</w:t>
      </w:r>
      <w:r w:rsidR="00B65A00">
        <w:t xml:space="preserve"> </w:t>
      </w:r>
      <w:r>
        <w:t>zur</w:t>
      </w:r>
      <w:r w:rsidR="00B65A00">
        <w:t xml:space="preserve"> </w:t>
      </w:r>
      <w:r>
        <w:t>Umkehr</w:t>
      </w:r>
      <w:r w:rsidR="00B65A00">
        <w:t xml:space="preserve"> </w:t>
      </w:r>
      <w:r>
        <w:t>gebracht</w:t>
      </w:r>
      <w:r w:rsidR="00B65A00">
        <w:t xml:space="preserve"> </w:t>
      </w:r>
      <w:r>
        <w:t>werden.</w:t>
      </w:r>
      <w:r w:rsidR="00B65A00">
        <w:t xml:space="preserve"> </w:t>
      </w:r>
      <w:r>
        <w:t>Wie</w:t>
      </w:r>
      <w:r w:rsidR="00B65A00">
        <w:t xml:space="preserve"> </w:t>
      </w:r>
      <w:r>
        <w:t>wir</w:t>
      </w:r>
      <w:r w:rsidR="00B65A00">
        <w:t xml:space="preserve"> </w:t>
      </w:r>
      <w:r>
        <w:t>wissen,</w:t>
      </w:r>
      <w:r w:rsidR="00B65A00">
        <w:t xml:space="preserve"> </w:t>
      </w:r>
      <w:r>
        <w:t>kehrte</w:t>
      </w:r>
      <w:r w:rsidR="00B65A00">
        <w:t xml:space="preserve"> </w:t>
      </w:r>
      <w:r>
        <w:t>nicht</w:t>
      </w:r>
      <w:r w:rsidR="00B65A00">
        <w:t xml:space="preserve"> </w:t>
      </w:r>
      <w:r>
        <w:t>jeder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Gefangenschaft</w:t>
      </w:r>
      <w:r w:rsidR="00B65A00">
        <w:t xml:space="preserve"> </w:t>
      </w:r>
      <w:r>
        <w:t>zurück,</w:t>
      </w:r>
      <w:r w:rsidR="00B65A00">
        <w:t xml:space="preserve"> </w:t>
      </w:r>
      <w:r>
        <w:t>nur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sich</w:t>
      </w:r>
      <w:r w:rsidR="00B65A00">
        <w:t xml:space="preserve"> </w:t>
      </w:r>
      <w:r>
        <w:t>dazu</w:t>
      </w:r>
      <w:r w:rsidR="00B65A00">
        <w:t xml:space="preserve"> </w:t>
      </w:r>
      <w:r>
        <w:t>entschieden.</w:t>
      </w:r>
      <w:r w:rsidR="00B65A00">
        <w:t xml:space="preserve"> </w:t>
      </w:r>
      <w:r>
        <w:t>Gerade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Diaspora</w:t>
      </w:r>
      <w:r w:rsidR="00B65A00">
        <w:t xml:space="preserve"> </w:t>
      </w:r>
      <w:r>
        <w:t>(d.</w:t>
      </w:r>
      <w:r w:rsidR="00B65A00">
        <w:t xml:space="preserve"> </w:t>
      </w:r>
      <w:r>
        <w:t>i.: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Zerstreuung),</w:t>
      </w:r>
      <w:r w:rsidR="00B65A00">
        <w:t xml:space="preserve"> </w:t>
      </w:r>
      <w:r>
        <w:t>dem</w:t>
      </w:r>
      <w:r w:rsidR="00B65A00">
        <w:t xml:space="preserve"> </w:t>
      </w:r>
      <w:r>
        <w:t>Ort</w:t>
      </w:r>
      <w:r w:rsidR="00B65A00">
        <w:t xml:space="preserve"> </w:t>
      </w:r>
      <w:r>
        <w:t>der</w:t>
      </w:r>
      <w:r w:rsidR="00B65A00">
        <w:t xml:space="preserve"> </w:t>
      </w:r>
      <w:r>
        <w:t>Züchtigung,</w:t>
      </w:r>
      <w:r w:rsidR="00B65A00">
        <w:t xml:space="preserve"> </w:t>
      </w:r>
      <w:r>
        <w:t>erwartete</w:t>
      </w:r>
      <w:r w:rsidR="00B65A00">
        <w:t xml:space="preserve"> </w:t>
      </w:r>
      <w:r>
        <w:t>Gott</w:t>
      </w:r>
      <w:r w:rsidR="00B65A00">
        <w:t xml:space="preserve"> </w:t>
      </w:r>
      <w:r>
        <w:t>Buße</w:t>
      </w:r>
      <w:r w:rsidR="00B65A00">
        <w:t xml:space="preserve"> </w:t>
      </w:r>
      <w:r>
        <w:t>und</w:t>
      </w:r>
      <w:r w:rsidR="00B65A00">
        <w:t xml:space="preserve"> </w:t>
      </w:r>
      <w:r>
        <w:t>einen</w:t>
      </w:r>
      <w:r w:rsidR="00B65A00">
        <w:t xml:space="preserve"> </w:t>
      </w:r>
      <w:r>
        <w:t>neuen</w:t>
      </w:r>
      <w:r w:rsidR="00B65A00">
        <w:t xml:space="preserve"> </w:t>
      </w:r>
      <w:r>
        <w:t>Anfang</w:t>
      </w:r>
      <w:r w:rsidR="00B65A00">
        <w:t xml:space="preserve"> </w:t>
      </w:r>
      <w:r>
        <w:t>mit</w:t>
      </w:r>
      <w:r w:rsidR="00B65A00">
        <w:t xml:space="preserve"> </w:t>
      </w:r>
      <w:r>
        <w:t>ihm.</w:t>
      </w:r>
      <w:r w:rsidR="00B65A00">
        <w:t xml:space="preserve"> </w:t>
      </w:r>
      <w:r>
        <w:t>Deshalb</w:t>
      </w:r>
      <w:r w:rsidR="00B65A00">
        <w:t xml:space="preserve"> </w:t>
      </w:r>
      <w:r>
        <w:t>sandte</w:t>
      </w:r>
      <w:r w:rsidR="00B65A00">
        <w:t xml:space="preserve"> </w:t>
      </w:r>
      <w:r>
        <w:t>er</w:t>
      </w:r>
      <w:r w:rsidR="00B65A00">
        <w:t xml:space="preserve"> </w:t>
      </w:r>
      <w:r>
        <w:t>auch</w:t>
      </w:r>
      <w:r w:rsidR="00B65A00">
        <w:t xml:space="preserve"> </w:t>
      </w:r>
      <w:r>
        <w:t>seine</w:t>
      </w:r>
      <w:r w:rsidR="00B65A00">
        <w:t xml:space="preserve"> </w:t>
      </w:r>
      <w:r>
        <w:t>Prophetenboten</w:t>
      </w:r>
      <w:r w:rsidR="00B65A00">
        <w:t xml:space="preserve"> </w:t>
      </w:r>
      <w:r>
        <w:t>zu</w:t>
      </w:r>
      <w:r w:rsidR="00B65A00">
        <w:t xml:space="preserve"> </w:t>
      </w:r>
      <w:r>
        <w:t>ihnen.</w:t>
      </w:r>
      <w:r w:rsidR="00B65A00">
        <w:t xml:space="preserve"> </w:t>
      </w:r>
      <w:r>
        <w:t>Vom</w:t>
      </w:r>
      <w:r w:rsidR="00B65A00">
        <w:t xml:space="preserve"> </w:t>
      </w:r>
      <w:r>
        <w:t>Zusammenhang</w:t>
      </w:r>
      <w:r w:rsidR="00B65A00">
        <w:t xml:space="preserve"> </w:t>
      </w:r>
      <w:r>
        <w:t>her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Jeremia </w:t>
      </w:r>
      <w:r>
        <w:t>31</w:t>
      </w:r>
      <w:r w:rsidR="00B65A00">
        <w:t>, 1</w:t>
      </w:r>
      <w:r>
        <w:t>8</w:t>
      </w:r>
      <w:r w:rsidR="00B65A00">
        <w:t xml:space="preserve"> </w:t>
      </w:r>
      <w:r>
        <w:t>eine</w:t>
      </w:r>
      <w:r w:rsidR="00B65A00">
        <w:t xml:space="preserve"> </w:t>
      </w:r>
      <w:r>
        <w:t>rein</w:t>
      </w:r>
      <w:r w:rsidR="00B65A00">
        <w:t xml:space="preserve"> </w:t>
      </w:r>
      <w:r>
        <w:t>einseitig</w:t>
      </w:r>
      <w:r w:rsidR="00B65A00">
        <w:t xml:space="preserve"> </w:t>
      </w:r>
      <w:r>
        <w:t>göttlich</w:t>
      </w:r>
      <w:r w:rsidR="00B65A00">
        <w:t xml:space="preserve"> </w:t>
      </w:r>
      <w:r>
        <w:t>bewirkte</w:t>
      </w:r>
      <w:r w:rsidR="00B65A00">
        <w:t xml:space="preserve"> </w:t>
      </w:r>
      <w:r>
        <w:t>Bekehrung</w:t>
      </w:r>
      <w:r w:rsidR="00B65A00">
        <w:t xml:space="preserve"> </w:t>
      </w:r>
      <w:r>
        <w:t>der</w:t>
      </w:r>
      <w:r w:rsidR="00B65A00">
        <w:t xml:space="preserve"> </w:t>
      </w:r>
      <w:r>
        <w:t>einzelnen</w:t>
      </w:r>
      <w:r w:rsidR="00B65A00">
        <w:t xml:space="preserve"> </w:t>
      </w:r>
      <w:r>
        <w:t>Menschenseele</w:t>
      </w:r>
      <w:r w:rsidR="00B65A00">
        <w:t xml:space="preserve"> </w:t>
      </w:r>
      <w:r>
        <w:t>(also</w:t>
      </w:r>
      <w:r w:rsidR="00B65A00">
        <w:t xml:space="preserve"> </w:t>
      </w:r>
      <w:r>
        <w:t>völlig</w:t>
      </w:r>
      <w:r w:rsidR="00B65A00">
        <w:t xml:space="preserve"> </w:t>
      </w:r>
      <w:r>
        <w:t>ohne</w:t>
      </w:r>
      <w:r w:rsidR="00B65A00">
        <w:t xml:space="preserve"> </w:t>
      </w:r>
      <w:r>
        <w:t>das</w:t>
      </w:r>
      <w:r w:rsidR="00B65A00">
        <w:t xml:space="preserve"> </w:t>
      </w:r>
      <w:r>
        <w:t>Zutun</w:t>
      </w:r>
      <w:r w:rsidR="00B65A00">
        <w:t xml:space="preserve"> </w:t>
      </w:r>
      <w:r>
        <w:t>des</w:t>
      </w:r>
      <w:r w:rsidR="00B65A00">
        <w:t xml:space="preserve"> </w:t>
      </w:r>
      <w:r>
        <w:t>Menschen)</w:t>
      </w:r>
      <w:r w:rsidR="00B65A00">
        <w:t xml:space="preserve"> </w:t>
      </w:r>
      <w:r>
        <w:t>ausgeschlossen.</w:t>
      </w:r>
      <w:r w:rsidR="00B65A00">
        <w:t xml:space="preserve"> </w:t>
      </w:r>
      <w:r>
        <w:t>Dasselbe</w:t>
      </w:r>
      <w:r w:rsidR="00B65A00">
        <w:t xml:space="preserve"> </w:t>
      </w:r>
      <w:r>
        <w:t>gilt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Parallelstelle</w:t>
      </w:r>
      <w:r w:rsidR="00B65A00">
        <w:t xml:space="preserve"> </w:t>
      </w:r>
      <w:r>
        <w:t>in</w:t>
      </w:r>
      <w:r w:rsidR="00B65A00">
        <w:t xml:space="preserve"> </w:t>
      </w:r>
      <w:r>
        <w:t>Klg</w:t>
      </w:r>
      <w:r w:rsidR="00B65A00">
        <w:t xml:space="preserve"> </w:t>
      </w:r>
      <w:r>
        <w:t>5</w:t>
      </w:r>
      <w:r w:rsidR="00B65A00">
        <w:t>, 2</w:t>
      </w:r>
      <w:r>
        <w:t>1:</w:t>
      </w:r>
      <w:r w:rsidR="00B65A00">
        <w:t xml:space="preserve"> </w:t>
      </w:r>
      <w:r>
        <w:t>„Bringe</w:t>
      </w:r>
      <w:r w:rsidR="00B65A00">
        <w:t xml:space="preserve"> </w:t>
      </w:r>
      <w:r>
        <w:t>uns</w:t>
      </w:r>
      <w:r w:rsidR="00B65A00">
        <w:t xml:space="preserve"> </w:t>
      </w:r>
      <w:r>
        <w:t>zurück</w:t>
      </w:r>
      <w:r w:rsidR="00B65A00">
        <w:t xml:space="preserve"> </w:t>
      </w:r>
      <w:r>
        <w:t>[o.:</w:t>
      </w:r>
      <w:r w:rsidR="00B65A00">
        <w:t xml:space="preserve"> </w:t>
      </w:r>
      <w:r>
        <w:t>Veranlasse</w:t>
      </w:r>
      <w:r w:rsidR="00B65A00">
        <w:t xml:space="preserve"> </w:t>
      </w:r>
      <w:r>
        <w:t>unsere</w:t>
      </w:r>
      <w:r w:rsidR="00B65A00">
        <w:t xml:space="preserve"> </w:t>
      </w:r>
      <w:r>
        <w:t>Rückkehr],</w:t>
      </w:r>
      <w:r w:rsidR="00B65A00">
        <w:t xml:space="preserve"> </w:t>
      </w:r>
      <w:r>
        <w:t>Jahweh,</w:t>
      </w:r>
      <w:r w:rsidR="00B65A00">
        <w:t xml:space="preserve"> </w:t>
      </w:r>
      <w:r>
        <w:t>zu</w:t>
      </w:r>
      <w:r w:rsidR="00B65A00">
        <w:t xml:space="preserve"> </w:t>
      </w:r>
      <w:r>
        <w:t>dir</w:t>
      </w:r>
      <w:r w:rsidRPr="00541903">
        <w:rPr>
          <w:color w:val="00B050"/>
          <w:sz w:val="13"/>
          <w:szCs w:val="13"/>
        </w:rPr>
        <w:t>243</w:t>
      </w:r>
      <w:r>
        <w:t>,</w:t>
      </w:r>
      <w:r w:rsidR="00B65A00">
        <w:t xml:space="preserve"> </w:t>
      </w:r>
      <w:r>
        <w:t>dass</w:t>
      </w:r>
      <w:r w:rsidR="00B65A00">
        <w:t xml:space="preserve"> </w:t>
      </w:r>
      <w:r>
        <w:t>wir</w:t>
      </w:r>
      <w:r w:rsidR="00B65A00">
        <w:t xml:space="preserve"> </w:t>
      </w:r>
      <w:r>
        <w:t>umkehren</w:t>
      </w:r>
      <w:r w:rsidR="00B65A00">
        <w:t xml:space="preserve"> </w:t>
      </w:r>
      <w:r>
        <w:t>[o.:</w:t>
      </w:r>
      <w:r w:rsidR="00B65A00">
        <w:t xml:space="preserve"> </w:t>
      </w:r>
      <w:r>
        <w:t>zurückkehren]!</w:t>
      </w:r>
      <w:r w:rsidR="00B65A00">
        <w:t xml:space="preserve"> </w:t>
      </w:r>
      <w:r>
        <w:t>Erneuere</w:t>
      </w:r>
      <w:r w:rsidR="00B65A00">
        <w:t xml:space="preserve"> </w:t>
      </w:r>
      <w:r>
        <w:t>unsere</w:t>
      </w:r>
      <w:r w:rsidR="00B65A00">
        <w:t xml:space="preserve"> </w:t>
      </w:r>
      <w:r>
        <w:t>Tage</w:t>
      </w:r>
      <w:r w:rsidR="00B65A00">
        <w:t xml:space="preserve"> </w:t>
      </w:r>
      <w:r>
        <w:t>wie</w:t>
      </w:r>
      <w:r w:rsidR="00B65A00">
        <w:t xml:space="preserve"> </w:t>
      </w:r>
      <w:r>
        <w:t>früher</w:t>
      </w:r>
      <w:r w:rsidRPr="00541903">
        <w:rPr>
          <w:color w:val="00B050"/>
          <w:sz w:val="13"/>
          <w:szCs w:val="13"/>
        </w:rPr>
        <w:t>244</w:t>
      </w:r>
      <w:r>
        <w:t>!”</w:t>
      </w:r>
    </w:p>
    <w:p w14:paraId="44395FB3" w14:textId="77777777" w:rsidR="00FF2755" w:rsidRDefault="00FF2755" w:rsidP="00042FF9"/>
    <w:p w14:paraId="68192B5E" w14:textId="5259D0EB" w:rsidR="00FF2755" w:rsidRDefault="00E52371" w:rsidP="00880FA1">
      <w:pPr>
        <w:pStyle w:val="berschrift2"/>
      </w:pPr>
      <w:bookmarkStart w:id="113" w:name="_Toc324906965"/>
      <w:r>
        <w:t>3.20</w:t>
      </w:r>
      <w:r w:rsidR="00B65A00">
        <w:t xml:space="preserve"> </w:t>
      </w:r>
      <w:r>
        <w:t>„Wenn</w:t>
      </w:r>
      <w:r w:rsidR="00B65A00">
        <w:t xml:space="preserve"> </w:t>
      </w:r>
      <w:r>
        <w:t>ihr</w:t>
      </w:r>
      <w:r w:rsidR="00B65A00">
        <w:t xml:space="preserve"> </w:t>
      </w:r>
      <w:r>
        <w:t>blind</w:t>
      </w:r>
      <w:r w:rsidR="00B65A00">
        <w:t xml:space="preserve"> </w:t>
      </w:r>
      <w:r>
        <w:t>wärt,</w:t>
      </w:r>
      <w:r w:rsidR="00B65A00">
        <w:t xml:space="preserve"> </w:t>
      </w:r>
      <w:r>
        <w:t>hättet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Sünde.</w:t>
      </w:r>
      <w:r w:rsidR="00B65A00">
        <w:t xml:space="preserve"> </w:t>
      </w:r>
      <w:r>
        <w:t>Aber</w:t>
      </w:r>
      <w:r w:rsidR="00B65A00">
        <w:t xml:space="preserve"> </w:t>
      </w:r>
      <w:r>
        <w:t>nun</w:t>
      </w:r>
      <w:r w:rsidR="00B65A00">
        <w:t xml:space="preserve"> </w:t>
      </w:r>
      <w:r>
        <w:t>sagt</w:t>
      </w:r>
      <w:r w:rsidR="00B65A00">
        <w:t xml:space="preserve"> </w:t>
      </w:r>
      <w:r>
        <w:t>ihr:</w:t>
      </w:r>
      <w:r w:rsidR="00B65A00">
        <w:t xml:space="preserve"> </w:t>
      </w:r>
      <w:r>
        <w:t>‘Wir</w:t>
      </w:r>
      <w:r w:rsidR="00B65A00">
        <w:t xml:space="preserve"> </w:t>
      </w:r>
      <w:r>
        <w:t>sehen.’</w:t>
      </w:r>
      <w:r w:rsidR="00B65A00">
        <w:t xml:space="preserve"> </w:t>
      </w:r>
      <w:r>
        <w:t>Daher</w:t>
      </w:r>
      <w:r w:rsidR="00B65A00">
        <w:t xml:space="preserve"> </w:t>
      </w:r>
      <w:r>
        <w:t>bleibt</w:t>
      </w:r>
      <w:r w:rsidR="00B65A00">
        <w:t xml:space="preserve"> </w:t>
      </w:r>
      <w:r>
        <w:t>eure</w:t>
      </w:r>
      <w:r w:rsidR="00B65A00">
        <w:t xml:space="preserve"> </w:t>
      </w:r>
      <w:r>
        <w:t>Sünde.“</w:t>
      </w:r>
      <w:r w:rsidR="00B65A00">
        <w:t xml:space="preserve"> Johannes </w:t>
      </w:r>
      <w:r>
        <w:t>9</w:t>
      </w:r>
      <w:r w:rsidR="00B65A00">
        <w:t>, 4</w:t>
      </w:r>
      <w:r>
        <w:t>1</w:t>
      </w:r>
      <w:r w:rsidR="00B65A00">
        <w:t xml:space="preserve"> </w:t>
      </w:r>
      <w:r>
        <w:t>(K.</w:t>
      </w:r>
      <w:r w:rsidR="00B65A00">
        <w:t xml:space="preserve"> </w:t>
      </w:r>
      <w:r>
        <w:t>7-9)</w:t>
      </w:r>
      <w:bookmarkEnd w:id="113"/>
    </w:p>
    <w:p w14:paraId="28A1B115" w14:textId="77777777" w:rsidR="00FF2755" w:rsidRDefault="00FF2755" w:rsidP="00042FF9"/>
    <w:p w14:paraId="5E1336BD" w14:textId="1553721E" w:rsidR="00FF2755" w:rsidRDefault="00325EDC" w:rsidP="00042FF9"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der</w:t>
      </w:r>
      <w:r w:rsidR="00B65A00">
        <w:t xml:space="preserve"> </w:t>
      </w:r>
      <w:r>
        <w:t>Pharisäer</w:t>
      </w:r>
      <w:r w:rsidR="00B65A00">
        <w:t xml:space="preserve"> </w:t>
      </w:r>
      <w:r>
        <w:t>hin,</w:t>
      </w:r>
      <w:r w:rsidR="00B65A00">
        <w:t xml:space="preserve"> </w:t>
      </w:r>
      <w:r>
        <w:t>ob</w:t>
      </w:r>
      <w:r w:rsidR="00B65A00">
        <w:t xml:space="preserve"> </w:t>
      </w:r>
      <w:r>
        <w:t>sie</w:t>
      </w:r>
      <w:r w:rsidR="00B65A00">
        <w:t xml:space="preserve"> </w:t>
      </w:r>
      <w:r>
        <w:t>denn</w:t>
      </w:r>
      <w:r w:rsidR="00B65A00">
        <w:t xml:space="preserve"> </w:t>
      </w:r>
      <w:r>
        <w:t>auch</w:t>
      </w:r>
      <w:r w:rsidR="00B65A00">
        <w:t xml:space="preserve"> </w:t>
      </w:r>
      <w:r>
        <w:t>blind</w:t>
      </w:r>
      <w:r w:rsidR="00B65A00">
        <w:t xml:space="preserve"> </w:t>
      </w:r>
      <w:r>
        <w:t>wären,</w:t>
      </w:r>
      <w:r w:rsidR="00B65A00">
        <w:t xml:space="preserve"> </w:t>
      </w:r>
      <w:r>
        <w:t>antwortete</w:t>
      </w:r>
      <w:r w:rsidR="00B65A00">
        <w:t xml:space="preserve"> </w:t>
      </w:r>
      <w:r>
        <w:t>ihnen</w:t>
      </w:r>
      <w:r w:rsidR="00B65A00">
        <w:t xml:space="preserve"> </w:t>
      </w:r>
      <w:r>
        <w:t>Jesus</w:t>
      </w:r>
      <w:r w:rsidR="00B65A00">
        <w:t xml:space="preserve"> </w:t>
      </w:r>
      <w:r>
        <w:t>(</w:t>
      </w:r>
      <w:r w:rsidR="00B65A00">
        <w:t xml:space="preserve">Johannes </w:t>
      </w:r>
      <w:r>
        <w:t>9</w:t>
      </w:r>
      <w:r w:rsidR="00B65A00">
        <w:t>, 4</w:t>
      </w:r>
      <w:r>
        <w:t>1A):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Wärt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blind,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hättet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Sünde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”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blind</w:t>
      </w:r>
      <w:r w:rsidR="00B65A00">
        <w:t xml:space="preserve"> </w:t>
      </w:r>
      <w:r>
        <w:t>wäret,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Blindgeborene</w:t>
      </w:r>
      <w:r w:rsidR="00B65A00">
        <w:t xml:space="preserve"> </w:t>
      </w:r>
      <w:r>
        <w:t>noch</w:t>
      </w:r>
      <w:r w:rsidR="00B65A00">
        <w:t xml:space="preserve"> </w:t>
      </w:r>
      <w:r>
        <w:t>nie</w:t>
      </w:r>
      <w:r w:rsidR="00B65A00">
        <w:t xml:space="preserve"> </w:t>
      </w:r>
      <w:r>
        <w:t>Licht</w:t>
      </w:r>
      <w:r w:rsidR="00B65A00">
        <w:t xml:space="preserve"> </w:t>
      </w:r>
      <w:r>
        <w:t>gesehen</w:t>
      </w:r>
      <w:r w:rsidR="00B65A00">
        <w:t xml:space="preserve"> </w:t>
      </w:r>
      <w:r>
        <w:t>hättet,</w:t>
      </w:r>
      <w:r w:rsidR="00B65A00">
        <w:t xml:space="preserve"> </w:t>
      </w:r>
      <w:r>
        <w:t>würde</w:t>
      </w:r>
      <w:r w:rsidR="00B65A00">
        <w:t xml:space="preserve"> </w:t>
      </w:r>
      <w:r>
        <w:t>Gott</w:t>
      </w:r>
      <w:r w:rsidR="00B65A00">
        <w:t xml:space="preserve"> </w:t>
      </w:r>
      <w:r>
        <w:t>euch</w:t>
      </w:r>
      <w:r w:rsidR="00B65A00">
        <w:t xml:space="preserve"> </w:t>
      </w:r>
      <w:r>
        <w:t>für</w:t>
      </w:r>
      <w:r w:rsidR="00B65A00">
        <w:t xml:space="preserve"> </w:t>
      </w:r>
      <w:r>
        <w:t>eure</w:t>
      </w:r>
      <w:r w:rsidR="00B65A00">
        <w:t xml:space="preserve"> </w:t>
      </w:r>
      <w:r>
        <w:t>Blindheit</w:t>
      </w:r>
      <w:r w:rsidR="00B65A00">
        <w:t xml:space="preserve"> </w:t>
      </w:r>
      <w:r>
        <w:t>nicht</w:t>
      </w:r>
      <w:r w:rsidR="00B65A00">
        <w:t xml:space="preserve"> </w:t>
      </w:r>
      <w:r>
        <w:t>tadeln.</w:t>
      </w:r>
      <w:r w:rsidR="00B65A00">
        <w:t xml:space="preserve"> </w:t>
      </w:r>
      <w:r>
        <w:t>Gott</w:t>
      </w:r>
      <w:r w:rsidR="00B65A00">
        <w:t xml:space="preserve"> </w:t>
      </w:r>
      <w:r>
        <w:t>wird</w:t>
      </w:r>
      <w:r w:rsidR="00B65A00">
        <w:t xml:space="preserve"> </w:t>
      </w:r>
      <w:r>
        <w:t>nicht</w:t>
      </w:r>
      <w:r w:rsidR="00B65A00">
        <w:t xml:space="preserve"> </w:t>
      </w:r>
      <w:r>
        <w:t>jemanden</w:t>
      </w:r>
      <w:r w:rsidR="00B65A00">
        <w:t xml:space="preserve"> </w:t>
      </w:r>
      <w:r>
        <w:t>zur</w:t>
      </w:r>
      <w:r w:rsidR="00B65A00">
        <w:t xml:space="preserve"> </w:t>
      </w:r>
      <w:r>
        <w:t>Verantwortung</w:t>
      </w:r>
      <w:r w:rsidR="00B65A00">
        <w:t xml:space="preserve"> </w:t>
      </w:r>
      <w:r>
        <w:t>ziehen,</w:t>
      </w:r>
      <w:r w:rsidR="00B65A00">
        <w:t xml:space="preserve"> </w:t>
      </w:r>
      <w:r>
        <w:t>der</w:t>
      </w:r>
      <w:r w:rsidR="00B65A00">
        <w:t xml:space="preserve"> </w:t>
      </w:r>
      <w:r>
        <w:t>etwas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Grund</w:t>
      </w:r>
      <w:r w:rsidR="00B65A00">
        <w:t xml:space="preserve"> </w:t>
      </w:r>
      <w:r>
        <w:t>nicht</w:t>
      </w:r>
      <w:r w:rsidR="00B65A00">
        <w:t xml:space="preserve"> </w:t>
      </w:r>
      <w:r>
        <w:t>gesehen</w:t>
      </w:r>
      <w:r w:rsidR="00B65A00">
        <w:t xml:space="preserve"> </w:t>
      </w:r>
      <w:r>
        <w:t>hat,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weder</w:t>
      </w:r>
      <w:r w:rsidR="00B65A00">
        <w:t xml:space="preserve"> </w:t>
      </w:r>
      <w:r>
        <w:t>Fähigkeit</w:t>
      </w:r>
      <w:r w:rsidR="00B65A00">
        <w:t xml:space="preserve"> </w:t>
      </w:r>
      <w:r>
        <w:t>noch</w:t>
      </w:r>
      <w:r w:rsidR="00B65A00">
        <w:t xml:space="preserve"> </w:t>
      </w:r>
      <w:r>
        <w:t>Möglichkeit</w:t>
      </w:r>
      <w:r w:rsidR="00B65A00">
        <w:t xml:space="preserve"> </w:t>
      </w:r>
      <w:r>
        <w:t>zum</w:t>
      </w:r>
      <w:r w:rsidR="00B65A00">
        <w:t xml:space="preserve"> </w:t>
      </w:r>
      <w:r>
        <w:t>Sehen</w:t>
      </w:r>
      <w:r w:rsidR="00B65A00">
        <w:t xml:space="preserve"> </w:t>
      </w:r>
      <w:r>
        <w:t>gehabt</w:t>
      </w:r>
      <w:r w:rsidR="00B65A00">
        <w:t xml:space="preserve"> </w:t>
      </w:r>
      <w:r>
        <w:t>hatte.</w:t>
      </w:r>
      <w:r w:rsidR="00B65A00">
        <w:t xml:space="preserve"> </w:t>
      </w:r>
      <w:r>
        <w:t>Wer</w:t>
      </w:r>
      <w:r w:rsidR="00B65A00">
        <w:t xml:space="preserve"> </w:t>
      </w:r>
      <w:r>
        <w:t>hingegen</w:t>
      </w:r>
      <w:r w:rsidR="00B65A00">
        <w:t xml:space="preserve"> </w:t>
      </w:r>
      <w:r>
        <w:t>die</w:t>
      </w:r>
      <w:r w:rsidR="00B65A00">
        <w:t xml:space="preserve"> </w:t>
      </w:r>
      <w:r>
        <w:t>Fähigkeit</w:t>
      </w:r>
      <w:r w:rsidR="00B65A00">
        <w:t xml:space="preserve"> </w:t>
      </w:r>
      <w:r>
        <w:t>und</w:t>
      </w:r>
      <w:r w:rsidR="00B65A00">
        <w:t xml:space="preserve"> </w:t>
      </w:r>
      <w:r>
        <w:t>Möglichkeit</w:t>
      </w:r>
      <w:r w:rsidR="00B65A00">
        <w:t xml:space="preserve"> </w:t>
      </w:r>
      <w:r>
        <w:t>zum</w:t>
      </w:r>
      <w:r w:rsidR="00B65A00">
        <w:t xml:space="preserve"> </w:t>
      </w:r>
      <w:r>
        <w:t>Sehen</w:t>
      </w:r>
      <w:r w:rsidR="00B65A00">
        <w:t xml:space="preserve"> </w:t>
      </w:r>
      <w:r>
        <w:t>hatte,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sehen</w:t>
      </w:r>
      <w:r w:rsidR="00B65A00">
        <w:t xml:space="preserve"> </w:t>
      </w:r>
      <w:r>
        <w:t>wollte,</w:t>
      </w:r>
      <w:r w:rsidR="00B65A00">
        <w:t xml:space="preserve"> </w:t>
      </w:r>
      <w:r>
        <w:t>ist</w:t>
      </w:r>
      <w:r w:rsidR="00B65A00">
        <w:t xml:space="preserve"> </w:t>
      </w:r>
      <w:r>
        <w:t>schuldig.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sagte</w:t>
      </w:r>
      <w:r w:rsidR="00B65A00">
        <w:t xml:space="preserve"> </w:t>
      </w:r>
      <w:r>
        <w:t>in</w:t>
      </w:r>
      <w:r w:rsidR="00B65A00">
        <w:t xml:space="preserve"> Johannes </w:t>
      </w:r>
      <w:r>
        <w:t>15</w:t>
      </w:r>
      <w:r w:rsidR="00B65A00">
        <w:t>, 2</w:t>
      </w:r>
      <w:r>
        <w:t>2-24:</w:t>
      </w:r>
      <w:r w:rsidR="00B65A00">
        <w:t xml:space="preserve"> </w:t>
      </w:r>
      <w:r>
        <w:t>„Wenn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gekommen</w:t>
      </w:r>
      <w:r w:rsidR="00B65A00">
        <w:t xml:space="preserve"> </w:t>
      </w:r>
      <w:r>
        <w:t>wäre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ihnen</w:t>
      </w:r>
      <w:r w:rsidR="00B65A00">
        <w:t xml:space="preserve"> </w:t>
      </w:r>
      <w:r>
        <w:t>geredet</w:t>
      </w:r>
      <w:r w:rsidR="00B65A00">
        <w:t xml:space="preserve"> </w:t>
      </w:r>
      <w:r>
        <w:t>hätte,</w:t>
      </w:r>
      <w:r w:rsidR="00B65A00">
        <w:t xml:space="preserve"> </w:t>
      </w:r>
      <w:r>
        <w:t>hätten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Sünde</w:t>
      </w:r>
      <w:r w:rsidR="00B65A00">
        <w:t xml:space="preserve"> </w:t>
      </w:r>
      <w:r>
        <w:t>gehabt.</w:t>
      </w:r>
      <w:r w:rsidR="00B65A00">
        <w:t xml:space="preserve"> </w:t>
      </w:r>
      <w:r>
        <w:t>Aber</w:t>
      </w:r>
      <w:r w:rsidR="00B65A00">
        <w:t xml:space="preserve"> </w:t>
      </w:r>
      <w:r>
        <w:t>nun</w:t>
      </w:r>
      <w:r w:rsidR="00B65A00">
        <w:t xml:space="preserve"> </w:t>
      </w:r>
      <w:r>
        <w:t>haben</w:t>
      </w:r>
      <w:r w:rsidR="00B65A00">
        <w:t xml:space="preserve"> </w:t>
      </w:r>
      <w:r>
        <w:t>sie</w:t>
      </w:r>
      <w:r w:rsidR="00B65A00">
        <w:t xml:space="preserve"> </w:t>
      </w:r>
      <w:r>
        <w:t>keinen</w:t>
      </w:r>
      <w:r w:rsidR="00B65A00">
        <w:t xml:space="preserve"> </w:t>
      </w:r>
      <w:r>
        <w:t>Entschuldigungsgrund</w:t>
      </w:r>
      <w:r w:rsidR="00B65A00">
        <w:t xml:space="preserve"> </w:t>
      </w:r>
      <w:r>
        <w:t>für</w:t>
      </w:r>
      <w:r w:rsidR="00B65A00">
        <w:t xml:space="preserve"> </w:t>
      </w:r>
      <w:r>
        <w:t>ihre</w:t>
      </w:r>
      <w:r w:rsidR="00B65A00">
        <w:t xml:space="preserve"> </w:t>
      </w:r>
      <w:r>
        <w:t>Sünde.</w:t>
      </w:r>
      <w:r w:rsidR="00B65A00">
        <w:t xml:space="preserve"> </w:t>
      </w:r>
      <w:r>
        <w:t>23</w:t>
      </w:r>
      <w:r w:rsidR="00B65A00">
        <w:t xml:space="preserve"> </w:t>
      </w:r>
      <w:r>
        <w:t>Wer</w:t>
      </w:r>
      <w:r w:rsidR="00B65A00">
        <w:t xml:space="preserve"> </w:t>
      </w:r>
      <w:r>
        <w:t>mich</w:t>
      </w:r>
      <w:r w:rsidR="00B65A00">
        <w:t xml:space="preserve"> </w:t>
      </w:r>
      <w:r>
        <w:t>hasst,</w:t>
      </w:r>
      <w:r w:rsidR="00B65A00">
        <w:t xml:space="preserve"> </w:t>
      </w:r>
      <w:r>
        <w:t>hasst</w:t>
      </w:r>
      <w:r w:rsidR="00B65A00">
        <w:t xml:space="preserve"> </w:t>
      </w:r>
      <w:r>
        <w:t>auch</w:t>
      </w:r>
      <w:r w:rsidR="00B65A00">
        <w:t xml:space="preserve"> </w:t>
      </w:r>
      <w:r>
        <w:t>meinen</w:t>
      </w:r>
      <w:r w:rsidR="00B65A00">
        <w:t xml:space="preserve"> </w:t>
      </w:r>
      <w:r>
        <w:t>Vater.</w:t>
      </w:r>
      <w:r w:rsidR="00B65A00">
        <w:t xml:space="preserve"> </w:t>
      </w:r>
      <w:r>
        <w:t>24</w:t>
      </w:r>
      <w:r w:rsidR="00B65A00">
        <w:t xml:space="preserve"> </w:t>
      </w:r>
      <w:r>
        <w:t>Wenn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Werke</w:t>
      </w:r>
      <w:r w:rsidR="00B65A00">
        <w:t xml:space="preserve"> </w:t>
      </w:r>
      <w:r>
        <w:t>unter</w:t>
      </w:r>
      <w:r w:rsidR="00B65A00">
        <w:t xml:space="preserve"> </w:t>
      </w:r>
      <w:r>
        <w:t>ihnen</w:t>
      </w:r>
      <w:r w:rsidR="00B65A00">
        <w:t xml:space="preserve"> </w:t>
      </w:r>
      <w:r>
        <w:t>getan</w:t>
      </w:r>
      <w:r w:rsidR="00B65A00">
        <w:t xml:space="preserve"> </w:t>
      </w:r>
      <w:r>
        <w:t>hätte,</w:t>
      </w:r>
      <w:r w:rsidR="00B65A00">
        <w:t xml:space="preserve"> </w:t>
      </w:r>
      <w:r>
        <w:t>die</w:t>
      </w:r>
      <w:r w:rsidR="00B65A00">
        <w:t xml:space="preserve"> </w:t>
      </w:r>
      <w:r>
        <w:t>kein</w:t>
      </w:r>
      <w:r w:rsidR="00B65A00">
        <w:t xml:space="preserve"> </w:t>
      </w:r>
      <w:r>
        <w:t>anderer</w:t>
      </w:r>
      <w:r w:rsidR="00B65A00">
        <w:t xml:space="preserve"> </w:t>
      </w:r>
      <w:r>
        <w:t>getan</w:t>
      </w:r>
      <w:r w:rsidR="00B65A00">
        <w:t xml:space="preserve"> </w:t>
      </w:r>
      <w:r>
        <w:t>hat,</w:t>
      </w:r>
      <w:r w:rsidR="00B65A00">
        <w:t xml:space="preserve"> </w:t>
      </w:r>
      <w:r>
        <w:t>hätten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Sünde</w:t>
      </w:r>
      <w:r w:rsidR="00B65A00">
        <w:t xml:space="preserve"> </w:t>
      </w:r>
      <w:r>
        <w:t>gehabt.</w:t>
      </w:r>
      <w:r w:rsidR="00B65A00">
        <w:t xml:space="preserve"> </w:t>
      </w:r>
      <w:r>
        <w:t>Nun</w:t>
      </w:r>
      <w:r w:rsidR="00B65A00">
        <w:t xml:space="preserve"> </w:t>
      </w:r>
      <w:r>
        <w:t>haben</w:t>
      </w:r>
      <w:r w:rsidR="00B65A00">
        <w:t xml:space="preserve"> </w:t>
      </w:r>
      <w:r>
        <w:t>sie</w:t>
      </w:r>
      <w:r w:rsidR="00B65A00">
        <w:t xml:space="preserve"> </w:t>
      </w:r>
      <w:r>
        <w:t>aber</w:t>
      </w:r>
      <w:r w:rsidR="00B65A00">
        <w:t xml:space="preserve"> </w:t>
      </w:r>
      <w:r>
        <w:t>mich</w:t>
      </w:r>
      <w:r w:rsidR="00B65A00">
        <w:t xml:space="preserve"> </w:t>
      </w:r>
      <w:r>
        <w:t>und</w:t>
      </w:r>
      <w:r w:rsidR="00B65A00">
        <w:t xml:space="preserve"> </w:t>
      </w:r>
      <w:r>
        <w:t>auch</w:t>
      </w:r>
      <w:r w:rsidR="00B65A00">
        <w:t xml:space="preserve"> </w:t>
      </w:r>
      <w:r>
        <w:t>meinen</w:t>
      </w:r>
      <w:r w:rsidR="00B65A00">
        <w:t xml:space="preserve"> </w:t>
      </w:r>
      <w:r>
        <w:t>Vater</w:t>
      </w:r>
      <w:r w:rsidR="00B65A00">
        <w:t xml:space="preserve"> </w:t>
      </w:r>
      <w:r>
        <w:t>gesehen</w:t>
      </w:r>
      <w:r w:rsidR="00B65A00">
        <w:t xml:space="preserve"> </w:t>
      </w:r>
      <w:r>
        <w:t>und</w:t>
      </w:r>
      <w:r w:rsidR="00B65A00">
        <w:t xml:space="preserve"> </w:t>
      </w:r>
      <w:r>
        <w:t>auch</w:t>
      </w:r>
      <w:r w:rsidR="00B65A00">
        <w:t xml:space="preserve"> </w:t>
      </w:r>
      <w:r>
        <w:t>gehasst.“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einen</w:t>
      </w:r>
      <w:r w:rsidR="00B65A00">
        <w:t xml:space="preserve"> </w:t>
      </w:r>
      <w:r>
        <w:t>Menschen</w:t>
      </w:r>
      <w:r w:rsidR="00B65A00">
        <w:t xml:space="preserve"> </w:t>
      </w:r>
      <w:r>
        <w:t>wegen</w:t>
      </w:r>
      <w:r w:rsidR="00B65A00">
        <w:t xml:space="preserve"> </w:t>
      </w:r>
      <w:r>
        <w:t>seines</w:t>
      </w:r>
      <w:r w:rsidR="00B65A00">
        <w:t xml:space="preserve"> </w:t>
      </w:r>
      <w:r>
        <w:t>Unglaubens</w:t>
      </w:r>
      <w:r w:rsidR="00B65A00">
        <w:t xml:space="preserve"> </w:t>
      </w:r>
      <w:r>
        <w:t>zur</w:t>
      </w:r>
      <w:r w:rsidR="00B65A00">
        <w:t xml:space="preserve"> </w:t>
      </w:r>
      <w:r>
        <w:t>Verantwortung</w:t>
      </w:r>
      <w:r w:rsidR="00B65A00">
        <w:t xml:space="preserve"> </w:t>
      </w:r>
      <w:r>
        <w:t>zieht,</w:t>
      </w:r>
      <w:r w:rsidR="00B65A00">
        <w:t xml:space="preserve"> </w:t>
      </w:r>
      <w:r>
        <w:t>bedeutet</w:t>
      </w:r>
      <w:r w:rsidR="00B65A00">
        <w:t xml:space="preserve"> </w:t>
      </w:r>
      <w:r>
        <w:t>das,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Möglichkeit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gehabt</w:t>
      </w:r>
      <w:r w:rsidR="00B65A00">
        <w:t xml:space="preserve"> </w:t>
      </w:r>
      <w:r>
        <w:t>hätte,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gewollt</w:t>
      </w:r>
      <w:r w:rsidR="00B65A00">
        <w:t xml:space="preserve"> </w:t>
      </w:r>
      <w:r>
        <w:t>hätte.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sind</w:t>
      </w:r>
      <w:r w:rsidR="00B65A00">
        <w:t xml:space="preserve"> </w:t>
      </w:r>
      <w:r>
        <w:t>„blind“</w:t>
      </w:r>
      <w:r w:rsidR="00B65A00">
        <w:t xml:space="preserve"> </w:t>
      </w:r>
      <w:r>
        <w:t>geboren,</w:t>
      </w:r>
      <w:r w:rsidR="00B65A00">
        <w:t xml:space="preserve"> </w:t>
      </w:r>
      <w:r>
        <w:t>d.</w:t>
      </w:r>
      <w:r w:rsidR="00B65A00">
        <w:t xml:space="preserve"> </w:t>
      </w:r>
      <w:r>
        <w:t>h.</w:t>
      </w:r>
      <w:r w:rsidR="00B65A00">
        <w:t xml:space="preserve"> </w:t>
      </w:r>
      <w:r>
        <w:t>ohne</w:t>
      </w:r>
      <w:r w:rsidR="00B65A00">
        <w:t xml:space="preserve"> </w:t>
      </w:r>
      <w:r>
        <w:t>Fähigkeit,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seine</w:t>
      </w:r>
      <w:r w:rsidR="00B65A00">
        <w:t xml:space="preserve"> </w:t>
      </w:r>
      <w:r>
        <w:t>Wahrheit</w:t>
      </w:r>
      <w:r w:rsidR="00B65A00">
        <w:t xml:space="preserve"> </w:t>
      </w:r>
      <w:r>
        <w:t>zu</w:t>
      </w:r>
      <w:r w:rsidR="00B65A00">
        <w:t xml:space="preserve"> </w:t>
      </w:r>
      <w:r>
        <w:t>sehen,</w:t>
      </w:r>
      <w:r w:rsidR="00B65A00">
        <w:t xml:space="preserve"> </w:t>
      </w:r>
      <w:r>
        <w:t>also</w:t>
      </w:r>
      <w:r w:rsidR="00B65A00">
        <w:t xml:space="preserve"> </w:t>
      </w:r>
      <w:r>
        <w:t>ohne</w:t>
      </w:r>
      <w:r w:rsidR="00B65A00">
        <w:t xml:space="preserve"> </w:t>
      </w:r>
      <w:r>
        <w:t>Beziehung</w:t>
      </w:r>
      <w:r w:rsidR="00B65A00">
        <w:t xml:space="preserve"> </w:t>
      </w:r>
      <w:r>
        <w:t>zu</w:t>
      </w:r>
      <w:r w:rsidR="00B65A00">
        <w:t xml:space="preserve"> </w:t>
      </w:r>
      <w:r>
        <w:t>Gott.</w:t>
      </w:r>
      <w:r w:rsidR="00B65A00">
        <w:t xml:space="preserve"> </w:t>
      </w:r>
      <w:r>
        <w:t>Aber</w:t>
      </w:r>
      <w:r w:rsidR="00B65A00">
        <w:t xml:space="preserve"> </w:t>
      </w:r>
      <w:r>
        <w:t>wir</w:t>
      </w:r>
      <w:r w:rsidR="00B65A00">
        <w:t xml:space="preserve"> </w:t>
      </w:r>
      <w:r>
        <w:t>Menschen</w:t>
      </w:r>
      <w:r w:rsidR="00B65A00">
        <w:t xml:space="preserve"> </w:t>
      </w:r>
      <w:r>
        <w:t>sind</w:t>
      </w:r>
      <w:r w:rsidR="00B65A00">
        <w:t xml:space="preserve"> </w:t>
      </w:r>
      <w:r>
        <w:t>–</w:t>
      </w:r>
      <w:r w:rsidR="00B65A00">
        <w:t xml:space="preserve"> </w:t>
      </w:r>
      <w:r>
        <w:t>moralisch</w:t>
      </w:r>
      <w:r w:rsidR="00B65A00">
        <w:t xml:space="preserve"> </w:t>
      </w:r>
      <w:r>
        <w:t>gesehen</w:t>
      </w:r>
      <w:r w:rsidR="00B65A00">
        <w:t xml:space="preserve"> </w:t>
      </w:r>
      <w:r>
        <w:t>–</w:t>
      </w:r>
      <w:r w:rsidR="00B65A00">
        <w:t xml:space="preserve"> </w:t>
      </w:r>
      <w:r>
        <w:t>nicht</w:t>
      </w:r>
      <w:r w:rsidR="00B65A00">
        <w:t xml:space="preserve"> </w:t>
      </w:r>
      <w:r>
        <w:t>gänzlich</w:t>
      </w:r>
      <w:r w:rsidR="00B65A00">
        <w:t xml:space="preserve"> </w:t>
      </w:r>
      <w:r>
        <w:t>blind.</w:t>
      </w:r>
      <w:r w:rsidR="00B65A00">
        <w:t xml:space="preserve"> </w:t>
      </w:r>
      <w:r>
        <w:t>Wir</w:t>
      </w:r>
      <w:r w:rsidR="00B65A00">
        <w:t xml:space="preserve"> </w:t>
      </w:r>
      <w:r>
        <w:t>können</w:t>
      </w:r>
      <w:r w:rsidR="00B65A00">
        <w:t xml:space="preserve"> </w:t>
      </w:r>
      <w:r>
        <w:t>zwischen</w:t>
      </w:r>
      <w:r w:rsidR="00B65A00">
        <w:t xml:space="preserve"> </w:t>
      </w:r>
      <w:r>
        <w:t>Gut</w:t>
      </w:r>
      <w:r w:rsidR="00B65A00">
        <w:t xml:space="preserve"> </w:t>
      </w:r>
      <w:r>
        <w:t>und</w:t>
      </w:r>
      <w:r w:rsidR="00B65A00">
        <w:t xml:space="preserve"> </w:t>
      </w:r>
      <w:r>
        <w:t>Böse</w:t>
      </w:r>
    </w:p>
    <w:p w14:paraId="2227CEC6" w14:textId="77777777" w:rsidR="007714DE" w:rsidRDefault="007714DE" w:rsidP="00042FF9"/>
    <w:p w14:paraId="6C343ACC" w14:textId="0DE831A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Tempel,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verheißenen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Land,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Gottesdienst</w:t>
      </w:r>
    </w:p>
    <w:p w14:paraId="2AC09F25" w14:textId="4725ABB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Erneuere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Tage,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früher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wörtl: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Erneuere</w:t>
      </w:r>
    </w:p>
    <w:p w14:paraId="3AA60BCF" w14:textId="338C33B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unsere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gemäß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Vorzeit</w:t>
      </w:r>
    </w:p>
    <w:p w14:paraId="0F1FD4FA" w14:textId="77777777" w:rsidR="007714DE" w:rsidRDefault="007714DE" w:rsidP="00042FF9"/>
    <w:p w14:paraId="533A26F4" w14:textId="43C3811D" w:rsidR="00375FED" w:rsidRDefault="00325EDC" w:rsidP="00042FF9">
      <w:r>
        <w:t>unterscheiden.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des</w:t>
      </w:r>
      <w:r w:rsidR="00B65A00">
        <w:t xml:space="preserve"> </w:t>
      </w:r>
      <w:r>
        <w:t>Gewissens</w:t>
      </w:r>
      <w:r w:rsidR="00B65A00">
        <w:t xml:space="preserve"> </w:t>
      </w:r>
      <w:r>
        <w:t>(</w:t>
      </w:r>
      <w:r w:rsidR="00B65A00">
        <w:t xml:space="preserve">Römer </w:t>
      </w:r>
      <w:r>
        <w:t>2</w:t>
      </w:r>
      <w:r w:rsidR="00B65A00">
        <w:t>, 1</w:t>
      </w:r>
      <w:r>
        <w:t>5).</w:t>
      </w:r>
      <w:r w:rsidR="00B65A00">
        <w:t xml:space="preserve"> </w:t>
      </w:r>
      <w:r>
        <w:t>Wir</w:t>
      </w:r>
      <w:r w:rsidR="00B65A00">
        <w:t xml:space="preserve"> </w:t>
      </w:r>
      <w:r>
        <w:t>haben</w:t>
      </w:r>
      <w:r w:rsidR="00B65A00">
        <w:t xml:space="preserve"> </w:t>
      </w:r>
      <w:r>
        <w:t>ein</w:t>
      </w:r>
      <w:r w:rsidR="00B65A00">
        <w:t xml:space="preserve"> </w:t>
      </w:r>
      <w:r>
        <w:t>moralisches</w:t>
      </w:r>
      <w:r w:rsidR="00B65A00">
        <w:t xml:space="preserve"> </w:t>
      </w:r>
      <w:r>
        <w:t>Urteilsvermögen.</w:t>
      </w:r>
      <w:r w:rsidR="00B65A00">
        <w:t xml:space="preserve"> </w:t>
      </w:r>
      <w:r>
        <w:t>Jeder</w:t>
      </w:r>
      <w:r w:rsidR="00B65A00">
        <w:t xml:space="preserve"> </w:t>
      </w:r>
      <w:r>
        <w:t>ist</w:t>
      </w:r>
      <w:r w:rsidR="00B65A00">
        <w:t xml:space="preserve"> </w:t>
      </w:r>
      <w:r>
        <w:t>verantwortlich,</w:t>
      </w:r>
      <w:r w:rsidR="00B65A00">
        <w:t xml:space="preserve"> </w:t>
      </w:r>
      <w:r>
        <w:t>sein</w:t>
      </w:r>
      <w:r w:rsidR="00B65A00">
        <w:t xml:space="preserve"> </w:t>
      </w:r>
      <w:r>
        <w:t>moralisches</w:t>
      </w:r>
      <w:r w:rsidR="00B65A00">
        <w:t xml:space="preserve"> </w:t>
      </w:r>
      <w:r>
        <w:t>Urteilsvermögen</w:t>
      </w:r>
      <w:r w:rsidR="00B65A00">
        <w:t xml:space="preserve"> </w:t>
      </w:r>
      <w:r>
        <w:t>zu</w:t>
      </w:r>
      <w:r w:rsidR="00B65A00">
        <w:t xml:space="preserve"> </w:t>
      </w:r>
      <w:r>
        <w:t>gebrauchen.</w:t>
      </w:r>
      <w:r w:rsidR="00B65A00">
        <w:t xml:space="preserve"> </w:t>
      </w:r>
      <w:r>
        <w:t>Dazu</w:t>
      </w:r>
      <w:r w:rsidR="00B65A00">
        <w:t xml:space="preserve"> </w:t>
      </w:r>
      <w:r>
        <w:t>hatte</w:t>
      </w:r>
      <w:r w:rsidR="00B65A00">
        <w:t xml:space="preserve"> </w:t>
      </w:r>
      <w:r>
        <w:t>Jesus</w:t>
      </w:r>
      <w:r w:rsidR="00B65A00">
        <w:t xml:space="preserve"> </w:t>
      </w:r>
      <w:r>
        <w:t>die</w:t>
      </w:r>
      <w:r w:rsidR="00B65A00">
        <w:t xml:space="preserve"> </w:t>
      </w:r>
      <w:r>
        <w:t>Volksmenge</w:t>
      </w:r>
      <w:r w:rsidR="00B65A00">
        <w:t xml:space="preserve"> </w:t>
      </w:r>
      <w:r>
        <w:t>in</w:t>
      </w:r>
      <w:r w:rsidR="00B65A00">
        <w:t xml:space="preserve"> </w:t>
      </w:r>
      <w:r>
        <w:t>Jerusalem</w:t>
      </w:r>
      <w:r w:rsidR="00B65A00">
        <w:t xml:space="preserve"> </w:t>
      </w:r>
      <w:r>
        <w:t>am</w:t>
      </w:r>
      <w:r w:rsidR="00B65A00">
        <w:t xml:space="preserve"> </w:t>
      </w:r>
      <w:r>
        <w:t>Laubhüttenfest</w:t>
      </w:r>
      <w:r w:rsidR="00B65A00">
        <w:t xml:space="preserve"> </w:t>
      </w:r>
      <w:r>
        <w:t>aufgerufen</w:t>
      </w:r>
      <w:r w:rsidR="00B65A00">
        <w:t xml:space="preserve"> </w:t>
      </w:r>
      <w:r>
        <w:t>(</w:t>
      </w:r>
      <w:r w:rsidR="00B65A00">
        <w:t xml:space="preserve">Johannes </w:t>
      </w:r>
      <w:r>
        <w:t>7</w:t>
      </w:r>
      <w:r w:rsidR="00B65A00">
        <w:t>, 2</w:t>
      </w:r>
      <w:r>
        <w:t>4):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Richtet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Augenschein,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richtet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gerechte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Urteil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“</w:t>
      </w:r>
      <w:r w:rsidR="00B65A00">
        <w:t xml:space="preserve"> </w:t>
      </w:r>
      <w:r>
        <w:t>Und:</w:t>
      </w:r>
      <w:r w:rsidR="00B65A00">
        <w:t xml:space="preserve"> </w:t>
      </w:r>
      <w:r>
        <w:t>Urteilt</w:t>
      </w:r>
      <w:r w:rsidR="00B65A00">
        <w:t xml:space="preserve"> </w:t>
      </w:r>
      <w:r>
        <w:t>selber</w:t>
      </w:r>
      <w:r w:rsidR="00B65A00">
        <w:t xml:space="preserve"> </w:t>
      </w:r>
      <w:r>
        <w:t>bezüglich</w:t>
      </w:r>
      <w:r w:rsidR="00B65A00">
        <w:t xml:space="preserve"> </w:t>
      </w:r>
      <w:r>
        <w:t>meiner</w:t>
      </w:r>
      <w:r w:rsidR="00B65A00">
        <w:t xml:space="preserve"> </w:t>
      </w:r>
      <w:r>
        <w:t>Morallehre</w:t>
      </w:r>
      <w:r w:rsidR="00B65A00">
        <w:t xml:space="preserve"> </w:t>
      </w:r>
      <w:r>
        <w:t>(7</w:t>
      </w:r>
      <w:r w:rsidR="00B65A00">
        <w:t>, 1</w:t>
      </w:r>
      <w:r>
        <w:t>6-18):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Lehre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dessen,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schickte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17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jemand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tun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bezüglich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Lehre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erkennen,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rede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18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redet,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sucht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eigene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dessen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sucht,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schickte,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wahrhaftig,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Ungerechtigkeit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Mit</w:t>
      </w:r>
      <w:r w:rsidR="00B65A00">
        <w:t xml:space="preserve"> </w:t>
      </w:r>
      <w:r>
        <w:t>ihrem</w:t>
      </w:r>
      <w:r w:rsidR="00B65A00">
        <w:t xml:space="preserve"> </w:t>
      </w:r>
      <w:r>
        <w:t>gottgegebenen</w:t>
      </w:r>
      <w:r w:rsidR="00B65A00">
        <w:t xml:space="preserve"> </w:t>
      </w:r>
      <w:r>
        <w:t>moralischen</w:t>
      </w:r>
      <w:r w:rsidR="00B65A00">
        <w:t xml:space="preserve"> </w:t>
      </w:r>
      <w:r>
        <w:t>Urteilsvermögen</w:t>
      </w:r>
      <w:r w:rsidR="00B65A00">
        <w:t xml:space="preserve"> </w:t>
      </w:r>
      <w:r>
        <w:t>hätten</w:t>
      </w:r>
      <w:r w:rsidR="00B65A00">
        <w:t xml:space="preserve"> </w:t>
      </w:r>
      <w:r>
        <w:t>sie</w:t>
      </w:r>
      <w:r w:rsidR="00B65A00">
        <w:t xml:space="preserve"> </w:t>
      </w:r>
      <w:r>
        <w:t>erkennen</w:t>
      </w:r>
      <w:r w:rsidR="00B65A00">
        <w:t xml:space="preserve"> </w:t>
      </w:r>
      <w:r>
        <w:t>können,</w:t>
      </w:r>
      <w:r w:rsidR="00B65A00">
        <w:t xml:space="preserve"> </w:t>
      </w:r>
      <w:r>
        <w:t>woher</w:t>
      </w:r>
      <w:r w:rsidR="00B65A00">
        <w:t xml:space="preserve"> </w:t>
      </w:r>
      <w:r>
        <w:t>Jesus</w:t>
      </w:r>
      <w:r w:rsidR="00B65A00">
        <w:t xml:space="preserve"> </w:t>
      </w:r>
      <w:r>
        <w:t>kam</w:t>
      </w:r>
      <w:r w:rsidR="00B65A00">
        <w:t xml:space="preserve"> </w:t>
      </w:r>
      <w:r>
        <w:t>und</w:t>
      </w:r>
      <w:r w:rsidR="00B65A00">
        <w:t xml:space="preserve"> </w:t>
      </w:r>
      <w:r>
        <w:t>aus</w:t>
      </w:r>
      <w:r w:rsidR="00B65A00">
        <w:t xml:space="preserve"> </w:t>
      </w:r>
      <w:r>
        <w:t>welcher</w:t>
      </w:r>
      <w:r w:rsidR="00B65A00">
        <w:t xml:space="preserve"> </w:t>
      </w:r>
      <w:r>
        <w:t>Quelle</w:t>
      </w:r>
      <w:r w:rsidR="00B65A00">
        <w:t xml:space="preserve"> </w:t>
      </w:r>
      <w:r>
        <w:t>er</w:t>
      </w:r>
      <w:r w:rsidR="00B65A00">
        <w:t xml:space="preserve"> </w:t>
      </w:r>
      <w:r>
        <w:t>sprach.</w:t>
      </w:r>
      <w:r w:rsidR="00B65A00">
        <w:t xml:space="preserve"> </w:t>
      </w:r>
      <w:r>
        <w:t>Sie</w:t>
      </w:r>
      <w:r w:rsidR="00B65A00">
        <w:t xml:space="preserve"> </w:t>
      </w:r>
      <w:r>
        <w:t>hätten</w:t>
      </w:r>
      <w:r w:rsidR="00B65A00">
        <w:t xml:space="preserve"> </w:t>
      </w:r>
      <w:r>
        <w:t>bezüglich</w:t>
      </w:r>
      <w:r w:rsidR="00B65A00">
        <w:t xml:space="preserve"> </w:t>
      </w:r>
      <w:r>
        <w:t>seiner</w:t>
      </w:r>
      <w:r w:rsidR="00B65A00">
        <w:t xml:space="preserve"> </w:t>
      </w:r>
      <w:r>
        <w:t>Person</w:t>
      </w:r>
      <w:r w:rsidR="00B65A00">
        <w:t xml:space="preserve"> </w:t>
      </w:r>
      <w:r>
        <w:t>und</w:t>
      </w:r>
      <w:r w:rsidR="00B65A00">
        <w:t xml:space="preserve"> </w:t>
      </w:r>
      <w:r>
        <w:t>Lehre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Dunklen</w:t>
      </w:r>
      <w:r w:rsidR="00B65A00">
        <w:t xml:space="preserve"> </w:t>
      </w:r>
      <w:r>
        <w:t>tappen</w:t>
      </w:r>
      <w:r w:rsidR="00B65A00">
        <w:t xml:space="preserve"> </w:t>
      </w:r>
      <w:r>
        <w:t>müssen.</w:t>
      </w:r>
      <w:r w:rsidR="00B65A00">
        <w:t xml:space="preserve"> </w:t>
      </w:r>
      <w:r>
        <w:t>Sie</w:t>
      </w:r>
      <w:r w:rsidR="00B65A00">
        <w:t xml:space="preserve"> </w:t>
      </w:r>
      <w:r>
        <w:t>hatten</w:t>
      </w:r>
      <w:r w:rsidR="00B65A00">
        <w:t xml:space="preserve"> </w:t>
      </w:r>
      <w:r>
        <w:t>Jesu</w:t>
      </w:r>
      <w:r w:rsidR="00B65A00">
        <w:t xml:space="preserve"> </w:t>
      </w:r>
      <w:r>
        <w:t>Lehre</w:t>
      </w:r>
      <w:r w:rsidR="00B65A00">
        <w:t xml:space="preserve"> </w:t>
      </w:r>
      <w:r>
        <w:t>und</w:t>
      </w:r>
      <w:r w:rsidR="00B65A00">
        <w:t xml:space="preserve"> </w:t>
      </w:r>
      <w:r>
        <w:t>Jesu</w:t>
      </w:r>
      <w:r w:rsidR="00B65A00">
        <w:t xml:space="preserve"> </w:t>
      </w:r>
      <w:r>
        <w:t>Werke</w:t>
      </w:r>
      <w:r w:rsidR="00B65A00">
        <w:t xml:space="preserve"> </w:t>
      </w:r>
      <w:r>
        <w:t>vor</w:t>
      </w:r>
      <w:r w:rsidR="00B65A00">
        <w:t xml:space="preserve"> </w:t>
      </w:r>
      <w:r>
        <w:t>„Augen“.</w:t>
      </w:r>
      <w:r w:rsidR="00B65A00">
        <w:t xml:space="preserve"> </w:t>
      </w:r>
      <w:r>
        <w:t>Jesus</w:t>
      </w:r>
      <w:r w:rsidR="00B65A00">
        <w:t xml:space="preserve"> </w:t>
      </w:r>
      <w:r>
        <w:t>verwies</w:t>
      </w:r>
      <w:r w:rsidR="00B65A00">
        <w:t xml:space="preserve"> </w:t>
      </w:r>
      <w:r>
        <w:t>auf</w:t>
      </w:r>
      <w:r w:rsidR="00B65A00">
        <w:t xml:space="preserve"> </w:t>
      </w:r>
      <w:r>
        <w:t>seine</w:t>
      </w:r>
      <w:r w:rsidR="00B65A00">
        <w:t xml:space="preserve"> </w:t>
      </w:r>
      <w:r>
        <w:t>Wunder</w:t>
      </w:r>
      <w:r w:rsidR="00B65A00">
        <w:t xml:space="preserve"> </w:t>
      </w:r>
      <w:r>
        <w:t>(7</w:t>
      </w:r>
      <w:r w:rsidR="00B65A00">
        <w:t>, 2</w:t>
      </w:r>
      <w:r>
        <w:t>1-24):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Werk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verwundert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22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Deswegen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Mose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Beschneidung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gegeben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Mose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Vätern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Sabbat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beschneidet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23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Sabbat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Beschneidung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empfängt,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Gesetz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Moses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aufgehoben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zürnt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Sabbat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ganzen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machte?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24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Richtet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Augenschein,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richtet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gerechte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Urteil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Daraufhin</w:t>
      </w:r>
      <w:r w:rsidR="00B65A00">
        <w:t xml:space="preserve"> </w:t>
      </w:r>
      <w:r>
        <w:t>redete</w:t>
      </w:r>
      <w:r w:rsidR="00B65A00">
        <w:t xml:space="preserve"> </w:t>
      </w:r>
      <w:r>
        <w:t>Jesus</w:t>
      </w:r>
      <w:r w:rsidR="00B65A00">
        <w:t xml:space="preserve"> </w:t>
      </w:r>
      <w:r>
        <w:t>im</w:t>
      </w:r>
      <w:r w:rsidR="00B65A00">
        <w:t xml:space="preserve"> </w:t>
      </w:r>
      <w:r>
        <w:t>Klartext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rief</w:t>
      </w:r>
      <w:r w:rsidR="00B65A00">
        <w:t xml:space="preserve"> </w:t>
      </w:r>
      <w:r>
        <w:t>laut,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Tempelstätte</w:t>
      </w:r>
      <w:r w:rsidR="00B65A00">
        <w:t xml:space="preserve"> </w:t>
      </w:r>
      <w:r>
        <w:t>lehrte</w:t>
      </w:r>
      <w:r w:rsidR="00B65A00">
        <w:t xml:space="preserve"> </w:t>
      </w:r>
      <w:r>
        <w:t>(7</w:t>
      </w:r>
      <w:r w:rsidR="00B65A00">
        <w:t>, 2</w:t>
      </w:r>
      <w:r>
        <w:t>8.29):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wisst</w:t>
      </w:r>
      <w:r w:rsidR="00B65A00">
        <w:t xml:space="preserve"> </w:t>
      </w:r>
      <w:r w:rsidR="00375FED" w:rsidRPr="00E52371">
        <w:t>über</w:t>
      </w:r>
      <w:r w:rsidR="00B65A00">
        <w:t xml:space="preserve"> </w:t>
      </w:r>
      <w:r w:rsidR="00375FED" w:rsidRPr="00E52371">
        <w:t>mich</w:t>
      </w:r>
      <w:r w:rsidR="00B65A00">
        <w:t xml:space="preserve"> </w:t>
      </w:r>
      <w:r w:rsidR="00375FED" w:rsidRPr="00E52371">
        <w:t>Bescheid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wisst</w:t>
      </w:r>
      <w:r w:rsidR="00B65A00">
        <w:t xml:space="preserve"> </w:t>
      </w:r>
      <w:r w:rsidR="00375FED" w:rsidRPr="00E52371">
        <w:t>auch,</w:t>
      </w:r>
      <w:r w:rsidR="00B65A00">
        <w:t xml:space="preserve"> </w:t>
      </w:r>
      <w:r w:rsidR="00375FED" w:rsidRPr="00E52371">
        <w:t>woher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bin</w:t>
      </w:r>
      <w:r w:rsidR="00375FED">
        <w:t>.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mir</w:t>
      </w:r>
      <w:r w:rsidR="00B65A00">
        <w:t xml:space="preserve"> </w:t>
      </w:r>
      <w:r w:rsidR="00375FED" w:rsidRPr="00E52371">
        <w:t>selbst</w:t>
      </w:r>
      <w:r w:rsidR="00B65A00">
        <w:t xml:space="preserve"> </w:t>
      </w:r>
      <w:r w:rsidR="00375FED" w:rsidRPr="00E52371">
        <w:t>aus</w:t>
      </w:r>
      <w:r w:rsidR="00B65A00">
        <w:t xml:space="preserve"> </w:t>
      </w:r>
      <w:r w:rsidR="00375FED" w:rsidRPr="00E52371">
        <w:t>bin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gekommen,</w:t>
      </w:r>
      <w:r w:rsidR="00B65A00">
        <w:t xml:space="preserve"> </w:t>
      </w:r>
      <w:r w:rsidR="00375FED" w:rsidRPr="00E52371">
        <w:t>sondern</w:t>
      </w:r>
      <w:r w:rsidR="00B65A00">
        <w:t xml:space="preserve"> </w:t>
      </w:r>
      <w:r w:rsidR="00375FED" w:rsidRPr="00E52371">
        <w:t>wahrhaftig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er,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mich</w:t>
      </w:r>
      <w:r w:rsidR="00B65A00">
        <w:t xml:space="preserve"> </w:t>
      </w:r>
      <w:r w:rsidR="00375FED" w:rsidRPr="00E52371">
        <w:t>schickte,</w:t>
      </w:r>
      <w:r w:rsidR="00B65A00">
        <w:t xml:space="preserve"> </w:t>
      </w:r>
      <w:r w:rsidR="00375FED" w:rsidRPr="00E52371">
        <w:t>der,</w:t>
      </w:r>
      <w:r w:rsidR="00B65A00">
        <w:t xml:space="preserve"> </w:t>
      </w:r>
      <w:r w:rsidR="00375FED" w:rsidRPr="00E52371">
        <w:t>über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Bescheid</w:t>
      </w:r>
      <w:r w:rsidR="00B65A00">
        <w:t xml:space="preserve"> </w:t>
      </w:r>
      <w:r w:rsidR="00375FED" w:rsidRPr="00E52371">
        <w:t>wisst</w:t>
      </w:r>
      <w:r w:rsidR="00375FED">
        <w:t>.</w:t>
      </w:r>
      <w:r w:rsidR="00B65A00">
        <w:t xml:space="preserve"> </w:t>
      </w:r>
      <w:r w:rsidR="00375FED" w:rsidRPr="00E52371">
        <w:t>29</w:t>
      </w:r>
      <w:r w:rsidR="00B65A00">
        <w:t xml:space="preserve"> </w:t>
      </w:r>
      <w:r w:rsidR="00375FED" w:rsidRPr="00E52371">
        <w:t>Aber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kenne</w:t>
      </w:r>
      <w:r w:rsidR="00B65A00">
        <w:t xml:space="preserve"> </w:t>
      </w:r>
      <w:r w:rsidR="00375FED" w:rsidRPr="00E52371">
        <w:t>ihn</w:t>
      </w:r>
      <w:r w:rsidR="00B65A00">
        <w:t xml:space="preserve"> </w:t>
      </w:r>
      <w:r w:rsidR="00375FED" w:rsidRPr="00E52371">
        <w:t>wirklich,</w:t>
      </w:r>
      <w:r w:rsidR="00B65A00">
        <w:t xml:space="preserve"> </w:t>
      </w:r>
      <w:r w:rsidR="00375FED" w:rsidRPr="00E52371">
        <w:t>weil</w:t>
      </w:r>
      <w:r w:rsidR="00B65A00">
        <w:t xml:space="preserve"> </w:t>
      </w:r>
      <w:r w:rsidR="00375FED" w:rsidRPr="00E52371">
        <w:t>ich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bin,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sandte</w:t>
      </w:r>
      <w:r w:rsidR="00B65A00">
        <w:t xml:space="preserve"> </w:t>
      </w:r>
      <w:r w:rsidR="00375FED" w:rsidRPr="00E52371">
        <w:t>mich</w:t>
      </w:r>
      <w:r w:rsidR="00375FED">
        <w:t>.</w:t>
      </w:r>
      <w:r w:rsidR="00375FED" w:rsidRPr="00375FED">
        <w:t>“</w:t>
      </w:r>
    </w:p>
    <w:p w14:paraId="78F537F4" w14:textId="35DFA061" w:rsidR="00375FED" w:rsidRDefault="00B65A00" w:rsidP="00042FF9">
      <w:r>
        <w:t xml:space="preserve"> </w:t>
      </w:r>
      <w:r w:rsidR="00325EDC">
        <w:t>In</w:t>
      </w:r>
      <w:r>
        <w:t xml:space="preserve"> </w:t>
      </w:r>
      <w:r w:rsidR="00325EDC">
        <w:t>7</w:t>
      </w:r>
      <w:r>
        <w:t>, 5</w:t>
      </w:r>
      <w:r w:rsidR="00325EDC">
        <w:t>3-8</w:t>
      </w:r>
      <w:r>
        <w:t>, 1</w:t>
      </w:r>
      <w:r w:rsidR="00325EDC">
        <w:t>1,</w:t>
      </w:r>
      <w:r>
        <w:t xml:space="preserve"> </w:t>
      </w:r>
      <w:r w:rsidR="00325EDC">
        <w:t>dem</w:t>
      </w:r>
      <w:r>
        <w:t xml:space="preserve"> </w:t>
      </w:r>
      <w:r w:rsidR="00325EDC">
        <w:t>Abschnitt</w:t>
      </w:r>
      <w:r>
        <w:t xml:space="preserve"> </w:t>
      </w:r>
      <w:r w:rsidR="00325EDC">
        <w:t>von</w:t>
      </w:r>
      <w:r>
        <w:t xml:space="preserve"> </w:t>
      </w:r>
      <w:r w:rsidR="00325EDC">
        <w:t>der</w:t>
      </w:r>
      <w:r>
        <w:t xml:space="preserve"> </w:t>
      </w:r>
      <w:r w:rsidR="00325EDC">
        <w:t>auf</w:t>
      </w:r>
      <w:r>
        <w:t xml:space="preserve"> </w:t>
      </w:r>
      <w:r w:rsidR="00325EDC">
        <w:t>frischer</w:t>
      </w:r>
      <w:r>
        <w:t xml:space="preserve"> </w:t>
      </w:r>
      <w:r w:rsidR="00325EDC">
        <w:t>Tat</w:t>
      </w:r>
      <w:r>
        <w:t xml:space="preserve"> </w:t>
      </w:r>
      <w:r w:rsidR="00325EDC">
        <w:t>ertappten</w:t>
      </w:r>
      <w:r>
        <w:t xml:space="preserve"> </w:t>
      </w:r>
      <w:r w:rsidR="00325EDC">
        <w:t>Ehebrecherin,</w:t>
      </w:r>
      <w:r>
        <w:t xml:space="preserve"> </w:t>
      </w:r>
      <w:r w:rsidR="00325EDC">
        <w:t>lesen</w:t>
      </w:r>
      <w:r>
        <w:t xml:space="preserve"> </w:t>
      </w:r>
      <w:r w:rsidR="00325EDC">
        <w:t>wir,</w:t>
      </w:r>
      <w:r>
        <w:t xml:space="preserve"> </w:t>
      </w:r>
      <w:r w:rsidR="00325EDC">
        <w:t>wie</w:t>
      </w:r>
      <w:r>
        <w:t xml:space="preserve"> </w:t>
      </w:r>
      <w:r w:rsidR="00325EDC">
        <w:t>Jesus</w:t>
      </w:r>
      <w:r>
        <w:t xml:space="preserve"> </w:t>
      </w:r>
      <w:r w:rsidR="00325EDC">
        <w:t>den</w:t>
      </w:r>
      <w:r>
        <w:t xml:space="preserve"> </w:t>
      </w:r>
      <w:r w:rsidR="00325EDC">
        <w:t>moralischen</w:t>
      </w:r>
      <w:r>
        <w:t xml:space="preserve"> </w:t>
      </w:r>
      <w:r w:rsidR="00325EDC">
        <w:t>Maßstab</w:t>
      </w:r>
      <w:r>
        <w:t xml:space="preserve"> </w:t>
      </w:r>
      <w:r w:rsidR="00325EDC">
        <w:t>der</w:t>
      </w:r>
      <w:r>
        <w:t xml:space="preserve"> </w:t>
      </w:r>
      <w:r w:rsidR="00325EDC">
        <w:t>Pharisäer</w:t>
      </w:r>
      <w:r>
        <w:t xml:space="preserve"> </w:t>
      </w:r>
      <w:r w:rsidR="00325EDC">
        <w:t>an</w:t>
      </w:r>
      <w:r>
        <w:t xml:space="preserve"> </w:t>
      </w:r>
      <w:r w:rsidR="00325EDC">
        <w:t>sie</w:t>
      </w:r>
      <w:r>
        <w:t xml:space="preserve"> </w:t>
      </w:r>
      <w:r w:rsidR="00325EDC">
        <w:t>selber</w:t>
      </w:r>
      <w:r>
        <w:t xml:space="preserve"> </w:t>
      </w:r>
      <w:r w:rsidR="00325EDC">
        <w:t>anlegt.</w:t>
      </w:r>
      <w:r>
        <w:t xml:space="preserve"> </w:t>
      </w:r>
      <w:r w:rsidR="00325EDC">
        <w:t>Als</w:t>
      </w:r>
      <w:r>
        <w:t xml:space="preserve"> </w:t>
      </w:r>
      <w:r w:rsidR="00325EDC">
        <w:t>Licht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beleuchtet</w:t>
      </w:r>
      <w:r>
        <w:t xml:space="preserve"> </w:t>
      </w:r>
      <w:r w:rsidR="00325EDC">
        <w:t>er</w:t>
      </w:r>
      <w:r>
        <w:t xml:space="preserve"> </w:t>
      </w:r>
      <w:r w:rsidR="00325EDC">
        <w:t>ihr</w:t>
      </w:r>
      <w:r>
        <w:t xml:space="preserve"> </w:t>
      </w:r>
      <w:r w:rsidR="00325EDC">
        <w:t>moralisches</w:t>
      </w:r>
      <w:r>
        <w:t xml:space="preserve"> </w:t>
      </w:r>
      <w:r w:rsidR="00325EDC">
        <w:t>Urteilsvermögen</w:t>
      </w:r>
      <w:r>
        <w:t xml:space="preserve"> </w:t>
      </w:r>
      <w:r w:rsidR="00325EDC">
        <w:t>und</w:t>
      </w:r>
      <w:r>
        <w:t xml:space="preserve"> </w:t>
      </w:r>
      <w:r w:rsidR="00325EDC">
        <w:t>entlarvt</w:t>
      </w:r>
      <w:r>
        <w:t xml:space="preserve"> </w:t>
      </w:r>
      <w:r w:rsidR="00325EDC">
        <w:t>ihre</w:t>
      </w:r>
      <w:r>
        <w:t xml:space="preserve"> </w:t>
      </w:r>
      <w:r w:rsidR="00325EDC">
        <w:t>Sündhaftigkeit.</w:t>
      </w:r>
      <w:r>
        <w:t xml:space="preserve"> </w:t>
      </w:r>
      <w:r w:rsidR="00325EDC">
        <w:t>Sie</w:t>
      </w:r>
      <w:r>
        <w:t xml:space="preserve"> </w:t>
      </w:r>
      <w:r w:rsidR="00325EDC">
        <w:t>werden</w:t>
      </w:r>
      <w:r>
        <w:t xml:space="preserve"> </w:t>
      </w:r>
      <w:r w:rsidR="00325EDC">
        <w:t>überführt,</w:t>
      </w:r>
      <w:r>
        <w:t xml:space="preserve"> </w:t>
      </w:r>
      <w:r w:rsidR="00325EDC">
        <w:t>empfinden</w:t>
      </w:r>
      <w:r>
        <w:t xml:space="preserve"> </w:t>
      </w:r>
      <w:r w:rsidR="00325EDC">
        <w:t>Ekel</w:t>
      </w:r>
      <w:r>
        <w:t xml:space="preserve"> </w:t>
      </w:r>
      <w:r w:rsidR="00325EDC">
        <w:t>vor</w:t>
      </w:r>
      <w:r>
        <w:t xml:space="preserve"> </w:t>
      </w:r>
      <w:r w:rsidR="00325EDC">
        <w:t>sich</w:t>
      </w:r>
      <w:r>
        <w:t xml:space="preserve"> </w:t>
      </w:r>
      <w:r w:rsidR="00325EDC">
        <w:t>selber</w:t>
      </w:r>
      <w:r>
        <w:t xml:space="preserve"> </w:t>
      </w:r>
      <w:r w:rsidR="00325EDC">
        <w:t>und</w:t>
      </w:r>
      <w:r>
        <w:t xml:space="preserve"> </w:t>
      </w:r>
      <w:r w:rsidR="00325EDC">
        <w:t>gehen</w:t>
      </w:r>
      <w:r>
        <w:t xml:space="preserve"> </w:t>
      </w:r>
      <w:r w:rsidR="00325EDC">
        <w:t>aus</w:t>
      </w:r>
      <w:r>
        <w:t xml:space="preserve"> </w:t>
      </w:r>
      <w:r w:rsidR="00325EDC">
        <w:t>dem</w:t>
      </w:r>
      <w:r>
        <w:t xml:space="preserve"> </w:t>
      </w:r>
      <w:r w:rsidR="00325EDC">
        <w:t>Lichtschein</w:t>
      </w:r>
      <w:r>
        <w:t xml:space="preserve"> </w:t>
      </w:r>
      <w:r w:rsidR="00325EDC">
        <w:t>hinaus</w:t>
      </w:r>
      <w:r>
        <w:t xml:space="preserve"> </w:t>
      </w:r>
      <w:r w:rsidR="00325EDC">
        <w:t>(8</w:t>
      </w:r>
      <w:r>
        <w:t>, 7</w:t>
      </w:r>
      <w:r w:rsidR="00325EDC">
        <w:t>-9).</w:t>
      </w:r>
      <w:r>
        <w:t xml:space="preserve"> </w:t>
      </w:r>
      <w:r w:rsidR="00325EDC">
        <w:t>Dann</w:t>
      </w:r>
      <w:r>
        <w:t xml:space="preserve"> </w:t>
      </w:r>
      <w:r w:rsidR="00325EDC">
        <w:t>sagt</w:t>
      </w:r>
      <w:r>
        <w:t xml:space="preserve"> </w:t>
      </w:r>
      <w:r w:rsidR="00325EDC">
        <w:t>Jesus</w:t>
      </w:r>
      <w:r>
        <w:t xml:space="preserve"> </w:t>
      </w:r>
      <w:r w:rsidR="00325EDC">
        <w:t>(V.</w:t>
      </w:r>
      <w:r>
        <w:t xml:space="preserve"> </w:t>
      </w:r>
      <w:r w:rsidR="00325EDC">
        <w:t>12):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folgt,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Dunkelheit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wandeln,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haben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 xml:space="preserve"> </w:t>
      </w:r>
      <w:r w:rsidR="00325EDC">
        <w:t>Er</w:t>
      </w:r>
      <w:r>
        <w:t xml:space="preserve"> </w:t>
      </w:r>
      <w:r w:rsidR="00325EDC">
        <w:t>war</w:t>
      </w:r>
      <w:r>
        <w:t xml:space="preserve"> </w:t>
      </w:r>
      <w:r w:rsidR="00325EDC">
        <w:t>gekommen,</w:t>
      </w:r>
      <w:r>
        <w:t xml:space="preserve"> </w:t>
      </w:r>
      <w:r w:rsidR="00325EDC">
        <w:t>damit</w:t>
      </w:r>
      <w:r>
        <w:t xml:space="preserve"> </w:t>
      </w:r>
      <w:r w:rsidR="00325EDC">
        <w:t>sie</w:t>
      </w:r>
      <w:r>
        <w:t xml:space="preserve"> </w:t>
      </w:r>
      <w:r w:rsidR="00325EDC">
        <w:t>nicht</w:t>
      </w:r>
      <w:r>
        <w:t xml:space="preserve"> </w:t>
      </w:r>
      <w:r w:rsidR="00325EDC">
        <w:t>im</w:t>
      </w:r>
      <w:r>
        <w:t xml:space="preserve"> </w:t>
      </w:r>
      <w:r w:rsidR="00325EDC">
        <w:t>Dunklen</w:t>
      </w:r>
      <w:r>
        <w:t xml:space="preserve"> </w:t>
      </w:r>
      <w:r w:rsidR="00325EDC">
        <w:t>bleiben</w:t>
      </w:r>
      <w:r>
        <w:t xml:space="preserve"> </w:t>
      </w:r>
      <w:r w:rsidR="00325EDC">
        <w:t>mussten.</w:t>
      </w:r>
      <w:r>
        <w:t xml:space="preserve"> </w:t>
      </w:r>
      <w:r w:rsidR="00325EDC">
        <w:t>Sie</w:t>
      </w:r>
      <w:r>
        <w:t xml:space="preserve"> </w:t>
      </w:r>
      <w:r w:rsidR="00325EDC">
        <w:t>erhielten</w:t>
      </w:r>
      <w:r>
        <w:t xml:space="preserve"> </w:t>
      </w:r>
      <w:r w:rsidR="00325EDC">
        <w:t>die</w:t>
      </w:r>
      <w:r>
        <w:t xml:space="preserve"> </w:t>
      </w:r>
      <w:r w:rsidR="00325EDC">
        <w:t>Möglichkeit</w:t>
      </w:r>
      <w:r>
        <w:t xml:space="preserve"> </w:t>
      </w:r>
      <w:r w:rsidR="00325EDC">
        <w:t>und</w:t>
      </w:r>
      <w:r>
        <w:t xml:space="preserve"> </w:t>
      </w:r>
      <w:r w:rsidR="00325EDC">
        <w:t>die</w:t>
      </w:r>
      <w:r>
        <w:t xml:space="preserve"> </w:t>
      </w:r>
      <w:r w:rsidR="00325EDC">
        <w:t>Gelegenheit,</w:t>
      </w:r>
      <w:r>
        <w:t xml:space="preserve"> </w:t>
      </w:r>
      <w:r w:rsidR="00325EDC">
        <w:t>Buße</w:t>
      </w:r>
      <w:r>
        <w:t xml:space="preserve"> </w:t>
      </w:r>
      <w:r w:rsidR="00325EDC">
        <w:t>zu</w:t>
      </w:r>
      <w:r>
        <w:t xml:space="preserve"> </w:t>
      </w:r>
      <w:r w:rsidR="00325EDC">
        <w:t>tun.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nicht</w:t>
      </w:r>
      <w:r>
        <w:t xml:space="preserve"> </w:t>
      </w:r>
      <w:r w:rsidR="00325EDC">
        <w:t>wollten,</w:t>
      </w:r>
      <w:r>
        <w:t xml:space="preserve"> </w:t>
      </w:r>
      <w:r w:rsidR="00325EDC">
        <w:t>lag</w:t>
      </w:r>
      <w:r>
        <w:t xml:space="preserve"> </w:t>
      </w:r>
      <w:r w:rsidR="00325EDC">
        <w:t>nicht</w:t>
      </w:r>
      <w:r>
        <w:t xml:space="preserve"> </w:t>
      </w:r>
      <w:r w:rsidR="00325EDC">
        <w:t>an</w:t>
      </w:r>
      <w:r>
        <w:t xml:space="preserve"> </w:t>
      </w:r>
      <w:r w:rsidR="00325EDC">
        <w:t>Gott,</w:t>
      </w:r>
      <w:r>
        <w:t xml:space="preserve"> </w:t>
      </w:r>
      <w:r w:rsidR="00325EDC">
        <w:t>sondern</w:t>
      </w:r>
      <w:r>
        <w:t xml:space="preserve"> </w:t>
      </w:r>
      <w:r w:rsidR="00325EDC">
        <w:t>an</w:t>
      </w:r>
      <w:r>
        <w:t xml:space="preserve"> </w:t>
      </w:r>
      <w:r w:rsidR="00325EDC">
        <w:t>ihnen</w:t>
      </w:r>
      <w:r>
        <w:t xml:space="preserve"> </w:t>
      </w:r>
      <w:r w:rsidR="00325EDC">
        <w:t>selbst.</w:t>
      </w:r>
      <w:r>
        <w:t xml:space="preserve"> </w:t>
      </w:r>
      <w:r w:rsidR="00325EDC">
        <w:t>In</w:t>
      </w:r>
      <w:r>
        <w:t xml:space="preserve"> </w:t>
      </w:r>
      <w:r w:rsidR="00325EDC">
        <w:t>dem</w:t>
      </w:r>
      <w:r>
        <w:t xml:space="preserve"> </w:t>
      </w:r>
      <w:r w:rsidR="00325EDC">
        <w:t>darauf</w:t>
      </w:r>
      <w:r>
        <w:t xml:space="preserve"> </w:t>
      </w:r>
      <w:r w:rsidR="00325EDC">
        <w:t>folgenden</w:t>
      </w:r>
      <w:r>
        <w:t xml:space="preserve"> </w:t>
      </w:r>
      <w:r w:rsidR="00325EDC">
        <w:t>Gespräch</w:t>
      </w:r>
      <w:r>
        <w:t xml:space="preserve"> </w:t>
      </w:r>
      <w:r w:rsidR="00325EDC">
        <w:t>mit</w:t>
      </w:r>
      <w:r>
        <w:t xml:space="preserve"> </w:t>
      </w:r>
      <w:r w:rsidR="00325EDC">
        <w:t>den</w:t>
      </w:r>
      <w:r>
        <w:t xml:space="preserve"> </w:t>
      </w:r>
      <w:r w:rsidR="00325EDC">
        <w:t>Pharisäern</w:t>
      </w:r>
      <w:r>
        <w:t xml:space="preserve"> </w:t>
      </w:r>
      <w:r w:rsidR="00325EDC">
        <w:t>spricht</w:t>
      </w:r>
      <w:r>
        <w:t xml:space="preserve"> </w:t>
      </w:r>
      <w:r w:rsidR="00325EDC">
        <w:t>er</w:t>
      </w:r>
      <w:r>
        <w:t xml:space="preserve"> </w:t>
      </w:r>
      <w:r w:rsidR="00325EDC">
        <w:t>von</w:t>
      </w:r>
      <w:r>
        <w:t xml:space="preserve"> </w:t>
      </w:r>
      <w:r w:rsidR="00325EDC">
        <w:t>seiner</w:t>
      </w:r>
      <w:r>
        <w:t xml:space="preserve"> </w:t>
      </w:r>
      <w:r w:rsidR="00325EDC">
        <w:t>Herkunft</w:t>
      </w:r>
      <w:r>
        <w:t xml:space="preserve"> </w:t>
      </w:r>
      <w:r w:rsidR="00325EDC">
        <w:t>und</w:t>
      </w:r>
      <w:r>
        <w:t xml:space="preserve"> </w:t>
      </w:r>
      <w:r w:rsidR="00325EDC">
        <w:t>zeigt</w:t>
      </w:r>
      <w:r>
        <w:t xml:space="preserve"> </w:t>
      </w:r>
      <w:r w:rsidR="00325EDC">
        <w:t>ihnen</w:t>
      </w:r>
      <w:r>
        <w:t xml:space="preserve"> </w:t>
      </w:r>
      <w:r w:rsidR="00325EDC">
        <w:t>den</w:t>
      </w:r>
      <w:r>
        <w:t xml:space="preserve"> </w:t>
      </w:r>
      <w:r w:rsidR="00325EDC">
        <w:t>moralischen</w:t>
      </w:r>
      <w:r>
        <w:t xml:space="preserve"> </w:t>
      </w:r>
      <w:r w:rsidR="00325EDC">
        <w:t>Unterschied</w:t>
      </w:r>
      <w:r>
        <w:t xml:space="preserve"> </w:t>
      </w:r>
      <w:r w:rsidR="00325EDC">
        <w:t>zwischen</w:t>
      </w:r>
      <w:r>
        <w:t xml:space="preserve"> </w:t>
      </w:r>
      <w:r w:rsidR="00325EDC">
        <w:t>seiner</w:t>
      </w:r>
      <w:r>
        <w:t xml:space="preserve"> </w:t>
      </w:r>
      <w:r w:rsidR="00325EDC">
        <w:t>eigenen</w:t>
      </w:r>
      <w:r>
        <w:t xml:space="preserve"> </w:t>
      </w:r>
      <w:r w:rsidR="00325EDC">
        <w:t>Person</w:t>
      </w:r>
      <w:r>
        <w:t xml:space="preserve"> </w:t>
      </w:r>
      <w:r w:rsidR="00325EDC">
        <w:t>und</w:t>
      </w:r>
      <w:r>
        <w:t xml:space="preserve"> </w:t>
      </w:r>
      <w:r w:rsidR="00325EDC">
        <w:t>ihnen</w:t>
      </w:r>
      <w:r>
        <w:t xml:space="preserve"> </w:t>
      </w:r>
      <w:r w:rsidR="00325EDC">
        <w:t>(8</w:t>
      </w:r>
      <w:r>
        <w:t>, 1</w:t>
      </w:r>
      <w:r w:rsidR="00325EDC">
        <w:t>4-18).</w:t>
      </w:r>
      <w:r>
        <w:t xml:space="preserve"> </w:t>
      </w:r>
      <w:r w:rsidR="00325EDC">
        <w:t>Er</w:t>
      </w:r>
      <w:r>
        <w:t xml:space="preserve"> </w:t>
      </w:r>
      <w:r w:rsidR="00325EDC">
        <w:t>offenbart</w:t>
      </w:r>
      <w:r>
        <w:t xml:space="preserve"> </w:t>
      </w:r>
      <w:r w:rsidR="00325EDC">
        <w:t>ihnen,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unwissend</w:t>
      </w:r>
      <w:r>
        <w:t xml:space="preserve"> </w:t>
      </w:r>
      <w:r w:rsidR="00325EDC">
        <w:t>sind</w:t>
      </w:r>
      <w:r>
        <w:t xml:space="preserve"> </w:t>
      </w:r>
      <w:r w:rsidR="00325EDC">
        <w:t>in</w:t>
      </w:r>
      <w:r>
        <w:t xml:space="preserve"> </w:t>
      </w:r>
      <w:r w:rsidR="00325EDC">
        <w:t>Bezug</w:t>
      </w:r>
      <w:r>
        <w:t xml:space="preserve"> </w:t>
      </w:r>
      <w:r w:rsidR="00325EDC">
        <w:t>auf</w:t>
      </w:r>
      <w:r>
        <w:t xml:space="preserve"> </w:t>
      </w:r>
      <w:r w:rsidR="00325EDC">
        <w:t>seine</w:t>
      </w:r>
      <w:r>
        <w:t xml:space="preserve"> </w:t>
      </w:r>
      <w:r w:rsidR="00325EDC">
        <w:t>Person: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Zeugnis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gebe,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Zeugnis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weiß,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woher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wohin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gehe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wisst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wirklich,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woher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komme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wohin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gehe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15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urteilt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Fleisch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urteile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niemanden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16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urteile,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Urteil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alleine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schickte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17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eurem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Gesetz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geschrieben,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Zeugnis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zweier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18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Zeugnis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gebe,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Vater,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schickte,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gibt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Zeugnis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 xml:space="preserve"> </w:t>
      </w:r>
      <w:r w:rsidR="00325EDC">
        <w:t>Und</w:t>
      </w:r>
      <w:r>
        <w:t xml:space="preserve"> </w:t>
      </w:r>
      <w:r w:rsidR="00325EDC">
        <w:t>als</w:t>
      </w:r>
      <w:r>
        <w:t xml:space="preserve"> </w:t>
      </w:r>
      <w:r w:rsidR="00325EDC">
        <w:t>sie</w:t>
      </w:r>
      <w:r>
        <w:t xml:space="preserve"> </w:t>
      </w:r>
      <w:r w:rsidR="00325EDC">
        <w:t>ihn</w:t>
      </w:r>
      <w:r>
        <w:t xml:space="preserve"> </w:t>
      </w:r>
      <w:r w:rsidR="00325EDC">
        <w:t>über</w:t>
      </w:r>
      <w:r>
        <w:t xml:space="preserve"> </w:t>
      </w:r>
      <w:r w:rsidR="00325EDC">
        <w:t>den</w:t>
      </w:r>
      <w:r>
        <w:t xml:space="preserve"> </w:t>
      </w:r>
      <w:r w:rsidR="00325EDC">
        <w:t>Vater</w:t>
      </w:r>
      <w:r>
        <w:t xml:space="preserve"> </w:t>
      </w:r>
      <w:r w:rsidR="00325EDC">
        <w:t>befragen,</w:t>
      </w:r>
      <w:r>
        <w:t xml:space="preserve"> </w:t>
      </w:r>
      <w:r w:rsidR="00325EDC">
        <w:t>zeigt</w:t>
      </w:r>
      <w:r>
        <w:t xml:space="preserve"> </w:t>
      </w:r>
      <w:r w:rsidR="00325EDC">
        <w:t>er</w:t>
      </w:r>
      <w:r>
        <w:t xml:space="preserve"> </w:t>
      </w:r>
      <w:r w:rsidR="00325EDC">
        <w:t>ihnen,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auch</w:t>
      </w:r>
      <w:r>
        <w:t xml:space="preserve"> </w:t>
      </w:r>
      <w:r w:rsidR="00325EDC">
        <w:t>in</w:t>
      </w:r>
      <w:r>
        <w:t xml:space="preserve"> </w:t>
      </w:r>
      <w:r w:rsidR="00325EDC">
        <w:t>Bezug</w:t>
      </w:r>
      <w:r>
        <w:t xml:space="preserve"> </w:t>
      </w:r>
      <w:r w:rsidR="00325EDC">
        <w:t>auf</w:t>
      </w:r>
      <w:r>
        <w:t xml:space="preserve"> </w:t>
      </w:r>
      <w:r w:rsidR="00325EDC">
        <w:t>den</w:t>
      </w:r>
      <w:r>
        <w:t xml:space="preserve"> </w:t>
      </w:r>
      <w:r w:rsidR="00325EDC">
        <w:t>Vater</w:t>
      </w:r>
      <w:r>
        <w:t xml:space="preserve"> </w:t>
      </w:r>
      <w:r w:rsidR="00325EDC">
        <w:t>unwissend</w:t>
      </w:r>
      <w:r>
        <w:t xml:space="preserve"> </w:t>
      </w:r>
      <w:r w:rsidR="00325EDC">
        <w:t>sind</w:t>
      </w:r>
      <w:r>
        <w:t xml:space="preserve"> </w:t>
      </w:r>
      <w:r w:rsidR="00325EDC">
        <w:t>(V.</w:t>
      </w:r>
      <w:r>
        <w:t xml:space="preserve"> </w:t>
      </w:r>
      <w:r w:rsidR="00325EDC">
        <w:t>19):</w:t>
      </w:r>
      <w:r>
        <w:t xml:space="preserve"> </w:t>
      </w:r>
      <w:r w:rsidR="00325EDC">
        <w:t>„</w:t>
      </w:r>
      <w:r w:rsidR="00375FED" w:rsidRPr="00E52371">
        <w:t>Weder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noch</w:t>
      </w:r>
      <w:r>
        <w:t xml:space="preserve"> </w:t>
      </w:r>
      <w:r w:rsidR="00375FED" w:rsidRPr="00E52371">
        <w:t>meinen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kennt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wirklich</w:t>
      </w:r>
      <w:r w:rsidR="00375FED">
        <w:t>.</w:t>
      </w:r>
      <w:r>
        <w:t xml:space="preserve"> </w:t>
      </w:r>
      <w:r w:rsidR="00375FED" w:rsidRPr="00E52371">
        <w:t>Wenn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wirklich</w:t>
      </w:r>
      <w:r>
        <w:t xml:space="preserve"> </w:t>
      </w:r>
      <w:r w:rsidR="00375FED" w:rsidRPr="00E52371">
        <w:t>gekannt</w:t>
      </w:r>
      <w:r>
        <w:t xml:space="preserve"> </w:t>
      </w:r>
      <w:r w:rsidR="00375FED" w:rsidRPr="00E52371">
        <w:t>hättet,</w:t>
      </w:r>
      <w:r>
        <w:t xml:space="preserve"> </w:t>
      </w:r>
      <w:r w:rsidR="00375FED" w:rsidRPr="00E52371">
        <w:t>würdet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meinen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wirklich</w:t>
      </w:r>
      <w:r>
        <w:t xml:space="preserve"> </w:t>
      </w:r>
      <w:r w:rsidR="00375FED" w:rsidRPr="00E52371">
        <w:t>gekannt</w:t>
      </w:r>
      <w:r>
        <w:t xml:space="preserve"> </w:t>
      </w:r>
      <w:r w:rsidR="00375FED" w:rsidRPr="00E52371">
        <w:t>haben</w:t>
      </w:r>
      <w:r w:rsidR="00375FED">
        <w:t>.</w:t>
      </w:r>
      <w:r w:rsidR="00375FED" w:rsidRPr="00375FED">
        <w:t>“</w:t>
      </w:r>
    </w:p>
    <w:p w14:paraId="72707942" w14:textId="407BBFB3" w:rsidR="00375FED" w:rsidRDefault="00B65A00" w:rsidP="00042FF9">
      <w:r>
        <w:t xml:space="preserve"> </w:t>
      </w:r>
      <w:r w:rsidR="00325EDC">
        <w:t>Später</w:t>
      </w:r>
      <w:r>
        <w:t xml:space="preserve"> </w:t>
      </w:r>
      <w:r w:rsidR="00325EDC">
        <w:t>gibt</w:t>
      </w:r>
      <w:r>
        <w:t xml:space="preserve"> </w:t>
      </w:r>
      <w:r w:rsidR="00325EDC">
        <w:t>Jesus</w:t>
      </w:r>
      <w:r>
        <w:t xml:space="preserve"> </w:t>
      </w:r>
      <w:r w:rsidR="00325EDC">
        <w:t>ihnen</w:t>
      </w:r>
      <w:r>
        <w:t xml:space="preserve"> </w:t>
      </w:r>
      <w:r w:rsidR="00325EDC">
        <w:t>noch</w:t>
      </w:r>
      <w:r>
        <w:t xml:space="preserve"> </w:t>
      </w:r>
      <w:r w:rsidR="00325EDC">
        <w:t>mehr</w:t>
      </w:r>
      <w:r>
        <w:t xml:space="preserve"> </w:t>
      </w:r>
      <w:r w:rsidR="00325EDC">
        <w:t>Licht</w:t>
      </w:r>
      <w:r>
        <w:t xml:space="preserve"> </w:t>
      </w:r>
      <w:r w:rsidR="00325EDC">
        <w:t>über</w:t>
      </w:r>
      <w:r>
        <w:t xml:space="preserve"> </w:t>
      </w:r>
      <w:r w:rsidR="00325EDC">
        <w:t>beides:</w:t>
      </w:r>
      <w:r>
        <w:t xml:space="preserve"> </w:t>
      </w:r>
      <w:r w:rsidR="00325EDC">
        <w:t>ihre</w:t>
      </w:r>
      <w:r>
        <w:t xml:space="preserve"> </w:t>
      </w:r>
      <w:r w:rsidR="00325EDC">
        <w:t>Sünde</w:t>
      </w:r>
      <w:r>
        <w:t xml:space="preserve"> </w:t>
      </w:r>
      <w:r w:rsidR="00325EDC">
        <w:t>und</w:t>
      </w:r>
      <w:r>
        <w:t xml:space="preserve"> </w:t>
      </w:r>
      <w:r w:rsidR="00325EDC">
        <w:t>seine</w:t>
      </w:r>
      <w:r>
        <w:t xml:space="preserve"> </w:t>
      </w:r>
      <w:r w:rsidR="00325EDC">
        <w:t>Person</w:t>
      </w:r>
      <w:r>
        <w:t xml:space="preserve"> </w:t>
      </w:r>
      <w:r w:rsidR="00325EDC">
        <w:t>(V.</w:t>
      </w:r>
      <w:r>
        <w:t xml:space="preserve"> </w:t>
      </w:r>
      <w:r w:rsidR="00325EDC">
        <w:t>21-29):</w:t>
      </w:r>
      <w:r>
        <w:t xml:space="preserve"> </w:t>
      </w:r>
      <w:r w:rsidR="00325EDC">
        <w:t>„</w:t>
      </w:r>
      <w:r w:rsidR="00375FED" w:rsidRPr="00E52371">
        <w:t>Da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wieder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‘Ich</w:t>
      </w:r>
      <w:r>
        <w:t xml:space="preserve"> </w:t>
      </w:r>
      <w:r w:rsidR="00375FED" w:rsidRPr="00E52371">
        <w:t>gehe</w:t>
      </w:r>
      <w:r>
        <w:t xml:space="preserve"> </w:t>
      </w:r>
      <w:r w:rsidR="00375FED" w:rsidRPr="00E52371">
        <w:t>weg</w:t>
      </w:r>
      <w:r w:rsidR="00375FED">
        <w:t>.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werdet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suchen,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eurer</w:t>
      </w:r>
      <w:r>
        <w:t xml:space="preserve"> </w:t>
      </w:r>
      <w:r w:rsidR="00375FED" w:rsidRPr="00E52371">
        <w:t>Sünde</w:t>
      </w:r>
      <w:r>
        <w:t xml:space="preserve"> </w:t>
      </w:r>
      <w:r w:rsidR="00375FED" w:rsidRPr="00E52371">
        <w:t>werdet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sterben</w:t>
      </w:r>
      <w:r w:rsidR="00375FED">
        <w:t>.</w:t>
      </w:r>
      <w:r>
        <w:t xml:space="preserve"> </w:t>
      </w:r>
      <w:r w:rsidR="00375FED" w:rsidRPr="00E52371">
        <w:t>Wohin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gehe,</w:t>
      </w:r>
      <w:r>
        <w:t xml:space="preserve"> </w:t>
      </w:r>
      <w:r w:rsidR="00375FED" w:rsidRPr="00E52371">
        <w:t>könnt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kommen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22</w:t>
      </w:r>
      <w:r>
        <w:t xml:space="preserve"> </w:t>
      </w:r>
      <w:r w:rsidR="00375FED" w:rsidRPr="00E52371">
        <w:t>Darauf</w:t>
      </w:r>
      <w:r>
        <w:t xml:space="preserve"> </w:t>
      </w:r>
      <w:r w:rsidR="00375FED" w:rsidRPr="00E52371">
        <w:t>sagten</w:t>
      </w:r>
      <w:r>
        <w:t xml:space="preserve"> </w:t>
      </w:r>
      <w:r w:rsidR="00375FED" w:rsidRPr="00E52371">
        <w:t>die</w:t>
      </w:r>
      <w:r>
        <w:t xml:space="preserve"> </w:t>
      </w:r>
      <w:r w:rsidR="00375FED" w:rsidRPr="00E52371">
        <w:t>Juden:</w:t>
      </w:r>
      <w:r>
        <w:t xml:space="preserve"> </w:t>
      </w:r>
      <w:r w:rsidR="00375FED" w:rsidRPr="00E52371">
        <w:t>‘Wird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sich</w:t>
      </w:r>
      <w:r>
        <w:t xml:space="preserve"> </w:t>
      </w:r>
      <w:r w:rsidR="00375FED" w:rsidRPr="00E52371">
        <w:t>etwa</w:t>
      </w:r>
      <w:r>
        <w:t xml:space="preserve"> </w:t>
      </w:r>
      <w:r w:rsidR="00375FED" w:rsidRPr="00E52371">
        <w:t>selbst</w:t>
      </w:r>
      <w:r>
        <w:t xml:space="preserve"> </w:t>
      </w:r>
      <w:r w:rsidR="00375FED" w:rsidRPr="00E52371">
        <w:t>töten,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sagt:</w:t>
      </w:r>
      <w:r>
        <w:t xml:space="preserve"> </w:t>
      </w:r>
      <w:r w:rsidR="00375FED" w:rsidRPr="00E52371">
        <w:t>‘Wohin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gehe,</w:t>
      </w:r>
      <w:r>
        <w:t xml:space="preserve"> </w:t>
      </w:r>
      <w:r w:rsidR="00375FED" w:rsidRPr="00E52371">
        <w:t>könnt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kommen’?</w:t>
      </w:r>
      <w:r>
        <w:t xml:space="preserve"> </w:t>
      </w:r>
      <w:r w:rsidR="00375FED" w:rsidRPr="00E52371">
        <w:t>23</w:t>
      </w:r>
      <w:r>
        <w:t xml:space="preserve"> </w:t>
      </w:r>
      <w:r w:rsidR="00375FED" w:rsidRPr="00E52371">
        <w:t>„Und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‘Ihr</w:t>
      </w:r>
      <w:r>
        <w:t xml:space="preserve"> </w:t>
      </w:r>
      <w:r w:rsidR="00375FED" w:rsidRPr="00E52371">
        <w:t>seid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dem,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unten</w:t>
      </w:r>
      <w:r>
        <w:t xml:space="preserve"> </w:t>
      </w:r>
      <w:r w:rsidR="00375FED" w:rsidRPr="00E52371">
        <w:t>ist</w:t>
      </w:r>
      <w:r w:rsidR="00375FED">
        <w:t>.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dem,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oben</w:t>
      </w:r>
      <w:r>
        <w:t xml:space="preserve"> </w:t>
      </w:r>
      <w:r w:rsidR="00375FED" w:rsidRPr="00E52371">
        <w:t>ist</w:t>
      </w:r>
      <w:r w:rsidR="00375FED">
        <w:t>.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seid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dieser</w:t>
      </w:r>
      <w:r>
        <w:t xml:space="preserve"> </w:t>
      </w:r>
      <w:r w:rsidR="00375FED" w:rsidRPr="00E52371">
        <w:t>Welt</w:t>
      </w:r>
      <w:r w:rsidR="00375FED">
        <w:t>.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dieser</w:t>
      </w:r>
      <w:r>
        <w:t xml:space="preserve"> </w:t>
      </w:r>
      <w:r w:rsidR="00375FED" w:rsidRPr="00E52371">
        <w:t>Welt</w:t>
      </w:r>
      <w:r w:rsidR="00375FED">
        <w:t>.</w:t>
      </w:r>
      <w:r>
        <w:t xml:space="preserve"> </w:t>
      </w:r>
      <w:r w:rsidR="00375FED" w:rsidRPr="00E52371">
        <w:t>24</w:t>
      </w:r>
      <w:r>
        <w:t xml:space="preserve"> </w:t>
      </w:r>
      <w:r w:rsidR="00375FED" w:rsidRPr="00E52371">
        <w:t>Also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euch: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werdet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euren</w:t>
      </w:r>
      <w:r>
        <w:t xml:space="preserve"> </w:t>
      </w:r>
      <w:r w:rsidR="00375FED" w:rsidRPr="00E52371">
        <w:t>Sünden</w:t>
      </w:r>
      <w:r>
        <w:t xml:space="preserve"> </w:t>
      </w:r>
      <w:r w:rsidR="00375FED" w:rsidRPr="00E52371">
        <w:t>sterben,</w:t>
      </w:r>
      <w:r>
        <w:t xml:space="preserve"> </w:t>
      </w:r>
      <w:r w:rsidR="00375FED" w:rsidRPr="00E52371">
        <w:t>denn</w:t>
      </w:r>
      <w:r>
        <w:t xml:space="preserve"> </w:t>
      </w:r>
      <w:r w:rsidR="00375FED" w:rsidRPr="00E52371">
        <w:t>wenn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glaubt,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bin,</w:t>
      </w:r>
      <w:r>
        <w:t xml:space="preserve"> </w:t>
      </w:r>
      <w:r w:rsidR="00375FED" w:rsidRPr="00E52371">
        <w:t>werdet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in</w:t>
      </w:r>
      <w:r>
        <w:t xml:space="preserve"> </w:t>
      </w:r>
      <w:r w:rsidR="00375FED" w:rsidRPr="00E52371">
        <w:t>euren</w:t>
      </w:r>
      <w:r>
        <w:t xml:space="preserve"> </w:t>
      </w:r>
      <w:r w:rsidR="00375FED" w:rsidRPr="00E52371">
        <w:t>Sünden</w:t>
      </w:r>
      <w:r>
        <w:t xml:space="preserve"> </w:t>
      </w:r>
      <w:r w:rsidR="00375FED" w:rsidRPr="00E52371">
        <w:t>sterben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25</w:t>
      </w:r>
      <w:r>
        <w:t xml:space="preserve"> </w:t>
      </w:r>
      <w:r w:rsidR="00375FED" w:rsidRPr="00E52371">
        <w:t>Darauf</w:t>
      </w:r>
      <w:r>
        <w:t xml:space="preserve"> </w:t>
      </w:r>
      <w:r w:rsidR="00375FED" w:rsidRPr="00E52371">
        <w:t>sagten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ihm:</w:t>
      </w:r>
      <w:r>
        <w:t xml:space="preserve"> </w:t>
      </w:r>
      <w:r w:rsidR="00375FED" w:rsidRPr="00E52371">
        <w:t>‘Wer</w:t>
      </w:r>
      <w:r>
        <w:t xml:space="preserve"> </w:t>
      </w:r>
      <w:r w:rsidR="00375FED" w:rsidRPr="00E52371">
        <w:t>bist</w:t>
      </w:r>
      <w:r>
        <w:t xml:space="preserve"> </w:t>
      </w:r>
      <w:r w:rsidR="00375FED" w:rsidRPr="00E52371">
        <w:t>du?’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‘Zum</w:t>
      </w:r>
      <w:r>
        <w:t xml:space="preserve"> </w:t>
      </w:r>
      <w:r w:rsidR="00375FED" w:rsidRPr="00E52371">
        <w:t>Ersten</w:t>
      </w:r>
      <w:r>
        <w:t xml:space="preserve"> </w:t>
      </w:r>
      <w:r w:rsidR="00375FED" w:rsidRPr="00E52371">
        <w:t>das,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sage</w:t>
      </w:r>
      <w:r w:rsidR="00375FED">
        <w:t>.</w:t>
      </w:r>
      <w:r>
        <w:t xml:space="preserve"> </w:t>
      </w:r>
      <w:r w:rsidR="00375FED" w:rsidRPr="00E52371">
        <w:t>26</w:t>
      </w:r>
      <w:r>
        <w:t xml:space="preserve"> </w:t>
      </w:r>
      <w:r w:rsidR="00375FED" w:rsidRPr="00E52371">
        <w:t>Vieles</w:t>
      </w:r>
      <w:r>
        <w:t xml:space="preserve"> </w:t>
      </w:r>
      <w:r w:rsidR="00375FED" w:rsidRPr="00E52371">
        <w:t>habe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über</w:t>
      </w:r>
      <w:r>
        <w:t xml:space="preserve"> </w:t>
      </w:r>
      <w:r w:rsidR="00375FED" w:rsidRPr="00E52371">
        <w:t>euch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sagen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urteilen</w:t>
      </w:r>
      <w:r w:rsidR="00375FED">
        <w:t>;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jedoch,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schickte,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wahrhaftig,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ich,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hörte,</w:t>
      </w:r>
      <w:r>
        <w:t xml:space="preserve"> </w:t>
      </w:r>
      <w:r w:rsidR="00375FED" w:rsidRPr="00E52371">
        <w:t>dieses</w:t>
      </w:r>
      <w:r>
        <w:t xml:space="preserve"> </w:t>
      </w:r>
      <w:r w:rsidR="00375FED" w:rsidRPr="00E52371">
        <w:t>sage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zur</w:t>
      </w:r>
      <w:r>
        <w:t xml:space="preserve"> </w:t>
      </w:r>
      <w:r w:rsidR="00375FED" w:rsidRPr="00E52371">
        <w:t>Welt</w:t>
      </w:r>
      <w:r w:rsidR="00375FED">
        <w:t>.</w:t>
      </w:r>
      <w:r w:rsidR="00375FED" w:rsidRPr="00375FED">
        <w:t>’</w:t>
      </w:r>
      <w:r>
        <w:t xml:space="preserve"> </w:t>
      </w:r>
      <w:r w:rsidR="00375FED" w:rsidRPr="00E52371">
        <w:t>27</w:t>
      </w:r>
      <w:r>
        <w:t xml:space="preserve"> </w:t>
      </w:r>
      <w:r w:rsidR="00375FED" w:rsidRPr="00E52371">
        <w:t>Sie</w:t>
      </w:r>
      <w:r>
        <w:t xml:space="preserve"> </w:t>
      </w:r>
      <w:r w:rsidR="00375FED" w:rsidRPr="00E52371">
        <w:t>erkannten</w:t>
      </w:r>
      <w:r>
        <w:t xml:space="preserve"> </w:t>
      </w:r>
      <w:r w:rsidR="00375FED" w:rsidRPr="00E52371">
        <w:t>nicht,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er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</w:t>
      </w:r>
      <w:r>
        <w:t xml:space="preserve"> </w:t>
      </w:r>
      <w:r w:rsidR="00375FED" w:rsidRPr="00E52371">
        <w:t>vom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sprach</w:t>
      </w:r>
      <w:r w:rsidR="00375FED">
        <w:t>.</w:t>
      </w:r>
      <w:r>
        <w:t xml:space="preserve"> </w:t>
      </w:r>
      <w:r w:rsidR="00375FED" w:rsidRPr="00E52371">
        <w:t>28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sagte</w:t>
      </w:r>
      <w:r>
        <w:t xml:space="preserve"> </w:t>
      </w:r>
      <w:r w:rsidR="00375FED" w:rsidRPr="00E52371">
        <w:t>also</w:t>
      </w:r>
      <w:r>
        <w:t xml:space="preserve"> </w:t>
      </w:r>
      <w:r w:rsidR="00375FED" w:rsidRPr="00E52371">
        <w:t>Jesus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ihnen:</w:t>
      </w:r>
      <w:r>
        <w:t xml:space="preserve"> </w:t>
      </w:r>
      <w:r w:rsidR="00375FED" w:rsidRPr="00E52371">
        <w:t>‘Wenn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Sohn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Menschen</w:t>
      </w:r>
      <w:r>
        <w:t xml:space="preserve"> </w:t>
      </w:r>
      <w:r w:rsidR="00375FED" w:rsidRPr="00E52371">
        <w:t>erhöht</w:t>
      </w:r>
      <w:r>
        <w:t xml:space="preserve"> </w:t>
      </w:r>
      <w:r w:rsidR="00375FED" w:rsidRPr="00E52371">
        <w:t>haben</w:t>
      </w:r>
      <w:r>
        <w:t xml:space="preserve"> </w:t>
      </w:r>
      <w:r w:rsidR="00375FED" w:rsidRPr="00E52371">
        <w:t>werdet,</w:t>
      </w:r>
      <w:r>
        <w:t xml:space="preserve"> </w:t>
      </w:r>
      <w:r w:rsidR="00375FED" w:rsidRPr="00E52371">
        <w:t>dann</w:t>
      </w:r>
      <w:r>
        <w:t xml:space="preserve"> </w:t>
      </w:r>
      <w:r w:rsidR="00375FED" w:rsidRPr="00E52371">
        <w:t>werdet</w:t>
      </w:r>
      <w:r>
        <w:t xml:space="preserve"> </w:t>
      </w:r>
      <w:r w:rsidR="00375FED" w:rsidRPr="00E52371">
        <w:t>ihr</w:t>
      </w:r>
      <w:r>
        <w:t xml:space="preserve"> </w:t>
      </w:r>
      <w:r w:rsidR="00375FED" w:rsidRPr="00E52371">
        <w:t>merken,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bin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dass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aus</w:t>
      </w:r>
      <w:r>
        <w:t xml:space="preserve"> </w:t>
      </w:r>
      <w:r w:rsidR="00375FED" w:rsidRPr="00E52371">
        <w:t>mir</w:t>
      </w:r>
      <w:r>
        <w:t xml:space="preserve"> </w:t>
      </w:r>
      <w:r w:rsidR="00375FED" w:rsidRPr="00E52371">
        <w:t>selbst</w:t>
      </w:r>
      <w:r>
        <w:t xml:space="preserve"> </w:t>
      </w:r>
      <w:r w:rsidR="00375FED" w:rsidRPr="00E52371">
        <w:t>nichts</w:t>
      </w:r>
      <w:r>
        <w:t xml:space="preserve"> </w:t>
      </w:r>
      <w:r w:rsidR="00375FED" w:rsidRPr="00E52371">
        <w:t>tue,</w:t>
      </w:r>
      <w:r>
        <w:t xml:space="preserve"> </w:t>
      </w:r>
      <w:r w:rsidR="00375FED" w:rsidRPr="00E52371">
        <w:t>sondern</w:t>
      </w:r>
      <w:r>
        <w:t xml:space="preserve"> </w:t>
      </w:r>
      <w:r w:rsidR="00375FED" w:rsidRPr="00E52371">
        <w:t>so,</w:t>
      </w:r>
      <w:r>
        <w:t xml:space="preserve"> </w:t>
      </w:r>
      <w:r w:rsidR="00375FED" w:rsidRPr="00E52371">
        <w:t>wie</w:t>
      </w:r>
      <w:r>
        <w:t xml:space="preserve"> </w:t>
      </w:r>
      <w:r w:rsidR="00375FED" w:rsidRPr="00E52371">
        <w:t>mein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lehrte,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rede</w:t>
      </w:r>
      <w:r>
        <w:t xml:space="preserve"> </w:t>
      </w:r>
      <w:r w:rsidR="00375FED" w:rsidRPr="00E52371">
        <w:t>ich</w:t>
      </w:r>
      <w:r w:rsidR="00375FED">
        <w:t>.</w:t>
      </w:r>
      <w:r>
        <w:t xml:space="preserve"> </w:t>
      </w:r>
      <w:r w:rsidR="00375FED" w:rsidRPr="00E52371">
        <w:t>29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der,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schickte,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mit</w:t>
      </w:r>
      <w:r>
        <w:t xml:space="preserve"> </w:t>
      </w:r>
      <w:r w:rsidR="00375FED" w:rsidRPr="00E52371">
        <w:t>mir</w:t>
      </w:r>
      <w:r w:rsidR="00375FED">
        <w:t>.</w:t>
      </w:r>
      <w:r>
        <w:t xml:space="preserve"> </w:t>
      </w:r>
      <w:r w:rsidR="00375FED" w:rsidRPr="00E52371">
        <w:t>Der</w:t>
      </w:r>
      <w:r>
        <w:t xml:space="preserve"> </w:t>
      </w:r>
      <w:r w:rsidR="00375FED" w:rsidRPr="00E52371">
        <w:t>Vater</w:t>
      </w:r>
      <w:r>
        <w:t xml:space="preserve"> </w:t>
      </w:r>
      <w:r w:rsidR="00375FED" w:rsidRPr="00E52371">
        <w:t>hat</w:t>
      </w:r>
      <w:r>
        <w:t xml:space="preserve"> </w:t>
      </w:r>
      <w:r w:rsidR="00375FED" w:rsidRPr="00E52371">
        <w:t>mich</w:t>
      </w:r>
      <w:r>
        <w:t xml:space="preserve"> </w:t>
      </w:r>
      <w:r w:rsidR="00375FED" w:rsidRPr="00E52371">
        <w:t>nicht</w:t>
      </w:r>
      <w:r>
        <w:t xml:space="preserve"> </w:t>
      </w:r>
      <w:r w:rsidR="00375FED" w:rsidRPr="00E52371">
        <w:t>alleine</w:t>
      </w:r>
      <w:r>
        <w:t xml:space="preserve"> </w:t>
      </w:r>
      <w:r w:rsidR="00375FED" w:rsidRPr="00E52371">
        <w:t>gelassen,</w:t>
      </w:r>
      <w:r>
        <w:t xml:space="preserve"> </w:t>
      </w:r>
      <w:r w:rsidR="00375FED" w:rsidRPr="00E52371">
        <w:t>weil</w:t>
      </w:r>
      <w:r>
        <w:t xml:space="preserve"> </w:t>
      </w:r>
      <w:r w:rsidR="00375FED" w:rsidRPr="00E52371">
        <w:t>ich</w:t>
      </w:r>
      <w:r>
        <w:t xml:space="preserve"> </w:t>
      </w:r>
      <w:r w:rsidR="00375FED" w:rsidRPr="00E52371">
        <w:t>allezeit</w:t>
      </w:r>
      <w:r>
        <w:t xml:space="preserve"> </w:t>
      </w:r>
      <w:r w:rsidR="00375FED" w:rsidRPr="00E52371">
        <w:t>das</w:t>
      </w:r>
      <w:r>
        <w:t xml:space="preserve"> </w:t>
      </w:r>
      <w:r w:rsidR="00375FED" w:rsidRPr="00E52371">
        <w:t>tue,</w:t>
      </w:r>
      <w:r>
        <w:t xml:space="preserve"> </w:t>
      </w:r>
      <w:r w:rsidR="00375FED" w:rsidRPr="00E52371">
        <w:t>was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gefällt</w:t>
      </w:r>
      <w:r w:rsidR="00375FED">
        <w:t>.</w:t>
      </w:r>
      <w:r w:rsidR="00375FED" w:rsidRPr="00375FED">
        <w:t>’“</w:t>
      </w:r>
    </w:p>
    <w:p w14:paraId="5FE8CF49" w14:textId="22C881FD" w:rsidR="00FF2755" w:rsidRDefault="00B65A00" w:rsidP="00042FF9">
      <w:r>
        <w:t xml:space="preserve"> </w:t>
      </w:r>
      <w:r w:rsidR="00325EDC">
        <w:t>Als</w:t>
      </w:r>
      <w:r>
        <w:t xml:space="preserve"> </w:t>
      </w:r>
      <w:r w:rsidR="00325EDC">
        <w:t>er</w:t>
      </w:r>
      <w:r>
        <w:t xml:space="preserve"> </w:t>
      </w:r>
      <w:r w:rsidR="00325EDC">
        <w:t>ihnen</w:t>
      </w:r>
      <w:r>
        <w:t xml:space="preserve"> </w:t>
      </w:r>
      <w:r w:rsidR="00325EDC">
        <w:t>ihr</w:t>
      </w:r>
      <w:r>
        <w:t xml:space="preserve"> </w:t>
      </w:r>
      <w:r w:rsidR="00325EDC">
        <w:t>sündhaftes</w:t>
      </w:r>
      <w:r>
        <w:t xml:space="preserve"> </w:t>
      </w:r>
      <w:r w:rsidR="00325EDC">
        <w:t>Wesen</w:t>
      </w:r>
      <w:r>
        <w:t xml:space="preserve"> </w:t>
      </w:r>
      <w:r w:rsidR="00325EDC">
        <w:t>aufdeckt</w:t>
      </w:r>
      <w:r>
        <w:t xml:space="preserve"> </w:t>
      </w:r>
      <w:r w:rsidR="00325EDC">
        <w:t>und</w:t>
      </w:r>
      <w:r>
        <w:t xml:space="preserve"> </w:t>
      </w:r>
      <w:r w:rsidR="00325EDC">
        <w:t>ihnen</w:t>
      </w:r>
      <w:r>
        <w:t xml:space="preserve"> </w:t>
      </w:r>
      <w:r w:rsidR="00325EDC">
        <w:t>noch</w:t>
      </w:r>
      <w:r>
        <w:t xml:space="preserve"> </w:t>
      </w:r>
      <w:r w:rsidR="00325EDC">
        <w:t>mehr</w:t>
      </w:r>
      <w:r>
        <w:t xml:space="preserve"> </w:t>
      </w:r>
      <w:r w:rsidR="00325EDC">
        <w:t>über</w:t>
      </w:r>
      <w:r>
        <w:t xml:space="preserve"> </w:t>
      </w:r>
      <w:r w:rsidR="00325EDC">
        <w:t>seine</w:t>
      </w:r>
      <w:r>
        <w:t xml:space="preserve"> </w:t>
      </w:r>
      <w:r w:rsidR="00325EDC">
        <w:t>wunderbare</w:t>
      </w:r>
      <w:r>
        <w:t xml:space="preserve"> </w:t>
      </w:r>
      <w:r w:rsidR="00325EDC">
        <w:t>Person</w:t>
      </w:r>
      <w:r>
        <w:t xml:space="preserve"> </w:t>
      </w:r>
      <w:r w:rsidR="00325EDC">
        <w:t>zeigt,</w:t>
      </w:r>
      <w:r>
        <w:t xml:space="preserve"> </w:t>
      </w:r>
      <w:r w:rsidR="00325EDC">
        <w:t>werden</w:t>
      </w:r>
      <w:r>
        <w:t xml:space="preserve"> </w:t>
      </w:r>
      <w:r w:rsidR="00325EDC">
        <w:t>sie</w:t>
      </w:r>
      <w:r>
        <w:t xml:space="preserve"> </w:t>
      </w:r>
      <w:r w:rsidR="00325EDC">
        <w:t>ärgerlich.</w:t>
      </w:r>
      <w:r>
        <w:t xml:space="preserve"> </w:t>
      </w:r>
      <w:r w:rsidR="00325EDC">
        <w:t>Sie</w:t>
      </w:r>
      <w:r>
        <w:t xml:space="preserve"> </w:t>
      </w:r>
      <w:r w:rsidR="00325EDC">
        <w:t>haben</w:t>
      </w:r>
      <w:r>
        <w:t xml:space="preserve"> </w:t>
      </w:r>
      <w:r w:rsidR="00325EDC">
        <w:t>vieles</w:t>
      </w:r>
      <w:r>
        <w:t xml:space="preserve"> </w:t>
      </w:r>
      <w:r w:rsidR="00325EDC">
        <w:t>über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gesehen.</w:t>
      </w:r>
      <w:r>
        <w:t xml:space="preserve"> </w:t>
      </w:r>
      <w:r w:rsidR="00325EDC">
        <w:t>Aber</w:t>
      </w:r>
      <w:r>
        <w:t xml:space="preserve"> </w:t>
      </w:r>
      <w:r w:rsidR="00325EDC">
        <w:t>sie</w:t>
      </w:r>
      <w:r>
        <w:t xml:space="preserve"> </w:t>
      </w:r>
      <w:r w:rsidR="00325EDC">
        <w:t>wollen</w:t>
      </w:r>
      <w:r>
        <w:t xml:space="preserve"> </w:t>
      </w:r>
      <w:r w:rsidR="00325EDC">
        <w:t>es</w:t>
      </w:r>
      <w:r>
        <w:t xml:space="preserve"> </w:t>
      </w:r>
      <w:r w:rsidR="00325EDC">
        <w:t>nicht</w:t>
      </w:r>
      <w:r>
        <w:t xml:space="preserve"> </w:t>
      </w:r>
      <w:r w:rsidR="00325EDC">
        <w:t>wahr</w:t>
      </w:r>
      <w:r>
        <w:t xml:space="preserve"> </w:t>
      </w:r>
      <w:r w:rsidR="00325EDC">
        <w:t>haben.</w:t>
      </w:r>
      <w:r>
        <w:t xml:space="preserve"> </w:t>
      </w:r>
      <w:r w:rsidR="00325EDC">
        <w:t>Sie</w:t>
      </w:r>
      <w:r>
        <w:t xml:space="preserve"> </w:t>
      </w:r>
      <w:r w:rsidR="00325EDC">
        <w:t>fühlen</w:t>
      </w:r>
      <w:r>
        <w:t xml:space="preserve"> </w:t>
      </w:r>
      <w:r w:rsidR="00325EDC">
        <w:t>sich</w:t>
      </w:r>
      <w:r>
        <w:t xml:space="preserve"> </w:t>
      </w:r>
      <w:r w:rsidR="00325EDC">
        <w:t>unwohl.</w:t>
      </w:r>
      <w:r>
        <w:t xml:space="preserve"> </w:t>
      </w:r>
      <w:r w:rsidR="00325EDC">
        <w:t>Haben</w:t>
      </w:r>
      <w:r>
        <w:t xml:space="preserve"> </w:t>
      </w:r>
      <w:r w:rsidR="00325EDC">
        <w:t>sie</w:t>
      </w:r>
      <w:r>
        <w:t xml:space="preserve"> </w:t>
      </w:r>
      <w:r w:rsidR="00325EDC">
        <w:t>Licht</w:t>
      </w:r>
      <w:r>
        <w:t xml:space="preserve"> </w:t>
      </w:r>
      <w:r w:rsidR="00325EDC">
        <w:t>erhalten?</w:t>
      </w:r>
      <w:r>
        <w:t xml:space="preserve"> </w:t>
      </w:r>
      <w:r w:rsidR="00325EDC">
        <w:t>Haben</w:t>
      </w:r>
      <w:r>
        <w:t xml:space="preserve"> </w:t>
      </w:r>
      <w:r w:rsidR="00325EDC">
        <w:t>sie</w:t>
      </w:r>
      <w:r>
        <w:t xml:space="preserve"> </w:t>
      </w:r>
      <w:r w:rsidR="00325EDC">
        <w:t>ihre</w:t>
      </w:r>
      <w:r>
        <w:t xml:space="preserve"> </w:t>
      </w:r>
      <w:r w:rsidR="00325EDC">
        <w:t>Sünde</w:t>
      </w:r>
      <w:r>
        <w:t xml:space="preserve"> </w:t>
      </w:r>
      <w:r w:rsidR="00325EDC">
        <w:t>erkannt?</w:t>
      </w:r>
      <w:r>
        <w:t xml:space="preserve"> </w:t>
      </w:r>
      <w:r w:rsidR="00325EDC">
        <w:t>Gegenfrage:</w:t>
      </w:r>
      <w:r>
        <w:t xml:space="preserve"> </w:t>
      </w:r>
      <w:r w:rsidR="00325EDC">
        <w:t>Wie</w:t>
      </w:r>
      <w:r>
        <w:t xml:space="preserve"> </w:t>
      </w:r>
      <w:r w:rsidR="00325EDC">
        <w:t>kann</w:t>
      </w:r>
      <w:r>
        <w:t xml:space="preserve"> </w:t>
      </w:r>
      <w:r w:rsidR="00325EDC">
        <w:t>man</w:t>
      </w:r>
      <w:r>
        <w:t xml:space="preserve"> </w:t>
      </w:r>
      <w:r w:rsidR="00325EDC">
        <w:t>beweisen,</w:t>
      </w:r>
      <w:r>
        <w:t xml:space="preserve"> </w:t>
      </w:r>
      <w:r w:rsidR="00325EDC">
        <w:t>dass</w:t>
      </w:r>
      <w:r>
        <w:t xml:space="preserve"> </w:t>
      </w:r>
      <w:r w:rsidR="00325EDC">
        <w:t>Licht</w:t>
      </w:r>
      <w:r>
        <w:t xml:space="preserve"> </w:t>
      </w:r>
      <w:r w:rsidR="00325EDC">
        <w:t>vorhanden</w:t>
      </w:r>
      <w:r>
        <w:t xml:space="preserve"> </w:t>
      </w:r>
      <w:r w:rsidR="00325EDC">
        <w:t>ist?</w:t>
      </w:r>
      <w:r>
        <w:t xml:space="preserve"> </w:t>
      </w:r>
      <w:r w:rsidR="00325EDC">
        <w:t>Wenn</w:t>
      </w:r>
      <w:r>
        <w:t xml:space="preserve"> </w:t>
      </w:r>
      <w:r w:rsidR="00325EDC">
        <w:t>Licht</w:t>
      </w:r>
      <w:r>
        <w:t xml:space="preserve"> </w:t>
      </w:r>
      <w:r w:rsidR="00325EDC">
        <w:t>da</w:t>
      </w:r>
      <w:r>
        <w:t xml:space="preserve"> </w:t>
      </w:r>
      <w:r w:rsidR="00325EDC">
        <w:t>ist,</w:t>
      </w:r>
      <w:r>
        <w:t xml:space="preserve"> </w:t>
      </w:r>
      <w:r w:rsidR="00325EDC">
        <w:t>sieht</w:t>
      </w:r>
      <w:r>
        <w:t xml:space="preserve"> </w:t>
      </w:r>
      <w:r w:rsidR="00325EDC">
        <w:t>man</w:t>
      </w:r>
      <w:r>
        <w:t xml:space="preserve"> </w:t>
      </w:r>
      <w:r w:rsidR="00325EDC">
        <w:t>Dinge,</w:t>
      </w:r>
      <w:r>
        <w:t xml:space="preserve"> </w:t>
      </w:r>
      <w:r w:rsidR="00325EDC">
        <w:t>die</w:t>
      </w:r>
      <w:r>
        <w:t xml:space="preserve"> </w:t>
      </w:r>
      <w:r w:rsidR="00325EDC">
        <w:t>man</w:t>
      </w:r>
      <w:r>
        <w:t xml:space="preserve"> </w:t>
      </w:r>
      <w:r w:rsidR="00325EDC">
        <w:t>vorher</w:t>
      </w:r>
      <w:r>
        <w:t xml:space="preserve"> </w:t>
      </w:r>
      <w:r w:rsidR="00325EDC">
        <w:t>nicht</w:t>
      </w:r>
      <w:r>
        <w:t xml:space="preserve"> </w:t>
      </w:r>
      <w:r w:rsidR="00325EDC">
        <w:t>gesehen</w:t>
      </w:r>
      <w:r>
        <w:t xml:space="preserve"> </w:t>
      </w:r>
      <w:r w:rsidR="00325EDC">
        <w:t>hatte.</w:t>
      </w:r>
      <w:r>
        <w:t xml:space="preserve"> </w:t>
      </w:r>
      <w:r w:rsidR="00325EDC">
        <w:t>Der</w:t>
      </w:r>
      <w:r>
        <w:t xml:space="preserve"> </w:t>
      </w:r>
      <w:r w:rsidR="00325EDC">
        <w:t>Beweis,</w:t>
      </w:r>
      <w:r>
        <w:t xml:space="preserve"> </w:t>
      </w:r>
      <w:r w:rsidR="00325EDC">
        <w:t>dass</w:t>
      </w:r>
      <w:r>
        <w:t xml:space="preserve"> </w:t>
      </w:r>
      <w:r w:rsidR="00325EDC">
        <w:t>die</w:t>
      </w:r>
      <w:r>
        <w:t xml:space="preserve"> </w:t>
      </w:r>
      <w:r w:rsidR="00325EDC">
        <w:t>Pharisäer</w:t>
      </w:r>
      <w:r>
        <w:t xml:space="preserve"> </w:t>
      </w:r>
      <w:r w:rsidR="00325EDC">
        <w:t>Licht</w:t>
      </w:r>
      <w:r>
        <w:t xml:space="preserve"> </w:t>
      </w:r>
      <w:r w:rsidR="00325EDC">
        <w:t>erhalten</w:t>
      </w:r>
      <w:r>
        <w:t xml:space="preserve"> </w:t>
      </w:r>
      <w:r w:rsidR="00325EDC">
        <w:t>haben,</w:t>
      </w:r>
      <w:r>
        <w:t xml:space="preserve"> </w:t>
      </w:r>
      <w:r w:rsidR="00325EDC">
        <w:t>ist,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die</w:t>
      </w:r>
      <w:r>
        <w:t xml:space="preserve"> </w:t>
      </w:r>
      <w:r w:rsidR="00325EDC">
        <w:t>Lichtquelle</w:t>
      </w:r>
      <w:r>
        <w:t xml:space="preserve"> </w:t>
      </w:r>
      <w:r w:rsidR="00325EDC">
        <w:t>eliminieren</w:t>
      </w:r>
      <w:r>
        <w:t xml:space="preserve"> </w:t>
      </w:r>
      <w:r w:rsidR="00325EDC">
        <w:t>wollen.</w:t>
      </w:r>
      <w:r>
        <w:t xml:space="preserve"> </w:t>
      </w:r>
      <w:r w:rsidR="00325EDC">
        <w:t>Sie</w:t>
      </w:r>
      <w:r>
        <w:t xml:space="preserve"> </w:t>
      </w:r>
      <w:r w:rsidR="00325EDC">
        <w:t>heben</w:t>
      </w:r>
      <w:r>
        <w:t xml:space="preserve"> </w:t>
      </w:r>
      <w:r w:rsidR="00325EDC">
        <w:t>Steine</w:t>
      </w:r>
      <w:r>
        <w:t xml:space="preserve"> </w:t>
      </w:r>
      <w:r w:rsidR="00325EDC">
        <w:t>auf,</w:t>
      </w:r>
      <w:r>
        <w:t xml:space="preserve"> </w:t>
      </w:r>
      <w:r w:rsidR="00325EDC">
        <w:t>um</w:t>
      </w:r>
      <w:r>
        <w:t xml:space="preserve"> </w:t>
      </w:r>
      <w:r w:rsidR="00325EDC">
        <w:t>das</w:t>
      </w:r>
      <w:r>
        <w:t xml:space="preserve"> </w:t>
      </w:r>
      <w:r w:rsidR="00325EDC">
        <w:t>störende,</w:t>
      </w:r>
      <w:r>
        <w:t xml:space="preserve"> </w:t>
      </w:r>
      <w:r w:rsidR="00325EDC">
        <w:t>unangenehme</w:t>
      </w:r>
      <w:r>
        <w:t xml:space="preserve"> </w:t>
      </w:r>
      <w:r w:rsidR="00325EDC">
        <w:t>Licht</w:t>
      </w:r>
      <w:r>
        <w:t xml:space="preserve"> </w:t>
      </w:r>
      <w:r w:rsidR="00325EDC">
        <w:t>zu</w:t>
      </w:r>
      <w:r>
        <w:t xml:space="preserve"> </w:t>
      </w:r>
      <w:r w:rsidR="00325EDC">
        <w:t>löschen</w:t>
      </w:r>
      <w:r>
        <w:t xml:space="preserve"> </w:t>
      </w:r>
      <w:r w:rsidR="00325EDC">
        <w:t>(8</w:t>
      </w:r>
      <w:r>
        <w:t>, 5</w:t>
      </w:r>
      <w:r w:rsidR="00325EDC">
        <w:t>9).</w:t>
      </w:r>
      <w:r>
        <w:t xml:space="preserve"> </w:t>
      </w:r>
      <w:r w:rsidR="00325EDC">
        <w:t>Sie</w:t>
      </w:r>
      <w:r>
        <w:t xml:space="preserve"> </w:t>
      </w:r>
      <w:r w:rsidR="00325EDC">
        <w:t>lieben</w:t>
      </w:r>
      <w:r>
        <w:t xml:space="preserve"> </w:t>
      </w:r>
      <w:r w:rsidR="00325EDC">
        <w:t>die</w:t>
      </w:r>
      <w:r>
        <w:t xml:space="preserve"> </w:t>
      </w:r>
      <w:r w:rsidR="00325EDC">
        <w:t>Finsternis</w:t>
      </w:r>
      <w:r>
        <w:t xml:space="preserve"> </w:t>
      </w:r>
      <w:r w:rsidR="00325EDC">
        <w:t>mehr</w:t>
      </w:r>
      <w:r>
        <w:t xml:space="preserve"> </w:t>
      </w:r>
      <w:r w:rsidR="00325EDC">
        <w:t>als</w:t>
      </w:r>
      <w:r>
        <w:t xml:space="preserve"> </w:t>
      </w:r>
      <w:r w:rsidR="00325EDC">
        <w:t>das</w:t>
      </w:r>
      <w:r>
        <w:t xml:space="preserve"> </w:t>
      </w:r>
      <w:r w:rsidR="00325EDC">
        <w:t>Licht.</w:t>
      </w:r>
      <w:r w:rsidR="00325EDC" w:rsidRPr="00541903">
        <w:rPr>
          <w:color w:val="00B050"/>
          <w:sz w:val="13"/>
          <w:szCs w:val="13"/>
        </w:rPr>
        <w:t>245</w:t>
      </w:r>
      <w:r>
        <w:rPr>
          <w:sz w:val="13"/>
          <w:szCs w:val="13"/>
        </w:rP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Finsternis</w:t>
      </w:r>
      <w:r>
        <w:t xml:space="preserve"> </w:t>
      </w:r>
      <w:r w:rsidR="00325EDC">
        <w:t>sieht</w:t>
      </w:r>
      <w:r>
        <w:t xml:space="preserve"> </w:t>
      </w:r>
      <w:r w:rsidR="00325EDC">
        <w:t>man</w:t>
      </w:r>
      <w:r>
        <w:t xml:space="preserve"> </w:t>
      </w:r>
      <w:r w:rsidR="00325EDC">
        <w:t>nicht,</w:t>
      </w:r>
      <w:r>
        <w:t xml:space="preserve"> </w:t>
      </w:r>
      <w:r w:rsidR="00325EDC">
        <w:t>wie</w:t>
      </w:r>
      <w:r>
        <w:t xml:space="preserve"> </w:t>
      </w:r>
      <w:r w:rsidR="00325EDC">
        <w:t>schmutzig</w:t>
      </w:r>
      <w:r>
        <w:t xml:space="preserve"> </w:t>
      </w:r>
      <w:r w:rsidR="00325EDC">
        <w:t>man</w:t>
      </w:r>
      <w:r>
        <w:t xml:space="preserve"> </w:t>
      </w:r>
      <w:r w:rsidR="00325EDC">
        <w:t>ist.</w:t>
      </w:r>
      <w:r>
        <w:t xml:space="preserve"> </w:t>
      </w:r>
      <w:r w:rsidR="00325EDC">
        <w:t>Und</w:t>
      </w:r>
      <w:r>
        <w:t xml:space="preserve"> </w:t>
      </w:r>
      <w:r w:rsidR="00325EDC">
        <w:t>er,</w:t>
      </w:r>
      <w:r>
        <w:t xml:space="preserve"> </w:t>
      </w:r>
      <w:r w:rsidR="00325EDC">
        <w:t>das</w:t>
      </w:r>
      <w:r>
        <w:t xml:space="preserve"> </w:t>
      </w:r>
      <w:r w:rsidR="00325EDC">
        <w:t>Licht</w:t>
      </w:r>
      <w:r>
        <w:t xml:space="preserve"> </w:t>
      </w:r>
      <w:r w:rsidR="00325EDC">
        <w:t>in</w:t>
      </w:r>
      <w:r>
        <w:t xml:space="preserve"> </w:t>
      </w:r>
      <w:r w:rsidR="00325EDC">
        <w:t>Person,</w:t>
      </w:r>
      <w:r>
        <w:t xml:space="preserve"> </w:t>
      </w:r>
      <w:r w:rsidR="00325EDC">
        <w:t>was</w:t>
      </w:r>
      <w:r>
        <w:t xml:space="preserve"> </w:t>
      </w:r>
      <w:r w:rsidR="00325EDC">
        <w:t>tut</w:t>
      </w:r>
      <w:r>
        <w:t xml:space="preserve"> </w:t>
      </w:r>
      <w:r w:rsidR="00325EDC">
        <w:t>er?</w:t>
      </w:r>
      <w:r>
        <w:t xml:space="preserve"> </w:t>
      </w:r>
      <w:r w:rsidR="00325EDC">
        <w:t>In</w:t>
      </w:r>
      <w:r>
        <w:t xml:space="preserve"> </w:t>
      </w:r>
      <w:r w:rsidR="00325EDC">
        <w:t>seiner</w:t>
      </w:r>
      <w:r>
        <w:t xml:space="preserve"> </w:t>
      </w:r>
      <w:r w:rsidR="00325EDC">
        <w:t>Barmherzigkeit</w:t>
      </w:r>
      <w:r>
        <w:t xml:space="preserve"> </w:t>
      </w:r>
      <w:r w:rsidR="00325EDC">
        <w:t>verdammt</w:t>
      </w:r>
      <w:r>
        <w:t xml:space="preserve"> </w:t>
      </w:r>
      <w:r w:rsidR="00325EDC">
        <w:t>er</w:t>
      </w:r>
      <w:r>
        <w:t xml:space="preserve"> </w:t>
      </w:r>
      <w:r w:rsidR="00325EDC">
        <w:t>sie</w:t>
      </w:r>
      <w:r>
        <w:t xml:space="preserve"> </w:t>
      </w:r>
      <w:r w:rsidR="00325EDC">
        <w:t>nicht,</w:t>
      </w:r>
      <w:r>
        <w:t xml:space="preserve"> </w:t>
      </w:r>
      <w:r w:rsidR="00325EDC">
        <w:t>sondern</w:t>
      </w:r>
      <w:r>
        <w:t xml:space="preserve"> </w:t>
      </w:r>
      <w:r w:rsidR="00325EDC">
        <w:t>geht</w:t>
      </w:r>
      <w:r>
        <w:t xml:space="preserve"> </w:t>
      </w:r>
      <w:r w:rsidR="00325EDC">
        <w:t>weg</w:t>
      </w:r>
      <w:r>
        <w:t xml:space="preserve"> </w:t>
      </w:r>
      <w:r w:rsidR="00325EDC">
        <w:t>–</w:t>
      </w:r>
      <w:r>
        <w:t xml:space="preserve"> </w:t>
      </w:r>
      <w:r w:rsidR="00325EDC">
        <w:t>nach</w:t>
      </w:r>
      <w:r>
        <w:t xml:space="preserve"> </w:t>
      </w:r>
      <w:r w:rsidR="00325EDC">
        <w:t>Golgatha,</w:t>
      </w:r>
      <w:r>
        <w:t xml:space="preserve"> </w:t>
      </w:r>
      <w:r w:rsidR="00325EDC">
        <w:t>um</w:t>
      </w:r>
      <w:r>
        <w:t xml:space="preserve"> </w:t>
      </w:r>
      <w:r w:rsidR="00325EDC">
        <w:t>dort</w:t>
      </w:r>
      <w:r>
        <w:t xml:space="preserve"> </w:t>
      </w:r>
      <w:r w:rsidR="00325EDC">
        <w:t>für</w:t>
      </w:r>
      <w:r>
        <w:t xml:space="preserve"> </w:t>
      </w:r>
      <w:r w:rsidR="00325EDC">
        <w:t>sie</w:t>
      </w:r>
      <w:r>
        <w:t xml:space="preserve"> </w:t>
      </w:r>
      <w:r w:rsidR="00325EDC">
        <w:t>zu</w:t>
      </w:r>
      <w:r>
        <w:t xml:space="preserve"> </w:t>
      </w:r>
      <w:r w:rsidR="00325EDC">
        <w:t>sterben</w:t>
      </w:r>
      <w:r>
        <w:t xml:space="preserve"> </w:t>
      </w:r>
      <w:r w:rsidR="00325EDC">
        <w:t>und</w:t>
      </w:r>
      <w:r>
        <w:t xml:space="preserve"> </w:t>
      </w:r>
      <w:r w:rsidR="00325EDC">
        <w:t>ihre</w:t>
      </w:r>
      <w:r>
        <w:t xml:space="preserve"> </w:t>
      </w:r>
      <w:r w:rsidR="00325EDC">
        <w:t>Schuld</w:t>
      </w:r>
      <w:r>
        <w:t xml:space="preserve"> </w:t>
      </w:r>
      <w:r w:rsidR="00325EDC">
        <w:t>auf</w:t>
      </w:r>
      <w:r>
        <w:t xml:space="preserve"> </w:t>
      </w:r>
      <w:r w:rsidR="00325EDC">
        <w:t>sich</w:t>
      </w:r>
      <w:r>
        <w:t xml:space="preserve"> </w:t>
      </w:r>
      <w:r w:rsidR="00325EDC">
        <w:t>zu</w:t>
      </w:r>
      <w:r>
        <w:t xml:space="preserve"> </w:t>
      </w:r>
      <w:r w:rsidR="00325EDC">
        <w:t>nehmen.</w:t>
      </w:r>
      <w:r>
        <w:t xml:space="preserve"> </w:t>
      </w:r>
      <w:r w:rsidR="00325EDC">
        <w:t>Die</w:t>
      </w:r>
      <w:r>
        <w:t xml:space="preserve"> </w:t>
      </w:r>
      <w:r w:rsidR="00325EDC">
        <w:t>Zusammenfassung,</w:t>
      </w:r>
      <w:r>
        <w:t xml:space="preserve"> </w:t>
      </w:r>
      <w:r w:rsidR="00325EDC">
        <w:t>die</w:t>
      </w:r>
      <w:r>
        <w:t xml:space="preserve"> </w:t>
      </w:r>
      <w:r w:rsidR="00325EDC">
        <w:t>Johannes</w:t>
      </w:r>
      <w:r>
        <w:t xml:space="preserve"> </w:t>
      </w:r>
      <w:r w:rsidR="00325EDC">
        <w:t>uns</w:t>
      </w:r>
      <w:r>
        <w:t xml:space="preserve"> </w:t>
      </w:r>
      <w:r w:rsidR="00325EDC">
        <w:t>in</w:t>
      </w:r>
      <w:r>
        <w:t xml:space="preserve"> </w:t>
      </w:r>
      <w:r w:rsidR="00325EDC">
        <w:t>12</w:t>
      </w:r>
      <w:r>
        <w:t>, 3</w:t>
      </w:r>
      <w:r w:rsidR="00325EDC">
        <w:t>6-43</w:t>
      </w:r>
      <w:r>
        <w:t xml:space="preserve"> </w:t>
      </w:r>
      <w:r w:rsidR="00325EDC">
        <w:t>gibt,</w:t>
      </w:r>
      <w:r>
        <w:t xml:space="preserve"> </w:t>
      </w:r>
      <w:r w:rsidR="00325EDC">
        <w:t>ist</w:t>
      </w:r>
      <w:r>
        <w:t xml:space="preserve"> </w:t>
      </w:r>
      <w:r w:rsidR="00325EDC">
        <w:t>ernüchternd: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Dinge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redete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ging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verbarg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37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viele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Zeichen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nämlich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getan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–: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38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Propheten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Jesaja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erfüllt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sagte: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‘Herr,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Verkündigung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geglaubt,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Arm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geoffenbart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worden?’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Jesaja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53</w:t>
      </w:r>
      <w:r>
        <w:rPr>
          <w:rFonts w:ascii="AGaramondPro-Italic" w:hAnsi="AGaramondPro-Italic" w:cs="AGaramondPro-Italic"/>
          <w:i/>
          <w:iCs/>
          <w:color w:val="0000FF"/>
        </w:rPr>
        <w:t>, 1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)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39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Deswegen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konnten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glauben,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weil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wiederum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Jesaja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sagte: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40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‘Er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Augen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blind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gemacht,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Herz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verhärtet,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Augen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sähen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Herzen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verständen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umkehrten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heilte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’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41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Solches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sagte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Jesaja,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Herrlichkeit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sah,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redete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42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Gleichwohl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glaubten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tatsächlich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Obersten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viele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Pharisäer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jedoch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bekannten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Synagoge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getan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würden,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43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liebten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mehr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 xml:space="preserve"> </w:t>
      </w:r>
      <w:r w:rsidR="00325EDC">
        <w:t>Jesus</w:t>
      </w:r>
      <w:r>
        <w:t xml:space="preserve"> </w:t>
      </w:r>
      <w:r w:rsidR="00325EDC">
        <w:t>Christus</w:t>
      </w:r>
      <w:r>
        <w:t xml:space="preserve"> </w:t>
      </w:r>
      <w:r w:rsidR="00325EDC">
        <w:t>will</w:t>
      </w:r>
      <w:r>
        <w:t xml:space="preserve"> </w:t>
      </w:r>
      <w:r w:rsidR="00325EDC">
        <w:t>erleuchten.</w:t>
      </w:r>
      <w:r>
        <w:t xml:space="preserve"> </w:t>
      </w:r>
      <w:r w:rsidR="00325EDC">
        <w:t>Er</w:t>
      </w:r>
      <w:r>
        <w:t xml:space="preserve"> </w:t>
      </w:r>
      <w:r w:rsidR="00325EDC">
        <w:t>befähigt,</w:t>
      </w:r>
      <w:r>
        <w:t xml:space="preserve"> </w:t>
      </w:r>
      <w:r w:rsidR="00325EDC">
        <w:t>zu</w:t>
      </w:r>
      <w:r>
        <w:t xml:space="preserve"> </w:t>
      </w:r>
      <w:r w:rsidR="00325EDC">
        <w:t>sehen.</w:t>
      </w:r>
      <w:r>
        <w:t xml:space="preserve"> </w:t>
      </w:r>
      <w:r w:rsidR="00325EDC">
        <w:t>Und</w:t>
      </w:r>
      <w:r>
        <w:t xml:space="preserve"> </w:t>
      </w:r>
      <w:r w:rsidR="00325EDC">
        <w:t>dabei</w:t>
      </w:r>
    </w:p>
    <w:p w14:paraId="01651C88" w14:textId="77777777" w:rsidR="007714DE" w:rsidRPr="00452892" w:rsidRDefault="007714DE" w:rsidP="00042FF9">
      <w:pPr>
        <w:rPr>
          <w:color w:val="C00000"/>
          <w:sz w:val="18"/>
        </w:rPr>
      </w:pPr>
    </w:p>
    <w:p w14:paraId="1F044E4C" w14:textId="20CF817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9-21.</w:t>
      </w:r>
    </w:p>
    <w:p w14:paraId="033C78A1" w14:textId="77777777" w:rsidR="007714DE" w:rsidRPr="00452892" w:rsidRDefault="007714DE" w:rsidP="00042FF9">
      <w:pPr>
        <w:rPr>
          <w:color w:val="C00000"/>
          <w:sz w:val="18"/>
        </w:rPr>
      </w:pPr>
    </w:p>
    <w:p w14:paraId="41EC6E40" w14:textId="7EC41B12" w:rsidR="00375FED" w:rsidRDefault="00325EDC" w:rsidP="00042FF9"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selektiv.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beleuchtet</w:t>
      </w:r>
      <w:r w:rsidR="00B65A00">
        <w:t xml:space="preserve"> </w:t>
      </w:r>
      <w:r>
        <w:t>alle.</w:t>
      </w:r>
      <w:r w:rsidR="00B65A00">
        <w:t xml:space="preserve"> </w:t>
      </w:r>
      <w:r>
        <w:t>Wer</w:t>
      </w:r>
      <w:r w:rsidR="00B65A00">
        <w:t xml:space="preserve"> </w:t>
      </w:r>
      <w:r>
        <w:t>Licht</w:t>
      </w:r>
      <w:r w:rsidR="00B65A00">
        <w:t xml:space="preserve"> </w:t>
      </w:r>
      <w:r>
        <w:t>bekommt,</w:t>
      </w:r>
      <w:r w:rsidR="00B65A00">
        <w:t xml:space="preserve"> </w:t>
      </w:r>
      <w:r>
        <w:t>es</w:t>
      </w:r>
      <w:r w:rsidR="00B65A00">
        <w:t xml:space="preserve"> </w:t>
      </w:r>
      <w:r>
        <w:t>aber</w:t>
      </w:r>
      <w:r w:rsidR="00B65A00">
        <w:t xml:space="preserve"> </w:t>
      </w:r>
      <w:r>
        <w:t>abweist</w:t>
      </w:r>
      <w:r w:rsidR="00B65A00">
        <w:t xml:space="preserve"> </w:t>
      </w:r>
      <w:r>
        <w:t>(12</w:t>
      </w:r>
      <w:r w:rsidR="00B65A00">
        <w:t>, 4</w:t>
      </w:r>
      <w:r>
        <w:t>1),</w:t>
      </w:r>
      <w:r w:rsidR="00B65A00">
        <w:t xml:space="preserve"> </w:t>
      </w:r>
      <w:r>
        <w:t>ist</w:t>
      </w:r>
      <w:r w:rsidR="00B65A00">
        <w:t xml:space="preserve"> </w:t>
      </w:r>
      <w:r>
        <w:t>schuldig</w:t>
      </w:r>
      <w:r w:rsidR="00B65A00">
        <w:t xml:space="preserve"> </w:t>
      </w:r>
      <w:r>
        <w:t>und</w:t>
      </w:r>
      <w:r w:rsidR="00B65A00">
        <w:t xml:space="preserve"> </w:t>
      </w:r>
      <w:r>
        <w:t>verantwortlich.</w:t>
      </w:r>
      <w:r w:rsidR="00B65A00">
        <w:t xml:space="preserve"> </w:t>
      </w:r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Pharisäern</w:t>
      </w:r>
      <w:r w:rsidR="00B65A00">
        <w:t xml:space="preserve"> </w:t>
      </w:r>
      <w:r>
        <w:t>(9</w:t>
      </w:r>
      <w:r w:rsidR="00B65A00">
        <w:t>, 3</w:t>
      </w:r>
      <w:r>
        <w:t>9):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diese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Nichtsehenden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sollten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Sehenden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blind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würden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Und</w:t>
      </w:r>
      <w:r w:rsidR="00B65A00">
        <w:t xml:space="preserve"> </w:t>
      </w:r>
      <w:r>
        <w:t>als</w:t>
      </w:r>
      <w:r w:rsidR="00B65A00">
        <w:t xml:space="preserve"> </w:t>
      </w:r>
      <w:r>
        <w:t>einige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Pharisäern,</w:t>
      </w:r>
      <w:r w:rsidR="00B65A00">
        <w:t xml:space="preserve"> </w:t>
      </w:r>
      <w:r>
        <w:t>die</w:t>
      </w:r>
      <w:r w:rsidR="00B65A00">
        <w:t xml:space="preserve"> </w:t>
      </w:r>
      <w:r>
        <w:t>bei</w:t>
      </w:r>
      <w:r w:rsidR="00B65A00">
        <w:t xml:space="preserve"> </w:t>
      </w:r>
      <w:r>
        <w:t>ihm</w:t>
      </w:r>
      <w:r w:rsidR="00B65A00">
        <w:t xml:space="preserve"> </w:t>
      </w:r>
      <w:r>
        <w:t>waren,</w:t>
      </w:r>
      <w:r w:rsidR="00B65A00">
        <w:t xml:space="preserve"> </w:t>
      </w:r>
      <w:r>
        <w:t>dieses</w:t>
      </w:r>
      <w:r w:rsidR="00B65A00">
        <w:t xml:space="preserve"> </w:t>
      </w:r>
      <w:r>
        <w:t>hörten,</w:t>
      </w:r>
      <w:r w:rsidR="00B65A00">
        <w:t xml:space="preserve"> </w:t>
      </w:r>
      <w:r>
        <w:t>fragten</w:t>
      </w:r>
      <w:r w:rsidR="00B65A00">
        <w:t xml:space="preserve"> </w:t>
      </w:r>
      <w:r>
        <w:t>sie:</w:t>
      </w:r>
      <w:r w:rsidR="00B65A00">
        <w:t xml:space="preserve"> </w:t>
      </w:r>
      <w:r>
        <w:t>„</w:t>
      </w:r>
      <w:r w:rsidR="00375FED" w:rsidRPr="00E52371">
        <w:t>Sind</w:t>
      </w:r>
      <w:r w:rsidR="00B65A00">
        <w:t xml:space="preserve"> </w:t>
      </w:r>
      <w:r w:rsidR="00375FED" w:rsidRPr="00E52371">
        <w:t>wir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blind?</w:t>
      </w:r>
      <w:r w:rsidR="00EA6557">
        <w:t>“</w:t>
      </w:r>
      <w:r w:rsidR="00B65A00">
        <w:t xml:space="preserve"> </w:t>
      </w:r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ihnen</w:t>
      </w:r>
      <w:r w:rsidR="00B65A00">
        <w:t xml:space="preserve"> </w:t>
      </w:r>
      <w:r>
        <w:t>(V.</w:t>
      </w:r>
      <w:r w:rsidR="00B65A00">
        <w:t xml:space="preserve"> </w:t>
      </w:r>
      <w:r>
        <w:t>41):</w:t>
      </w:r>
      <w:r w:rsidR="00B65A00">
        <w:t xml:space="preserve"> </w:t>
      </w:r>
      <w:r>
        <w:t>„</w:t>
      </w:r>
      <w:r w:rsidR="00375FED" w:rsidRPr="00E52371">
        <w:t>Wenn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blind</w:t>
      </w:r>
      <w:r w:rsidR="00B65A00">
        <w:t xml:space="preserve"> </w:t>
      </w:r>
      <w:r w:rsidR="00375FED" w:rsidRPr="00E52371">
        <w:t>wärt,</w:t>
      </w:r>
      <w:r w:rsidR="00B65A00">
        <w:t xml:space="preserve"> </w:t>
      </w:r>
      <w:r w:rsidR="00375FED" w:rsidRPr="00E52371">
        <w:t>hättet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Sünde</w:t>
      </w:r>
      <w:r w:rsidR="00375FED">
        <w:t>.</w:t>
      </w:r>
      <w:r w:rsidR="00B65A00">
        <w:t xml:space="preserve"> </w:t>
      </w:r>
      <w:r w:rsidR="00375FED" w:rsidRPr="00E52371">
        <w:t>Aber</w:t>
      </w:r>
      <w:r w:rsidR="00B65A00">
        <w:t xml:space="preserve"> </w:t>
      </w:r>
      <w:r w:rsidR="00375FED" w:rsidRPr="00E52371">
        <w:t>nun</w:t>
      </w:r>
      <w:r w:rsidR="00B65A00">
        <w:t xml:space="preserve"> </w:t>
      </w:r>
      <w:r w:rsidR="00375FED" w:rsidRPr="00E52371">
        <w:t>sagt</w:t>
      </w:r>
      <w:r w:rsidR="00B65A00">
        <w:t xml:space="preserve"> </w:t>
      </w:r>
      <w:r w:rsidR="00375FED" w:rsidRPr="00E52371">
        <w:t>ihr:</w:t>
      </w:r>
      <w:r w:rsidR="00B65A00">
        <w:t xml:space="preserve"> </w:t>
      </w:r>
      <w:r w:rsidR="00375FED" w:rsidRPr="00E52371">
        <w:t>‘Wir</w:t>
      </w:r>
      <w:r w:rsidR="00B65A00">
        <w:t xml:space="preserve"> </w:t>
      </w:r>
      <w:r w:rsidR="00375FED" w:rsidRPr="00E52371">
        <w:t>sehen</w:t>
      </w:r>
      <w:r w:rsidR="00375FED">
        <w:t>.</w:t>
      </w:r>
      <w:r w:rsidR="00375FED" w:rsidRPr="00375FED">
        <w:t>’</w:t>
      </w:r>
      <w:r w:rsidR="00B65A00">
        <w:t xml:space="preserve"> </w:t>
      </w:r>
      <w:r w:rsidR="00375FED" w:rsidRPr="00E52371">
        <w:t>Daher</w:t>
      </w:r>
      <w:r w:rsidR="00B65A00">
        <w:t xml:space="preserve"> </w:t>
      </w:r>
      <w:r w:rsidR="00375FED" w:rsidRPr="00E52371">
        <w:t>bleibt</w:t>
      </w:r>
      <w:r w:rsidR="00B65A00">
        <w:t xml:space="preserve"> </w:t>
      </w:r>
      <w:r w:rsidR="00375FED" w:rsidRPr="00E52371">
        <w:t>eure</w:t>
      </w:r>
      <w:r w:rsidR="00B65A00">
        <w:t xml:space="preserve"> </w:t>
      </w:r>
      <w:r w:rsidR="00375FED" w:rsidRPr="00E52371">
        <w:t>Sünde</w:t>
      </w:r>
      <w:r w:rsidR="00375FED">
        <w:t>.</w:t>
      </w:r>
      <w:r w:rsidR="00375FED" w:rsidRPr="00375FED">
        <w:t>“</w:t>
      </w:r>
    </w:p>
    <w:p w14:paraId="264E6076" w14:textId="3FF8E5BD" w:rsidR="00FF2755" w:rsidRDefault="00B65A00" w:rsidP="00042FF9">
      <w:r>
        <w:t xml:space="preserve"> </w:t>
      </w:r>
      <w:r w:rsidR="00325EDC">
        <w:t>Sie</w:t>
      </w:r>
      <w:r>
        <w:t xml:space="preserve"> </w:t>
      </w:r>
      <w:r w:rsidR="00325EDC">
        <w:t>hatten</w:t>
      </w:r>
      <w:r>
        <w:t xml:space="preserve"> </w:t>
      </w:r>
      <w:r w:rsidR="00325EDC">
        <w:t>gesehen,</w:t>
      </w:r>
      <w:r>
        <w:t xml:space="preserve"> </w:t>
      </w:r>
      <w:r w:rsidR="00325EDC">
        <w:t>wollten</w:t>
      </w:r>
      <w:r>
        <w:t xml:space="preserve"> </w:t>
      </w:r>
      <w:r w:rsidR="00325EDC">
        <w:t>aber</w:t>
      </w:r>
      <w:r>
        <w:t xml:space="preserve"> </w:t>
      </w:r>
      <w:r w:rsidR="00325EDC">
        <w:t>nicht</w:t>
      </w:r>
      <w:r>
        <w:t xml:space="preserve"> </w:t>
      </w:r>
      <w:r w:rsidR="00325EDC">
        <w:t>im</w:t>
      </w:r>
      <w:r>
        <w:t xml:space="preserve"> </w:t>
      </w:r>
      <w:r w:rsidR="00325EDC">
        <w:t>Lichtschein</w:t>
      </w:r>
      <w:r>
        <w:t xml:space="preserve"> </w:t>
      </w:r>
      <w:r w:rsidR="00325EDC">
        <w:t>bleiben,</w:t>
      </w:r>
      <w:r>
        <w:t xml:space="preserve"> </w:t>
      </w:r>
      <w:r w:rsidR="00325EDC">
        <w:t>wollten</w:t>
      </w:r>
      <w:r>
        <w:t xml:space="preserve"> </w:t>
      </w:r>
      <w:r w:rsidR="00325EDC">
        <w:t>nicht</w:t>
      </w:r>
      <w:r>
        <w:t xml:space="preserve"> </w:t>
      </w:r>
      <w:r w:rsidR="00325EDC">
        <w:t>den</w:t>
      </w:r>
      <w:r>
        <w:t xml:space="preserve"> </w:t>
      </w:r>
      <w:r w:rsidR="00325EDC">
        <w:t>Tatsachen</w:t>
      </w:r>
      <w:r>
        <w:t xml:space="preserve"> </w:t>
      </w:r>
      <w:r w:rsidR="00325EDC">
        <w:t>ins</w:t>
      </w:r>
      <w:r>
        <w:t xml:space="preserve"> </w:t>
      </w:r>
      <w:r w:rsidR="00325EDC">
        <w:t>Auge</w:t>
      </w:r>
      <w:r>
        <w:t xml:space="preserve"> </w:t>
      </w:r>
      <w:r w:rsidR="00325EDC">
        <w:t>sehen</w:t>
      </w:r>
      <w:r>
        <w:t xml:space="preserve"> </w:t>
      </w:r>
      <w:r w:rsidR="00325EDC">
        <w:t>und</w:t>
      </w:r>
      <w:r>
        <w:t xml:space="preserve"> </w:t>
      </w:r>
      <w:r w:rsidR="00325EDC">
        <w:t>sich</w:t>
      </w:r>
      <w:r>
        <w:t xml:space="preserve"> </w:t>
      </w:r>
      <w:r w:rsidR="00325EDC">
        <w:t>der</w:t>
      </w:r>
      <w:r>
        <w:t xml:space="preserve"> </w:t>
      </w:r>
      <w:r w:rsidR="00325EDC">
        <w:t>Wahrheit</w:t>
      </w:r>
      <w:r>
        <w:t xml:space="preserve"> </w:t>
      </w:r>
      <w:r w:rsidR="00325EDC">
        <w:t>stellen.</w:t>
      </w:r>
      <w:r>
        <w:t xml:space="preserve"> </w:t>
      </w:r>
      <w:r w:rsidR="00325EDC">
        <w:t>Sie</w:t>
      </w:r>
      <w:r>
        <w:t xml:space="preserve"> </w:t>
      </w:r>
      <w:r w:rsidR="00325EDC">
        <w:t>gaben</w:t>
      </w:r>
      <w:r>
        <w:t xml:space="preserve"> </w:t>
      </w:r>
      <w:r w:rsidR="00325EDC">
        <w:t>vor,</w:t>
      </w:r>
      <w:r>
        <w:t xml:space="preserve"> </w:t>
      </w:r>
      <w:r w:rsidR="00325EDC">
        <w:t>etwas</w:t>
      </w:r>
      <w:r>
        <w:t xml:space="preserve"> </w:t>
      </w:r>
      <w:r w:rsidR="00325EDC">
        <w:t>anderes</w:t>
      </w:r>
      <w:r>
        <w:t xml:space="preserve"> </w:t>
      </w:r>
      <w:r w:rsidR="00325EDC">
        <w:t>zu</w:t>
      </w:r>
      <w:r>
        <w:t xml:space="preserve"> </w:t>
      </w:r>
      <w:r w:rsidR="00325EDC">
        <w:t>sehen</w:t>
      </w:r>
      <w:r>
        <w:t xml:space="preserve"> </w:t>
      </w:r>
      <w:r w:rsidR="00325EDC">
        <w:t>und</w:t>
      </w:r>
      <w:r>
        <w:t xml:space="preserve"> </w:t>
      </w:r>
      <w:r w:rsidR="00325EDC">
        <w:t>behaupteten</w:t>
      </w:r>
      <w:r>
        <w:t xml:space="preserve"> </w:t>
      </w:r>
      <w:r w:rsidR="00325EDC">
        <w:t>(9</w:t>
      </w:r>
      <w:r>
        <w:t>, 2</w:t>
      </w:r>
      <w:r w:rsidR="00325EDC">
        <w:t>4):</w:t>
      </w:r>
      <w:r>
        <w:t xml:space="preserve"> </w:t>
      </w:r>
      <w:r w:rsidR="00325EDC">
        <w:t>„Wir</w:t>
      </w:r>
      <w:r>
        <w:t xml:space="preserve"> </w:t>
      </w:r>
      <w:r w:rsidR="00325EDC">
        <w:t>wissen,</w:t>
      </w:r>
      <w:r>
        <w:t xml:space="preserve"> </w:t>
      </w:r>
      <w:r w:rsidR="00325EDC">
        <w:t>dass</w:t>
      </w:r>
      <w:r>
        <w:t xml:space="preserve"> </w:t>
      </w:r>
      <w:r w:rsidR="00325EDC">
        <w:t>dieser</w:t>
      </w:r>
      <w:r>
        <w:t xml:space="preserve"> </w:t>
      </w:r>
      <w:r w:rsidR="00325EDC">
        <w:t>Mensch</w:t>
      </w:r>
      <w:r>
        <w:t xml:space="preserve"> </w:t>
      </w:r>
      <w:r w:rsidR="00325EDC">
        <w:t>ein</w:t>
      </w:r>
      <w:r>
        <w:t xml:space="preserve"> </w:t>
      </w:r>
      <w:r w:rsidR="00325EDC">
        <w:t>Sünder</w:t>
      </w:r>
      <w:r>
        <w:t xml:space="preserve"> </w:t>
      </w:r>
      <w:r w:rsidR="00325EDC">
        <w:t>ist.“</w:t>
      </w:r>
      <w:r>
        <w:t xml:space="preserve"> </w:t>
      </w:r>
      <w:r w:rsidR="00325EDC">
        <w:t>Das</w:t>
      </w:r>
      <w:r>
        <w:t xml:space="preserve"> </w:t>
      </w:r>
      <w:r w:rsidR="00325EDC">
        <w:t>sagten</w:t>
      </w:r>
      <w:r>
        <w:t xml:space="preserve"> </w:t>
      </w:r>
      <w:r w:rsidR="00325EDC">
        <w:t>sie,</w:t>
      </w:r>
      <w:r>
        <w:t xml:space="preserve"> </w:t>
      </w:r>
      <w:r w:rsidR="00325EDC">
        <w:t>obwohl</w:t>
      </w:r>
      <w:r>
        <w:t xml:space="preserve"> </w:t>
      </w:r>
      <w:r w:rsidR="00325EDC">
        <w:t>sie</w:t>
      </w:r>
      <w:r>
        <w:t xml:space="preserve"> </w:t>
      </w:r>
      <w:r w:rsidR="00325EDC">
        <w:t>ein</w:t>
      </w:r>
      <w:r>
        <w:t xml:space="preserve"> </w:t>
      </w:r>
      <w:r w:rsidR="00325EDC">
        <w:t>Zeichen</w:t>
      </w:r>
      <w:r>
        <w:t xml:space="preserve"> </w:t>
      </w:r>
      <w:r w:rsidR="00325EDC">
        <w:t>hatten</w:t>
      </w:r>
      <w:r>
        <w:t xml:space="preserve"> </w:t>
      </w:r>
      <w:r w:rsidR="00325EDC">
        <w:t>geschehen</w:t>
      </w:r>
      <w:r>
        <w:t xml:space="preserve"> </w:t>
      </w:r>
      <w:r w:rsidR="00325EDC">
        <w:t>sehen,</w:t>
      </w:r>
      <w:r>
        <w:t xml:space="preserve"> </w:t>
      </w:r>
      <w:r w:rsidR="00325EDC">
        <w:t>das</w:t>
      </w:r>
      <w:r>
        <w:t xml:space="preserve"> </w:t>
      </w:r>
      <w:r w:rsidR="00325EDC">
        <w:t>nur</w:t>
      </w:r>
      <w:r>
        <w:t xml:space="preserve"> </w:t>
      </w:r>
      <w:r w:rsidR="00325EDC">
        <w:t>durch</w:t>
      </w:r>
      <w:r>
        <w:t xml:space="preserve"> </w:t>
      </w:r>
      <w:r w:rsidR="00325EDC">
        <w:t>Gott</w:t>
      </w:r>
      <w:r>
        <w:t xml:space="preserve"> </w:t>
      </w:r>
      <w:r w:rsidR="00325EDC">
        <w:t>erklärbar</w:t>
      </w:r>
      <w:r>
        <w:t xml:space="preserve"> </w:t>
      </w:r>
      <w:r w:rsidR="00325EDC">
        <w:t>war</w:t>
      </w:r>
      <w:r>
        <w:t xml:space="preserve"> </w:t>
      </w:r>
      <w:r w:rsidR="00325EDC">
        <w:t>(9</w:t>
      </w:r>
      <w:r>
        <w:t>, 3</w:t>
      </w:r>
      <w:r w:rsidR="00325EDC">
        <w:t>1-33).</w:t>
      </w:r>
      <w:r>
        <w:t xml:space="preserve"> </w:t>
      </w:r>
      <w:r w:rsidR="00325EDC">
        <w:t>Sie</w:t>
      </w:r>
      <w:r>
        <w:t xml:space="preserve"> </w:t>
      </w:r>
      <w:r w:rsidR="00325EDC">
        <w:t>sind</w:t>
      </w:r>
      <w:r>
        <w:t xml:space="preserve"> </w:t>
      </w:r>
      <w:r w:rsidR="00325EDC">
        <w:t>für</w:t>
      </w:r>
      <w:r>
        <w:t xml:space="preserve"> </w:t>
      </w:r>
      <w:r w:rsidR="00325EDC">
        <w:t>ihr</w:t>
      </w:r>
      <w:r>
        <w:t xml:space="preserve"> </w:t>
      </w:r>
      <w:r w:rsidR="00325EDC">
        <w:t>moralisches</w:t>
      </w:r>
      <w:r>
        <w:t xml:space="preserve"> </w:t>
      </w:r>
      <w:r w:rsidR="00325EDC">
        <w:t>Fehlurteil</w:t>
      </w:r>
      <w:r>
        <w:t xml:space="preserve"> </w:t>
      </w:r>
      <w:r w:rsidR="00325EDC">
        <w:t>–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den</w:t>
      </w:r>
      <w:r>
        <w:t xml:space="preserve"> </w:t>
      </w:r>
      <w:r w:rsidR="00325EDC">
        <w:t>Messias</w:t>
      </w:r>
      <w:r>
        <w:t xml:space="preserve"> </w:t>
      </w:r>
      <w:r w:rsidR="00325EDC">
        <w:t>verwarfen</w:t>
      </w:r>
      <w:r>
        <w:t xml:space="preserve"> </w:t>
      </w:r>
      <w:r w:rsidR="00325EDC">
        <w:t>–</w:t>
      </w:r>
      <w:r>
        <w:t xml:space="preserve"> </w:t>
      </w:r>
      <w:r w:rsidR="00325EDC">
        <w:t>vollumfänglich</w:t>
      </w:r>
      <w:r>
        <w:t xml:space="preserve"> </w:t>
      </w:r>
      <w:r w:rsidR="00325EDC">
        <w:t>verantwortlich.</w:t>
      </w:r>
    </w:p>
    <w:p w14:paraId="27D76171" w14:textId="77777777" w:rsidR="00FF2755" w:rsidRDefault="00FF2755" w:rsidP="00042FF9"/>
    <w:p w14:paraId="0CC1E5F9" w14:textId="40EF406D" w:rsidR="00FF2755" w:rsidRDefault="00E52371" w:rsidP="00880FA1">
      <w:pPr>
        <w:pStyle w:val="berschrift2"/>
      </w:pPr>
      <w:bookmarkStart w:id="114" w:name="_Toc324906966"/>
      <w:r>
        <w:t>3.21</w:t>
      </w:r>
      <w:r w:rsidR="00B65A00">
        <w:t xml:space="preserve"> </w:t>
      </w:r>
      <w:r>
        <w:t>„Gib</w:t>
      </w:r>
      <w:r w:rsidR="00B65A00">
        <w:t xml:space="preserve"> </w:t>
      </w:r>
      <w:r>
        <w:t>also</w:t>
      </w:r>
      <w:r w:rsidR="00B65A00">
        <w:t xml:space="preserve"> </w:t>
      </w:r>
      <w:r>
        <w:t>Acht,</w:t>
      </w:r>
      <w:r w:rsidR="00B65A00">
        <w:t xml:space="preserve"> </w:t>
      </w:r>
      <w:r>
        <w:t>dass</w:t>
      </w:r>
      <w:r w:rsidR="00B65A00">
        <w:t xml:space="preserve"> </w:t>
      </w:r>
      <w:r>
        <w:t>nicht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dir</w:t>
      </w:r>
      <w:r w:rsidR="00B65A00">
        <w:t xml:space="preserve"> </w:t>
      </w:r>
      <w:r>
        <w:t>Dunkelheit</w:t>
      </w:r>
      <w:r w:rsidR="00B65A00">
        <w:t xml:space="preserve"> </w:t>
      </w:r>
      <w:r>
        <w:t>ist.”</w:t>
      </w:r>
      <w:r w:rsidR="00B65A00">
        <w:t xml:space="preserve"> Lukas </w:t>
      </w:r>
      <w:r>
        <w:t>11</w:t>
      </w:r>
      <w:r w:rsidR="00B65A00">
        <w:t>, 2</w:t>
      </w:r>
      <w:r>
        <w:t>9-36</w:t>
      </w:r>
      <w:bookmarkEnd w:id="114"/>
    </w:p>
    <w:p w14:paraId="05A04499" w14:textId="77777777" w:rsidR="00FF2755" w:rsidRDefault="00FF2755" w:rsidP="00042FF9"/>
    <w:p w14:paraId="70744B77" w14:textId="29E1954E" w:rsidR="00375FED" w:rsidRDefault="00325EDC" w:rsidP="00042FF9"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(</w:t>
      </w:r>
      <w:r w:rsidR="00B65A00">
        <w:t xml:space="preserve">Lukas </w:t>
      </w:r>
      <w:r>
        <w:t>11</w:t>
      </w:r>
      <w:r w:rsidR="00B65A00">
        <w:t>, 2</w:t>
      </w:r>
      <w:r>
        <w:t>8M):</w:t>
      </w:r>
      <w:r w:rsidR="00B65A00">
        <w:t xml:space="preserve"> </w:t>
      </w:r>
      <w:r>
        <w:t>„</w:t>
      </w:r>
      <w:r w:rsidR="00375FED" w:rsidRPr="00E52371">
        <w:t>Selige</w:t>
      </w:r>
      <w:r w:rsidR="00B65A00">
        <w:t xml:space="preserve"> </w:t>
      </w:r>
      <w:r w:rsidR="00375FED" w:rsidRPr="00E52371">
        <w:t>sind</w:t>
      </w:r>
      <w:r w:rsidR="00B65A00">
        <w:t xml:space="preserve"> </w:t>
      </w:r>
      <w:r w:rsidR="00375FED" w:rsidRPr="00E52371">
        <w:t>die,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Wort</w:t>
      </w:r>
      <w:r w:rsidR="00B65A00">
        <w:t xml:space="preserve"> </w:t>
      </w:r>
      <w:r w:rsidR="00375FED" w:rsidRPr="00E52371">
        <w:t>Gottes</w:t>
      </w:r>
      <w:r w:rsidR="00B65A00">
        <w:t xml:space="preserve"> </w:t>
      </w:r>
      <w:r w:rsidR="00375FED" w:rsidRPr="00E52371">
        <w:t>hören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befolgen!</w:t>
      </w:r>
      <w:r w:rsidR="00EA6557">
        <w:t>“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führenden</w:t>
      </w:r>
      <w:r w:rsidR="00B65A00">
        <w:t xml:space="preserve"> </w:t>
      </w:r>
      <w:r>
        <w:t>Juden</w:t>
      </w:r>
      <w:r w:rsidR="00B65A00">
        <w:t xml:space="preserve"> </w:t>
      </w:r>
      <w:r>
        <w:t>sagte</w:t>
      </w:r>
      <w:r w:rsidR="00B65A00">
        <w:t xml:space="preserve"> </w:t>
      </w:r>
      <w:r>
        <w:t>er:</w:t>
      </w:r>
      <w:r w:rsidR="00B65A00">
        <w:t xml:space="preserve"> </w:t>
      </w:r>
      <w:r>
        <w:t>(V.</w:t>
      </w:r>
      <w:r w:rsidR="00B65A00">
        <w:t xml:space="preserve"> </w:t>
      </w:r>
      <w:r>
        <w:t>29M-32):</w:t>
      </w:r>
      <w:r w:rsidR="00B65A00">
        <w:t xml:space="preserve"> </w:t>
      </w:r>
      <w:r>
        <w:t>„</w:t>
      </w:r>
      <w:r w:rsidR="00375FED" w:rsidRPr="00E52371">
        <w:t>Dieses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böses</w:t>
      </w:r>
      <w:r w:rsidR="00B65A00">
        <w:t xml:space="preserve"> </w:t>
      </w:r>
      <w:r w:rsidR="00375FED" w:rsidRPr="00E52371">
        <w:t>Geschlecht</w:t>
      </w:r>
      <w:r w:rsidR="00375FED">
        <w:t>.</w:t>
      </w:r>
      <w:r w:rsidR="00B65A00">
        <w:t xml:space="preserve"> </w:t>
      </w:r>
      <w:r w:rsidR="00375FED" w:rsidRPr="00E52371">
        <w:t>Nach</w:t>
      </w:r>
      <w:r w:rsidR="00B65A00">
        <w:t xml:space="preserve"> </w:t>
      </w:r>
      <w:r w:rsidR="00375FED" w:rsidRPr="00E52371">
        <w:t>einem</w:t>
      </w:r>
      <w:r w:rsidR="00B65A00">
        <w:t xml:space="preserve"> </w:t>
      </w:r>
      <w:r w:rsidR="00375FED" w:rsidRPr="00E52371">
        <w:t>Zeichen</w:t>
      </w:r>
      <w:r w:rsidR="00B65A00">
        <w:t xml:space="preserve"> </w:t>
      </w:r>
      <w:r w:rsidR="00375FED" w:rsidRPr="00E52371">
        <w:t>trachtet</w:t>
      </w:r>
      <w:r w:rsidR="00B65A00">
        <w:t xml:space="preserve"> </w:t>
      </w:r>
      <w:r w:rsidR="00375FED" w:rsidRPr="00E52371">
        <w:t>es,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Zeichen</w:t>
      </w:r>
      <w:r w:rsidR="00B65A00">
        <w:t xml:space="preserve"> </w:t>
      </w:r>
      <w:r w:rsidR="00375FED" w:rsidRPr="00E52371">
        <w:t>wird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gegeben</w:t>
      </w:r>
      <w:r w:rsidR="00B65A00">
        <w:t xml:space="preserve"> </w:t>
      </w:r>
      <w:r w:rsidR="00375FED" w:rsidRPr="00E52371">
        <w:t>werden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nur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Zeichen</w:t>
      </w:r>
      <w:r w:rsidR="00B65A00">
        <w:t xml:space="preserve"> </w:t>
      </w:r>
      <w:r w:rsidR="00375FED" w:rsidRPr="00E52371">
        <w:t>Jonas,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Propheten,</w:t>
      </w:r>
      <w:r w:rsidR="00B65A00">
        <w:t xml:space="preserve"> </w:t>
      </w:r>
      <w:r w:rsidR="00375FED" w:rsidRPr="00E52371">
        <w:t>30</w:t>
      </w:r>
      <w:r w:rsidR="00B65A00">
        <w:t xml:space="preserve"> </w:t>
      </w:r>
      <w:r w:rsidR="00375FED" w:rsidRPr="00E52371">
        <w:t>denn</w:t>
      </w:r>
      <w:r w:rsidR="00B65A00">
        <w:t xml:space="preserve"> </w:t>
      </w:r>
      <w:r w:rsidR="00375FED" w:rsidRPr="00E52371">
        <w:t>so,</w:t>
      </w:r>
      <w:r w:rsidR="00B65A00">
        <w:t xml:space="preserve"> </w:t>
      </w:r>
      <w:r w:rsidR="00375FED" w:rsidRPr="00E52371">
        <w:t>wie</w:t>
      </w:r>
      <w:r w:rsidR="00B65A00">
        <w:t xml:space="preserve"> </w:t>
      </w:r>
      <w:r w:rsidR="00375FED" w:rsidRPr="00E52371">
        <w:t>Jona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Zeichen</w:t>
      </w:r>
      <w:r w:rsidR="00B65A00">
        <w:t xml:space="preserve"> </w:t>
      </w:r>
      <w:r w:rsidR="00375FED" w:rsidRPr="00E52371">
        <w:t>wurde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Niniviten,</w:t>
      </w:r>
      <w:r w:rsidR="00B65A00">
        <w:t xml:space="preserve"> </w:t>
      </w:r>
      <w:r w:rsidR="00375FED" w:rsidRPr="00E52371">
        <w:t>so</w:t>
      </w:r>
      <w:r w:rsidR="00B65A00">
        <w:t xml:space="preserve"> </w:t>
      </w:r>
      <w:r w:rsidR="00375FED" w:rsidRPr="00E52371">
        <w:t>wird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auch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Sohn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Menschen</w:t>
      </w:r>
      <w:r w:rsidR="00B65A00">
        <w:t xml:space="preserve"> </w:t>
      </w:r>
      <w:r w:rsidR="00375FED" w:rsidRPr="00E52371">
        <w:t>diesem</w:t>
      </w:r>
      <w:r w:rsidR="00B65A00">
        <w:t xml:space="preserve"> </w:t>
      </w:r>
      <w:r w:rsidR="00375FED" w:rsidRPr="00E52371">
        <w:t>Geschlecht</w:t>
      </w:r>
      <w:r w:rsidR="00B65A00">
        <w:t xml:space="preserve"> </w:t>
      </w:r>
      <w:r w:rsidR="00375FED" w:rsidRPr="00E52371">
        <w:t>sein</w:t>
      </w:r>
      <w:r w:rsidR="00375FED">
        <w:t>.</w:t>
      </w:r>
      <w:r w:rsidR="00B65A00">
        <w:t xml:space="preserve"> </w:t>
      </w:r>
      <w:r w:rsidR="00375FED" w:rsidRPr="00E52371">
        <w:t>31</w:t>
      </w:r>
      <w:r w:rsidR="00B65A00">
        <w:t xml:space="preserve"> </w:t>
      </w:r>
      <w:r w:rsidR="00375FED" w:rsidRPr="00E52371">
        <w:t>Eine</w:t>
      </w:r>
      <w:r w:rsidR="00B65A00">
        <w:t xml:space="preserve"> </w:t>
      </w:r>
      <w:r w:rsidR="00375FED" w:rsidRPr="00E52371">
        <w:t>Königin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Südens</w:t>
      </w:r>
      <w:r w:rsidR="00B65A00">
        <w:t xml:space="preserve"> </w:t>
      </w:r>
      <w:r w:rsidR="00375FED" w:rsidRPr="00E52371">
        <w:t>wird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Gericht</w:t>
      </w:r>
      <w:r w:rsidR="00B65A00">
        <w:t xml:space="preserve"> </w:t>
      </w:r>
      <w:r w:rsidR="00375FED" w:rsidRPr="00E52371">
        <w:t>auftreten</w:t>
      </w:r>
      <w:r w:rsidR="00B65A00">
        <w:t xml:space="preserve"> </w:t>
      </w:r>
      <w:r w:rsidR="00375FED" w:rsidRPr="00E52371">
        <w:t>mit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Männern</w:t>
      </w:r>
      <w:r w:rsidR="00B65A00">
        <w:t xml:space="preserve"> </w:t>
      </w:r>
      <w:r w:rsidR="00375FED" w:rsidRPr="00E52371">
        <w:t>dieses</w:t>
      </w:r>
      <w:r w:rsidR="00B65A00">
        <w:t xml:space="preserve"> </w:t>
      </w:r>
      <w:r w:rsidR="00375FED" w:rsidRPr="00E52371">
        <w:t>Geschlechts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wird</w:t>
      </w:r>
      <w:r w:rsidR="00B65A00">
        <w:t xml:space="preserve"> </w:t>
      </w:r>
      <w:r w:rsidR="00375FED" w:rsidRPr="00E52371">
        <w:t>sie</w:t>
      </w:r>
      <w:r w:rsidR="00B65A00">
        <w:t xml:space="preserve"> </w:t>
      </w:r>
      <w:r w:rsidR="00375FED" w:rsidRPr="00E52371">
        <w:t>verurteilen,</w:t>
      </w:r>
      <w:r w:rsidR="00B65A00">
        <w:t xml:space="preserve"> </w:t>
      </w:r>
      <w:r w:rsidR="00375FED" w:rsidRPr="00E52371">
        <w:t>weil</w:t>
      </w:r>
      <w:r w:rsidR="00B65A00">
        <w:t xml:space="preserve"> </w:t>
      </w:r>
      <w:r w:rsidR="00375FED" w:rsidRPr="00E52371">
        <w:t>sie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jenseitigen</w:t>
      </w:r>
      <w:r w:rsidR="00B65A00">
        <w:t xml:space="preserve"> </w:t>
      </w:r>
      <w:r w:rsidR="00375FED" w:rsidRPr="00E52371">
        <w:t>Teilen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Erde</w:t>
      </w:r>
      <w:r w:rsidR="00B65A00">
        <w:t xml:space="preserve"> </w:t>
      </w:r>
      <w:r w:rsidR="00375FED" w:rsidRPr="00E52371">
        <w:t>kam,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hören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Weisheit</w:t>
      </w:r>
      <w:r w:rsidR="00B65A00">
        <w:t xml:space="preserve"> </w:t>
      </w:r>
      <w:r w:rsidR="00375FED" w:rsidRPr="00E52371">
        <w:t>Salomos</w:t>
      </w:r>
      <w:r w:rsidR="00375FED">
        <w:t>.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siehe!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mehr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Salomo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hier</w:t>
      </w:r>
      <w:r w:rsidR="00375FED">
        <w:t>.</w:t>
      </w:r>
      <w:r w:rsidR="00B65A00">
        <w:t xml:space="preserve"> </w:t>
      </w:r>
      <w:r w:rsidR="00375FED" w:rsidRPr="00E52371">
        <w:t>32</w:t>
      </w:r>
      <w:r w:rsidR="00B65A00">
        <w:t xml:space="preserve"> </w:t>
      </w:r>
      <w:r w:rsidR="00375FED" w:rsidRPr="00E52371">
        <w:t>Männer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Ninive</w:t>
      </w:r>
      <w:r w:rsidR="00B65A00">
        <w:t xml:space="preserve"> </w:t>
      </w:r>
      <w:r w:rsidR="00375FED" w:rsidRPr="00E52371">
        <w:t>werden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Gericht</w:t>
      </w:r>
      <w:r w:rsidR="00B65A00">
        <w:t xml:space="preserve"> </w:t>
      </w:r>
      <w:r w:rsidR="00375FED" w:rsidRPr="00E52371">
        <w:t>aufstehen</w:t>
      </w:r>
      <w:r w:rsidR="00B65A00">
        <w:t xml:space="preserve"> </w:t>
      </w:r>
      <w:r w:rsidR="00375FED" w:rsidRPr="00E52371">
        <w:t>mit</w:t>
      </w:r>
      <w:r w:rsidR="00B65A00">
        <w:t xml:space="preserve"> </w:t>
      </w:r>
      <w:r w:rsidR="00375FED" w:rsidRPr="00E52371">
        <w:t>diesem</w:t>
      </w:r>
      <w:r w:rsidR="00B65A00">
        <w:t xml:space="preserve"> </w:t>
      </w:r>
      <w:r w:rsidR="00375FED" w:rsidRPr="00E52371">
        <w:t>Geschlecht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werden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verurteilen,</w:t>
      </w:r>
      <w:r w:rsidR="00B65A00">
        <w:t xml:space="preserve"> </w:t>
      </w:r>
      <w:r w:rsidR="00375FED" w:rsidRPr="00E52371">
        <w:t>weil</w:t>
      </w:r>
      <w:r w:rsidR="00B65A00">
        <w:t xml:space="preserve"> </w:t>
      </w:r>
      <w:r w:rsidR="00375FED" w:rsidRPr="00E52371">
        <w:t>sie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Verkündigung</w:t>
      </w:r>
      <w:r w:rsidR="00B65A00">
        <w:t xml:space="preserve"> </w:t>
      </w:r>
      <w:r w:rsidR="00375FED" w:rsidRPr="00E52371">
        <w:t>Jonas</w:t>
      </w:r>
      <w:r w:rsidR="00B65A00">
        <w:t xml:space="preserve"> </w:t>
      </w:r>
      <w:r w:rsidR="00375FED" w:rsidRPr="00E52371">
        <w:t>hin</w:t>
      </w:r>
      <w:r w:rsidR="00B65A00">
        <w:t xml:space="preserve"> </w:t>
      </w:r>
      <w:r w:rsidR="00375FED" w:rsidRPr="00E52371">
        <w:t>Buße</w:t>
      </w:r>
      <w:r w:rsidR="00B65A00">
        <w:t xml:space="preserve"> </w:t>
      </w:r>
      <w:r w:rsidR="00375FED" w:rsidRPr="00E52371">
        <w:t>taten</w:t>
      </w:r>
      <w:r w:rsidR="00375FED">
        <w:t>.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siehe!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mehr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Jona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hier</w:t>
      </w:r>
      <w:r w:rsidR="00375FED">
        <w:t>.</w:t>
      </w:r>
      <w:r w:rsidR="00375FED" w:rsidRPr="00375FED">
        <w:t>“</w:t>
      </w:r>
    </w:p>
    <w:p w14:paraId="388002AD" w14:textId="2C1B01AB" w:rsidR="00FF2755" w:rsidRDefault="00B65A00" w:rsidP="00042FF9">
      <w:pPr>
        <w:rPr>
          <w:sz w:val="13"/>
          <w:szCs w:val="13"/>
        </w:rPr>
      </w:pPr>
      <w:r>
        <w:t xml:space="preserve"> </w:t>
      </w:r>
      <w:r w:rsidR="00325EDC">
        <w:t>Was</w:t>
      </w:r>
      <w:r>
        <w:t xml:space="preserve"> </w:t>
      </w:r>
      <w:r w:rsidR="00325EDC">
        <w:t>wird</w:t>
      </w:r>
      <w:r>
        <w:t xml:space="preserve"> </w:t>
      </w:r>
      <w:r w:rsidR="00325EDC">
        <w:t>der</w:t>
      </w:r>
      <w:r>
        <w:t xml:space="preserve"> </w:t>
      </w:r>
      <w:r w:rsidR="00325EDC">
        <w:t>Maßstab</w:t>
      </w:r>
      <w:r>
        <w:t xml:space="preserve"> </w:t>
      </w:r>
      <w:r w:rsidR="00325EDC">
        <w:t>am</w:t>
      </w:r>
      <w:r>
        <w:t xml:space="preserve"> </w:t>
      </w:r>
      <w:r w:rsidR="00325EDC">
        <w:t>Tag</w:t>
      </w:r>
      <w:r>
        <w:t xml:space="preserve"> </w:t>
      </w:r>
      <w:r w:rsidR="00325EDC">
        <w:t>des</w:t>
      </w:r>
      <w:r>
        <w:t xml:space="preserve"> </w:t>
      </w:r>
      <w:r w:rsidR="00325EDC">
        <w:t>Gerichts</w:t>
      </w:r>
      <w:r>
        <w:t xml:space="preserve"> </w:t>
      </w:r>
      <w:r w:rsidR="00325EDC">
        <w:t>sein?</w:t>
      </w:r>
      <w:r>
        <w:t xml:space="preserve"> </w:t>
      </w:r>
      <w:r w:rsidR="00325EDC">
        <w:t>Ihre</w:t>
      </w:r>
      <w:r>
        <w:t xml:space="preserve"> </w:t>
      </w:r>
      <w:r w:rsidR="00325EDC">
        <w:t>Reaktion</w:t>
      </w:r>
      <w:r>
        <w:t xml:space="preserve"> </w:t>
      </w:r>
      <w:r w:rsidR="00325EDC">
        <w:t>auf</w:t>
      </w:r>
      <w:r>
        <w:t xml:space="preserve"> </w:t>
      </w:r>
      <w:r w:rsidR="00325EDC">
        <w:t>das</w:t>
      </w:r>
      <w:r>
        <w:t xml:space="preserve"> </w:t>
      </w:r>
      <w:r w:rsidR="00325EDC">
        <w:t>Licht,</w:t>
      </w:r>
      <w:r>
        <w:t xml:space="preserve"> </w:t>
      </w:r>
      <w:r w:rsidR="00325EDC">
        <w:t>das</w:t>
      </w:r>
      <w:r>
        <w:t xml:space="preserve"> </w:t>
      </w:r>
      <w:r w:rsidR="00325EDC">
        <w:t>ihnen</w:t>
      </w:r>
      <w:r>
        <w:t xml:space="preserve"> </w:t>
      </w:r>
      <w:r w:rsidR="00325EDC">
        <w:t>gegeben</w:t>
      </w:r>
      <w:r>
        <w:t xml:space="preserve"> </w:t>
      </w:r>
      <w:r w:rsidR="00325EDC">
        <w:t>worden</w:t>
      </w:r>
      <w:r>
        <w:t xml:space="preserve"> </w:t>
      </w:r>
      <w:r w:rsidR="00325EDC">
        <w:t>war.</w:t>
      </w:r>
      <w:r>
        <w:t xml:space="preserve"> </w:t>
      </w:r>
      <w:r w:rsidR="00325EDC">
        <w:t>(Vgl.</w:t>
      </w:r>
      <w:r>
        <w:t xml:space="preserve"> Johannes </w:t>
      </w:r>
      <w:r w:rsidR="00325EDC">
        <w:t>12</w:t>
      </w:r>
      <w:r>
        <w:t>, 4</w:t>
      </w:r>
      <w:r w:rsidR="00325EDC">
        <w:t>8.49.)</w:t>
      </w:r>
      <w:r w:rsidR="00325EDC" w:rsidRPr="00541903">
        <w:rPr>
          <w:color w:val="00B050"/>
          <w:sz w:val="13"/>
          <w:szCs w:val="13"/>
        </w:rPr>
        <w:t>246</w:t>
      </w:r>
    </w:p>
    <w:p w14:paraId="21F376CC" w14:textId="77777777" w:rsidR="007714DE" w:rsidRPr="00452892" w:rsidRDefault="007714DE" w:rsidP="00042FF9">
      <w:pPr>
        <w:rPr>
          <w:color w:val="C00000"/>
          <w:sz w:val="18"/>
        </w:rPr>
      </w:pPr>
    </w:p>
    <w:p w14:paraId="142142AF" w14:textId="7B4C6CF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246</w:t>
      </w:r>
      <w:r w:rsidR="00B65A00">
        <w:rPr>
          <w:color w:val="C00000"/>
          <w:sz w:val="18"/>
        </w:rPr>
        <w:t xml:space="preserve"> Johannes</w:t>
      </w:r>
      <w:r w:rsidR="00B65A00">
        <w:t xml:space="preserve">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8.49: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verwirft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annimmt,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Richter:</w:t>
      </w:r>
    </w:p>
    <w:p w14:paraId="5B07ED7E" w14:textId="77777777" w:rsidR="007714DE" w:rsidRDefault="007714DE" w:rsidP="00042FF9"/>
    <w:p w14:paraId="5A2EE445" w14:textId="2A00FC4B" w:rsidR="00FF2755" w:rsidRDefault="00325EDC" w:rsidP="00042FF9">
      <w:pPr>
        <w:rPr>
          <w:color w:val="C00000"/>
          <w:sz w:val="18"/>
        </w:rPr>
      </w:pP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Königin</w:t>
      </w:r>
      <w:r w:rsidR="00B65A00">
        <w:t xml:space="preserve"> </w:t>
      </w:r>
      <w:r>
        <w:t>von</w:t>
      </w:r>
      <w:r w:rsidR="00B65A00">
        <w:t xml:space="preserve"> </w:t>
      </w:r>
      <w:r>
        <w:t>Saba,</w:t>
      </w:r>
      <w:r w:rsidR="00B65A00">
        <w:t xml:space="preserve"> </w:t>
      </w:r>
      <w:r>
        <w:t>ehe</w:t>
      </w:r>
      <w:r w:rsidR="00B65A00">
        <w:t xml:space="preserve"> </w:t>
      </w:r>
      <w:r>
        <w:t>sie</w:t>
      </w:r>
      <w:r w:rsidR="00B65A00">
        <w:t xml:space="preserve"> </w:t>
      </w:r>
      <w:r>
        <w:t>nach</w:t>
      </w:r>
      <w:r w:rsidR="00B65A00">
        <w:t xml:space="preserve"> </w:t>
      </w:r>
      <w:r>
        <w:t>Jerusalem</w:t>
      </w:r>
      <w:r w:rsidR="00B65A00">
        <w:t xml:space="preserve"> </w:t>
      </w:r>
      <w:r>
        <w:t>kam,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schwieriger,</w:t>
      </w:r>
      <w:r w:rsidR="00B65A00">
        <w:t xml:space="preserve"> </w:t>
      </w:r>
      <w:r>
        <w:t>an</w:t>
      </w:r>
      <w:r w:rsidR="00B65A00">
        <w:t xml:space="preserve"> </w:t>
      </w:r>
      <w:r>
        <w:t>Gottes</w:t>
      </w:r>
      <w:r w:rsidR="00B65A00">
        <w:t xml:space="preserve"> </w:t>
      </w:r>
      <w:r>
        <w:t>Wahrheit</w:t>
      </w:r>
      <w:r w:rsidR="00B65A00">
        <w:t xml:space="preserve"> </w:t>
      </w:r>
      <w:r>
        <w:t>zu</w:t>
      </w:r>
      <w:r w:rsidR="00B65A00">
        <w:t xml:space="preserve"> </w:t>
      </w:r>
      <w:r>
        <w:t>glauben,</w:t>
      </w:r>
      <w:r w:rsidR="00B65A00">
        <w:t xml:space="preserve"> </w:t>
      </w:r>
      <w:r>
        <w:t>als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Zeitgenossen</w:t>
      </w:r>
      <w:r w:rsidR="00B65A00">
        <w:t xml:space="preserve"> </w:t>
      </w:r>
      <w:r>
        <w:t>Jesu</w:t>
      </w:r>
      <w:r w:rsidR="00B65A00">
        <w:t xml:space="preserve"> </w:t>
      </w:r>
      <w:r>
        <w:t>in</w:t>
      </w:r>
      <w:r w:rsidR="00B65A00">
        <w:t xml:space="preserve"> </w:t>
      </w:r>
      <w:r>
        <w:t>Kapernaum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umliegenden</w:t>
      </w:r>
      <w:r w:rsidR="00B65A00">
        <w:t xml:space="preserve"> </w:t>
      </w:r>
      <w:r>
        <w:t>Dörfern.</w:t>
      </w:r>
      <w:r w:rsidR="00B65A00">
        <w:t xml:space="preserve"> </w:t>
      </w:r>
      <w:r>
        <w:t>Auch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von</w:t>
      </w:r>
      <w:r w:rsidR="00B65A00">
        <w:t xml:space="preserve"> </w:t>
      </w:r>
      <w:r>
        <w:t>Ninive</w:t>
      </w:r>
      <w:r w:rsidR="00B65A00">
        <w:t xml:space="preserve"> </w:t>
      </w:r>
      <w:r>
        <w:t>war</w:t>
      </w:r>
      <w:r w:rsidR="00B65A00">
        <w:t xml:space="preserve"> </w:t>
      </w:r>
      <w:r>
        <w:t>es</w:t>
      </w:r>
      <w:r w:rsidR="00B65A00">
        <w:t xml:space="preserve"> </w:t>
      </w:r>
      <w:r>
        <w:t>schwieriger.</w:t>
      </w:r>
      <w:r w:rsidR="00B65A00">
        <w:t xml:space="preserve"> </w:t>
      </w:r>
      <w:r>
        <w:t>Sie</w:t>
      </w:r>
      <w:r w:rsidR="00B65A00">
        <w:t xml:space="preserve"> </w:t>
      </w:r>
      <w:r>
        <w:t>hatten</w:t>
      </w:r>
      <w:r w:rsidR="00B65A00">
        <w:t xml:space="preserve"> </w:t>
      </w:r>
      <w:r>
        <w:t>keine</w:t>
      </w:r>
      <w:r w:rsidR="00B65A00">
        <w:t xml:space="preserve"> </w:t>
      </w:r>
      <w:r>
        <w:t>Beweise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der</w:t>
      </w:r>
      <w:r w:rsidR="00B65A00">
        <w:t xml:space="preserve"> </w:t>
      </w:r>
      <w:r>
        <w:t>Aussagen,</w:t>
      </w:r>
      <w:r w:rsidR="00B65A00">
        <w:t xml:space="preserve"> </w:t>
      </w:r>
      <w:r>
        <w:t>die</w:t>
      </w:r>
      <w:r w:rsidR="00B65A00">
        <w:t xml:space="preserve"> </w:t>
      </w:r>
      <w:r>
        <w:t>sie</w:t>
      </w:r>
      <w:r w:rsidR="00B65A00">
        <w:t xml:space="preserve"> </w:t>
      </w:r>
      <w:r>
        <w:t>hörten.</w:t>
      </w:r>
      <w:r w:rsidR="00B65A00">
        <w:t xml:space="preserve"> </w:t>
      </w:r>
      <w:r>
        <w:t>Dennoch</w:t>
      </w:r>
      <w:r w:rsidR="00B65A00">
        <w:t xml:space="preserve"> </w:t>
      </w:r>
      <w:r>
        <w:t>reagierten</w:t>
      </w:r>
      <w:r w:rsidR="00B65A00">
        <w:t xml:space="preserve"> </w:t>
      </w:r>
      <w:r>
        <w:t>sie</w:t>
      </w:r>
      <w:r w:rsidR="00B65A00">
        <w:t xml:space="preserve"> </w:t>
      </w:r>
      <w:r>
        <w:t>positiv</w:t>
      </w:r>
      <w:r w:rsidR="00B65A00">
        <w:t xml:space="preserve"> </w:t>
      </w:r>
      <w:r>
        <w:t>und</w:t>
      </w:r>
      <w:r w:rsidR="00B65A00">
        <w:t xml:space="preserve"> </w:t>
      </w:r>
      <w:r>
        <w:t>nahmen</w:t>
      </w:r>
      <w:r w:rsidR="00B65A00">
        <w:t xml:space="preserve"> </w:t>
      </w:r>
      <w:r>
        <w:t>sie</w:t>
      </w:r>
      <w:r w:rsidR="00B65A00">
        <w:t xml:space="preserve"> </w:t>
      </w:r>
      <w:r>
        <w:t>die</w:t>
      </w:r>
      <w:r w:rsidR="00B65A00">
        <w:t xml:space="preserve"> </w:t>
      </w:r>
      <w:r>
        <w:t>Botschaft</w:t>
      </w:r>
      <w:r w:rsidR="00B65A00">
        <w:t xml:space="preserve"> </w:t>
      </w:r>
      <w:r>
        <w:t>auf.</w:t>
      </w:r>
      <w:r w:rsidR="00B65A00">
        <w:t xml:space="preserve"> </w:t>
      </w:r>
      <w:r>
        <w:t>Sie</w:t>
      </w:r>
      <w:r w:rsidR="00B65A00">
        <w:t xml:space="preserve"> </w:t>
      </w:r>
      <w:r>
        <w:t>hörten</w:t>
      </w:r>
      <w:r w:rsidR="00B65A00">
        <w:t xml:space="preserve"> </w:t>
      </w:r>
      <w:r>
        <w:t>Jonas</w:t>
      </w:r>
      <w:r w:rsidR="00B65A00">
        <w:t xml:space="preserve"> </w:t>
      </w:r>
      <w:r>
        <w:t>Gerichtswort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glaubten.</w:t>
      </w:r>
      <w:r w:rsidR="00B65A00">
        <w:t xml:space="preserve"> </w:t>
      </w:r>
      <w:r>
        <w:t>Je</w:t>
      </w:r>
      <w:r w:rsidR="00B65A00">
        <w:t xml:space="preserve"> </w:t>
      </w:r>
      <w:r>
        <w:t>mehr</w:t>
      </w:r>
      <w:r w:rsidR="00B65A00">
        <w:t xml:space="preserve"> </w:t>
      </w:r>
      <w:r>
        <w:t>Licht,</w:t>
      </w:r>
      <w:r w:rsidR="00B65A00">
        <w:t xml:space="preserve"> </w:t>
      </w:r>
      <w:r>
        <w:t>desto</w:t>
      </w:r>
      <w:r w:rsidR="00B65A00">
        <w:t xml:space="preserve"> </w:t>
      </w:r>
      <w:r>
        <w:t>mehr</w:t>
      </w:r>
      <w:r w:rsidR="00B65A00">
        <w:t xml:space="preserve"> </w:t>
      </w:r>
      <w:r>
        <w:t>Verantwortung</w:t>
      </w:r>
      <w:r w:rsidR="00B65A00">
        <w:t xml:space="preserve"> </w:t>
      </w:r>
      <w:r>
        <w:t>und</w:t>
      </w:r>
      <w:r w:rsidR="00B65A00">
        <w:t xml:space="preserve"> </w:t>
      </w:r>
      <w:r>
        <w:t>desto</w:t>
      </w:r>
      <w:r w:rsidR="00B65A00">
        <w:t xml:space="preserve"> </w:t>
      </w:r>
      <w:r>
        <w:t>strenger</w:t>
      </w:r>
      <w:r w:rsidR="00B65A00">
        <w:t xml:space="preserve"> </w:t>
      </w:r>
      <w:r>
        <w:t>der</w:t>
      </w:r>
      <w:r w:rsidR="00B65A00">
        <w:t xml:space="preserve"> </w:t>
      </w:r>
      <w:r>
        <w:t>Gerichtsmaßstab!</w:t>
      </w:r>
      <w:r w:rsidR="00B65A00">
        <w:t xml:space="preserve"> </w:t>
      </w:r>
      <w:r>
        <w:t>Vgl.</w:t>
      </w:r>
      <w:r w:rsidR="00B65A00">
        <w:t xml:space="preserve"> Lukas </w:t>
      </w:r>
      <w:r>
        <w:t>10</w:t>
      </w:r>
      <w:r w:rsidR="00B65A00">
        <w:t>, 1</w:t>
      </w:r>
      <w:r>
        <w:t>3-15:</w:t>
      </w:r>
      <w:r w:rsidR="00B65A00">
        <w:t xml:space="preserve"> </w:t>
      </w:r>
      <w:r>
        <w:t>„Wehe</w:t>
      </w:r>
      <w:r w:rsidR="00B65A00">
        <w:t xml:space="preserve"> </w:t>
      </w:r>
      <w:r>
        <w:t>dir,</w:t>
      </w:r>
      <w:r w:rsidR="00B65A00">
        <w:t xml:space="preserve"> </w:t>
      </w:r>
      <w:r>
        <w:t>Chorazin!</w:t>
      </w:r>
      <w:r w:rsidR="00B65A00">
        <w:t xml:space="preserve"> </w:t>
      </w:r>
      <w:r>
        <w:t>Wehe</w:t>
      </w:r>
      <w:r w:rsidR="00B65A00">
        <w:t xml:space="preserve"> </w:t>
      </w:r>
      <w:r>
        <w:t>dir,</w:t>
      </w:r>
      <w:r w:rsidR="00B65A00">
        <w:t xml:space="preserve"> </w:t>
      </w:r>
      <w:r>
        <w:t>Bethsaida!–</w:t>
      </w:r>
      <w:r w:rsidR="00B65A00">
        <w:t xml:space="preserve"> </w:t>
      </w:r>
      <w:r>
        <w:t>denn</w:t>
      </w:r>
      <w:r w:rsidR="00B65A00">
        <w:t xml:space="preserve"> </w:t>
      </w:r>
      <w:r>
        <w:t>wenn</w:t>
      </w:r>
      <w:r w:rsidR="00B65A00">
        <w:t xml:space="preserve"> </w:t>
      </w:r>
      <w:r>
        <w:t>in</w:t>
      </w:r>
      <w:r w:rsidR="00B65A00">
        <w:t xml:space="preserve"> </w:t>
      </w:r>
      <w:r>
        <w:t>Tyrus</w:t>
      </w:r>
      <w:r w:rsidR="00B65A00">
        <w:t xml:space="preserve"> </w:t>
      </w:r>
      <w:r>
        <w:t>und</w:t>
      </w:r>
      <w:r w:rsidR="00B65A00">
        <w:t xml:space="preserve"> </w:t>
      </w:r>
      <w:r>
        <w:t>Sidon</w:t>
      </w:r>
      <w:r w:rsidR="00B65A00">
        <w:t xml:space="preserve"> </w:t>
      </w:r>
      <w:r>
        <w:t>die</w:t>
      </w:r>
      <w:r w:rsidR="00B65A00">
        <w:t xml:space="preserve"> </w:t>
      </w:r>
      <w:r>
        <w:t>Krafttaten</w:t>
      </w:r>
      <w:r w:rsidR="00B65A00">
        <w:t xml:space="preserve"> </w:t>
      </w:r>
      <w:r>
        <w:t>geschehen</w:t>
      </w:r>
      <w:r w:rsidR="00B65A00">
        <w:t xml:space="preserve"> </w:t>
      </w:r>
      <w:r>
        <w:t>wären,</w:t>
      </w:r>
      <w:r w:rsidR="00B65A00">
        <w:t xml:space="preserve"> </w:t>
      </w:r>
      <w:r>
        <w:t>die</w:t>
      </w:r>
      <w:r w:rsidR="00B65A00">
        <w:t xml:space="preserve"> </w:t>
      </w:r>
      <w:r>
        <w:t>bei</w:t>
      </w:r>
      <w:r w:rsidR="00B65A00">
        <w:t xml:space="preserve"> </w:t>
      </w:r>
      <w:r>
        <w:t>euch</w:t>
      </w:r>
      <w:r w:rsidR="00B65A00">
        <w:t xml:space="preserve"> </w:t>
      </w:r>
      <w:r>
        <w:t>geschehen</w:t>
      </w:r>
      <w:r w:rsidR="00B65A00">
        <w:t xml:space="preserve"> </w:t>
      </w:r>
      <w:r>
        <w:t>sind,</w:t>
      </w:r>
      <w:r w:rsidR="00B65A00">
        <w:t xml:space="preserve"> </w:t>
      </w:r>
      <w:r>
        <w:t>längst</w:t>
      </w:r>
      <w:r w:rsidR="00B65A00">
        <w:t xml:space="preserve"> </w:t>
      </w:r>
      <w:r>
        <w:t>hätten</w:t>
      </w:r>
      <w:r w:rsidR="00B65A00">
        <w:t xml:space="preserve"> </w:t>
      </w:r>
      <w:r>
        <w:t>sie,</w:t>
      </w:r>
      <w:r w:rsidR="00B65A00">
        <w:t xml:space="preserve"> </w:t>
      </w:r>
      <w:r>
        <w:t>in</w:t>
      </w:r>
      <w:r w:rsidR="00B65A00">
        <w:t xml:space="preserve"> </w:t>
      </w:r>
      <w:r>
        <w:t>Sack</w:t>
      </w:r>
      <w:r w:rsidR="00B65A00">
        <w:t xml:space="preserve"> </w:t>
      </w:r>
      <w:r>
        <w:t>und</w:t>
      </w:r>
      <w:r w:rsidR="00B65A00">
        <w:t xml:space="preserve"> </w:t>
      </w:r>
      <w:r>
        <w:t>Asche</w:t>
      </w:r>
      <w:r w:rsidR="00B65A00">
        <w:t xml:space="preserve"> </w:t>
      </w:r>
      <w:r>
        <w:t>sitzend,</w:t>
      </w:r>
      <w:r w:rsidR="00B65A00">
        <w:t xml:space="preserve"> </w:t>
      </w:r>
      <w:r>
        <w:t>Buße</w:t>
      </w:r>
      <w:r w:rsidR="00B65A00">
        <w:t xml:space="preserve"> </w:t>
      </w:r>
      <w:r>
        <w:t>getan.</w:t>
      </w:r>
      <w:r w:rsidR="00B65A00">
        <w:t xml:space="preserve"> </w:t>
      </w:r>
      <w:r>
        <w:t>14</w:t>
      </w:r>
      <w:r w:rsidR="00B65A00">
        <w:t xml:space="preserve"> </w:t>
      </w:r>
      <w:r>
        <w:t>Doch</w:t>
      </w:r>
      <w:r w:rsidR="00B65A00">
        <w:t xml:space="preserve"> </w:t>
      </w:r>
      <w:r>
        <w:t>es</w:t>
      </w:r>
      <w:r w:rsidR="00B65A00">
        <w:t xml:space="preserve"> </w:t>
      </w:r>
      <w:r>
        <w:t>wird</w:t>
      </w:r>
      <w:r w:rsidR="00B65A00">
        <w:t xml:space="preserve"> </w:t>
      </w:r>
      <w:r>
        <w:t>für</w:t>
      </w:r>
      <w:r w:rsidR="00B65A00">
        <w:t xml:space="preserve"> </w:t>
      </w:r>
      <w:r>
        <w:t>Tyrus</w:t>
      </w:r>
      <w:r w:rsidR="00B65A00">
        <w:t xml:space="preserve"> </w:t>
      </w:r>
      <w:r>
        <w:t>und</w:t>
      </w:r>
      <w:r w:rsidR="00B65A00">
        <w:t xml:space="preserve"> </w:t>
      </w:r>
      <w:r>
        <w:t>Sidon</w:t>
      </w:r>
      <w:r w:rsidR="00B65A00">
        <w:t xml:space="preserve"> </w:t>
      </w:r>
      <w:r>
        <w:t>im</w:t>
      </w:r>
      <w:r w:rsidR="00B65A00">
        <w:t xml:space="preserve"> </w:t>
      </w:r>
      <w:r>
        <w:t>Gericht</w:t>
      </w:r>
      <w:r w:rsidR="00B65A00">
        <w:t xml:space="preserve"> </w:t>
      </w:r>
      <w:r>
        <w:t>erträglicher</w:t>
      </w:r>
      <w:r w:rsidR="00B65A00">
        <w:t xml:space="preserve"> </w:t>
      </w:r>
      <w:r>
        <w:t>sein</w:t>
      </w:r>
      <w:r w:rsidR="00B65A00">
        <w:t xml:space="preserve"> </w:t>
      </w:r>
      <w:r>
        <w:t>als</w:t>
      </w:r>
      <w:r w:rsidR="00B65A00">
        <w:t xml:space="preserve"> </w:t>
      </w:r>
      <w:r>
        <w:t>für</w:t>
      </w:r>
      <w:r w:rsidR="00B65A00">
        <w:t xml:space="preserve"> </w:t>
      </w:r>
      <w:r>
        <w:t>euch.</w:t>
      </w:r>
      <w:r w:rsidR="00B65A00">
        <w:t xml:space="preserve"> </w:t>
      </w:r>
      <w:r>
        <w:t>15</w:t>
      </w:r>
      <w:r w:rsidR="00B65A00">
        <w:t xml:space="preserve"> </w:t>
      </w:r>
      <w:r>
        <w:t>Und</w:t>
      </w:r>
      <w:r w:rsidR="00B65A00">
        <w:t xml:space="preserve"> </w:t>
      </w:r>
      <w:r>
        <w:t>du,</w:t>
      </w:r>
      <w:r w:rsidR="00B65A00">
        <w:t xml:space="preserve"> </w:t>
      </w:r>
      <w:r>
        <w:t>Kapernaum,</w:t>
      </w:r>
      <w:r w:rsidR="00B65A00">
        <w:t xml:space="preserve"> </w:t>
      </w:r>
      <w:r>
        <w:t>die</w:t>
      </w:r>
      <w:r w:rsidR="00B65A00">
        <w:t xml:space="preserve"> </w:t>
      </w:r>
      <w:r>
        <w:t>du</w:t>
      </w:r>
      <w:r w:rsidR="00B65A00">
        <w:t xml:space="preserve"> </w:t>
      </w:r>
      <w:r>
        <w:t>bis</w:t>
      </w:r>
      <w:r w:rsidR="00B65A00">
        <w:t xml:space="preserve"> </w:t>
      </w:r>
      <w:r>
        <w:t>zum</w:t>
      </w:r>
      <w:r w:rsidR="00B65A00">
        <w:t xml:space="preserve"> </w:t>
      </w:r>
      <w:r>
        <w:t>Himmel</w:t>
      </w:r>
      <w:r w:rsidR="00B65A00">
        <w:t xml:space="preserve"> </w:t>
      </w:r>
      <w:r>
        <w:t>erhöht</w:t>
      </w:r>
      <w:r w:rsidR="00B65A00">
        <w:t xml:space="preserve"> </w:t>
      </w:r>
      <w:r>
        <w:t>wurdest,</w:t>
      </w:r>
      <w:r w:rsidR="00B65A00">
        <w:t xml:space="preserve"> </w:t>
      </w:r>
      <w:r>
        <w:t>bis</w:t>
      </w:r>
      <w:r w:rsidR="00B65A00">
        <w:t xml:space="preserve"> </w:t>
      </w:r>
      <w:r>
        <w:t>zum</w:t>
      </w:r>
      <w:r w:rsidR="00B65A00">
        <w:t xml:space="preserve"> </w:t>
      </w:r>
      <w:r>
        <w:t>Bereich</w:t>
      </w:r>
      <w:r w:rsidR="00B65A00">
        <w:t xml:space="preserve"> </w:t>
      </w:r>
      <w:r>
        <w:t>des</w:t>
      </w:r>
      <w:r w:rsidR="00B65A00">
        <w:t xml:space="preserve"> </w:t>
      </w:r>
      <w:r>
        <w:t>Todes</w:t>
      </w:r>
      <w:r w:rsidR="00B65A00">
        <w:t xml:space="preserve"> </w:t>
      </w:r>
      <w:r>
        <w:t>wirst</w:t>
      </w:r>
      <w:r w:rsidR="00B65A00">
        <w:t xml:space="preserve"> </w:t>
      </w:r>
      <w:r>
        <w:t>du</w:t>
      </w:r>
      <w:r w:rsidR="00B65A00">
        <w:t xml:space="preserve"> </w:t>
      </w:r>
      <w:r>
        <w:t>hinabgestoßen</w:t>
      </w:r>
      <w:r w:rsidR="00B65A00">
        <w:t xml:space="preserve"> </w:t>
      </w:r>
      <w:r>
        <w:t>werden!“</w:t>
      </w:r>
      <w:r w:rsidR="00B65A00">
        <w:t xml:space="preserve"> </w:t>
      </w:r>
      <w:r>
        <w:t>Jesus</w:t>
      </w:r>
      <w:r w:rsidR="00B65A00">
        <w:t xml:space="preserve"> </w:t>
      </w:r>
      <w:r>
        <w:t>ist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Jona,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ein</w:t>
      </w:r>
      <w:r w:rsidR="00B65A00">
        <w:t xml:space="preserve"> </w:t>
      </w:r>
      <w:r>
        <w:t>Gerichtsbote.</w:t>
      </w:r>
      <w:r w:rsidR="00B65A00">
        <w:t xml:space="preserve"> </w:t>
      </w:r>
      <w:r>
        <w:t>Er</w:t>
      </w:r>
      <w:r w:rsidR="00B65A00">
        <w:t xml:space="preserve"> </w:t>
      </w:r>
      <w:r>
        <w:t>selbst</w:t>
      </w:r>
      <w:r w:rsidR="00B65A00">
        <w:t xml:space="preserve"> </w:t>
      </w:r>
      <w:r>
        <w:t>würde</w:t>
      </w:r>
      <w:r w:rsidR="00B65A00">
        <w:t xml:space="preserve"> </w:t>
      </w:r>
      <w:r>
        <w:t>vom</w:t>
      </w:r>
      <w:r w:rsidR="00B65A00">
        <w:t xml:space="preserve"> </w:t>
      </w:r>
      <w:r>
        <w:t>Tode</w:t>
      </w:r>
      <w:r w:rsidR="00B65A00">
        <w:t xml:space="preserve"> </w:t>
      </w:r>
      <w:r>
        <w:t>auferstehen,</w:t>
      </w:r>
      <w:r w:rsidR="00B65A00">
        <w:t xml:space="preserve"> </w:t>
      </w:r>
      <w:r>
        <w:t>ohne</w:t>
      </w:r>
      <w:r w:rsidR="00B65A00">
        <w:t xml:space="preserve"> </w:t>
      </w:r>
      <w:r>
        <w:t>je</w:t>
      </w:r>
      <w:r w:rsidR="00B65A00">
        <w:t xml:space="preserve"> </w:t>
      </w:r>
      <w:r>
        <w:t>wieder</w:t>
      </w:r>
      <w:r w:rsidR="00B65A00">
        <w:t xml:space="preserve"> </w:t>
      </w:r>
      <w:r>
        <w:t>sterben</w:t>
      </w:r>
      <w:r w:rsidR="00B65A00">
        <w:t xml:space="preserve"> </w:t>
      </w:r>
      <w:r>
        <w:t>zu</w:t>
      </w:r>
      <w:r w:rsidR="00B65A00">
        <w:t xml:space="preserve"> </w:t>
      </w:r>
      <w:r>
        <w:t>müssen.</w:t>
      </w:r>
      <w:r w:rsidRPr="00541903">
        <w:rPr>
          <w:color w:val="00B050"/>
          <w:sz w:val="13"/>
          <w:szCs w:val="13"/>
        </w:rPr>
        <w:t>247</w:t>
      </w:r>
      <w:r w:rsidR="00B65A00">
        <w:rPr>
          <w:sz w:val="13"/>
          <w:szCs w:val="13"/>
        </w:rPr>
        <w:t xml:space="preserve"> </w:t>
      </w:r>
      <w:r>
        <w:t>Jesus</w:t>
      </w:r>
      <w:r w:rsidR="00B65A00">
        <w:t xml:space="preserve"> </w:t>
      </w:r>
      <w:r>
        <w:t>ist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Salomo,</w:t>
      </w:r>
      <w:r w:rsidR="00B65A00">
        <w:t xml:space="preserve"> </w:t>
      </w:r>
      <w:r>
        <w:t>weiser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  <w:r w:rsidR="00B65A00">
        <w:t xml:space="preserve"> </w:t>
      </w:r>
      <w:r>
        <w:t>weiseste</w:t>
      </w:r>
      <w:r w:rsidR="00B65A00">
        <w:t xml:space="preserve"> </w:t>
      </w:r>
      <w:r>
        <w:t>irdische</w:t>
      </w:r>
      <w:r w:rsidR="00B65A00">
        <w:t xml:space="preserve"> </w:t>
      </w:r>
      <w:r>
        <w:t>König.</w:t>
      </w:r>
      <w:r w:rsidR="00B65A00">
        <w:t xml:space="preserve"> </w:t>
      </w:r>
      <w:r>
        <w:t>Wie</w:t>
      </w:r>
      <w:r w:rsidR="00B65A00">
        <w:t xml:space="preserve"> </w:t>
      </w:r>
      <w:r>
        <w:t>viel</w:t>
      </w:r>
      <w:r w:rsidR="00B65A00">
        <w:t xml:space="preserve"> </w:t>
      </w:r>
      <w:r>
        <w:t>ärgeres</w:t>
      </w:r>
      <w:r w:rsidR="00B65A00">
        <w:t xml:space="preserve"> </w:t>
      </w:r>
      <w:r>
        <w:t>Gericht</w:t>
      </w:r>
      <w:r w:rsidR="00B65A00">
        <w:t xml:space="preserve"> </w:t>
      </w:r>
      <w:r>
        <w:t>wird</w:t>
      </w:r>
      <w:r w:rsidR="00B65A00">
        <w:t xml:space="preserve"> </w:t>
      </w:r>
      <w:r>
        <w:t>jemand</w:t>
      </w:r>
      <w:r w:rsidR="00B65A00">
        <w:t xml:space="preserve"> </w:t>
      </w:r>
      <w:r>
        <w:t>empfangen,</w:t>
      </w:r>
      <w:r w:rsidR="00B65A00">
        <w:t xml:space="preserve"> </w:t>
      </w:r>
      <w:r>
        <w:t>der</w:t>
      </w:r>
      <w:r w:rsidR="00B65A00">
        <w:t xml:space="preserve"> </w:t>
      </w:r>
      <w:r>
        <w:t>heute</w:t>
      </w:r>
      <w:r w:rsidR="00B65A00">
        <w:t xml:space="preserve"> </w:t>
      </w:r>
      <w:r>
        <w:t>lebt</w:t>
      </w:r>
      <w:r w:rsidR="00B65A00">
        <w:t xml:space="preserve"> </w:t>
      </w:r>
      <w:r>
        <w:t>und</w:t>
      </w:r>
      <w:r w:rsidR="00B65A00">
        <w:t xml:space="preserve"> </w:t>
      </w:r>
      <w:r>
        <w:t>an</w:t>
      </w:r>
      <w:r w:rsidR="00B65A00">
        <w:t xml:space="preserve"> </w:t>
      </w:r>
      <w:r>
        <w:t>diesem</w:t>
      </w:r>
      <w:r w:rsidR="00B65A00">
        <w:t xml:space="preserve"> </w:t>
      </w:r>
      <w:r>
        <w:t>weisen</w:t>
      </w:r>
      <w:r w:rsidR="00B65A00">
        <w:t xml:space="preserve"> </w:t>
      </w:r>
      <w:r>
        <w:t>Herrn</w:t>
      </w:r>
      <w:r w:rsidR="00B65A00">
        <w:t xml:space="preserve"> </w:t>
      </w:r>
      <w:r>
        <w:t>der</w:t>
      </w:r>
      <w:r w:rsidR="00B65A00">
        <w:t xml:space="preserve"> </w:t>
      </w:r>
      <w:r>
        <w:t>Herrlichkeit</w:t>
      </w:r>
      <w:r w:rsidR="00B65A00">
        <w:t xml:space="preserve"> </w:t>
      </w:r>
      <w:r>
        <w:t>kein</w:t>
      </w:r>
      <w:r w:rsidR="00B65A00">
        <w:t xml:space="preserve"> </w:t>
      </w:r>
      <w:r>
        <w:t>Interesse</w:t>
      </w:r>
      <w:r w:rsidR="00B65A00">
        <w:t xml:space="preserve"> </w:t>
      </w:r>
      <w:r>
        <w:t>zeigt!</w:t>
      </w:r>
      <w:r w:rsidR="00B65A00">
        <w:t xml:space="preserve"> </w:t>
      </w:r>
      <w:r>
        <w:t>Während</w:t>
      </w:r>
      <w:r w:rsidR="00B65A00">
        <w:t xml:space="preserve"> </w:t>
      </w:r>
      <w:r>
        <w:t>die</w:t>
      </w:r>
      <w:r w:rsidR="00B65A00">
        <w:t xml:space="preserve"> </w:t>
      </w:r>
      <w:r>
        <w:t>Niniviten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Botschaft</w:t>
      </w:r>
      <w:r w:rsidR="00B65A00">
        <w:t xml:space="preserve"> </w:t>
      </w:r>
      <w:r>
        <w:t>des</w:t>
      </w:r>
      <w:r w:rsidR="00B65A00">
        <w:t xml:space="preserve"> </w:t>
      </w:r>
      <w:r>
        <w:t>Jona</w:t>
      </w:r>
      <w:r w:rsidR="00B65A00">
        <w:t xml:space="preserve"> </w:t>
      </w:r>
      <w:r>
        <w:t>hin</w:t>
      </w:r>
      <w:r w:rsidR="00B65A00">
        <w:t xml:space="preserve"> </w:t>
      </w:r>
      <w:r>
        <w:t>Buße</w:t>
      </w:r>
      <w:r w:rsidR="00B65A00">
        <w:t xml:space="preserve"> </w:t>
      </w:r>
      <w:r>
        <w:t>taten,</w:t>
      </w:r>
      <w:r w:rsidR="00B65A00">
        <w:t xml:space="preserve"> </w:t>
      </w:r>
      <w:r>
        <w:t>ohne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Moses</w:t>
      </w:r>
      <w:r w:rsidR="00B65A00">
        <w:t xml:space="preserve"> </w:t>
      </w:r>
      <w:r>
        <w:t>hatten,</w:t>
      </w:r>
      <w:r w:rsidR="00B65A00">
        <w:t xml:space="preserve"> </w:t>
      </w:r>
      <w:r>
        <w:t>taten</w:t>
      </w:r>
      <w:r w:rsidR="00B65A00">
        <w:t xml:space="preserve"> </w:t>
      </w:r>
      <w:r>
        <w:t>die</w:t>
      </w:r>
      <w:r w:rsidR="00B65A00">
        <w:t xml:space="preserve"> </w:t>
      </w:r>
      <w:r>
        <w:t>Israeliten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Jesu</w:t>
      </w:r>
      <w:r w:rsidR="00B65A00">
        <w:t xml:space="preserve"> </w:t>
      </w:r>
      <w:r>
        <w:t>nicht</w:t>
      </w:r>
      <w:r w:rsidR="00B65A00">
        <w:t xml:space="preserve"> </w:t>
      </w:r>
      <w:r>
        <w:t>Buße.</w:t>
      </w:r>
      <w:r w:rsidR="00B65A00">
        <w:t xml:space="preserve"> </w:t>
      </w:r>
      <w:r>
        <w:t>Warum</w:t>
      </w:r>
      <w:r w:rsidR="00B65A00">
        <w:t xml:space="preserve"> </w:t>
      </w:r>
      <w:r>
        <w:t>nicht?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sehen</w:t>
      </w:r>
      <w:r w:rsidR="00B65A00">
        <w:t xml:space="preserve"> </w:t>
      </w:r>
      <w:r>
        <w:t>wollten,</w:t>
      </w:r>
      <w:r w:rsidR="00B65A00">
        <w:t xml:space="preserve"> </w:t>
      </w:r>
      <w:r>
        <w:t>wie</w:t>
      </w:r>
      <w:r w:rsidR="00B65A00">
        <w:t xml:space="preserve"> </w:t>
      </w:r>
      <w:r>
        <w:t>sehr</w:t>
      </w:r>
      <w:r w:rsidR="00B65A00">
        <w:t xml:space="preserve"> </w:t>
      </w:r>
      <w:r>
        <w:t>sie</w:t>
      </w:r>
      <w:r w:rsidR="00B65A00">
        <w:t xml:space="preserve"> </w:t>
      </w:r>
      <w:r>
        <w:t>Buße</w:t>
      </w:r>
      <w:r w:rsidR="00B65A00">
        <w:t xml:space="preserve"> </w:t>
      </w:r>
      <w:r>
        <w:t>nötig</w:t>
      </w:r>
      <w:r w:rsidR="00B65A00">
        <w:t xml:space="preserve"> </w:t>
      </w:r>
      <w:r>
        <w:t>hatten.</w:t>
      </w:r>
      <w:r w:rsidR="00B65A00">
        <w:t xml:space="preserve"> </w:t>
      </w:r>
      <w:r>
        <w:t>Sie</w:t>
      </w:r>
      <w:r w:rsidR="00B65A00">
        <w:t xml:space="preserve"> </w:t>
      </w:r>
      <w:r>
        <w:t>meinten,</w:t>
      </w:r>
      <w:r w:rsidR="00B65A00">
        <w:t xml:space="preserve"> </w:t>
      </w:r>
      <w:r>
        <w:t>sie</w:t>
      </w:r>
      <w:r w:rsidR="00B65A00">
        <w:t xml:space="preserve"> </w:t>
      </w:r>
      <w:r>
        <w:t>bräuchten</w:t>
      </w:r>
      <w:r w:rsidR="00B65A00">
        <w:t xml:space="preserve"> </w:t>
      </w:r>
      <w:r>
        <w:t>keinen</w:t>
      </w:r>
      <w:r w:rsidR="00B65A00">
        <w:t xml:space="preserve"> </w:t>
      </w:r>
      <w:r>
        <w:t>„Arzt“.</w:t>
      </w:r>
      <w:r w:rsidR="00B65A00">
        <w:t xml:space="preserve"> </w:t>
      </w:r>
      <w:r>
        <w:t>Warum</w:t>
      </w:r>
      <w:r w:rsidR="00B65A00">
        <w:t xml:space="preserve"> </w:t>
      </w:r>
      <w:r>
        <w:t>sahen</w:t>
      </w:r>
      <w:r w:rsidR="00B65A00">
        <w:t xml:space="preserve"> </w:t>
      </w:r>
      <w:r>
        <w:t>sie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nicht?</w:t>
      </w:r>
      <w:r w:rsidR="00B65A00">
        <w:t xml:space="preserve"> </w:t>
      </w:r>
      <w:r>
        <w:t>Das</w:t>
      </w:r>
      <w:r w:rsidR="00B65A00">
        <w:t xml:space="preserve"> </w:t>
      </w:r>
      <w:r>
        <w:t>erläutert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in</w:t>
      </w:r>
      <w:r w:rsidR="00B65A00">
        <w:t xml:space="preserve"> Lukas </w:t>
      </w:r>
      <w:r>
        <w:t>11,</w:t>
      </w:r>
      <w:r w:rsidR="00B65A00">
        <w:t xml:space="preserve"> </w:t>
      </w:r>
      <w:r>
        <w:t>33-36: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Niemand,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Lampe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angezündet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stellt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Verborgene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Getreidegefäß,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sondern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Lampengestell,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Hereinkommenden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 </w:t>
      </w:r>
      <w:r w:rsidR="007714DE"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Wort,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redete,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richten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am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letzten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Tage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redete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mir</w:t>
      </w:r>
    </w:p>
    <w:p w14:paraId="53F821AD" w14:textId="347E1C3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schickte,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Gebot,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sagen</w:t>
      </w:r>
    </w:p>
    <w:p w14:paraId="7130D84A" w14:textId="4683D30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werde.”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„...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sündigten,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</w:p>
    <w:p w14:paraId="79E6850B" w14:textId="115F40C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Gesetz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sündigten,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</w:p>
    <w:p w14:paraId="1B8AE212" w14:textId="7D9B7A0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Gesetz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gerichtet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werden.“</w:t>
      </w:r>
    </w:p>
    <w:p w14:paraId="3A0F95BF" w14:textId="07F0692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247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In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welcher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Hinsicht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Jona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Niniviten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„Zeichen“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?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Botschaft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</w:p>
    <w:p w14:paraId="02F085A0" w14:textId="4A4292F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Jona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Ninive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großes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Gewicht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verlieh,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wunderbare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„Auferstehung“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Jona</w:t>
      </w:r>
    </w:p>
    <w:p w14:paraId="6042F84E" w14:textId="0284A84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Fisches.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Sterben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Auferstehen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</w:p>
    <w:p w14:paraId="043CB67D" w14:textId="3AD3854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letztes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Matthäus 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8-42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0.)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Wunder</w:t>
      </w:r>
    </w:p>
    <w:p w14:paraId="28317DFA" w14:textId="264DD4C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Auferstehung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zusätzlich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Barmherzigkeit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Israel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sein.</w:t>
      </w:r>
    </w:p>
    <w:p w14:paraId="0DBAABE0" w14:textId="7E4E58A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gnädige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würde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Messias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verworfen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einmal</w:t>
      </w:r>
    </w:p>
    <w:p w14:paraId="4D6071DD" w14:textId="17058D6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rufen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Vergebung,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Versöhnung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Entrinnen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anbieten.</w:t>
      </w:r>
    </w:p>
    <w:p w14:paraId="07FCFBB0" w14:textId="12ECC75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Zeugnis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ablehnten,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unausweichlich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Verderben</w:t>
      </w:r>
    </w:p>
    <w:p w14:paraId="0F503E98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entgegengehen.</w:t>
      </w:r>
    </w:p>
    <w:p w14:paraId="147E14C7" w14:textId="77777777" w:rsidR="007714DE" w:rsidRDefault="007714DE" w:rsidP="00042FF9"/>
    <w:p w14:paraId="43EFDBAD" w14:textId="03B554FD" w:rsidR="00375FED" w:rsidRDefault="00375FED" w:rsidP="00042FF9">
      <w:r w:rsidRPr="00880FA1">
        <w:rPr>
          <w:i/>
          <w:color w:val="0000FF"/>
        </w:rPr>
        <w:t>Schein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sehen.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34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Die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Lampe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des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Leibes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ist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das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Auge.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Wenn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also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dein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Auge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einfach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ist,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ist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auch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dein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ganzer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Leib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erleuchtet.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Wenn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es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aber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böse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ist,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ist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auch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dein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Leib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dunkel.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35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Gib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also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Acht,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dass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nicht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das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Licht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dir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Dunkelheit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ist.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36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Wenn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also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dein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ganzer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Leib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erleuchtet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ist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und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gar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keinen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dunklen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Teil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hat,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wird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er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ganz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erleuchtet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sein,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wie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wenn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die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Lampe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mit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ihrem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blitzenden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[Schein]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dich</w:t>
      </w:r>
      <w:r w:rsidR="00B65A00">
        <w:rPr>
          <w:i/>
          <w:color w:val="0000FF"/>
        </w:rPr>
        <w:t xml:space="preserve"> </w:t>
      </w:r>
      <w:r w:rsidRPr="00880FA1">
        <w:rPr>
          <w:i/>
          <w:color w:val="0000FF"/>
        </w:rPr>
        <w:t>beleuchtet</w:t>
      </w:r>
      <w:r>
        <w:t>.</w:t>
      </w:r>
      <w:r w:rsidRPr="00375FED">
        <w:t>“</w:t>
      </w:r>
    </w:p>
    <w:p w14:paraId="63CB5D54" w14:textId="08E98BF9" w:rsidR="00375FED" w:rsidRDefault="00B65A00" w:rsidP="00042FF9">
      <w:r>
        <w:t xml:space="preserve"> </w:t>
      </w:r>
      <w:r w:rsidR="00325EDC">
        <w:t>Wenn</w:t>
      </w:r>
      <w:r>
        <w:t xml:space="preserve"> </w:t>
      </w:r>
      <w:r w:rsidR="00325EDC">
        <w:t>ich</w:t>
      </w:r>
      <w:r>
        <w:t xml:space="preserve"> </w:t>
      </w:r>
      <w:r w:rsidR="00325EDC">
        <w:t>etwas</w:t>
      </w:r>
      <w:r>
        <w:t xml:space="preserve"> </w:t>
      </w:r>
      <w:r w:rsidR="00325EDC">
        <w:t>nicht</w:t>
      </w:r>
      <w:r>
        <w:t xml:space="preserve"> </w:t>
      </w:r>
      <w:r w:rsidR="00325EDC">
        <w:t>sehe,</w:t>
      </w:r>
      <w:r>
        <w:t xml:space="preserve"> </w:t>
      </w:r>
      <w:r w:rsidR="00325EDC">
        <w:t>gibt</w:t>
      </w:r>
      <w:r>
        <w:t xml:space="preserve"> </w:t>
      </w:r>
      <w:r w:rsidR="00325EDC">
        <w:t>es</w:t>
      </w:r>
      <w:r>
        <w:t xml:space="preserve"> </w:t>
      </w:r>
      <w:r w:rsidR="00325EDC">
        <w:t>zwei</w:t>
      </w:r>
      <w:r>
        <w:t xml:space="preserve"> </w:t>
      </w:r>
      <w:r w:rsidR="00325EDC">
        <w:t>mögliche</w:t>
      </w:r>
      <w:r>
        <w:t xml:space="preserve"> </w:t>
      </w:r>
      <w:r w:rsidR="00325EDC">
        <w:t>Ursachen:</w:t>
      </w:r>
      <w:r>
        <w:t xml:space="preserve"> </w:t>
      </w:r>
      <w:r w:rsidR="00325EDC">
        <w:t>Entweder</w:t>
      </w:r>
      <w:r>
        <w:t xml:space="preserve"> </w:t>
      </w:r>
      <w:r w:rsidR="00325EDC">
        <w:t>ist</w:t>
      </w:r>
      <w:r>
        <w:t xml:space="preserve"> </w:t>
      </w:r>
      <w:r w:rsidR="00325EDC">
        <w:t>das,</w:t>
      </w:r>
      <w:r>
        <w:t xml:space="preserve"> </w:t>
      </w:r>
      <w:r w:rsidR="00325EDC">
        <w:t>was</w:t>
      </w:r>
      <w:r>
        <w:t xml:space="preserve"> </w:t>
      </w:r>
      <w:r w:rsidR="00325EDC">
        <w:t>ich</w:t>
      </w:r>
      <w:r>
        <w:t xml:space="preserve"> </w:t>
      </w:r>
      <w:r w:rsidR="00325EDC">
        <w:t>sehen</w:t>
      </w:r>
      <w:r>
        <w:t xml:space="preserve"> </w:t>
      </w:r>
      <w:r w:rsidR="00325EDC">
        <w:t>sollte,</w:t>
      </w:r>
      <w:r>
        <w:t xml:space="preserve"> </w:t>
      </w:r>
      <w:r w:rsidR="00325EDC">
        <w:t>nicht</w:t>
      </w:r>
      <w:r>
        <w:t xml:space="preserve"> </w:t>
      </w:r>
      <w:r w:rsidR="00325EDC">
        <w:t>vorhanden,</w:t>
      </w:r>
      <w:r>
        <w:t xml:space="preserve"> </w:t>
      </w:r>
      <w:r w:rsidR="00325EDC">
        <w:t>oder</w:t>
      </w:r>
      <w:r>
        <w:t xml:space="preserve"> </w:t>
      </w:r>
      <w:r w:rsidR="00325EDC">
        <w:t>ich</w:t>
      </w:r>
      <w:r>
        <w:t xml:space="preserve"> </w:t>
      </w:r>
      <w:r w:rsidR="00325EDC">
        <w:t>habe</w:t>
      </w:r>
      <w:r>
        <w:t xml:space="preserve"> </w:t>
      </w:r>
      <w:r w:rsidR="00325EDC">
        <w:t>nicht</w:t>
      </w:r>
      <w:r>
        <w:t xml:space="preserve"> </w:t>
      </w:r>
      <w:r w:rsidR="00325EDC">
        <w:t>genau</w:t>
      </w:r>
      <w:r>
        <w:t xml:space="preserve"> </w:t>
      </w:r>
      <w:r w:rsidR="00325EDC">
        <w:t>genug</w:t>
      </w:r>
      <w:r>
        <w:t xml:space="preserve"> </w:t>
      </w:r>
      <w:r w:rsidR="00325EDC">
        <w:t>hingeschaut</w:t>
      </w:r>
      <w:r>
        <w:t xml:space="preserve"> </w:t>
      </w:r>
      <w:r w:rsidR="00325EDC">
        <w:t>bzw.</w:t>
      </w:r>
      <w:r>
        <w:t xml:space="preserve"> </w:t>
      </w:r>
      <w:r w:rsidR="00325EDC">
        <w:t>meine</w:t>
      </w:r>
      <w:r>
        <w:t xml:space="preserve"> </w:t>
      </w:r>
      <w:r w:rsidR="00325EDC">
        <w:t>Augen</w:t>
      </w:r>
      <w:r>
        <w:t xml:space="preserve"> </w:t>
      </w:r>
      <w:r w:rsidR="00325EDC">
        <w:t>sind</w:t>
      </w:r>
      <w:r>
        <w:t xml:space="preserve"> </w:t>
      </w:r>
      <w:r w:rsidR="00325EDC">
        <w:t>krank</w:t>
      </w:r>
      <w:r>
        <w:t xml:space="preserve"> </w:t>
      </w:r>
      <w:r w:rsidR="00325EDC">
        <w:t>(schlecht,</w:t>
      </w:r>
      <w:r>
        <w:t xml:space="preserve"> </w:t>
      </w:r>
      <w:r w:rsidR="00325EDC">
        <w:t>„böse“).</w:t>
      </w:r>
      <w:r>
        <w:t xml:space="preserve"> </w:t>
      </w:r>
      <w:r w:rsidR="00325EDC">
        <w:t>Unsere</w:t>
      </w:r>
      <w:r>
        <w:t xml:space="preserve"> </w:t>
      </w:r>
      <w:r w:rsidR="00325EDC">
        <w:t>Augen</w:t>
      </w:r>
      <w:r>
        <w:t xml:space="preserve"> </w:t>
      </w:r>
      <w:r w:rsidR="00325EDC">
        <w:t>sind</w:t>
      </w:r>
      <w:r>
        <w:t xml:space="preserve"> </w:t>
      </w:r>
      <w:r w:rsidR="00325EDC">
        <w:t>wie</w:t>
      </w:r>
      <w:r>
        <w:t xml:space="preserve"> </w:t>
      </w:r>
      <w:r w:rsidR="00325EDC">
        <w:t>eine</w:t>
      </w:r>
      <w:r>
        <w:t xml:space="preserve"> </w:t>
      </w:r>
      <w:r w:rsidR="00325EDC">
        <w:t>Lampe:</w:t>
      </w:r>
      <w:r>
        <w:t xml:space="preserve"> </w:t>
      </w:r>
      <w:r w:rsidR="00325EDC">
        <w:t>Gebrauchen</w:t>
      </w:r>
      <w:r>
        <w:t xml:space="preserve"> </w:t>
      </w:r>
      <w:r w:rsidR="00325EDC">
        <w:t>wir</w:t>
      </w:r>
      <w:r>
        <w:t xml:space="preserve"> </w:t>
      </w:r>
      <w:r w:rsidR="00325EDC">
        <w:t>sie,</w:t>
      </w:r>
      <w:r>
        <w:t xml:space="preserve"> </w:t>
      </w:r>
      <w:r w:rsidR="00325EDC">
        <w:t>so</w:t>
      </w:r>
      <w:r>
        <w:t xml:space="preserve"> </w:t>
      </w:r>
      <w:r w:rsidR="00325EDC">
        <w:t>erhalten</w:t>
      </w:r>
      <w:r>
        <w:t xml:space="preserve"> </w:t>
      </w:r>
      <w:r w:rsidR="00325EDC">
        <w:t>wir</w:t>
      </w:r>
      <w:r>
        <w:t xml:space="preserve"> </w:t>
      </w:r>
      <w:r w:rsidR="00325EDC">
        <w:t>Licht</w:t>
      </w:r>
      <w:r>
        <w:t xml:space="preserve"> </w:t>
      </w:r>
      <w:r w:rsidR="00325EDC">
        <w:t>für</w:t>
      </w:r>
      <w:r>
        <w:t xml:space="preserve"> </w:t>
      </w:r>
      <w:r w:rsidR="00325EDC">
        <w:t>unseren</w:t>
      </w:r>
      <w:r>
        <w:t xml:space="preserve"> </w:t>
      </w:r>
      <w:r w:rsidR="00325EDC">
        <w:t>ganzen</w:t>
      </w:r>
      <w:r>
        <w:t xml:space="preserve"> </w:t>
      </w:r>
      <w:r w:rsidR="00325EDC">
        <w:t>Leib.</w:t>
      </w:r>
      <w:r>
        <w:t xml:space="preserve"> </w:t>
      </w:r>
      <w:r w:rsidR="00325EDC">
        <w:t>Stellen</w:t>
      </w:r>
      <w:r>
        <w:t xml:space="preserve"> </w:t>
      </w:r>
      <w:r w:rsidR="00325EDC">
        <w:t>wir</w:t>
      </w:r>
      <w:r>
        <w:t xml:space="preserve"> </w:t>
      </w:r>
      <w:r w:rsidR="00325EDC">
        <w:t>diese</w:t>
      </w:r>
      <w:r>
        <w:t xml:space="preserve"> </w:t>
      </w:r>
      <w:r w:rsidR="00325EDC">
        <w:t>„Lampe“</w:t>
      </w:r>
      <w:r>
        <w:t xml:space="preserve"> </w:t>
      </w:r>
      <w:r w:rsidR="00325EDC">
        <w:t>aber</w:t>
      </w:r>
      <w:r>
        <w:t xml:space="preserve"> </w:t>
      </w:r>
      <w:r w:rsidR="00325EDC">
        <w:t>unter</w:t>
      </w:r>
      <w:r>
        <w:t xml:space="preserve"> </w:t>
      </w:r>
      <w:r w:rsidR="00325EDC">
        <w:t>einen</w:t>
      </w:r>
      <w:r>
        <w:t xml:space="preserve"> </w:t>
      </w:r>
      <w:r w:rsidR="00325EDC">
        <w:t>Scheffel,</w:t>
      </w:r>
      <w:r>
        <w:t xml:space="preserve"> </w:t>
      </w:r>
      <w:r w:rsidR="00325EDC">
        <w:t>so</w:t>
      </w:r>
      <w:r>
        <w:t xml:space="preserve"> </w:t>
      </w:r>
      <w:r w:rsidR="00325EDC">
        <w:t>hindern</w:t>
      </w:r>
      <w:r>
        <w:t xml:space="preserve"> </w:t>
      </w:r>
      <w:r w:rsidR="00325EDC">
        <w:t>wir</w:t>
      </w:r>
      <w:r>
        <w:t xml:space="preserve"> </w:t>
      </w:r>
      <w:r w:rsidR="00325EDC">
        <w:t>sie</w:t>
      </w:r>
      <w:r>
        <w:t xml:space="preserve"> </w:t>
      </w:r>
      <w:r w:rsidR="00325EDC">
        <w:t>daran,</w:t>
      </w:r>
      <w:r>
        <w:t xml:space="preserve"> </w:t>
      </w:r>
      <w:r w:rsidR="00325EDC">
        <w:t>Licht</w:t>
      </w:r>
      <w:r>
        <w:t xml:space="preserve"> </w:t>
      </w:r>
      <w:r w:rsidR="00325EDC">
        <w:t>zu</w:t>
      </w:r>
      <w:r>
        <w:t xml:space="preserve"> </w:t>
      </w:r>
      <w:r w:rsidR="00325EDC">
        <w:t>geben.</w:t>
      </w:r>
      <w:r>
        <w:t xml:space="preserve"> </w:t>
      </w:r>
      <w:r w:rsidR="00325EDC">
        <w:t>Das</w:t>
      </w:r>
      <w:r>
        <w:t xml:space="preserve"> </w:t>
      </w:r>
      <w:r w:rsidR="00325EDC">
        <w:t>Ergebnis</w:t>
      </w:r>
      <w:r>
        <w:t xml:space="preserve"> </w:t>
      </w:r>
      <w:r w:rsidR="00325EDC">
        <w:t>ist</w:t>
      </w:r>
      <w:r>
        <w:t xml:space="preserve"> </w:t>
      </w:r>
      <w:r w:rsidR="00325EDC">
        <w:t>Dunkelheit.</w:t>
      </w:r>
      <w:r>
        <w:t xml:space="preserve"> </w:t>
      </w:r>
      <w:r w:rsidR="00325EDC">
        <w:t>Wenn</w:t>
      </w:r>
      <w:r>
        <w:t xml:space="preserve"> </w:t>
      </w:r>
      <w:r w:rsidR="00325EDC">
        <w:t>wir</w:t>
      </w:r>
      <w:r>
        <w:t xml:space="preserve"> </w:t>
      </w:r>
      <w:r w:rsidR="00325EDC">
        <w:t>unsere</w:t>
      </w:r>
      <w:r>
        <w:t xml:space="preserve"> </w:t>
      </w:r>
      <w:r w:rsidR="00325EDC">
        <w:t>Augen</w:t>
      </w:r>
      <w:r>
        <w:t xml:space="preserve"> </w:t>
      </w:r>
      <w:r w:rsidR="00325EDC">
        <w:t>unter</w:t>
      </w:r>
      <w:r>
        <w:t xml:space="preserve"> </w:t>
      </w:r>
      <w:r w:rsidR="00325EDC">
        <w:t>das</w:t>
      </w:r>
      <w:r>
        <w:t xml:space="preserve"> </w:t>
      </w:r>
      <w:r w:rsidR="00325EDC">
        <w:t>„Getreidegefäß“</w:t>
      </w:r>
      <w:r>
        <w:t xml:space="preserve"> </w:t>
      </w:r>
      <w:r w:rsidR="00325EDC">
        <w:t>stellen,</w:t>
      </w:r>
      <w:r>
        <w:t xml:space="preserve"> </w:t>
      </w:r>
      <w:r w:rsidR="00325EDC">
        <w:t>d.</w:t>
      </w:r>
      <w:r>
        <w:t xml:space="preserve"> </w:t>
      </w:r>
      <w:r w:rsidR="00325EDC">
        <w:t>h.,</w:t>
      </w:r>
      <w:r>
        <w:t xml:space="preserve"> </w:t>
      </w:r>
      <w:r w:rsidR="00325EDC">
        <w:t>wenn</w:t>
      </w:r>
      <w:r>
        <w:t xml:space="preserve"> </w:t>
      </w:r>
      <w:r w:rsidR="00325EDC">
        <w:t>wir</w:t>
      </w:r>
      <w:r>
        <w:t xml:space="preserve"> </w:t>
      </w:r>
      <w:r w:rsidR="00325EDC">
        <w:t>unsere</w:t>
      </w:r>
      <w:r>
        <w:t xml:space="preserve"> </w:t>
      </w:r>
      <w:r w:rsidR="00325EDC">
        <w:t>gottgegebene</w:t>
      </w:r>
      <w:r>
        <w:t xml:space="preserve"> </w:t>
      </w:r>
      <w:r w:rsidR="00325EDC">
        <w:t>Fähigkeit,</w:t>
      </w:r>
      <w:r>
        <w:t xml:space="preserve"> </w:t>
      </w:r>
      <w:r w:rsidR="00325EDC">
        <w:t>etwas</w:t>
      </w:r>
      <w:r>
        <w:t xml:space="preserve"> </w:t>
      </w:r>
      <w:r w:rsidR="00325EDC">
        <w:t>sehen</w:t>
      </w:r>
      <w:r>
        <w:t xml:space="preserve"> </w:t>
      </w:r>
      <w:r w:rsidR="00325EDC">
        <w:t>zu</w:t>
      </w:r>
      <w:r>
        <w:t xml:space="preserve"> </w:t>
      </w:r>
      <w:r w:rsidR="00325EDC">
        <w:t>können,</w:t>
      </w:r>
      <w:r>
        <w:t xml:space="preserve"> </w:t>
      </w:r>
      <w:r w:rsidR="00325EDC">
        <w:t>nicht</w:t>
      </w:r>
      <w:r>
        <w:t xml:space="preserve"> </w:t>
      </w:r>
      <w:r w:rsidR="00325EDC">
        <w:t>gebrauchen</w:t>
      </w:r>
      <w:r>
        <w:t xml:space="preserve"> </w:t>
      </w:r>
      <w:r w:rsidR="00325EDC">
        <w:t>wollen,</w:t>
      </w:r>
      <w:r>
        <w:t xml:space="preserve"> </w:t>
      </w:r>
      <w:r w:rsidR="00325EDC">
        <w:t>werden</w:t>
      </w:r>
      <w:r>
        <w:t xml:space="preserve"> </w:t>
      </w:r>
      <w:r w:rsidR="00325EDC">
        <w:t>wir</w:t>
      </w:r>
      <w:r>
        <w:t xml:space="preserve"> </w:t>
      </w:r>
      <w:r w:rsidR="00325EDC">
        <w:t>nichts</w:t>
      </w:r>
      <w:r>
        <w:t xml:space="preserve"> </w:t>
      </w:r>
      <w:r w:rsidR="00325EDC">
        <w:t>sehen.</w:t>
      </w:r>
      <w:r>
        <w:t xml:space="preserve"> </w:t>
      </w:r>
      <w:r w:rsidR="00325EDC">
        <w:t>Das</w:t>
      </w:r>
      <w:r>
        <w:t xml:space="preserve"> </w:t>
      </w:r>
      <w:r w:rsidR="00325EDC">
        <w:t>Ergebnis</w:t>
      </w:r>
      <w:r>
        <w:t xml:space="preserve"> </w:t>
      </w:r>
      <w:r w:rsidR="00325EDC">
        <w:t>wird</w:t>
      </w:r>
      <w:r>
        <w:t xml:space="preserve"> </w:t>
      </w:r>
      <w:r w:rsidR="00325EDC">
        <w:t>Dunkelheit</w:t>
      </w:r>
      <w:r>
        <w:t xml:space="preserve"> </w:t>
      </w:r>
      <w:r w:rsidR="00325EDC">
        <w:t>in</w:t>
      </w:r>
      <w:r>
        <w:t xml:space="preserve"> </w:t>
      </w:r>
      <w:r w:rsidR="00325EDC">
        <w:t>unseren</w:t>
      </w:r>
      <w:r>
        <w:t xml:space="preserve"> </w:t>
      </w:r>
      <w:r w:rsidR="00325EDC">
        <w:t>Herzen</w:t>
      </w:r>
      <w:r>
        <w:t xml:space="preserve"> </w:t>
      </w:r>
      <w:r w:rsidR="00325EDC">
        <w:t>sein.</w:t>
      </w:r>
      <w:r>
        <w:t xml:space="preserve"> </w:t>
      </w:r>
      <w:r w:rsidR="00325EDC">
        <w:t>Jesus</w:t>
      </w:r>
      <w:r>
        <w:t xml:space="preserve"> </w:t>
      </w:r>
      <w:r w:rsidR="00325EDC">
        <w:t>zeigt:</w:t>
      </w:r>
      <w:r>
        <w:t xml:space="preserve"> </w:t>
      </w:r>
      <w:r w:rsidR="00325EDC">
        <w:t>„Sehen“</w:t>
      </w:r>
      <w:r>
        <w:t xml:space="preserve"> </w:t>
      </w:r>
      <w:r w:rsidR="00325EDC">
        <w:t>ist</w:t>
      </w:r>
      <w:r>
        <w:t xml:space="preserve"> </w:t>
      </w:r>
      <w:r w:rsidR="00325EDC">
        <w:t>die</w:t>
      </w:r>
      <w:r>
        <w:t xml:space="preserve"> </w:t>
      </w:r>
      <w:r w:rsidR="00325EDC">
        <w:t>Fähigkeit</w:t>
      </w:r>
      <w:r>
        <w:t xml:space="preserve"> </w:t>
      </w:r>
      <w:r w:rsidR="00325EDC">
        <w:t>etwas</w:t>
      </w:r>
      <w:r>
        <w:t xml:space="preserve"> </w:t>
      </w:r>
      <w:r w:rsidR="00325EDC">
        <w:t>wahrzunehmen.</w:t>
      </w:r>
      <w:r>
        <w:t xml:space="preserve"> </w:t>
      </w:r>
      <w:r w:rsidR="00325EDC">
        <w:t>Diese</w:t>
      </w:r>
      <w:r>
        <w:t xml:space="preserve"> </w:t>
      </w:r>
      <w:r w:rsidR="00325EDC">
        <w:t>Fähigkeit</w:t>
      </w:r>
      <w:r>
        <w:t xml:space="preserve"> </w:t>
      </w:r>
      <w:r w:rsidR="00325EDC">
        <w:t>darf</w:t>
      </w:r>
      <w:r>
        <w:t xml:space="preserve"> </w:t>
      </w:r>
      <w:r w:rsidR="00325EDC">
        <w:t>der</w:t>
      </w:r>
      <w:r>
        <w:t xml:space="preserve"> </w:t>
      </w:r>
      <w:r w:rsidR="00325EDC">
        <w:t>Mensch</w:t>
      </w:r>
      <w:r>
        <w:t xml:space="preserve"> </w:t>
      </w:r>
      <w:r w:rsidR="00325EDC">
        <w:t>durch</w:t>
      </w:r>
      <w:r>
        <w:t xml:space="preserve"> </w:t>
      </w:r>
      <w:r w:rsidR="00325EDC">
        <w:t>nichts</w:t>
      </w:r>
      <w:r>
        <w:t xml:space="preserve"> </w:t>
      </w:r>
      <w:r w:rsidR="00325EDC">
        <w:t>verhindern</w:t>
      </w:r>
      <w:r>
        <w:t xml:space="preserve"> </w:t>
      </w:r>
      <w:r w:rsidR="00325EDC">
        <w:t>(11</w:t>
      </w:r>
      <w:r>
        <w:t>, 3</w:t>
      </w:r>
      <w:r w:rsidR="00325EDC">
        <w:t>4):</w:t>
      </w:r>
      <w:r>
        <w:t xml:space="preserve"> </w:t>
      </w:r>
      <w:r w:rsidR="00325EDC"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Lampe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Leibes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Auge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Auge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einfach</w:t>
      </w:r>
      <w:r w:rsidR="00325EDC" w:rsidRPr="00DF3A35">
        <w:rPr>
          <w:color w:val="00B050"/>
          <w:sz w:val="13"/>
          <w:szCs w:val="13"/>
        </w:rPr>
        <w:t>248</w:t>
      </w:r>
      <w:r>
        <w:rPr>
          <w:color w:val="C00000"/>
          <w:sz w:val="18"/>
          <w:szCs w:val="13"/>
        </w:rPr>
        <w:t xml:space="preserve"> </w:t>
      </w:r>
      <w:r w:rsidR="00375FED" w:rsidRPr="00452892">
        <w:rPr>
          <w:color w:val="C00000"/>
          <w:sz w:val="18"/>
        </w:rPr>
        <w:t>is</w:t>
      </w:r>
      <w:r w:rsidR="00375FED" w:rsidRPr="00E52371">
        <w:t>t,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dein</w:t>
      </w:r>
      <w:r>
        <w:t xml:space="preserve"> </w:t>
      </w:r>
      <w:r w:rsidR="00375FED" w:rsidRPr="00E52371">
        <w:t>ganzer</w:t>
      </w:r>
      <w:r>
        <w:t xml:space="preserve"> </w:t>
      </w:r>
      <w:r w:rsidR="00375FED" w:rsidRPr="00E52371">
        <w:t>Leib</w:t>
      </w:r>
      <w:r>
        <w:t xml:space="preserve"> </w:t>
      </w:r>
      <w:r w:rsidR="00375FED" w:rsidRPr="00E52371">
        <w:t>erleuchtet</w:t>
      </w:r>
      <w:r w:rsidR="00375FED">
        <w:t>.</w:t>
      </w:r>
      <w:r>
        <w:t xml:space="preserve"> </w:t>
      </w:r>
      <w:r w:rsidR="00375FED" w:rsidRPr="00E52371">
        <w:t>Wenn</w:t>
      </w:r>
      <w:r>
        <w:t xml:space="preserve"> </w:t>
      </w:r>
      <w:r w:rsidR="00375FED" w:rsidRPr="00E52371">
        <w:t>es</w:t>
      </w:r>
      <w:r>
        <w:t xml:space="preserve"> </w:t>
      </w:r>
      <w:r w:rsidR="00375FED" w:rsidRPr="00E52371">
        <w:t>aber</w:t>
      </w:r>
      <w:r>
        <w:t xml:space="preserve"> </w:t>
      </w:r>
      <w:r w:rsidR="00375FED" w:rsidRPr="00E52371">
        <w:t>böse</w:t>
      </w:r>
      <w:r>
        <w:t xml:space="preserve"> </w:t>
      </w:r>
      <w:r w:rsidR="00375FED" w:rsidRPr="00E52371">
        <w:t>ist,</w:t>
      </w:r>
      <w:r>
        <w:t xml:space="preserve"> </w:t>
      </w:r>
      <w:r w:rsidR="00375FED" w:rsidRPr="00E52371">
        <w:t>ist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dein</w:t>
      </w:r>
      <w:r>
        <w:t xml:space="preserve"> </w:t>
      </w:r>
      <w:r w:rsidR="00375FED" w:rsidRPr="00E52371">
        <w:t>Leib</w:t>
      </w:r>
      <w:r>
        <w:t xml:space="preserve"> </w:t>
      </w:r>
      <w:r w:rsidR="00375FED" w:rsidRPr="00E52371">
        <w:t>dunkel</w:t>
      </w:r>
      <w:r w:rsidR="00375FED">
        <w:t>.</w:t>
      </w:r>
      <w:r w:rsidR="00375FED" w:rsidRPr="00375FED">
        <w:t>“</w:t>
      </w:r>
    </w:p>
    <w:p w14:paraId="0BC8456C" w14:textId="4BC93C79" w:rsidR="00FF2755" w:rsidRDefault="00B65A00" w:rsidP="00042FF9">
      <w:r>
        <w:t xml:space="preserve"> </w:t>
      </w:r>
      <w:r w:rsidR="00325EDC">
        <w:t>Meine</w:t>
      </w:r>
      <w:r>
        <w:t xml:space="preserve"> </w:t>
      </w:r>
      <w:r w:rsidR="00325EDC">
        <w:t>Füße</w:t>
      </w:r>
      <w:r>
        <w:t xml:space="preserve"> </w:t>
      </w:r>
      <w:r w:rsidR="00325EDC">
        <w:t>haben</w:t>
      </w:r>
      <w:r>
        <w:t xml:space="preserve"> </w:t>
      </w:r>
      <w:r w:rsidR="00325EDC">
        <w:t>keine</w:t>
      </w:r>
      <w:r>
        <w:t xml:space="preserve"> </w:t>
      </w:r>
      <w:r w:rsidR="00325EDC">
        <w:t>Augen.</w:t>
      </w:r>
      <w:r>
        <w:t xml:space="preserve"> </w:t>
      </w:r>
      <w:r w:rsidR="00325EDC">
        <w:t>Aber</w:t>
      </w:r>
      <w:r>
        <w:t xml:space="preserve"> </w:t>
      </w:r>
      <w:r w:rsidR="00325EDC">
        <w:t>meine</w:t>
      </w:r>
      <w:r>
        <w:t xml:space="preserve"> </w:t>
      </w:r>
      <w:r w:rsidR="00325EDC">
        <w:t>Füße</w:t>
      </w:r>
      <w:r>
        <w:t xml:space="preserve"> </w:t>
      </w:r>
      <w:r w:rsidR="00325EDC">
        <w:t>wissen,</w:t>
      </w:r>
      <w:r>
        <w:t xml:space="preserve"> </w:t>
      </w:r>
      <w:r w:rsidR="00325EDC">
        <w:t>wohin</w:t>
      </w:r>
      <w:r>
        <w:t xml:space="preserve"> </w:t>
      </w:r>
      <w:r w:rsidR="00325EDC">
        <w:t>sie</w:t>
      </w:r>
      <w:r>
        <w:t xml:space="preserve"> </w:t>
      </w:r>
      <w:r w:rsidR="00325EDC">
        <w:t>gehen</w:t>
      </w:r>
      <w:r>
        <w:t xml:space="preserve"> </w:t>
      </w:r>
      <w:r w:rsidR="00325EDC">
        <w:t>sollen,</w:t>
      </w:r>
      <w:r>
        <w:t xml:space="preserve"> </w:t>
      </w:r>
      <w:r w:rsidR="00325EDC">
        <w:t>wenn</w:t>
      </w:r>
      <w:r>
        <w:t xml:space="preserve"> </w:t>
      </w:r>
      <w:r w:rsidR="00325EDC">
        <w:t>ich</w:t>
      </w:r>
      <w:r>
        <w:t xml:space="preserve"> </w:t>
      </w:r>
      <w:r w:rsidR="00325EDC">
        <w:t>gesunde</w:t>
      </w:r>
      <w:r>
        <w:t xml:space="preserve"> </w:t>
      </w:r>
      <w:r w:rsidR="00325EDC">
        <w:t>Augen</w:t>
      </w:r>
      <w:r>
        <w:t xml:space="preserve"> </w:t>
      </w:r>
      <w:r w:rsidR="00325EDC">
        <w:t>habe.</w:t>
      </w:r>
      <w:r>
        <w:t xml:space="preserve"> </w:t>
      </w:r>
      <w:r w:rsidR="00325EDC">
        <w:t>Wenn</w:t>
      </w:r>
      <w:r>
        <w:t xml:space="preserve"> </w:t>
      </w:r>
      <w:r w:rsidR="00325EDC">
        <w:t>meine</w:t>
      </w:r>
      <w:r>
        <w:t xml:space="preserve"> </w:t>
      </w:r>
      <w:r w:rsidR="00325EDC">
        <w:t>Augen</w:t>
      </w:r>
      <w:r>
        <w:t xml:space="preserve"> </w:t>
      </w:r>
      <w:r w:rsidR="00325EDC">
        <w:t>„einfältig“</w:t>
      </w:r>
      <w:r>
        <w:t xml:space="preserve"> </w:t>
      </w:r>
      <w:r w:rsidR="00325EDC">
        <w:t>sind,</w:t>
      </w:r>
      <w:r>
        <w:t xml:space="preserve"> </w:t>
      </w:r>
      <w:r w:rsidR="00325EDC">
        <w:t>ist</w:t>
      </w:r>
      <w:r>
        <w:t xml:space="preserve"> </w:t>
      </w:r>
      <w:r w:rsidR="00325EDC">
        <w:t>mein</w:t>
      </w:r>
      <w:r>
        <w:t xml:space="preserve"> </w:t>
      </w:r>
      <w:r w:rsidR="00325EDC">
        <w:t>Leib</w:t>
      </w:r>
      <w:r>
        <w:t xml:space="preserve"> </w:t>
      </w:r>
      <w:r w:rsidR="00325EDC">
        <w:t>voll</w:t>
      </w:r>
      <w:r>
        <w:t xml:space="preserve"> </w:t>
      </w:r>
      <w:r w:rsidR="00325EDC">
        <w:t>Licht.</w:t>
      </w:r>
      <w:r>
        <w:t xml:space="preserve"> </w:t>
      </w:r>
      <w:r w:rsidR="00325EDC">
        <w:t>„Einfältig“</w:t>
      </w:r>
      <w:r>
        <w:t xml:space="preserve"> </w:t>
      </w:r>
      <w:r w:rsidR="00325EDC">
        <w:t>heißt:</w:t>
      </w:r>
      <w:r>
        <w:t xml:space="preserve"> </w:t>
      </w:r>
      <w:r w:rsidR="00325EDC">
        <w:t>ungeteilt,</w:t>
      </w:r>
      <w:r>
        <w:t xml:space="preserve"> </w:t>
      </w:r>
      <w:r w:rsidR="00325EDC">
        <w:t>lauter,</w:t>
      </w:r>
      <w:r>
        <w:t xml:space="preserve"> </w:t>
      </w:r>
      <w:r w:rsidR="00325EDC">
        <w:t>im</w:t>
      </w:r>
      <w:r>
        <w:t xml:space="preserve"> </w:t>
      </w:r>
      <w:r w:rsidR="00325EDC">
        <w:t>rechten</w:t>
      </w:r>
      <w:r>
        <w:t xml:space="preserve"> </w:t>
      </w:r>
      <w:r w:rsidR="00325EDC">
        <w:t>Zustand</w:t>
      </w:r>
      <w:r w:rsidR="00541903">
        <w:t>;</w:t>
      </w:r>
      <w:r>
        <w:t xml:space="preserve"> </w:t>
      </w:r>
      <w:r w:rsidR="00325EDC">
        <w:t>so,</w:t>
      </w:r>
      <w:r>
        <w:t xml:space="preserve"> </w:t>
      </w:r>
      <w:r w:rsidR="00325EDC">
        <w:t>dass</w:t>
      </w:r>
      <w:r>
        <w:t xml:space="preserve"> </w:t>
      </w:r>
      <w:r w:rsidR="00325EDC">
        <w:t>man</w:t>
      </w:r>
      <w:r>
        <w:t xml:space="preserve"> </w:t>
      </w:r>
      <w:r w:rsidR="00325EDC">
        <w:t>nicht</w:t>
      </w:r>
      <w:r>
        <w:t xml:space="preserve"> </w:t>
      </w:r>
      <w:r w:rsidR="00325EDC">
        <w:t>doppelt</w:t>
      </w:r>
      <w:r>
        <w:t xml:space="preserve"> </w:t>
      </w:r>
      <w:r w:rsidR="00325EDC">
        <w:t>sieht.</w:t>
      </w:r>
      <w:r>
        <w:t xml:space="preserve"> </w:t>
      </w:r>
      <w:r w:rsidR="00325EDC">
        <w:t>Jeder</w:t>
      </w:r>
      <w:r>
        <w:t xml:space="preserve"> </w:t>
      </w:r>
      <w:r w:rsidR="00325EDC">
        <w:t>Mensch</w:t>
      </w:r>
      <w:r>
        <w:t xml:space="preserve"> </w:t>
      </w:r>
      <w:r w:rsidR="00325EDC">
        <w:t>hat</w:t>
      </w:r>
      <w:r>
        <w:t xml:space="preserve"> </w:t>
      </w:r>
      <w:r w:rsidR="00325EDC">
        <w:t>eine</w:t>
      </w:r>
      <w:r>
        <w:t xml:space="preserve"> </w:t>
      </w:r>
      <w:r w:rsidR="00325EDC">
        <w:t>„Lampe“</w:t>
      </w:r>
      <w:r>
        <w:t xml:space="preserve"> </w:t>
      </w:r>
      <w:r w:rsidR="00325EDC">
        <w:t>in</w:t>
      </w:r>
      <w:r>
        <w:t xml:space="preserve"> </w:t>
      </w:r>
      <w:r w:rsidR="00325EDC">
        <w:t>sich:</w:t>
      </w:r>
      <w:r>
        <w:t xml:space="preserve"> </w:t>
      </w:r>
      <w:r w:rsidR="00325EDC">
        <w:t>das</w:t>
      </w:r>
      <w:r>
        <w:t xml:space="preserve"> </w:t>
      </w:r>
      <w:r w:rsidR="00325EDC">
        <w:t>moralische</w:t>
      </w:r>
      <w:r>
        <w:t xml:space="preserve"> </w:t>
      </w:r>
      <w:r w:rsidR="00325EDC">
        <w:t>Licht,</w:t>
      </w:r>
      <w:r>
        <w:t xml:space="preserve"> </w:t>
      </w:r>
      <w:r w:rsidR="00325EDC">
        <w:t>d.</w:t>
      </w:r>
      <w:r>
        <w:t xml:space="preserve"> </w:t>
      </w:r>
      <w:r w:rsidR="00325EDC">
        <w:t>h.,</w:t>
      </w:r>
      <w:r>
        <w:t xml:space="preserve"> </w:t>
      </w:r>
      <w:r w:rsidR="00325EDC">
        <w:t>die</w:t>
      </w:r>
      <w:r>
        <w:t xml:space="preserve"> </w:t>
      </w:r>
      <w:r w:rsidR="00325EDC">
        <w:t>Fähigkeit,</w:t>
      </w:r>
      <w:r>
        <w:t xml:space="preserve"> </w:t>
      </w:r>
      <w:r w:rsidR="00325EDC">
        <w:t>zu</w:t>
      </w:r>
      <w:r>
        <w:t xml:space="preserve"> </w:t>
      </w:r>
      <w:r w:rsidR="00325EDC">
        <w:t>erkennen,</w:t>
      </w:r>
      <w:r>
        <w:t xml:space="preserve"> </w:t>
      </w:r>
      <w:r w:rsidR="00325EDC">
        <w:t>ob</w:t>
      </w:r>
      <w:r>
        <w:t xml:space="preserve"> </w:t>
      </w:r>
      <w:r w:rsidR="00325EDC">
        <w:t>etwas</w:t>
      </w:r>
      <w:r>
        <w:t xml:space="preserve"> </w:t>
      </w:r>
      <w:r w:rsidR="00325EDC">
        <w:t>moralisch</w:t>
      </w:r>
      <w:r>
        <w:t xml:space="preserve"> </w:t>
      </w:r>
      <w:r w:rsidR="00325EDC">
        <w:t>wahr</w:t>
      </w:r>
      <w:r>
        <w:t xml:space="preserve"> </w:t>
      </w:r>
      <w:r w:rsidR="00325EDC">
        <w:t>ist</w:t>
      </w:r>
      <w:r>
        <w:t xml:space="preserve"> </w:t>
      </w:r>
      <w:r w:rsidR="00325EDC">
        <w:t>oder</w:t>
      </w:r>
      <w:r>
        <w:t xml:space="preserve"> </w:t>
      </w:r>
      <w:r w:rsidR="00325EDC">
        <w:t>nicht.</w:t>
      </w:r>
      <w:r>
        <w:t xml:space="preserve"> </w:t>
      </w:r>
      <w:r w:rsidR="00325EDC">
        <w:t>Wenn</w:t>
      </w:r>
      <w:r>
        <w:t xml:space="preserve"> </w:t>
      </w:r>
      <w:r w:rsidR="00325EDC">
        <w:t>nun</w:t>
      </w:r>
      <w:r>
        <w:t xml:space="preserve"> </w:t>
      </w:r>
      <w:r w:rsidR="00325EDC">
        <w:t>mein</w:t>
      </w:r>
      <w:r>
        <w:t xml:space="preserve"> </w:t>
      </w:r>
      <w:r w:rsidR="00325EDC">
        <w:t>Auge</w:t>
      </w:r>
      <w:r>
        <w:t xml:space="preserve"> </w:t>
      </w:r>
      <w:r w:rsidR="00325EDC">
        <w:t>„böse“</w:t>
      </w:r>
      <w:r>
        <w:t xml:space="preserve"> </w:t>
      </w:r>
      <w:r w:rsidR="00325EDC">
        <w:t>ist</w:t>
      </w:r>
      <w:r>
        <w:t xml:space="preserve"> </w:t>
      </w:r>
      <w:r w:rsidR="00325EDC">
        <w:t>(schlecht,</w:t>
      </w:r>
      <w:r>
        <w:t xml:space="preserve"> </w:t>
      </w:r>
      <w:r w:rsidR="00325EDC">
        <w:t>z.</w:t>
      </w:r>
      <w:r>
        <w:t xml:space="preserve"> </w:t>
      </w:r>
      <w:r w:rsidR="00325EDC">
        <w:t>B.</w:t>
      </w:r>
      <w:r>
        <w:t xml:space="preserve"> </w:t>
      </w:r>
      <w:r w:rsidR="00325EDC">
        <w:t>schielend,</w:t>
      </w:r>
      <w:r>
        <w:t xml:space="preserve"> </w:t>
      </w:r>
      <w:r w:rsidR="00325EDC">
        <w:t>gleichzeitig</w:t>
      </w:r>
      <w:r>
        <w:t xml:space="preserve"> </w:t>
      </w:r>
      <w:r w:rsidR="00325EDC">
        <w:t>auf</w:t>
      </w:r>
      <w:r>
        <w:t xml:space="preserve"> </w:t>
      </w:r>
      <w:r w:rsidR="00325EDC">
        <w:t>zwei</w:t>
      </w:r>
      <w:r>
        <w:t xml:space="preserve"> </w:t>
      </w:r>
      <w:r w:rsidR="00325EDC">
        <w:t>Dinge</w:t>
      </w:r>
      <w:r>
        <w:t xml:space="preserve"> </w:t>
      </w:r>
      <w:r w:rsidR="00325EDC">
        <w:t>gerichtet</w:t>
      </w:r>
      <w:r w:rsidR="00325EDC" w:rsidRPr="00541903">
        <w:rPr>
          <w:color w:val="00B050"/>
          <w:sz w:val="13"/>
          <w:szCs w:val="13"/>
        </w:rPr>
        <w:t>249</w:t>
      </w:r>
      <w:r w:rsidR="00325EDC">
        <w:t>),</w:t>
      </w:r>
      <w:r>
        <w:t xml:space="preserve"> </w:t>
      </w:r>
      <w:r w:rsidR="00325EDC">
        <w:t>wird</w:t>
      </w:r>
      <w:r>
        <w:t xml:space="preserve"> </w:t>
      </w:r>
      <w:r w:rsidR="00325EDC">
        <w:t>die</w:t>
      </w:r>
      <w:r>
        <w:t xml:space="preserve"> </w:t>
      </w:r>
      <w:r w:rsidR="00325EDC">
        <w:t>mir</w:t>
      </w:r>
      <w:r>
        <w:t xml:space="preserve"> </w:t>
      </w:r>
      <w:r w:rsidR="00325EDC">
        <w:t>gegebene</w:t>
      </w:r>
      <w:r>
        <w:t xml:space="preserve"> </w:t>
      </w:r>
      <w:r w:rsidR="00325EDC">
        <w:t>Fähigkeit,</w:t>
      </w:r>
      <w:r>
        <w:t xml:space="preserve"> </w:t>
      </w:r>
      <w:r w:rsidR="00325EDC">
        <w:t>die</w:t>
      </w:r>
      <w:r>
        <w:t xml:space="preserve"> </w:t>
      </w:r>
      <w:r w:rsidR="00325EDC">
        <w:t>Wahrheit</w:t>
      </w:r>
      <w:r>
        <w:t xml:space="preserve"> </w:t>
      </w:r>
      <w:r w:rsidR="00325EDC">
        <w:t>zu</w:t>
      </w:r>
      <w:r>
        <w:t xml:space="preserve"> </w:t>
      </w:r>
      <w:r w:rsidR="00325EDC">
        <w:t>erkennen,</w:t>
      </w:r>
      <w:r>
        <w:t xml:space="preserve"> </w:t>
      </w:r>
      <w:r w:rsidR="00325EDC">
        <w:t>beeinträchtigt.</w:t>
      </w:r>
      <w:r>
        <w:t xml:space="preserve"> </w:t>
      </w:r>
      <w:r w:rsidR="00325EDC">
        <w:t>Jesus</w:t>
      </w:r>
      <w:r>
        <w:t xml:space="preserve"> </w:t>
      </w:r>
      <w:r w:rsidR="00325EDC">
        <w:t>erklärte</w:t>
      </w:r>
      <w:r>
        <w:t xml:space="preserve"> </w:t>
      </w:r>
      <w:r w:rsidR="00325EDC">
        <w:t>seinen</w:t>
      </w:r>
      <w:r>
        <w:t xml:space="preserve"> </w:t>
      </w:r>
      <w:r w:rsidR="00325EDC">
        <w:t>Gegnern,</w:t>
      </w:r>
      <w:r>
        <w:t xml:space="preserve"> </w:t>
      </w:r>
      <w:r w:rsidR="00325EDC">
        <w:t>dass</w:t>
      </w:r>
      <w:r>
        <w:t xml:space="preserve"> </w:t>
      </w:r>
      <w:r w:rsidR="00325EDC">
        <w:t>sie,</w:t>
      </w:r>
      <w:r>
        <w:t xml:space="preserve"> </w:t>
      </w:r>
      <w:r w:rsidR="00325EDC">
        <w:t>wenn</w:t>
      </w:r>
      <w:r>
        <w:t xml:space="preserve"> </w:t>
      </w:r>
      <w:r w:rsidR="00325EDC">
        <w:t>sie</w:t>
      </w:r>
      <w:r>
        <w:t xml:space="preserve"> </w:t>
      </w:r>
      <w:r w:rsidR="00325EDC">
        <w:t>ihren</w:t>
      </w:r>
      <w:r>
        <w:t xml:space="preserve"> </w:t>
      </w:r>
      <w:r w:rsidR="00325EDC">
        <w:t>moralischen</w:t>
      </w:r>
      <w:r>
        <w:t xml:space="preserve"> </w:t>
      </w:r>
      <w:r w:rsidR="00325EDC">
        <w:t>Sinn</w:t>
      </w:r>
      <w:r>
        <w:t xml:space="preserve"> </w:t>
      </w:r>
      <w:r w:rsidR="00325EDC">
        <w:t>einsetzen</w:t>
      </w:r>
      <w:r>
        <w:t xml:space="preserve"> </w:t>
      </w:r>
      <w:r w:rsidR="00325EDC">
        <w:t>würden,</w:t>
      </w:r>
      <w:r>
        <w:t xml:space="preserve"> </w:t>
      </w:r>
      <w:r w:rsidR="00325EDC">
        <w:t>erkennen</w:t>
      </w:r>
      <w:r>
        <w:t xml:space="preserve"> </w:t>
      </w:r>
      <w:r w:rsidR="00325EDC">
        <w:t>würden,</w:t>
      </w:r>
      <w:r>
        <w:t xml:space="preserve"> </w:t>
      </w:r>
      <w:r w:rsidR="00325EDC">
        <w:t>ob</w:t>
      </w:r>
      <w:r>
        <w:t xml:space="preserve"> </w:t>
      </w:r>
      <w:r w:rsidR="00325EDC">
        <w:t>er</w:t>
      </w:r>
      <w:r>
        <w:t xml:space="preserve"> </w:t>
      </w:r>
      <w:r w:rsidR="00325EDC">
        <w:t>vom</w:t>
      </w:r>
      <w:r>
        <w:t xml:space="preserve"> </w:t>
      </w:r>
      <w:r w:rsidR="00325EDC">
        <w:t>Vater</w:t>
      </w:r>
      <w:r>
        <w:t xml:space="preserve"> </w:t>
      </w:r>
      <w:r w:rsidR="00325EDC">
        <w:t>gesandt</w:t>
      </w:r>
      <w:r>
        <w:t xml:space="preserve"> </w:t>
      </w:r>
      <w:r w:rsidR="00325EDC">
        <w:t>war</w:t>
      </w:r>
      <w:r>
        <w:t xml:space="preserve"> </w:t>
      </w:r>
      <w:r w:rsidR="00325EDC">
        <w:t>oder</w:t>
      </w:r>
      <w:r>
        <w:t xml:space="preserve"> </w:t>
      </w:r>
      <w:r w:rsidR="00325EDC">
        <w:t>nicht</w:t>
      </w:r>
      <w:r>
        <w:t xml:space="preserve"> </w:t>
      </w:r>
      <w:r w:rsidR="00325EDC">
        <w:t>(</w:t>
      </w:r>
      <w:r>
        <w:t xml:space="preserve">Johannes </w:t>
      </w:r>
      <w:r w:rsidR="00325EDC">
        <w:t>7</w:t>
      </w:r>
      <w:r>
        <w:t>, 1</w:t>
      </w:r>
      <w:r w:rsidR="00325EDC">
        <w:t>7).</w:t>
      </w:r>
      <w:r>
        <w:t xml:space="preserve"> </w:t>
      </w:r>
      <w:r w:rsidR="00325EDC">
        <w:t>Ihre</w:t>
      </w:r>
      <w:r>
        <w:t xml:space="preserve"> </w:t>
      </w:r>
      <w:r w:rsidR="00325EDC">
        <w:t>Fähigkeit,</w:t>
      </w:r>
      <w:r>
        <w:t xml:space="preserve"> </w:t>
      </w:r>
      <w:r w:rsidR="00325EDC">
        <w:t>die</w:t>
      </w:r>
      <w:r>
        <w:t xml:space="preserve"> </w:t>
      </w:r>
      <w:r w:rsidR="00325EDC">
        <w:t>Wahrheit</w:t>
      </w:r>
      <w:r>
        <w:t xml:space="preserve"> </w:t>
      </w:r>
      <w:r w:rsidR="00325EDC">
        <w:t>zu</w:t>
      </w:r>
      <w:r>
        <w:t xml:space="preserve"> </w:t>
      </w:r>
      <w:r w:rsidR="00325EDC">
        <w:t>erkennen,</w:t>
      </w:r>
      <w:r>
        <w:t xml:space="preserve"> </w:t>
      </w:r>
      <w:r w:rsidR="00325EDC">
        <w:t>könnte</w:t>
      </w:r>
      <w:r>
        <w:t xml:space="preserve"> </w:t>
      </w:r>
      <w:r w:rsidR="00325EDC">
        <w:t>aber</w:t>
      </w:r>
      <w:r>
        <w:t xml:space="preserve"> </w:t>
      </w:r>
      <w:r w:rsidR="00325EDC">
        <w:t>beeinträchtigt</w:t>
      </w:r>
      <w:r>
        <w:t xml:space="preserve"> </w:t>
      </w:r>
      <w:r w:rsidR="00325EDC">
        <w:t>werden,</w:t>
      </w:r>
      <w:r>
        <w:t xml:space="preserve"> </w:t>
      </w:r>
      <w:r w:rsidR="00325EDC">
        <w:t>wenn</w:t>
      </w:r>
      <w:r>
        <w:t xml:space="preserve"> </w:t>
      </w:r>
      <w:r w:rsidR="00325EDC">
        <w:t>sie</w:t>
      </w:r>
      <w:r>
        <w:t xml:space="preserve"> </w:t>
      </w:r>
      <w:r w:rsidR="00325EDC">
        <w:t>unlauter</w:t>
      </w:r>
      <w:r>
        <w:t xml:space="preserve"> </w:t>
      </w:r>
      <w:r w:rsidR="00325EDC">
        <w:t>gegen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wären</w:t>
      </w:r>
      <w:r>
        <w:t xml:space="preserve"> </w:t>
      </w:r>
      <w:r w:rsidR="00325EDC">
        <w:t>und</w:t>
      </w:r>
      <w:r>
        <w:t xml:space="preserve"> </w:t>
      </w:r>
      <w:r w:rsidR="00325EDC">
        <w:t>sich</w:t>
      </w:r>
      <w:r>
        <w:t xml:space="preserve"> </w:t>
      </w:r>
      <w:r w:rsidR="00325EDC">
        <w:t>den</w:t>
      </w:r>
      <w:r>
        <w:t xml:space="preserve"> </w:t>
      </w:r>
      <w:r w:rsidR="00325EDC">
        <w:t>Beweisen</w:t>
      </w:r>
      <w:r>
        <w:t xml:space="preserve"> </w:t>
      </w:r>
      <w:r w:rsidR="00325EDC">
        <w:t>nicht</w:t>
      </w:r>
      <w:r>
        <w:t xml:space="preserve"> </w:t>
      </w:r>
      <w:r w:rsidR="00325EDC">
        <w:t>stellten.</w:t>
      </w:r>
      <w:r>
        <w:t xml:space="preserve"> </w:t>
      </w:r>
      <w:r w:rsidR="00325EDC">
        <w:t>Wenn</w:t>
      </w:r>
      <w:r>
        <w:t xml:space="preserve"> </w:t>
      </w:r>
      <w:r w:rsidR="00325EDC">
        <w:t>wir</w:t>
      </w:r>
      <w:r>
        <w:t xml:space="preserve"> </w:t>
      </w:r>
      <w:r w:rsidR="00325EDC">
        <w:t>unserer</w:t>
      </w:r>
      <w:r>
        <w:t xml:space="preserve"> </w:t>
      </w:r>
      <w:r w:rsidR="00325EDC">
        <w:t>gottgegebenen</w:t>
      </w:r>
    </w:p>
    <w:p w14:paraId="1D1BF4E9" w14:textId="77777777" w:rsidR="007714DE" w:rsidRDefault="007714DE" w:rsidP="00042FF9"/>
    <w:p w14:paraId="548F5CB8" w14:textId="47EAA45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248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o.: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ungeteilt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Zustand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doppelt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sieht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eines</w:t>
      </w:r>
    </w:p>
    <w:p w14:paraId="1AE4E307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ausgerichtet</w:t>
      </w:r>
    </w:p>
    <w:p w14:paraId="59E63166" w14:textId="1CE45F1A" w:rsidR="00FF2755" w:rsidRDefault="007714DE" w:rsidP="00042FF9">
      <w:r w:rsidRPr="00452892">
        <w:rPr>
          <w:color w:val="C00000"/>
          <w:sz w:val="18"/>
        </w:rPr>
        <w:t>249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4.</w:t>
      </w:r>
    </w:p>
    <w:p w14:paraId="6F01F62F" w14:textId="77777777" w:rsidR="007714DE" w:rsidRDefault="007714DE" w:rsidP="00042FF9"/>
    <w:p w14:paraId="394E6B00" w14:textId="1E38F794" w:rsidR="00FF2755" w:rsidRDefault="00325EDC" w:rsidP="00042FF9">
      <w:r>
        <w:t>natürlichen</w:t>
      </w:r>
      <w:r w:rsidR="00B65A00">
        <w:t xml:space="preserve"> </w:t>
      </w:r>
      <w:r>
        <w:t>Fähigkeit,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zu</w:t>
      </w:r>
      <w:r w:rsidR="00B65A00">
        <w:t xml:space="preserve"> </w:t>
      </w:r>
      <w:r>
        <w:t>erkennen,</w:t>
      </w:r>
      <w:r w:rsidR="00B65A00">
        <w:t xml:space="preserve"> </w:t>
      </w:r>
      <w:r>
        <w:t>nicht</w:t>
      </w:r>
      <w:r w:rsidR="00B65A00">
        <w:t xml:space="preserve"> </w:t>
      </w:r>
      <w:r>
        <w:t>erlauben,</w:t>
      </w:r>
      <w:r w:rsidR="00B65A00">
        <w:t xml:space="preserve"> </w:t>
      </w:r>
      <w:r>
        <w:t>uns</w:t>
      </w:r>
      <w:r w:rsidR="00B65A00">
        <w:t xml:space="preserve"> </w:t>
      </w:r>
      <w:r>
        <w:t>zu</w:t>
      </w:r>
      <w:r w:rsidR="00B65A00">
        <w:t xml:space="preserve"> </w:t>
      </w:r>
      <w:r>
        <w:t>leuchten,</w:t>
      </w:r>
      <w:r w:rsidR="00B65A00">
        <w:t xml:space="preserve"> </w:t>
      </w:r>
      <w:r>
        <w:t>laden</w:t>
      </w:r>
      <w:r w:rsidR="00B65A00">
        <w:t xml:space="preserve"> </w:t>
      </w:r>
      <w:r>
        <w:t>wir</w:t>
      </w:r>
      <w:r w:rsidR="00B65A00">
        <w:t xml:space="preserve"> </w:t>
      </w:r>
      <w:r>
        <w:t>Schuld</w:t>
      </w:r>
      <w:r w:rsidR="00B65A00">
        <w:t xml:space="preserve"> </w:t>
      </w:r>
      <w:r>
        <w:t>auf</w:t>
      </w:r>
      <w:r w:rsidR="00B65A00">
        <w:t xml:space="preserve"> </w:t>
      </w:r>
      <w:r>
        <w:t>uns</w:t>
      </w:r>
      <w:r w:rsidR="00B65A00">
        <w:t xml:space="preserve"> </w:t>
      </w:r>
      <w:r>
        <w:t>und</w:t>
      </w:r>
      <w:r w:rsidR="00B65A00">
        <w:t xml:space="preserve"> </w:t>
      </w:r>
      <w:r>
        <w:t>werden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Zeit</w:t>
      </w:r>
      <w:r w:rsidR="00B65A00">
        <w:t xml:space="preserve"> </w:t>
      </w:r>
      <w:r>
        <w:t>erkenntnisunfähig.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Acht,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Dunkelheit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>
        <w:t>“</w:t>
      </w:r>
      <w:r w:rsidR="00B65A00">
        <w:t xml:space="preserve"> </w:t>
      </w:r>
      <w:r>
        <w:t>(11</w:t>
      </w:r>
      <w:r w:rsidR="00B65A00">
        <w:t>, 3</w:t>
      </w:r>
      <w:r>
        <w:t>5).</w:t>
      </w:r>
      <w:r w:rsidR="00B65A00">
        <w:t xml:space="preserve"> </w:t>
      </w:r>
      <w:r>
        <w:t>Jesus</w:t>
      </w:r>
      <w:r w:rsidR="00B65A00">
        <w:t xml:space="preserve"> </w:t>
      </w:r>
      <w:r>
        <w:t>sagt:</w:t>
      </w:r>
      <w:r w:rsidR="00B65A00">
        <w:t xml:space="preserve"> </w:t>
      </w:r>
      <w:r>
        <w:t>Ihr</w:t>
      </w:r>
      <w:r w:rsidR="00B65A00">
        <w:t xml:space="preserve"> </w:t>
      </w:r>
      <w:r>
        <w:t>habt</w:t>
      </w:r>
      <w:r w:rsidR="00B65A00">
        <w:t xml:space="preserve"> </w:t>
      </w:r>
      <w:r>
        <w:t>kein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euch</w:t>
      </w:r>
      <w:r w:rsidR="00B65A00">
        <w:t xml:space="preserve"> </w:t>
      </w:r>
      <w:r>
        <w:t>hineingelassen,</w:t>
      </w:r>
      <w:r w:rsidR="00B65A00">
        <w:t xml:space="preserve"> </w:t>
      </w:r>
      <w:r>
        <w:t>weil</w:t>
      </w:r>
      <w:r w:rsidR="00B65A00">
        <w:t xml:space="preserve"> </w:t>
      </w:r>
      <w:r>
        <w:t>euer</w:t>
      </w:r>
      <w:r w:rsidR="00B65A00">
        <w:t xml:space="preserve"> </w:t>
      </w:r>
      <w:r>
        <w:t>Auge</w:t>
      </w:r>
      <w:r w:rsidR="00B65A00">
        <w:t xml:space="preserve"> </w:t>
      </w:r>
      <w:r>
        <w:t>unlauter</w:t>
      </w:r>
      <w:r w:rsidR="00B65A00">
        <w:t xml:space="preserve"> </w:t>
      </w:r>
      <w:r>
        <w:t>ist.</w:t>
      </w:r>
      <w:r w:rsidR="00B65A00">
        <w:t xml:space="preserve"> </w:t>
      </w:r>
      <w:r>
        <w:t>Ihr</w:t>
      </w:r>
      <w:r w:rsidR="00B65A00">
        <w:t xml:space="preserve"> </w:t>
      </w:r>
      <w:r>
        <w:t>habt</w:t>
      </w:r>
      <w:r w:rsidR="00B65A00">
        <w:t xml:space="preserve"> </w:t>
      </w:r>
      <w:r>
        <w:t>das</w:t>
      </w:r>
      <w:r w:rsidR="00B65A00">
        <w:t xml:space="preserve"> </w:t>
      </w:r>
      <w:r>
        <w:t>Licht,</w:t>
      </w:r>
      <w:r w:rsidR="00B65A00">
        <w:t xml:space="preserve"> </w:t>
      </w:r>
      <w:r>
        <w:t>d.</w:t>
      </w:r>
      <w:r w:rsidR="00B65A00">
        <w:t xml:space="preserve"> </w:t>
      </w:r>
      <w:r>
        <w:t>h.</w:t>
      </w:r>
      <w:r w:rsidR="00B65A00">
        <w:t xml:space="preserve"> </w:t>
      </w:r>
      <w:r>
        <w:t>die</w:t>
      </w:r>
      <w:r w:rsidR="00B65A00">
        <w:t xml:space="preserve"> </w:t>
      </w:r>
      <w:r>
        <w:t>Beweise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meiner</w:t>
      </w:r>
      <w:r w:rsidR="00B65A00">
        <w:t xml:space="preserve"> </w:t>
      </w:r>
      <w:r>
        <w:t>Botschaft,</w:t>
      </w:r>
      <w:r w:rsidR="00B65A00">
        <w:t xml:space="preserve"> </w:t>
      </w:r>
      <w:r>
        <w:t>zur</w:t>
      </w:r>
      <w:r w:rsidR="00B65A00">
        <w:t xml:space="preserve"> </w:t>
      </w:r>
      <w:r>
        <w:t>Finsternis</w:t>
      </w:r>
      <w:r w:rsidR="00B65A00">
        <w:t xml:space="preserve"> </w:t>
      </w:r>
      <w:r>
        <w:t>werden</w:t>
      </w:r>
      <w:r w:rsidR="00B65A00">
        <w:t xml:space="preserve"> </w:t>
      </w:r>
      <w:r>
        <w:t>lassen,</w:t>
      </w:r>
      <w:r w:rsidR="00B65A00">
        <w:t xml:space="preserve"> </w:t>
      </w:r>
      <w:r>
        <w:t>weil</w:t>
      </w:r>
      <w:r w:rsidR="00B65A00">
        <w:t xml:space="preserve"> </w:t>
      </w:r>
      <w:r>
        <w:t>ihr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lauter</w:t>
      </w:r>
      <w:r w:rsidR="00B65A00">
        <w:t xml:space="preserve"> </w:t>
      </w:r>
      <w:r>
        <w:t>aufgenommen</w:t>
      </w:r>
      <w:r w:rsidR="00B65A00">
        <w:t xml:space="preserve"> </w:t>
      </w:r>
      <w:r>
        <w:t>habt.</w:t>
      </w:r>
      <w:r w:rsidR="00B65A00">
        <w:t xml:space="preserve"> </w:t>
      </w:r>
      <w:r>
        <w:t>Ihr</w:t>
      </w:r>
      <w:r w:rsidR="00B65A00">
        <w:t xml:space="preserve"> </w:t>
      </w:r>
      <w:r>
        <w:t>glaubt</w:t>
      </w:r>
      <w:r w:rsidR="00B65A00">
        <w:t xml:space="preserve"> </w:t>
      </w:r>
      <w:r>
        <w:t>nicht</w:t>
      </w:r>
      <w:r w:rsidR="00B65A00">
        <w:t xml:space="preserve"> </w:t>
      </w:r>
      <w:r>
        <w:t>–</w:t>
      </w:r>
      <w:r w:rsidR="00B65A00">
        <w:t xml:space="preserve"> </w:t>
      </w:r>
      <w:r>
        <w:t>trotz</w:t>
      </w:r>
      <w:r w:rsidR="00B65A00">
        <w:t xml:space="preserve"> </w:t>
      </w:r>
      <w:r>
        <w:t>des</w:t>
      </w:r>
      <w:r w:rsidR="00B65A00">
        <w:t xml:space="preserve"> </w:t>
      </w:r>
      <w:r>
        <w:t>großen</w:t>
      </w:r>
      <w:r w:rsidR="00B65A00">
        <w:t xml:space="preserve"> </w:t>
      </w:r>
      <w:r>
        <w:t>vorhandenen</w:t>
      </w:r>
      <w:r w:rsidR="00B65A00">
        <w:t xml:space="preserve"> </w:t>
      </w:r>
      <w:r>
        <w:t>Beweismaterials!</w:t>
      </w:r>
      <w:r w:rsidR="00B65A00">
        <w:t xml:space="preserve"> </w:t>
      </w:r>
      <w:r>
        <w:t>Lasst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der</w:t>
      </w:r>
      <w:r w:rsidR="00B65A00">
        <w:t xml:space="preserve"> </w:t>
      </w:r>
      <w:r>
        <w:t>Beweise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euch</w:t>
      </w:r>
      <w:r w:rsidR="00B65A00">
        <w:t xml:space="preserve"> </w:t>
      </w:r>
      <w:r>
        <w:t>hinein,</w:t>
      </w:r>
      <w:r w:rsidR="00B65A00">
        <w:t xml:space="preserve"> </w:t>
      </w:r>
      <w:r>
        <w:t>so</w:t>
      </w:r>
      <w:r w:rsidR="00B65A00">
        <w:t xml:space="preserve"> </w:t>
      </w:r>
      <w:r>
        <w:t>geht</w:t>
      </w:r>
      <w:r w:rsidR="00B65A00">
        <w:t xml:space="preserve"> </w:t>
      </w:r>
      <w:r>
        <w:t>ihr</w:t>
      </w:r>
      <w:r w:rsidR="00B65A00">
        <w:t xml:space="preserve"> </w:t>
      </w:r>
      <w:r>
        <w:t>selbstverschuldet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Verdammnis.</w:t>
      </w:r>
      <w:r w:rsidRPr="00541903">
        <w:rPr>
          <w:color w:val="00B050"/>
          <w:sz w:val="13"/>
          <w:szCs w:val="13"/>
        </w:rPr>
        <w:t>250</w:t>
      </w:r>
      <w:r w:rsidR="00B65A00">
        <w:rPr>
          <w:sz w:val="13"/>
          <w:szCs w:val="13"/>
        </w:rPr>
        <w:t xml:space="preserve"> </w:t>
      </w:r>
      <w:r>
        <w:t>An</w:t>
      </w:r>
      <w:r w:rsidR="00B65A00">
        <w:t xml:space="preserve"> </w:t>
      </w:r>
      <w:r>
        <w:t>anderer</w:t>
      </w:r>
      <w:r w:rsidR="00B65A00">
        <w:t xml:space="preserve"> </w:t>
      </w:r>
      <w:r>
        <w:t>Stelle</w:t>
      </w:r>
      <w:r w:rsidR="00B65A00">
        <w:t xml:space="preserve"> </w:t>
      </w:r>
      <w:r>
        <w:t>sagt</w:t>
      </w:r>
      <w:r w:rsidR="00B65A00">
        <w:t xml:space="preserve"> </w:t>
      </w:r>
      <w:r>
        <w:t>Jesus:</w:t>
      </w:r>
      <w:r w:rsidR="00B65A00">
        <w:t xml:space="preserve"> </w:t>
      </w:r>
      <w:r>
        <w:t>„Seht</w:t>
      </w:r>
      <w:r w:rsidR="00B65A00">
        <w:t xml:space="preserve"> </w:t>
      </w:r>
      <w:r>
        <w:t>zu,</w:t>
      </w:r>
      <w:r w:rsidR="00B65A00">
        <w:t xml:space="preserve"> </w:t>
      </w:r>
      <w:r>
        <w:t>wie</w:t>
      </w:r>
      <w:r w:rsidR="00B65A00">
        <w:t xml:space="preserve"> </w:t>
      </w:r>
      <w:r>
        <w:t>ihr</w:t>
      </w:r>
      <w:r w:rsidR="00B65A00">
        <w:t xml:space="preserve"> </w:t>
      </w:r>
      <w:r>
        <w:t>hört!“</w:t>
      </w:r>
      <w:r w:rsidR="00B65A00">
        <w:t xml:space="preserve"> </w:t>
      </w:r>
      <w:r>
        <w:t>(</w:t>
      </w:r>
      <w:r w:rsidR="00B65A00">
        <w:t xml:space="preserve">Lukas </w:t>
      </w:r>
      <w:r>
        <w:t>8</w:t>
      </w:r>
      <w:r w:rsidR="00B65A00">
        <w:t>, 1</w:t>
      </w:r>
      <w:r>
        <w:t>8)</w:t>
      </w:r>
      <w:r w:rsidR="00B65A00">
        <w:t xml:space="preserve"> </w:t>
      </w:r>
      <w:r>
        <w:t>Die</w:t>
      </w:r>
      <w:r w:rsidR="00B65A00">
        <w:t xml:space="preserve"> </w:t>
      </w:r>
      <w:r>
        <w:t>führenden</w:t>
      </w:r>
      <w:r w:rsidR="00B65A00">
        <w:t xml:space="preserve"> </w:t>
      </w:r>
      <w:r>
        <w:t>Juden</w:t>
      </w:r>
      <w:r w:rsidR="00B65A00">
        <w:t xml:space="preserve"> </w:t>
      </w:r>
      <w:r>
        <w:t>wollten</w:t>
      </w:r>
      <w:r w:rsidR="00B65A00">
        <w:t xml:space="preserve"> </w:t>
      </w:r>
      <w:r>
        <w:t>Beweise</w:t>
      </w:r>
      <w:r w:rsidR="00B65A00">
        <w:t xml:space="preserve"> </w:t>
      </w:r>
      <w:r>
        <w:t>haben.</w:t>
      </w:r>
      <w:r w:rsidR="00B65A00">
        <w:t xml:space="preserve"> </w:t>
      </w:r>
      <w:r>
        <w:t>Beweise</w:t>
      </w:r>
      <w:r w:rsidR="00B65A00">
        <w:t xml:space="preserve"> </w:t>
      </w:r>
      <w:r>
        <w:t>fehlten</w:t>
      </w:r>
      <w:r w:rsidR="00B65A00">
        <w:t xml:space="preserve"> </w:t>
      </w:r>
      <w:r>
        <w:t>nicht.</w:t>
      </w:r>
      <w:r w:rsidR="00B65A00">
        <w:t xml:space="preserve"> </w:t>
      </w:r>
      <w:r>
        <w:t>Die</w:t>
      </w:r>
      <w:r w:rsidR="00B65A00">
        <w:t xml:space="preserve"> </w:t>
      </w:r>
      <w:r>
        <w:t>waren</w:t>
      </w:r>
      <w:r w:rsidR="00B65A00">
        <w:t xml:space="preserve"> </w:t>
      </w:r>
      <w:r>
        <w:t>zur</w:t>
      </w:r>
      <w:r w:rsidR="00B65A00">
        <w:t xml:space="preserve"> </w:t>
      </w:r>
      <w:r>
        <w:t>Genüge</w:t>
      </w:r>
      <w:r w:rsidR="00B65A00">
        <w:t xml:space="preserve"> </w:t>
      </w:r>
      <w:r>
        <w:t>vorhanden.</w:t>
      </w:r>
      <w:r w:rsidR="00B65A00">
        <w:t xml:space="preserve"> </w:t>
      </w:r>
      <w:r>
        <w:t>Aber</w:t>
      </w:r>
      <w:r w:rsidR="00B65A00">
        <w:t xml:space="preserve"> </w:t>
      </w:r>
      <w:r>
        <w:t>ihr</w:t>
      </w:r>
      <w:r w:rsidR="00B65A00">
        <w:t xml:space="preserve"> </w:t>
      </w:r>
      <w:r>
        <w:t>Auge</w:t>
      </w:r>
      <w:r w:rsidR="00B65A00">
        <w:t xml:space="preserve"> </w:t>
      </w:r>
      <w:r>
        <w:t>war</w:t>
      </w:r>
      <w:r w:rsidR="00B65A00">
        <w:t xml:space="preserve"> </w:t>
      </w:r>
      <w:r>
        <w:t>nicht</w:t>
      </w:r>
      <w:r w:rsidR="00B65A00">
        <w:t xml:space="preserve"> </w:t>
      </w:r>
      <w:r>
        <w:t>einfältig.</w:t>
      </w:r>
      <w:r w:rsidR="00B65A00">
        <w:t xml:space="preserve"> </w:t>
      </w:r>
      <w:r>
        <w:t>Vorurteile</w:t>
      </w:r>
      <w:r w:rsidR="00B65A00">
        <w:t xml:space="preserve"> </w:t>
      </w:r>
      <w:r>
        <w:t>verdunkeln</w:t>
      </w:r>
      <w:r w:rsidR="00B65A00">
        <w:t xml:space="preserve"> </w:t>
      </w:r>
      <w:r>
        <w:t>die</w:t>
      </w:r>
      <w:r w:rsidR="00B65A00">
        <w:t xml:space="preserve"> </w:t>
      </w:r>
      <w:r>
        <w:t>klare</w:t>
      </w:r>
      <w:r w:rsidR="00B65A00">
        <w:t xml:space="preserve"> </w:t>
      </w:r>
      <w:r>
        <w:t>Sicht</w:t>
      </w:r>
      <w:r w:rsidR="00B65A00">
        <w:t xml:space="preserve"> </w:t>
      </w:r>
      <w:r>
        <w:t>und</w:t>
      </w:r>
      <w:r w:rsidR="00B65A00">
        <w:t xml:space="preserve"> </w:t>
      </w:r>
      <w:r>
        <w:t>halten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draußen.</w:t>
      </w:r>
      <w:r w:rsidR="00B65A00">
        <w:t xml:space="preserve"> </w:t>
      </w:r>
      <w:r>
        <w:t>Man</w:t>
      </w:r>
      <w:r w:rsidR="00B65A00">
        <w:t xml:space="preserve"> </w:t>
      </w:r>
      <w:r>
        <w:t>kann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durch</w:t>
      </w:r>
      <w:r w:rsidR="00B65A00">
        <w:t xml:space="preserve"> </w:t>
      </w:r>
      <w:r>
        <w:t>Ungerechtigkeit</w:t>
      </w:r>
      <w:r w:rsidR="00B65A00">
        <w:t xml:space="preserve"> </w:t>
      </w:r>
      <w:r>
        <w:t>„niederhalten“</w:t>
      </w:r>
      <w:r w:rsidR="00B65A00">
        <w:t xml:space="preserve"> </w:t>
      </w:r>
      <w:r>
        <w:t>(</w:t>
      </w:r>
      <w:r w:rsidR="00B65A00">
        <w:t xml:space="preserve">Römer </w:t>
      </w:r>
      <w:r>
        <w:t>1</w:t>
      </w:r>
      <w:r w:rsidR="00B65A00">
        <w:t>, 1</w:t>
      </w:r>
      <w:r>
        <w:t>8).</w:t>
      </w:r>
      <w:r w:rsidR="00B65A00">
        <w:t xml:space="preserve"> </w:t>
      </w:r>
      <w:r>
        <w:t>Sünde</w:t>
      </w:r>
      <w:r w:rsidR="00B65A00">
        <w:t xml:space="preserve"> </w:t>
      </w:r>
      <w:r>
        <w:t>verhindert</w:t>
      </w:r>
      <w:r w:rsidR="00B65A00">
        <w:t xml:space="preserve"> </w:t>
      </w:r>
      <w:r>
        <w:t>Erkenntnis</w:t>
      </w:r>
      <w:r w:rsidR="00B65A00">
        <w:t xml:space="preserve"> </w:t>
      </w:r>
      <w:r>
        <w:t>der</w:t>
      </w:r>
      <w:r w:rsidR="00B65A00">
        <w:t xml:space="preserve"> </w:t>
      </w:r>
      <w:r>
        <w:t>Wahrheit.</w:t>
      </w:r>
      <w:r w:rsidR="00B65A00">
        <w:t xml:space="preserve"> </w:t>
      </w:r>
      <w:r>
        <w:t>Hier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Warnung</w:t>
      </w:r>
      <w:r w:rsidR="00B65A00">
        <w:t xml:space="preserve"> </w:t>
      </w:r>
      <w:r>
        <w:t>an</w:t>
      </w:r>
      <w:r w:rsidR="00B65A00">
        <w:t xml:space="preserve"> </w:t>
      </w:r>
      <w:r>
        <w:t>jeden</w:t>
      </w:r>
      <w:r w:rsidR="00B65A00">
        <w:t xml:space="preserve"> </w:t>
      </w:r>
      <w:r>
        <w:t>Menschen</w:t>
      </w:r>
      <w:r w:rsidR="00B65A00">
        <w:t xml:space="preserve"> </w:t>
      </w:r>
      <w:r>
        <w:t>heute:</w:t>
      </w:r>
      <w:r w:rsidR="00B65A00">
        <w:t xml:space="preserve"> </w:t>
      </w:r>
      <w:r>
        <w:t>Lösche</w:t>
      </w:r>
      <w:r w:rsidR="00B65A00">
        <w:t xml:space="preserve"> </w:t>
      </w:r>
      <w:r>
        <w:t>das</w:t>
      </w:r>
      <w:r w:rsidR="00B65A00">
        <w:t xml:space="preserve"> </w:t>
      </w:r>
      <w:r>
        <w:t>moralische</w:t>
      </w:r>
      <w:r w:rsidR="00B65A00">
        <w:t xml:space="preserve"> </w:t>
      </w:r>
      <w:r>
        <w:t>Licht</w:t>
      </w:r>
      <w:r w:rsidR="00B65A00">
        <w:t xml:space="preserve"> </w:t>
      </w:r>
      <w:r>
        <w:t>des</w:t>
      </w:r>
      <w:r w:rsidR="00B65A00">
        <w:t xml:space="preserve"> </w:t>
      </w:r>
      <w:r>
        <w:t>Gewissens,</w:t>
      </w:r>
      <w:r w:rsidR="00B65A00">
        <w:t xml:space="preserve"> </w:t>
      </w:r>
      <w:r>
        <w:t>das</w:t>
      </w:r>
      <w:r w:rsidR="00B65A00">
        <w:t xml:space="preserve"> </w:t>
      </w:r>
      <w:r>
        <w:t>in</w:t>
      </w:r>
      <w:r w:rsidR="00B65A00">
        <w:t xml:space="preserve"> </w:t>
      </w:r>
      <w:r>
        <w:t>dir</w:t>
      </w:r>
      <w:r w:rsidR="00B65A00">
        <w:t xml:space="preserve"> </w:t>
      </w:r>
      <w:r>
        <w:t>ist,</w:t>
      </w:r>
      <w:r w:rsidR="00B65A00">
        <w:t xml:space="preserve"> </w:t>
      </w:r>
      <w:r>
        <w:t>nicht</w:t>
      </w:r>
      <w:r w:rsidR="00B65A00">
        <w:t xml:space="preserve"> </w:t>
      </w:r>
      <w:r>
        <w:t>aus!</w:t>
      </w:r>
      <w:r w:rsidR="00B65A00">
        <w:t xml:space="preserve"> </w:t>
      </w:r>
      <w:r>
        <w:t>Stelle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unter</w:t>
      </w:r>
      <w:r w:rsidR="00B65A00">
        <w:t xml:space="preserve"> </w:t>
      </w:r>
      <w:r>
        <w:t>den</w:t>
      </w:r>
      <w:r w:rsidR="00B65A00">
        <w:t xml:space="preserve"> </w:t>
      </w:r>
      <w:r>
        <w:t>Scheffel!</w:t>
      </w:r>
      <w:r w:rsidR="00B65A00">
        <w:t xml:space="preserve"> </w:t>
      </w:r>
      <w:r>
        <w:t>Es</w:t>
      </w:r>
      <w:r w:rsidR="00B65A00">
        <w:t xml:space="preserve"> </w:t>
      </w:r>
      <w:r>
        <w:t>kommt</w:t>
      </w:r>
      <w:r w:rsidR="00B65A00">
        <w:t xml:space="preserve"> </w:t>
      </w:r>
      <w:r>
        <w:t>ein</w:t>
      </w:r>
      <w:r w:rsidR="00B65A00">
        <w:t xml:space="preserve"> </w:t>
      </w:r>
      <w:r>
        <w:t>Gericht.</w:t>
      </w:r>
      <w:r w:rsidR="00B65A00">
        <w:t xml:space="preserve"> </w:t>
      </w:r>
      <w:r>
        <w:t>Es</w:t>
      </w:r>
      <w:r w:rsidR="00B65A00">
        <w:t xml:space="preserve"> </w:t>
      </w:r>
      <w:r>
        <w:t>wäre</w:t>
      </w:r>
      <w:r w:rsidR="00B65A00">
        <w:t xml:space="preserve"> </w:t>
      </w:r>
      <w:r>
        <w:t>unrichtig</w:t>
      </w:r>
      <w:r w:rsidR="00B65A00">
        <w:t xml:space="preserve"> </w:t>
      </w:r>
      <w:r>
        <w:t>und</w:t>
      </w:r>
      <w:r w:rsidR="00B65A00">
        <w:t xml:space="preserve"> </w:t>
      </w:r>
      <w:r>
        <w:t>gefährlich,</w:t>
      </w:r>
      <w:r w:rsidR="00B65A00">
        <w:t xml:space="preserve"> </w:t>
      </w:r>
      <w:r>
        <w:t>zu</w:t>
      </w:r>
      <w:r w:rsidR="00B65A00">
        <w:t xml:space="preserve"> </w:t>
      </w:r>
      <w:r>
        <w:t>behaupten,</w:t>
      </w:r>
      <w:r w:rsidR="00B65A00">
        <w:t xml:space="preserve"> </w:t>
      </w:r>
      <w:r>
        <w:t>ein</w:t>
      </w:r>
      <w:r w:rsidR="00B65A00">
        <w:t xml:space="preserve"> </w:t>
      </w:r>
      <w:r>
        <w:t>nicht</w:t>
      </w:r>
      <w:r w:rsidR="00B65A00">
        <w:t xml:space="preserve"> </w:t>
      </w:r>
      <w:r>
        <w:t>wiedergeborener</w:t>
      </w:r>
      <w:r w:rsidR="00B65A00">
        <w:t xml:space="preserve"> </w:t>
      </w:r>
      <w:r>
        <w:t>Mensch</w:t>
      </w:r>
      <w:r w:rsidR="00B65A00">
        <w:t xml:space="preserve"> </w:t>
      </w:r>
      <w:r>
        <w:t>könnte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erkennen,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seiner</w:t>
      </w:r>
      <w:r w:rsidR="00B65A00">
        <w:t xml:space="preserve"> </w:t>
      </w:r>
      <w:r>
        <w:t>Lust,</w:t>
      </w:r>
      <w:r w:rsidR="00B65A00">
        <w:t xml:space="preserve"> </w:t>
      </w:r>
      <w:r>
        <w:t>seiner</w:t>
      </w:r>
      <w:r w:rsidR="00B65A00">
        <w:t xml:space="preserve"> </w:t>
      </w:r>
      <w:r>
        <w:t>Habsucht,</w:t>
      </w:r>
      <w:r w:rsidR="00B65A00">
        <w:t xml:space="preserve"> </w:t>
      </w:r>
      <w:r>
        <w:t>seinem</w:t>
      </w:r>
      <w:r w:rsidR="00B65A00">
        <w:t xml:space="preserve"> </w:t>
      </w:r>
      <w:r>
        <w:t>Ehrgeiz</w:t>
      </w:r>
      <w:r w:rsidR="00B65A00">
        <w:t xml:space="preserve"> </w:t>
      </w:r>
      <w:r>
        <w:t>und</w:t>
      </w:r>
      <w:r w:rsidR="00B65A00">
        <w:t xml:space="preserve"> </w:t>
      </w:r>
      <w:r>
        <w:t>seiner</w:t>
      </w:r>
      <w:r w:rsidR="00B65A00">
        <w:t xml:space="preserve"> </w:t>
      </w:r>
      <w:r>
        <w:t>Menschenfurcht</w:t>
      </w:r>
      <w:r w:rsidR="00B65A00">
        <w:t xml:space="preserve"> </w:t>
      </w:r>
      <w:r>
        <w:t>erlaubt,</w:t>
      </w:r>
      <w:r w:rsidR="00B65A00">
        <w:t xml:space="preserve"> </w:t>
      </w:r>
      <w:r>
        <w:t>sein</w:t>
      </w:r>
      <w:r w:rsidR="00B65A00">
        <w:t xml:space="preserve"> </w:t>
      </w:r>
      <w:r>
        <w:t>„Auge“</w:t>
      </w:r>
      <w:r w:rsidR="00B65A00">
        <w:t xml:space="preserve"> </w:t>
      </w:r>
      <w:r>
        <w:t>zu</w:t>
      </w:r>
      <w:r w:rsidR="00B65A00">
        <w:t xml:space="preserve"> </w:t>
      </w:r>
      <w:r>
        <w:t>trüben.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verantwortlich</w:t>
      </w:r>
      <w:r w:rsidR="00B65A00">
        <w:t xml:space="preserve"> </w:t>
      </w:r>
      <w:r>
        <w:t>gemacht</w:t>
      </w:r>
      <w:r w:rsidR="00B65A00">
        <w:t xml:space="preserve"> </w:t>
      </w:r>
      <w:r>
        <w:t>werden!</w:t>
      </w:r>
      <w:r w:rsidR="00B65A00">
        <w:t xml:space="preserve"> </w:t>
      </w:r>
      <w:r>
        <w:t>Gott</w:t>
      </w:r>
      <w:r w:rsidR="00B65A00">
        <w:t xml:space="preserve"> </w:t>
      </w:r>
      <w:r>
        <w:t>wird</w:t>
      </w:r>
      <w:r w:rsidR="00B65A00">
        <w:t xml:space="preserve"> </w:t>
      </w:r>
      <w:r>
        <w:t>ihn</w:t>
      </w:r>
      <w:r w:rsidR="00B65A00">
        <w:t xml:space="preserve"> </w:t>
      </w:r>
      <w:r>
        <w:t>fragen,</w:t>
      </w:r>
      <w:r w:rsidR="00B65A00">
        <w:t xml:space="preserve"> </w:t>
      </w:r>
      <w:r>
        <w:t>warum</w:t>
      </w:r>
      <w:r w:rsidR="00B65A00">
        <w:t xml:space="preserve"> </w:t>
      </w:r>
      <w:r>
        <w:t>er</w:t>
      </w:r>
      <w:r w:rsidR="00B65A00">
        <w:t xml:space="preserve"> </w:t>
      </w:r>
      <w:r>
        <w:t>nichts</w:t>
      </w:r>
      <w:r w:rsidR="00B65A00">
        <w:t xml:space="preserve"> </w:t>
      </w:r>
      <w:r>
        <w:t>dagegen</w:t>
      </w:r>
      <w:r w:rsidR="00B65A00">
        <w:t xml:space="preserve"> </w:t>
      </w:r>
      <w:r>
        <w:t>unternommen</w:t>
      </w:r>
      <w:r w:rsidR="00B65A00">
        <w:t xml:space="preserve"> </w:t>
      </w:r>
      <w:r>
        <w:t>hatte.</w:t>
      </w:r>
      <w:r w:rsidR="00B65A00">
        <w:t xml:space="preserve"> </w:t>
      </w:r>
      <w:r>
        <w:t>Jesus</w:t>
      </w:r>
      <w:r w:rsidR="00B65A00">
        <w:t xml:space="preserve"> </w:t>
      </w:r>
      <w:r>
        <w:t>sagt:</w:t>
      </w:r>
      <w:r w:rsidR="00B65A00">
        <w:t xml:space="preserve"> </w:t>
      </w:r>
      <w:r>
        <w:t>Lasst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euch</w:t>
      </w:r>
      <w:r w:rsidR="00B65A00">
        <w:t xml:space="preserve"> </w:t>
      </w:r>
      <w:r>
        <w:t>hinein!</w:t>
      </w:r>
      <w:r w:rsidR="00B65A00">
        <w:t xml:space="preserve"> </w:t>
      </w:r>
      <w:r>
        <w:t>Ansonsten</w:t>
      </w:r>
      <w:r w:rsidR="00B65A00">
        <w:t xml:space="preserve"> </w:t>
      </w:r>
      <w:r>
        <w:t>droht</w:t>
      </w:r>
      <w:r w:rsidR="00B65A00">
        <w:t xml:space="preserve"> </w:t>
      </w:r>
      <w:r>
        <w:t>euch</w:t>
      </w:r>
      <w:r w:rsidR="00B65A00">
        <w:t xml:space="preserve"> </w:t>
      </w:r>
      <w:r>
        <w:t>ewige</w:t>
      </w:r>
      <w:r w:rsidR="00B65A00">
        <w:t xml:space="preserve"> </w:t>
      </w:r>
      <w:r>
        <w:t>Verdammnis.</w:t>
      </w:r>
      <w:r w:rsidR="00B65A00">
        <w:t xml:space="preserve"> </w:t>
      </w:r>
      <w:r>
        <w:t>„Gebt</w:t>
      </w:r>
      <w:r w:rsidR="00B65A00">
        <w:t xml:space="preserve"> </w:t>
      </w:r>
      <w:r>
        <w:t>Jahweh,</w:t>
      </w:r>
      <w:r w:rsidR="00B65A00">
        <w:t xml:space="preserve"> </w:t>
      </w:r>
      <w:r>
        <w:t>eurem</w:t>
      </w:r>
      <w:r w:rsidR="00B65A00">
        <w:t xml:space="preserve"> </w:t>
      </w:r>
      <w:r>
        <w:t>Gott,</w:t>
      </w:r>
      <w:r w:rsidR="00B65A00">
        <w:t xml:space="preserve"> </w:t>
      </w:r>
      <w:r>
        <w:t>Ehre,</w:t>
      </w:r>
      <w:r w:rsidR="00B65A00">
        <w:t xml:space="preserve"> </w:t>
      </w:r>
      <w:r>
        <w:t>bevor</w:t>
      </w:r>
      <w:r w:rsidR="00B65A00">
        <w:t xml:space="preserve"> </w:t>
      </w:r>
      <w:r>
        <w:t>er</w:t>
      </w:r>
      <w:r w:rsidR="00B65A00">
        <w:t xml:space="preserve"> </w:t>
      </w:r>
      <w:r>
        <w:t>finster</w:t>
      </w:r>
      <w:r w:rsidR="00B65A00">
        <w:t xml:space="preserve"> </w:t>
      </w:r>
      <w:r>
        <w:t>macht</w:t>
      </w:r>
      <w:r w:rsidR="00B65A00">
        <w:t xml:space="preserve"> </w:t>
      </w:r>
      <w:r>
        <w:t>und</w:t>
      </w:r>
      <w:r w:rsidR="00B65A00">
        <w:t xml:space="preserve"> </w:t>
      </w:r>
      <w:r>
        <w:t>bevor</w:t>
      </w:r>
      <w:r w:rsidR="00B65A00">
        <w:t xml:space="preserve"> </w:t>
      </w:r>
      <w:r>
        <w:t>eure</w:t>
      </w:r>
      <w:r w:rsidR="00B65A00">
        <w:t xml:space="preserve"> </w:t>
      </w:r>
      <w:r>
        <w:t>Füße</w:t>
      </w:r>
      <w:r w:rsidR="00B65A00">
        <w:t xml:space="preserve"> </w:t>
      </w:r>
      <w:r>
        <w:t>sich</w:t>
      </w:r>
      <w:r w:rsidR="00B65A00">
        <w:t xml:space="preserve"> </w:t>
      </w:r>
      <w:r>
        <w:t>an</w:t>
      </w:r>
      <w:r w:rsidR="00B65A00">
        <w:t xml:space="preserve"> </w:t>
      </w:r>
      <w:r>
        <w:t>Bergen</w:t>
      </w:r>
      <w:r w:rsidR="00B65A00">
        <w:t xml:space="preserve"> </w:t>
      </w:r>
      <w:r>
        <w:t>der</w:t>
      </w:r>
      <w:r w:rsidR="00B65A00">
        <w:t xml:space="preserve"> </w:t>
      </w:r>
      <w:r>
        <w:t>Dämmerung</w:t>
      </w:r>
      <w:r w:rsidR="00B65A00">
        <w:t xml:space="preserve"> </w:t>
      </w:r>
      <w:r>
        <w:t>stoßen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auf</w:t>
      </w:r>
      <w:r w:rsidR="00B65A00">
        <w:t xml:space="preserve"> </w:t>
      </w:r>
      <w:r>
        <w:t>Licht</w:t>
      </w:r>
      <w:r w:rsidR="00B65A00">
        <w:t xml:space="preserve"> </w:t>
      </w:r>
      <w:r>
        <w:t>harrt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in</w:t>
      </w:r>
      <w:r w:rsidR="00B65A00">
        <w:t xml:space="preserve"> </w:t>
      </w:r>
      <w:r>
        <w:t>Todesschatten</w:t>
      </w:r>
      <w:r w:rsidR="00B65A00">
        <w:t xml:space="preserve"> </w:t>
      </w:r>
      <w:r>
        <w:t>verwandelt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Dunkelheit</w:t>
      </w:r>
      <w:r w:rsidR="00B65A00">
        <w:t xml:space="preserve"> </w:t>
      </w:r>
      <w:r>
        <w:t>macht.</w:t>
      </w:r>
      <w:r w:rsidR="00B65A00">
        <w:t xml:space="preserve"> </w:t>
      </w:r>
      <w:r>
        <w:t>17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hört,</w:t>
      </w:r>
      <w:r w:rsidR="00B65A00">
        <w:t xml:space="preserve"> </w:t>
      </w:r>
      <w:r>
        <w:t>wird</w:t>
      </w:r>
      <w:r w:rsidR="00B65A00">
        <w:t xml:space="preserve"> </w:t>
      </w:r>
      <w:r>
        <w:t>meine</w:t>
      </w:r>
      <w:r w:rsidR="00B65A00">
        <w:t xml:space="preserve"> </w:t>
      </w:r>
      <w:r>
        <w:t>Seele</w:t>
      </w:r>
      <w:r w:rsidR="00B65A00">
        <w:t xml:space="preserve"> </w:t>
      </w:r>
      <w:r>
        <w:t>im</w:t>
      </w:r>
      <w:r w:rsidR="00B65A00">
        <w:t xml:space="preserve"> </w:t>
      </w:r>
      <w:r>
        <w:t>Verborgenen</w:t>
      </w:r>
      <w:r w:rsidR="00B65A00">
        <w:t xml:space="preserve"> </w:t>
      </w:r>
      <w:r>
        <w:t>weinen</w:t>
      </w:r>
      <w:r w:rsidR="00B65A00">
        <w:t xml:space="preserve"> </w:t>
      </w:r>
      <w:r>
        <w:t>wegen</w:t>
      </w:r>
      <w:r w:rsidR="00B65A00">
        <w:t xml:space="preserve"> </w:t>
      </w:r>
      <w:r>
        <w:t>[eures]</w:t>
      </w:r>
      <w:r w:rsidR="00B65A00">
        <w:t xml:space="preserve"> </w:t>
      </w:r>
      <w:r>
        <w:t>Hochmuts.</w:t>
      </w:r>
      <w:r w:rsidR="00B65A00">
        <w:t xml:space="preserve"> </w:t>
      </w:r>
      <w:r>
        <w:t>Und</w:t>
      </w:r>
      <w:r w:rsidR="00B65A00">
        <w:t xml:space="preserve"> </w:t>
      </w:r>
      <w:r>
        <w:t>tränen</w:t>
      </w:r>
      <w:r w:rsidR="00B65A00">
        <w:t xml:space="preserve"> </w:t>
      </w:r>
      <w:r>
        <w:t>wird</w:t>
      </w:r>
      <w:r w:rsidR="00B65A00">
        <w:t xml:space="preserve"> </w:t>
      </w:r>
      <w:r>
        <w:t>mein</w:t>
      </w:r>
      <w:r w:rsidR="00B65A00">
        <w:t xml:space="preserve"> </w:t>
      </w:r>
      <w:r>
        <w:t>Auge</w:t>
      </w:r>
      <w:r w:rsidR="00B65A00">
        <w:t xml:space="preserve"> </w:t>
      </w:r>
      <w:r>
        <w:t>und</w:t>
      </w:r>
      <w:r w:rsidR="00B65A00">
        <w:t xml:space="preserve"> </w:t>
      </w:r>
      <w:r>
        <w:t>von</w:t>
      </w:r>
      <w:r w:rsidR="00B65A00">
        <w:t xml:space="preserve"> </w:t>
      </w:r>
      <w:r>
        <w:t>Tränen</w:t>
      </w:r>
      <w:r w:rsidR="00B65A00">
        <w:t xml:space="preserve"> </w:t>
      </w:r>
      <w:r>
        <w:t>rinnen,</w:t>
      </w:r>
      <w:r w:rsidR="00B65A00">
        <w:t xml:space="preserve"> </w:t>
      </w:r>
      <w:r>
        <w:t>weil</w:t>
      </w:r>
      <w:r w:rsidR="00B65A00">
        <w:t xml:space="preserve"> </w:t>
      </w:r>
      <w:r>
        <w:t>die</w:t>
      </w:r>
      <w:r w:rsidR="00B65A00">
        <w:t xml:space="preserve"> </w:t>
      </w:r>
      <w:r>
        <w:t>Herde</w:t>
      </w:r>
      <w:r w:rsidR="00B65A00">
        <w:t xml:space="preserve"> </w:t>
      </w:r>
      <w:r>
        <w:t>Jahwehs</w:t>
      </w:r>
      <w:r w:rsidR="00B65A00">
        <w:t xml:space="preserve"> </w:t>
      </w:r>
      <w:r>
        <w:t>gefangen</w:t>
      </w:r>
      <w:r w:rsidR="00B65A00">
        <w:t xml:space="preserve"> </w:t>
      </w:r>
      <w:r>
        <w:t>weggeführt</w:t>
      </w:r>
      <w:r w:rsidR="00B65A00">
        <w:t xml:space="preserve"> </w:t>
      </w:r>
      <w:r w:rsidRPr="006D3764">
        <w:t>ist.“</w:t>
      </w:r>
      <w:r w:rsidR="00B65A00">
        <w:t xml:space="preserve"> </w:t>
      </w:r>
      <w:r w:rsidRPr="006D3764">
        <w:t>(</w:t>
      </w:r>
      <w:r w:rsidR="00B65A00">
        <w:t xml:space="preserve">Jeremia </w:t>
      </w:r>
      <w:r w:rsidRPr="006D3764">
        <w:t>13</w:t>
      </w:r>
      <w:r w:rsidR="00B65A00">
        <w:t>, 1</w:t>
      </w:r>
      <w:r w:rsidRPr="006D3764">
        <w:t>6.17)</w:t>
      </w:r>
    </w:p>
    <w:p w14:paraId="106BB7A5" w14:textId="77777777" w:rsidR="007714DE" w:rsidRPr="00452892" w:rsidRDefault="007714DE" w:rsidP="00042FF9">
      <w:pPr>
        <w:rPr>
          <w:color w:val="C00000"/>
          <w:sz w:val="18"/>
        </w:rPr>
      </w:pPr>
    </w:p>
    <w:p w14:paraId="0F70E3DA" w14:textId="6621423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Gooding,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According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Luke,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229f</w:t>
      </w:r>
    </w:p>
    <w:p w14:paraId="78E1CA6E" w14:textId="77777777" w:rsidR="00541903" w:rsidRDefault="00541903" w:rsidP="00042FF9"/>
    <w:p w14:paraId="091FCC8F" w14:textId="22712432" w:rsidR="00FF2755" w:rsidRDefault="00E52371" w:rsidP="00880FA1">
      <w:pPr>
        <w:pStyle w:val="berschrift2"/>
      </w:pPr>
      <w:bookmarkStart w:id="115" w:name="_Toc324906967"/>
      <w:r>
        <w:t>3.22</w:t>
      </w:r>
      <w:r w:rsidR="00B65A00">
        <w:t xml:space="preserve"> </w:t>
      </w:r>
      <w:r>
        <w:t>„Gott</w:t>
      </w:r>
      <w:r w:rsidR="00B65A00">
        <w:t xml:space="preserve"> </w:t>
      </w:r>
      <w:r>
        <w:t>…</w:t>
      </w:r>
      <w:r w:rsidR="00B65A00">
        <w:t xml:space="preserve"> </w:t>
      </w:r>
      <w:r>
        <w:t>will,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werden“</w:t>
      </w:r>
      <w:r w:rsidR="00B65A00">
        <w:t xml:space="preserve"> 1. Timotheus </w:t>
      </w:r>
      <w:r>
        <w:t>2</w:t>
      </w:r>
      <w:r w:rsidR="00B65A00">
        <w:t>, 3</w:t>
      </w:r>
      <w:r>
        <w:t>.4</w:t>
      </w:r>
      <w:bookmarkEnd w:id="115"/>
    </w:p>
    <w:p w14:paraId="23F74153" w14:textId="77777777" w:rsidR="00FF2755" w:rsidRDefault="00FF2755" w:rsidP="00042FF9"/>
    <w:p w14:paraId="5F91C98B" w14:textId="16020F53" w:rsidR="00FF2755" w:rsidRDefault="00325EDC" w:rsidP="00042FF9">
      <w:r>
        <w:t>Paulus</w:t>
      </w:r>
      <w:r w:rsidR="00B65A00">
        <w:t xml:space="preserve"> </w:t>
      </w:r>
      <w:r>
        <w:t>gibt</w:t>
      </w:r>
      <w:r w:rsidR="00B65A00">
        <w:t xml:space="preserve"> </w:t>
      </w:r>
      <w:r>
        <w:t>seinem</w:t>
      </w:r>
      <w:r w:rsidR="00B65A00">
        <w:t xml:space="preserve"> </w:t>
      </w:r>
      <w:r>
        <w:t>Mitarbeiter</w:t>
      </w:r>
      <w:r w:rsidR="00B65A00">
        <w:t xml:space="preserve"> </w:t>
      </w:r>
      <w:r>
        <w:t>Timotheus</w:t>
      </w:r>
      <w:r w:rsidR="00B65A00">
        <w:t xml:space="preserve"> </w:t>
      </w:r>
      <w:r>
        <w:t>Anweisungen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Zusammenkommen.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2</w:t>
      </w:r>
      <w:r w:rsidR="00B65A00">
        <w:t>, 1</w:t>
      </w:r>
      <w:r>
        <w:t>ff</w:t>
      </w:r>
      <w:r w:rsidR="00B65A00">
        <w:t xml:space="preserve"> </w:t>
      </w:r>
      <w:r>
        <w:t>spricht</w:t>
      </w:r>
      <w:r w:rsidR="00B65A00">
        <w:t xml:space="preserve"> </w:t>
      </w:r>
      <w:r>
        <w:t>er</w:t>
      </w:r>
      <w:r w:rsidR="00B65A00">
        <w:t xml:space="preserve"> </w:t>
      </w:r>
      <w:r>
        <w:t>vom</w:t>
      </w:r>
      <w:r w:rsidR="00B65A00">
        <w:t xml:space="preserve"> </w:t>
      </w:r>
      <w:r>
        <w:t>öffentlichen</w:t>
      </w:r>
      <w:r w:rsidR="00B65A00">
        <w:t xml:space="preserve"> </w:t>
      </w:r>
      <w:r>
        <w:t>Gebet.</w:t>
      </w:r>
      <w:r w:rsidR="00B65A00">
        <w:t xml:space="preserve"> </w:t>
      </w:r>
      <w:r>
        <w:t>Das</w:t>
      </w:r>
      <w:r w:rsidR="00B65A00">
        <w:t xml:space="preserve"> </w:t>
      </w:r>
      <w:r>
        <w:t>Beten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Zusammenkünften</w:t>
      </w:r>
      <w:r w:rsidR="00B65A00">
        <w:t xml:space="preserve"> </w:t>
      </w:r>
      <w:r>
        <w:t>ist</w:t>
      </w:r>
      <w:r w:rsidR="00B65A00">
        <w:t xml:space="preserve"> </w:t>
      </w:r>
      <w:r>
        <w:t>wichtig.</w:t>
      </w:r>
      <w:r w:rsidR="00B65A00">
        <w:t xml:space="preserve"> </w:t>
      </w:r>
      <w:r>
        <w:t>(V.</w:t>
      </w:r>
      <w:r w:rsidR="00B65A00">
        <w:t xml:space="preserve"> </w:t>
      </w:r>
      <w:r>
        <w:t>1).</w:t>
      </w:r>
      <w:r w:rsidR="00B65A00">
        <w:t xml:space="preserve"> </w:t>
      </w:r>
      <w:r>
        <w:t>Aber</w:t>
      </w:r>
      <w:r w:rsidR="00B65A00">
        <w:t xml:space="preserve"> </w:t>
      </w:r>
      <w:r>
        <w:t>für</w:t>
      </w:r>
      <w:r w:rsidR="00B65A00">
        <w:t xml:space="preserve"> </w:t>
      </w:r>
      <w:r>
        <w:t>wen</w:t>
      </w:r>
      <w:r w:rsidR="00B65A00">
        <w:t xml:space="preserve"> </w:t>
      </w:r>
      <w:r>
        <w:t>soll</w:t>
      </w:r>
      <w:r w:rsidR="00B65A00">
        <w:t xml:space="preserve"> </w:t>
      </w:r>
      <w:r>
        <w:t>gebetet</w:t>
      </w:r>
      <w:r w:rsidR="00B65A00">
        <w:t xml:space="preserve"> </w:t>
      </w:r>
      <w:r>
        <w:t>werden?</w:t>
      </w:r>
      <w:r w:rsidR="00B65A00">
        <w:t xml:space="preserve"> </w:t>
      </w:r>
      <w:r>
        <w:t>(V.</w:t>
      </w:r>
      <w:r w:rsidR="00B65A00">
        <w:t xml:space="preserve"> </w:t>
      </w:r>
      <w:r>
        <w:t>1E.2A)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„…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…</w:t>
      </w:r>
      <w:r w:rsidR="00B65A00">
        <w:t xml:space="preserve"> </w:t>
      </w:r>
      <w:r>
        <w:t>f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Könige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höherer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Stellung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Zu</w:t>
      </w:r>
      <w:r w:rsidR="00B65A00">
        <w:t xml:space="preserve"> </w:t>
      </w:r>
      <w:r>
        <w:t>welchem</w:t>
      </w:r>
      <w:r w:rsidR="00B65A00">
        <w:t xml:space="preserve"> </w:t>
      </w:r>
      <w:r>
        <w:t>Ziel</w:t>
      </w:r>
      <w:r w:rsidR="00B65A00">
        <w:t xml:space="preserve"> </w:t>
      </w:r>
      <w:r>
        <w:t>und</w:t>
      </w:r>
      <w:r w:rsidR="00B65A00">
        <w:t xml:space="preserve"> </w:t>
      </w:r>
      <w:r>
        <w:t>Zweck</w:t>
      </w:r>
      <w:r w:rsidR="00B65A00">
        <w:t xml:space="preserve"> </w:t>
      </w:r>
      <w:r>
        <w:t>soll</w:t>
      </w:r>
      <w:r w:rsidR="00B65A00">
        <w:t xml:space="preserve"> </w:t>
      </w:r>
      <w:r>
        <w:t>gebetet</w:t>
      </w:r>
      <w:r w:rsidR="00B65A00">
        <w:t xml:space="preserve"> </w:t>
      </w:r>
      <w:r>
        <w:t>werden?</w:t>
      </w:r>
      <w:r w:rsidR="00B65A00">
        <w:t xml:space="preserve"> </w:t>
      </w:r>
      <w:r>
        <w:t>(V</w:t>
      </w:r>
      <w:r w:rsidR="00B65A00">
        <w:t xml:space="preserve"> </w:t>
      </w:r>
      <w:r>
        <w:t>2M):</w:t>
      </w:r>
      <w:r w:rsidR="00B65A00">
        <w:t xml:space="preserve"> </w:t>
      </w:r>
      <w:r>
        <w:t>„…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ruhiges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stilles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führen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mögen,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Ehrfurcht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Ehrbarkeit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In</w:t>
      </w:r>
      <w:r w:rsidR="00B65A00">
        <w:t xml:space="preserve"> </w:t>
      </w:r>
      <w:r>
        <w:t>ruhigeren</w:t>
      </w:r>
      <w:r w:rsidR="00B65A00">
        <w:t xml:space="preserve"> </w:t>
      </w:r>
      <w:r>
        <w:t>Zeiten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leichter,</w:t>
      </w:r>
      <w:r w:rsidR="00B65A00">
        <w:t xml:space="preserve"> </w:t>
      </w:r>
      <w:r>
        <w:t>dass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werden.</w:t>
      </w:r>
      <w:r w:rsidR="00B65A00">
        <w:t xml:space="preserve"> </w:t>
      </w:r>
      <w:r>
        <w:t>Zeiten</w:t>
      </w:r>
      <w:r w:rsidR="00B65A00">
        <w:t xml:space="preserve"> </w:t>
      </w:r>
      <w:r>
        <w:t>des</w:t>
      </w:r>
      <w:r w:rsidR="00B65A00">
        <w:t xml:space="preserve"> </w:t>
      </w:r>
      <w:r>
        <w:t>Aufruhrs</w:t>
      </w:r>
      <w:r w:rsidR="00B65A00">
        <w:t xml:space="preserve"> </w:t>
      </w:r>
      <w:r>
        <w:t>und</w:t>
      </w:r>
      <w:r w:rsidR="00B65A00">
        <w:t xml:space="preserve"> </w:t>
      </w:r>
      <w:r>
        <w:t>des</w:t>
      </w:r>
      <w:r w:rsidR="00B65A00">
        <w:t xml:space="preserve"> </w:t>
      </w:r>
      <w:r>
        <w:t>Krieges</w:t>
      </w:r>
      <w:r w:rsidR="00B65A00">
        <w:t xml:space="preserve"> </w:t>
      </w:r>
      <w:r>
        <w:t>sind</w:t>
      </w:r>
      <w:r w:rsidR="00B65A00">
        <w:t xml:space="preserve"> </w:t>
      </w:r>
      <w:r>
        <w:t>oft</w:t>
      </w:r>
      <w:r w:rsidR="00B65A00">
        <w:t xml:space="preserve"> </w:t>
      </w:r>
      <w:r>
        <w:t>ein</w:t>
      </w:r>
      <w:r w:rsidR="00B65A00">
        <w:t xml:space="preserve"> </w:t>
      </w:r>
      <w:r>
        <w:t>Hindernis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Evangelium.</w:t>
      </w:r>
      <w:r w:rsidR="00B65A00">
        <w:t xml:space="preserve"> </w:t>
      </w:r>
      <w:r>
        <w:t>Christen</w:t>
      </w:r>
      <w:r w:rsidR="00B65A00">
        <w:t xml:space="preserve"> </w:t>
      </w:r>
      <w:r>
        <w:t>sollen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Obrigkeit</w:t>
      </w:r>
      <w:r w:rsidR="00B65A00">
        <w:t xml:space="preserve"> </w:t>
      </w:r>
      <w:r>
        <w:t>beten,</w:t>
      </w:r>
      <w:r w:rsidR="00B65A00">
        <w:t xml:space="preserve"> </w:t>
      </w:r>
      <w:r>
        <w:t>damit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Lande</w:t>
      </w:r>
      <w:r w:rsidR="00B65A00">
        <w:t xml:space="preserve"> </w:t>
      </w:r>
      <w:r>
        <w:t>so</w:t>
      </w:r>
      <w:r w:rsidR="00B65A00">
        <w:t xml:space="preserve"> </w:t>
      </w:r>
      <w:r>
        <w:t>zugeht,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verkündet</w:t>
      </w:r>
      <w:r w:rsidR="00B65A00">
        <w:t xml:space="preserve"> </w:t>
      </w:r>
      <w:r>
        <w:t>werden</w:t>
      </w:r>
      <w:r w:rsidR="00B65A00">
        <w:t xml:space="preserve"> </w:t>
      </w:r>
      <w:r>
        <w:t>kann</w:t>
      </w:r>
      <w:r w:rsidR="00B65A00">
        <w:t xml:space="preserve"> </w:t>
      </w:r>
      <w:r>
        <w:t>und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können.</w:t>
      </w:r>
      <w:r w:rsidR="00B65A00">
        <w:t xml:space="preserve"> </w:t>
      </w:r>
      <w:r>
        <w:t>Gott</w:t>
      </w:r>
      <w:r w:rsidR="00B65A00">
        <w:t xml:space="preserve"> </w:t>
      </w:r>
      <w:r>
        <w:t>will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jemand</w:t>
      </w:r>
      <w:r w:rsidR="00B65A00">
        <w:t xml:space="preserve"> </w:t>
      </w:r>
      <w:r>
        <w:t>verloren</w:t>
      </w:r>
      <w:r w:rsidR="00B65A00">
        <w:t xml:space="preserve"> </w:t>
      </w:r>
      <w:r>
        <w:t>gehe.</w:t>
      </w:r>
      <w:r w:rsidR="00B65A00">
        <w:t xml:space="preserve"> </w:t>
      </w:r>
      <w:r>
        <w:t>Würde</w:t>
      </w:r>
      <w:r w:rsidR="00B65A00">
        <w:t xml:space="preserve"> </w:t>
      </w:r>
      <w:r>
        <w:t>man</w:t>
      </w:r>
      <w:r w:rsidR="00B65A00">
        <w:t xml:space="preserve"> </w:t>
      </w:r>
      <w:r>
        <w:t>nicht</w:t>
      </w:r>
      <w:r w:rsidR="00B65A00">
        <w:t xml:space="preserve"> </w:t>
      </w:r>
      <w:r>
        <w:t>beten,</w:t>
      </w:r>
      <w:r w:rsidR="00B65A00">
        <w:t xml:space="preserve"> </w:t>
      </w:r>
      <w:r>
        <w:t>wären</w:t>
      </w:r>
      <w:r w:rsidR="00B65A00">
        <w:t xml:space="preserve"> </w:t>
      </w:r>
      <w:r>
        <w:t>die</w:t>
      </w:r>
      <w:r w:rsidR="00B65A00">
        <w:t xml:space="preserve"> </w:t>
      </w:r>
      <w:r>
        <w:t>Türen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geschlossen</w:t>
      </w:r>
      <w:r w:rsidR="00B65A00">
        <w:t xml:space="preserve"> </w:t>
      </w:r>
      <w:r>
        <w:t>oder</w:t>
      </w:r>
      <w:r w:rsidR="00B65A00">
        <w:t xml:space="preserve"> </w:t>
      </w:r>
      <w:r>
        <w:t>die</w:t>
      </w:r>
      <w:r w:rsidR="00B65A00">
        <w:t xml:space="preserve"> </w:t>
      </w:r>
      <w:r>
        <w:t>Umstände</w:t>
      </w:r>
      <w:r w:rsidR="00B65A00">
        <w:t xml:space="preserve"> </w:t>
      </w:r>
      <w:r>
        <w:t>erschwert.</w:t>
      </w:r>
      <w:r w:rsidR="00B65A00">
        <w:t xml:space="preserve"> </w:t>
      </w:r>
      <w:r>
        <w:t>Wenn</w:t>
      </w:r>
      <w:r w:rsidR="00B65A00">
        <w:t xml:space="preserve"> </w:t>
      </w:r>
      <w:r>
        <w:t>Gottes</w:t>
      </w:r>
      <w:r w:rsidR="00B65A00">
        <w:t xml:space="preserve"> </w:t>
      </w:r>
      <w:r>
        <w:t>Volk</w:t>
      </w:r>
      <w:r w:rsidR="00B65A00">
        <w:t xml:space="preserve"> </w:t>
      </w:r>
      <w:r>
        <w:t>betet,</w:t>
      </w:r>
      <w:r w:rsidR="00B65A00">
        <w:t xml:space="preserve"> </w:t>
      </w:r>
      <w:r>
        <w:t>wird</w:t>
      </w:r>
      <w:r w:rsidR="00B65A00">
        <w:t xml:space="preserve"> </w:t>
      </w:r>
      <w:r>
        <w:t>Gott</w:t>
      </w:r>
      <w:r w:rsidR="00B65A00">
        <w:t xml:space="preserve"> </w:t>
      </w:r>
      <w:r>
        <w:t>Möglichkeiten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Evangelisation</w:t>
      </w:r>
      <w:r w:rsidR="00B65A00">
        <w:t xml:space="preserve"> </w:t>
      </w:r>
      <w:r>
        <w:t>schaffen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Türen</w:t>
      </w:r>
      <w:r w:rsidR="00B65A00">
        <w:t xml:space="preserve"> </w:t>
      </w:r>
      <w:r>
        <w:t>öffnen.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nicht</w:t>
      </w:r>
      <w:r w:rsidR="00B65A00">
        <w:t xml:space="preserve"> </w:t>
      </w:r>
      <w:r>
        <w:t>zwingen,</w:t>
      </w:r>
      <w:r w:rsidR="00B65A00">
        <w:t xml:space="preserve"> </w:t>
      </w:r>
      <w:r>
        <w:t>aber</w:t>
      </w:r>
      <w:r w:rsidR="00B65A00">
        <w:t xml:space="preserve"> </w:t>
      </w:r>
      <w:r>
        <w:t>dem</w:t>
      </w:r>
      <w:r w:rsidR="00B65A00">
        <w:t xml:space="preserve"> </w:t>
      </w:r>
      <w:r>
        <w:t>Evangelium</w:t>
      </w:r>
      <w:r w:rsidR="00B65A00">
        <w:t xml:space="preserve"> </w:t>
      </w:r>
      <w:r>
        <w:t>Raum</w:t>
      </w:r>
      <w:r w:rsidR="00B65A00">
        <w:t xml:space="preserve"> </w:t>
      </w:r>
      <w:r>
        <w:t>schaffen.</w:t>
      </w:r>
      <w:r w:rsidR="00B65A00">
        <w:t xml:space="preserve"> </w:t>
      </w:r>
      <w:r>
        <w:t>Mit</w:t>
      </w:r>
      <w:r w:rsidR="00B65A00">
        <w:t xml:space="preserve"> </w:t>
      </w:r>
      <w:r>
        <w:t>welcher</w:t>
      </w:r>
      <w:r w:rsidR="00B65A00">
        <w:t xml:space="preserve"> </w:t>
      </w:r>
      <w:r>
        <w:t>Berechtigung</w:t>
      </w:r>
      <w:r w:rsidR="00B65A00">
        <w:t xml:space="preserve"> </w:t>
      </w:r>
      <w:r>
        <w:t>kann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gebetet</w:t>
      </w:r>
      <w:r w:rsidR="00B65A00">
        <w:t xml:space="preserve"> </w:t>
      </w:r>
      <w:r>
        <w:t>werden?</w:t>
      </w:r>
      <w:r w:rsidR="00B65A00">
        <w:t xml:space="preserve"> </w:t>
      </w:r>
      <w:r>
        <w:t>(V.</w:t>
      </w:r>
      <w:r w:rsidR="00B65A00">
        <w:t xml:space="preserve"> </w:t>
      </w:r>
      <w:r>
        <w:t>3-7)</w:t>
      </w:r>
      <w:r w:rsidR="00B65A00">
        <w:t xml:space="preserve"> </w:t>
      </w:r>
      <w:r>
        <w:t>1.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edel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angenehm</w:t>
      </w:r>
      <w:r w:rsidR="00B65A00">
        <w:t xml:space="preserve"> </w:t>
      </w:r>
      <w:r>
        <w:t>vor</w:t>
      </w:r>
      <w:r w:rsidR="00B65A00">
        <w:t xml:space="preserve"> </w:t>
      </w:r>
      <w:r>
        <w:t>Gott</w:t>
      </w:r>
      <w:r w:rsidR="00B65A00">
        <w:t xml:space="preserve"> </w:t>
      </w:r>
      <w:r>
        <w:t>(2</w:t>
      </w:r>
      <w:r w:rsidR="00B65A00">
        <w:t>, 3</w:t>
      </w:r>
      <w:r>
        <w:t>A):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solches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edel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angenehm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unserem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Retter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>
        <w:t>.</w:t>
      </w:r>
      <w:r w:rsidR="00B65A00">
        <w:t xml:space="preserve"> </w:t>
      </w:r>
      <w:r>
        <w:t>2.</w:t>
      </w:r>
      <w:r w:rsidR="00B65A00">
        <w:t xml:space="preserve"> </w:t>
      </w:r>
      <w:r>
        <w:t>Weil</w:t>
      </w:r>
      <w:r w:rsidR="00B65A00">
        <w:t xml:space="preserve"> </w:t>
      </w:r>
      <w:r>
        <w:t>wir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Rettergott</w:t>
      </w:r>
      <w:r w:rsidR="00B65A00">
        <w:t xml:space="preserve"> </w:t>
      </w:r>
      <w:r>
        <w:t>(2</w:t>
      </w:r>
      <w:r w:rsidR="00B65A00">
        <w:t>, 3</w:t>
      </w:r>
      <w:r>
        <w:t>E</w:t>
      </w:r>
      <w:r w:rsidR="00541903">
        <w:t>;</w:t>
      </w:r>
      <w:r w:rsidR="00B65A00">
        <w:t xml:space="preserve"> </w:t>
      </w:r>
      <w:r>
        <w:t>1</w:t>
      </w:r>
      <w:r w:rsidR="00B65A00">
        <w:t>, 1</w:t>
      </w:r>
      <w:r w:rsidR="00541903">
        <w:t>;</w:t>
      </w:r>
      <w:r w:rsidR="00B65A00">
        <w:t xml:space="preserve"> </w:t>
      </w:r>
      <w:r>
        <w:t>4</w:t>
      </w:r>
      <w:r w:rsidR="00B65A00">
        <w:t>, 1</w:t>
      </w:r>
      <w:r>
        <w:t>0)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haben.</w:t>
      </w:r>
      <w:r w:rsidR="00B65A00">
        <w:t xml:space="preserve"> </w:t>
      </w:r>
      <w:r>
        <w:t>3.</w:t>
      </w:r>
      <w:r w:rsidR="00B65A00">
        <w:t xml:space="preserve"> </w:t>
      </w:r>
      <w:r>
        <w:t>Weil</w:t>
      </w:r>
      <w:r w:rsidR="00B65A00">
        <w:t xml:space="preserve"> </w:t>
      </w:r>
      <w:r>
        <w:t>der</w:t>
      </w:r>
      <w:r w:rsidR="00B65A00">
        <w:t xml:space="preserve"> </w:t>
      </w:r>
      <w:r>
        <w:t>Rettergott</w:t>
      </w:r>
      <w:r w:rsidR="00B65A00">
        <w:t xml:space="preserve"> </w:t>
      </w:r>
      <w:r>
        <w:t>will,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gerettet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werden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Erkenntnis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Wahrheit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kommen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Pr="00541903">
        <w:rPr>
          <w:color w:val="00B050"/>
          <w:sz w:val="13"/>
          <w:szCs w:val="13"/>
        </w:rPr>
        <w:t>251</w:t>
      </w:r>
      <w:r>
        <w:t>.</w:t>
      </w:r>
      <w:r w:rsidR="00B65A00">
        <w:t xml:space="preserve"> </w:t>
      </w:r>
      <w:r>
        <w:t>(2</w:t>
      </w:r>
      <w:r w:rsidR="00B65A00">
        <w:t>, 4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Rettung</w:t>
      </w:r>
      <w:r w:rsidR="00B65A00">
        <w:t xml:space="preserve"> </w:t>
      </w:r>
      <w:r>
        <w:t>dieser</w:t>
      </w:r>
      <w:r w:rsidR="00B65A00">
        <w:t xml:space="preserve"> </w:t>
      </w:r>
      <w:r>
        <w:t>„Gruppe“</w:t>
      </w:r>
      <w:r w:rsidR="00B65A00">
        <w:t xml:space="preserve"> </w:t>
      </w:r>
      <w:r>
        <w:t>(„alle</w:t>
      </w:r>
      <w:r w:rsidR="00B65A00">
        <w:t xml:space="preserve"> </w:t>
      </w:r>
      <w:r>
        <w:t>Menschen“)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einen</w:t>
      </w:r>
      <w:r w:rsidR="00B65A00">
        <w:t xml:space="preserve"> </w:t>
      </w:r>
      <w:r>
        <w:t>Mittler</w:t>
      </w:r>
      <w:r w:rsidR="00B65A00">
        <w:t xml:space="preserve"> </w:t>
      </w:r>
      <w:r>
        <w:t>gestellt.</w:t>
      </w:r>
      <w:r w:rsidR="00B65A00">
        <w:t xml:space="preserve"> </w:t>
      </w:r>
      <w:r>
        <w:t>Dieser</w:t>
      </w:r>
      <w:r w:rsidR="00B65A00">
        <w:t xml:space="preserve"> </w:t>
      </w:r>
      <w:r>
        <w:t>Mittler</w:t>
      </w:r>
      <w:r w:rsidR="00B65A00">
        <w:t xml:space="preserve"> </w:t>
      </w:r>
      <w:r>
        <w:t>ist</w:t>
      </w:r>
      <w:r w:rsidR="00B65A00">
        <w:t xml:space="preserve"> </w:t>
      </w:r>
      <w:r>
        <w:t>–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selber</w:t>
      </w:r>
      <w:r w:rsidR="00B65A00">
        <w:t xml:space="preserve"> </w:t>
      </w:r>
      <w:r>
        <w:t>vollkommener</w:t>
      </w:r>
    </w:p>
    <w:p w14:paraId="76EDC2C4" w14:textId="77777777" w:rsidR="007714DE" w:rsidRPr="00452892" w:rsidRDefault="007714DE" w:rsidP="00042FF9">
      <w:pPr>
        <w:rPr>
          <w:color w:val="C00000"/>
          <w:sz w:val="18"/>
        </w:rPr>
      </w:pPr>
    </w:p>
    <w:p w14:paraId="1A55E147" w14:textId="32680E3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Schrift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verwendet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Ausdruck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Erkenntnis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kommen“</w:t>
      </w:r>
    </w:p>
    <w:p w14:paraId="6BB00EDF" w14:textId="191E824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vorausgesetzt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derjenige,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Erkenntnis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</w:p>
    <w:p w14:paraId="5C37760C" w14:textId="79DE4F3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kommt,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empfängt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Kolosser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2.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Titus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6).</w:t>
      </w:r>
    </w:p>
    <w:p w14:paraId="56B8A012" w14:textId="0C96A84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beachten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ferner,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Gerettet-Werden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Zur-Erkenntnis-der-</w:t>
      </w:r>
    </w:p>
    <w:p w14:paraId="03E1BA18" w14:textId="7743653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Wahrheit-Kommen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zeitlich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vor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Tode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stattfindet.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Beleg</w:t>
      </w:r>
    </w:p>
    <w:p w14:paraId="05ACDF3F" w14:textId="22E8A3C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dafür,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nach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Tode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Tode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Erkenntnis</w:t>
      </w:r>
    </w:p>
    <w:p w14:paraId="53FD3406" w14:textId="25A8CFF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spät.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5-31.</w:t>
      </w:r>
    </w:p>
    <w:p w14:paraId="33C1B69A" w14:textId="7191863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beachten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Reihenfolge: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zuerst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„gerettet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Erkenntnis</w:t>
      </w:r>
    </w:p>
    <w:p w14:paraId="2987056B" w14:textId="5D09DBF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kommen“.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Warum?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weiteres</w:t>
      </w:r>
    </w:p>
    <w:p w14:paraId="3BE79AAF" w14:textId="6E75D21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progressives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stattfindet.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Person.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</w:p>
    <w:p w14:paraId="3F2609FC" w14:textId="70244BF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kennen,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Leben.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(Vgl.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17</w:t>
      </w:r>
      <w:r w:rsidR="00B65A00">
        <w:rPr>
          <w:color w:val="C00000"/>
          <w:sz w:val="18"/>
        </w:rPr>
        <w:t>, 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.20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Johannes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0.)</w:t>
      </w:r>
    </w:p>
    <w:p w14:paraId="3159DD4B" w14:textId="77777777" w:rsidR="007714DE" w:rsidRDefault="007714DE" w:rsidP="00042FF9"/>
    <w:p w14:paraId="5F8B4A6E" w14:textId="5EE92EF0" w:rsidR="00FF2755" w:rsidRDefault="00325EDC" w:rsidP="00042FF9">
      <w:r>
        <w:t>Mensch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als</w:t>
      </w:r>
      <w:r w:rsidR="00B65A00">
        <w:t xml:space="preserve"> </w:t>
      </w:r>
      <w:r>
        <w:t>Lösegeld</w:t>
      </w:r>
      <w:r w:rsidR="00B65A00">
        <w:t xml:space="preserve"> </w:t>
      </w:r>
      <w:r>
        <w:t>„für</w:t>
      </w:r>
      <w:r w:rsidR="00B65A00">
        <w:t xml:space="preserve"> </w:t>
      </w:r>
      <w:r>
        <w:t>alle“</w:t>
      </w:r>
      <w:r w:rsidR="00B65A00">
        <w:t xml:space="preserve"> </w:t>
      </w:r>
      <w:r>
        <w:t>gab</w:t>
      </w:r>
      <w:r w:rsidR="00B65A00">
        <w:t xml:space="preserve"> </w:t>
      </w:r>
      <w:r>
        <w:t>(2</w:t>
      </w:r>
      <w:r w:rsidR="00B65A00">
        <w:t>, 6</w:t>
      </w:r>
      <w:r>
        <w:t>)</w:t>
      </w:r>
      <w:r w:rsidR="00B65A00">
        <w:t xml:space="preserve"> </w:t>
      </w:r>
      <w:r>
        <w:t>–</w:t>
      </w:r>
      <w:r w:rsidR="00B65A00">
        <w:t xml:space="preserve"> </w:t>
      </w:r>
      <w:r>
        <w:t>zum</w:t>
      </w:r>
      <w:r w:rsidR="00B65A00">
        <w:t xml:space="preserve"> </w:t>
      </w:r>
      <w:r>
        <w:t>Retter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diese</w:t>
      </w:r>
      <w:r w:rsidR="00B65A00">
        <w:t xml:space="preserve"> </w:t>
      </w:r>
      <w:r>
        <w:t>geworden,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retten</w:t>
      </w:r>
      <w:r w:rsidR="00B65A00">
        <w:t xml:space="preserve"> </w:t>
      </w:r>
      <w:r>
        <w:t>will.</w:t>
      </w:r>
      <w:r w:rsidR="00B65A00">
        <w:t xml:space="preserve"> </w:t>
      </w:r>
      <w:r>
        <w:t>Paulus</w:t>
      </w:r>
      <w:r w:rsidR="00B65A00">
        <w:t xml:space="preserve"> </w:t>
      </w:r>
      <w:r>
        <w:t>weiß:</w:t>
      </w:r>
      <w:r w:rsidR="00B65A00">
        <w:t xml:space="preserve"> </w:t>
      </w:r>
      <w:r>
        <w:t>Das</w:t>
      </w:r>
      <w:r w:rsidR="00B65A00">
        <w:t xml:space="preserve"> </w:t>
      </w:r>
      <w:r>
        <w:t>Mittel,</w:t>
      </w:r>
      <w:r w:rsidR="00B65A00">
        <w:t xml:space="preserve"> </w:t>
      </w:r>
      <w:r>
        <w:t>um</w:t>
      </w:r>
      <w:r w:rsidR="00B65A00">
        <w:t xml:space="preserve"> </w:t>
      </w:r>
      <w:r>
        <w:t>„alle“</w:t>
      </w:r>
      <w:r w:rsidR="00B65A00">
        <w:t xml:space="preserve"> </w:t>
      </w:r>
      <w:r>
        <w:t>zu</w:t>
      </w:r>
      <w:r w:rsidR="00B65A00">
        <w:t xml:space="preserve"> </w:t>
      </w:r>
      <w:r>
        <w:t>retten,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Verkündigung</w:t>
      </w:r>
      <w:r w:rsidR="00B65A00">
        <w:t xml:space="preserve"> </w:t>
      </w:r>
      <w:r>
        <w:t>der</w:t>
      </w:r>
      <w:r w:rsidR="00B65A00">
        <w:t xml:space="preserve"> </w:t>
      </w:r>
      <w:r>
        <w:t>guten</w:t>
      </w:r>
      <w:r w:rsidR="00B65A00">
        <w:t xml:space="preserve"> </w:t>
      </w:r>
      <w:r>
        <w:t>Botschaft</w:t>
      </w:r>
      <w:r w:rsidR="00B65A00">
        <w:t xml:space="preserve"> </w:t>
      </w:r>
      <w:r>
        <w:t>von</w:t>
      </w:r>
      <w:r w:rsidR="00B65A00">
        <w:t xml:space="preserve"> </w:t>
      </w:r>
      <w:r>
        <w:t>Christus.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alle</w:t>
      </w:r>
      <w:r w:rsidR="00B65A00">
        <w:t xml:space="preserve"> </w:t>
      </w:r>
      <w:r>
        <w:t>retten</w:t>
      </w:r>
      <w:r w:rsidR="00B65A00">
        <w:t xml:space="preserve"> </w:t>
      </w:r>
      <w:r>
        <w:t>will,</w:t>
      </w:r>
      <w:r w:rsidR="00B65A00">
        <w:t xml:space="preserve"> </w:t>
      </w:r>
      <w:r>
        <w:t>sollen</w:t>
      </w:r>
      <w:r w:rsidR="00B65A00">
        <w:t xml:space="preserve"> </w:t>
      </w:r>
      <w:r>
        <w:t>alle</w:t>
      </w:r>
      <w:r w:rsidR="00B65A00">
        <w:t xml:space="preserve"> </w:t>
      </w:r>
      <w:r>
        <w:t>die</w:t>
      </w:r>
      <w:r w:rsidR="00B65A00">
        <w:t xml:space="preserve"> </w:t>
      </w:r>
      <w:r>
        <w:t>Botschaft</w:t>
      </w:r>
      <w:r w:rsidR="00B65A00">
        <w:t xml:space="preserve"> </w:t>
      </w:r>
      <w:r>
        <w:t>hören.</w:t>
      </w:r>
      <w:r w:rsidR="00B65A00">
        <w:t xml:space="preserve"> </w:t>
      </w:r>
      <w:r>
        <w:t>Deshalb</w:t>
      </w:r>
      <w:r w:rsidR="00B65A00">
        <w:t xml:space="preserve"> </w:t>
      </w:r>
      <w:r>
        <w:t>sollen</w:t>
      </w:r>
      <w:r w:rsidR="00B65A00">
        <w:t xml:space="preserve"> </w:t>
      </w:r>
      <w:r>
        <w:t>die</w:t>
      </w:r>
      <w:r w:rsidR="00B65A00">
        <w:t xml:space="preserve"> </w:t>
      </w:r>
      <w:r>
        <w:t>Christen,</w:t>
      </w:r>
      <w:r w:rsidR="00B65A00">
        <w:t xml:space="preserve"> </w:t>
      </w:r>
      <w:r>
        <w:t>sagt</w:t>
      </w:r>
      <w:r w:rsidR="00B65A00">
        <w:t xml:space="preserve"> </w:t>
      </w:r>
      <w:r>
        <w:t>Paulus,</w:t>
      </w:r>
      <w:r w:rsidR="00B65A00">
        <w:t xml:space="preserve"> </w:t>
      </w:r>
      <w:r>
        <w:t>für</w:t>
      </w:r>
      <w:r w:rsidR="00B65A00">
        <w:t xml:space="preserve"> </w:t>
      </w:r>
      <w:r>
        <w:t>offene</w:t>
      </w:r>
      <w:r w:rsidR="00B65A00">
        <w:t xml:space="preserve"> </w:t>
      </w:r>
      <w:r>
        <w:t>Türen</w:t>
      </w:r>
      <w:r w:rsidR="00B65A00">
        <w:t xml:space="preserve"> </w:t>
      </w:r>
      <w:r>
        <w:t>zur</w:t>
      </w:r>
      <w:r w:rsidR="00B65A00">
        <w:t xml:space="preserve"> </w:t>
      </w:r>
      <w:r>
        <w:t>Verkündigung</w:t>
      </w:r>
      <w:r w:rsidR="00B65A00">
        <w:t xml:space="preserve"> </w:t>
      </w:r>
      <w:r>
        <w:t>der</w:t>
      </w:r>
      <w:r w:rsidR="00B65A00">
        <w:t xml:space="preserve"> </w:t>
      </w:r>
      <w:r>
        <w:t>Botschaft</w:t>
      </w:r>
      <w:r w:rsidR="00B65A00">
        <w:t xml:space="preserve"> </w:t>
      </w:r>
      <w:r>
        <w:t>beten.</w:t>
      </w:r>
      <w:r w:rsidR="00B65A00">
        <w:t xml:space="preserve"> </w:t>
      </w:r>
      <w:r>
        <w:t>Es</w:t>
      </w:r>
      <w:r w:rsidR="00B65A00">
        <w:t xml:space="preserve"> </w:t>
      </w:r>
      <w:r>
        <w:t>könnten</w:t>
      </w:r>
      <w:r w:rsidR="00B65A00">
        <w:t xml:space="preserve"> </w:t>
      </w:r>
      <w:r>
        <w:t>also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werden,</w:t>
      </w:r>
      <w:r w:rsidR="00B65A00">
        <w:t xml:space="preserve"> </w:t>
      </w:r>
      <w:r>
        <w:t>weil</w:t>
      </w:r>
      <w:r w:rsidR="00B65A00">
        <w:t xml:space="preserve"> </w:t>
      </w:r>
      <w:r>
        <w:t>der</w:t>
      </w:r>
      <w:r w:rsidR="00B65A00">
        <w:t xml:space="preserve"> </w:t>
      </w:r>
      <w:r>
        <w:t>Mittler</w:t>
      </w:r>
      <w:r w:rsidR="00B65A00">
        <w:t xml:space="preserve"> </w:t>
      </w:r>
      <w:r>
        <w:t>Jesus</w:t>
      </w:r>
      <w:r w:rsidR="00B65A00">
        <w:t xml:space="preserve"> </w:t>
      </w:r>
      <w:r>
        <w:t>sich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gab</w:t>
      </w:r>
      <w:r w:rsidR="00B65A00">
        <w:t xml:space="preserve"> </w:t>
      </w:r>
      <w:r>
        <w:t>(</w:t>
      </w:r>
      <w:r w:rsidR="00B65A00">
        <w:t xml:space="preserve">1. Timotheus </w:t>
      </w:r>
      <w:r>
        <w:t>2</w:t>
      </w:r>
      <w:r w:rsidR="00B65A00">
        <w:t>, 5</w:t>
      </w:r>
      <w:r>
        <w:t>.6A):</w:t>
      </w:r>
      <w:r w:rsidR="00B65A00">
        <w:t xml:space="preserve"> </w:t>
      </w:r>
      <w:r>
        <w:t>„</w:t>
      </w:r>
      <w:r w:rsidR="00375FED" w:rsidRPr="00E52371">
        <w:t>denn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einer</w:t>
      </w:r>
      <w:r w:rsidR="00B65A00">
        <w:t xml:space="preserve"> </w:t>
      </w:r>
      <w:r w:rsidR="00375FED" w:rsidRPr="00E52371">
        <w:t>Gott,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einer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Mittler</w:t>
      </w:r>
      <w:r w:rsidR="00B65A00">
        <w:t xml:space="preserve"> </w:t>
      </w:r>
      <w:r w:rsidR="00375FED" w:rsidRPr="00E52371">
        <w:t>zwischen</w:t>
      </w:r>
      <w:r w:rsidR="00B65A00">
        <w:t xml:space="preserve"> </w:t>
      </w:r>
      <w:r w:rsidR="00375FED" w:rsidRPr="00E52371">
        <w:t>Gott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Menschen,</w:t>
      </w:r>
      <w:r w:rsidR="00B65A00">
        <w:t xml:space="preserve"> </w:t>
      </w:r>
      <w:r w:rsidR="00375FED" w:rsidRPr="00E52371">
        <w:t>ein</w:t>
      </w:r>
      <w:r w:rsidR="00B65A00">
        <w:t xml:space="preserve"> </w:t>
      </w:r>
      <w:r w:rsidR="00375FED" w:rsidRPr="00E52371">
        <w:t>Mensch:</w:t>
      </w:r>
      <w:r w:rsidR="00B65A00">
        <w:t xml:space="preserve"> </w:t>
      </w:r>
      <w:r w:rsidR="00375FED" w:rsidRPr="00E52371">
        <w:t>Christus</w:t>
      </w:r>
      <w:r w:rsidR="00B65A00">
        <w:t xml:space="preserve"> </w:t>
      </w:r>
      <w:r w:rsidR="00375FED" w:rsidRPr="00E52371">
        <w:t>Jesus,</w:t>
      </w:r>
      <w:r w:rsidR="00B65A00">
        <w:t xml:space="preserve"> </w:t>
      </w:r>
      <w:r w:rsidR="00375FED" w:rsidRPr="00E52371">
        <w:t>6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sich</w:t>
      </w:r>
      <w:r w:rsidR="00B65A00">
        <w:t xml:space="preserve"> </w:t>
      </w:r>
      <w:r w:rsidR="00375FED" w:rsidRPr="00E52371">
        <w:t>selbst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stellvertretendes</w:t>
      </w:r>
      <w:r w:rsidR="00B65A00">
        <w:t xml:space="preserve"> </w:t>
      </w:r>
      <w:r w:rsidR="00375FED" w:rsidRPr="00E52371">
        <w:t>Lösegeld</w:t>
      </w:r>
      <w:r w:rsidR="00B65A00">
        <w:t xml:space="preserve"> </w:t>
      </w:r>
      <w:r w:rsidR="00375FED" w:rsidRPr="00E52371">
        <w:t>für</w:t>
      </w:r>
      <w:r w:rsidR="00B65A00">
        <w:t xml:space="preserve"> </w:t>
      </w:r>
      <w:r w:rsidR="00375FED" w:rsidRPr="00E52371">
        <w:t>alle</w:t>
      </w:r>
      <w:r w:rsidR="00B65A00">
        <w:t xml:space="preserve"> </w:t>
      </w:r>
      <w:r w:rsidR="00375FED" w:rsidRPr="00E52371">
        <w:t>gab</w:t>
      </w:r>
      <w:r w:rsidR="00EA6557">
        <w:t>“</w:t>
      </w:r>
      <w:r>
        <w:t>.</w:t>
      </w:r>
      <w:r w:rsidR="00B65A00">
        <w:t xml:space="preserve"> </w:t>
      </w:r>
      <w:r>
        <w:t>Tatsächlich</w:t>
      </w:r>
      <w:r w:rsidR="00B65A00">
        <w:t xml:space="preserve"> </w:t>
      </w:r>
      <w:r>
        <w:t>wirksam</w:t>
      </w:r>
      <w:r w:rsidR="00B65A00">
        <w:t xml:space="preserve"> </w:t>
      </w:r>
      <w:r>
        <w:t>ist</w:t>
      </w:r>
      <w:r w:rsidR="00B65A00">
        <w:t xml:space="preserve"> </w:t>
      </w:r>
      <w:r>
        <w:t>Jesu</w:t>
      </w:r>
      <w:r w:rsidR="00B65A00">
        <w:t xml:space="preserve"> </w:t>
      </w:r>
      <w:r>
        <w:t>Tod</w:t>
      </w:r>
      <w:r w:rsidR="00B65A00">
        <w:t xml:space="preserve"> </w:t>
      </w:r>
      <w:r>
        <w:t>schlussendlich</w:t>
      </w:r>
      <w:r w:rsidR="00B65A00">
        <w:t xml:space="preserve"> </w:t>
      </w:r>
      <w:r>
        <w:t>nur</w:t>
      </w:r>
      <w:r w:rsidR="00B65A00">
        <w:t xml:space="preserve"> </w:t>
      </w:r>
      <w:r>
        <w:t>für</w:t>
      </w:r>
      <w:r w:rsidR="00B65A00">
        <w:t xml:space="preserve"> </w:t>
      </w:r>
      <w:r>
        <w:t>diejenigen,</w:t>
      </w:r>
      <w:r w:rsidR="00B65A00">
        <w:t xml:space="preserve"> </w:t>
      </w:r>
      <w:r>
        <w:t>die</w:t>
      </w:r>
      <w:r w:rsidR="00B65A00">
        <w:t xml:space="preserve"> </w:t>
      </w:r>
      <w:r>
        <w:t>glauben.</w:t>
      </w:r>
      <w:r w:rsidR="00B65A00">
        <w:t xml:space="preserve"> </w:t>
      </w:r>
      <w:r>
        <w:t>Dennoch</w:t>
      </w:r>
      <w:r w:rsidR="00B65A00">
        <w:t xml:space="preserve"> </w:t>
      </w:r>
      <w:r>
        <w:t>gilt:</w:t>
      </w:r>
      <w:r w:rsidR="00B65A00">
        <w:t xml:space="preserve"> </w:t>
      </w:r>
      <w:r>
        <w:t>Er</w:t>
      </w:r>
      <w:r w:rsidR="00B65A00">
        <w:t xml:space="preserve"> </w:t>
      </w:r>
      <w:r>
        <w:t>starb,</w:t>
      </w:r>
      <w:r w:rsidR="00B65A00">
        <w:t xml:space="preserve"> </w:t>
      </w:r>
      <w:r>
        <w:t>damit</w:t>
      </w:r>
      <w:r w:rsidR="00B65A00">
        <w:t xml:space="preserve"> </w:t>
      </w:r>
      <w:r w:rsidR="00375FED" w:rsidRPr="00E52371">
        <w:t>alle</w:t>
      </w:r>
    </w:p>
    <w:p w14:paraId="7DB34309" w14:textId="7A0417A2" w:rsidR="00FF2755" w:rsidRDefault="00325EDC" w:rsidP="00042FF9"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könnten.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potentiell</w:t>
      </w:r>
      <w:r w:rsidR="00B65A00">
        <w:t xml:space="preserve"> </w:t>
      </w:r>
      <w:r>
        <w:t>„der</w:t>
      </w:r>
      <w:r w:rsidR="00B65A00">
        <w:t xml:space="preserve"> </w:t>
      </w:r>
      <w:r>
        <w:t>Retter</w:t>
      </w:r>
      <w:r w:rsidR="00B65A00">
        <w:t xml:space="preserve"> </w:t>
      </w:r>
      <w:r>
        <w:t>aller</w:t>
      </w:r>
      <w:r w:rsidR="00B65A00">
        <w:t xml:space="preserve"> </w:t>
      </w:r>
      <w:r>
        <w:t>Menschen“</w:t>
      </w:r>
      <w:r w:rsidR="00B65A00">
        <w:t xml:space="preserve"> </w:t>
      </w:r>
      <w:r>
        <w:t>(</w:t>
      </w:r>
      <w:r w:rsidR="00B65A00">
        <w:t xml:space="preserve">1. Timotheus </w:t>
      </w:r>
      <w:r>
        <w:t>4</w:t>
      </w:r>
      <w:r w:rsidR="00B65A00">
        <w:t>, 1</w:t>
      </w:r>
      <w:r>
        <w:t>0).</w:t>
      </w:r>
      <w:r w:rsidR="00B65A00">
        <w:t xml:space="preserve"> </w:t>
      </w:r>
      <w:r>
        <w:t>Ist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Ausdruck</w:t>
      </w:r>
      <w:r w:rsidR="00B65A00">
        <w:t xml:space="preserve"> </w:t>
      </w:r>
      <w:r>
        <w:t>„allen</w:t>
      </w:r>
      <w:r w:rsidR="00B65A00">
        <w:t xml:space="preserve"> </w:t>
      </w:r>
      <w:r>
        <w:t>Menschen“</w:t>
      </w:r>
      <w:r w:rsidR="00B65A00">
        <w:t xml:space="preserve"> </w:t>
      </w:r>
      <w:r>
        <w:t>tatsächlich</w:t>
      </w:r>
      <w:r w:rsidR="00B65A00">
        <w:t xml:space="preserve"> </w:t>
      </w:r>
      <w:r>
        <w:t>jeder</w:t>
      </w:r>
      <w:r w:rsidR="00B65A00">
        <w:t xml:space="preserve"> </w:t>
      </w:r>
      <w:r>
        <w:t>einzelne</w:t>
      </w:r>
      <w:r w:rsidR="00B65A00">
        <w:t xml:space="preserve"> </w:t>
      </w:r>
      <w:r>
        <w:t>Mensch</w:t>
      </w:r>
      <w:r w:rsidR="00B65A00">
        <w:t xml:space="preserve"> </w:t>
      </w:r>
      <w:r>
        <w:t>gemeint?</w:t>
      </w:r>
      <w:r w:rsidR="00B65A00">
        <w:t xml:space="preserve"> </w:t>
      </w:r>
      <w:r>
        <w:t>Oder</w:t>
      </w:r>
      <w:r w:rsidR="00B65A00">
        <w:t xml:space="preserve"> </w:t>
      </w:r>
      <w:r>
        <w:t>meint</w:t>
      </w:r>
      <w:r w:rsidR="00B65A00">
        <w:t xml:space="preserve"> </w:t>
      </w:r>
      <w:r>
        <w:t>Paulus</w:t>
      </w:r>
      <w:r w:rsidR="00B65A00">
        <w:t xml:space="preserve"> </w:t>
      </w:r>
      <w:r>
        <w:t>kollektiv</w:t>
      </w:r>
      <w:r w:rsidR="00B65A00">
        <w:t xml:space="preserve"> </w:t>
      </w:r>
      <w:r>
        <w:t>einfach</w:t>
      </w:r>
      <w:r w:rsidR="00B65A00">
        <w:t xml:space="preserve"> </w:t>
      </w:r>
      <w:r>
        <w:t>die</w:t>
      </w:r>
      <w:r w:rsidR="00B65A00">
        <w:t xml:space="preserve"> </w:t>
      </w:r>
      <w:r>
        <w:t>Heidenwelt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Juden?</w:t>
      </w:r>
      <w:r w:rsidR="00B65A00">
        <w:t xml:space="preserve"> </w:t>
      </w:r>
      <w:r>
        <w:t>Das</w:t>
      </w:r>
      <w:r w:rsidR="00B65A00">
        <w:t xml:space="preserve"> </w:t>
      </w:r>
      <w:r>
        <w:t>Werk</w:t>
      </w:r>
      <w:r w:rsidR="00B65A00">
        <w:t xml:space="preserve"> </w:t>
      </w:r>
      <w:r>
        <w:t>Christi</w:t>
      </w:r>
      <w:r w:rsidR="00B65A00">
        <w:t xml:space="preserve"> </w:t>
      </w:r>
      <w:r>
        <w:t>am</w:t>
      </w:r>
      <w:r w:rsidR="00B65A00">
        <w:t xml:space="preserve"> </w:t>
      </w:r>
      <w:r>
        <w:t>Kreuz</w:t>
      </w:r>
      <w:r w:rsidR="00B65A00">
        <w:t xml:space="preserve"> </w:t>
      </w:r>
      <w:r>
        <w:t>war</w:t>
      </w:r>
      <w:r w:rsidR="00B65A00">
        <w:t xml:space="preserve"> </w:t>
      </w:r>
      <w:r>
        <w:t>nicht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Nutzen</w:t>
      </w:r>
      <w:r w:rsidR="00B65A00">
        <w:t xml:space="preserve"> </w:t>
      </w:r>
      <w:r>
        <w:t>einiger</w:t>
      </w:r>
      <w:r w:rsidR="00B65A00">
        <w:t xml:space="preserve"> </w:t>
      </w:r>
      <w:r>
        <w:t>weniger</w:t>
      </w:r>
      <w:r w:rsidR="00B65A00">
        <w:t xml:space="preserve"> </w:t>
      </w:r>
      <w:r>
        <w:t>beschränkt,</w:t>
      </w:r>
      <w:r w:rsidR="00B65A00">
        <w:t xml:space="preserve"> </w:t>
      </w:r>
      <w:r>
        <w:t>sondern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zugänglich,</w:t>
      </w:r>
      <w:r w:rsidR="00B65A00">
        <w:t xml:space="preserve"> </w:t>
      </w:r>
      <w:r>
        <w:t>für</w:t>
      </w:r>
      <w:r w:rsidR="00B65A00">
        <w:t xml:space="preserve"> </w:t>
      </w:r>
      <w:r>
        <w:t>jeden</w:t>
      </w:r>
      <w:r w:rsidR="00B65A00">
        <w:t xml:space="preserve"> </w:t>
      </w:r>
      <w:r>
        <w:t>einzelnen.</w:t>
      </w:r>
      <w:r w:rsidR="00B65A00">
        <w:t xml:space="preserve"> </w:t>
      </w:r>
      <w:r>
        <w:t>Dieses</w:t>
      </w:r>
      <w:r w:rsidR="00B65A00">
        <w:t xml:space="preserve"> </w:t>
      </w:r>
      <w:r>
        <w:t>wird</w:t>
      </w:r>
      <w:r w:rsidR="00B65A00">
        <w:t xml:space="preserve"> </w:t>
      </w:r>
      <w:r>
        <w:t>in</w:t>
      </w:r>
      <w:r w:rsidR="00B65A00">
        <w:t xml:space="preserve"> 1. Johannes </w:t>
      </w:r>
      <w:r>
        <w:t>2</w:t>
      </w:r>
      <w:r w:rsidR="00B65A00">
        <w:t xml:space="preserve">, 2 </w:t>
      </w:r>
      <w:r>
        <w:t>bestätigt:</w:t>
      </w:r>
      <w:r w:rsidR="00B65A00">
        <w:t xml:space="preserve"> </w:t>
      </w:r>
      <w:r>
        <w:t>„Er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Sühnung</w:t>
      </w:r>
      <w:r w:rsidR="00B65A00">
        <w:t xml:space="preserve"> </w:t>
      </w:r>
      <w:r>
        <w:t>für</w:t>
      </w:r>
      <w:r w:rsidR="00B65A00">
        <w:t xml:space="preserve"> </w:t>
      </w:r>
      <w:r>
        <w:t>unsere</w:t>
      </w:r>
      <w:r w:rsidR="00B65A00">
        <w:t xml:space="preserve"> </w:t>
      </w:r>
      <w:r>
        <w:t>Sünden,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allein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unseren,</w:t>
      </w:r>
      <w:r w:rsidR="00B65A00">
        <w:t xml:space="preserve"> </w:t>
      </w:r>
      <w:r>
        <w:t>sondern</w:t>
      </w:r>
      <w:r w:rsidR="00B65A00">
        <w:t xml:space="preserve"> </w:t>
      </w:r>
      <w:r>
        <w:t>auch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der</w:t>
      </w:r>
      <w:r w:rsidR="00B65A00">
        <w:t xml:space="preserve"> </w:t>
      </w:r>
      <w:r>
        <w:t>ganzen</w:t>
      </w:r>
      <w:r w:rsidR="00B65A00">
        <w:t xml:space="preserve"> </w:t>
      </w:r>
      <w:r>
        <w:t>Welt“.</w:t>
      </w:r>
      <w:r w:rsidR="00B65A00">
        <w:t xml:space="preserve"> </w:t>
      </w:r>
      <w:r>
        <w:t>Sicherlich</w:t>
      </w:r>
      <w:r w:rsidR="00B65A00">
        <w:t xml:space="preserve"> </w:t>
      </w:r>
      <w:r>
        <w:t>ist</w:t>
      </w:r>
      <w:r w:rsidR="00B65A00">
        <w:t xml:space="preserve"> </w:t>
      </w:r>
      <w:r>
        <w:t>diese</w:t>
      </w:r>
      <w:r w:rsidR="00B65A00">
        <w:t xml:space="preserve"> </w:t>
      </w:r>
      <w:r>
        <w:t>Aussage</w:t>
      </w:r>
      <w:r w:rsidR="00B65A00">
        <w:t xml:space="preserve"> </w:t>
      </w:r>
      <w:r>
        <w:t>nicht</w:t>
      </w:r>
      <w:r w:rsidR="00B65A00">
        <w:t xml:space="preserve"> </w:t>
      </w:r>
      <w:r>
        <w:t>dasselbe</w:t>
      </w:r>
      <w:r w:rsidR="00B65A00">
        <w:t xml:space="preserve"> </w:t>
      </w:r>
      <w:r>
        <w:t>wie:</w:t>
      </w:r>
      <w:r w:rsidR="00B65A00">
        <w:t xml:space="preserve"> </w:t>
      </w:r>
      <w:r>
        <w:t>„Er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Sühnung</w:t>
      </w:r>
      <w:r w:rsidR="00B65A00">
        <w:t xml:space="preserve"> </w:t>
      </w:r>
      <w:r>
        <w:t>für</w:t>
      </w:r>
      <w:r w:rsidR="00B65A00">
        <w:t xml:space="preserve"> </w:t>
      </w:r>
      <w:r>
        <w:t>eine</w:t>
      </w:r>
      <w:r w:rsidR="00B65A00">
        <w:t xml:space="preserve"> </w:t>
      </w:r>
      <w:r>
        <w:t>vorherbestimmte,</w:t>
      </w:r>
      <w:r w:rsidR="00B65A00">
        <w:t xml:space="preserve"> </w:t>
      </w:r>
      <w:r>
        <w:t>ausgewählte</w:t>
      </w:r>
      <w:r w:rsidR="00B65A00">
        <w:t xml:space="preserve"> </w:t>
      </w:r>
      <w:r>
        <w:t>begrenzte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Menschen.“</w:t>
      </w:r>
      <w:r w:rsidR="00B65A00">
        <w:t xml:space="preserve"> Johannes </w:t>
      </w:r>
      <w:r>
        <w:t>3</w:t>
      </w:r>
      <w:r w:rsidR="00B65A00">
        <w:t>, 1</w:t>
      </w:r>
      <w:r>
        <w:t>4-17:</w:t>
      </w:r>
      <w:r w:rsidR="00B65A00">
        <w:t xml:space="preserve"> </w:t>
      </w:r>
      <w:r>
        <w:t>„Und</w:t>
      </w:r>
      <w:r w:rsidR="00B65A00">
        <w:t xml:space="preserve"> </w:t>
      </w:r>
      <w:r>
        <w:t>so,</w:t>
      </w:r>
      <w:r w:rsidR="00B65A00">
        <w:t xml:space="preserve"> </w:t>
      </w:r>
      <w:r>
        <w:t>wie</w:t>
      </w:r>
      <w:r w:rsidR="00B65A00">
        <w:t xml:space="preserve"> </w:t>
      </w:r>
      <w:r>
        <w:t>Mose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Wüste</w:t>
      </w:r>
      <w:r w:rsidR="00B65A00">
        <w:t xml:space="preserve"> </w:t>
      </w:r>
      <w:r>
        <w:t>die</w:t>
      </w:r>
      <w:r w:rsidR="00B65A00">
        <w:t xml:space="preserve"> </w:t>
      </w:r>
      <w:r>
        <w:t>Schlange</w:t>
      </w:r>
      <w:r w:rsidR="00B65A00">
        <w:t xml:space="preserve"> </w:t>
      </w:r>
      <w:r>
        <w:t>erhöhte,</w:t>
      </w:r>
      <w:r w:rsidR="00B65A00">
        <w:t xml:space="preserve"> </w:t>
      </w:r>
      <w:r>
        <w:t>so</w:t>
      </w:r>
      <w:r w:rsidR="00B65A00">
        <w:t xml:space="preserve"> </w:t>
      </w:r>
      <w:r>
        <w:t>muss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erhöht</w:t>
      </w:r>
      <w:r w:rsidR="00B65A00">
        <w:t xml:space="preserve"> </w:t>
      </w:r>
      <w:r>
        <w:t>werden,</w:t>
      </w:r>
      <w:r w:rsidR="00B65A00">
        <w:t xml:space="preserve"> </w:t>
      </w:r>
      <w:r>
        <w:t>15</w:t>
      </w:r>
      <w:r w:rsidR="00B65A00">
        <w:t xml:space="preserve"> </w:t>
      </w:r>
      <w:r>
        <w:t>damit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glaubt,</w:t>
      </w:r>
      <w:r w:rsidR="00B65A00">
        <w:t xml:space="preserve"> </w:t>
      </w:r>
      <w:r>
        <w:t>nicht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gehe,</w:t>
      </w:r>
      <w:r w:rsidR="00B65A00">
        <w:t xml:space="preserve"> </w:t>
      </w:r>
      <w:r>
        <w:t>sondern</w:t>
      </w:r>
      <w:r w:rsidR="00B65A00">
        <w:t xml:space="preserve"> </w:t>
      </w:r>
      <w:r>
        <w:t>ewiges</w:t>
      </w:r>
      <w:r w:rsidR="00B65A00">
        <w:t xml:space="preserve"> </w:t>
      </w:r>
      <w:r>
        <w:t>Leben</w:t>
      </w:r>
      <w:r w:rsidR="00B65A00">
        <w:t xml:space="preserve"> </w:t>
      </w:r>
      <w:r>
        <w:t>habe</w:t>
      </w:r>
      <w:r w:rsidR="00541903">
        <w:t>;</w:t>
      </w:r>
      <w:r w:rsidR="00B65A00">
        <w:t xml:space="preserve"> </w:t>
      </w:r>
      <w:r>
        <w:t>16</w:t>
      </w:r>
      <w:r w:rsidR="00B65A00">
        <w:t xml:space="preserve"> </w:t>
      </w:r>
      <w:r>
        <w:t>denn</w:t>
      </w:r>
      <w:r w:rsidR="00B65A00">
        <w:t xml:space="preserve"> </w:t>
      </w:r>
      <w:r>
        <w:t>so</w:t>
      </w:r>
      <w:r w:rsidR="00B65A00">
        <w:t xml:space="preserve"> </w:t>
      </w:r>
      <w:r>
        <w:t>liebte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Welt,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seinen</w:t>
      </w:r>
      <w:r w:rsidR="00B65A00">
        <w:t xml:space="preserve"> </w:t>
      </w:r>
      <w:r>
        <w:t>einziggeborenen</w:t>
      </w:r>
      <w:r w:rsidR="00B65A00">
        <w:t xml:space="preserve"> </w:t>
      </w:r>
      <w:r>
        <w:t>Sohn</w:t>
      </w:r>
      <w:r w:rsidR="00B65A00">
        <w:t xml:space="preserve"> </w:t>
      </w:r>
      <w:r>
        <w:t>gab,</w:t>
      </w:r>
      <w:r w:rsidR="00B65A00">
        <w:t xml:space="preserve"> </w:t>
      </w:r>
      <w:r>
        <w:t>damit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glaubt,</w:t>
      </w:r>
      <w:r w:rsidR="00B65A00">
        <w:t xml:space="preserve"> </w:t>
      </w:r>
      <w:r>
        <w:t>nicht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gehe,</w:t>
      </w:r>
      <w:r w:rsidR="00B65A00">
        <w:t xml:space="preserve"> </w:t>
      </w:r>
      <w:r>
        <w:t>sondern</w:t>
      </w:r>
      <w:r w:rsidR="00B65A00">
        <w:t xml:space="preserve"> </w:t>
      </w:r>
      <w:r>
        <w:t>ewiges</w:t>
      </w:r>
      <w:r w:rsidR="00B65A00">
        <w:t xml:space="preserve"> </w:t>
      </w:r>
      <w:r>
        <w:t>Leben</w:t>
      </w:r>
      <w:r w:rsidR="00B65A00">
        <w:t xml:space="preserve"> </w:t>
      </w:r>
      <w:r>
        <w:t>habe</w:t>
      </w:r>
      <w:r w:rsidR="00541903">
        <w:t>;</w:t>
      </w:r>
      <w:r w:rsidR="00B65A00">
        <w:t xml:space="preserve"> </w:t>
      </w:r>
      <w:r>
        <w:t>17</w:t>
      </w:r>
      <w:r w:rsidR="00B65A00">
        <w:t xml:space="preserve"> </w:t>
      </w:r>
      <w:r>
        <w:t>denn</w:t>
      </w:r>
      <w:r w:rsidR="00B65A00">
        <w:t xml:space="preserve"> </w:t>
      </w:r>
      <w:r>
        <w:t>Gott</w:t>
      </w:r>
      <w:r w:rsidR="00B65A00">
        <w:t xml:space="preserve"> </w:t>
      </w:r>
      <w:r>
        <w:t>sandte</w:t>
      </w:r>
      <w:r w:rsidR="00B65A00">
        <w:t xml:space="preserve"> </w:t>
      </w:r>
      <w:r>
        <w:t>seinen</w:t>
      </w:r>
      <w:r w:rsidR="00B65A00">
        <w:t xml:space="preserve"> </w:t>
      </w:r>
      <w:r>
        <w:t>Sohn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Welt,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richte,</w:t>
      </w:r>
      <w:r w:rsidR="00B65A00">
        <w:t xml:space="preserve"> </w:t>
      </w:r>
      <w:r>
        <w:t>sondern</w:t>
      </w:r>
      <w:r w:rsidR="00B65A00">
        <w:t xml:space="preserve"> </w:t>
      </w:r>
      <w:r>
        <w:t>damit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gerettet</w:t>
      </w:r>
      <w:r w:rsidR="00B65A00">
        <w:t xml:space="preserve"> </w:t>
      </w:r>
      <w:r>
        <w:t>werde</w:t>
      </w:r>
      <w:r>
        <w:rPr>
          <w:rFonts w:ascii="ArialMT" w:hAnsi="ArialMT" w:cs="ArialMT"/>
          <w:sz w:val="20"/>
          <w:szCs w:val="20"/>
        </w:rPr>
        <w:t>.</w:t>
      </w:r>
      <w:r>
        <w:t>”</w:t>
      </w:r>
      <w:r w:rsidR="00B65A00">
        <w:t xml:space="preserve"> </w:t>
      </w:r>
      <w:r>
        <w:t>Wenn</w:t>
      </w:r>
      <w:r w:rsidR="00B65A00">
        <w:t xml:space="preserve"> </w:t>
      </w:r>
      <w:r>
        <w:t>wir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„jeder“</w:t>
      </w:r>
      <w:r w:rsidR="00B65A00">
        <w:t xml:space="preserve"> </w:t>
      </w:r>
      <w:r>
        <w:t>lesen,</w:t>
      </w:r>
      <w:r w:rsidR="00B65A00">
        <w:t xml:space="preserve"> </w:t>
      </w:r>
      <w:r>
        <w:t>müssen</w:t>
      </w:r>
      <w:r w:rsidR="00B65A00">
        <w:t xml:space="preserve"> </w:t>
      </w:r>
      <w:r>
        <w:t>wir</w:t>
      </w:r>
      <w:r w:rsidR="00B65A00">
        <w:t xml:space="preserve"> </w:t>
      </w:r>
      <w:r>
        <w:t>den</w:t>
      </w:r>
      <w:r w:rsidR="00B65A00">
        <w:t xml:space="preserve"> </w:t>
      </w:r>
      <w:r>
        <w:t>Zusammenhang</w:t>
      </w:r>
      <w:r w:rsidR="00B65A00">
        <w:t xml:space="preserve"> </w:t>
      </w:r>
      <w:r>
        <w:t>beachten.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„jeder“</w:t>
      </w:r>
      <w:r w:rsidR="00B65A00">
        <w:t xml:space="preserve"> </w:t>
      </w:r>
      <w:r>
        <w:t>wird</w:t>
      </w:r>
      <w:r w:rsidR="00B65A00">
        <w:t xml:space="preserve"> </w:t>
      </w:r>
      <w:r>
        <w:t>in</w:t>
      </w:r>
      <w:r w:rsidR="00B65A00">
        <w:t xml:space="preserve"> Johannes </w:t>
      </w:r>
      <w:r>
        <w:t>3</w:t>
      </w:r>
      <w:r w:rsidR="00B65A00">
        <w:t>, 1</w:t>
      </w:r>
      <w:r>
        <w:t>5.16</w:t>
      </w:r>
      <w:r w:rsidR="00B65A00">
        <w:t xml:space="preserve"> </w:t>
      </w:r>
      <w:r>
        <w:t>definiert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„Welt“.</w:t>
      </w:r>
      <w:r w:rsidR="00B65A00">
        <w:t xml:space="preserve"> </w:t>
      </w:r>
      <w:r>
        <w:t>Dieselbe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Menschen,</w:t>
      </w:r>
      <w:r w:rsidR="00B65A00">
        <w:t xml:space="preserve"> </w:t>
      </w:r>
      <w:r>
        <w:t>von</w:t>
      </w:r>
      <w:r w:rsidR="00B65A00">
        <w:t xml:space="preserve"> </w:t>
      </w:r>
      <w:r>
        <w:t>denen</w:t>
      </w:r>
      <w:r w:rsidR="00B65A00">
        <w:t xml:space="preserve"> </w:t>
      </w:r>
      <w:r>
        <w:t>Jesus</w:t>
      </w:r>
      <w:r w:rsidR="00B65A00">
        <w:t xml:space="preserve"> </w:t>
      </w:r>
      <w:r>
        <w:t>sagt,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gekommen</w:t>
      </w:r>
      <w:r w:rsidR="00B65A00">
        <w:t xml:space="preserve"> </w:t>
      </w:r>
      <w:r>
        <w:t>ist,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richten</w:t>
      </w:r>
      <w:r w:rsidR="00B65A00">
        <w:t xml:space="preserve"> </w:t>
      </w:r>
      <w:r>
        <w:t>(„nicht</w:t>
      </w:r>
      <w:r w:rsidR="00B65A00">
        <w:t xml:space="preserve"> </w:t>
      </w:r>
      <w:r>
        <w:t>…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richte“,</w:t>
      </w:r>
      <w:r w:rsidR="00B65A00">
        <w:t xml:space="preserve"> </w:t>
      </w:r>
      <w:r>
        <w:t>V.</w:t>
      </w:r>
      <w:r w:rsidR="00B65A00">
        <w:t xml:space="preserve"> </w:t>
      </w:r>
      <w:r>
        <w:t>17M),</w:t>
      </w:r>
      <w:r w:rsidR="00B65A00">
        <w:t xml:space="preserve"> </w:t>
      </w:r>
      <w:r>
        <w:t>dieselbe</w:t>
      </w:r>
      <w:r w:rsidR="00B65A00">
        <w:t xml:space="preserve"> </w:t>
      </w:r>
      <w:r>
        <w:t>Anzahl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kam,</w:t>
      </w:r>
      <w:r w:rsidR="00B65A00">
        <w:t xml:space="preserve"> </w:t>
      </w:r>
      <w:r>
        <w:t>um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retten</w:t>
      </w:r>
      <w:r w:rsidR="00B65A00">
        <w:t xml:space="preserve"> </w:t>
      </w:r>
      <w:r>
        <w:t>(„sondern</w:t>
      </w:r>
      <w:r w:rsidR="00B65A00">
        <w:t xml:space="preserve"> </w:t>
      </w:r>
      <w:r>
        <w:t>damit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gerettet</w:t>
      </w:r>
      <w:r w:rsidR="00B65A00">
        <w:t xml:space="preserve"> </w:t>
      </w:r>
      <w:r>
        <w:t>werde“,</w:t>
      </w:r>
      <w:r w:rsidR="00B65A00">
        <w:t xml:space="preserve"> </w:t>
      </w:r>
      <w:r>
        <w:t>V.</w:t>
      </w:r>
      <w:r w:rsidR="00B65A00">
        <w:t xml:space="preserve"> </w:t>
      </w:r>
      <w:r>
        <w:t>17E).</w:t>
      </w:r>
      <w:r w:rsidR="00B65A00">
        <w:t xml:space="preserve"> </w:t>
      </w:r>
      <w:r>
        <w:t>Dieselbe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Menschen,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wir</w:t>
      </w:r>
      <w:r w:rsidR="00B65A00">
        <w:t xml:space="preserve"> </w:t>
      </w:r>
      <w:r>
        <w:t>Gebete,</w:t>
      </w:r>
      <w:r w:rsidR="00B65A00">
        <w:t xml:space="preserve"> </w:t>
      </w:r>
      <w:r>
        <w:t>Fürbitten</w:t>
      </w:r>
      <w:r w:rsidR="00B65A00">
        <w:t xml:space="preserve"> </w:t>
      </w:r>
      <w:r>
        <w:t>und</w:t>
      </w:r>
      <w:r w:rsidR="00B65A00">
        <w:t xml:space="preserve"> </w:t>
      </w:r>
      <w:r>
        <w:t>Dank</w:t>
      </w:r>
      <w:r w:rsidR="00B65A00">
        <w:t xml:space="preserve"> </w:t>
      </w:r>
      <w:r>
        <w:t>darbringen</w:t>
      </w:r>
      <w:r w:rsidR="00B65A00">
        <w:t xml:space="preserve"> </w:t>
      </w:r>
      <w:r>
        <w:t>sollen</w:t>
      </w:r>
      <w:r w:rsidR="00B65A00">
        <w:t xml:space="preserve"> </w:t>
      </w:r>
      <w:r>
        <w:t>(„für</w:t>
      </w:r>
      <w:r w:rsidR="00B65A00">
        <w:t xml:space="preserve"> </w:t>
      </w:r>
      <w:r>
        <w:t>alle</w:t>
      </w:r>
      <w:r w:rsidR="00B65A00">
        <w:t xml:space="preserve"> </w:t>
      </w:r>
      <w:r>
        <w:t>Menschen“</w:t>
      </w:r>
      <w:r w:rsidR="00B65A00">
        <w:t xml:space="preserve"> 1. Timotheus </w:t>
      </w:r>
      <w:r>
        <w:t>2</w:t>
      </w:r>
      <w:r w:rsidR="00B65A00">
        <w:t>, 1</w:t>
      </w:r>
      <w:r>
        <w:t>),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Christus</w:t>
      </w:r>
      <w:r w:rsidR="00B65A00">
        <w:t xml:space="preserve"> </w:t>
      </w:r>
      <w:r>
        <w:t>sein</w:t>
      </w:r>
      <w:r w:rsidR="00B65A00">
        <w:t xml:space="preserve"> </w:t>
      </w:r>
      <w:r>
        <w:t>Leben</w:t>
      </w:r>
      <w:r w:rsidR="00B65A00">
        <w:t xml:space="preserve"> </w:t>
      </w:r>
      <w:r>
        <w:t>als</w:t>
      </w:r>
      <w:r w:rsidR="00B65A00">
        <w:t xml:space="preserve"> </w:t>
      </w:r>
      <w:r>
        <w:t>Lösegeld</w:t>
      </w:r>
      <w:r w:rsidR="00B65A00">
        <w:t xml:space="preserve"> </w:t>
      </w:r>
      <w:r>
        <w:t>gab</w:t>
      </w:r>
      <w:r w:rsidR="00B65A00">
        <w:t xml:space="preserve"> </w:t>
      </w:r>
      <w:r>
        <w:t>(„der</w:t>
      </w:r>
      <w:r w:rsidR="00B65A00">
        <w:t xml:space="preserve"> </w:t>
      </w:r>
      <w:r>
        <w:t>sich</w:t>
      </w:r>
      <w:r w:rsidR="00B65A00">
        <w:t xml:space="preserve"> </w:t>
      </w:r>
      <w:r>
        <w:t>als</w:t>
      </w:r>
      <w:r w:rsidR="00B65A00">
        <w:t xml:space="preserve"> </w:t>
      </w:r>
      <w:r>
        <w:t>Lösegeld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gab“,</w:t>
      </w:r>
      <w:r w:rsidR="00B65A00">
        <w:t xml:space="preserve"> </w:t>
      </w:r>
      <w:r>
        <w:t>V.</w:t>
      </w:r>
      <w:r w:rsidR="00B65A00">
        <w:t xml:space="preserve"> </w:t>
      </w:r>
      <w:r>
        <w:t>6).</w:t>
      </w:r>
      <w:r w:rsidR="00B65A00">
        <w:t xml:space="preserve"> </w:t>
      </w:r>
      <w:r>
        <w:t>Damit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„alle“</w:t>
      </w:r>
      <w:r w:rsidR="00B65A00">
        <w:t xml:space="preserve"> </w:t>
      </w:r>
      <w:r>
        <w:t>deutlich</w:t>
      </w:r>
      <w:r w:rsidR="00B65A00">
        <w:t xml:space="preserve"> </w:t>
      </w:r>
      <w:r>
        <w:t>definiert.</w:t>
      </w:r>
      <w:r w:rsidR="00B65A00">
        <w:t xml:space="preserve"> </w:t>
      </w:r>
      <w:r>
        <w:t>Diese</w:t>
      </w:r>
      <w:r w:rsidR="00B65A00">
        <w:t xml:space="preserve"> </w:t>
      </w:r>
      <w:r>
        <w:t>„alle“</w:t>
      </w:r>
      <w:r w:rsidR="00B65A00">
        <w:t xml:space="preserve"> </w:t>
      </w:r>
      <w:r>
        <w:t>will</w:t>
      </w:r>
      <w:r w:rsidR="00B65A00">
        <w:t xml:space="preserve"> </w:t>
      </w:r>
      <w:r>
        <w:t>Gott</w:t>
      </w:r>
      <w:r w:rsidR="00B65A00">
        <w:t xml:space="preserve"> </w:t>
      </w:r>
      <w:r>
        <w:t>retten.</w:t>
      </w:r>
      <w:r w:rsidR="00B65A00">
        <w:t xml:space="preserve"> </w:t>
      </w:r>
      <w:r>
        <w:t>Und</w:t>
      </w:r>
      <w:r w:rsidR="00B65A00">
        <w:t xml:space="preserve"> </w:t>
      </w:r>
      <w:r>
        <w:t>für</w:t>
      </w:r>
      <w:r w:rsidR="00B65A00">
        <w:t xml:space="preserve"> </w:t>
      </w:r>
      <w:r>
        <w:t>diese</w:t>
      </w:r>
      <w:r w:rsidR="00B65A00">
        <w:t xml:space="preserve"> </w:t>
      </w:r>
      <w:r>
        <w:t>„alle“</w:t>
      </w:r>
      <w:r w:rsidR="00B65A00">
        <w:t xml:space="preserve"> </w:t>
      </w:r>
      <w:r>
        <w:t>hat</w:t>
      </w:r>
      <w:r w:rsidR="00B65A00">
        <w:t xml:space="preserve"> </w:t>
      </w:r>
      <w:r>
        <w:t>Jesus</w:t>
      </w:r>
      <w:r w:rsidR="00B65A00">
        <w:t xml:space="preserve"> </w:t>
      </w:r>
      <w:r>
        <w:t>den</w:t>
      </w:r>
      <w:r w:rsidR="00B65A00">
        <w:t xml:space="preserve"> </w:t>
      </w:r>
      <w:r>
        <w:t>Tod</w:t>
      </w:r>
      <w:r w:rsidR="00B65A00">
        <w:t xml:space="preserve"> </w:t>
      </w:r>
      <w:r>
        <w:t>geschmeckt</w:t>
      </w:r>
      <w:r w:rsidR="00B65A00">
        <w:t xml:space="preserve"> </w:t>
      </w:r>
      <w:r>
        <w:t>(</w:t>
      </w:r>
      <w:r w:rsidR="00B65A00">
        <w:t xml:space="preserve">Hebräer </w:t>
      </w:r>
      <w:r>
        <w:t>2</w:t>
      </w:r>
      <w:r w:rsidR="00B65A00">
        <w:t>, 9</w:t>
      </w:r>
      <w:r>
        <w:t>:</w:t>
      </w:r>
      <w:r w:rsidR="00B65A00">
        <w:t xml:space="preserve"> </w:t>
      </w:r>
      <w:r>
        <w:t>„auf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…</w:t>
      </w:r>
      <w:r w:rsidR="00B65A00">
        <w:t xml:space="preserve"> </w:t>
      </w:r>
      <w:r>
        <w:t>für</w:t>
      </w:r>
      <w:r w:rsidR="00B65A00">
        <w:t xml:space="preserve"> </w:t>
      </w:r>
      <w:r>
        <w:t>jeden</w:t>
      </w:r>
      <w:r w:rsidR="00B65A00">
        <w:t xml:space="preserve"> </w:t>
      </w:r>
      <w:r>
        <w:t>den</w:t>
      </w:r>
      <w:r w:rsidR="00B65A00">
        <w:t xml:space="preserve"> </w:t>
      </w:r>
      <w:r>
        <w:t>Tod</w:t>
      </w:r>
      <w:r w:rsidR="00B65A00">
        <w:t xml:space="preserve"> </w:t>
      </w:r>
      <w:r>
        <w:t>schmeckte“).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Gott</w:t>
      </w:r>
      <w:r w:rsidR="00B65A00">
        <w:t xml:space="preserve"> </w:t>
      </w:r>
      <w:r>
        <w:t>„der</w:t>
      </w:r>
      <w:r w:rsidR="00B65A00">
        <w:t xml:space="preserve"> </w:t>
      </w:r>
      <w:r>
        <w:t>Retter</w:t>
      </w:r>
      <w:r w:rsidR="00B65A00">
        <w:t xml:space="preserve"> </w:t>
      </w:r>
      <w:r>
        <w:t>aller</w:t>
      </w:r>
      <w:r w:rsidR="00B65A00">
        <w:t xml:space="preserve"> </w:t>
      </w:r>
      <w:r>
        <w:t>Menschen“</w:t>
      </w:r>
      <w:r w:rsidR="00B65A00">
        <w:t xml:space="preserve"> </w:t>
      </w:r>
      <w:r>
        <w:t>(</w:t>
      </w:r>
      <w:r w:rsidR="00B65A00">
        <w:t xml:space="preserve">1. Timotheus </w:t>
      </w:r>
      <w:r>
        <w:t>4</w:t>
      </w:r>
      <w:r w:rsidR="00B65A00">
        <w:t>, 1</w:t>
      </w:r>
      <w:r>
        <w:t>0).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Gottes</w:t>
      </w:r>
      <w:r w:rsidR="00B65A00">
        <w:t xml:space="preserve"> </w:t>
      </w:r>
      <w:r>
        <w:t>Erbarmen</w:t>
      </w:r>
      <w:r w:rsidR="00B65A00">
        <w:t xml:space="preserve"> </w:t>
      </w:r>
      <w:r>
        <w:t>„für</w:t>
      </w:r>
      <w:r w:rsidR="00B65A00">
        <w:t xml:space="preserve"> </w:t>
      </w:r>
      <w:r>
        <w:t>alle“</w:t>
      </w:r>
      <w:r w:rsidR="00B65A00">
        <w:t xml:space="preserve"> </w:t>
      </w:r>
      <w:r>
        <w:t>zugänglich</w:t>
      </w:r>
      <w:r w:rsidR="00B65A00">
        <w:t xml:space="preserve"> </w:t>
      </w:r>
      <w:r>
        <w:t>(</w:t>
      </w:r>
      <w:r w:rsidR="00B65A00">
        <w:t xml:space="preserve">Römer </w:t>
      </w:r>
      <w:r>
        <w:t>11</w:t>
      </w:r>
      <w:r w:rsidR="00B65A00">
        <w:t>, 3</w:t>
      </w:r>
      <w:r>
        <w:t>2),</w:t>
      </w:r>
      <w:r w:rsidR="00B65A00"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Gottes,</w:t>
      </w:r>
      <w:r w:rsidR="00B65A00">
        <w:t xml:space="preserve"> </w:t>
      </w:r>
      <w:r>
        <w:t>„die</w:t>
      </w:r>
      <w:r w:rsidR="00B65A00">
        <w:t xml:space="preserve"> </w:t>
      </w:r>
      <w:r>
        <w:t>allen</w:t>
      </w:r>
      <w:r w:rsidR="00B65A00">
        <w:t xml:space="preserve"> </w:t>
      </w:r>
      <w:r>
        <w:t>Menschen</w:t>
      </w:r>
      <w:r w:rsidR="00B65A00">
        <w:t xml:space="preserve"> </w:t>
      </w:r>
      <w:r>
        <w:t>Heil</w:t>
      </w:r>
      <w:r w:rsidR="00B65A00">
        <w:t xml:space="preserve"> </w:t>
      </w:r>
      <w:r>
        <w:t>bringt“</w:t>
      </w:r>
      <w:r w:rsidR="00B65A00">
        <w:t xml:space="preserve"> </w:t>
      </w:r>
      <w:r>
        <w:t>(</w:t>
      </w:r>
      <w:r w:rsidR="00B65A00">
        <w:t xml:space="preserve">Titus </w:t>
      </w:r>
      <w:r>
        <w:t>2</w:t>
      </w:r>
      <w:r w:rsidR="00B65A00">
        <w:t>, 1</w:t>
      </w:r>
      <w:r>
        <w:t>1),</w:t>
      </w:r>
      <w:r w:rsidR="00B65A00">
        <w:t xml:space="preserve"> </w:t>
      </w:r>
      <w:r>
        <w:t>allen,</w:t>
      </w:r>
      <w:r w:rsidR="00B65A00">
        <w:t xml:space="preserve"> </w:t>
      </w:r>
      <w:r>
        <w:t>die</w:t>
      </w:r>
      <w:r w:rsidR="00B65A00">
        <w:t xml:space="preserve"> </w:t>
      </w:r>
      <w:r>
        <w:t>sie</w:t>
      </w:r>
      <w:r w:rsidR="00B65A00">
        <w:t xml:space="preserve"> </w:t>
      </w:r>
      <w:r>
        <w:t>annehmen.</w:t>
      </w:r>
      <w:r w:rsidRPr="00541903">
        <w:rPr>
          <w:color w:val="00B050"/>
          <w:sz w:val="13"/>
          <w:szCs w:val="13"/>
        </w:rPr>
        <w:t>252</w:t>
      </w:r>
      <w:r w:rsidR="00B65A00">
        <w:rPr>
          <w:sz w:val="13"/>
          <w:szCs w:val="13"/>
        </w:rPr>
        <w:t xml:space="preserve"> </w:t>
      </w:r>
      <w:r>
        <w:t>Christus</w:t>
      </w:r>
      <w:r w:rsidR="00B65A00">
        <w:t xml:space="preserve"> </w:t>
      </w:r>
      <w:r>
        <w:t>erkaufte</w:t>
      </w:r>
      <w:r w:rsidR="00B65A00">
        <w:t xml:space="preserve"> </w:t>
      </w:r>
      <w:r>
        <w:t>sich</w:t>
      </w:r>
      <w:r w:rsidR="00B65A00">
        <w:t xml:space="preserve"> </w:t>
      </w:r>
      <w:r>
        <w:t>die</w:t>
      </w:r>
      <w:r w:rsidR="00B65A00">
        <w:t xml:space="preserve"> </w:t>
      </w:r>
      <w:r>
        <w:t>Seinen.</w:t>
      </w:r>
      <w:r w:rsidR="00B65A00">
        <w:t xml:space="preserve"> </w:t>
      </w:r>
      <w:r>
        <w:t>Ja,</w:t>
      </w:r>
      <w:r w:rsidR="00B65A00">
        <w:t xml:space="preserve"> </w:t>
      </w:r>
      <w:r>
        <w:t>er</w:t>
      </w:r>
      <w:r w:rsidR="00B65A00">
        <w:t xml:space="preserve"> </w:t>
      </w:r>
      <w:r>
        <w:t>bezahlte</w:t>
      </w:r>
      <w:r w:rsidR="00B65A00">
        <w:t xml:space="preserve"> </w:t>
      </w:r>
      <w:r>
        <w:t>das</w:t>
      </w:r>
      <w:r w:rsidR="00B65A00">
        <w:t xml:space="preserve"> </w:t>
      </w:r>
      <w:r>
        <w:t>Lösegeld,</w:t>
      </w:r>
      <w:r w:rsidR="00B65A00">
        <w:t xml:space="preserve"> </w:t>
      </w:r>
      <w:r>
        <w:t>gab</w:t>
      </w:r>
      <w:r w:rsidR="00B65A00">
        <w:t xml:space="preserve"> </w:t>
      </w:r>
      <w:r>
        <w:t>sich</w:t>
      </w:r>
      <w:r w:rsidR="00B65A00">
        <w:t xml:space="preserve"> </w:t>
      </w:r>
      <w:r>
        <w:t>für</w:t>
      </w:r>
      <w:r w:rsidR="00B65A00">
        <w:t xml:space="preserve"> </w:t>
      </w:r>
      <w:r>
        <w:t>sie</w:t>
      </w:r>
      <w:r w:rsidR="00B65A00">
        <w:t xml:space="preserve"> </w:t>
      </w:r>
      <w:r>
        <w:t>hin.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für</w:t>
      </w:r>
      <w:r w:rsidR="00B65A00">
        <w:t xml:space="preserve"> </w:t>
      </w:r>
      <w:r>
        <w:t>sie.</w:t>
      </w:r>
      <w:r w:rsidR="00B65A00">
        <w:t xml:space="preserve"> </w:t>
      </w:r>
      <w:r>
        <w:t>Das</w:t>
      </w:r>
      <w:r w:rsidR="00B65A00">
        <w:t xml:space="preserve"> </w:t>
      </w:r>
      <w:r>
        <w:t>Lösegeld</w:t>
      </w:r>
      <w:r w:rsidR="00B65A00">
        <w:t xml:space="preserve"> </w:t>
      </w:r>
      <w:r>
        <w:t>gilt</w:t>
      </w:r>
      <w:r w:rsidR="00B65A00">
        <w:t xml:space="preserve"> </w:t>
      </w:r>
      <w:r>
        <w:t>potentiell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Menschen.</w:t>
      </w:r>
      <w:r w:rsidR="00B65A00">
        <w:t xml:space="preserve"> </w:t>
      </w:r>
      <w:r>
        <w:t>Die</w:t>
      </w:r>
      <w:r w:rsidR="00B65A00">
        <w:t xml:space="preserve"> </w:t>
      </w:r>
      <w:r>
        <w:t>„Vielen“,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sein</w:t>
      </w:r>
      <w:r w:rsidR="00B65A00">
        <w:t xml:space="preserve"> </w:t>
      </w:r>
      <w:r>
        <w:t>Blut</w:t>
      </w:r>
      <w:r w:rsidR="00B65A00">
        <w:t xml:space="preserve"> </w:t>
      </w:r>
      <w:r>
        <w:t>vergoss</w:t>
      </w:r>
      <w:r w:rsidRPr="00541903">
        <w:rPr>
          <w:color w:val="00B050"/>
          <w:sz w:val="13"/>
          <w:szCs w:val="13"/>
        </w:rPr>
        <w:t>253</w:t>
      </w:r>
      <w:r>
        <w:t>,</w:t>
      </w:r>
      <w:r w:rsidR="00B65A00">
        <w:t xml:space="preserve"> </w:t>
      </w:r>
      <w:r>
        <w:t>sind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(</w:t>
      </w:r>
      <w:r w:rsidR="00B65A00">
        <w:t xml:space="preserve">Römer </w:t>
      </w:r>
      <w:r>
        <w:t>5</w:t>
      </w:r>
      <w:r w:rsidR="00B65A00">
        <w:t>, 1</w:t>
      </w:r>
      <w:r>
        <w:t>8).</w:t>
      </w:r>
      <w:r w:rsidR="00B65A00">
        <w:t xml:space="preserve"> </w:t>
      </w:r>
      <w:r>
        <w:t>Christus</w:t>
      </w:r>
      <w:r w:rsidR="00B65A00">
        <w:t xml:space="preserve"> </w:t>
      </w:r>
      <w:r>
        <w:t>litt</w:t>
      </w:r>
      <w:r w:rsidR="00B65A00">
        <w:t xml:space="preserve"> </w:t>
      </w:r>
      <w:r>
        <w:t>„für</w:t>
      </w:r>
      <w:r w:rsidR="00B65A00">
        <w:t xml:space="preserve"> </w:t>
      </w:r>
      <w:r>
        <w:t>Ungerechte“</w:t>
      </w:r>
      <w:r w:rsidR="00B65A00">
        <w:t xml:space="preserve"> </w:t>
      </w:r>
      <w:r>
        <w:t>(</w:t>
      </w:r>
      <w:r w:rsidR="00B65A00">
        <w:t xml:space="preserve">1. Petrus </w:t>
      </w:r>
      <w:r>
        <w:t>3</w:t>
      </w:r>
      <w:r w:rsidR="00B65A00">
        <w:t>, 1</w:t>
      </w:r>
      <w:r>
        <w:t>8A):</w:t>
      </w:r>
      <w:r w:rsidR="00B65A00">
        <w:t xml:space="preserve"> </w:t>
      </w:r>
      <w:r>
        <w:t>„…</w:t>
      </w:r>
      <w:r w:rsidR="00B65A00">
        <w:t xml:space="preserve"> </w:t>
      </w:r>
      <w:r>
        <w:t>weil</w:t>
      </w:r>
      <w:r w:rsidR="00B65A00">
        <w:t xml:space="preserve"> </w:t>
      </w:r>
      <w:r>
        <w:t>auch</w:t>
      </w:r>
      <w:r w:rsidR="00B65A00">
        <w:t xml:space="preserve"> </w:t>
      </w:r>
      <w:r>
        <w:t>Christus</w:t>
      </w:r>
      <w:r w:rsidR="00B65A00">
        <w:t xml:space="preserve"> </w:t>
      </w:r>
      <w:r>
        <w:t>ein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Mal</w:t>
      </w:r>
      <w:r w:rsidR="00B65A00">
        <w:t xml:space="preserve"> </w:t>
      </w:r>
      <w:r>
        <w:t>für</w:t>
      </w:r>
      <w:r w:rsidR="00B65A00">
        <w:t xml:space="preserve"> </w:t>
      </w:r>
      <w:r>
        <w:t>Sünden</w:t>
      </w:r>
      <w:r w:rsidR="00B65A00">
        <w:t xml:space="preserve"> </w:t>
      </w:r>
      <w:r>
        <w:t>litt,</w:t>
      </w:r>
      <w:r w:rsidR="00B65A00">
        <w:t xml:space="preserve"> </w:t>
      </w:r>
      <w:r>
        <w:t>ein</w:t>
      </w:r>
      <w:r w:rsidR="00B65A00">
        <w:t xml:space="preserve"> </w:t>
      </w:r>
      <w:r>
        <w:t>Gerechter</w:t>
      </w:r>
      <w:r w:rsidR="00B65A00">
        <w:t xml:space="preserve"> </w:t>
      </w:r>
      <w:r>
        <w:t>für</w:t>
      </w:r>
      <w:r w:rsidR="00B65A00">
        <w:t xml:space="preserve"> </w:t>
      </w:r>
      <w:r>
        <w:t>Ungerechte…“</w:t>
      </w:r>
      <w:r w:rsidR="00B65A00">
        <w:t xml:space="preserve"> </w:t>
      </w:r>
      <w:r>
        <w:t>Da</w:t>
      </w:r>
      <w:r w:rsidR="00B65A00">
        <w:t xml:space="preserve"> </w:t>
      </w:r>
      <w:r>
        <w:t>sind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eingeschlossen.</w:t>
      </w:r>
      <w:r w:rsidR="00B65A00">
        <w:t xml:space="preserve"> </w:t>
      </w:r>
      <w:r>
        <w:t>Wir</w:t>
      </w:r>
      <w:r w:rsidR="00B65A00">
        <w:t xml:space="preserve"> </w:t>
      </w:r>
      <w:r>
        <w:t>alle</w:t>
      </w:r>
      <w:r w:rsidR="00B65A00">
        <w:t xml:space="preserve"> </w:t>
      </w:r>
      <w:r>
        <w:t>gingen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Irre.</w:t>
      </w:r>
      <w:r w:rsidR="00B65A00">
        <w:t xml:space="preserve"> </w:t>
      </w:r>
      <w:r>
        <w:t>Gott</w:t>
      </w:r>
      <w:r w:rsidR="00B65A00">
        <w:t xml:space="preserve"> </w:t>
      </w:r>
      <w:r>
        <w:t>„ließ</w:t>
      </w:r>
      <w:r w:rsidR="00B65A00">
        <w:t xml:space="preserve"> </w:t>
      </w:r>
      <w:r>
        <w:t>ihn</w:t>
      </w:r>
      <w:r w:rsidR="00B65A00">
        <w:t xml:space="preserve"> </w:t>
      </w:r>
      <w:r>
        <w:t>treffen</w:t>
      </w:r>
      <w:r w:rsidR="00B65A00">
        <w:t xml:space="preserve"> </w:t>
      </w:r>
      <w:r>
        <w:t>unser</w:t>
      </w:r>
      <w:r w:rsidR="00B65A00">
        <w:t xml:space="preserve"> </w:t>
      </w:r>
      <w:r>
        <w:t>aller</w:t>
      </w:r>
      <w:r w:rsidR="00B65A00">
        <w:t xml:space="preserve"> </w:t>
      </w:r>
      <w:r>
        <w:t>Ungerechtigkeit“</w:t>
      </w:r>
      <w:r w:rsidR="00B65A00">
        <w:t xml:space="preserve"> </w:t>
      </w:r>
      <w:r>
        <w:t>(</w:t>
      </w:r>
      <w:r w:rsidR="00B65A00">
        <w:t xml:space="preserve">Jesaja </w:t>
      </w:r>
      <w:r>
        <w:t>53</w:t>
      </w:r>
      <w:r w:rsidR="00B65A00">
        <w:t>, 6</w:t>
      </w:r>
      <w:r>
        <w:t>)</w:t>
      </w:r>
      <w:r>
        <w:rPr>
          <w:rFonts w:ascii="ArialMT" w:hAnsi="ArialMT" w:cs="ArialMT"/>
          <w:sz w:val="20"/>
          <w:szCs w:val="20"/>
        </w:rPr>
        <w:t>,</w:t>
      </w:r>
      <w:r w:rsidR="00B65A00">
        <w:rPr>
          <w:rFonts w:ascii="ArialMT" w:hAnsi="ArialMT" w:cs="ArialMT"/>
          <w:sz w:val="20"/>
          <w:szCs w:val="20"/>
        </w:rPr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Ungerechtigkeit</w:t>
      </w:r>
      <w:r w:rsidR="00B65A00">
        <w:t xml:space="preserve"> </w:t>
      </w:r>
      <w:r>
        <w:t>derer,</w:t>
      </w:r>
      <w:r w:rsidR="00B65A00">
        <w:t xml:space="preserve"> </w:t>
      </w:r>
      <w:r>
        <w:t>die</w:t>
      </w:r>
      <w:r w:rsidR="00B65A00">
        <w:t xml:space="preserve"> </w:t>
      </w:r>
      <w:r>
        <w:t>ihn</w:t>
      </w:r>
      <w:r w:rsidR="00B65A00">
        <w:t xml:space="preserve"> </w:t>
      </w:r>
      <w:r>
        <w:t>schlussendlich</w:t>
      </w:r>
      <w:r w:rsidR="00B65A00">
        <w:t xml:space="preserve"> </w:t>
      </w:r>
      <w:r>
        <w:t>ablehnen</w:t>
      </w:r>
      <w:r>
        <w:rPr>
          <w:rFonts w:ascii="ArialMT" w:hAnsi="ArialMT" w:cs="ArialMT"/>
          <w:sz w:val="20"/>
          <w:szCs w:val="20"/>
        </w:rPr>
        <w:t>.</w:t>
      </w:r>
      <w:r w:rsidR="00B65A00">
        <w:rPr>
          <w:rFonts w:ascii="ArialMT" w:hAnsi="ArialMT" w:cs="ArialMT"/>
          <w:sz w:val="20"/>
          <w:szCs w:val="20"/>
        </w:rPr>
        <w:t xml:space="preserve"> </w:t>
      </w:r>
      <w:r>
        <w:t>Es</w:t>
      </w:r>
      <w:r w:rsidR="00B65A00">
        <w:t xml:space="preserve"> </w:t>
      </w:r>
      <w:r>
        <w:t>wird</w:t>
      </w:r>
      <w:r w:rsidR="00B65A00">
        <w:t xml:space="preserve"> </w:t>
      </w:r>
      <w:r>
        <w:t>immer</w:t>
      </w:r>
      <w:r w:rsidR="00B65A00">
        <w:t xml:space="preserve"> </w:t>
      </w:r>
      <w:r>
        <w:t>Menschen</w:t>
      </w:r>
      <w:r w:rsidR="00B65A00">
        <w:t xml:space="preserve"> </w:t>
      </w:r>
      <w:r>
        <w:t>geben,</w:t>
      </w:r>
      <w:r w:rsidR="00B65A00">
        <w:t xml:space="preserve"> </w:t>
      </w:r>
      <w:r>
        <w:t>die</w:t>
      </w:r>
      <w:r w:rsidR="00B65A00">
        <w:t xml:space="preserve"> </w:t>
      </w:r>
      <w:r>
        <w:t>„den</w:t>
      </w:r>
      <w:r w:rsidR="00B65A00">
        <w:t xml:space="preserve"> </w:t>
      </w:r>
      <w:r>
        <w:t>unumschränkten</w:t>
      </w:r>
      <w:r w:rsidR="00B65A00">
        <w:t xml:space="preserve"> </w:t>
      </w:r>
      <w:r>
        <w:t>Herrscher,</w:t>
      </w:r>
      <w:r w:rsidR="00B65A00">
        <w:t xml:space="preserve"> </w:t>
      </w:r>
      <w:r>
        <w:t>der</w:t>
      </w:r>
      <w:r w:rsidR="00B65A00">
        <w:t xml:space="preserve"> </w:t>
      </w:r>
      <w:r>
        <w:t>sie</w:t>
      </w:r>
      <w:r w:rsidR="00B65A00">
        <w:t xml:space="preserve"> </w:t>
      </w:r>
      <w:r>
        <w:t>kaufte,</w:t>
      </w:r>
      <w:r w:rsidR="00B65A00">
        <w:t xml:space="preserve"> </w:t>
      </w:r>
      <w:r>
        <w:t>verleugnen</w:t>
      </w:r>
      <w:r w:rsidR="00B65A00">
        <w:t xml:space="preserve"> </w:t>
      </w:r>
      <w:r>
        <w:t>werden”</w:t>
      </w:r>
      <w:r w:rsidR="00B65A00">
        <w:t xml:space="preserve"> </w:t>
      </w:r>
      <w:r>
        <w:rPr>
          <w:rFonts w:ascii="ArialMT" w:hAnsi="ArialMT" w:cs="ArialMT"/>
          <w:sz w:val="20"/>
          <w:szCs w:val="20"/>
        </w:rPr>
        <w:t>(</w:t>
      </w:r>
      <w:r w:rsidR="00B65A00">
        <w:t xml:space="preserve">2. Petrus </w:t>
      </w:r>
      <w:r>
        <w:t>2</w:t>
      </w:r>
      <w:r w:rsidR="00B65A00">
        <w:t>, 1</w:t>
      </w:r>
      <w:r>
        <w:t>),</w:t>
      </w:r>
      <w:r w:rsidR="00B65A00">
        <w:t xml:space="preserve"> </w:t>
      </w:r>
      <w:r>
        <w:t>obwohl</w:t>
      </w:r>
      <w:r w:rsidR="00B65A00">
        <w:t xml:space="preserve"> </w:t>
      </w:r>
      <w:r>
        <w:t>er</w:t>
      </w:r>
      <w:r w:rsidR="00B65A00">
        <w:t xml:space="preserve"> </w:t>
      </w:r>
      <w:r>
        <w:t>sein</w:t>
      </w:r>
      <w:r w:rsidR="00B65A00">
        <w:t xml:space="preserve"> </w:t>
      </w:r>
      <w:r>
        <w:t>Leben</w:t>
      </w:r>
      <w:r w:rsidR="00B65A00">
        <w:t xml:space="preserve"> </w:t>
      </w:r>
      <w:r>
        <w:t>als</w:t>
      </w:r>
      <w:r w:rsidR="00B65A00">
        <w:t xml:space="preserve"> </w:t>
      </w:r>
      <w:r>
        <w:t>Lösegeld</w:t>
      </w:r>
      <w:r w:rsidR="00B65A00">
        <w:t xml:space="preserve"> </w:t>
      </w:r>
      <w:r>
        <w:t>für</w:t>
      </w:r>
      <w:r w:rsidR="00B65A00">
        <w:t xml:space="preserve"> </w:t>
      </w:r>
      <w:r>
        <w:t>sie</w:t>
      </w:r>
      <w:r w:rsidR="00B65A00">
        <w:t xml:space="preserve"> </w:t>
      </w:r>
      <w:r>
        <w:t>hingab.</w:t>
      </w:r>
      <w:r w:rsidR="00B65A00">
        <w:t xml:space="preserve"> </w:t>
      </w:r>
      <w:r>
        <w:t>Auch</w:t>
      </w:r>
      <w:r w:rsidR="00B65A00">
        <w:t xml:space="preserve"> </w:t>
      </w:r>
      <w:r>
        <w:t>für</w:t>
      </w:r>
      <w:r w:rsidR="00B65A00">
        <w:t xml:space="preserve"> </w:t>
      </w:r>
      <w:r>
        <w:t>sie</w:t>
      </w:r>
      <w:r w:rsidR="00B65A00">
        <w:t xml:space="preserve"> </w:t>
      </w:r>
      <w:r>
        <w:t>bezahlte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den</w:t>
      </w:r>
      <w:r w:rsidR="00B65A00">
        <w:t xml:space="preserve"> </w:t>
      </w:r>
      <w:r>
        <w:t>teuren</w:t>
      </w:r>
      <w:r w:rsidR="00B65A00">
        <w:t xml:space="preserve"> </w:t>
      </w:r>
      <w:r>
        <w:t>Kaufpreis.</w:t>
      </w:r>
      <w:r w:rsidR="00B65A00">
        <w:t xml:space="preserve"> </w:t>
      </w:r>
      <w:r>
        <w:t>Gott</w:t>
      </w:r>
      <w:r w:rsidR="00B65A00">
        <w:t xml:space="preserve"> </w:t>
      </w:r>
      <w:r>
        <w:t>will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Menschen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gehen,</w:t>
      </w:r>
      <w:r w:rsidR="00B65A00">
        <w:t xml:space="preserve"> </w:t>
      </w:r>
      <w:r>
        <w:t>„sondern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Raum</w:t>
      </w:r>
      <w:r w:rsidR="00B65A00">
        <w:t xml:space="preserve"> </w:t>
      </w:r>
      <w:r>
        <w:t>zur</w:t>
      </w:r>
      <w:r w:rsidR="00B65A00">
        <w:t xml:space="preserve"> </w:t>
      </w:r>
      <w:r>
        <w:t>Buße</w:t>
      </w:r>
      <w:r w:rsidR="00B65A00">
        <w:t xml:space="preserve"> </w:t>
      </w:r>
      <w:r>
        <w:t>haben“</w:t>
      </w:r>
      <w:r w:rsidR="00B65A00">
        <w:t xml:space="preserve"> </w:t>
      </w:r>
      <w:r>
        <w:t>(</w:t>
      </w:r>
      <w:r w:rsidR="00B65A00">
        <w:t xml:space="preserve">2. Petrus </w:t>
      </w:r>
      <w:r>
        <w:t>3</w:t>
      </w:r>
      <w:r w:rsidR="00B65A00">
        <w:t>, 9</w:t>
      </w:r>
      <w:r>
        <w:t>),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eine</w:t>
      </w:r>
      <w:r w:rsidR="00B65A00">
        <w:t xml:space="preserve"> </w:t>
      </w:r>
      <w:r>
        <w:t>begrenzte</w:t>
      </w:r>
      <w:r w:rsidR="00B65A00">
        <w:t xml:space="preserve"> </w:t>
      </w:r>
      <w:r>
        <w:t>Auswahl</w:t>
      </w:r>
      <w:r w:rsidR="00B65A00">
        <w:t xml:space="preserve"> </w:t>
      </w:r>
      <w:r>
        <w:t>von</w:t>
      </w:r>
      <w:r w:rsidR="00B65A00">
        <w:t xml:space="preserve"> </w:t>
      </w:r>
      <w:r>
        <w:t>„Erwählten“.</w:t>
      </w:r>
      <w:r w:rsidR="00B65A00">
        <w:t xml:space="preserve"> </w:t>
      </w:r>
      <w:r>
        <w:t>Aus</w:t>
      </w:r>
      <w:r w:rsidR="00B65A00">
        <w:t xml:space="preserve"> </w:t>
      </w:r>
      <w:r>
        <w:t>diesem</w:t>
      </w:r>
      <w:r w:rsidR="00B65A00">
        <w:t xml:space="preserve"> </w:t>
      </w:r>
      <w:r>
        <w:t>Grunde</w:t>
      </w:r>
      <w:r w:rsidR="00B65A00">
        <w:t xml:space="preserve"> </w:t>
      </w:r>
      <w:r>
        <w:t>kann</w:t>
      </w:r>
      <w:r w:rsidR="00B65A00">
        <w:t xml:space="preserve"> </w:t>
      </w:r>
      <w:r>
        <w:t>„jeder,</w:t>
      </w:r>
      <w:r w:rsidR="00B65A00">
        <w:t xml:space="preserve"> </w:t>
      </w:r>
      <w:r>
        <w:t>der</w:t>
      </w:r>
      <w:r w:rsidR="00B65A00">
        <w:t xml:space="preserve"> </w:t>
      </w:r>
      <w:r>
        <w:t>will,“</w:t>
      </w:r>
      <w:r w:rsidR="00B65A00">
        <w:t xml:space="preserve"> </w:t>
      </w:r>
      <w:r>
        <w:t>das</w:t>
      </w:r>
      <w:r w:rsidR="00B65A00">
        <w:t xml:space="preserve"> </w:t>
      </w:r>
      <w:r>
        <w:t>Wasser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nehmen</w:t>
      </w:r>
      <w:r w:rsidR="00B65A00">
        <w:t xml:space="preserve"> </w:t>
      </w:r>
      <w:r>
        <w:t>–</w:t>
      </w:r>
      <w:r w:rsidR="00B65A00">
        <w:t xml:space="preserve"> </w:t>
      </w:r>
      <w:r>
        <w:t>kostenlos</w:t>
      </w:r>
      <w:r w:rsidR="00B65A00">
        <w:t xml:space="preserve"> </w:t>
      </w:r>
      <w:r>
        <w:t>(</w:t>
      </w:r>
      <w:r w:rsidR="00B65A00">
        <w:t xml:space="preserve">Offenbarung </w:t>
      </w:r>
      <w:r>
        <w:t>22</w:t>
      </w:r>
      <w:r w:rsidR="00B65A00">
        <w:t>, 1</w:t>
      </w:r>
      <w:r>
        <w:t>7).</w:t>
      </w:r>
      <w:r w:rsidR="00B65A00">
        <w:t xml:space="preserve"> </w:t>
      </w:r>
      <w:r>
        <w:t>Aus</w:t>
      </w:r>
      <w:r w:rsidR="00B65A00">
        <w:t xml:space="preserve"> </w:t>
      </w:r>
      <w:r>
        <w:t>diesem</w:t>
      </w:r>
      <w:r w:rsidR="00B65A00">
        <w:t xml:space="preserve"> </w:t>
      </w:r>
      <w:r>
        <w:t>Grunde</w:t>
      </w:r>
      <w:r w:rsidR="00B65A00">
        <w:t xml:space="preserve"> </w:t>
      </w:r>
      <w:r>
        <w:t>darf</w:t>
      </w:r>
      <w:r w:rsidR="00B65A00">
        <w:t xml:space="preserve"> </w:t>
      </w:r>
      <w:r>
        <w:t>jeder</w:t>
      </w:r>
      <w:r w:rsidR="00B65A00">
        <w:t xml:space="preserve"> </w:t>
      </w:r>
      <w:r>
        <w:t>kommen,</w:t>
      </w:r>
      <w:r w:rsidR="00B65A00">
        <w:t xml:space="preserve"> </w:t>
      </w:r>
      <w:r>
        <w:t>der</w:t>
      </w:r>
      <w:r w:rsidR="00B65A00">
        <w:t xml:space="preserve"> </w:t>
      </w:r>
      <w:r>
        <w:t>„mühselig</w:t>
      </w:r>
      <w:r w:rsidR="00B65A00">
        <w:t xml:space="preserve"> </w:t>
      </w:r>
      <w:r>
        <w:t>und</w:t>
      </w:r>
      <w:r w:rsidR="00B65A00">
        <w:t xml:space="preserve"> </w:t>
      </w:r>
      <w:r>
        <w:t>beladen“</w:t>
      </w:r>
      <w:r w:rsidR="00B65A00">
        <w:t xml:space="preserve"> </w:t>
      </w:r>
      <w:r>
        <w:t>ist</w:t>
      </w:r>
      <w:r w:rsidR="00B65A00">
        <w:t xml:space="preserve"> </w:t>
      </w:r>
      <w:r>
        <w:t>(</w:t>
      </w:r>
      <w:r w:rsidR="00B65A00">
        <w:t xml:space="preserve">Matthäus </w:t>
      </w:r>
      <w:r>
        <w:t>11</w:t>
      </w:r>
      <w:r w:rsidR="00B65A00">
        <w:t>, 2</w:t>
      </w:r>
      <w:r>
        <w:t>8).</w:t>
      </w:r>
      <w:r w:rsidR="00B65A00">
        <w:t xml:space="preserve"> </w:t>
      </w:r>
      <w:r>
        <w:t>Jeder,</w:t>
      </w:r>
      <w:r w:rsidR="00B65A00">
        <w:t xml:space="preserve"> </w:t>
      </w:r>
      <w:r>
        <w:t>„der</w:t>
      </w:r>
      <w:r w:rsidR="00B65A00">
        <w:t xml:space="preserve"> </w:t>
      </w:r>
      <w:r>
        <w:t>den</w:t>
      </w:r>
      <w:r w:rsidR="00B65A00">
        <w:t xml:space="preserve"> </w:t>
      </w:r>
      <w:r>
        <w:t>Namen</w:t>
      </w:r>
      <w:r w:rsidR="00B65A00">
        <w:t xml:space="preserve"> </w:t>
      </w:r>
      <w:r>
        <w:t>des</w:t>
      </w:r>
      <w:r w:rsidR="00B65A00">
        <w:t xml:space="preserve"> </w:t>
      </w:r>
      <w:r>
        <w:t>Herrn</w:t>
      </w:r>
      <w:r w:rsidR="00B65A00">
        <w:t xml:space="preserve"> </w:t>
      </w:r>
      <w:r>
        <w:t>anruft“,</w:t>
      </w:r>
      <w:r w:rsidR="00B65A00">
        <w:t xml:space="preserve"> </w:t>
      </w:r>
      <w:r>
        <w:t>soll</w:t>
      </w:r>
      <w:r w:rsidR="00B65A00">
        <w:t xml:space="preserve"> </w:t>
      </w:r>
      <w:r>
        <w:t>gerettet</w:t>
      </w:r>
      <w:r w:rsidR="00B65A00">
        <w:t xml:space="preserve"> </w:t>
      </w:r>
      <w:r>
        <w:t>werden“</w:t>
      </w:r>
      <w:r w:rsidR="00B65A00">
        <w:t xml:space="preserve"> </w:t>
      </w:r>
      <w:r>
        <w:t>(</w:t>
      </w:r>
      <w:r w:rsidR="00B65A00">
        <w:t xml:space="preserve">Römer </w:t>
      </w:r>
      <w:r>
        <w:t>10</w:t>
      </w:r>
      <w:r w:rsidR="00B65A00">
        <w:t>, 1</w:t>
      </w:r>
      <w:r>
        <w:t>3),</w:t>
      </w:r>
      <w:r w:rsidR="00B65A00">
        <w:t xml:space="preserve"> </w:t>
      </w:r>
      <w:r>
        <w:t>denn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„reich</w:t>
      </w:r>
      <w:r w:rsidR="00B65A00">
        <w:t xml:space="preserve"> </w:t>
      </w:r>
      <w:r>
        <w:t>für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die</w:t>
      </w:r>
      <w:r w:rsidR="00B65A00">
        <w:t xml:space="preserve"> </w:t>
      </w:r>
      <w:r>
        <w:t>ihn</w:t>
      </w:r>
      <w:r w:rsidR="00B65A00">
        <w:t xml:space="preserve"> </w:t>
      </w:r>
      <w:r>
        <w:t>anrufen“</w:t>
      </w:r>
      <w:r w:rsidR="00B65A00">
        <w:t xml:space="preserve"> </w:t>
      </w:r>
      <w:r>
        <w:t>(10</w:t>
      </w:r>
      <w:r w:rsidR="00B65A00">
        <w:t>, 1</w:t>
      </w:r>
      <w:r>
        <w:t>2).</w:t>
      </w:r>
      <w:r w:rsidR="00B65A00">
        <w:t xml:space="preserve"> Römer </w:t>
      </w:r>
      <w:r>
        <w:t>6</w:t>
      </w:r>
      <w:r w:rsidR="00B65A00">
        <w:t>, 2</w:t>
      </w:r>
      <w:r>
        <w:t>3</w:t>
      </w:r>
      <w:r w:rsidR="00B65A00">
        <w:t xml:space="preserve"> </w:t>
      </w:r>
      <w:r>
        <w:t>erklärt:</w:t>
      </w:r>
      <w:r w:rsidR="00B65A00">
        <w:t xml:space="preserve"> </w:t>
      </w:r>
      <w:r>
        <w:t>„der</w:t>
      </w:r>
      <w:r w:rsidR="00B65A00">
        <w:t xml:space="preserve"> </w:t>
      </w:r>
      <w:r>
        <w:t>Lohn</w:t>
      </w:r>
      <w:r w:rsidR="00B65A00">
        <w:t xml:space="preserve"> </w:t>
      </w:r>
      <w:r>
        <w:t>der</w:t>
      </w:r>
      <w:r w:rsidR="00B65A00">
        <w:t xml:space="preserve"> </w:t>
      </w:r>
      <w:r>
        <w:t>Sünde</w:t>
      </w:r>
      <w:r w:rsidR="00B65A00">
        <w:t xml:space="preserve"> </w:t>
      </w:r>
      <w:r>
        <w:t>ist</w:t>
      </w:r>
      <w:r w:rsidR="00B65A00">
        <w:t xml:space="preserve"> </w:t>
      </w:r>
      <w:r>
        <w:t>Tod“</w:t>
      </w:r>
      <w:r w:rsidR="00B65A00">
        <w:t xml:space="preserve"> </w:t>
      </w:r>
      <w:r>
        <w:t>–</w:t>
      </w:r>
      <w:r w:rsidR="00B65A00">
        <w:t xml:space="preserve"> </w:t>
      </w:r>
      <w:r>
        <w:t>für</w:t>
      </w:r>
      <w:r w:rsidR="00B65A00">
        <w:t xml:space="preserve"> </w:t>
      </w:r>
      <w:r>
        <w:t>alle,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für</w:t>
      </w:r>
      <w:r w:rsidR="00B65A00">
        <w:t xml:space="preserve"> </w:t>
      </w:r>
      <w:r>
        <w:t>eine</w:t>
      </w:r>
      <w:r w:rsidR="00B65A00">
        <w:t xml:space="preserve"> </w:t>
      </w:r>
      <w:r>
        <w:t>begrenzte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Menschen.</w:t>
      </w:r>
      <w:r w:rsidR="00B65A00">
        <w:t xml:space="preserve"> </w:t>
      </w:r>
      <w:r>
        <w:t>Ebenso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„Gnadengabe</w:t>
      </w:r>
      <w:r w:rsidR="00B65A00">
        <w:t xml:space="preserve"> </w:t>
      </w:r>
      <w:r>
        <w:t>Gottes“.</w:t>
      </w:r>
      <w:r w:rsidR="00B65A00">
        <w:t xml:space="preserve"> </w:t>
      </w:r>
      <w:r>
        <w:t>Sie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zu</w:t>
      </w:r>
      <w:r w:rsidR="00B65A00">
        <w:t xml:space="preserve"> </w:t>
      </w:r>
      <w:r>
        <w:t>erlangen</w:t>
      </w:r>
      <w:r w:rsidR="00B65A00">
        <w:t xml:space="preserve"> </w:t>
      </w:r>
      <w:r>
        <w:t>für</w:t>
      </w:r>
      <w:r w:rsidR="00B65A00">
        <w:t xml:space="preserve"> </w:t>
      </w:r>
      <w:r>
        <w:t>alle</w:t>
      </w:r>
      <w:r w:rsidR="00B65A00">
        <w:t xml:space="preserve"> </w:t>
      </w:r>
      <w:r>
        <w:t>Menschen.</w:t>
      </w:r>
      <w:r w:rsidR="00B65A00">
        <w:t xml:space="preserve"> </w:t>
      </w:r>
      <w:r>
        <w:t>Die</w:t>
      </w:r>
      <w:r w:rsidR="00B65A00">
        <w:t xml:space="preserve"> </w:t>
      </w:r>
      <w:r>
        <w:t>Rechtfertigung</w:t>
      </w:r>
      <w:r w:rsidR="00B65A00">
        <w:t xml:space="preserve"> </w:t>
      </w:r>
      <w:r>
        <w:t>ist</w:t>
      </w:r>
      <w:r w:rsidR="00B65A00">
        <w:t xml:space="preserve"> </w:t>
      </w:r>
      <w:r>
        <w:t>vorhanden</w:t>
      </w:r>
      <w:r w:rsidR="00B65A00">
        <w:t xml:space="preserve"> </w:t>
      </w:r>
      <w:r>
        <w:t>„für</w:t>
      </w:r>
      <w:r w:rsidR="00B65A00">
        <w:t xml:space="preserve"> </w:t>
      </w:r>
      <w:r>
        <w:t>alle</w:t>
      </w:r>
      <w:r w:rsidR="00B65A00">
        <w:t xml:space="preserve"> </w:t>
      </w:r>
      <w:r>
        <w:t>Menschen“</w:t>
      </w:r>
      <w:r w:rsidR="00B65A00">
        <w:t xml:space="preserve"> </w:t>
      </w:r>
      <w:r>
        <w:t>(</w:t>
      </w:r>
      <w:r w:rsidR="00B65A00">
        <w:t xml:space="preserve">Römer </w:t>
      </w:r>
      <w:r>
        <w:t>5</w:t>
      </w:r>
      <w:r w:rsidR="00B65A00">
        <w:t>, 1</w:t>
      </w:r>
      <w:r>
        <w:t>8).</w:t>
      </w:r>
    </w:p>
    <w:p w14:paraId="611FB1BE" w14:textId="77777777" w:rsidR="007714DE" w:rsidRPr="00452892" w:rsidRDefault="007714DE" w:rsidP="00042FF9">
      <w:pPr>
        <w:rPr>
          <w:color w:val="C00000"/>
          <w:sz w:val="18"/>
        </w:rPr>
      </w:pPr>
    </w:p>
    <w:p w14:paraId="17F2C16F" w14:textId="4A05050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2. Korinther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Mitwirkende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rufen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ebenfalls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‹dargebotene›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Gnade</w:t>
      </w:r>
    </w:p>
    <w:p w14:paraId="56F37905" w14:textId="2AF123E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vergebens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entgegenzunehmen”</w:t>
      </w:r>
    </w:p>
    <w:p w14:paraId="55768969" w14:textId="7A3271F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20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Jesaja </w:t>
      </w:r>
      <w:r w:rsidRPr="00452892">
        <w:rPr>
          <w:color w:val="C00000"/>
          <w:sz w:val="18"/>
        </w:rPr>
        <w:t>53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2.</w:t>
      </w:r>
    </w:p>
    <w:p w14:paraId="3F825DC2" w14:textId="77777777" w:rsidR="007714DE" w:rsidRDefault="007714DE" w:rsidP="00042FF9"/>
    <w:p w14:paraId="0753A270" w14:textId="7DFAB450" w:rsidR="00FF2755" w:rsidRDefault="00B65A00" w:rsidP="00042FF9">
      <w:pPr>
        <w:rPr>
          <w:sz w:val="13"/>
          <w:szCs w:val="13"/>
        </w:rPr>
      </w:pPr>
      <w:r>
        <w:t xml:space="preserve">2. Korinther </w:t>
      </w:r>
      <w:r w:rsidR="00325EDC">
        <w:t>5</w:t>
      </w:r>
      <w:r>
        <w:t>, 1</w:t>
      </w:r>
      <w:r w:rsidR="00325EDC">
        <w:t>8-21:</w:t>
      </w:r>
      <w:r>
        <w:t xml:space="preserve"> </w:t>
      </w:r>
      <w:r w:rsidR="00325EDC">
        <w:t>„…</w:t>
      </w:r>
      <w:r>
        <w:t xml:space="preserve"> </w:t>
      </w:r>
      <w:r w:rsidR="00325EDC">
        <w:t>alles</w:t>
      </w:r>
      <w:r>
        <w:t xml:space="preserve"> </w:t>
      </w:r>
      <w:r w:rsidR="00325EDC">
        <w:t>aber</w:t>
      </w:r>
      <w:r>
        <w:t xml:space="preserve"> </w:t>
      </w:r>
      <w:r w:rsidR="00325EDC">
        <w:t>aus</w:t>
      </w:r>
      <w:r>
        <w:t xml:space="preserve"> </w:t>
      </w:r>
      <w:r w:rsidR="00325EDC">
        <w:t>Gott,</w:t>
      </w:r>
      <w:r>
        <w:t xml:space="preserve"> </w:t>
      </w:r>
      <w:r w:rsidR="00325EDC">
        <w:t>der</w:t>
      </w:r>
      <w:r>
        <w:t xml:space="preserve"> </w:t>
      </w:r>
      <w:r w:rsidR="00325EDC">
        <w:t>uns</w:t>
      </w:r>
      <w:r>
        <w:t xml:space="preserve"> </w:t>
      </w:r>
      <w:r w:rsidR="00325EDC">
        <w:t>durch</w:t>
      </w:r>
      <w:r>
        <w:t xml:space="preserve"> </w:t>
      </w:r>
      <w:r w:rsidR="00325EDC">
        <w:t>Jesus</w:t>
      </w:r>
      <w:r>
        <w:t xml:space="preserve"> </w:t>
      </w:r>
      <w:r w:rsidR="00325EDC">
        <w:t>Christus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versöhnte</w:t>
      </w:r>
      <w:r>
        <w:t xml:space="preserve"> </w:t>
      </w:r>
      <w:r w:rsidR="00325EDC">
        <w:t>und</w:t>
      </w:r>
      <w:r>
        <w:t xml:space="preserve"> </w:t>
      </w:r>
      <w:r w:rsidR="00325EDC">
        <w:t>uns</w:t>
      </w:r>
      <w:r>
        <w:t xml:space="preserve"> </w:t>
      </w:r>
      <w:r w:rsidR="00325EDC">
        <w:t>den</w:t>
      </w:r>
      <w:r>
        <w:t xml:space="preserve"> </w:t>
      </w:r>
      <w:r w:rsidR="00325EDC">
        <w:t>Dienst</w:t>
      </w:r>
      <w:r>
        <w:t xml:space="preserve"> </w:t>
      </w:r>
      <w:r w:rsidR="00325EDC">
        <w:t>der</w:t>
      </w:r>
      <w:r>
        <w:t xml:space="preserve"> </w:t>
      </w:r>
      <w:r w:rsidR="00325EDC">
        <w:t>Versöhnung</w:t>
      </w:r>
      <w:r>
        <w:t xml:space="preserve"> </w:t>
      </w:r>
      <w:r w:rsidR="00325EDC">
        <w:t>gab,</w:t>
      </w:r>
      <w:r>
        <w:t xml:space="preserve"> </w:t>
      </w:r>
      <w:r w:rsidR="00325EDC">
        <w:t>19</w:t>
      </w:r>
      <w:r>
        <w:t xml:space="preserve"> </w:t>
      </w:r>
      <w:r w:rsidR="00325EDC">
        <w:t>wie</w:t>
      </w:r>
      <w:r>
        <w:t xml:space="preserve"> </w:t>
      </w:r>
      <w:r w:rsidR="00325EDC">
        <w:t>folgt:</w:t>
      </w:r>
      <w:r>
        <w:t xml:space="preserve"> </w:t>
      </w:r>
      <w:r w:rsidR="00325EDC">
        <w:t>Gott</w:t>
      </w:r>
      <w:r>
        <w:t xml:space="preserve"> </w:t>
      </w:r>
      <w:r w:rsidR="00325EDC">
        <w:t>war</w:t>
      </w:r>
      <w:r>
        <w:t xml:space="preserve"> </w:t>
      </w:r>
      <w:r w:rsidR="00325EDC">
        <w:t>in</w:t>
      </w:r>
      <w:r>
        <w:t xml:space="preserve"> </w:t>
      </w:r>
      <w:r w:rsidR="00325EDC">
        <w:t>Christus,</w:t>
      </w:r>
      <w:r>
        <w:t xml:space="preserve"> </w:t>
      </w:r>
      <w:r w:rsidR="00325EDC">
        <w:t>als</w:t>
      </w:r>
      <w:r>
        <w:t xml:space="preserve"> </w:t>
      </w:r>
      <w:r w:rsidR="00325EDC">
        <w:t>er</w:t>
      </w:r>
      <w:r>
        <w:t xml:space="preserve"> </w:t>
      </w:r>
      <w:r w:rsidR="00325EDC">
        <w:t>die</w:t>
      </w:r>
      <w:r>
        <w:t xml:space="preserve"> </w:t>
      </w:r>
      <w:r w:rsidR="00325EDC">
        <w:t>Welt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versöhnte,</w:t>
      </w:r>
      <w:r>
        <w:t xml:space="preserve"> </w:t>
      </w:r>
      <w:r w:rsidR="00325EDC">
        <w:t>als</w:t>
      </w:r>
      <w:r>
        <w:t xml:space="preserve"> </w:t>
      </w:r>
      <w:r w:rsidR="00325EDC">
        <w:t>er</w:t>
      </w:r>
      <w:r>
        <w:t xml:space="preserve"> </w:t>
      </w:r>
      <w:r w:rsidR="00325EDC">
        <w:t>ihnen</w:t>
      </w:r>
      <w:r>
        <w:t xml:space="preserve"> </w:t>
      </w:r>
      <w:r w:rsidR="00325EDC">
        <w:t>ihre</w:t>
      </w:r>
      <w:r>
        <w:t xml:space="preserve"> </w:t>
      </w:r>
      <w:r w:rsidR="00325EDC">
        <w:t>Übertretungen</w:t>
      </w:r>
      <w:r>
        <w:t xml:space="preserve"> </w:t>
      </w:r>
      <w:r w:rsidR="00325EDC">
        <w:t>bei</w:t>
      </w:r>
      <w:r>
        <w:t xml:space="preserve"> </w:t>
      </w:r>
      <w:r w:rsidR="00325EDC">
        <w:t>sich</w:t>
      </w:r>
      <w:r>
        <w:t xml:space="preserve"> </w:t>
      </w:r>
      <w:r w:rsidR="00325EDC">
        <w:t>nicht</w:t>
      </w:r>
      <w:r>
        <w:t xml:space="preserve"> </w:t>
      </w:r>
      <w:r w:rsidR="00325EDC">
        <w:t>in</w:t>
      </w:r>
      <w:r>
        <w:t xml:space="preserve"> </w:t>
      </w:r>
      <w:r w:rsidR="00325EDC">
        <w:t>Rechnung</w:t>
      </w:r>
      <w:r>
        <w:t xml:space="preserve"> </w:t>
      </w:r>
      <w:r w:rsidR="00325EDC">
        <w:t>stellte,</w:t>
      </w:r>
      <w:r>
        <w:t xml:space="preserve"> </w:t>
      </w:r>
      <w:r w:rsidR="00325EDC">
        <w:t>und</w:t>
      </w:r>
      <w:r>
        <w:t xml:space="preserve"> </w:t>
      </w:r>
      <w:r w:rsidR="00325EDC">
        <w:t>das</w:t>
      </w:r>
      <w:r>
        <w:t xml:space="preserve"> </w:t>
      </w:r>
      <w:r w:rsidR="00325EDC">
        <w:t>Wort</w:t>
      </w:r>
      <w:r>
        <w:t xml:space="preserve"> </w:t>
      </w:r>
      <w:r w:rsidR="00325EDC">
        <w:t>von</w:t>
      </w:r>
      <w:r>
        <w:t xml:space="preserve"> </w:t>
      </w:r>
      <w:r w:rsidR="00325EDC">
        <w:t>der</w:t>
      </w:r>
      <w:r>
        <w:t xml:space="preserve"> </w:t>
      </w:r>
      <w:r w:rsidR="00325EDC">
        <w:t>Versöhnung</w:t>
      </w:r>
      <w:r>
        <w:t xml:space="preserve"> </w:t>
      </w:r>
      <w:r w:rsidR="00325EDC">
        <w:t>legte</w:t>
      </w:r>
      <w:r>
        <w:t xml:space="preserve"> </w:t>
      </w:r>
      <w:r w:rsidR="00325EDC">
        <w:t>er</w:t>
      </w:r>
      <w:r>
        <w:t xml:space="preserve"> </w:t>
      </w:r>
      <w:r w:rsidR="00325EDC">
        <w:t>nieder</w:t>
      </w:r>
      <w:r>
        <w:t xml:space="preserve"> </w:t>
      </w:r>
      <w:r w:rsidR="00325EDC">
        <w:t>in</w:t>
      </w:r>
      <w:r>
        <w:t xml:space="preserve"> </w:t>
      </w:r>
      <w:r w:rsidR="00325EDC">
        <w:t>uns.</w:t>
      </w:r>
      <w:r>
        <w:t xml:space="preserve"> </w:t>
      </w:r>
      <w:r w:rsidR="00325EDC">
        <w:t>20</w:t>
      </w:r>
      <w:r>
        <w:t xml:space="preserve"> </w:t>
      </w:r>
      <w:r w:rsidR="00325EDC">
        <w:t>Wir</w:t>
      </w:r>
      <w:r>
        <w:t xml:space="preserve"> </w:t>
      </w:r>
      <w:r w:rsidR="00325EDC">
        <w:t>sind</w:t>
      </w:r>
      <w:r>
        <w:t xml:space="preserve"> </w:t>
      </w:r>
      <w:r w:rsidR="00325EDC">
        <w:t>also</w:t>
      </w:r>
      <w:r>
        <w:t xml:space="preserve"> </w:t>
      </w:r>
      <w:r w:rsidR="00325EDC">
        <w:t>Botschafter</w:t>
      </w:r>
      <w:r>
        <w:t xml:space="preserve"> </w:t>
      </w:r>
      <w:r w:rsidR="00325EDC">
        <w:t>für</w:t>
      </w:r>
      <w:r>
        <w:t xml:space="preserve"> </w:t>
      </w:r>
      <w:r w:rsidR="00325EDC">
        <w:t>Christus,</w:t>
      </w:r>
      <w:r>
        <w:t xml:space="preserve"> </w:t>
      </w:r>
      <w:r w:rsidR="00325EDC">
        <w:t>[und</w:t>
      </w:r>
      <w:r>
        <w:t xml:space="preserve"> </w:t>
      </w:r>
      <w:r w:rsidR="00325EDC">
        <w:t>zwar]</w:t>
      </w:r>
      <w:r>
        <w:t xml:space="preserve"> </w:t>
      </w:r>
      <w:r w:rsidR="00325EDC">
        <w:t>so,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durch</w:t>
      </w:r>
      <w:r>
        <w:t xml:space="preserve"> </w:t>
      </w:r>
      <w:r w:rsidR="00325EDC">
        <w:t>uns</w:t>
      </w:r>
      <w:r>
        <w:t xml:space="preserve"> </w:t>
      </w:r>
      <w:r w:rsidR="00325EDC">
        <w:t>aufruft.</w:t>
      </w:r>
      <w:r>
        <w:t xml:space="preserve"> </w:t>
      </w:r>
      <w:r w:rsidR="00325EDC">
        <w:t>Wir</w:t>
      </w:r>
      <w:r>
        <w:t xml:space="preserve"> </w:t>
      </w:r>
      <w:r w:rsidR="00325EDC">
        <w:t>flehen</w:t>
      </w:r>
      <w:r>
        <w:t xml:space="preserve"> </w:t>
      </w:r>
      <w:r w:rsidR="00325EDC">
        <w:t>an</w:t>
      </w:r>
      <w:r>
        <w:t xml:space="preserve"> </w:t>
      </w:r>
      <w:r w:rsidR="00325EDC">
        <w:t>Christi</w:t>
      </w:r>
      <w:r>
        <w:t xml:space="preserve"> </w:t>
      </w:r>
      <w:r w:rsidR="00325EDC">
        <w:t>Statt:</w:t>
      </w:r>
      <w:r>
        <w:t xml:space="preserve"> </w:t>
      </w:r>
      <w:r w:rsidR="00325EDC">
        <w:t>Lasst</w:t>
      </w:r>
      <w:r>
        <w:t xml:space="preserve"> </w:t>
      </w:r>
      <w:r w:rsidR="00325EDC">
        <w:t>euch</w:t>
      </w:r>
      <w:r>
        <w:t xml:space="preserve"> </w:t>
      </w:r>
      <w:r w:rsidR="00325EDC">
        <w:t>mit</w:t>
      </w:r>
      <w:r>
        <w:t xml:space="preserve"> </w:t>
      </w:r>
      <w:r w:rsidR="00325EDC">
        <w:t>Gott</w:t>
      </w:r>
      <w:r>
        <w:t xml:space="preserve"> </w:t>
      </w:r>
      <w:r w:rsidR="00325EDC">
        <w:t>versöhnen!“</w:t>
      </w:r>
      <w:r>
        <w:t xml:space="preserve"> </w:t>
      </w:r>
      <w:r w:rsidR="00325EDC">
        <w:t>Wenn</w:t>
      </w:r>
      <w:r>
        <w:t xml:space="preserve"> </w:t>
      </w:r>
      <w:r w:rsidR="00325EDC">
        <w:t>mit</w:t>
      </w:r>
      <w:r>
        <w:t xml:space="preserve"> </w:t>
      </w:r>
      <w:r w:rsidR="00325EDC">
        <w:t>dem</w:t>
      </w:r>
      <w:r>
        <w:t xml:space="preserve"> </w:t>
      </w:r>
      <w:r w:rsidR="00325EDC">
        <w:t>Ausdruck</w:t>
      </w:r>
      <w:r>
        <w:t xml:space="preserve"> </w:t>
      </w:r>
      <w:r w:rsidR="00325EDC">
        <w:t>„Welt“</w:t>
      </w:r>
      <w:r>
        <w:t xml:space="preserve"> </w:t>
      </w:r>
      <w:r w:rsidR="00325EDC">
        <w:t>(in</w:t>
      </w:r>
      <w:r>
        <w:t xml:space="preserve"> </w:t>
      </w:r>
      <w:r w:rsidR="00325EDC">
        <w:t>V.</w:t>
      </w:r>
      <w:r>
        <w:t xml:space="preserve"> </w:t>
      </w:r>
      <w:r w:rsidR="00325EDC">
        <w:t>19)</w:t>
      </w:r>
      <w:r>
        <w:t xml:space="preserve"> </w:t>
      </w:r>
      <w:r w:rsidR="00325EDC">
        <w:t>nur</w:t>
      </w:r>
      <w:r>
        <w:t xml:space="preserve"> </w:t>
      </w:r>
      <w:r w:rsidR="00325EDC">
        <w:t>eine</w:t>
      </w:r>
      <w:r>
        <w:t xml:space="preserve"> </w:t>
      </w:r>
      <w:r w:rsidR="00325EDC">
        <w:t>begrenzte</w:t>
      </w:r>
      <w:r>
        <w:t xml:space="preserve"> </w:t>
      </w:r>
      <w:r w:rsidR="00325EDC">
        <w:t>Zahl</w:t>
      </w:r>
      <w:r>
        <w:t xml:space="preserve"> </w:t>
      </w:r>
      <w:r w:rsidR="00325EDC">
        <w:t>von</w:t>
      </w:r>
      <w:r>
        <w:t xml:space="preserve"> </w:t>
      </w:r>
      <w:r w:rsidR="00325EDC">
        <w:t>Auserwählten</w:t>
      </w:r>
      <w:r>
        <w:t xml:space="preserve"> </w:t>
      </w:r>
      <w:r w:rsidR="00325EDC">
        <w:t>gemeint</w:t>
      </w:r>
      <w:r>
        <w:t xml:space="preserve"> </w:t>
      </w:r>
      <w:r w:rsidR="00325EDC">
        <w:t>wäre,</w:t>
      </w:r>
      <w:r>
        <w:t xml:space="preserve"> </w:t>
      </w:r>
      <w:r w:rsidR="00325EDC">
        <w:t>würde</w:t>
      </w:r>
      <w:r>
        <w:t xml:space="preserve"> </w:t>
      </w:r>
      <w:r w:rsidR="00325EDC">
        <w:t>das</w:t>
      </w:r>
      <w:r>
        <w:t xml:space="preserve"> </w:t>
      </w:r>
      <w:r w:rsidR="00325EDC">
        <w:t>bedeuten,</w:t>
      </w:r>
      <w:r>
        <w:t xml:space="preserve"> </w:t>
      </w:r>
      <w:r w:rsidR="00325EDC">
        <w:t>dass</w:t>
      </w:r>
      <w:r>
        <w:t xml:space="preserve"> </w:t>
      </w:r>
      <w:r w:rsidR="00325EDC">
        <w:t>Christus</w:t>
      </w:r>
      <w:r>
        <w:t xml:space="preserve"> </w:t>
      </w:r>
      <w:r w:rsidR="00325EDC">
        <w:t>nicht</w:t>
      </w:r>
      <w:r>
        <w:t xml:space="preserve"> </w:t>
      </w:r>
      <w:r w:rsidR="00325EDC">
        <w:t>wirklich</w:t>
      </w:r>
      <w:r>
        <w:t xml:space="preserve"> </w:t>
      </w:r>
      <w:r w:rsidR="00325EDC">
        <w:t>ein</w:t>
      </w:r>
      <w:r>
        <w:t xml:space="preserve"> </w:t>
      </w:r>
      <w:r w:rsidR="00325EDC">
        <w:t>Interesse</w:t>
      </w:r>
      <w:r>
        <w:t xml:space="preserve"> </w:t>
      </w:r>
      <w:r w:rsidR="00325EDC">
        <w:t>daran</w:t>
      </w:r>
      <w:r>
        <w:t xml:space="preserve"> </w:t>
      </w:r>
      <w:r w:rsidR="00325EDC">
        <w:t>hätte,</w:t>
      </w:r>
      <w:r>
        <w:t xml:space="preserve"> </w:t>
      </w:r>
      <w:r w:rsidR="00325EDC">
        <w:t>sich</w:t>
      </w:r>
      <w:r>
        <w:t xml:space="preserve"> </w:t>
      </w:r>
      <w:r w:rsidR="00325EDC">
        <w:t>um</w:t>
      </w:r>
      <w:r>
        <w:t xml:space="preserve"> </w:t>
      </w:r>
      <w:r w:rsidR="00325EDC">
        <w:t>die</w:t>
      </w:r>
      <w:r>
        <w:t xml:space="preserve"> </w:t>
      </w:r>
      <w:r w:rsidR="00325EDC">
        <w:t>übrigen</w:t>
      </w:r>
      <w:r>
        <w:t xml:space="preserve"> </w:t>
      </w:r>
      <w:r w:rsidR="00325EDC">
        <w:t>Verlorenen</w:t>
      </w:r>
      <w:r>
        <w:t xml:space="preserve"> </w:t>
      </w:r>
      <w:r w:rsidR="00325EDC">
        <w:t>zu</w:t>
      </w:r>
      <w:r>
        <w:t xml:space="preserve"> </w:t>
      </w:r>
      <w:r w:rsidR="00325EDC">
        <w:t>bemühen,</w:t>
      </w:r>
      <w:r>
        <w:t xml:space="preserve"> </w:t>
      </w:r>
      <w:r w:rsidR="00325EDC">
        <w:t>wüsste</w:t>
      </w:r>
      <w:r>
        <w:t xml:space="preserve"> </w:t>
      </w:r>
      <w:r w:rsidR="00325EDC">
        <w:t>er</w:t>
      </w:r>
      <w:r>
        <w:t xml:space="preserve"> </w:t>
      </w:r>
      <w:r w:rsidR="00325EDC">
        <w:t>doch,</w:t>
      </w:r>
      <w:r>
        <w:t xml:space="preserve"> </w:t>
      </w:r>
      <w:r w:rsidR="00325EDC">
        <w:t>dass</w:t>
      </w:r>
      <w:r>
        <w:t xml:space="preserve"> </w:t>
      </w:r>
      <w:r w:rsidR="00325EDC">
        <w:t>sein</w:t>
      </w:r>
      <w:r>
        <w:t xml:space="preserve"> </w:t>
      </w:r>
      <w:r w:rsidR="00325EDC">
        <w:t>Versöhnungswerk</w:t>
      </w:r>
      <w:r>
        <w:t xml:space="preserve"> </w:t>
      </w:r>
      <w:r w:rsidR="00325EDC">
        <w:t>für</w:t>
      </w:r>
      <w:r>
        <w:t xml:space="preserve"> </w:t>
      </w:r>
      <w:r w:rsidR="00325EDC">
        <w:t>jene</w:t>
      </w:r>
      <w:r>
        <w:t xml:space="preserve"> </w:t>
      </w:r>
      <w:r w:rsidR="00325EDC">
        <w:t>nicht</w:t>
      </w:r>
      <w:r>
        <w:t xml:space="preserve"> </w:t>
      </w:r>
      <w:r w:rsidR="00325EDC">
        <w:t>gilt.</w:t>
      </w:r>
      <w:r>
        <w:t xml:space="preserve"> </w:t>
      </w:r>
      <w:r w:rsidR="00325EDC">
        <w:t>Doch</w:t>
      </w:r>
      <w:r>
        <w:t xml:space="preserve"> </w:t>
      </w:r>
      <w:r w:rsidR="00325EDC">
        <w:t>das</w:t>
      </w:r>
      <w:r>
        <w:t xml:space="preserve"> </w:t>
      </w:r>
      <w:r w:rsidR="00325EDC">
        <w:t>ist</w:t>
      </w:r>
      <w:r>
        <w:t xml:space="preserve"> </w:t>
      </w:r>
      <w:r w:rsidR="00325EDC">
        <w:t>es</w:t>
      </w:r>
      <w:r>
        <w:t xml:space="preserve"> </w:t>
      </w:r>
      <w:r w:rsidR="00325EDC">
        <w:t>nicht,</w:t>
      </w:r>
      <w:r>
        <w:t xml:space="preserve"> </w:t>
      </w:r>
      <w:r w:rsidR="00325EDC">
        <w:t>was</w:t>
      </w:r>
      <w:r>
        <w:t xml:space="preserve"> </w:t>
      </w:r>
      <w:r w:rsidR="00325EDC">
        <w:t>Paulus</w:t>
      </w:r>
      <w:r>
        <w:t xml:space="preserve"> </w:t>
      </w:r>
      <w:r w:rsidR="00325EDC">
        <w:t>hier</w:t>
      </w:r>
      <w:r>
        <w:t xml:space="preserve"> </w:t>
      </w:r>
      <w:r w:rsidR="00325EDC">
        <w:t>sagt.</w:t>
      </w:r>
      <w:r>
        <w:t xml:space="preserve"> </w:t>
      </w:r>
      <w:r w:rsidR="00325EDC">
        <w:t>Er</w:t>
      </w:r>
      <w:r>
        <w:t xml:space="preserve"> </w:t>
      </w:r>
      <w:r w:rsidR="00325EDC">
        <w:t>ist</w:t>
      </w:r>
      <w:r>
        <w:t xml:space="preserve"> </w:t>
      </w:r>
      <w:r w:rsidR="00325EDC">
        <w:t>deutlich</w:t>
      </w:r>
      <w:r>
        <w:t xml:space="preserve"> </w:t>
      </w:r>
      <w:r w:rsidR="00325EDC">
        <w:t>genug:</w:t>
      </w:r>
      <w:r>
        <w:t xml:space="preserve"> </w:t>
      </w:r>
      <w:r w:rsidR="00325EDC">
        <w:t>Gottes</w:t>
      </w:r>
      <w:r>
        <w:t xml:space="preserve"> </w:t>
      </w:r>
      <w:r w:rsidR="00325EDC">
        <w:t>Angebot</w:t>
      </w:r>
      <w:r>
        <w:t xml:space="preserve"> </w:t>
      </w:r>
      <w:r w:rsidR="00325EDC">
        <w:t>ergeht</w:t>
      </w:r>
      <w:r>
        <w:t xml:space="preserve"> </w:t>
      </w:r>
      <w:r w:rsidR="00325EDC">
        <w:t>an</w:t>
      </w:r>
      <w:r>
        <w:t xml:space="preserve"> </w:t>
      </w:r>
      <w:r w:rsidR="00325EDC">
        <w:t>alle.</w:t>
      </w:r>
      <w:r>
        <w:t xml:space="preserve"> </w:t>
      </w:r>
      <w:r w:rsidR="00325EDC">
        <w:t>Wirksam</w:t>
      </w:r>
      <w:r>
        <w:t xml:space="preserve"> </w:t>
      </w:r>
      <w:r w:rsidR="00325EDC">
        <w:t>werden</w:t>
      </w:r>
      <w:r>
        <w:t xml:space="preserve"> </w:t>
      </w:r>
      <w:r w:rsidR="00325EDC">
        <w:t>kann</w:t>
      </w:r>
      <w:r>
        <w:t xml:space="preserve"> </w:t>
      </w:r>
      <w:r w:rsidR="00325EDC">
        <w:t>es</w:t>
      </w:r>
      <w:r>
        <w:t xml:space="preserve"> </w:t>
      </w:r>
      <w:r w:rsidR="00325EDC">
        <w:t>allerdings</w:t>
      </w:r>
      <w:r>
        <w:t xml:space="preserve"> </w:t>
      </w:r>
      <w:r w:rsidR="00325EDC">
        <w:t>erst,</w:t>
      </w:r>
      <w:r>
        <w:t xml:space="preserve"> </w:t>
      </w:r>
      <w:r w:rsidR="00325EDC">
        <w:t>wenn</w:t>
      </w:r>
      <w:r>
        <w:t xml:space="preserve"> </w:t>
      </w:r>
      <w:r w:rsidR="00325EDC">
        <w:t>es</w:t>
      </w:r>
      <w:r>
        <w:t xml:space="preserve"> </w:t>
      </w:r>
      <w:r w:rsidR="00325EDC">
        <w:t>durch</w:t>
      </w:r>
      <w:r>
        <w:t xml:space="preserve"> </w:t>
      </w:r>
      <w:r w:rsidR="00325EDC">
        <w:t>Glauben</w:t>
      </w:r>
      <w:r>
        <w:t xml:space="preserve"> </w:t>
      </w:r>
      <w:r w:rsidR="00325EDC">
        <w:t>angenommen</w:t>
      </w:r>
      <w:r>
        <w:t xml:space="preserve"> </w:t>
      </w:r>
      <w:r w:rsidR="00325EDC">
        <w:t>wird.</w:t>
      </w:r>
      <w:r>
        <w:t xml:space="preserve"> </w:t>
      </w:r>
      <w:r w:rsidR="00325EDC">
        <w:t>Ein</w:t>
      </w:r>
      <w:r>
        <w:t xml:space="preserve"> </w:t>
      </w:r>
      <w:r w:rsidR="00325EDC">
        <w:t>Scheck</w:t>
      </w:r>
      <w:r>
        <w:t xml:space="preserve"> </w:t>
      </w:r>
      <w:r w:rsidR="00325EDC">
        <w:t>muss</w:t>
      </w:r>
      <w:r>
        <w:t xml:space="preserve"> </w:t>
      </w:r>
      <w:r w:rsidR="00325EDC">
        <w:t>eingereicht</w:t>
      </w:r>
      <w:r>
        <w:t xml:space="preserve"> </w:t>
      </w:r>
      <w:r w:rsidR="00325EDC">
        <w:t>werden,</w:t>
      </w:r>
      <w:r>
        <w:t xml:space="preserve"> </w:t>
      </w:r>
      <w:r w:rsidR="00325EDC">
        <w:t>um</w:t>
      </w:r>
      <w:r>
        <w:t xml:space="preserve"> </w:t>
      </w:r>
      <w:r w:rsidR="00325EDC">
        <w:t>verwendet</w:t>
      </w:r>
      <w:r>
        <w:t xml:space="preserve"> </w:t>
      </w:r>
      <w:r w:rsidR="00325EDC">
        <w:t>werden</w:t>
      </w:r>
      <w:r>
        <w:t xml:space="preserve"> </w:t>
      </w:r>
      <w:r w:rsidR="00325EDC">
        <w:t>zu</w:t>
      </w:r>
      <w:r>
        <w:t xml:space="preserve"> </w:t>
      </w:r>
      <w:r w:rsidR="00325EDC">
        <w:t>können.</w:t>
      </w:r>
      <w:r>
        <w:t xml:space="preserve"> </w:t>
      </w:r>
      <w:r w:rsidR="00325EDC">
        <w:t>Ein</w:t>
      </w:r>
      <w:r>
        <w:t xml:space="preserve"> </w:t>
      </w:r>
      <w:r w:rsidR="00325EDC">
        <w:t>Seil</w:t>
      </w:r>
      <w:r>
        <w:t xml:space="preserve"> </w:t>
      </w:r>
      <w:r w:rsidR="00325EDC">
        <w:t>muss</w:t>
      </w:r>
      <w:r>
        <w:t xml:space="preserve"> </w:t>
      </w:r>
      <w:r w:rsidR="00325EDC">
        <w:t>erfasst</w:t>
      </w:r>
      <w:r>
        <w:t xml:space="preserve"> </w:t>
      </w:r>
      <w:r w:rsidR="00325EDC">
        <w:t>werden,</w:t>
      </w:r>
      <w:r>
        <w:t xml:space="preserve"> </w:t>
      </w:r>
      <w:r w:rsidR="00325EDC">
        <w:t>um</w:t>
      </w:r>
      <w:r>
        <w:t xml:space="preserve"> </w:t>
      </w:r>
      <w:r w:rsidR="00325EDC">
        <w:t>aus</w:t>
      </w:r>
      <w:r>
        <w:t xml:space="preserve"> </w:t>
      </w:r>
      <w:r w:rsidR="00325EDC">
        <w:t>der</w:t>
      </w:r>
      <w:r>
        <w:t xml:space="preserve"> </w:t>
      </w:r>
      <w:r w:rsidR="00325EDC">
        <w:t>Not</w:t>
      </w:r>
      <w:r>
        <w:t xml:space="preserve"> </w:t>
      </w:r>
      <w:r w:rsidR="00325EDC">
        <w:t>zu</w:t>
      </w:r>
      <w:r>
        <w:t xml:space="preserve"> </w:t>
      </w:r>
      <w:r w:rsidR="00325EDC">
        <w:t>ziehen.</w:t>
      </w:r>
      <w:r>
        <w:t xml:space="preserve"> </w:t>
      </w:r>
      <w:r w:rsidR="00325EDC">
        <w:t>Das</w:t>
      </w:r>
      <w:r>
        <w:t xml:space="preserve"> </w:t>
      </w:r>
      <w:r w:rsidR="00325EDC">
        <w:t>Blut</w:t>
      </w:r>
      <w:r>
        <w:t xml:space="preserve"> </w:t>
      </w:r>
      <w:r w:rsidR="00325EDC">
        <w:t>des</w:t>
      </w:r>
      <w:r>
        <w:t xml:space="preserve"> </w:t>
      </w:r>
      <w:r w:rsidR="00325EDC">
        <w:t>Passahlammes</w:t>
      </w:r>
      <w:r>
        <w:t xml:space="preserve"> </w:t>
      </w:r>
      <w:r w:rsidR="00325EDC">
        <w:t>musste</w:t>
      </w:r>
      <w:r>
        <w:t xml:space="preserve"> </w:t>
      </w:r>
      <w:r w:rsidR="00325EDC">
        <w:t>an</w:t>
      </w:r>
      <w:r>
        <w:t xml:space="preserve"> </w:t>
      </w:r>
      <w:r w:rsidR="00325EDC">
        <w:t>die</w:t>
      </w:r>
      <w:r>
        <w:t xml:space="preserve"> </w:t>
      </w:r>
      <w:r w:rsidR="00325EDC">
        <w:t>Türpfosten</w:t>
      </w:r>
      <w:r>
        <w:t xml:space="preserve"> </w:t>
      </w:r>
      <w:r w:rsidR="00325EDC">
        <w:t>angebracht</w:t>
      </w:r>
      <w:r>
        <w:t xml:space="preserve"> </w:t>
      </w:r>
      <w:r w:rsidR="00325EDC">
        <w:t>werden</w:t>
      </w:r>
      <w:r w:rsidR="00325EDC" w:rsidRPr="00541903">
        <w:rPr>
          <w:color w:val="00B050"/>
          <w:sz w:val="13"/>
          <w:szCs w:val="13"/>
        </w:rPr>
        <w:t>254</w:t>
      </w:r>
      <w:r w:rsidR="00325EDC">
        <w:t>,</w:t>
      </w:r>
      <w:r>
        <w:t xml:space="preserve"> </w:t>
      </w:r>
      <w:r w:rsidR="00325EDC">
        <w:t>ansonsten</w:t>
      </w:r>
      <w:r>
        <w:t xml:space="preserve"> </w:t>
      </w:r>
      <w:r w:rsidR="00325EDC">
        <w:t>hätte</w:t>
      </w:r>
      <w:r>
        <w:t xml:space="preserve"> </w:t>
      </w:r>
      <w:r w:rsidR="00325EDC">
        <w:t>die</w:t>
      </w:r>
      <w:r>
        <w:t xml:space="preserve"> </w:t>
      </w:r>
      <w:r w:rsidR="00325EDC">
        <w:t>Schlachtung</w:t>
      </w:r>
      <w:r>
        <w:t xml:space="preserve"> </w:t>
      </w:r>
      <w:r w:rsidR="00325EDC">
        <w:t>nichts</w:t>
      </w:r>
      <w:r>
        <w:t xml:space="preserve"> </w:t>
      </w:r>
      <w:r w:rsidR="00325EDC">
        <w:t>genützt.</w:t>
      </w:r>
      <w:r>
        <w:t xml:space="preserve"> </w:t>
      </w:r>
      <w:r w:rsidR="00325EDC">
        <w:t>Alles</w:t>
      </w:r>
      <w:r>
        <w:t xml:space="preserve"> </w:t>
      </w:r>
      <w:r w:rsidR="00325EDC">
        <w:t>in</w:t>
      </w:r>
      <w:r>
        <w:t xml:space="preserve"> </w:t>
      </w:r>
      <w:r w:rsidR="00325EDC">
        <w:t>allem:</w:t>
      </w:r>
      <w:r>
        <w:t xml:space="preserve"> </w:t>
      </w:r>
      <w:r w:rsidR="00325EDC">
        <w:t>Ein</w:t>
      </w:r>
      <w:r>
        <w:t xml:space="preserve"> </w:t>
      </w:r>
      <w:r w:rsidR="00325EDC">
        <w:t>universelles</w:t>
      </w:r>
      <w:r>
        <w:t xml:space="preserve"> </w:t>
      </w:r>
      <w:r w:rsidR="00325EDC">
        <w:t>und</w:t>
      </w:r>
      <w:r>
        <w:t xml:space="preserve"> </w:t>
      </w:r>
      <w:r w:rsidR="00325EDC">
        <w:t>wohlwollendes</w:t>
      </w:r>
      <w:r>
        <w:t xml:space="preserve"> </w:t>
      </w:r>
      <w:r w:rsidR="00325EDC">
        <w:t>Heilsangebot</w:t>
      </w:r>
      <w:r>
        <w:t xml:space="preserve"> </w:t>
      </w:r>
      <w:r w:rsidR="00325EDC">
        <w:t>kann</w:t>
      </w:r>
      <w:r>
        <w:t xml:space="preserve"> </w:t>
      </w:r>
      <w:r w:rsidR="00325EDC">
        <w:t>nicht</w:t>
      </w:r>
      <w:r>
        <w:t xml:space="preserve"> </w:t>
      </w:r>
      <w:r w:rsidR="00325EDC">
        <w:t>„jeder</w:t>
      </w:r>
      <w:r>
        <w:t xml:space="preserve"> </w:t>
      </w:r>
      <w:r w:rsidR="00325EDC">
        <w:t>Kreatur“</w:t>
      </w:r>
      <w:r>
        <w:t xml:space="preserve"> </w:t>
      </w:r>
      <w:r w:rsidR="00325EDC">
        <w:t>(</w:t>
      </w:r>
      <w:r>
        <w:t xml:space="preserve">Markus </w:t>
      </w:r>
      <w:r w:rsidR="00325EDC">
        <w:t>16</w:t>
      </w:r>
      <w:r>
        <w:t>, 1</w:t>
      </w:r>
      <w:r w:rsidR="00325EDC">
        <w:t>5)</w:t>
      </w:r>
      <w:r>
        <w:t xml:space="preserve"> </w:t>
      </w:r>
      <w:r w:rsidR="00325EDC">
        <w:t>verkündet</w:t>
      </w:r>
      <w:r>
        <w:t xml:space="preserve"> </w:t>
      </w:r>
      <w:r w:rsidR="00325EDC">
        <w:t>werden,</w:t>
      </w:r>
      <w:r>
        <w:t xml:space="preserve"> </w:t>
      </w:r>
      <w:r w:rsidR="00325EDC">
        <w:t>wenn</w:t>
      </w:r>
      <w:r>
        <w:t xml:space="preserve"> </w:t>
      </w:r>
      <w:r w:rsidR="00325EDC">
        <w:t>es</w:t>
      </w:r>
      <w:r>
        <w:t xml:space="preserve"> </w:t>
      </w:r>
      <w:r w:rsidR="00325EDC">
        <w:t>kein</w:t>
      </w:r>
      <w:r>
        <w:t xml:space="preserve"> </w:t>
      </w:r>
      <w:r w:rsidR="00325EDC">
        <w:t>allgemeines</w:t>
      </w:r>
      <w:r>
        <w:t xml:space="preserve"> </w:t>
      </w:r>
      <w:r w:rsidR="00325EDC">
        <w:t>Angebot</w:t>
      </w:r>
      <w:r>
        <w:t xml:space="preserve"> </w:t>
      </w:r>
      <w:r w:rsidR="00325EDC">
        <w:t>ist.</w:t>
      </w:r>
      <w:r>
        <w:t xml:space="preserve"> </w:t>
      </w:r>
      <w:r w:rsidR="00325EDC">
        <w:t>Gott</w:t>
      </w:r>
      <w:r>
        <w:t xml:space="preserve"> </w:t>
      </w:r>
      <w:r w:rsidR="00325EDC">
        <w:t>ist</w:t>
      </w:r>
      <w:r>
        <w:t xml:space="preserve"> </w:t>
      </w:r>
      <w:r w:rsidR="00325EDC">
        <w:t>nicht</w:t>
      </w:r>
      <w:r>
        <w:t xml:space="preserve"> </w:t>
      </w:r>
      <w:r w:rsidR="00325EDC">
        <w:t>selektiv.</w:t>
      </w:r>
      <w:r>
        <w:t xml:space="preserve"> </w:t>
      </w:r>
      <w:r w:rsidR="00325EDC">
        <w:t>Christus</w:t>
      </w:r>
      <w:r>
        <w:t xml:space="preserve"> </w:t>
      </w:r>
      <w:r w:rsidR="00325EDC">
        <w:t>heilte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jeden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>
        <w:t xml:space="preserve"> </w:t>
      </w:r>
      <w:r w:rsidR="00325EDC">
        <w:t>der</w:t>
      </w:r>
      <w:r>
        <w:t xml:space="preserve"> </w:t>
      </w:r>
      <w:r w:rsidR="00325EDC">
        <w:t>zu</w:t>
      </w:r>
      <w:r>
        <w:t xml:space="preserve"> </w:t>
      </w:r>
      <w:r w:rsidR="00325EDC">
        <w:t>ihm</w:t>
      </w:r>
      <w:r>
        <w:t xml:space="preserve"> </w:t>
      </w:r>
      <w:r w:rsidR="00325EDC">
        <w:t>kam.</w:t>
      </w:r>
      <w:r>
        <w:t xml:space="preserve"> </w:t>
      </w:r>
      <w:r w:rsidR="00325EDC">
        <w:t>(Vgl.</w:t>
      </w:r>
      <w:r>
        <w:t xml:space="preserve"> Lukas </w:t>
      </w:r>
      <w:r w:rsidR="00325EDC">
        <w:t>4</w:t>
      </w:r>
      <w:r>
        <w:t>, 4</w:t>
      </w:r>
      <w:r w:rsidR="00325EDC">
        <w:t>0.)</w:t>
      </w:r>
      <w:r>
        <w:t xml:space="preserve"> </w:t>
      </w:r>
      <w:r w:rsidR="00325EDC">
        <w:t>Jesus</w:t>
      </w:r>
      <w:r>
        <w:t xml:space="preserve"> </w:t>
      </w:r>
      <w:r w:rsidR="00325EDC">
        <w:t>befahl</w:t>
      </w:r>
      <w:r>
        <w:t xml:space="preserve"> </w:t>
      </w:r>
      <w:r w:rsidR="00325EDC">
        <w:t>(</w:t>
      </w:r>
      <w:r>
        <w:t xml:space="preserve">Matthäus </w:t>
      </w:r>
      <w:r w:rsidR="00325EDC">
        <w:t>28</w:t>
      </w:r>
      <w:r>
        <w:t>, 1</w:t>
      </w:r>
      <w:r w:rsidR="00325EDC">
        <w:t>9):</w:t>
      </w:r>
      <w:r>
        <w:t xml:space="preserve"> </w:t>
      </w:r>
      <w:r w:rsidR="00325EDC">
        <w:t>„…</w:t>
      </w:r>
      <w:r>
        <w:t xml:space="preserve"> </w:t>
      </w:r>
      <w:r w:rsidR="00325EDC">
        <w:t>macht</w:t>
      </w:r>
      <w:r>
        <w:t xml:space="preserve"> </w:t>
      </w:r>
      <w:r w:rsidR="00325EDC">
        <w:t>zu</w:t>
      </w:r>
      <w:r>
        <w:t xml:space="preserve"> </w:t>
      </w:r>
      <w:r w:rsidR="00325EDC">
        <w:t>Jüngern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Völker!“</w:t>
      </w:r>
      <w:r w:rsidR="00325EDC" w:rsidRPr="00541903">
        <w:rPr>
          <w:color w:val="00B050"/>
          <w:sz w:val="13"/>
          <w:szCs w:val="13"/>
        </w:rPr>
        <w:t>255</w:t>
      </w:r>
      <w:r>
        <w:rPr>
          <w:sz w:val="13"/>
          <w:szCs w:val="13"/>
        </w:rPr>
        <w:t xml:space="preserve"> </w:t>
      </w:r>
      <w:r w:rsidR="00325EDC">
        <w:t>Wenn</w:t>
      </w:r>
      <w:r>
        <w:t xml:space="preserve"> </w:t>
      </w:r>
      <w:r w:rsidR="00325EDC">
        <w:t>ein</w:t>
      </w:r>
      <w:r>
        <w:t xml:space="preserve"> </w:t>
      </w:r>
      <w:r w:rsidR="00325EDC">
        <w:t>universelles</w:t>
      </w:r>
      <w:r>
        <w:t xml:space="preserve"> </w:t>
      </w:r>
      <w:r w:rsidR="00325EDC">
        <w:t>Angebot</w:t>
      </w:r>
      <w:r>
        <w:t xml:space="preserve"> </w:t>
      </w:r>
      <w:r w:rsidR="00325EDC">
        <w:t>nur</w:t>
      </w:r>
      <w:r>
        <w:t xml:space="preserve"> </w:t>
      </w:r>
      <w:r w:rsidR="00325EDC">
        <w:t>einer</w:t>
      </w:r>
      <w:r>
        <w:t xml:space="preserve"> </w:t>
      </w:r>
      <w:r w:rsidR="00325EDC">
        <w:t>begrenzten</w:t>
      </w:r>
      <w:r>
        <w:t xml:space="preserve"> </w:t>
      </w:r>
      <w:r w:rsidR="00325EDC">
        <w:t>Schar</w:t>
      </w:r>
      <w:r>
        <w:t xml:space="preserve"> </w:t>
      </w:r>
      <w:r w:rsidR="00325EDC">
        <w:t>gilt,</w:t>
      </w:r>
      <w:r>
        <w:t xml:space="preserve"> </w:t>
      </w:r>
      <w:r w:rsidR="00325EDC">
        <w:t>ist</w:t>
      </w:r>
      <w:r>
        <w:t xml:space="preserve"> </w:t>
      </w:r>
      <w:r w:rsidR="00325EDC">
        <w:t>es</w:t>
      </w:r>
      <w:r>
        <w:t xml:space="preserve"> </w:t>
      </w:r>
      <w:r w:rsidR="00325EDC">
        <w:t>nicht</w:t>
      </w:r>
      <w:r>
        <w:t xml:space="preserve"> </w:t>
      </w:r>
      <w:r w:rsidR="00325EDC">
        <w:t>wirklich</w:t>
      </w:r>
      <w:r>
        <w:t xml:space="preserve"> </w:t>
      </w:r>
      <w:r w:rsidR="00325EDC">
        <w:t>ein</w:t>
      </w:r>
      <w:r>
        <w:t xml:space="preserve"> </w:t>
      </w:r>
      <w:r w:rsidR="00325EDC">
        <w:t>universelles</w:t>
      </w:r>
      <w:r>
        <w:t xml:space="preserve"> </w:t>
      </w:r>
      <w:r w:rsidR="00325EDC">
        <w:t>Angebot.</w:t>
      </w:r>
      <w:r>
        <w:t xml:space="preserve"> </w:t>
      </w:r>
      <w:r w:rsidR="00325EDC">
        <w:t>Wenn</w:t>
      </w:r>
      <w:r>
        <w:t xml:space="preserve"> </w:t>
      </w:r>
      <w:r w:rsidR="00325EDC">
        <w:t>das</w:t>
      </w:r>
      <w:r>
        <w:t xml:space="preserve"> </w:t>
      </w:r>
      <w:r w:rsidR="00325EDC">
        <w:t>Heil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angeboten</w:t>
      </w:r>
      <w:r>
        <w:t xml:space="preserve"> </w:t>
      </w:r>
      <w:r w:rsidR="00325EDC">
        <w:t>wird,</w:t>
      </w:r>
      <w:r>
        <w:t xml:space="preserve"> </w:t>
      </w:r>
      <w:r w:rsidR="00325EDC">
        <w:t>bedeutet</w:t>
      </w:r>
      <w:r>
        <w:t xml:space="preserve"> </w:t>
      </w:r>
      <w:r w:rsidR="00325EDC">
        <w:t>dieses,</w:t>
      </w:r>
      <w:r>
        <w:t xml:space="preserve"> </w:t>
      </w:r>
      <w:r w:rsidR="00325EDC">
        <w:t>dass</w:t>
      </w:r>
      <w:r>
        <w:t xml:space="preserve"> </w:t>
      </w:r>
      <w:r w:rsidR="00325EDC">
        <w:t>das</w:t>
      </w:r>
      <w:r>
        <w:t xml:space="preserve"> </w:t>
      </w:r>
      <w:r w:rsidR="00325EDC">
        <w:t>Fundament</w:t>
      </w:r>
      <w:r>
        <w:t xml:space="preserve"> </w:t>
      </w:r>
      <w:r w:rsidR="00325EDC">
        <w:t>und</w:t>
      </w:r>
      <w:r>
        <w:t xml:space="preserve"> </w:t>
      </w:r>
      <w:r w:rsidR="00325EDC">
        <w:t>der</w:t>
      </w:r>
      <w:r>
        <w:t xml:space="preserve"> </w:t>
      </w:r>
      <w:r w:rsidR="00325EDC">
        <w:t>Grund</w:t>
      </w:r>
      <w:r>
        <w:t xml:space="preserve"> </w:t>
      </w:r>
      <w:r w:rsidR="00325EDC">
        <w:t>für</w:t>
      </w:r>
      <w:r>
        <w:t xml:space="preserve"> </w:t>
      </w:r>
      <w:r w:rsidR="00325EDC">
        <w:t>dieses</w:t>
      </w:r>
      <w:r>
        <w:t xml:space="preserve"> </w:t>
      </w:r>
      <w:r w:rsidR="00325EDC">
        <w:t>Angebot,</w:t>
      </w:r>
      <w:r>
        <w:t xml:space="preserve"> </w:t>
      </w:r>
      <w:r w:rsidR="00325EDC">
        <w:t>das</w:t>
      </w:r>
      <w:r>
        <w:t xml:space="preserve"> </w:t>
      </w:r>
      <w:r w:rsidR="00325EDC">
        <w:t>stellvertretende</w:t>
      </w:r>
      <w:r>
        <w:t xml:space="preserve"> </w:t>
      </w:r>
      <w:r w:rsidR="00325EDC">
        <w:t>Leiden</w:t>
      </w:r>
      <w:r>
        <w:t xml:space="preserve"> </w:t>
      </w:r>
      <w:r w:rsidR="00325EDC">
        <w:t>und</w:t>
      </w:r>
      <w:r>
        <w:t xml:space="preserve"> </w:t>
      </w:r>
      <w:r w:rsidR="00325EDC">
        <w:t>Sterben</w:t>
      </w:r>
      <w:r>
        <w:t xml:space="preserve"> </w:t>
      </w:r>
      <w:r w:rsidR="00325EDC">
        <w:t>Christi,</w:t>
      </w:r>
      <w:r>
        <w:t xml:space="preserve"> </w:t>
      </w:r>
      <w:r w:rsidR="00325EDC">
        <w:t>für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ist.</w:t>
      </w:r>
      <w:r w:rsidR="00325EDC" w:rsidRPr="00541903">
        <w:rPr>
          <w:color w:val="00B050"/>
          <w:sz w:val="13"/>
          <w:szCs w:val="13"/>
        </w:rPr>
        <w:t>256</w:t>
      </w:r>
    </w:p>
    <w:p w14:paraId="2E8B56B0" w14:textId="77777777" w:rsidR="007714DE" w:rsidRPr="00452892" w:rsidRDefault="007714DE" w:rsidP="00042FF9">
      <w:pPr>
        <w:rPr>
          <w:color w:val="C00000"/>
          <w:sz w:val="18"/>
        </w:rPr>
      </w:pPr>
    </w:p>
    <w:p w14:paraId="32897A07" w14:textId="64416E9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1. Mose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-13.</w:t>
      </w:r>
    </w:p>
    <w:p w14:paraId="5F1B1B15" w14:textId="54D98CD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„Völker“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Nationen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Einheiten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Heidenwelt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gesamte,</w:t>
      </w:r>
    </w:p>
    <w:p w14:paraId="2DEAEBD7" w14:textId="0003EF4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sondern,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Gebrauch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Heidenvölkern</w:t>
      </w:r>
    </w:p>
    <w:p w14:paraId="28667092" w14:textId="6378201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sind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einzelne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Personen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aufgerufen,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Jünger</w:t>
      </w:r>
    </w:p>
    <w:p w14:paraId="7CF9663B" w14:textId="1E31C0B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werden.</w:t>
      </w:r>
    </w:p>
    <w:p w14:paraId="06D3D36F" w14:textId="5BBE20B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256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genannte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begrenzten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Versöhnung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</w:p>
    <w:p w14:paraId="0762EF51" w14:textId="44C2878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gestorben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Erwählten)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ergibt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7983AD6C" w14:textId="0455AD6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Schwierigkeiten.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bestätigen,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Bibel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</w:p>
    <w:p w14:paraId="4BA0EE83" w14:textId="1ADD95E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jeden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liebt.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Vertreter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reformierten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Heilslehre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richtig: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„Jedes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Mal</w:t>
      </w:r>
    </w:p>
    <w:p w14:paraId="77EAEF2E" w14:textId="57C4A3C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Evangelium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Ungläubigen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verkündet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Akt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Barmherzigkeit</w:t>
      </w:r>
    </w:p>
    <w:p w14:paraId="0AE69E84" w14:textId="226D10E1" w:rsidR="00FF2755" w:rsidRDefault="007714DE" w:rsidP="00042FF9">
      <w:pPr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</w:pPr>
      <w:r w:rsidRPr="00452892">
        <w:rPr>
          <w:color w:val="C00000"/>
          <w:sz w:val="18"/>
        </w:rPr>
        <w:t>Gottes,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Gelegenheit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gibt.“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  <w:lang w:val="en-US"/>
        </w:rPr>
        <w:t>(John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Piper,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in: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What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We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Believe</w:t>
      </w:r>
    </w:p>
    <w:p w14:paraId="4C5BE985" w14:textId="19EB533B" w:rsidR="00FF2755" w:rsidRDefault="007714DE" w:rsidP="00042FF9">
      <w:pPr>
        <w:rPr>
          <w:color w:val="C00000"/>
          <w:sz w:val="18"/>
        </w:rPr>
      </w:pP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About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the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Five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Points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of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  <w:lang w:val="en-US"/>
        </w:rPr>
        <w:t>Calvinism</w:t>
      </w:r>
      <w:r w:rsidRPr="00452892">
        <w:rPr>
          <w:color w:val="C00000"/>
          <w:sz w:val="18"/>
          <w:lang w:val="en-US"/>
        </w:rPr>
        <w:t>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S.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14.)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</w:rPr>
        <w:t>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Aussage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biblisch.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</w:p>
    <w:p w14:paraId="7D1A7CAA" w14:textId="3E880B8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angesichts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reformierten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Lehre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„begrenzten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Versöhnung“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möglich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sein?</w:t>
      </w:r>
    </w:p>
    <w:p w14:paraId="7C2D6E6E" w14:textId="75E5E8D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Verkündigung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Evangeliums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Gelegenheit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(gemäß</w:t>
      </w:r>
    </w:p>
    <w:p w14:paraId="75F268B8" w14:textId="78BB52AD" w:rsidR="00FF2755" w:rsidRDefault="007714DE" w:rsidP="00472978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„begrenzten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Versöhnungslehre“)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starb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geboren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wurden,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(gemäß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gen.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„Prädestinationslehre“)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vorherbestimmt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hatte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ewige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Pein?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-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T.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A.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McMahon,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in: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The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472978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Berean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="00472978" w:rsidRPr="00452892">
        <w:rPr>
          <w:rFonts w:ascii="AGaramondPro-Italic" w:hAnsi="AGaramondPro-Italic" w:cs="AGaramondPro-Italic"/>
          <w:i/>
          <w:iCs/>
          <w:color w:val="C00000"/>
          <w:sz w:val="18"/>
        </w:rPr>
        <w:t>Call</w:t>
      </w:r>
      <w:r w:rsidR="00472978" w:rsidRPr="00452892">
        <w:rPr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Aug.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2003)</w:t>
      </w:r>
    </w:p>
    <w:p w14:paraId="6FA8574C" w14:textId="77777777" w:rsidR="00452892" w:rsidRDefault="00452892" w:rsidP="00472978">
      <w:pPr>
        <w:rPr>
          <w:color w:val="C00000"/>
          <w:sz w:val="18"/>
        </w:rPr>
      </w:pPr>
    </w:p>
    <w:p w14:paraId="2829F393" w14:textId="30CEBC42" w:rsidR="00FF2755" w:rsidRDefault="00E52371" w:rsidP="00880FA1">
      <w:pPr>
        <w:pStyle w:val="berschrift2"/>
      </w:pPr>
      <w:bookmarkStart w:id="116" w:name="_Toc324906968"/>
      <w:r>
        <w:t>3.23</w:t>
      </w:r>
      <w:r w:rsidR="00B65A00">
        <w:t xml:space="preserve"> </w:t>
      </w:r>
      <w:r>
        <w:t>Gott</w:t>
      </w:r>
      <w:r w:rsidR="00B65A00">
        <w:t xml:space="preserve"> </w:t>
      </w:r>
      <w:r>
        <w:t>war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„die</w:t>
      </w:r>
      <w:r w:rsidR="00B65A00">
        <w:t xml:space="preserve"> </w:t>
      </w:r>
      <w:r>
        <w:t>Welt</w:t>
      </w:r>
      <w:r w:rsidR="00B65A00">
        <w:t xml:space="preserve"> </w:t>
      </w:r>
      <w:r>
        <w:t>mit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versöhnend“</w:t>
      </w:r>
      <w:r w:rsidR="00B65A00">
        <w:t xml:space="preserve"> 2. Korinther </w:t>
      </w:r>
      <w:r>
        <w:t>5</w:t>
      </w:r>
      <w:r w:rsidR="00B65A00">
        <w:t>, 1</w:t>
      </w:r>
      <w:r>
        <w:t>9</w:t>
      </w:r>
      <w:r w:rsidR="00B65A00">
        <w:t xml:space="preserve"> </w:t>
      </w:r>
      <w:r>
        <w:t>(und</w:t>
      </w:r>
      <w:r w:rsidR="00B65A00">
        <w:t xml:space="preserve"> Kolosser </w:t>
      </w:r>
      <w:r>
        <w:t>1</w:t>
      </w:r>
      <w:r w:rsidR="00B65A00">
        <w:t>, 2</w:t>
      </w:r>
      <w:r>
        <w:t>0)</w:t>
      </w:r>
      <w:bookmarkEnd w:id="116"/>
    </w:p>
    <w:p w14:paraId="6C7216B5" w14:textId="77777777" w:rsidR="00FF2755" w:rsidRDefault="00FF2755" w:rsidP="00042FF9"/>
    <w:p w14:paraId="6FDE0274" w14:textId="5A519386" w:rsidR="00375FED" w:rsidRDefault="00325EDC" w:rsidP="00042FF9">
      <w:r>
        <w:t>Frage:</w:t>
      </w:r>
      <w:r w:rsidR="00B65A00">
        <w:t xml:space="preserve"> </w:t>
      </w:r>
      <w:r>
        <w:t>Bedeutet</w:t>
      </w:r>
      <w:r w:rsidR="00B65A00">
        <w:t xml:space="preserve"> </w:t>
      </w:r>
      <w:r>
        <w:t>dieses,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versöhnt</w:t>
      </w:r>
      <w:r w:rsidR="00B65A00">
        <w:t xml:space="preserve"> </w:t>
      </w:r>
      <w:r>
        <w:t>werden?</w:t>
      </w:r>
      <w:r w:rsidR="00B65A00">
        <w:t xml:space="preserve"> </w:t>
      </w:r>
      <w:r>
        <w:t>Oder</w:t>
      </w:r>
      <w:r w:rsidR="00B65A00">
        <w:t xml:space="preserve"> </w:t>
      </w:r>
      <w:r>
        <w:t>sind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Ausdruck</w:t>
      </w:r>
      <w:r w:rsidR="00B65A00">
        <w:t xml:space="preserve"> </w:t>
      </w:r>
      <w:r>
        <w:t>„Welt“</w:t>
      </w:r>
      <w:r w:rsidR="00B65A00">
        <w:t xml:space="preserve"> </w:t>
      </w:r>
      <w:r>
        <w:t>hier</w:t>
      </w:r>
      <w:r w:rsidR="00B65A00">
        <w:t xml:space="preserve"> </w:t>
      </w:r>
      <w:r>
        <w:t>nur</w:t>
      </w:r>
      <w:r w:rsidR="00B65A00">
        <w:t xml:space="preserve"> </w:t>
      </w:r>
      <w:r>
        <w:t>die</w:t>
      </w:r>
      <w:r w:rsidR="00B65A00">
        <w:t xml:space="preserve"> </w:t>
      </w:r>
      <w:r>
        <w:t>Gläubigen</w:t>
      </w:r>
      <w:r w:rsidR="00B65A00">
        <w:t xml:space="preserve"> </w:t>
      </w:r>
      <w:r>
        <w:t>gemeint?</w:t>
      </w:r>
      <w:r w:rsidR="00B65A00">
        <w:t xml:space="preserve"> </w:t>
      </w:r>
      <w:r>
        <w:t>Antwort:</w:t>
      </w:r>
      <w:r w:rsidR="00B65A00">
        <w:t xml:space="preserve"> </w:t>
      </w:r>
      <w:r>
        <w:t>Weder</w:t>
      </w:r>
      <w:r w:rsidR="00B65A00">
        <w:t xml:space="preserve"> </w:t>
      </w:r>
      <w:r>
        <w:t>noch.</w:t>
      </w:r>
      <w:r w:rsidR="00B65A00">
        <w:t xml:space="preserve"> </w:t>
      </w:r>
      <w:r>
        <w:t>Wir</w:t>
      </w:r>
      <w:r w:rsidR="00B65A00">
        <w:t xml:space="preserve"> </w:t>
      </w:r>
      <w:r>
        <w:t>sehen</w:t>
      </w:r>
      <w:r w:rsidR="00B65A00">
        <w:t xml:space="preserve"> </w:t>
      </w:r>
      <w:r>
        <w:t>uns</w:t>
      </w:r>
      <w:r w:rsidR="00B65A00">
        <w:t xml:space="preserve"> </w:t>
      </w:r>
      <w:r>
        <w:t>zwei</w:t>
      </w:r>
      <w:r w:rsidR="00B65A00">
        <w:t xml:space="preserve"> </w:t>
      </w:r>
      <w:r>
        <w:t>Textstellen</w:t>
      </w:r>
      <w:r w:rsidR="00B65A00">
        <w:t xml:space="preserve"> </w:t>
      </w:r>
      <w:r>
        <w:t>an: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Paulus</w:t>
      </w:r>
      <w:r w:rsidR="00B65A00">
        <w:t xml:space="preserve"> </w:t>
      </w:r>
      <w:r>
        <w:t>schreibt</w:t>
      </w:r>
      <w:r w:rsidR="00B65A00">
        <w:t xml:space="preserve"> </w:t>
      </w:r>
      <w:r>
        <w:t>im</w:t>
      </w:r>
      <w:r w:rsidR="00B65A00">
        <w:t xml:space="preserve"> </w:t>
      </w:r>
      <w:r>
        <w:t>2.</w:t>
      </w:r>
      <w:r w:rsidR="00B65A00">
        <w:t xml:space="preserve"> </w:t>
      </w:r>
      <w:r>
        <w:t>Korintherbrief</w:t>
      </w:r>
      <w:r w:rsidR="00B65A00">
        <w:t xml:space="preserve"> </w:t>
      </w:r>
      <w:r>
        <w:t>(5</w:t>
      </w:r>
      <w:r w:rsidR="00B65A00">
        <w:t>, 1</w:t>
      </w:r>
      <w:r>
        <w:t>7-21):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einer,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neues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Geschöpf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verging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Siehe,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neu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geworden!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18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Jesus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versöhnte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Dienst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Versöhnung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gab,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19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folgt: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Welt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versöhnte,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Übertretungen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Rechnung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stellte,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Versöhnung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legte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nieder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20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also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Botschafter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Christus,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[und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zwar]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so,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aufruft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flehen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Christi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Statt: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Lasst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euch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versöhnen!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21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–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Sünde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kannte,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machte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Sünde,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‹zum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Sündopfer›,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damit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Gerechtigkeit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Gottes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würden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375FED" w:rsidRPr="00375FED">
        <w:rPr>
          <w:color w:val="0000FF"/>
        </w:rPr>
        <w:t>“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Kolosser </w:t>
      </w:r>
      <w:r>
        <w:t>1</w:t>
      </w:r>
      <w:r w:rsidR="00B65A00">
        <w:t>, 1</w:t>
      </w:r>
      <w:r>
        <w:t>4-23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vom</w:t>
      </w:r>
      <w:r w:rsidR="00B65A00">
        <w:t xml:space="preserve"> </w:t>
      </w:r>
      <w:r>
        <w:t>Sohn</w:t>
      </w:r>
      <w:r w:rsidR="00B65A00">
        <w:t xml:space="preserve"> </w:t>
      </w:r>
      <w:r>
        <w:t>Gottes:</w:t>
      </w:r>
      <w:r w:rsidR="00B65A00">
        <w:t xml:space="preserve"> </w:t>
      </w:r>
      <w:r>
        <w:t>„</w:t>
      </w:r>
      <w:r w:rsidR="00375FED" w:rsidRPr="00E52371">
        <w:t>In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haben</w:t>
      </w:r>
      <w:r w:rsidR="00B65A00">
        <w:t xml:space="preserve"> </w:t>
      </w:r>
      <w:r w:rsidR="00375FED" w:rsidRPr="00E52371">
        <w:t>wir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Erlösung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sein</w:t>
      </w:r>
      <w:r w:rsidR="00B65A00">
        <w:t xml:space="preserve"> </w:t>
      </w:r>
      <w:r w:rsidR="00375FED" w:rsidRPr="00E52371">
        <w:t>Blut,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Vergebung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Sünden,</w:t>
      </w:r>
      <w:r w:rsidR="00B65A00">
        <w:t xml:space="preserve"> </w:t>
      </w:r>
      <w:r w:rsidR="00375FED" w:rsidRPr="00E52371">
        <w:t>15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Ebenbild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unsichtbaren</w:t>
      </w:r>
      <w:r w:rsidR="00B65A00">
        <w:t xml:space="preserve"> </w:t>
      </w:r>
      <w:r w:rsidR="00375FED" w:rsidRPr="00E52371">
        <w:t>Gottes</w:t>
      </w:r>
      <w:r w:rsidR="00B65A00">
        <w:t xml:space="preserve"> </w:t>
      </w:r>
      <w:r w:rsidR="00375FED" w:rsidRPr="00E52371">
        <w:t>ist,</w:t>
      </w:r>
      <w:r w:rsidR="00B65A00">
        <w:t xml:space="preserve"> </w:t>
      </w:r>
      <w:r w:rsidR="00375FED" w:rsidRPr="00E52371">
        <w:t>Erstgeborener</w:t>
      </w:r>
      <w:r w:rsidR="00B65A00">
        <w:t xml:space="preserve"> </w:t>
      </w:r>
      <w:r w:rsidR="00375FED" w:rsidRPr="00E52371">
        <w:t>aller</w:t>
      </w:r>
      <w:r w:rsidR="00B65A00">
        <w:t xml:space="preserve"> </w:t>
      </w:r>
      <w:r w:rsidR="00375FED" w:rsidRPr="00E52371">
        <w:t>Schöpfung,</w:t>
      </w:r>
      <w:r w:rsidR="00B65A00">
        <w:t xml:space="preserve"> </w:t>
      </w:r>
      <w:r w:rsidR="00375FED" w:rsidRPr="00E52371">
        <w:t>16</w:t>
      </w:r>
      <w:r w:rsidR="00B65A00">
        <w:t xml:space="preserve"> </w:t>
      </w:r>
      <w:r w:rsidR="00375FED" w:rsidRPr="00E52371">
        <w:t>weil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ihn</w:t>
      </w:r>
      <w:r w:rsidR="00B65A00">
        <w:t xml:space="preserve"> </w:t>
      </w:r>
      <w:r w:rsidR="00375FED" w:rsidRPr="00E52371">
        <w:t>alles</w:t>
      </w:r>
      <w:r w:rsidR="00B65A00">
        <w:t xml:space="preserve"> </w:t>
      </w:r>
      <w:r w:rsidR="00375FED" w:rsidRPr="00E52371">
        <w:t>geschaffen</w:t>
      </w:r>
      <w:r w:rsidR="00B65A00">
        <w:t xml:space="preserve"> </w:t>
      </w:r>
      <w:r w:rsidR="00375FED" w:rsidRPr="00E52371">
        <w:t>wurde,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Himmeln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Erde</w:t>
      </w:r>
      <w:r w:rsidR="00B65A00">
        <w:t xml:space="preserve"> </w:t>
      </w:r>
      <w:r w:rsidR="00375FED" w:rsidRPr="00E52371">
        <w:t>ist,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Sichtbare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Unsichtbare,</w:t>
      </w:r>
      <w:r w:rsidR="00B65A00">
        <w:t xml:space="preserve"> </w:t>
      </w:r>
      <w:r w:rsidR="00375FED" w:rsidRPr="00E52371">
        <w:t>seien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Throne,</w:t>
      </w:r>
      <w:r w:rsidR="00B65A00">
        <w:t xml:space="preserve"> </w:t>
      </w:r>
      <w:r w:rsidR="00375FED" w:rsidRPr="00E52371">
        <w:t>seien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Herrschaften,</w:t>
      </w:r>
      <w:r w:rsidR="00B65A00">
        <w:t xml:space="preserve"> </w:t>
      </w:r>
      <w:r w:rsidR="00375FED" w:rsidRPr="00E52371">
        <w:t>seien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Erstrangige,</w:t>
      </w:r>
      <w:r w:rsidR="00B65A00">
        <w:t xml:space="preserve"> </w:t>
      </w:r>
      <w:r w:rsidR="00375FED" w:rsidRPr="00E52371">
        <w:t>seien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Autoritäten</w:t>
      </w:r>
      <w:r w:rsidR="00B65A00">
        <w:t xml:space="preserve"> </w:t>
      </w:r>
      <w:r w:rsidR="00375FED" w:rsidRPr="00E52371">
        <w:t>–</w:t>
      </w:r>
      <w:r w:rsidR="00B65A00">
        <w:t xml:space="preserve"> </w:t>
      </w:r>
      <w:r w:rsidR="00375FED" w:rsidRPr="00E52371">
        <w:t>alles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ihn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für</w:t>
      </w:r>
      <w:r w:rsidR="00B65A00">
        <w:t xml:space="preserve"> </w:t>
      </w:r>
      <w:r w:rsidR="00375FED" w:rsidRPr="00E52371">
        <w:t>ihn</w:t>
      </w:r>
      <w:r w:rsidR="00B65A00">
        <w:t xml:space="preserve"> </w:t>
      </w:r>
      <w:r w:rsidR="00375FED" w:rsidRPr="00E52371">
        <w:t>geschaffen</w:t>
      </w:r>
      <w:r w:rsidR="00375FED">
        <w:t>;</w:t>
      </w:r>
      <w:r w:rsidR="00B65A00">
        <w:t xml:space="preserve"> </w:t>
      </w:r>
      <w:r w:rsidR="00375FED" w:rsidRPr="00E52371">
        <w:t>17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vor</w:t>
      </w:r>
      <w:r w:rsidR="00B65A00">
        <w:t xml:space="preserve"> </w:t>
      </w:r>
      <w:r w:rsidR="00375FED" w:rsidRPr="00E52371">
        <w:t>allem</w:t>
      </w:r>
      <w:r w:rsidR="00375FED">
        <w:t>;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alles</w:t>
      </w:r>
      <w:r w:rsidR="00B65A00">
        <w:t xml:space="preserve"> </w:t>
      </w:r>
      <w:r w:rsidR="00375FED" w:rsidRPr="00E52371">
        <w:t>besteht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ihm</w:t>
      </w:r>
      <w:r w:rsidR="00375FED">
        <w:t>;</w:t>
      </w:r>
      <w:r w:rsidR="00B65A00">
        <w:t xml:space="preserve"> </w:t>
      </w:r>
      <w:r w:rsidR="00375FED" w:rsidRPr="00E52371">
        <w:t>18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ist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Haupt</w:t>
      </w:r>
      <w:r w:rsidR="00B65A00">
        <w:t xml:space="preserve"> </w:t>
      </w:r>
      <w:r w:rsidR="00375FED" w:rsidRPr="00E52371">
        <w:t>des</w:t>
      </w:r>
      <w:r w:rsidR="00B65A00">
        <w:t xml:space="preserve"> </w:t>
      </w:r>
      <w:r w:rsidR="00375FED" w:rsidRPr="00E52371">
        <w:t>Leibes,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Gemeinde,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Anfang</w:t>
      </w:r>
      <w:r w:rsidR="00B65A00">
        <w:t xml:space="preserve"> </w:t>
      </w:r>
      <w:r w:rsidR="00375FED" w:rsidRPr="00E52371">
        <w:t>ist,</w:t>
      </w:r>
      <w:r w:rsidR="00B65A00">
        <w:t xml:space="preserve"> </w:t>
      </w:r>
      <w:r w:rsidR="00375FED" w:rsidRPr="00E52371">
        <w:t>Erstgeborener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Toten,</w:t>
      </w:r>
      <w:r w:rsidR="00B65A00">
        <w:t xml:space="preserve"> </w:t>
      </w:r>
      <w:r w:rsidR="00375FED" w:rsidRPr="00E52371">
        <w:t>damit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allem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Erste</w:t>
      </w:r>
      <w:r w:rsidR="00B65A00">
        <w:t xml:space="preserve"> </w:t>
      </w:r>
      <w:r w:rsidR="00375FED" w:rsidRPr="00E52371">
        <w:t>würde,</w:t>
      </w:r>
      <w:r w:rsidR="00B65A00">
        <w:t xml:space="preserve"> </w:t>
      </w:r>
      <w:r w:rsidR="00375FED" w:rsidRPr="00E52371">
        <w:t>19</w:t>
      </w:r>
      <w:r w:rsidR="00B65A00">
        <w:t xml:space="preserve"> </w:t>
      </w:r>
      <w:r w:rsidR="00375FED" w:rsidRPr="00E52371">
        <w:t>weil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ganzen</w:t>
      </w:r>
      <w:r w:rsidR="00B65A00">
        <w:t xml:space="preserve"> </w:t>
      </w:r>
      <w:r w:rsidR="00375FED" w:rsidRPr="00E52371">
        <w:t>Fülle</w:t>
      </w:r>
      <w:r w:rsidR="00B65A00">
        <w:t xml:space="preserve"> </w:t>
      </w:r>
      <w:r w:rsidR="00375FED" w:rsidRPr="00E52371">
        <w:t>wohlgefiel,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wohnen</w:t>
      </w:r>
      <w:r w:rsidR="00B65A00">
        <w:t xml:space="preserve"> </w:t>
      </w:r>
      <w:r w:rsidR="00375FED" w:rsidRPr="00E52371">
        <w:t>20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ihn</w:t>
      </w:r>
      <w:r w:rsidR="00B65A00">
        <w:t xml:space="preserve"> </w:t>
      </w:r>
      <w:r w:rsidR="00375FED" w:rsidRPr="00E52371">
        <w:t>alles</w:t>
      </w:r>
      <w:r w:rsidR="00B65A00">
        <w:t xml:space="preserve"> </w:t>
      </w:r>
      <w:r w:rsidR="00375FED" w:rsidRPr="00E52371">
        <w:t>mit</w:t>
      </w:r>
      <w:r w:rsidR="00B65A00">
        <w:t xml:space="preserve"> </w:t>
      </w:r>
      <w:r w:rsidR="00375FED" w:rsidRPr="00E52371">
        <w:t>ihm</w:t>
      </w:r>
      <w:r w:rsidR="00B65A00">
        <w:t xml:space="preserve"> </w:t>
      </w:r>
      <w:r w:rsidR="00375FED" w:rsidRPr="00E52371">
        <w:t>selbst</w:t>
      </w:r>
      <w:r w:rsidR="00B65A00">
        <w:t xml:space="preserve"> </w:t>
      </w:r>
      <w:r w:rsidR="00375FED" w:rsidRPr="00E52371">
        <w:t>ganz</w:t>
      </w:r>
      <w:r w:rsidR="00B65A00">
        <w:t xml:space="preserve"> </w:t>
      </w:r>
      <w:r w:rsidR="00375FED" w:rsidRPr="00E52371">
        <w:t>zu</w:t>
      </w:r>
      <w:r w:rsidR="00B65A00">
        <w:t xml:space="preserve"> </w:t>
      </w:r>
      <w:r w:rsidR="00375FED" w:rsidRPr="00E52371">
        <w:t>versöhnen</w:t>
      </w:r>
      <w:r w:rsidR="00B65A00">
        <w:t xml:space="preserve"> </w:t>
      </w:r>
      <w:r w:rsidR="00375FED" w:rsidRPr="00E52371">
        <w:t>(nachdem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Frieden</w:t>
      </w:r>
      <w:r w:rsidR="00B65A00">
        <w:t xml:space="preserve"> </w:t>
      </w:r>
      <w:r w:rsidR="00375FED" w:rsidRPr="00E52371">
        <w:t>gestiftet</w:t>
      </w:r>
      <w:r w:rsidR="00B65A00">
        <w:t xml:space="preserve"> </w:t>
      </w:r>
      <w:r w:rsidR="00375FED" w:rsidRPr="00E52371">
        <w:t>hatte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Blut</w:t>
      </w:r>
      <w:r w:rsidR="00B65A00">
        <w:t xml:space="preserve"> </w:t>
      </w:r>
      <w:r w:rsidR="00375FED" w:rsidRPr="00E52371">
        <w:t>seines</w:t>
      </w:r>
      <w:r w:rsidR="00B65A00">
        <w:t xml:space="preserve"> </w:t>
      </w:r>
      <w:r w:rsidR="00375FED" w:rsidRPr="00E52371">
        <w:t>Kreuzes),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ihn,</w:t>
      </w:r>
      <w:r w:rsidR="00B65A00">
        <w:t xml:space="preserve"> </w:t>
      </w:r>
      <w:r w:rsidR="00375FED" w:rsidRPr="00E52371">
        <w:t>sei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auf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Erde,</w:t>
      </w:r>
      <w:r w:rsidR="00B65A00">
        <w:t xml:space="preserve"> </w:t>
      </w:r>
      <w:r w:rsidR="00375FED" w:rsidRPr="00E52371">
        <w:t>sei</w:t>
      </w:r>
      <w:r w:rsidR="00B65A00">
        <w:t xml:space="preserve"> </w:t>
      </w:r>
      <w:r w:rsidR="00375FED" w:rsidRPr="00E52371">
        <w:t>es</w:t>
      </w:r>
      <w:r w:rsidR="00B65A00">
        <w:t xml:space="preserve"> </w:t>
      </w:r>
      <w:r w:rsidR="00375FED" w:rsidRPr="00E52371">
        <w:t>das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Himmeln</w:t>
      </w:r>
      <w:r w:rsidR="00375FED">
        <w:t>.</w:t>
      </w:r>
      <w:r w:rsidR="00B65A00">
        <w:t xml:space="preserve"> </w:t>
      </w:r>
      <w:r w:rsidR="00375FED" w:rsidRPr="00E52371">
        <w:t>21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euch,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einst</w:t>
      </w:r>
      <w:r w:rsidR="00B65A00">
        <w:t xml:space="preserve"> </w:t>
      </w:r>
      <w:r w:rsidR="00375FED" w:rsidRPr="00E52371">
        <w:t>entfremdet</w:t>
      </w:r>
      <w:r w:rsidR="00B65A00">
        <w:t xml:space="preserve"> </w:t>
      </w:r>
      <w:r w:rsidR="00375FED" w:rsidRPr="00E52371">
        <w:t>wart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Feinde</w:t>
      </w:r>
      <w:r w:rsidR="00B65A00">
        <w:t xml:space="preserve"> </w:t>
      </w:r>
      <w:r w:rsidR="00375FED" w:rsidRPr="00E52371">
        <w:t>‹im›</w:t>
      </w:r>
      <w:r w:rsidR="00B65A00">
        <w:t xml:space="preserve"> </w:t>
      </w:r>
      <w:r w:rsidR="00375FED" w:rsidRPr="00E52371">
        <w:t>Denken,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bösen</w:t>
      </w:r>
      <w:r w:rsidR="00B65A00">
        <w:t xml:space="preserve"> </w:t>
      </w:r>
      <w:r w:rsidR="00375FED" w:rsidRPr="00E52371">
        <w:t>Werken,</w:t>
      </w:r>
      <w:r w:rsidR="00B65A00">
        <w:t xml:space="preserve"> </w:t>
      </w:r>
      <w:r w:rsidR="00375FED" w:rsidRPr="00E52371">
        <w:t>22</w:t>
      </w:r>
      <w:r w:rsidR="00B65A00">
        <w:t xml:space="preserve"> </w:t>
      </w:r>
      <w:r w:rsidR="00375FED" w:rsidRPr="00E52371">
        <w:t>versöhnte</w:t>
      </w:r>
      <w:r w:rsidR="00B65A00">
        <w:t xml:space="preserve"> </w:t>
      </w:r>
      <w:r w:rsidR="00375FED" w:rsidRPr="00E52371">
        <w:t>er</w:t>
      </w:r>
      <w:r w:rsidR="00B65A00">
        <w:t xml:space="preserve"> </w:t>
      </w:r>
      <w:r w:rsidR="00375FED" w:rsidRPr="00E52371">
        <w:t>nun</w:t>
      </w:r>
      <w:r w:rsidR="00B65A00">
        <w:t xml:space="preserve"> </w:t>
      </w:r>
      <w:r w:rsidR="00375FED" w:rsidRPr="00E52371">
        <w:t>aber</w:t>
      </w:r>
      <w:r w:rsidR="00B65A00">
        <w:t xml:space="preserve"> </w:t>
      </w:r>
      <w:r w:rsidR="00375FED" w:rsidRPr="00E52371">
        <w:t>ganz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Leibe</w:t>
      </w:r>
      <w:r w:rsidR="00B65A00">
        <w:t xml:space="preserve"> </w:t>
      </w:r>
      <w:r w:rsidR="00375FED" w:rsidRPr="00E52371">
        <w:t>seines</w:t>
      </w:r>
      <w:r w:rsidR="00B65A00">
        <w:t xml:space="preserve"> </w:t>
      </w:r>
      <w:r w:rsidR="00375FED" w:rsidRPr="00E52371">
        <w:t>Fleisches</w:t>
      </w:r>
      <w:r w:rsidR="00B65A00">
        <w:t xml:space="preserve"> </w:t>
      </w:r>
      <w:r w:rsidR="00375FED" w:rsidRPr="00E52371">
        <w:t>durch</w:t>
      </w:r>
      <w:r w:rsidR="00B65A00">
        <w:t xml:space="preserve"> </w:t>
      </w:r>
      <w:r w:rsidR="00375FED" w:rsidRPr="00E52371">
        <w:t>den</w:t>
      </w:r>
      <w:r w:rsidR="00B65A00">
        <w:t xml:space="preserve"> </w:t>
      </w:r>
      <w:r w:rsidR="00375FED" w:rsidRPr="00E52371">
        <w:t>Tod,</w:t>
      </w:r>
      <w:r w:rsidR="00B65A00">
        <w:t xml:space="preserve"> </w:t>
      </w:r>
      <w:r w:rsidR="00375FED" w:rsidRPr="00E52371">
        <w:t>‹um›</w:t>
      </w:r>
      <w:r w:rsidR="00B65A00">
        <w:t xml:space="preserve"> </w:t>
      </w:r>
      <w:r w:rsidR="00375FED" w:rsidRPr="00E52371">
        <w:t>euch</w:t>
      </w:r>
      <w:r w:rsidR="00B65A00">
        <w:t xml:space="preserve"> </w:t>
      </w:r>
      <w:r w:rsidR="00375FED" w:rsidRPr="00E52371">
        <w:t>darzustellen</w:t>
      </w:r>
      <w:r w:rsidR="00B65A00">
        <w:t xml:space="preserve"> </w:t>
      </w:r>
      <w:r w:rsidR="00375FED" w:rsidRPr="00E52371">
        <w:t>als</w:t>
      </w:r>
      <w:r w:rsidR="00B65A00">
        <w:t xml:space="preserve"> </w:t>
      </w:r>
      <w:r w:rsidR="00375FED" w:rsidRPr="00E52371">
        <w:t>Heilige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Tadellose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Nichtanzuklagende</w:t>
      </w:r>
      <w:r w:rsidR="00B65A00">
        <w:t xml:space="preserve"> </w:t>
      </w:r>
      <w:r w:rsidR="00375FED" w:rsidRPr="00E52371">
        <w:t>vor</w:t>
      </w:r>
      <w:r w:rsidR="00B65A00">
        <w:t xml:space="preserve"> </w:t>
      </w:r>
      <w:r w:rsidR="00375FED" w:rsidRPr="00E52371">
        <w:t>seinem</w:t>
      </w:r>
      <w:r w:rsidR="00B65A00">
        <w:t xml:space="preserve"> </w:t>
      </w:r>
      <w:r w:rsidR="00375FED" w:rsidRPr="00E52371">
        <w:t>Angesicht,</w:t>
      </w:r>
      <w:r w:rsidR="00B65A00">
        <w:t xml:space="preserve"> </w:t>
      </w:r>
      <w:r w:rsidR="00375FED" w:rsidRPr="00E52371">
        <w:t>23</w:t>
      </w:r>
      <w:r w:rsidR="00B65A00">
        <w:t xml:space="preserve"> </w:t>
      </w:r>
      <w:r w:rsidR="00375FED" w:rsidRPr="00E52371">
        <w:t>wenn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wirklich</w:t>
      </w:r>
      <w:r w:rsidR="00B65A00">
        <w:t xml:space="preserve"> </w:t>
      </w:r>
      <w:r w:rsidR="00375FED" w:rsidRPr="00E52371">
        <w:t>im</w:t>
      </w:r>
      <w:r w:rsidR="00B65A00">
        <w:t xml:space="preserve"> </w:t>
      </w:r>
      <w:r w:rsidR="00375FED" w:rsidRPr="00E52371">
        <w:t>Glauben</w:t>
      </w:r>
      <w:r w:rsidR="00B65A00">
        <w:t xml:space="preserve"> </w:t>
      </w:r>
      <w:r w:rsidR="00375FED" w:rsidRPr="00E52371">
        <w:t>bleibt,</w:t>
      </w:r>
      <w:r w:rsidR="00B65A00">
        <w:t xml:space="preserve"> </w:t>
      </w:r>
      <w:r w:rsidR="00375FED" w:rsidRPr="00E52371">
        <w:t>gegründet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gefestigt,</w:t>
      </w:r>
      <w:r w:rsidR="00B65A00">
        <w:t xml:space="preserve"> </w:t>
      </w:r>
      <w:r w:rsidR="00375FED" w:rsidRPr="00E52371">
        <w:t>und</w:t>
      </w:r>
      <w:r w:rsidR="00B65A00">
        <w:t xml:space="preserve"> </w:t>
      </w:r>
      <w:r w:rsidR="00375FED" w:rsidRPr="00E52371">
        <w:t>nicht</w:t>
      </w:r>
      <w:r w:rsidR="00B65A00">
        <w:t xml:space="preserve"> </w:t>
      </w:r>
      <w:r w:rsidR="00375FED" w:rsidRPr="00E52371">
        <w:t>abbewegt</w:t>
      </w:r>
      <w:r w:rsidR="00B65A00">
        <w:t xml:space="preserve"> </w:t>
      </w:r>
      <w:r w:rsidR="00375FED" w:rsidRPr="00E52371">
        <w:t>werdet</w:t>
      </w:r>
      <w:r w:rsidR="00B65A00">
        <w:t xml:space="preserve"> </w:t>
      </w:r>
      <w:r w:rsidR="00375FED" w:rsidRPr="00E52371">
        <w:t>von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Hoffnung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guten</w:t>
      </w:r>
      <w:r w:rsidR="00B65A00">
        <w:t xml:space="preserve"> </w:t>
      </w:r>
      <w:r w:rsidR="00375FED" w:rsidRPr="00E52371">
        <w:t>Botschaft,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ihr</w:t>
      </w:r>
      <w:r w:rsidR="00B65A00">
        <w:t xml:space="preserve"> </w:t>
      </w:r>
      <w:r w:rsidR="00375FED" w:rsidRPr="00E52371">
        <w:t>hörtet,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verkündet</w:t>
      </w:r>
      <w:r w:rsidR="00B65A00">
        <w:t xml:space="preserve"> </w:t>
      </w:r>
      <w:r w:rsidR="00375FED" w:rsidRPr="00E52371">
        <w:t>wurde</w:t>
      </w:r>
      <w:r w:rsidR="00B65A00">
        <w:t xml:space="preserve"> </w:t>
      </w:r>
      <w:r w:rsidR="00375FED" w:rsidRPr="00E52371">
        <w:t>in</w:t>
      </w:r>
      <w:r w:rsidR="00B65A00">
        <w:t xml:space="preserve"> </w:t>
      </w:r>
      <w:r w:rsidR="00375FED" w:rsidRPr="00E52371">
        <w:t>der</w:t>
      </w:r>
      <w:r w:rsidR="00B65A00">
        <w:t xml:space="preserve"> </w:t>
      </w:r>
      <w:r w:rsidR="00375FED" w:rsidRPr="00E52371">
        <w:t>ganzen</w:t>
      </w:r>
      <w:r w:rsidR="00B65A00">
        <w:t xml:space="preserve"> </w:t>
      </w:r>
      <w:r w:rsidR="00375FED" w:rsidRPr="00E52371">
        <w:t>Schöpfung,</w:t>
      </w:r>
      <w:r w:rsidR="00B65A00">
        <w:t xml:space="preserve"> </w:t>
      </w:r>
      <w:r w:rsidR="00375FED" w:rsidRPr="00E52371">
        <w:t>die</w:t>
      </w:r>
      <w:r w:rsidR="00B65A00">
        <w:t xml:space="preserve"> </w:t>
      </w:r>
      <w:r w:rsidR="00375FED" w:rsidRPr="00E52371">
        <w:t>unter</w:t>
      </w:r>
      <w:r w:rsidR="00B65A00">
        <w:t xml:space="preserve"> </w:t>
      </w:r>
      <w:r w:rsidR="00375FED" w:rsidRPr="00E52371">
        <w:t>dem</w:t>
      </w:r>
      <w:r w:rsidR="00B65A00">
        <w:t xml:space="preserve"> </w:t>
      </w:r>
      <w:r w:rsidR="00375FED" w:rsidRPr="00E52371">
        <w:t>Himmel</w:t>
      </w:r>
      <w:r w:rsidR="00B65A00">
        <w:t xml:space="preserve"> </w:t>
      </w:r>
      <w:r w:rsidR="00375FED" w:rsidRPr="00E52371">
        <w:t>ist,</w:t>
      </w:r>
      <w:r w:rsidR="00B65A00">
        <w:t xml:space="preserve"> </w:t>
      </w:r>
      <w:r w:rsidR="00375FED" w:rsidRPr="00E52371">
        <w:t>deren</w:t>
      </w:r>
      <w:r w:rsidR="00B65A00">
        <w:t xml:space="preserve"> </w:t>
      </w:r>
      <w:r w:rsidR="00375FED" w:rsidRPr="00E52371">
        <w:t>Diener</w:t>
      </w:r>
      <w:r w:rsidR="00B65A00">
        <w:t xml:space="preserve"> </w:t>
      </w:r>
      <w:r w:rsidR="00375FED" w:rsidRPr="00E52371">
        <w:t>ich,</w:t>
      </w:r>
      <w:r w:rsidR="00B65A00">
        <w:t xml:space="preserve"> </w:t>
      </w:r>
      <w:r w:rsidR="00375FED" w:rsidRPr="00E52371">
        <w:t>Paulus,</w:t>
      </w:r>
      <w:r w:rsidR="00B65A00">
        <w:t xml:space="preserve"> </w:t>
      </w:r>
      <w:r w:rsidR="00375FED" w:rsidRPr="00E52371">
        <w:t>wurde</w:t>
      </w:r>
      <w:r w:rsidR="00375FED">
        <w:t>.</w:t>
      </w:r>
      <w:r w:rsidR="00375FED" w:rsidRPr="00375FED">
        <w:t>“</w:t>
      </w:r>
    </w:p>
    <w:p w14:paraId="33112124" w14:textId="661D2379" w:rsidR="00FF2755" w:rsidRDefault="00B65A00" w:rsidP="00042FF9">
      <w:r>
        <w:t xml:space="preserve"> </w:t>
      </w:r>
      <w:r w:rsidR="00325EDC">
        <w:t>Wir</w:t>
      </w:r>
      <w:r>
        <w:t xml:space="preserve"> </w:t>
      </w:r>
      <w:r w:rsidR="00325EDC">
        <w:t>haben</w:t>
      </w:r>
      <w:r>
        <w:t xml:space="preserve"> </w:t>
      </w:r>
      <w:r w:rsidR="00325EDC">
        <w:t>es</w:t>
      </w:r>
      <w:r>
        <w:t xml:space="preserve"> </w:t>
      </w:r>
      <w:r w:rsidR="00325EDC">
        <w:t>mit</w:t>
      </w:r>
      <w:r>
        <w:t xml:space="preserve"> </w:t>
      </w:r>
      <w:r w:rsidR="00325EDC">
        <w:t>zwei</w:t>
      </w:r>
      <w:r>
        <w:t xml:space="preserve"> </w:t>
      </w:r>
      <w:r w:rsidR="00325EDC">
        <w:t>von</w:t>
      </w:r>
      <w:r>
        <w:t xml:space="preserve"> </w:t>
      </w:r>
      <w:r w:rsidR="00325EDC">
        <w:t>vier</w:t>
      </w:r>
      <w:r>
        <w:t xml:space="preserve"> </w:t>
      </w:r>
      <w:r w:rsidR="00325EDC">
        <w:t>Stellen</w:t>
      </w:r>
      <w:r>
        <w:t xml:space="preserve"> </w:t>
      </w:r>
      <w:r w:rsidR="00325EDC">
        <w:t>zu</w:t>
      </w:r>
      <w:r>
        <w:t xml:space="preserve"> </w:t>
      </w:r>
      <w:r w:rsidR="00325EDC">
        <w:t>tun</w:t>
      </w:r>
      <w:r>
        <w:t xml:space="preserve"> </w:t>
      </w:r>
      <w:r w:rsidR="00325EDC">
        <w:t>(</w:t>
      </w:r>
      <w:r>
        <w:t xml:space="preserve">Römer </w:t>
      </w:r>
      <w:r w:rsidR="00325EDC">
        <w:t>5</w:t>
      </w:r>
      <w:r>
        <w:t>, 1</w:t>
      </w:r>
      <w:r w:rsidR="00325EDC">
        <w:t>0.11</w:t>
      </w:r>
      <w:r w:rsidR="00541903">
        <w:t>;</w:t>
      </w:r>
      <w:r>
        <w:t xml:space="preserve"> 2. Korinther </w:t>
      </w:r>
      <w:r w:rsidR="00325EDC">
        <w:t>5</w:t>
      </w:r>
      <w:r>
        <w:t>, 1</w:t>
      </w:r>
      <w:r w:rsidR="00325EDC">
        <w:t>8-21</w:t>
      </w:r>
      <w:r w:rsidR="00541903">
        <w:t>;</w:t>
      </w:r>
      <w:r>
        <w:t xml:space="preserve"> Epheser </w:t>
      </w:r>
      <w:r w:rsidR="00325EDC">
        <w:t>2</w:t>
      </w:r>
      <w:r>
        <w:t>, 1</w:t>
      </w:r>
      <w:r w:rsidR="00325EDC">
        <w:t>1-18</w:t>
      </w:r>
      <w:r w:rsidR="00541903">
        <w:t>;</w:t>
      </w:r>
      <w:r>
        <w:t xml:space="preserve"> Kolosser </w:t>
      </w:r>
      <w:r w:rsidR="00325EDC">
        <w:t>1</w:t>
      </w:r>
      <w:r>
        <w:t>, 1</w:t>
      </w:r>
      <w:r w:rsidR="00325EDC">
        <w:t>9-22),</w:t>
      </w:r>
      <w:r>
        <w:t xml:space="preserve"> </w:t>
      </w:r>
      <w:r w:rsidR="00325EDC">
        <w:t>die</w:t>
      </w:r>
      <w:r>
        <w:t xml:space="preserve"> </w:t>
      </w:r>
      <w:r w:rsidR="00325EDC">
        <w:t>das</w:t>
      </w:r>
      <w:r>
        <w:t xml:space="preserve"> </w:t>
      </w:r>
      <w:r w:rsidR="00325EDC">
        <w:t>Heilsthema</w:t>
      </w:r>
      <w:r>
        <w:t xml:space="preserve"> </w:t>
      </w:r>
      <w:r w:rsidR="00325EDC">
        <w:t>Versöhnung</w:t>
      </w:r>
      <w:r>
        <w:t xml:space="preserve"> </w:t>
      </w:r>
      <w:r w:rsidR="00325EDC">
        <w:t>begründen.</w:t>
      </w:r>
      <w:r>
        <w:t xml:space="preserve"> </w:t>
      </w:r>
      <w:r w:rsidR="00325EDC">
        <w:t>Was</w:t>
      </w:r>
      <w:r>
        <w:t xml:space="preserve"> </w:t>
      </w:r>
      <w:r w:rsidR="00325EDC">
        <w:t>bedeutet</w:t>
      </w:r>
      <w:r>
        <w:t xml:space="preserve"> </w:t>
      </w:r>
      <w:r w:rsidR="00325EDC">
        <w:t>„versöhnen“</w:t>
      </w:r>
      <w:r>
        <w:t xml:space="preserve"> </w:t>
      </w:r>
      <w:r w:rsidR="00325EDC">
        <w:t>bzw.</w:t>
      </w:r>
      <w:r>
        <w:t xml:space="preserve"> </w:t>
      </w:r>
      <w:r w:rsidR="00325EDC">
        <w:t>„Versöhnung“?</w:t>
      </w:r>
      <w:r>
        <w:t xml:space="preserve"> </w:t>
      </w:r>
      <w:r w:rsidR="00325EDC">
        <w:t>Für</w:t>
      </w:r>
      <w:r>
        <w:t xml:space="preserve"> </w:t>
      </w:r>
      <w:r w:rsidR="00325EDC">
        <w:t>die</w:t>
      </w:r>
      <w:r>
        <w:t xml:space="preserve"> </w:t>
      </w:r>
      <w:r w:rsidR="00325EDC">
        <w:t>Bedeutung</w:t>
      </w:r>
      <w:r>
        <w:t xml:space="preserve"> </w:t>
      </w:r>
      <w:r w:rsidR="00325EDC">
        <w:t>des</w:t>
      </w:r>
      <w:r>
        <w:t xml:space="preserve"> </w:t>
      </w:r>
      <w:r w:rsidR="00325EDC">
        <w:t>Wortes</w:t>
      </w:r>
      <w:r>
        <w:t xml:space="preserve"> </w:t>
      </w:r>
      <w:r w:rsidR="00325EDC">
        <w:t>hat</w:t>
      </w:r>
      <w:r>
        <w:t xml:space="preserve"> </w:t>
      </w:r>
      <w:r w:rsidR="00325EDC">
        <w:t>man</w:t>
      </w:r>
      <w:r>
        <w:t xml:space="preserve"> </w:t>
      </w:r>
      <w:r w:rsidR="00325EDC">
        <w:t>nebst</w:t>
      </w:r>
      <w:r>
        <w:t xml:space="preserve"> </w:t>
      </w:r>
      <w:r w:rsidR="00325EDC">
        <w:t>den</w:t>
      </w:r>
      <w:r>
        <w:t xml:space="preserve"> </w:t>
      </w:r>
      <w:r w:rsidR="00325EDC">
        <w:t>Texten,</w:t>
      </w:r>
      <w:r>
        <w:t xml:space="preserve"> </w:t>
      </w:r>
      <w:r w:rsidR="00325EDC">
        <w:t>die</w:t>
      </w:r>
      <w:r>
        <w:t xml:space="preserve"> </w:t>
      </w:r>
      <w:r w:rsidR="00325EDC">
        <w:t>das</w:t>
      </w:r>
      <w:r>
        <w:t xml:space="preserve"> </w:t>
      </w:r>
      <w:r w:rsidR="00325EDC">
        <w:t>Wort</w:t>
      </w:r>
      <w:r>
        <w:t xml:space="preserve"> </w:t>
      </w:r>
      <w:r w:rsidR="00325EDC">
        <w:t>enthalten,</w:t>
      </w:r>
      <w:r>
        <w:t xml:space="preserve"> </w:t>
      </w:r>
      <w:r w:rsidR="00325EDC">
        <w:t>zur</w:t>
      </w:r>
      <w:r>
        <w:t xml:space="preserve"> </w:t>
      </w:r>
      <w:r w:rsidR="00325EDC">
        <w:t>Grundbedeutung</w:t>
      </w:r>
      <w:r>
        <w:t xml:space="preserve"> </w:t>
      </w:r>
      <w:r w:rsidR="00325EDC">
        <w:t>der</w:t>
      </w:r>
      <w:r>
        <w:t xml:space="preserve"> </w:t>
      </w:r>
      <w:r w:rsidR="00325EDC">
        <w:t>Vokabel</w:t>
      </w:r>
      <w:r>
        <w:t xml:space="preserve"> </w:t>
      </w:r>
      <w:r w:rsidR="00325EDC">
        <w:t>selbst</w:t>
      </w:r>
      <w:r>
        <w:t xml:space="preserve"> </w:t>
      </w:r>
      <w:r w:rsidR="00325EDC">
        <w:t>zu</w:t>
      </w:r>
      <w:r>
        <w:t xml:space="preserve"> </w:t>
      </w:r>
      <w:r w:rsidR="00325EDC">
        <w:t>gehen.</w:t>
      </w:r>
      <w:r>
        <w:t xml:space="preserve"> </w:t>
      </w:r>
      <w:r w:rsidR="00325EDC">
        <w:t>Das</w:t>
      </w:r>
      <w:r>
        <w:t xml:space="preserve"> </w:t>
      </w:r>
      <w:r w:rsidR="00325EDC">
        <w:t>griechische</w:t>
      </w:r>
      <w:r>
        <w:t xml:space="preserve"> </w:t>
      </w:r>
      <w:r w:rsidR="00325EDC">
        <w:t>Wort</w:t>
      </w:r>
      <w:r>
        <w:t xml:space="preserve"> </w:t>
      </w:r>
      <w:r w:rsidR="00325EDC">
        <w:t>für</w:t>
      </w:r>
      <w:r>
        <w:t xml:space="preserve"> </w:t>
      </w:r>
      <w:r w:rsidR="00325EDC">
        <w:t>„versöhnen“</w:t>
      </w:r>
      <w:r>
        <w:t xml:space="preserve"> </w:t>
      </w:r>
      <w:r w:rsidR="00325EDC">
        <w:t>(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apokatallassein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>
        <w:t xml:space="preserve"> </w:t>
      </w:r>
      <w:r w:rsidR="00325EDC">
        <w:t>setzt</w:t>
      </w:r>
      <w:r>
        <w:t xml:space="preserve"> </w:t>
      </w:r>
      <w:r w:rsidR="00325EDC">
        <w:t>sich</w:t>
      </w:r>
      <w:r>
        <w:t xml:space="preserve"> </w:t>
      </w:r>
      <w:r w:rsidR="00325EDC">
        <w:t>zusammen</w:t>
      </w:r>
      <w:r>
        <w:t xml:space="preserve"> </w:t>
      </w:r>
      <w:r w:rsidR="00325EDC">
        <w:t>aus</w:t>
      </w:r>
      <w:r>
        <w:t xml:space="preserve"> </w:t>
      </w:r>
      <w:r w:rsidR="00325EDC">
        <w:t>zwei</w:t>
      </w:r>
      <w:r>
        <w:t xml:space="preserve"> </w:t>
      </w:r>
      <w:r w:rsidR="00325EDC">
        <w:t>Wörtern,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apo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(ab,</w:t>
      </w:r>
      <w:r>
        <w:t xml:space="preserve"> </w:t>
      </w:r>
      <w:r w:rsidR="00325EDC">
        <w:t>von,</w:t>
      </w:r>
      <w:r>
        <w:t xml:space="preserve"> </w:t>
      </w:r>
      <w:r w:rsidR="00325EDC">
        <w:t>weg)</w:t>
      </w:r>
      <w:r>
        <w:t xml:space="preserve"> </w:t>
      </w:r>
      <w:r w:rsidR="00325EDC">
        <w:t>und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katallassein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(umändern,</w:t>
      </w:r>
      <w:r>
        <w:t xml:space="preserve"> </w:t>
      </w:r>
      <w:r w:rsidR="00325EDC">
        <w:t>tauschen,</w:t>
      </w:r>
      <w:r>
        <w:t xml:space="preserve"> </w:t>
      </w:r>
      <w:r w:rsidR="00325EDC">
        <w:t>versöhnen).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Katallassein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wiederum</w:t>
      </w:r>
      <w:r>
        <w:t xml:space="preserve"> </w:t>
      </w:r>
      <w:r w:rsidR="00325EDC">
        <w:t>setzt</w:t>
      </w:r>
      <w:r>
        <w:t xml:space="preserve"> </w:t>
      </w:r>
      <w:r w:rsidR="00325EDC">
        <w:t>sich</w:t>
      </w:r>
      <w:r>
        <w:t xml:space="preserve"> </w:t>
      </w:r>
      <w:r w:rsidR="00325EDC">
        <w:t>ebenfalls</w:t>
      </w:r>
      <w:r>
        <w:t xml:space="preserve"> </w:t>
      </w:r>
      <w:r w:rsidR="00325EDC">
        <w:t>aus</w:t>
      </w:r>
      <w:r>
        <w:t xml:space="preserve"> </w:t>
      </w:r>
      <w:r w:rsidR="00325EDC">
        <w:t>zwei</w:t>
      </w:r>
      <w:r>
        <w:t xml:space="preserve"> </w:t>
      </w:r>
      <w:r w:rsidR="00325EDC">
        <w:t>Wörtern</w:t>
      </w:r>
      <w:r>
        <w:t xml:space="preserve"> </w:t>
      </w:r>
      <w:r w:rsidR="00325EDC">
        <w:t>zusammen,</w:t>
      </w:r>
      <w:r>
        <w:t xml:space="preserve"> </w:t>
      </w:r>
      <w:r w:rsidR="00325EDC">
        <w:t>der</w:t>
      </w:r>
      <w:r>
        <w:t xml:space="preserve"> </w:t>
      </w:r>
      <w:r w:rsidR="00325EDC">
        <w:t>Präposition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kata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(nieder)</w:t>
      </w:r>
      <w:r>
        <w:t xml:space="preserve"> </w:t>
      </w:r>
      <w:r w:rsidR="00325EDC">
        <w:t>und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allassein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(ändern,</w:t>
      </w:r>
      <w:r>
        <w:t xml:space="preserve"> </w:t>
      </w:r>
      <w:r w:rsidR="00325EDC">
        <w:t>verändern),</w:t>
      </w:r>
      <w:r>
        <w:t xml:space="preserve"> </w:t>
      </w:r>
      <w:r w:rsidR="00325EDC">
        <w:t>welches</w:t>
      </w:r>
      <w:r>
        <w:t xml:space="preserve"> </w:t>
      </w:r>
      <w:r w:rsidR="00325EDC">
        <w:t>von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allos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kommt</w:t>
      </w:r>
      <w:r>
        <w:t xml:space="preserve"> </w:t>
      </w:r>
      <w:r w:rsidR="00325EDC">
        <w:t>(„das</w:t>
      </w:r>
      <w:r>
        <w:t xml:space="preserve"> </w:t>
      </w:r>
      <w:r w:rsidR="00325EDC">
        <w:t>andere“).</w:t>
      </w:r>
      <w:r>
        <w:t xml:space="preserve"> </w:t>
      </w:r>
      <w:r w:rsidR="00325EDC">
        <w:t>Das</w:t>
      </w:r>
      <w:r>
        <w:t xml:space="preserve"> </w:t>
      </w:r>
      <w:r w:rsidR="00325EDC">
        <w:t>Wort</w:t>
      </w:r>
      <w:r>
        <w:t xml:space="preserve"> </w:t>
      </w:r>
      <w:r w:rsidR="00325EDC">
        <w:t>„versöhnen“</w:t>
      </w:r>
      <w:r>
        <w:t xml:space="preserve"> </w:t>
      </w:r>
      <w:r w:rsidR="00325EDC">
        <w:t>drückt</w:t>
      </w:r>
      <w:r>
        <w:t xml:space="preserve"> </w:t>
      </w:r>
      <w:r w:rsidR="00325EDC">
        <w:t>aus,</w:t>
      </w:r>
      <w:r>
        <w:t xml:space="preserve"> </w:t>
      </w:r>
      <w:r w:rsidR="00325EDC">
        <w:t>dass</w:t>
      </w:r>
      <w:r>
        <w:t xml:space="preserve"> </w:t>
      </w:r>
      <w:r w:rsidR="00325EDC">
        <w:t>etwas</w:t>
      </w:r>
      <w:r>
        <w:t xml:space="preserve"> </w:t>
      </w:r>
      <w:r w:rsidR="00325EDC">
        <w:t>ausgetauscht</w:t>
      </w:r>
      <w:r>
        <w:t xml:space="preserve"> </w:t>
      </w:r>
      <w:r w:rsidR="00325EDC">
        <w:t>wird:</w:t>
      </w:r>
      <w:r>
        <w:t xml:space="preserve"> </w:t>
      </w:r>
      <w:r w:rsidR="00325EDC">
        <w:t>Eine</w:t>
      </w:r>
      <w:r>
        <w:t xml:space="preserve"> </w:t>
      </w:r>
      <w:r w:rsidR="00325EDC">
        <w:t>Beziehung</w:t>
      </w:r>
      <w:r>
        <w:t xml:space="preserve"> </w:t>
      </w:r>
      <w:r w:rsidR="00325EDC">
        <w:t>wird</w:t>
      </w:r>
      <w:r>
        <w:t xml:space="preserve"> </w:t>
      </w:r>
      <w:r w:rsidR="00325EDC">
        <w:t>ausgetauscht.</w:t>
      </w:r>
      <w:r>
        <w:t xml:space="preserve"> </w:t>
      </w:r>
      <w:r w:rsidR="00325EDC">
        <w:t>Dass</w:t>
      </w:r>
      <w:r>
        <w:t xml:space="preserve"> </w:t>
      </w:r>
      <w:r w:rsidR="00325EDC">
        <w:t>es</w:t>
      </w:r>
      <w:r>
        <w:t xml:space="preserve"> </w:t>
      </w:r>
      <w:r w:rsidR="00325EDC">
        <w:t>sich</w:t>
      </w:r>
      <w:r>
        <w:t xml:space="preserve"> </w:t>
      </w:r>
      <w:r w:rsidR="00325EDC">
        <w:t>um</w:t>
      </w:r>
      <w:r>
        <w:t xml:space="preserve"> </w:t>
      </w:r>
      <w:r w:rsidR="00325EDC">
        <w:t>eine</w:t>
      </w:r>
      <w:r>
        <w:t xml:space="preserve"> </w:t>
      </w:r>
      <w:r w:rsidR="00325EDC">
        <w:t>besondere</w:t>
      </w:r>
      <w:r>
        <w:t xml:space="preserve"> </w:t>
      </w:r>
      <w:r w:rsidR="00325EDC">
        <w:t>Beziehung</w:t>
      </w:r>
      <w:r>
        <w:t xml:space="preserve"> </w:t>
      </w:r>
      <w:r w:rsidR="00325EDC">
        <w:t>handelt,</w:t>
      </w:r>
      <w:r>
        <w:t xml:space="preserve"> </w:t>
      </w:r>
      <w:r w:rsidR="00325EDC">
        <w:t>geht</w:t>
      </w:r>
      <w:r>
        <w:t xml:space="preserve"> </w:t>
      </w:r>
      <w:r w:rsidR="00325EDC">
        <w:t>aus</w:t>
      </w:r>
      <w:r>
        <w:t xml:space="preserve"> </w:t>
      </w:r>
      <w:r w:rsidR="00325EDC">
        <w:t>den</w:t>
      </w:r>
      <w:r>
        <w:t xml:space="preserve"> </w:t>
      </w:r>
      <w:r w:rsidR="00325EDC">
        <w:t>entsprechenden</w:t>
      </w:r>
      <w:r>
        <w:t xml:space="preserve"> </w:t>
      </w:r>
      <w:r w:rsidR="00325EDC">
        <w:t>Texten</w:t>
      </w:r>
      <w:r>
        <w:t xml:space="preserve"> </w:t>
      </w:r>
      <w:r w:rsidR="00325EDC">
        <w:t>hervor:</w:t>
      </w:r>
      <w:r>
        <w:t xml:space="preserve"> </w:t>
      </w:r>
      <w:r w:rsidR="00325EDC">
        <w:t>Es</w:t>
      </w:r>
      <w:r>
        <w:t xml:space="preserve"> </w:t>
      </w:r>
      <w:r w:rsidR="00325EDC">
        <w:t>geht</w:t>
      </w:r>
      <w:r>
        <w:t xml:space="preserve"> </w:t>
      </w:r>
      <w:r w:rsidR="00325EDC">
        <w:t>um</w:t>
      </w:r>
      <w:r>
        <w:t xml:space="preserve"> </w:t>
      </w:r>
      <w:r w:rsidR="00325EDC">
        <w:t>die</w:t>
      </w:r>
      <w:r>
        <w:t xml:space="preserve"> </w:t>
      </w:r>
      <w:r w:rsidR="00325EDC">
        <w:t>feindliche</w:t>
      </w:r>
      <w:r>
        <w:t xml:space="preserve"> </w:t>
      </w:r>
      <w:r w:rsidR="00325EDC">
        <w:t>Einstellung</w:t>
      </w:r>
      <w:r>
        <w:t xml:space="preserve"> </w:t>
      </w:r>
      <w:r w:rsidR="00325EDC">
        <w:t>des</w:t>
      </w:r>
      <w:r>
        <w:t xml:space="preserve"> </w:t>
      </w:r>
      <w:r w:rsidR="00325EDC">
        <w:t>Menschen</w:t>
      </w:r>
      <w:r>
        <w:t xml:space="preserve"> </w:t>
      </w:r>
      <w:r w:rsidR="00325EDC">
        <w:t>zu</w:t>
      </w:r>
      <w:r>
        <w:t xml:space="preserve"> </w:t>
      </w:r>
      <w:r w:rsidR="00325EDC">
        <w:t>Gott</w:t>
      </w:r>
      <w:r>
        <w:t xml:space="preserve"> </w:t>
      </w:r>
      <w:r w:rsidR="00325EDC">
        <w:t>und</w:t>
      </w:r>
      <w:r>
        <w:t xml:space="preserve"> </w:t>
      </w:r>
      <w:r w:rsidR="00325EDC">
        <w:t>um</w:t>
      </w:r>
      <w:r>
        <w:t xml:space="preserve"> </w:t>
      </w:r>
      <w:r w:rsidR="00325EDC">
        <w:t>Gottes</w:t>
      </w:r>
      <w:r>
        <w:t xml:space="preserve"> </w:t>
      </w:r>
      <w:r w:rsidR="00325EDC">
        <w:t>heilige</w:t>
      </w:r>
      <w:r>
        <w:t xml:space="preserve"> </w:t>
      </w:r>
      <w:r w:rsidR="00325EDC">
        <w:t>Haltung</w:t>
      </w:r>
      <w:r>
        <w:t xml:space="preserve"> </w:t>
      </w:r>
      <w:r w:rsidR="00325EDC">
        <w:t>dem</w:t>
      </w:r>
      <w:r>
        <w:t xml:space="preserve"> </w:t>
      </w:r>
      <w:r w:rsidR="00325EDC">
        <w:t>Bösen</w:t>
      </w:r>
      <w:r>
        <w:t xml:space="preserve"> </w:t>
      </w:r>
      <w:r w:rsidR="00325EDC">
        <w:t>gegenüber.</w:t>
      </w:r>
      <w:r>
        <w:t xml:space="preserve"> </w:t>
      </w:r>
      <w:r w:rsidR="00325EDC">
        <w:t>Dass</w:t>
      </w:r>
      <w:r>
        <w:t xml:space="preserve"> </w:t>
      </w:r>
      <w:r w:rsidR="00325EDC">
        <w:t>es</w:t>
      </w:r>
      <w:r>
        <w:t xml:space="preserve"> </w:t>
      </w:r>
      <w:r w:rsidR="00325EDC">
        <w:t>überhaupt</w:t>
      </w:r>
      <w:r>
        <w:t xml:space="preserve"> </w:t>
      </w:r>
      <w:r w:rsidR="00325EDC">
        <w:t>zu</w:t>
      </w:r>
      <w:r>
        <w:t xml:space="preserve"> </w:t>
      </w:r>
      <w:r w:rsidR="00325EDC">
        <w:t>einer</w:t>
      </w:r>
      <w:r>
        <w:t xml:space="preserve"> </w:t>
      </w:r>
      <w:r w:rsidR="00325EDC">
        <w:t>Versöhnung</w:t>
      </w:r>
      <w:r>
        <w:t xml:space="preserve"> </w:t>
      </w:r>
      <w:r w:rsidR="00325EDC">
        <w:t>kommt,</w:t>
      </w:r>
      <w:r>
        <w:t xml:space="preserve"> </w:t>
      </w:r>
      <w:r w:rsidR="00325EDC">
        <w:t>ist</w:t>
      </w:r>
      <w:r>
        <w:t xml:space="preserve"> </w:t>
      </w:r>
      <w:r w:rsidR="00325EDC">
        <w:t>der</w:t>
      </w:r>
      <w:r>
        <w:t xml:space="preserve"> </w:t>
      </w:r>
      <w:r w:rsidR="00325EDC">
        <w:t>göttlichen</w:t>
      </w:r>
      <w:r>
        <w:t xml:space="preserve"> </w:t>
      </w:r>
      <w:r w:rsidR="00325EDC">
        <w:t>Eigenschaft</w:t>
      </w:r>
      <w:r>
        <w:t xml:space="preserve"> </w:t>
      </w:r>
      <w:r w:rsidR="00325EDC">
        <w:t>der</w:t>
      </w:r>
      <w:r>
        <w:t xml:space="preserve"> </w:t>
      </w:r>
      <w:r w:rsidR="00325EDC">
        <w:t>Liebe</w:t>
      </w:r>
      <w:r>
        <w:t xml:space="preserve"> </w:t>
      </w:r>
      <w:r w:rsidR="00325EDC">
        <w:t>zuzuschreiben.</w:t>
      </w:r>
      <w:r>
        <w:t xml:space="preserve"> </w:t>
      </w:r>
      <w:r w:rsidR="00325EDC">
        <w:t>Und</w:t>
      </w:r>
      <w:r>
        <w:t xml:space="preserve"> </w:t>
      </w:r>
      <w:r w:rsidR="00325EDC">
        <w:t>Gott</w:t>
      </w:r>
      <w:r>
        <w:t xml:space="preserve"> </w:t>
      </w:r>
      <w:r w:rsidR="00325EDC">
        <w:t>liebt</w:t>
      </w:r>
      <w:r>
        <w:t xml:space="preserve"> </w:t>
      </w:r>
      <w:r w:rsidR="00325EDC">
        <w:t>alle</w:t>
      </w:r>
      <w:r>
        <w:t xml:space="preserve"> </w:t>
      </w:r>
      <w:r w:rsidR="00325EDC">
        <w:t>Menschen,</w:t>
      </w:r>
      <w:r>
        <w:t xml:space="preserve"> </w:t>
      </w:r>
      <w:r w:rsidR="00325EDC">
        <w:t>die</w:t>
      </w:r>
      <w:r>
        <w:t xml:space="preserve"> </w:t>
      </w:r>
      <w:r w:rsidR="00325EDC">
        <w:t>ganze</w:t>
      </w:r>
      <w:r>
        <w:t xml:space="preserve"> </w:t>
      </w:r>
      <w:r w:rsidR="00325EDC">
        <w:t>„Welt“</w:t>
      </w:r>
      <w:r>
        <w:t xml:space="preserve"> </w:t>
      </w:r>
      <w:r w:rsidR="00325EDC">
        <w:t>(</w:t>
      </w:r>
      <w:r>
        <w:t xml:space="preserve">2. Korinther </w:t>
      </w:r>
      <w:r w:rsidR="00325EDC">
        <w:t>5</w:t>
      </w:r>
      <w:r>
        <w:t>, 1</w:t>
      </w:r>
      <w:r w:rsidR="00325EDC">
        <w:t>9).</w:t>
      </w:r>
      <w:r>
        <w:t xml:space="preserve"> </w:t>
      </w:r>
      <w:r w:rsidR="00325EDC">
        <w:t>Der</w:t>
      </w:r>
      <w:r>
        <w:t xml:space="preserve"> </w:t>
      </w:r>
      <w:r w:rsidR="00325EDC">
        <w:t>Umfang</w:t>
      </w:r>
      <w:r>
        <w:t xml:space="preserve"> </w:t>
      </w:r>
      <w:r w:rsidR="00325EDC">
        <w:t>der</w:t>
      </w:r>
      <w:r>
        <w:t xml:space="preserve"> </w:t>
      </w:r>
      <w:r w:rsidR="00325EDC">
        <w:t>Versöhnung</w:t>
      </w:r>
      <w:r>
        <w:t xml:space="preserve"> </w:t>
      </w:r>
      <w:r w:rsidR="00325EDC">
        <w:t>wird</w:t>
      </w:r>
      <w:r>
        <w:t xml:space="preserve"> </w:t>
      </w:r>
      <w:r w:rsidR="00325EDC">
        <w:t>in</w:t>
      </w:r>
      <w:r>
        <w:t xml:space="preserve"> Kolosser </w:t>
      </w:r>
      <w:r w:rsidR="00325EDC">
        <w:t>1</w:t>
      </w:r>
      <w:r>
        <w:t>, 2</w:t>
      </w:r>
      <w:r w:rsidR="00325EDC">
        <w:t>0</w:t>
      </w:r>
      <w:r>
        <w:t xml:space="preserve"> </w:t>
      </w:r>
      <w:r w:rsidR="00325EDC">
        <w:t>angegeben:</w:t>
      </w:r>
      <w:r>
        <w:t xml:space="preserve"> </w:t>
      </w:r>
      <w:r w:rsidR="00325EDC">
        <w:t>„…</w:t>
      </w:r>
      <w:r>
        <w:t xml:space="preserve"> </w:t>
      </w:r>
      <w:r w:rsidR="00325EDC">
        <w:t>alles</w:t>
      </w:r>
      <w:r>
        <w:t xml:space="preserve"> </w:t>
      </w:r>
      <w:r w:rsidR="00325EDC">
        <w:t>zu</w:t>
      </w:r>
      <w:r>
        <w:t xml:space="preserve"> </w:t>
      </w:r>
      <w:r w:rsidR="00325EDC">
        <w:t>versöhnen</w:t>
      </w:r>
      <w:r>
        <w:t xml:space="preserve"> </w:t>
      </w:r>
      <w:r w:rsidR="00325EDC">
        <w:t>…</w:t>
      </w:r>
      <w:r>
        <w:t xml:space="preserve"> </w:t>
      </w:r>
      <w:r w:rsidR="00325EDC">
        <w:t>sei</w:t>
      </w:r>
      <w:r>
        <w:t xml:space="preserve"> </w:t>
      </w:r>
      <w:r w:rsidR="00325EDC">
        <w:t>es</w:t>
      </w:r>
      <w:r>
        <w:t xml:space="preserve"> </w:t>
      </w:r>
      <w:r w:rsidR="00325EDC">
        <w:t>das</w:t>
      </w:r>
      <w:r>
        <w:t xml:space="preserve"> </w:t>
      </w:r>
      <w:r w:rsidR="00325EDC">
        <w:t>auf</w:t>
      </w:r>
      <w:r>
        <w:t xml:space="preserve"> </w:t>
      </w:r>
      <w:r w:rsidR="00325EDC">
        <w:t>der</w:t>
      </w:r>
      <w:r>
        <w:t xml:space="preserve"> </w:t>
      </w:r>
      <w:r w:rsidR="00325EDC">
        <w:t>Erde,</w:t>
      </w:r>
      <w:r>
        <w:t xml:space="preserve"> </w:t>
      </w:r>
      <w:r w:rsidR="00325EDC">
        <w:t>sei</w:t>
      </w:r>
      <w:r>
        <w:t xml:space="preserve"> </w:t>
      </w:r>
      <w:r w:rsidR="00325EDC">
        <w:t>es</w:t>
      </w:r>
      <w:r>
        <w:t xml:space="preserve"> </w:t>
      </w:r>
      <w:r w:rsidR="00325EDC">
        <w:t>das</w:t>
      </w:r>
      <w: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Himmeln“.</w:t>
      </w:r>
      <w:r>
        <w:t xml:space="preserve"> </w:t>
      </w:r>
      <w:r w:rsidR="00325EDC">
        <w:t>Der</w:t>
      </w:r>
      <w:r>
        <w:t xml:space="preserve"> </w:t>
      </w:r>
      <w:r w:rsidR="00325EDC">
        <w:t>Umfang</w:t>
      </w:r>
      <w:r>
        <w:t xml:space="preserve"> </w:t>
      </w:r>
      <w:r w:rsidR="00325EDC">
        <w:t>der</w:t>
      </w:r>
      <w:r>
        <w:t xml:space="preserve"> </w:t>
      </w:r>
      <w:r w:rsidR="00325EDC">
        <w:t>Versöhnung</w:t>
      </w:r>
      <w:r>
        <w:t xml:space="preserve"> </w:t>
      </w:r>
      <w:r w:rsidR="00325EDC">
        <w:t>wird</w:t>
      </w:r>
      <w:r>
        <w:t xml:space="preserve"> </w:t>
      </w:r>
      <w:r w:rsidR="00325EDC">
        <w:t>auch</w:t>
      </w:r>
      <w:r>
        <w:t xml:space="preserve"> </w:t>
      </w:r>
      <w:r w:rsidR="00325EDC">
        <w:t>angedeutet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Klammer</w:t>
      </w:r>
      <w:r>
        <w:t xml:space="preserve"> </w:t>
      </w:r>
      <w:r w:rsidR="00325EDC">
        <w:t>des</w:t>
      </w:r>
      <w:r>
        <w:t xml:space="preserve"> </w:t>
      </w:r>
      <w:r w:rsidR="00325EDC">
        <w:t>Verses,</w:t>
      </w:r>
      <w:r>
        <w:t xml:space="preserve"> </w:t>
      </w:r>
      <w:r w:rsidR="00325EDC">
        <w:t>wo</w:t>
      </w:r>
      <w:r>
        <w:t xml:space="preserve"> </w:t>
      </w:r>
      <w:r w:rsidR="00325EDC">
        <w:t>vom</w:t>
      </w:r>
      <w:r>
        <w:t xml:space="preserve"> </w:t>
      </w:r>
      <w:r w:rsidR="00325EDC">
        <w:t>Mittel</w:t>
      </w:r>
      <w:r>
        <w:t xml:space="preserve"> </w:t>
      </w:r>
      <w:r w:rsidR="00325EDC">
        <w:t>der</w:t>
      </w:r>
      <w:r>
        <w:t xml:space="preserve"> </w:t>
      </w:r>
      <w:r w:rsidR="00325EDC">
        <w:t>Versöhnung</w:t>
      </w:r>
      <w:r>
        <w:t xml:space="preserve"> </w:t>
      </w:r>
      <w:r w:rsidR="00325EDC">
        <w:t>die</w:t>
      </w:r>
      <w:r>
        <w:t xml:space="preserve"> </w:t>
      </w:r>
      <w:r w:rsidR="00325EDC">
        <w:t>Rede</w:t>
      </w:r>
      <w:r>
        <w:t xml:space="preserve"> </w:t>
      </w:r>
      <w:r w:rsidR="00325EDC">
        <w:t>ist,</w:t>
      </w:r>
      <w:r>
        <w:t xml:space="preserve"> </w:t>
      </w:r>
      <w:r w:rsidR="00325EDC">
        <w:t>vom</w:t>
      </w:r>
      <w:r>
        <w:t xml:space="preserve"> </w:t>
      </w:r>
      <w:r w:rsidR="00325EDC">
        <w:t>Kreuz,</w:t>
      </w:r>
      <w:r>
        <w:t xml:space="preserve"> </w:t>
      </w:r>
      <w:r w:rsidR="00325EDC">
        <w:t>genauer:</w:t>
      </w:r>
      <w:r>
        <w:t xml:space="preserve"> </w:t>
      </w:r>
      <w:r w:rsidR="00325EDC">
        <w:t>vom</w:t>
      </w:r>
      <w:r>
        <w:t xml:space="preserve"> </w:t>
      </w:r>
      <w:r w:rsidR="00325EDC">
        <w:t>„Blut</w:t>
      </w:r>
      <w:r>
        <w:t xml:space="preserve"> </w:t>
      </w:r>
      <w:r w:rsidR="00325EDC">
        <w:t>seines</w:t>
      </w:r>
      <w:r>
        <w:t xml:space="preserve"> </w:t>
      </w:r>
      <w:r w:rsidR="00325EDC">
        <w:t>Kreuzes“</w:t>
      </w:r>
      <w:r>
        <w:t xml:space="preserve"> </w:t>
      </w:r>
      <w:r w:rsidR="00325EDC">
        <w:t>(V.</w:t>
      </w:r>
      <w:r>
        <w:t xml:space="preserve"> </w:t>
      </w:r>
      <w:r w:rsidR="00325EDC">
        <w:t>20M:</w:t>
      </w:r>
      <w:r>
        <w:t xml:space="preserve"> </w:t>
      </w:r>
      <w:r w:rsidR="00325EDC">
        <w:t>„nachdem</w:t>
      </w:r>
      <w:r>
        <w:t xml:space="preserve"> </w:t>
      </w:r>
      <w:r w:rsidR="00325EDC">
        <w:t>er</w:t>
      </w:r>
      <w:r>
        <w:t xml:space="preserve"> </w:t>
      </w:r>
      <w:r w:rsidR="00325EDC">
        <w:t>Frieden</w:t>
      </w:r>
      <w:r>
        <w:t xml:space="preserve"> </w:t>
      </w:r>
      <w:r w:rsidR="00325EDC">
        <w:t>gestiftet</w:t>
      </w:r>
      <w:r>
        <w:t xml:space="preserve"> </w:t>
      </w:r>
      <w:r w:rsidR="00325EDC">
        <w:t>hatte</w:t>
      </w:r>
      <w:r>
        <w:t xml:space="preserve"> </w:t>
      </w:r>
      <w:r w:rsidR="00325EDC">
        <w:t>durch</w:t>
      </w:r>
      <w:r>
        <w:t xml:space="preserve"> </w:t>
      </w:r>
      <w:r w:rsidR="00325EDC">
        <w:t>das</w:t>
      </w:r>
      <w:r>
        <w:t xml:space="preserve"> </w:t>
      </w:r>
      <w:r w:rsidR="00325EDC">
        <w:t>Blut</w:t>
      </w:r>
      <w:r>
        <w:t xml:space="preserve"> </w:t>
      </w:r>
      <w:r w:rsidR="00325EDC">
        <w:t>seines</w:t>
      </w:r>
      <w:r>
        <w:t xml:space="preserve"> </w:t>
      </w:r>
      <w:r w:rsidR="00325EDC">
        <w:t>Kreuzes“).</w:t>
      </w:r>
      <w:r>
        <w:t xml:space="preserve"> </w:t>
      </w:r>
      <w:r w:rsidR="00325EDC">
        <w:t>Alle</w:t>
      </w:r>
      <w:r>
        <w:t xml:space="preserve"> </w:t>
      </w:r>
      <w:r w:rsidR="00325EDC">
        <w:t>Welt</w:t>
      </w:r>
      <w:r>
        <w:t xml:space="preserve"> </w:t>
      </w:r>
      <w:r w:rsidR="00325EDC">
        <w:t>steht</w:t>
      </w:r>
      <w:r>
        <w:t xml:space="preserve"> </w:t>
      </w:r>
      <w:r w:rsidR="00325EDC">
        <w:t>–</w:t>
      </w:r>
      <w:r>
        <w:t xml:space="preserve"> </w:t>
      </w:r>
      <w:r w:rsidR="00325EDC">
        <w:t>durch</w:t>
      </w:r>
      <w:r>
        <w:t xml:space="preserve"> </w:t>
      </w:r>
      <w:r w:rsidR="00325EDC">
        <w:t>die</w:t>
      </w:r>
      <w:r>
        <w:t xml:space="preserve"> </w:t>
      </w:r>
      <w:r w:rsidR="00325EDC">
        <w:t>Sünde</w:t>
      </w:r>
      <w:r>
        <w:t xml:space="preserve"> </w:t>
      </w:r>
      <w:r w:rsidR="00325EDC">
        <w:t>und</w:t>
      </w:r>
      <w:r>
        <w:t xml:space="preserve"> </w:t>
      </w:r>
      <w:r w:rsidR="00325EDC">
        <w:t>als</w:t>
      </w:r>
      <w:r>
        <w:t xml:space="preserve"> </w:t>
      </w:r>
      <w:r w:rsidR="00325EDC">
        <w:t>Folge</w:t>
      </w:r>
      <w:r>
        <w:t xml:space="preserve"> </w:t>
      </w:r>
      <w:r w:rsidR="00325EDC">
        <w:t>der</w:t>
      </w:r>
      <w:r>
        <w:t xml:space="preserve"> </w:t>
      </w:r>
      <w:r w:rsidR="00325EDC">
        <w:t>Sünde</w:t>
      </w:r>
      <w:r>
        <w:t xml:space="preserve"> </w:t>
      </w:r>
      <w:r w:rsidR="00325EDC">
        <w:t>–</w:t>
      </w:r>
      <w:r>
        <w:t xml:space="preserve"> </w:t>
      </w:r>
      <w:r w:rsidR="00325EDC">
        <w:t>in</w:t>
      </w:r>
      <w:r>
        <w:t xml:space="preserve"> </w:t>
      </w:r>
      <w:r w:rsidR="00325EDC">
        <w:t>Feindschaft</w:t>
      </w:r>
      <w:r>
        <w:t xml:space="preserve"> </w:t>
      </w:r>
      <w:r w:rsidR="00325EDC">
        <w:t>Gott</w:t>
      </w:r>
      <w:r>
        <w:t xml:space="preserve"> </w:t>
      </w:r>
      <w:r w:rsidR="00325EDC">
        <w:t>gegenüber.</w:t>
      </w:r>
      <w:r>
        <w:t xml:space="preserve"> </w:t>
      </w:r>
      <w:r w:rsidR="00325EDC">
        <w:t>Weil</w:t>
      </w:r>
      <w:r>
        <w:t xml:space="preserve"> </w:t>
      </w:r>
      <w:r w:rsidR="00325EDC">
        <w:t>Gott</w:t>
      </w:r>
      <w:r>
        <w:t xml:space="preserve"> </w:t>
      </w:r>
      <w:r w:rsidR="00325EDC">
        <w:t>alle</w:t>
      </w:r>
      <w:r>
        <w:t xml:space="preserve"> </w:t>
      </w:r>
      <w:r w:rsidR="00325EDC">
        <w:t>liebt,</w:t>
      </w:r>
      <w:r>
        <w:t xml:space="preserve"> </w:t>
      </w:r>
      <w:r w:rsidR="00325EDC">
        <w:t>will</w:t>
      </w:r>
      <w:r>
        <w:t xml:space="preserve"> </w:t>
      </w:r>
      <w:r w:rsidR="00325EDC">
        <w:t>er</w:t>
      </w:r>
      <w:r>
        <w:t xml:space="preserve"> </w:t>
      </w:r>
      <w:r w:rsidR="00325EDC">
        <w:t>alle</w:t>
      </w:r>
      <w:r>
        <w:t xml:space="preserve"> </w:t>
      </w:r>
      <w:r w:rsidR="00325EDC">
        <w:t>versöhnen.</w:t>
      </w:r>
      <w:r>
        <w:t xml:space="preserve"> </w:t>
      </w:r>
      <w:r w:rsidR="00325EDC">
        <w:t>Deshalb</w:t>
      </w:r>
      <w:r>
        <w:t xml:space="preserve"> </w:t>
      </w:r>
      <w:r w:rsidR="00325EDC">
        <w:t>sandte</w:t>
      </w:r>
      <w:r>
        <w:t xml:space="preserve"> </w:t>
      </w:r>
      <w:r w:rsidR="00325EDC">
        <w:t>er</w:t>
      </w:r>
      <w:r>
        <w:t xml:space="preserve"> </w:t>
      </w:r>
      <w:r w:rsidR="00325EDC">
        <w:t>den</w:t>
      </w:r>
      <w:r>
        <w:t xml:space="preserve"> </w:t>
      </w:r>
      <w:r w:rsidR="00325EDC">
        <w:t>„Sohn</w:t>
      </w:r>
      <w:r>
        <w:t xml:space="preserve"> </w:t>
      </w:r>
      <w:r w:rsidR="00325EDC">
        <w:t>seiner</w:t>
      </w:r>
      <w:r>
        <w:t xml:space="preserve"> </w:t>
      </w:r>
      <w:r w:rsidR="00325EDC">
        <w:t>Liebe“</w:t>
      </w:r>
      <w:r>
        <w:t xml:space="preserve"> </w:t>
      </w:r>
      <w:r w:rsidR="00325EDC">
        <w:t>(</w:t>
      </w:r>
      <w:r>
        <w:t xml:space="preserve">Kolosser </w:t>
      </w:r>
      <w:r w:rsidR="00325EDC">
        <w:t>1</w:t>
      </w:r>
      <w:r>
        <w:t>, 1</w:t>
      </w:r>
      <w:r w:rsidR="00325EDC">
        <w:t>3)</w:t>
      </w:r>
      <w:r>
        <w:t xml:space="preserve"> </w:t>
      </w:r>
      <w:r w:rsidR="00325EDC">
        <w:t>für</w:t>
      </w:r>
      <w:r>
        <w:t xml:space="preserve"> </w:t>
      </w:r>
      <w:r w:rsidR="00325EDC">
        <w:t>uns</w:t>
      </w:r>
      <w:r>
        <w:t xml:space="preserve"> </w:t>
      </w:r>
      <w:r w:rsidR="00325EDC">
        <w:t>ans</w:t>
      </w:r>
      <w:r>
        <w:t xml:space="preserve"> </w:t>
      </w:r>
      <w:r w:rsidR="00325EDC">
        <w:t>Kreuz,</w:t>
      </w:r>
      <w:r>
        <w:t xml:space="preserve"> </w:t>
      </w:r>
      <w:r w:rsidR="00325EDC">
        <w:t>wo</w:t>
      </w:r>
      <w:r>
        <w:t xml:space="preserve"> </w:t>
      </w:r>
      <w:r w:rsidR="00325EDC">
        <w:t>er</w:t>
      </w:r>
      <w:r>
        <w:t xml:space="preserve"> </w:t>
      </w:r>
      <w:r w:rsidR="00325EDC">
        <w:t>sein</w:t>
      </w:r>
      <w:r>
        <w:t xml:space="preserve"> </w:t>
      </w:r>
      <w:r w:rsidR="00325EDC">
        <w:t>Blut</w:t>
      </w:r>
      <w:r>
        <w:t xml:space="preserve"> </w:t>
      </w:r>
      <w:r w:rsidR="00325EDC">
        <w:t>vergoss.</w:t>
      </w:r>
      <w:r>
        <w:t xml:space="preserve"> </w:t>
      </w:r>
      <w:r w:rsidR="00325EDC">
        <w:t>Das</w:t>
      </w:r>
      <w:r>
        <w:t xml:space="preserve"> </w:t>
      </w:r>
      <w:r w:rsidR="00325EDC">
        <w:t>am</w:t>
      </w:r>
      <w:r>
        <w:t xml:space="preserve"> </w:t>
      </w:r>
      <w:r w:rsidR="00325EDC">
        <w:t>Kreuz</w:t>
      </w:r>
      <w:r>
        <w:t xml:space="preserve"> </w:t>
      </w:r>
      <w:r w:rsidR="00325EDC">
        <w:t>vergossene</w:t>
      </w:r>
      <w:r>
        <w:t xml:space="preserve"> </w:t>
      </w:r>
      <w:r w:rsidR="00325EDC">
        <w:t>Blut</w:t>
      </w:r>
      <w:r>
        <w:t xml:space="preserve"> </w:t>
      </w:r>
      <w:r w:rsidR="00325EDC">
        <w:t>war</w:t>
      </w:r>
      <w:r>
        <w:t xml:space="preserve"> </w:t>
      </w:r>
      <w:r w:rsidR="00325EDC">
        <w:t>das</w:t>
      </w:r>
      <w:r>
        <w:t xml:space="preserve"> </w:t>
      </w:r>
      <w:r w:rsidR="00325EDC">
        <w:t>Mittel</w:t>
      </w:r>
      <w:r>
        <w:t xml:space="preserve"> </w:t>
      </w:r>
      <w:r w:rsidR="00325EDC">
        <w:t>der</w:t>
      </w:r>
      <w:r>
        <w:t xml:space="preserve"> </w:t>
      </w:r>
      <w:r w:rsidR="00325EDC">
        <w:t>Versöhnung.</w:t>
      </w:r>
      <w:r>
        <w:t xml:space="preserve"> </w:t>
      </w:r>
      <w:r w:rsidR="00325EDC">
        <w:t>Dieses</w:t>
      </w:r>
      <w:r>
        <w:t xml:space="preserve"> </w:t>
      </w:r>
      <w:r w:rsidR="00325EDC">
        <w:t>war</w:t>
      </w:r>
      <w:r>
        <w:t xml:space="preserve"> </w:t>
      </w:r>
      <w:r w:rsidR="00325EDC">
        <w:t>das</w:t>
      </w:r>
      <w:r>
        <w:t xml:space="preserve"> </w:t>
      </w:r>
      <w:r w:rsidR="00325EDC">
        <w:t>Blut</w:t>
      </w:r>
      <w:r>
        <w:t xml:space="preserve"> </w:t>
      </w:r>
      <w:r w:rsidR="00325EDC">
        <w:t>des</w:t>
      </w:r>
      <w:r>
        <w:t xml:space="preserve"> </w:t>
      </w:r>
      <w:r w:rsidR="00325EDC">
        <w:t>Gottes-</w:t>
      </w:r>
      <w:r>
        <w:t xml:space="preserve"> </w:t>
      </w:r>
      <w:r w:rsidR="00325EDC">
        <w:t>und</w:t>
      </w:r>
      <w:r>
        <w:t xml:space="preserve"> </w:t>
      </w:r>
      <w:r w:rsidR="00325EDC">
        <w:t>Menschensohnes,</w:t>
      </w:r>
      <w:r>
        <w:t xml:space="preserve"> </w:t>
      </w:r>
      <w:r w:rsidR="00325EDC">
        <w:t>der</w:t>
      </w:r>
      <w:r>
        <w:t xml:space="preserve"> </w:t>
      </w:r>
      <w:r w:rsidR="00325EDC">
        <w:t>für</w:t>
      </w:r>
      <w:r>
        <w:t xml:space="preserve"> </w:t>
      </w:r>
      <w:r w:rsidR="00325EDC">
        <w:t>den</w:t>
      </w:r>
      <w:r>
        <w:t xml:space="preserve"> </w:t>
      </w:r>
      <w:r w:rsidR="00325EDC">
        <w:t>Menschen</w:t>
      </w:r>
      <w:r>
        <w:t xml:space="preserve"> </w:t>
      </w:r>
      <w:r w:rsidR="00325EDC">
        <w:t>und</w:t>
      </w:r>
      <w:r>
        <w:t xml:space="preserve"> </w:t>
      </w:r>
      <w:r w:rsidR="00325EDC">
        <w:t>die</w:t>
      </w:r>
      <w:r>
        <w:t xml:space="preserve"> </w:t>
      </w:r>
      <w:r w:rsidR="00325EDC">
        <w:t>Folgen</w:t>
      </w:r>
      <w:r>
        <w:t xml:space="preserve"> </w:t>
      </w:r>
      <w:r w:rsidR="00325EDC">
        <w:t>seiner</w:t>
      </w:r>
      <w:r>
        <w:t xml:space="preserve"> </w:t>
      </w:r>
      <w:r w:rsidR="00325EDC">
        <w:t>Sünde</w:t>
      </w:r>
      <w:r>
        <w:t xml:space="preserve"> </w:t>
      </w:r>
      <w:r w:rsidR="00325EDC">
        <w:t>starb.</w:t>
      </w:r>
      <w:r>
        <w:t xml:space="preserve"> </w:t>
      </w:r>
      <w:r w:rsidR="00325EDC">
        <w:t>Die</w:t>
      </w:r>
      <w:r>
        <w:t xml:space="preserve"> </w:t>
      </w:r>
      <w:r w:rsidR="00325EDC">
        <w:t>Folgen</w:t>
      </w:r>
      <w:r>
        <w:t xml:space="preserve"> </w:t>
      </w:r>
      <w:r w:rsidR="00325EDC">
        <w:t>der</w:t>
      </w:r>
      <w:r>
        <w:t xml:space="preserve"> </w:t>
      </w:r>
      <w:r w:rsidR="00325EDC">
        <w:t>Sünde</w:t>
      </w:r>
      <w:r>
        <w:t xml:space="preserve"> </w:t>
      </w:r>
      <w:r w:rsidR="00325EDC">
        <w:t>werden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Geschichte</w:t>
      </w:r>
      <w:r>
        <w:t xml:space="preserve"> </w:t>
      </w:r>
      <w:r w:rsidR="00325EDC">
        <w:t>des</w:t>
      </w:r>
      <w:r>
        <w:t xml:space="preserve"> </w:t>
      </w:r>
      <w:r w:rsidR="00325EDC">
        <w:t>Sündenfalles</w:t>
      </w:r>
      <w:r>
        <w:t xml:space="preserve"> </w:t>
      </w:r>
      <w:r w:rsidR="00325EDC">
        <w:t>in</w:t>
      </w:r>
      <w:r>
        <w:t xml:space="preserve"> 1. Mose </w:t>
      </w:r>
      <w:r w:rsidR="00325EDC">
        <w:t>3</w:t>
      </w:r>
      <w:r>
        <w:t xml:space="preserve"> </w:t>
      </w:r>
      <w:r w:rsidR="00325EDC">
        <w:t>angegeben</w:t>
      </w:r>
      <w:r>
        <w:t xml:space="preserve"> </w:t>
      </w:r>
      <w:r w:rsidR="00325EDC">
        <w:t>sowie</w:t>
      </w:r>
      <w:r>
        <w:t xml:space="preserve"> </w:t>
      </w:r>
      <w:r w:rsidR="00325EDC">
        <w:t>in</w:t>
      </w:r>
      <w:r>
        <w:t xml:space="preserve"> Römer </w:t>
      </w:r>
      <w:r w:rsidR="00325EDC">
        <w:t>8</w:t>
      </w:r>
      <w:r>
        <w:t>, 1</w:t>
      </w:r>
      <w:r w:rsidR="00325EDC">
        <w:t>9-23:</w:t>
      </w:r>
      <w:r>
        <w:t xml:space="preserve"> </w:t>
      </w:r>
      <w:r w:rsidR="00325EDC">
        <w:t>der</w:t>
      </w:r>
      <w:r>
        <w:t xml:space="preserve"> </w:t>
      </w:r>
      <w:r w:rsidR="00325EDC">
        <w:t>Tod</w:t>
      </w:r>
      <w:r>
        <w:t xml:space="preserve"> </w:t>
      </w:r>
      <w:r w:rsidR="00325EDC">
        <w:t>des</w:t>
      </w:r>
      <w:r>
        <w:t xml:space="preserve"> </w:t>
      </w:r>
      <w:r w:rsidR="00325EDC">
        <w:t>Menschen,</w:t>
      </w:r>
      <w:r>
        <w:t xml:space="preserve"> </w:t>
      </w:r>
      <w:r w:rsidR="00325EDC">
        <w:t>das</w:t>
      </w:r>
      <w:r>
        <w:t xml:space="preserve"> </w:t>
      </w:r>
      <w:r w:rsidR="00325EDC">
        <w:t>Erschweren</w:t>
      </w:r>
      <w:r>
        <w:t xml:space="preserve"> </w:t>
      </w:r>
      <w:r w:rsidR="00325EDC">
        <w:t>seines</w:t>
      </w:r>
      <w:r>
        <w:t xml:space="preserve"> </w:t>
      </w:r>
      <w:r w:rsidR="00325EDC">
        <w:t>Lebens</w:t>
      </w:r>
      <w:r>
        <w:t xml:space="preserve"> </w:t>
      </w:r>
      <w:r w:rsidR="00325EDC">
        <w:t>auf</w:t>
      </w:r>
      <w:r>
        <w:t xml:space="preserve"> </w:t>
      </w:r>
      <w:r w:rsidR="00325EDC">
        <w:t>Erden</w:t>
      </w:r>
      <w:r>
        <w:t xml:space="preserve"> </w:t>
      </w:r>
      <w:r w:rsidR="00325EDC">
        <w:t>und</w:t>
      </w:r>
      <w:r>
        <w:t xml:space="preserve"> </w:t>
      </w:r>
      <w:r w:rsidR="00325EDC">
        <w:t>die</w:t>
      </w:r>
      <w:r>
        <w:t xml:space="preserve"> </w:t>
      </w:r>
      <w:r w:rsidR="00325EDC">
        <w:t>Mitleidenschaft</w:t>
      </w:r>
      <w:r>
        <w:t xml:space="preserve"> </w:t>
      </w:r>
      <w:r w:rsidR="00325EDC">
        <w:t>seiner</w:t>
      </w:r>
      <w:r>
        <w:t xml:space="preserve"> </w:t>
      </w:r>
      <w:r w:rsidR="00325EDC">
        <w:t>Umwelt,</w:t>
      </w:r>
      <w:r>
        <w:t xml:space="preserve"> </w:t>
      </w:r>
      <w:r w:rsidR="00325EDC">
        <w:t>der</w:t>
      </w:r>
      <w:r>
        <w:t xml:space="preserve"> </w:t>
      </w:r>
      <w:r w:rsidR="00325EDC">
        <w:t>natürlichen</w:t>
      </w:r>
      <w:r>
        <w:t xml:space="preserve"> </w:t>
      </w:r>
      <w:r w:rsidR="00325EDC">
        <w:t>Schöpfung.</w:t>
      </w:r>
      <w:r>
        <w:t xml:space="preserve"> </w:t>
      </w:r>
      <w:r w:rsidR="00325EDC">
        <w:t>Sie</w:t>
      </w:r>
      <w:r>
        <w:t xml:space="preserve"> </w:t>
      </w:r>
      <w:r w:rsidR="00325EDC">
        <w:t>ist</w:t>
      </w:r>
      <w:r>
        <w:t xml:space="preserve"> </w:t>
      </w:r>
      <w:r w:rsidR="00325EDC">
        <w:t>gemeint,</w:t>
      </w:r>
      <w:r>
        <w:t xml:space="preserve"> </w:t>
      </w:r>
      <w:r w:rsidR="00325EDC">
        <w:t>wenn</w:t>
      </w:r>
      <w:r>
        <w:t xml:space="preserve"> </w:t>
      </w:r>
      <w:r w:rsidR="00325EDC">
        <w:t>er</w:t>
      </w:r>
      <w:r>
        <w:t xml:space="preserve"> </w:t>
      </w:r>
      <w:r w:rsidR="00325EDC">
        <w:t>sagt:</w:t>
      </w:r>
      <w:r>
        <w:t xml:space="preserve"> </w:t>
      </w:r>
      <w:r w:rsidR="00325EDC">
        <w:t>um</w:t>
      </w:r>
      <w:r>
        <w:t xml:space="preserve"> </w:t>
      </w:r>
      <w:r w:rsidR="00325EDC">
        <w:t>„durch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alles</w:t>
      </w:r>
      <w:r>
        <w:t xml:space="preserve"> </w:t>
      </w:r>
      <w:r w:rsidR="00325EDC">
        <w:t>…</w:t>
      </w:r>
      <w:r>
        <w:t xml:space="preserve"> </w:t>
      </w:r>
      <w:r w:rsidR="00325EDC">
        <w:t>ganz</w:t>
      </w:r>
      <w:r>
        <w:t xml:space="preserve"> </w:t>
      </w:r>
      <w:r w:rsidR="00325EDC">
        <w:t>zu</w:t>
      </w:r>
      <w:r>
        <w:t xml:space="preserve"> </w:t>
      </w:r>
      <w:r w:rsidR="00325EDC">
        <w:t>versöhnen</w:t>
      </w:r>
      <w:r>
        <w:t xml:space="preserve"> </w:t>
      </w:r>
      <w:r w:rsidR="00325EDC">
        <w:t>…,</w:t>
      </w:r>
      <w:r>
        <w:t xml:space="preserve"> </w:t>
      </w:r>
      <w:r w:rsidR="00325EDC">
        <w:t>sei</w:t>
      </w:r>
      <w:r>
        <w:t xml:space="preserve"> </w:t>
      </w:r>
      <w:r w:rsidR="00325EDC">
        <w:t>es</w:t>
      </w:r>
      <w:r>
        <w:t xml:space="preserve"> </w:t>
      </w:r>
      <w:r w:rsidR="00325EDC">
        <w:t>das</w:t>
      </w:r>
      <w:r>
        <w:t xml:space="preserve"> </w:t>
      </w:r>
      <w:r w:rsidR="00325EDC">
        <w:t>auf</w:t>
      </w:r>
      <w:r>
        <w:t xml:space="preserve"> </w:t>
      </w:r>
      <w:r w:rsidR="00325EDC">
        <w:t>der</w:t>
      </w:r>
      <w:r>
        <w:t xml:space="preserve"> </w:t>
      </w:r>
      <w:r w:rsidR="00325EDC">
        <w:t>Erde,</w:t>
      </w:r>
      <w:r>
        <w:t xml:space="preserve"> </w:t>
      </w:r>
      <w:r w:rsidR="00325EDC">
        <w:t>sei</w:t>
      </w:r>
      <w:r>
        <w:t xml:space="preserve"> </w:t>
      </w:r>
      <w:r w:rsidR="00325EDC">
        <w:t>es</w:t>
      </w:r>
      <w:r>
        <w:t xml:space="preserve"> </w:t>
      </w:r>
      <w:r w:rsidR="00325EDC">
        <w:t>das</w:t>
      </w:r>
      <w: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Himmeln“.</w:t>
      </w:r>
      <w:r w:rsidR="00325EDC" w:rsidRPr="00541903">
        <w:rPr>
          <w:color w:val="00B050"/>
          <w:sz w:val="13"/>
          <w:szCs w:val="13"/>
        </w:rPr>
        <w:t>257</w:t>
      </w:r>
      <w:r>
        <w:rPr>
          <w:sz w:val="13"/>
          <w:szCs w:val="13"/>
        </w:rPr>
        <w:t xml:space="preserve"> </w:t>
      </w:r>
      <w:r w:rsidR="00325EDC">
        <w:t>Ausgetauscht</w:t>
      </w:r>
      <w:r>
        <w:t xml:space="preserve"> </w:t>
      </w:r>
      <w:r w:rsidR="00325EDC">
        <w:t>(„versöhnt“)</w:t>
      </w:r>
      <w:r>
        <w:t xml:space="preserve"> </w:t>
      </w:r>
      <w:r w:rsidR="00325EDC">
        <w:t>wird</w:t>
      </w:r>
      <w:r>
        <w:t xml:space="preserve"> </w:t>
      </w:r>
      <w:r w:rsidR="00325EDC">
        <w:t>also</w:t>
      </w:r>
      <w:r>
        <w:t xml:space="preserve"> </w:t>
      </w:r>
      <w:r w:rsidR="00325EDC">
        <w:t>zweierlei:</w:t>
      </w:r>
      <w:r>
        <w:t xml:space="preserve"> </w:t>
      </w:r>
      <w:r w:rsidR="00325EDC">
        <w:t>die</w:t>
      </w:r>
      <w:r>
        <w:t xml:space="preserve"> </w:t>
      </w:r>
      <w:r w:rsidR="00325EDC">
        <w:t>Beziehung</w:t>
      </w:r>
      <w:r>
        <w:t xml:space="preserve"> </w:t>
      </w:r>
      <w:r w:rsidR="00325EDC">
        <w:t>bußfertiger</w:t>
      </w:r>
      <w:r>
        <w:t xml:space="preserve"> </w:t>
      </w:r>
      <w:r w:rsidR="00325EDC">
        <w:t>Menschen,</w:t>
      </w:r>
      <w:r>
        <w:t xml:space="preserve"> </w:t>
      </w:r>
      <w:r w:rsidR="00325EDC">
        <w:t>die</w:t>
      </w:r>
      <w:r>
        <w:t xml:space="preserve"> </w:t>
      </w:r>
      <w:r w:rsidR="00325EDC">
        <w:t>auf</w:t>
      </w:r>
      <w:r>
        <w:t xml:space="preserve"> </w:t>
      </w:r>
      <w:r w:rsidR="00325EDC">
        <w:t>das</w:t>
      </w:r>
      <w:r>
        <w:t xml:space="preserve"> </w:t>
      </w:r>
      <w:r w:rsidR="00325EDC">
        <w:t>göttliche</w:t>
      </w:r>
      <w:r>
        <w:t xml:space="preserve"> </w:t>
      </w:r>
      <w:r w:rsidR="00325EDC">
        <w:t>Versöhnungsangebot</w:t>
      </w:r>
      <w:r>
        <w:t xml:space="preserve"> </w:t>
      </w:r>
      <w:r w:rsidR="00325EDC">
        <w:t>eingehen,</w:t>
      </w:r>
      <w:r>
        <w:t xml:space="preserve"> </w:t>
      </w:r>
      <w:r w:rsidR="00325EDC">
        <w:t>und</w:t>
      </w:r>
      <w:r>
        <w:t xml:space="preserve"> </w:t>
      </w:r>
      <w:r w:rsidR="00325EDC">
        <w:t>die</w:t>
      </w:r>
      <w:r>
        <w:t xml:space="preserve"> </w:t>
      </w:r>
      <w:r w:rsidR="00325EDC">
        <w:t>in</w:t>
      </w:r>
      <w:r>
        <w:t xml:space="preserve"> </w:t>
      </w:r>
      <w:r w:rsidR="00325EDC">
        <w:t>Mitleidenschaft</w:t>
      </w:r>
      <w:r>
        <w:t xml:space="preserve"> </w:t>
      </w:r>
      <w:r w:rsidR="00325EDC">
        <w:t>gezogene</w:t>
      </w:r>
      <w:r>
        <w:t xml:space="preserve"> </w:t>
      </w:r>
      <w:r w:rsidR="00325EDC">
        <w:t>physikalische</w:t>
      </w:r>
      <w:r>
        <w:t xml:space="preserve"> </w:t>
      </w:r>
      <w:r w:rsidR="00325EDC">
        <w:t>Schöpfung</w:t>
      </w:r>
      <w:r>
        <w:t xml:space="preserve"> </w:t>
      </w:r>
      <w:r w:rsidR="00325EDC">
        <w:t>(</w:t>
      </w:r>
      <w:r>
        <w:t xml:space="preserve">Römer </w:t>
      </w:r>
      <w:r w:rsidR="00325EDC">
        <w:t>8).</w:t>
      </w:r>
      <w:r>
        <w:t xml:space="preserve"> </w:t>
      </w:r>
      <w:r w:rsidR="00325EDC">
        <w:t>Ewald</w:t>
      </w:r>
      <w:r w:rsidR="00325EDC" w:rsidRPr="00541903">
        <w:rPr>
          <w:color w:val="00B050"/>
          <w:sz w:val="13"/>
          <w:szCs w:val="13"/>
        </w:rPr>
        <w:t>258</w:t>
      </w:r>
      <w:r>
        <w:rPr>
          <w:sz w:val="13"/>
          <w:szCs w:val="13"/>
        </w:rPr>
        <w:t xml:space="preserve"> </w:t>
      </w:r>
      <w:r w:rsidR="00325EDC">
        <w:t>bemerkt:</w:t>
      </w:r>
      <w:r>
        <w:t xml:space="preserve"> </w:t>
      </w:r>
      <w:r w:rsidR="00325EDC">
        <w:t>„Es</w:t>
      </w:r>
      <w:r>
        <w:t xml:space="preserve"> </w:t>
      </w:r>
      <w:r w:rsidR="00325EDC">
        <w:t>bedeutet</w:t>
      </w:r>
      <w:r>
        <w:t xml:space="preserve"> </w:t>
      </w:r>
      <w:r w:rsidR="00325EDC">
        <w:t>zunächst</w:t>
      </w:r>
      <w:r>
        <w:t xml:space="preserve"> </w:t>
      </w:r>
      <w:r w:rsidR="00325EDC">
        <w:t>...</w:t>
      </w:r>
      <w:r>
        <w:t xml:space="preserve"> </w:t>
      </w:r>
      <w:r w:rsidR="00325EDC">
        <w:t>nichts</w:t>
      </w:r>
      <w:r>
        <w:t xml:space="preserve"> </w:t>
      </w:r>
      <w:r w:rsidR="00325EDC">
        <w:t>anderes</w:t>
      </w:r>
      <w:r>
        <w:t xml:space="preserve"> </w:t>
      </w:r>
      <w:r w:rsidR="00325EDC">
        <w:t>als</w:t>
      </w:r>
      <w:r>
        <w:t xml:space="preserve"> </w:t>
      </w:r>
      <w:r w:rsidR="00325EDC">
        <w:t>‘zu</w:t>
      </w:r>
      <w:r>
        <w:t xml:space="preserve"> </w:t>
      </w:r>
      <w:r w:rsidR="00325EDC">
        <w:t>einem</w:t>
      </w:r>
      <w:r>
        <w:t xml:space="preserve"> </w:t>
      </w:r>
      <w:r w:rsidR="00325EDC">
        <w:t>anderen,</w:t>
      </w:r>
      <w:r>
        <w:t xml:space="preserve"> </w:t>
      </w:r>
      <w:r w:rsidR="00325EDC">
        <w:t>zu</w:t>
      </w:r>
      <w:r>
        <w:t xml:space="preserve"> </w:t>
      </w:r>
      <w:r w:rsidR="00325EDC">
        <w:t>etwas</w:t>
      </w:r>
      <w:r>
        <w:t xml:space="preserve"> </w:t>
      </w:r>
      <w:r w:rsidR="00325EDC">
        <w:t>anderem</w:t>
      </w:r>
      <w:r>
        <w:t xml:space="preserve"> </w:t>
      </w:r>
      <w:r w:rsidR="00325EDC">
        <w:t>[zu]</w:t>
      </w:r>
      <w:r>
        <w:t xml:space="preserve"> </w:t>
      </w:r>
      <w:r w:rsidR="00325EDC">
        <w:t>machen,</w:t>
      </w:r>
      <w:r>
        <w:t xml:space="preserve"> </w:t>
      </w:r>
      <w:r w:rsidR="00325EDC">
        <w:t>um[zu]wandeln’,</w:t>
      </w:r>
      <w:r>
        <w:t xml:space="preserve"> </w:t>
      </w:r>
      <w:r w:rsidR="00325EDC">
        <w:t>wobei</w:t>
      </w:r>
      <w:r>
        <w:t xml:space="preserve"> </w:t>
      </w:r>
      <w:r w:rsidR="00325EDC">
        <w:t>das</w:t>
      </w:r>
      <w:r>
        <w:t xml:space="preserve"> </w:t>
      </w:r>
      <w:r w:rsidR="00325EDC">
        <w:t>erst</w:t>
      </w:r>
      <w:r>
        <w:t xml:space="preserve"> </w:t>
      </w:r>
      <w:r w:rsidR="00325EDC">
        <w:t>hier</w:t>
      </w:r>
      <w:r>
        <w:t xml:space="preserve"> </w:t>
      </w:r>
      <w:r w:rsidR="00325EDC">
        <w:t>und</w:t>
      </w:r>
      <w:r>
        <w:t xml:space="preserve"> </w:t>
      </w:r>
      <w:r w:rsidR="00325EDC">
        <w:t>[in]</w:t>
      </w:r>
      <w:r>
        <w:t xml:space="preserve"> Epheser </w:t>
      </w:r>
      <w:r w:rsidR="00325EDC">
        <w:t>[2</w:t>
      </w:r>
      <w:r>
        <w:t>, 1</w:t>
      </w:r>
      <w:r w:rsidR="00325EDC">
        <w:t>6]</w:t>
      </w:r>
      <w:r>
        <w:t xml:space="preserve"> </w:t>
      </w:r>
      <w:r w:rsidR="00325EDC">
        <w:t>sich</w:t>
      </w:r>
      <w:r>
        <w:t xml:space="preserve"> </w:t>
      </w:r>
      <w:r w:rsidR="00325EDC">
        <w:t>findende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apo-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verstärkend</w:t>
      </w:r>
      <w:r>
        <w:t xml:space="preserve"> </w:t>
      </w:r>
      <w:r w:rsidR="00325EDC">
        <w:t>wirkt.</w:t>
      </w:r>
      <w:r>
        <w:t xml:space="preserve"> </w:t>
      </w:r>
      <w:r w:rsidR="00325EDC">
        <w:t>Doch</w:t>
      </w:r>
      <w:r>
        <w:t xml:space="preserve"> </w:t>
      </w:r>
      <w:r w:rsidR="00325EDC">
        <w:t>wird</w:t>
      </w:r>
      <w:r>
        <w:t xml:space="preserve"> </w:t>
      </w:r>
      <w:r w:rsidR="00325EDC">
        <w:t>es</w:t>
      </w:r>
      <w:r>
        <w:t xml:space="preserve"> </w:t>
      </w:r>
      <w:r w:rsidR="00325EDC">
        <w:t>im</w:t>
      </w:r>
      <w:r>
        <w:t xml:space="preserve"> </w:t>
      </w:r>
      <w:r w:rsidR="00325EDC">
        <w:t>biblischen</w:t>
      </w:r>
      <w:r>
        <w:t xml:space="preserve"> </w:t>
      </w:r>
      <w:r w:rsidR="00325EDC">
        <w:t>Griechisch</w:t>
      </w:r>
      <w:r>
        <w:t xml:space="preserve"> </w:t>
      </w:r>
      <w:r w:rsidR="00325EDC">
        <w:t>lediglich</w:t>
      </w:r>
      <w:r>
        <w:t xml:space="preserve"> </w:t>
      </w:r>
      <w:r w:rsidR="00325EDC">
        <w:t>da</w:t>
      </w:r>
      <w:r>
        <w:t xml:space="preserve"> </w:t>
      </w:r>
      <w:r w:rsidR="00325EDC">
        <w:t>angewendet,</w:t>
      </w:r>
      <w:r>
        <w:t xml:space="preserve"> </w:t>
      </w:r>
      <w:r w:rsidR="00325EDC">
        <w:t>wo</w:t>
      </w:r>
      <w:r>
        <w:t xml:space="preserve"> </w:t>
      </w:r>
      <w:r w:rsidR="00325EDC">
        <w:t>es</w:t>
      </w:r>
      <w:r>
        <w:t xml:space="preserve"> </w:t>
      </w:r>
      <w:r w:rsidR="00325EDC">
        <w:t>sich</w:t>
      </w:r>
      <w:r>
        <w:t xml:space="preserve"> </w:t>
      </w:r>
      <w:r w:rsidR="00325EDC">
        <w:t>um</w:t>
      </w:r>
      <w:r>
        <w:t xml:space="preserve"> </w:t>
      </w:r>
      <w:r w:rsidR="00325EDC">
        <w:t>ein</w:t>
      </w:r>
      <w:r>
        <w:t xml:space="preserve"> </w:t>
      </w:r>
      <w:r w:rsidR="00325EDC">
        <w:t>gestörtes</w:t>
      </w:r>
      <w:r>
        <w:t xml:space="preserve"> </w:t>
      </w:r>
      <w:r w:rsidR="00325EDC">
        <w:t>Verhältnis</w:t>
      </w:r>
      <w:r>
        <w:t xml:space="preserve"> </w:t>
      </w:r>
      <w:r w:rsidR="00325EDC">
        <w:t>handelt,</w:t>
      </w:r>
      <w:r>
        <w:t xml:space="preserve"> </w:t>
      </w:r>
      <w:r w:rsidR="00325EDC">
        <w:t>darum</w:t>
      </w:r>
      <w:r>
        <w:t xml:space="preserve"> </w:t>
      </w:r>
      <w:r w:rsidR="00325EDC">
        <w:t>insbesondere</w:t>
      </w:r>
      <w:r>
        <w:t xml:space="preserve"> </w:t>
      </w:r>
      <w:r w:rsidR="00325EDC">
        <w:t>da,</w:t>
      </w:r>
      <w:r>
        <w:t xml:space="preserve"> </w:t>
      </w:r>
      <w:r w:rsidR="00325EDC">
        <w:t>wo</w:t>
      </w:r>
      <w:r>
        <w:t xml:space="preserve"> </w:t>
      </w:r>
      <w:r w:rsidR="00325EDC">
        <w:t>die</w:t>
      </w:r>
      <w:r>
        <w:t xml:space="preserve"> </w:t>
      </w:r>
      <w:r w:rsidR="00325EDC">
        <w:t>göttliche</w:t>
      </w:r>
      <w:r>
        <w:t xml:space="preserve"> </w:t>
      </w:r>
      <w:r w:rsidR="00325EDC">
        <w:t>Heilstat</w:t>
      </w:r>
      <w:r>
        <w:t xml:space="preserve"> </w:t>
      </w:r>
      <w:r w:rsidR="00325EDC">
        <w:t>der</w:t>
      </w:r>
      <w:r>
        <w:t xml:space="preserve"> </w:t>
      </w:r>
      <w:r w:rsidR="00325EDC">
        <w:t>‘Versöhnung’</w:t>
      </w:r>
      <w:r>
        <w:t xml:space="preserve"> </w:t>
      </w:r>
      <w:r w:rsidR="00325EDC">
        <w:t>mit</w:t>
      </w:r>
      <w:r>
        <w:t xml:space="preserve"> </w:t>
      </w:r>
      <w:r w:rsidR="00325EDC">
        <w:t>Bezug</w:t>
      </w:r>
      <w:r>
        <w:t xml:space="preserve"> </w:t>
      </w:r>
      <w:r w:rsidR="00325EDC">
        <w:t>auf</w:t>
      </w:r>
      <w:r>
        <w:t xml:space="preserve"> </w:t>
      </w:r>
      <w:r w:rsidR="00325EDC">
        <w:t>den</w:t>
      </w:r>
      <w:r>
        <w:t xml:space="preserve"> </w:t>
      </w:r>
      <w:r w:rsidR="00325EDC">
        <w:t>Sünder</w:t>
      </w:r>
      <w:r>
        <w:t xml:space="preserve"> </w:t>
      </w:r>
      <w:r w:rsidR="00325EDC">
        <w:t>in</w:t>
      </w:r>
      <w:r>
        <w:t xml:space="preserve"> </w:t>
      </w:r>
      <w:r w:rsidR="00325EDC">
        <w:t>Frage</w:t>
      </w:r>
      <w:r>
        <w:t xml:space="preserve"> </w:t>
      </w:r>
      <w:r w:rsidR="00325EDC">
        <w:t>steht.“</w:t>
      </w:r>
      <w:r>
        <w:t xml:space="preserve"> </w:t>
      </w:r>
      <w:r w:rsidR="00325EDC">
        <w:t>In</w:t>
      </w:r>
      <w:r>
        <w:t xml:space="preserve"> 2. Korinther </w:t>
      </w:r>
      <w:r w:rsidR="00325EDC">
        <w:t>5</w:t>
      </w:r>
      <w:r>
        <w:t>, 1</w:t>
      </w:r>
      <w:r w:rsidR="00325EDC">
        <w:t>9</w:t>
      </w:r>
      <w:r>
        <w:t xml:space="preserve"> </w:t>
      </w:r>
      <w:r w:rsidR="00325EDC">
        <w:t>schreibt</w:t>
      </w:r>
      <w:r>
        <w:t xml:space="preserve"> </w:t>
      </w:r>
      <w:r w:rsidR="00325EDC">
        <w:t>der</w:t>
      </w:r>
      <w:r>
        <w:t xml:space="preserve"> </w:t>
      </w:r>
      <w:r w:rsidR="00325EDC">
        <w:t>Apostel,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in</w:t>
      </w:r>
      <w:r>
        <w:t xml:space="preserve"> </w:t>
      </w:r>
      <w:r w:rsidR="00325EDC">
        <w:t>Christus</w:t>
      </w:r>
      <w:r>
        <w:t xml:space="preserve"> </w:t>
      </w:r>
      <w:r w:rsidR="00325EDC">
        <w:t>„die</w:t>
      </w:r>
      <w:r>
        <w:t xml:space="preserve"> </w:t>
      </w:r>
      <w:r w:rsidR="00325EDC">
        <w:t>Welt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versöhnte,</w:t>
      </w:r>
      <w:r>
        <w:t xml:space="preserve"> </w:t>
      </w:r>
      <w:r w:rsidR="00325EDC">
        <w:t>als</w:t>
      </w:r>
      <w:r>
        <w:t xml:space="preserve"> </w:t>
      </w:r>
      <w:r w:rsidR="00325EDC">
        <w:t>er</w:t>
      </w:r>
      <w:r>
        <w:t xml:space="preserve"> </w:t>
      </w:r>
      <w:r w:rsidR="00325EDC">
        <w:t>ihnen</w:t>
      </w:r>
      <w:r>
        <w:t xml:space="preserve"> </w:t>
      </w:r>
      <w:r w:rsidR="00325EDC">
        <w:t>ihre</w:t>
      </w:r>
      <w:r>
        <w:t xml:space="preserve"> </w:t>
      </w:r>
      <w:r w:rsidR="00325EDC">
        <w:t>Übertretungen</w:t>
      </w:r>
      <w:r>
        <w:t xml:space="preserve"> </w:t>
      </w:r>
      <w:r w:rsidR="00325EDC">
        <w:t>bei</w:t>
      </w:r>
      <w:r>
        <w:t xml:space="preserve"> </w:t>
      </w:r>
      <w:r w:rsidR="00325EDC">
        <w:t>sich</w:t>
      </w:r>
      <w:r>
        <w:t xml:space="preserve"> </w:t>
      </w:r>
      <w:r w:rsidR="00325EDC">
        <w:t>nicht</w:t>
      </w:r>
      <w:r>
        <w:t xml:space="preserve"> </w:t>
      </w:r>
      <w:r w:rsidR="00325EDC">
        <w:t>in</w:t>
      </w:r>
      <w:r>
        <w:t xml:space="preserve"> </w:t>
      </w:r>
      <w:r w:rsidR="00325EDC">
        <w:t>Rechnung</w:t>
      </w:r>
      <w:r>
        <w:t xml:space="preserve"> </w:t>
      </w:r>
      <w:r w:rsidR="00325EDC">
        <w:t>stellte“.</w:t>
      </w:r>
      <w:r>
        <w:t xml:space="preserve"> </w:t>
      </w:r>
      <w:r w:rsidR="00325EDC">
        <w:t>Das</w:t>
      </w:r>
      <w:r>
        <w:t xml:space="preserve"> </w:t>
      </w:r>
      <w:r w:rsidR="00325EDC">
        <w:t>geschah</w:t>
      </w:r>
      <w:r>
        <w:t xml:space="preserve"> </w:t>
      </w:r>
      <w:r w:rsidR="00325EDC">
        <w:t>am</w:t>
      </w:r>
      <w:r>
        <w:t xml:space="preserve"> </w:t>
      </w:r>
      <w:r w:rsidR="00325EDC">
        <w:t>Kreuz,</w:t>
      </w:r>
      <w:r>
        <w:t xml:space="preserve"> </w:t>
      </w:r>
      <w:r w:rsidR="00325EDC">
        <w:t>nicht</w:t>
      </w:r>
      <w:r>
        <w:t xml:space="preserve"> </w:t>
      </w:r>
      <w:r w:rsidR="00325EDC">
        <w:t>danach.</w:t>
      </w:r>
      <w:r>
        <w:t xml:space="preserve"> </w:t>
      </w:r>
      <w:r w:rsidR="00325EDC">
        <w:t>Gott</w:t>
      </w:r>
      <w:r>
        <w:t xml:space="preserve"> </w:t>
      </w:r>
      <w:r w:rsidR="00325EDC">
        <w:t>hat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ihre</w:t>
      </w:r>
      <w:r>
        <w:t xml:space="preserve"> </w:t>
      </w:r>
      <w:r w:rsidR="00325EDC">
        <w:t>Sünden</w:t>
      </w:r>
      <w:r>
        <w:t xml:space="preserve"> </w:t>
      </w:r>
      <w:r w:rsidR="00325EDC">
        <w:t>nicht</w:t>
      </w:r>
      <w:r>
        <w:t xml:space="preserve"> </w:t>
      </w:r>
      <w:r w:rsidR="00325EDC">
        <w:t>in</w:t>
      </w:r>
      <w:r>
        <w:t xml:space="preserve"> </w:t>
      </w:r>
      <w:r w:rsidR="00325EDC">
        <w:t>Rechnung</w:t>
      </w:r>
      <w:r>
        <w:t xml:space="preserve"> </w:t>
      </w:r>
      <w:r w:rsidR="00325EDC">
        <w:t>gestellt,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am</w:t>
      </w:r>
      <w:r>
        <w:t xml:space="preserve"> </w:t>
      </w:r>
      <w:r w:rsidR="00325EDC">
        <w:t>Kreuz</w:t>
      </w:r>
      <w:r>
        <w:t xml:space="preserve"> </w:t>
      </w:r>
      <w:r w:rsidR="00325EDC">
        <w:t>Jesus</w:t>
      </w:r>
      <w:r>
        <w:t xml:space="preserve"> </w:t>
      </w:r>
      <w:r w:rsidR="00325EDC">
        <w:t>zugerechnet</w:t>
      </w:r>
      <w:r>
        <w:t xml:space="preserve"> </w:t>
      </w:r>
      <w:r w:rsidR="00325EDC">
        <w:t>wurden.</w:t>
      </w:r>
      <w:r>
        <w:t xml:space="preserve"> </w:t>
      </w:r>
      <w:r w:rsidR="00325EDC">
        <w:t>Der</w:t>
      </w:r>
      <w:r>
        <w:t xml:space="preserve"> </w:t>
      </w:r>
      <w:r w:rsidR="00325EDC">
        <w:t>Herr</w:t>
      </w:r>
      <w:r>
        <w:t xml:space="preserve"> </w:t>
      </w:r>
      <w:r w:rsidR="00325EDC">
        <w:t>Jesus</w:t>
      </w:r>
      <w:r>
        <w:t xml:space="preserve"> </w:t>
      </w:r>
      <w:r w:rsidR="00325EDC">
        <w:t>wurde</w:t>
      </w:r>
      <w:r>
        <w:t xml:space="preserve"> </w:t>
      </w:r>
      <w:r w:rsidR="00325EDC">
        <w:t>am</w:t>
      </w:r>
      <w:r>
        <w:t xml:space="preserve"> </w:t>
      </w:r>
      <w:r w:rsidR="00325EDC">
        <w:t>Kreuz</w:t>
      </w:r>
      <w:r>
        <w:t xml:space="preserve"> </w:t>
      </w:r>
      <w:r w:rsidR="00325EDC">
        <w:t>für</w:t>
      </w:r>
      <w:r>
        <w:t xml:space="preserve"> </w:t>
      </w:r>
      <w:r w:rsidR="00325EDC">
        <w:t>alle</w:t>
      </w:r>
      <w:r>
        <w:t xml:space="preserve"> </w:t>
      </w:r>
      <w:r w:rsidR="00325EDC">
        <w:t>Menschen</w:t>
      </w:r>
      <w:r>
        <w:t xml:space="preserve"> </w:t>
      </w:r>
      <w:r w:rsidR="00325EDC">
        <w:t>zur</w:t>
      </w:r>
      <w:r>
        <w:t xml:space="preserve"> </w:t>
      </w:r>
      <w:r w:rsidR="00325EDC">
        <w:t>Sünde,</w:t>
      </w:r>
      <w:r>
        <w:t xml:space="preserve"> </w:t>
      </w:r>
      <w:r w:rsidR="00325EDC">
        <w:t>weil</w:t>
      </w:r>
      <w:r>
        <w:t xml:space="preserve"> </w:t>
      </w:r>
      <w:r w:rsidR="00325EDC">
        <w:t>er</w:t>
      </w:r>
      <w:r>
        <w:t xml:space="preserve"> </w:t>
      </w:r>
      <w:r w:rsidR="00325EDC">
        <w:t>alle</w:t>
      </w:r>
      <w:r>
        <w:t xml:space="preserve"> </w:t>
      </w:r>
      <w:r w:rsidR="00325EDC">
        <w:t>Sünde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trug.</w:t>
      </w:r>
      <w:r>
        <w:t xml:space="preserve"> </w:t>
      </w:r>
      <w:r w:rsidR="00325EDC">
        <w:t>Den,</w:t>
      </w:r>
      <w:r>
        <w:t xml:space="preserve"> </w:t>
      </w:r>
      <w:r w:rsidR="00325EDC">
        <w:t>der</w:t>
      </w:r>
      <w:r>
        <w:t xml:space="preserve"> </w:t>
      </w:r>
      <w:r w:rsidR="00325EDC">
        <w:t>Sünde</w:t>
      </w:r>
      <w:r>
        <w:t xml:space="preserve"> </w:t>
      </w:r>
      <w:r w:rsidR="00325EDC">
        <w:t>nicht</w:t>
      </w:r>
      <w:r>
        <w:t xml:space="preserve"> </w:t>
      </w:r>
      <w:r w:rsidR="00325EDC">
        <w:t>kannte,</w:t>
      </w:r>
      <w:r>
        <w:t xml:space="preserve"> </w:t>
      </w:r>
      <w:r w:rsidR="00325EDC">
        <w:t>machte</w:t>
      </w:r>
      <w:r>
        <w:t xml:space="preserve"> </w:t>
      </w:r>
      <w:r w:rsidR="00325EDC">
        <w:t>Gott</w:t>
      </w:r>
      <w:r>
        <w:t xml:space="preserve"> </w:t>
      </w:r>
      <w:r w:rsidR="00325EDC">
        <w:t>für</w:t>
      </w:r>
      <w:r>
        <w:t xml:space="preserve"> </w:t>
      </w:r>
      <w:r w:rsidR="00325EDC">
        <w:t>uns</w:t>
      </w:r>
      <w:r>
        <w:t xml:space="preserve"> </w:t>
      </w:r>
      <w:r w:rsidR="00325EDC">
        <w:t>Menschen</w:t>
      </w:r>
      <w:r>
        <w:t xml:space="preserve"> </w:t>
      </w:r>
      <w:r w:rsidR="00325EDC">
        <w:t>zur</w:t>
      </w:r>
      <w:r>
        <w:t xml:space="preserve"> </w:t>
      </w:r>
      <w:r w:rsidR="00325EDC">
        <w:t>Sünde</w:t>
      </w:r>
      <w:r>
        <w:t xml:space="preserve"> </w:t>
      </w:r>
      <w:r w:rsidR="00325EDC">
        <w:t>(d.</w:t>
      </w:r>
      <w:r>
        <w:t xml:space="preserve"> </w:t>
      </w:r>
      <w:r w:rsidR="00325EDC">
        <w:t>h.,</w:t>
      </w:r>
      <w:r>
        <w:t xml:space="preserve"> </w:t>
      </w:r>
      <w:r w:rsidR="00325EDC">
        <w:t>zum</w:t>
      </w:r>
      <w:r>
        <w:t xml:space="preserve"> </w:t>
      </w:r>
      <w:r w:rsidR="00325EDC">
        <w:t>Sündopfer).</w:t>
      </w:r>
      <w:r>
        <w:t xml:space="preserve"> </w:t>
      </w:r>
      <w:r w:rsidR="00325EDC">
        <w:t>Wäre</w:t>
      </w:r>
      <w:r>
        <w:t xml:space="preserve"> </w:t>
      </w:r>
      <w:r w:rsidR="00325EDC">
        <w:t>es</w:t>
      </w:r>
      <w:r>
        <w:t xml:space="preserve"> </w:t>
      </w:r>
      <w:r w:rsidR="00325EDC">
        <w:t>nicht</w:t>
      </w:r>
      <w:r>
        <w:t xml:space="preserve"> </w:t>
      </w:r>
      <w:r w:rsidR="00325EDC">
        <w:t>so,</w:t>
      </w:r>
      <w:r>
        <w:t xml:space="preserve"> </w:t>
      </w:r>
      <w:r w:rsidR="00325EDC">
        <w:t>hätten</w:t>
      </w:r>
      <w:r>
        <w:t xml:space="preserve"> </w:t>
      </w:r>
      <w:r w:rsidR="00325EDC">
        <w:t>wir</w:t>
      </w:r>
      <w:r>
        <w:t xml:space="preserve"> </w:t>
      </w:r>
      <w:r w:rsidR="00325EDC">
        <w:t>kein</w:t>
      </w:r>
      <w:r>
        <w:t xml:space="preserve"> </w:t>
      </w:r>
      <w:r w:rsidR="00325EDC">
        <w:t>„Wort</w:t>
      </w:r>
      <w:r>
        <w:t xml:space="preserve"> </w:t>
      </w:r>
      <w:r w:rsidR="00325EDC">
        <w:t>von</w:t>
      </w:r>
      <w:r>
        <w:t xml:space="preserve"> </w:t>
      </w:r>
      <w:r w:rsidR="00325EDC">
        <w:t>der</w:t>
      </w:r>
      <w:r>
        <w:t xml:space="preserve"> </w:t>
      </w:r>
      <w:r w:rsidR="00325EDC">
        <w:t>Versöhnung“</w:t>
      </w:r>
      <w:r>
        <w:t xml:space="preserve"> </w:t>
      </w:r>
      <w:r w:rsidR="00325EDC">
        <w:t>(V.</w:t>
      </w:r>
      <w:r>
        <w:t xml:space="preserve"> </w:t>
      </w:r>
      <w:r w:rsidR="00325EDC">
        <w:t>19)</w:t>
      </w:r>
      <w:r>
        <w:t xml:space="preserve"> </w:t>
      </w:r>
      <w:r w:rsidR="00325EDC">
        <w:t>für</w:t>
      </w:r>
      <w:r>
        <w:t xml:space="preserve"> </w:t>
      </w:r>
      <w:r w:rsidR="00325EDC">
        <w:t>die</w:t>
      </w:r>
      <w:r>
        <w:t xml:space="preserve"> </w:t>
      </w:r>
      <w:r w:rsidR="00325EDC">
        <w:t>Ungläubigen.</w:t>
      </w:r>
      <w:r>
        <w:t xml:space="preserve"> </w:t>
      </w:r>
      <w:r w:rsidR="00325EDC">
        <w:t>Nun</w:t>
      </w:r>
      <w:r>
        <w:t xml:space="preserve"> </w:t>
      </w:r>
      <w:r w:rsidR="00325EDC">
        <w:t>aber</w:t>
      </w:r>
      <w:r>
        <w:t xml:space="preserve"> </w:t>
      </w:r>
      <w:r w:rsidR="00325EDC">
        <w:t>sind</w:t>
      </w:r>
      <w:r>
        <w:t xml:space="preserve"> </w:t>
      </w:r>
      <w:r w:rsidR="00325EDC">
        <w:t>wir</w:t>
      </w:r>
      <w:r>
        <w:t xml:space="preserve"> </w:t>
      </w:r>
      <w:r w:rsidR="00325EDC">
        <w:t>„Botschafter</w:t>
      </w:r>
      <w:r>
        <w:t xml:space="preserve"> </w:t>
      </w:r>
      <w:r w:rsidR="00325EDC">
        <w:t>für</w:t>
      </w:r>
      <w:r>
        <w:t xml:space="preserve"> </w:t>
      </w:r>
      <w:r w:rsidR="00325EDC">
        <w:t>Christus,</w:t>
      </w:r>
      <w:r>
        <w:t xml:space="preserve"> </w:t>
      </w:r>
      <w:r w:rsidR="00325EDC">
        <w:t>[und</w:t>
      </w:r>
      <w:r>
        <w:t xml:space="preserve"> </w:t>
      </w:r>
      <w:r w:rsidR="00325EDC">
        <w:t>zwar]</w:t>
      </w:r>
      <w:r>
        <w:t xml:space="preserve"> </w:t>
      </w:r>
      <w:r w:rsidR="00325EDC">
        <w:t>so,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durch</w:t>
      </w:r>
      <w:r>
        <w:t xml:space="preserve"> </w:t>
      </w:r>
      <w:r w:rsidR="00325EDC">
        <w:t>uns</w:t>
      </w:r>
      <w:r>
        <w:t xml:space="preserve"> </w:t>
      </w:r>
      <w:r w:rsidR="00325EDC">
        <w:t>aufruft.</w:t>
      </w:r>
      <w:r>
        <w:t xml:space="preserve"> </w:t>
      </w:r>
      <w:r w:rsidR="00325EDC">
        <w:t>Wir</w:t>
      </w:r>
      <w:r>
        <w:t xml:space="preserve"> </w:t>
      </w:r>
      <w:r w:rsidR="00325EDC">
        <w:t>flehen</w:t>
      </w:r>
      <w:r>
        <w:t xml:space="preserve"> </w:t>
      </w:r>
      <w:r w:rsidR="00325EDC">
        <w:t>an</w:t>
      </w:r>
      <w:r>
        <w:t xml:space="preserve"> </w:t>
      </w:r>
      <w:r w:rsidR="00325EDC">
        <w:t>Christi</w:t>
      </w:r>
      <w:r>
        <w:t xml:space="preserve"> </w:t>
      </w:r>
      <w:r w:rsidR="00325EDC">
        <w:t>Statt:</w:t>
      </w:r>
      <w:r>
        <w:t xml:space="preserve"> </w:t>
      </w:r>
      <w:r w:rsidR="00325EDC">
        <w:t>Lasst</w:t>
      </w:r>
      <w:r>
        <w:t xml:space="preserve"> </w:t>
      </w:r>
      <w:r w:rsidR="00325EDC">
        <w:t>euch</w:t>
      </w:r>
      <w:r>
        <w:t xml:space="preserve"> </w:t>
      </w:r>
      <w:r w:rsidR="00325EDC">
        <w:t>mit</w:t>
      </w:r>
      <w:r>
        <w:t xml:space="preserve"> </w:t>
      </w:r>
      <w:r w:rsidR="00325EDC">
        <w:t>Gott</w:t>
      </w:r>
      <w:r>
        <w:t xml:space="preserve"> </w:t>
      </w:r>
      <w:r w:rsidR="00325EDC">
        <w:t>versöhnen!“</w:t>
      </w:r>
      <w:r>
        <w:t xml:space="preserve"> </w:t>
      </w:r>
      <w:r w:rsidR="00325EDC">
        <w:t>(V.</w:t>
      </w:r>
      <w:r>
        <w:t xml:space="preserve"> </w:t>
      </w:r>
      <w:r w:rsidR="00325EDC">
        <w:t>20).</w:t>
      </w:r>
      <w:r>
        <w:t xml:space="preserve"> </w:t>
      </w:r>
      <w:r w:rsidR="00325EDC">
        <w:t>Es</w:t>
      </w:r>
      <w:r>
        <w:t xml:space="preserve"> </w:t>
      </w:r>
      <w:r w:rsidR="00325EDC">
        <w:t>gibt</w:t>
      </w:r>
      <w:r>
        <w:t xml:space="preserve"> </w:t>
      </w:r>
      <w:r w:rsidR="00325EDC">
        <w:t>zwei</w:t>
      </w:r>
      <w:r>
        <w:t xml:space="preserve"> </w:t>
      </w:r>
      <w:r w:rsidR="00325EDC">
        <w:t>Orte,</w:t>
      </w:r>
      <w:r>
        <w:t xml:space="preserve"> </w:t>
      </w:r>
      <w:r w:rsidR="00325EDC">
        <w:t>wo</w:t>
      </w:r>
      <w:r>
        <w:t xml:space="preserve"> </w:t>
      </w:r>
      <w:r w:rsidR="00325EDC">
        <w:t>Versöhnung</w:t>
      </w:r>
      <w:r>
        <w:t xml:space="preserve"> </w:t>
      </w:r>
      <w:r w:rsidR="00325EDC">
        <w:t>stattfindet.</w:t>
      </w:r>
      <w:r>
        <w:t xml:space="preserve"> </w:t>
      </w:r>
      <w:r w:rsidR="00325EDC">
        <w:t>Der</w:t>
      </w:r>
      <w:r>
        <w:t xml:space="preserve"> </w:t>
      </w:r>
      <w:r w:rsidR="00325EDC">
        <w:t>erste</w:t>
      </w:r>
      <w:r>
        <w:t xml:space="preserve"> </w:t>
      </w:r>
      <w:r w:rsidR="00325EDC">
        <w:t>Ort</w:t>
      </w:r>
      <w:r>
        <w:t xml:space="preserve"> </w:t>
      </w:r>
      <w:r w:rsidR="00325EDC">
        <w:t>ist</w:t>
      </w:r>
      <w:r>
        <w:t xml:space="preserve"> </w:t>
      </w:r>
      <w:r w:rsidR="00325EDC">
        <w:t>das</w:t>
      </w:r>
      <w:r>
        <w:t xml:space="preserve"> </w:t>
      </w:r>
      <w:r w:rsidR="00325EDC">
        <w:t>Kreuz</w:t>
      </w:r>
      <w:r>
        <w:t xml:space="preserve"> </w:t>
      </w:r>
      <w:r w:rsidR="00325EDC">
        <w:t>(V.</w:t>
      </w:r>
      <w:r>
        <w:t xml:space="preserve"> </w:t>
      </w:r>
      <w:r w:rsidR="00325EDC">
        <w:t>21</w:t>
      </w:r>
      <w:r w:rsidR="00541903">
        <w:t>;</w:t>
      </w:r>
      <w:r>
        <w:t xml:space="preserve"> </w:t>
      </w:r>
      <w:r w:rsidR="00325EDC">
        <w:t>vgl.</w:t>
      </w:r>
      <w:r>
        <w:t xml:space="preserve"> Römer </w:t>
      </w:r>
      <w:r w:rsidR="00325EDC">
        <w:t>5</w:t>
      </w:r>
      <w:r>
        <w:t>, 1</w:t>
      </w:r>
      <w:r w:rsidR="00325EDC">
        <w:t>0.</w:t>
      </w:r>
      <w:r>
        <w:t xml:space="preserve"> </w:t>
      </w:r>
      <w:r w:rsidR="00325EDC">
        <w:t>Wir</w:t>
      </w:r>
      <w:r>
        <w:t xml:space="preserve"> </w:t>
      </w:r>
      <w:r w:rsidR="00325EDC">
        <w:t>wurden</w:t>
      </w:r>
      <w:r>
        <w:t xml:space="preserve"> </w:t>
      </w:r>
      <w:r w:rsidR="00325EDC">
        <w:t>„als</w:t>
      </w:r>
      <w:r>
        <w:t xml:space="preserve"> </w:t>
      </w:r>
      <w:r w:rsidR="00325EDC">
        <w:t>wir</w:t>
      </w:r>
      <w:r>
        <w:t xml:space="preserve"> </w:t>
      </w:r>
      <w:r w:rsidR="00325EDC">
        <w:t>Feinde</w:t>
      </w:r>
      <w:r>
        <w:t xml:space="preserve"> </w:t>
      </w:r>
      <w:r w:rsidR="00325EDC">
        <w:t>waren,</w:t>
      </w:r>
      <w:r>
        <w:t xml:space="preserve"> </w:t>
      </w:r>
      <w:r w:rsidR="00325EDC">
        <w:t>mit</w:t>
      </w:r>
      <w:r>
        <w:t xml:space="preserve"> </w:t>
      </w:r>
      <w:r w:rsidR="00325EDC">
        <w:t>Gott</w:t>
      </w:r>
      <w:r>
        <w:t xml:space="preserve"> </w:t>
      </w:r>
      <w:r w:rsidR="00325EDC">
        <w:t>versöhnt</w:t>
      </w:r>
      <w:r>
        <w:t xml:space="preserve"> </w:t>
      </w:r>
      <w:r w:rsidR="00325EDC">
        <w:t>durch</w:t>
      </w:r>
      <w:r>
        <w:t xml:space="preserve"> </w:t>
      </w:r>
      <w:r w:rsidR="00325EDC">
        <w:t>den</w:t>
      </w:r>
      <w:r>
        <w:t xml:space="preserve"> </w:t>
      </w:r>
      <w:r w:rsidR="00325EDC">
        <w:t>Tod</w:t>
      </w:r>
      <w:r>
        <w:t xml:space="preserve"> </w:t>
      </w:r>
      <w:r w:rsidR="00325EDC">
        <w:t>seines</w:t>
      </w:r>
      <w:r>
        <w:t xml:space="preserve"> </w:t>
      </w:r>
      <w:r w:rsidR="00325EDC">
        <w:t>Sohnes”).</w:t>
      </w:r>
      <w:r>
        <w:t xml:space="preserve"> </w:t>
      </w:r>
      <w:r w:rsidR="00325EDC">
        <w:t>Da</w:t>
      </w:r>
      <w:r>
        <w:t xml:space="preserve"> </w:t>
      </w:r>
      <w:r w:rsidR="00325EDC">
        <w:t>versöhnte</w:t>
      </w:r>
      <w:r>
        <w:t xml:space="preserve"> </w:t>
      </w:r>
      <w:r w:rsidR="00325EDC">
        <w:t>Gott</w:t>
      </w:r>
      <w:r>
        <w:t xml:space="preserve"> </w:t>
      </w:r>
      <w:r w:rsidR="00325EDC">
        <w:t>die</w:t>
      </w:r>
      <w:r>
        <w:t xml:space="preserve"> </w:t>
      </w:r>
      <w:r w:rsidR="00325EDC">
        <w:t>Welt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selbst,</w:t>
      </w:r>
      <w:r>
        <w:t xml:space="preserve"> </w:t>
      </w:r>
      <w:r w:rsidR="00325EDC">
        <w:t>weil</w:t>
      </w:r>
      <w:r>
        <w:t xml:space="preserve"> </w:t>
      </w:r>
      <w:r w:rsidR="00325EDC">
        <w:t>Christus</w:t>
      </w:r>
      <w:r>
        <w:t xml:space="preserve"> </w:t>
      </w:r>
      <w:r w:rsidR="00325EDC">
        <w:t>die</w:t>
      </w:r>
      <w:r>
        <w:t xml:space="preserve"> </w:t>
      </w:r>
      <w:r w:rsidR="00325EDC">
        <w:t>Sünde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trug,</w:t>
      </w:r>
      <w:r>
        <w:t xml:space="preserve"> </w:t>
      </w:r>
      <w:r w:rsidR="00325EDC">
        <w:t>wie</w:t>
      </w:r>
      <w:r>
        <w:t xml:space="preserve"> </w:t>
      </w:r>
      <w:r w:rsidR="00325EDC">
        <w:t>Johannes</w:t>
      </w:r>
      <w:r>
        <w:t xml:space="preserve"> </w:t>
      </w:r>
      <w:r w:rsidR="00325EDC">
        <w:t>sagte</w:t>
      </w:r>
      <w:r>
        <w:t xml:space="preserve"> </w:t>
      </w:r>
      <w:r w:rsidR="00325EDC">
        <w:t>(</w:t>
      </w:r>
      <w:r>
        <w:t xml:space="preserve">Johannes </w:t>
      </w:r>
      <w:r w:rsidR="00325EDC">
        <w:t>1</w:t>
      </w:r>
      <w:r>
        <w:t>, 2</w:t>
      </w:r>
      <w:r w:rsidR="00325EDC">
        <w:t>9):</w:t>
      </w:r>
      <w:r>
        <w:t xml:space="preserve"> </w:t>
      </w:r>
      <w:r w:rsidR="00325EDC">
        <w:t>„Sieh!</w:t>
      </w:r>
      <w:r>
        <w:t xml:space="preserve"> </w:t>
      </w:r>
      <w:r w:rsidR="00325EDC">
        <w:t>Das</w:t>
      </w:r>
      <w:r>
        <w:t xml:space="preserve"> </w:t>
      </w:r>
      <w:r w:rsidR="00325EDC">
        <w:t>Lamm</w:t>
      </w:r>
      <w:r>
        <w:t xml:space="preserve"> </w:t>
      </w:r>
      <w:r w:rsidR="00325EDC">
        <w:t>Gottes,</w:t>
      </w:r>
      <w:r>
        <w:t xml:space="preserve"> </w:t>
      </w:r>
      <w:r w:rsidR="00325EDC">
        <w:t>das</w:t>
      </w:r>
      <w:r>
        <w:t xml:space="preserve"> </w:t>
      </w:r>
      <w:r w:rsidR="00325EDC">
        <w:t>die</w:t>
      </w:r>
      <w:r>
        <w:t xml:space="preserve"> </w:t>
      </w:r>
      <w:r w:rsidR="00325EDC">
        <w:t>Sünde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wegnimmt</w:t>
      </w:r>
      <w:r w:rsidR="00325EDC" w:rsidRPr="00541903">
        <w:rPr>
          <w:color w:val="00B050"/>
          <w:sz w:val="13"/>
          <w:szCs w:val="13"/>
        </w:rPr>
        <w:t>259</w:t>
      </w:r>
      <w:r w:rsidR="00325EDC">
        <w:t>!”</w:t>
      </w:r>
      <w:r>
        <w:t xml:space="preserve"> </w:t>
      </w:r>
      <w:r w:rsidR="00325EDC">
        <w:t>Am</w:t>
      </w:r>
      <w:r>
        <w:t xml:space="preserve"> </w:t>
      </w:r>
      <w:r w:rsidR="00325EDC">
        <w:t>Kreuz</w:t>
      </w:r>
      <w:r>
        <w:t xml:space="preserve"> </w:t>
      </w:r>
      <w:r w:rsidR="00325EDC">
        <w:t>war</w:t>
      </w:r>
      <w:r>
        <w:t xml:space="preserve"> </w:t>
      </w:r>
      <w:r w:rsidR="00325EDC">
        <w:t>Gott</w:t>
      </w:r>
      <w:r>
        <w:t xml:space="preserve"> </w:t>
      </w:r>
      <w:r w:rsidR="00325EDC">
        <w:t>in</w:t>
      </w:r>
      <w:r>
        <w:t xml:space="preserve"> </w:t>
      </w:r>
      <w:r w:rsidR="00325EDC">
        <w:t>Christus,</w:t>
      </w:r>
      <w:r>
        <w:t xml:space="preserve"> </w:t>
      </w:r>
      <w:r w:rsidR="00325EDC">
        <w:t>die</w:t>
      </w:r>
      <w:r>
        <w:t xml:space="preserve"> </w:t>
      </w:r>
      <w:r w:rsidR="00325EDC">
        <w:t>Welt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versöhnend.</w:t>
      </w:r>
      <w:r>
        <w:t xml:space="preserve"> </w:t>
      </w:r>
      <w:r w:rsidR="00325EDC">
        <w:t>Christus</w:t>
      </w:r>
      <w:r>
        <w:t xml:space="preserve"> </w:t>
      </w:r>
      <w:r w:rsidR="00325EDC">
        <w:t>als</w:t>
      </w:r>
      <w:r>
        <w:t xml:space="preserve"> </w:t>
      </w:r>
      <w:r w:rsidR="00325EDC">
        <w:t>das</w:t>
      </w:r>
      <w:r>
        <w:t xml:space="preserve"> </w:t>
      </w:r>
      <w:r w:rsidR="00325EDC">
        <w:t>Opfer</w:t>
      </w:r>
      <w:r>
        <w:t xml:space="preserve"> </w:t>
      </w:r>
      <w:r w:rsidR="00325EDC">
        <w:t>genügt!</w:t>
      </w:r>
      <w:r>
        <w:t xml:space="preserve"> </w:t>
      </w:r>
      <w:r w:rsidR="00325EDC">
        <w:t>Gott</w:t>
      </w:r>
      <w:r>
        <w:t xml:space="preserve"> </w:t>
      </w:r>
      <w:r w:rsidR="00325EDC">
        <w:t>ist</w:t>
      </w:r>
      <w:r>
        <w:t xml:space="preserve"> </w:t>
      </w:r>
      <w:r w:rsidR="00325EDC">
        <w:t>zufrieden</w:t>
      </w:r>
      <w:r>
        <w:t xml:space="preserve"> </w:t>
      </w:r>
      <w:r w:rsidR="00325EDC">
        <w:t>gestellt.</w:t>
      </w:r>
      <w:r>
        <w:t xml:space="preserve"> </w:t>
      </w:r>
      <w:r w:rsidR="00325EDC">
        <w:t>Somit</w:t>
      </w:r>
      <w:r>
        <w:t xml:space="preserve"> </w:t>
      </w:r>
      <w:r w:rsidR="00325EDC">
        <w:t>ist</w:t>
      </w:r>
      <w:r>
        <w:t xml:space="preserve"> </w:t>
      </w:r>
      <w:r w:rsidR="00325EDC">
        <w:t>von</w:t>
      </w:r>
      <w:r>
        <w:t xml:space="preserve"> </w:t>
      </w:r>
      <w:r w:rsidR="00325EDC">
        <w:t>Gottes</w:t>
      </w:r>
      <w:r>
        <w:t xml:space="preserve"> </w:t>
      </w:r>
      <w:r w:rsidR="00325EDC">
        <w:t>Seite</w:t>
      </w:r>
      <w:r>
        <w:t xml:space="preserve"> </w:t>
      </w:r>
      <w:r w:rsidR="00325EDC">
        <w:t>aus</w:t>
      </w:r>
      <w:r>
        <w:t xml:space="preserve"> </w:t>
      </w:r>
      <w:r w:rsidR="00325EDC">
        <w:t>ein</w:t>
      </w:r>
      <w:r>
        <w:t xml:space="preserve"> </w:t>
      </w:r>
      <w:r w:rsidR="00325EDC">
        <w:t>Verhältnis</w:t>
      </w:r>
      <w:r>
        <w:t xml:space="preserve"> </w:t>
      </w:r>
      <w:r w:rsidR="00325EDC">
        <w:t>des</w:t>
      </w:r>
      <w:r>
        <w:t xml:space="preserve"> </w:t>
      </w:r>
      <w:r w:rsidR="00325EDC">
        <w:t>Friedens</w:t>
      </w:r>
      <w:r>
        <w:t xml:space="preserve"> </w:t>
      </w:r>
      <w:r w:rsidR="00325EDC">
        <w:t>hergestellt.</w:t>
      </w:r>
      <w:r>
        <w:t xml:space="preserve"> </w:t>
      </w:r>
      <w:r w:rsidR="00325EDC">
        <w:t>Gott</w:t>
      </w:r>
      <w:r>
        <w:t xml:space="preserve"> </w:t>
      </w:r>
      <w:r w:rsidR="00325EDC">
        <w:t>hat</w:t>
      </w:r>
      <w:r>
        <w:t xml:space="preserve"> </w:t>
      </w:r>
      <w:r w:rsidR="00325EDC">
        <w:t>also</w:t>
      </w:r>
      <w:r>
        <w:t xml:space="preserve"> </w:t>
      </w:r>
      <w:r w:rsidR="00325EDC">
        <w:t>gehandelt,</w:t>
      </w:r>
      <w:r>
        <w:t xml:space="preserve"> </w:t>
      </w:r>
      <w:r w:rsidR="00325EDC">
        <w:t>und</w:t>
      </w:r>
      <w:r>
        <w:t xml:space="preserve"> </w:t>
      </w:r>
      <w:r w:rsidR="00325EDC">
        <w:t>in</w:t>
      </w:r>
      <w:r>
        <w:t xml:space="preserve"> </w:t>
      </w:r>
      <w:r w:rsidR="00325EDC">
        <w:t>diesem</w:t>
      </w:r>
      <w:r>
        <w:t xml:space="preserve"> </w:t>
      </w:r>
      <w:r w:rsidR="00325EDC">
        <w:t>Sinne</w:t>
      </w:r>
      <w:r>
        <w:t xml:space="preserve"> </w:t>
      </w:r>
      <w:r w:rsidR="00325EDC">
        <w:t>hat</w:t>
      </w:r>
      <w:r>
        <w:t xml:space="preserve"> </w:t>
      </w:r>
      <w:r w:rsidR="00325EDC">
        <w:t>er</w:t>
      </w:r>
      <w:r>
        <w:t xml:space="preserve"> </w:t>
      </w:r>
      <w:r w:rsidR="00325EDC">
        <w:t>die</w:t>
      </w:r>
      <w:r>
        <w:t xml:space="preserve"> </w:t>
      </w:r>
      <w:r w:rsidR="00325EDC">
        <w:t>Welt</w:t>
      </w:r>
      <w:r>
        <w:t xml:space="preserve"> </w:t>
      </w:r>
      <w:r w:rsidR="00325EDC">
        <w:t>–</w:t>
      </w:r>
      <w:r>
        <w:t xml:space="preserve"> </w:t>
      </w:r>
      <w:r w:rsidR="00325EDC">
        <w:t>die</w:t>
      </w:r>
      <w:r>
        <w:t xml:space="preserve"> </w:t>
      </w:r>
      <w:r w:rsidR="00325EDC">
        <w:t>Gesamtheit</w:t>
      </w:r>
      <w:r>
        <w:t xml:space="preserve"> </w:t>
      </w:r>
      <w:r w:rsidR="00325EDC">
        <w:t>der</w:t>
      </w:r>
      <w:r>
        <w:t xml:space="preserve"> </w:t>
      </w:r>
      <w:r w:rsidR="00325EDC">
        <w:t>Menschheit</w:t>
      </w:r>
      <w:r>
        <w:t xml:space="preserve"> </w:t>
      </w:r>
      <w:r w:rsidR="00325EDC">
        <w:t>–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versöhnt.</w:t>
      </w:r>
      <w:r>
        <w:t xml:space="preserve"> </w:t>
      </w:r>
      <w:r w:rsidR="00325EDC">
        <w:t>Die</w:t>
      </w:r>
      <w:r>
        <w:t xml:space="preserve"> </w:t>
      </w:r>
      <w:r w:rsidR="00325EDC">
        <w:t>Versöhnung</w:t>
      </w:r>
      <w:r>
        <w:t xml:space="preserve"> </w:t>
      </w:r>
      <w:r w:rsidR="00325EDC">
        <w:t>fand</w:t>
      </w:r>
      <w:r>
        <w:t xml:space="preserve"> </w:t>
      </w:r>
      <w:r w:rsidR="00325EDC">
        <w:t>durch</w:t>
      </w:r>
      <w:r>
        <w:t xml:space="preserve"> </w:t>
      </w:r>
      <w:r w:rsidR="00325EDC">
        <w:t>den</w:t>
      </w:r>
      <w:r>
        <w:t xml:space="preserve"> </w:t>
      </w:r>
      <w:r w:rsidR="00325EDC">
        <w:t>Tod</w:t>
      </w:r>
      <w:r>
        <w:t xml:space="preserve"> </w:t>
      </w:r>
      <w:r w:rsidR="00325EDC">
        <w:t>Christi</w:t>
      </w:r>
      <w:r>
        <w:t xml:space="preserve"> </w:t>
      </w:r>
      <w:r w:rsidR="00325EDC">
        <w:t>am</w:t>
      </w:r>
      <w:r>
        <w:t xml:space="preserve"> </w:t>
      </w:r>
      <w:r w:rsidR="00325EDC">
        <w:t>Kreuz</w:t>
      </w:r>
      <w:r>
        <w:t xml:space="preserve"> </w:t>
      </w:r>
      <w:r w:rsidR="00325EDC">
        <w:t>statt.</w:t>
      </w:r>
      <w:r>
        <w:t xml:space="preserve"> </w:t>
      </w:r>
      <w:r w:rsidR="00325EDC">
        <w:t>Wir</w:t>
      </w:r>
      <w:r>
        <w:t xml:space="preserve"> </w:t>
      </w:r>
      <w:r w:rsidR="00325EDC">
        <w:t>wurden</w:t>
      </w:r>
      <w:r>
        <w:t xml:space="preserve"> </w:t>
      </w:r>
      <w:r w:rsidR="00325EDC">
        <w:t>versöhnt,</w:t>
      </w:r>
      <w:r>
        <w:t xml:space="preserve"> </w:t>
      </w:r>
      <w:r w:rsidR="00325EDC">
        <w:t>als</w:t>
      </w:r>
      <w:r>
        <w:t xml:space="preserve"> </w:t>
      </w:r>
      <w:r w:rsidR="00325EDC">
        <w:t>wir</w:t>
      </w:r>
      <w:r>
        <w:t xml:space="preserve"> </w:t>
      </w:r>
      <w:r w:rsidR="00325EDC">
        <w:t>Feinde</w:t>
      </w:r>
      <w:r>
        <w:t xml:space="preserve"> </w:t>
      </w:r>
      <w:r w:rsidR="00325EDC">
        <w:t>waren</w:t>
      </w:r>
      <w:r>
        <w:t xml:space="preserve"> </w:t>
      </w:r>
      <w:r w:rsidR="00325EDC">
        <w:t>(</w:t>
      </w:r>
      <w:r>
        <w:t xml:space="preserve">Römer </w:t>
      </w:r>
      <w:r w:rsidR="00325EDC">
        <w:t>5</w:t>
      </w:r>
      <w:r>
        <w:t>, 1</w:t>
      </w:r>
      <w:r w:rsidR="00325EDC">
        <w:t>0).</w:t>
      </w:r>
      <w:r>
        <w:t xml:space="preserve"> </w:t>
      </w:r>
      <w:r w:rsidR="00325EDC">
        <w:t>Wir</w:t>
      </w:r>
      <w:r>
        <w:t xml:space="preserve"> </w:t>
      </w:r>
      <w:r w:rsidR="00325EDC">
        <w:t>stellen</w:t>
      </w:r>
      <w:r>
        <w:t xml:space="preserve"> </w:t>
      </w:r>
      <w:r w:rsidR="00325EDC">
        <w:t>fest:</w:t>
      </w:r>
      <w:r>
        <w:t xml:space="preserve"> </w:t>
      </w:r>
      <w:r w:rsidR="00325EDC">
        <w:t>Diese</w:t>
      </w:r>
      <w:r>
        <w:t xml:space="preserve"> </w:t>
      </w:r>
      <w:r w:rsidR="00325EDC">
        <w:t>Versöhnung</w:t>
      </w:r>
      <w:r>
        <w:t xml:space="preserve"> </w:t>
      </w:r>
      <w:r w:rsidR="00325EDC">
        <w:t>geschah</w:t>
      </w:r>
      <w:r>
        <w:t xml:space="preserve"> </w:t>
      </w:r>
      <w:r w:rsidR="00325EDC">
        <w:t>am</w:t>
      </w:r>
      <w:r>
        <w:t xml:space="preserve"> </w:t>
      </w:r>
      <w:r w:rsidR="00325EDC">
        <w:t>Kreuz,</w:t>
      </w:r>
      <w:r>
        <w:t xml:space="preserve"> </w:t>
      </w:r>
      <w:r w:rsidR="00325EDC">
        <w:t>unabhängig</w:t>
      </w:r>
      <w:r>
        <w:t xml:space="preserve"> </w:t>
      </w:r>
      <w:r w:rsidR="00325EDC">
        <w:t>von</w:t>
      </w:r>
      <w:r>
        <w:t xml:space="preserve"> </w:t>
      </w:r>
      <w:r w:rsidR="00325EDC">
        <w:t>unserer</w:t>
      </w:r>
      <w:r>
        <w:t xml:space="preserve"> </w:t>
      </w:r>
      <w:r w:rsidR="00325EDC">
        <w:t>persönlichen</w:t>
      </w:r>
      <w:r>
        <w:t xml:space="preserve"> </w:t>
      </w:r>
      <w:r w:rsidR="00325EDC">
        <w:t>Heilswende.</w:t>
      </w:r>
      <w:r>
        <w:t xml:space="preserve"> </w:t>
      </w:r>
      <w:r w:rsidR="00325EDC">
        <w:t>Damit</w:t>
      </w:r>
      <w:r>
        <w:t xml:space="preserve"> </w:t>
      </w:r>
      <w:r w:rsidR="00325EDC">
        <w:t>ist</w:t>
      </w:r>
      <w:r>
        <w:t xml:space="preserve"> </w:t>
      </w:r>
      <w:r w:rsidR="00325EDC">
        <w:t>nicht</w:t>
      </w:r>
      <w:r>
        <w:t xml:space="preserve"> </w:t>
      </w:r>
      <w:r w:rsidR="00325EDC">
        <w:t>gesagt,</w:t>
      </w:r>
      <w:r>
        <w:t xml:space="preserve"> </w:t>
      </w:r>
      <w:r w:rsidR="00325EDC">
        <w:t>dass</w:t>
      </w:r>
      <w:r>
        <w:t xml:space="preserve"> </w:t>
      </w:r>
      <w:r w:rsidR="00325EDC">
        <w:t>der</w:t>
      </w:r>
      <w:r>
        <w:t xml:space="preserve"> </w:t>
      </w:r>
      <w:r w:rsidR="00325EDC">
        <w:t>einzelne</w:t>
      </w:r>
      <w:r>
        <w:t xml:space="preserve"> </w:t>
      </w:r>
      <w:r w:rsidR="00325EDC">
        <w:t>Mensch</w:t>
      </w:r>
      <w:r>
        <w:t xml:space="preserve"> </w:t>
      </w:r>
      <w:r w:rsidR="00325EDC">
        <w:t>ohne</w:t>
      </w:r>
      <w:r>
        <w:t xml:space="preserve"> </w:t>
      </w:r>
      <w:r w:rsidR="00325EDC">
        <w:t>Einwilligung</w:t>
      </w:r>
      <w: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persönlichen</w:t>
      </w:r>
      <w:r>
        <w:t xml:space="preserve"> </w:t>
      </w:r>
      <w:r w:rsidR="00325EDC">
        <w:t>Genuss</w:t>
      </w:r>
      <w:r>
        <w:t xml:space="preserve"> </w:t>
      </w:r>
      <w:r w:rsidR="00325EDC">
        <w:t>der</w:t>
      </w:r>
      <w:r>
        <w:t xml:space="preserve"> </w:t>
      </w:r>
      <w:r w:rsidR="00325EDC">
        <w:t>vollbrachten</w:t>
      </w:r>
      <w:r>
        <w:t xml:space="preserve"> </w:t>
      </w:r>
      <w:r w:rsidR="00325EDC">
        <w:t>Versöhnung</w:t>
      </w:r>
      <w:r>
        <w:t xml:space="preserve"> </w:t>
      </w:r>
      <w:r w:rsidR="00325EDC">
        <w:t>kommt.</w:t>
      </w:r>
      <w:r>
        <w:t xml:space="preserve"> </w:t>
      </w:r>
      <w:r w:rsidR="00325EDC">
        <w:t>Dass</w:t>
      </w:r>
      <w:r>
        <w:t xml:space="preserve"> </w:t>
      </w:r>
      <w:r w:rsidR="00325EDC">
        <w:t>Paulus</w:t>
      </w:r>
      <w:r>
        <w:t xml:space="preserve"> </w:t>
      </w:r>
      <w:r w:rsidR="00325EDC">
        <w:t>nicht</w:t>
      </w:r>
      <w:r>
        <w:t xml:space="preserve"> </w:t>
      </w:r>
      <w:r w:rsidR="00325EDC">
        <w:t>meinte,</w:t>
      </w:r>
      <w:r>
        <w:t xml:space="preserve"> </w:t>
      </w:r>
      <w:r w:rsidR="00325EDC">
        <w:t>dass</w:t>
      </w:r>
      <w:r>
        <w:t xml:space="preserve"> </w:t>
      </w:r>
      <w:r w:rsidR="00325EDC">
        <w:t>mit</w:t>
      </w:r>
      <w:r>
        <w:t xml:space="preserve"> </w:t>
      </w:r>
      <w:r w:rsidR="00325EDC">
        <w:t>dem</w:t>
      </w:r>
      <w:r>
        <w:t xml:space="preserve"> </w:t>
      </w:r>
      <w:r w:rsidR="00325EDC">
        <w:t>Versöhnungswerk</w:t>
      </w:r>
      <w:r>
        <w:t xml:space="preserve"> </w:t>
      </w:r>
      <w:r w:rsidR="00325EDC">
        <w:t>Christi</w:t>
      </w:r>
      <w:r>
        <w:t xml:space="preserve"> </w:t>
      </w:r>
      <w:r w:rsidR="00325EDC">
        <w:t>am</w:t>
      </w:r>
      <w:r>
        <w:t xml:space="preserve"> </w:t>
      </w:r>
      <w:r w:rsidR="00325EDC">
        <w:t>Kreuz</w:t>
      </w:r>
      <w:r>
        <w:t xml:space="preserve"> </w:t>
      </w:r>
      <w:r w:rsidR="00325EDC">
        <w:t>alle</w:t>
      </w:r>
      <w:r>
        <w:t xml:space="preserve"> </w:t>
      </w:r>
      <w:r w:rsidR="00325EDC">
        <w:t>Menschen</w:t>
      </w:r>
      <w:r>
        <w:t xml:space="preserve"> </w:t>
      </w:r>
      <w:r w:rsidR="00325EDC">
        <w:t>bedingungslos</w:t>
      </w:r>
      <w: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persönlichen</w:t>
      </w:r>
      <w:r>
        <w:t xml:space="preserve"> </w:t>
      </w:r>
      <w:r w:rsidR="00325EDC">
        <w:t>Genuss</w:t>
      </w:r>
      <w:r>
        <w:t xml:space="preserve"> </w:t>
      </w:r>
      <w:r w:rsidR="00325EDC">
        <w:t>der</w:t>
      </w:r>
      <w:r>
        <w:t xml:space="preserve"> </w:t>
      </w:r>
      <w:r w:rsidR="00325EDC">
        <w:t>Versöhnung</w:t>
      </w:r>
      <w:r>
        <w:t xml:space="preserve"> </w:t>
      </w:r>
      <w:r w:rsidR="00325EDC">
        <w:t>kämen,</w:t>
      </w:r>
      <w:r>
        <w:t xml:space="preserve"> </w:t>
      </w:r>
      <w:r w:rsidR="00325EDC">
        <w:t>beweist</w:t>
      </w:r>
      <w:r>
        <w:t xml:space="preserve"> </w:t>
      </w:r>
      <w:r w:rsidR="00325EDC">
        <w:t>er</w:t>
      </w:r>
      <w:r>
        <w:t xml:space="preserve"> </w:t>
      </w:r>
      <w:r w:rsidR="00325EDC">
        <w:t>durch</w:t>
      </w:r>
      <w:r>
        <w:t xml:space="preserve"> </w:t>
      </w:r>
      <w:r w:rsidR="00325EDC">
        <w:t>den</w:t>
      </w:r>
      <w:r>
        <w:t xml:space="preserve"> </w:t>
      </w:r>
      <w:r w:rsidR="00325EDC">
        <w:t>Folgesatz,</w:t>
      </w:r>
      <w:r>
        <w:t xml:space="preserve"> </w:t>
      </w:r>
      <w:r w:rsidR="00325EDC">
        <w:t>V.</w:t>
      </w:r>
      <w:r>
        <w:t xml:space="preserve"> </w:t>
      </w:r>
      <w:r w:rsidR="00325EDC">
        <w:t>20:</w:t>
      </w:r>
      <w:r>
        <w:t xml:space="preserve"> </w:t>
      </w:r>
      <w:r w:rsidR="00325EDC">
        <w:t>„Wir</w:t>
      </w:r>
      <w:r>
        <w:t xml:space="preserve"> </w:t>
      </w:r>
      <w:r w:rsidR="00325EDC">
        <w:t>sind</w:t>
      </w:r>
      <w:r>
        <w:t xml:space="preserve"> </w:t>
      </w:r>
      <w:r w:rsidR="00325EDC">
        <w:t>also</w:t>
      </w:r>
      <w:r>
        <w:t xml:space="preserve"> </w:t>
      </w:r>
      <w:r w:rsidR="00325EDC">
        <w:t>Botschafter</w:t>
      </w:r>
      <w:r>
        <w:t xml:space="preserve"> </w:t>
      </w:r>
      <w:r w:rsidR="00325EDC">
        <w:t>für</w:t>
      </w:r>
      <w:r>
        <w:t xml:space="preserve"> </w:t>
      </w:r>
      <w:r w:rsidR="00325EDC">
        <w:t>Christus,</w:t>
      </w:r>
      <w:r>
        <w:t xml:space="preserve"> </w:t>
      </w:r>
      <w:r w:rsidR="00325EDC">
        <w:t>in</w:t>
      </w:r>
      <w:r>
        <w:t xml:space="preserve"> </w:t>
      </w:r>
      <w:r w:rsidR="00325EDC">
        <w:t>dem</w:t>
      </w:r>
      <w:r>
        <w:t xml:space="preserve"> </w:t>
      </w:r>
      <w:r w:rsidR="00325EDC">
        <w:t>Sinne,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durch</w:t>
      </w:r>
      <w:r>
        <w:t xml:space="preserve"> </w:t>
      </w:r>
      <w:r w:rsidR="00325EDC">
        <w:t>uns</w:t>
      </w:r>
      <w:r>
        <w:t xml:space="preserve"> </w:t>
      </w:r>
      <w:r w:rsidR="00325EDC">
        <w:t>aufruft.</w:t>
      </w:r>
      <w:r>
        <w:t xml:space="preserve"> </w:t>
      </w:r>
      <w:r w:rsidR="00325EDC">
        <w:t>Wir</w:t>
      </w:r>
      <w:r>
        <w:t xml:space="preserve"> </w:t>
      </w:r>
      <w:r w:rsidR="00325EDC">
        <w:t>flehen</w:t>
      </w:r>
      <w:r>
        <w:t xml:space="preserve"> </w:t>
      </w:r>
      <w:r w:rsidR="00325EDC">
        <w:t>an</w:t>
      </w:r>
      <w:r>
        <w:t xml:space="preserve"> </w:t>
      </w:r>
      <w:r w:rsidR="00325EDC">
        <w:t>Christi</w:t>
      </w:r>
      <w:r>
        <w:t xml:space="preserve"> </w:t>
      </w:r>
      <w:r w:rsidR="00325EDC">
        <w:t>Statt:</w:t>
      </w:r>
      <w:r>
        <w:t xml:space="preserve"> </w:t>
      </w:r>
      <w:r w:rsidR="00325EDC">
        <w:t>Lasst</w:t>
      </w:r>
      <w:r>
        <w:t xml:space="preserve"> </w:t>
      </w:r>
      <w:r w:rsidR="00325EDC">
        <w:t>euch</w:t>
      </w:r>
      <w:r>
        <w:t xml:space="preserve"> </w:t>
      </w:r>
      <w:r w:rsidR="00325EDC">
        <w:t>mit</w:t>
      </w:r>
      <w:r>
        <w:t xml:space="preserve"> </w:t>
      </w:r>
      <w:r w:rsidR="00325EDC">
        <w:t>Gott</w:t>
      </w:r>
      <w:r>
        <w:t xml:space="preserve"> </w:t>
      </w:r>
      <w:r w:rsidR="00325EDC">
        <w:t>versöhnen!“</w:t>
      </w:r>
      <w:r>
        <w:t xml:space="preserve"> </w:t>
      </w:r>
      <w:r w:rsidR="00325EDC">
        <w:t>Der</w:t>
      </w:r>
      <w:r>
        <w:t xml:space="preserve"> </w:t>
      </w:r>
      <w:r w:rsidR="00325EDC">
        <w:t>Apostel</w:t>
      </w:r>
      <w:r>
        <w:t xml:space="preserve"> </w:t>
      </w:r>
      <w:r w:rsidR="00325EDC">
        <w:t>ist</w:t>
      </w:r>
      <w:r>
        <w:t xml:space="preserve"> </w:t>
      </w:r>
      <w:r w:rsidR="00325EDC">
        <w:t>sich</w:t>
      </w:r>
      <w:r>
        <w:t xml:space="preserve"> </w:t>
      </w:r>
      <w:r w:rsidR="00325EDC">
        <w:t>im</w:t>
      </w:r>
      <w:r>
        <w:t xml:space="preserve"> </w:t>
      </w:r>
      <w:r w:rsidR="00325EDC">
        <w:t>Klaren:</w:t>
      </w:r>
      <w:r>
        <w:t xml:space="preserve"> </w:t>
      </w:r>
      <w:r w:rsidR="00325EDC">
        <w:t>Obwohl</w:t>
      </w:r>
      <w:r>
        <w:t xml:space="preserve"> </w:t>
      </w:r>
      <w:r w:rsidR="00325EDC">
        <w:t>Gott</w:t>
      </w:r>
      <w:r>
        <w:t xml:space="preserve"> </w:t>
      </w:r>
      <w:r w:rsidR="00325EDC">
        <w:t>zufrieden</w:t>
      </w:r>
      <w:r>
        <w:t xml:space="preserve"> </w:t>
      </w:r>
      <w:r w:rsidR="00325EDC">
        <w:t>gestellt</w:t>
      </w:r>
      <w:r>
        <w:t xml:space="preserve"> </w:t>
      </w:r>
      <w:r w:rsidR="00325EDC">
        <w:t>ist</w:t>
      </w:r>
      <w:r>
        <w:t xml:space="preserve"> </w:t>
      </w:r>
      <w:r w:rsidR="00325EDC">
        <w:t>und</w:t>
      </w:r>
      <w:r>
        <w:t xml:space="preserve"> </w:t>
      </w:r>
      <w:r w:rsidR="00325EDC">
        <w:t>so</w:t>
      </w:r>
      <w:r>
        <w:t xml:space="preserve"> </w:t>
      </w:r>
      <w:r w:rsidR="00325EDC">
        <w:t>die</w:t>
      </w:r>
      <w:r>
        <w:t xml:space="preserve"> </w:t>
      </w:r>
      <w:r w:rsidR="00325EDC">
        <w:t>Welt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versöhnt</w:t>
      </w:r>
      <w:r>
        <w:t xml:space="preserve"> </w:t>
      </w:r>
      <w:r w:rsidR="00325EDC">
        <w:t>hat,</w:t>
      </w:r>
      <w:r>
        <w:t xml:space="preserve"> </w:t>
      </w:r>
      <w:r w:rsidR="00325EDC">
        <w:t>muss</w:t>
      </w:r>
      <w:r>
        <w:t xml:space="preserve"> </w:t>
      </w:r>
      <w:r w:rsidR="00325EDC">
        <w:t>sich</w:t>
      </w:r>
      <w:r>
        <w:t xml:space="preserve"> </w:t>
      </w:r>
      <w:r w:rsidR="00325EDC">
        <w:t>der</w:t>
      </w:r>
      <w:r>
        <w:t xml:space="preserve"> </w:t>
      </w:r>
      <w:r w:rsidR="00325EDC">
        <w:t>einzelne</w:t>
      </w:r>
      <w:r>
        <w:t xml:space="preserve"> </w:t>
      </w:r>
      <w:r w:rsidR="00325EDC">
        <w:t>Mensch</w:t>
      </w:r>
      <w:r>
        <w:t xml:space="preserve"> </w:t>
      </w:r>
      <w:r w:rsidR="00325EDC">
        <w:t>persönlich</w:t>
      </w:r>
      <w:r>
        <w:t xml:space="preserve"> </w:t>
      </w:r>
      <w:r w:rsidR="00325EDC">
        <w:t>noch</w:t>
      </w:r>
      <w:r>
        <w:t xml:space="preserve"> </w:t>
      </w:r>
      <w:r w:rsidR="00325EDC">
        <w:t>mit</w:t>
      </w:r>
      <w:r>
        <w:t xml:space="preserve"> </w:t>
      </w:r>
      <w:r w:rsidR="00325EDC">
        <w:t>Gott</w:t>
      </w:r>
      <w:r>
        <w:t xml:space="preserve"> </w:t>
      </w:r>
      <w:r w:rsidR="00325EDC">
        <w:t>versöhnen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lassen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>
        <w:t xml:space="preserve"> </w:t>
      </w:r>
      <w:r w:rsidR="00325EDC">
        <w:t>ansonsten</w:t>
      </w:r>
      <w:r>
        <w:t xml:space="preserve"> </w:t>
      </w:r>
      <w:r w:rsidR="00325EDC">
        <w:t>kommt</w:t>
      </w:r>
      <w:r>
        <w:t xml:space="preserve"> </w:t>
      </w:r>
      <w:r w:rsidR="00325EDC">
        <w:t>er</w:t>
      </w:r>
      <w:r>
        <w:t xml:space="preserve"> </w:t>
      </w:r>
      <w:r w:rsidR="00325EDC">
        <w:t>nicht</w:t>
      </w:r>
      <w: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Genuss</w:t>
      </w:r>
      <w:r>
        <w:t xml:space="preserve"> </w:t>
      </w:r>
      <w:r w:rsidR="00325EDC">
        <w:t>der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vollbrachten</w:t>
      </w:r>
      <w:r>
        <w:t xml:space="preserve"> </w:t>
      </w:r>
      <w:r w:rsidR="00325EDC">
        <w:t>Versöhnung.</w:t>
      </w:r>
      <w:r>
        <w:t xml:space="preserve"> </w:t>
      </w:r>
      <w:r w:rsidR="00325EDC">
        <w:t>Der</w:t>
      </w:r>
      <w:r>
        <w:t xml:space="preserve"> </w:t>
      </w:r>
      <w:r w:rsidR="00325EDC">
        <w:t>zweite</w:t>
      </w:r>
      <w:r>
        <w:t xml:space="preserve"> </w:t>
      </w:r>
      <w:r w:rsidR="00325EDC">
        <w:t>Ort</w:t>
      </w:r>
      <w:r>
        <w:t xml:space="preserve"> </w:t>
      </w:r>
      <w:r w:rsidR="00325EDC">
        <w:t>der</w:t>
      </w:r>
      <w:r>
        <w:t xml:space="preserve"> </w:t>
      </w:r>
      <w:r w:rsidR="00325EDC">
        <w:t>Versöhnung</w:t>
      </w:r>
      <w:r>
        <w:t xml:space="preserve"> </w:t>
      </w:r>
      <w:r w:rsidR="00325EDC">
        <w:t>ist</w:t>
      </w:r>
      <w:r>
        <w:t xml:space="preserve"> </w:t>
      </w:r>
      <w:r w:rsidR="00325EDC">
        <w:t>also</w:t>
      </w:r>
      <w:r>
        <w:t xml:space="preserve"> </w:t>
      </w:r>
      <w:r w:rsidR="00325EDC">
        <w:t>dort,</w:t>
      </w:r>
      <w:r>
        <w:t xml:space="preserve"> </w:t>
      </w:r>
      <w:r w:rsidR="00325EDC">
        <w:t>wo</w:t>
      </w:r>
      <w:r>
        <w:t xml:space="preserve"> </w:t>
      </w:r>
      <w:r w:rsidR="00325EDC">
        <w:t>persönliche</w:t>
      </w:r>
      <w:r>
        <w:t xml:space="preserve"> </w:t>
      </w:r>
      <w:r w:rsidR="00325EDC">
        <w:t>Umkehr</w:t>
      </w:r>
      <w:r>
        <w:t xml:space="preserve"> </w:t>
      </w:r>
      <w:r w:rsidR="00325EDC">
        <w:t>und</w:t>
      </w:r>
      <w:r>
        <w:t xml:space="preserve"> </w:t>
      </w:r>
      <w:r w:rsidR="00325EDC">
        <w:t>persönlicher</w:t>
      </w:r>
      <w:r>
        <w:t xml:space="preserve"> </w:t>
      </w:r>
      <w:r w:rsidR="00325EDC">
        <w:t>Glaube</w:t>
      </w:r>
      <w:r>
        <w:t xml:space="preserve"> </w:t>
      </w:r>
      <w:r w:rsidR="00325EDC">
        <w:t>stattfindet.</w:t>
      </w:r>
      <w:r>
        <w:t xml:space="preserve"> </w:t>
      </w:r>
      <w:r w:rsidR="00325EDC">
        <w:t>Genauso</w:t>
      </w:r>
      <w:r>
        <w:t xml:space="preserve"> </w:t>
      </w:r>
      <w:r w:rsidR="00325EDC">
        <w:t>wie</w:t>
      </w:r>
      <w:r>
        <w:t xml:space="preserve"> </w:t>
      </w:r>
      <w:r w:rsidR="00325EDC">
        <w:t>die</w:t>
      </w:r>
      <w:r>
        <w:t xml:space="preserve"> </w:t>
      </w:r>
      <w:r w:rsidR="00325EDC">
        <w:t>Sünde</w:t>
      </w:r>
      <w:r>
        <w:t xml:space="preserve"> </w:t>
      </w:r>
      <w:r w:rsidR="00325EDC">
        <w:t>jedes</w:t>
      </w:r>
      <w:r>
        <w:t xml:space="preserve"> </w:t>
      </w:r>
      <w:r w:rsidR="00325EDC">
        <w:t>Menschen,</w:t>
      </w:r>
      <w:r>
        <w:t xml:space="preserve"> </w:t>
      </w:r>
      <w:r w:rsidR="00325EDC">
        <w:t>der</w:t>
      </w:r>
      <w:r>
        <w:t xml:space="preserve"> </w:t>
      </w:r>
      <w:r w:rsidR="00325EDC">
        <w:t>Christus</w:t>
      </w:r>
      <w:r>
        <w:t xml:space="preserve"> </w:t>
      </w:r>
      <w:r w:rsidR="00325EDC">
        <w:t>nicht</w:t>
      </w:r>
      <w:r>
        <w:t xml:space="preserve"> </w:t>
      </w:r>
      <w:r w:rsidR="00325EDC">
        <w:t>annimmt,</w:t>
      </w:r>
      <w:r>
        <w:t xml:space="preserve"> </w:t>
      </w:r>
      <w:r w:rsidR="00325EDC">
        <w:t>bleibt,</w:t>
      </w:r>
      <w:r>
        <w:t xml:space="preserve"> </w:t>
      </w:r>
      <w:r w:rsidR="00325EDC">
        <w:t>obwohl</w:t>
      </w:r>
      <w:r>
        <w:t xml:space="preserve"> </w:t>
      </w:r>
      <w:r w:rsidR="00325EDC">
        <w:t>das</w:t>
      </w:r>
      <w:r>
        <w:t xml:space="preserve"> </w:t>
      </w:r>
      <w:r w:rsidR="00325EDC">
        <w:t>Lamm</w:t>
      </w:r>
      <w:r>
        <w:t xml:space="preserve"> </w:t>
      </w:r>
      <w:r w:rsidR="00325EDC">
        <w:t>Gottes</w:t>
      </w:r>
      <w:r>
        <w:t xml:space="preserve"> </w:t>
      </w:r>
      <w:r w:rsidR="00325EDC">
        <w:t>die</w:t>
      </w:r>
      <w:r>
        <w:t xml:space="preserve"> </w:t>
      </w:r>
      <w:r w:rsidR="00325EDC">
        <w:t>Sünde</w:t>
      </w:r>
      <w:r>
        <w:t xml:space="preserve"> </w:t>
      </w:r>
      <w:r w:rsidR="00325EDC">
        <w:t>der</w:t>
      </w:r>
      <w:r>
        <w:t xml:space="preserve"> </w:t>
      </w:r>
      <w:r w:rsidR="00325EDC">
        <w:t>Welt</w:t>
      </w:r>
      <w:r>
        <w:t xml:space="preserve"> </w:t>
      </w:r>
      <w:r w:rsidR="00325EDC">
        <w:t>wegnahm</w:t>
      </w:r>
      <w:r>
        <w:t xml:space="preserve"> </w:t>
      </w:r>
      <w:r w:rsidR="00325EDC">
        <w:t>(</w:t>
      </w:r>
      <w:r>
        <w:t xml:space="preserve">Johannes </w:t>
      </w:r>
      <w:r w:rsidR="00325EDC">
        <w:t>1</w:t>
      </w:r>
      <w:r>
        <w:t>, 2</w:t>
      </w:r>
      <w:r w:rsidR="00325EDC">
        <w:t>9),</w:t>
      </w:r>
      <w:r>
        <w:t xml:space="preserve"> </w:t>
      </w:r>
      <w:r w:rsidR="00325EDC">
        <w:t>genauso</w:t>
      </w:r>
      <w:r>
        <w:t xml:space="preserve"> </w:t>
      </w:r>
      <w:r w:rsidR="00325EDC">
        <w:t>wird</w:t>
      </w:r>
      <w:r>
        <w:t xml:space="preserve"> </w:t>
      </w:r>
      <w:r w:rsidR="00325EDC">
        <w:t>Gott,</w:t>
      </w:r>
      <w:r>
        <w:t xml:space="preserve"> </w:t>
      </w:r>
      <w:r w:rsidR="00325EDC">
        <w:t>obwohl</w:t>
      </w:r>
      <w:r>
        <w:t xml:space="preserve"> </w:t>
      </w:r>
      <w:r w:rsidR="00325EDC">
        <w:t>er</w:t>
      </w:r>
      <w:r>
        <w:t xml:space="preserve"> </w:t>
      </w:r>
      <w:r w:rsidR="00325EDC">
        <w:t>die</w:t>
      </w:r>
      <w:r>
        <w:t xml:space="preserve"> </w:t>
      </w:r>
      <w:r w:rsidR="00325EDC">
        <w:t>Welt</w:t>
      </w:r>
      <w:r>
        <w:t xml:space="preserve"> </w:t>
      </w:r>
      <w:r w:rsidR="00325EDC">
        <w:t>mit</w:t>
      </w:r>
      <w:r>
        <w:t xml:space="preserve"> </w:t>
      </w:r>
      <w:r w:rsidR="00325EDC">
        <w:t>sich</w:t>
      </w:r>
      <w:r>
        <w:t xml:space="preserve"> </w:t>
      </w:r>
      <w:r w:rsidR="00325EDC">
        <w:t>selbst</w:t>
      </w:r>
      <w:r>
        <w:t xml:space="preserve"> </w:t>
      </w:r>
      <w:r w:rsidR="00325EDC">
        <w:t>versöhnte,</w:t>
      </w:r>
      <w:r>
        <w:t xml:space="preserve"> </w:t>
      </w:r>
      <w:r w:rsidR="00325EDC">
        <w:t>jedem</w:t>
      </w:r>
      <w:r>
        <w:t xml:space="preserve"> </w:t>
      </w:r>
      <w:r w:rsidR="00325EDC">
        <w:t>Menschen,</w:t>
      </w:r>
      <w:r>
        <w:t xml:space="preserve"> </w:t>
      </w:r>
      <w:r w:rsidR="00325EDC">
        <w:t>der</w:t>
      </w:r>
      <w:r>
        <w:t xml:space="preserve"> </w:t>
      </w:r>
      <w:r w:rsidR="00325EDC">
        <w:t>sich</w:t>
      </w:r>
      <w:r>
        <w:t xml:space="preserve"> </w:t>
      </w:r>
      <w:r w:rsidR="00325EDC">
        <w:t>nicht</w:t>
      </w:r>
      <w:r>
        <w:t xml:space="preserve"> </w:t>
      </w:r>
      <w:r w:rsidR="00325EDC">
        <w:t>versöhnen</w:t>
      </w:r>
      <w:r>
        <w:t xml:space="preserve"> </w:t>
      </w:r>
      <w:r w:rsidR="00325EDC">
        <w:t>lassen</w:t>
      </w:r>
      <w:r>
        <w:t xml:space="preserve"> </w:t>
      </w:r>
      <w:r w:rsidR="00325EDC">
        <w:t>will,</w:t>
      </w:r>
      <w:r>
        <w:t xml:space="preserve"> </w:t>
      </w:r>
      <w:r w:rsidR="00325EDC">
        <w:t>die</w:t>
      </w:r>
      <w:r>
        <w:t xml:space="preserve"> </w:t>
      </w:r>
      <w:r w:rsidR="00325EDC">
        <w:t>Sünden</w:t>
      </w:r>
      <w:r>
        <w:t xml:space="preserve"> </w:t>
      </w:r>
      <w:r w:rsidR="00325EDC">
        <w:t>in</w:t>
      </w:r>
      <w:r>
        <w:t xml:space="preserve"> </w:t>
      </w:r>
      <w:r w:rsidR="00325EDC">
        <w:t>Rechnung</w:t>
      </w:r>
      <w:r>
        <w:t xml:space="preserve"> </w:t>
      </w:r>
      <w:r w:rsidR="00325EDC">
        <w:t>stellen.</w:t>
      </w:r>
    </w:p>
    <w:p w14:paraId="33312571" w14:textId="77777777" w:rsidR="000E48E6" w:rsidRDefault="000E48E6" w:rsidP="00042FF9"/>
    <w:p w14:paraId="7F761ED6" w14:textId="5DD8F32A" w:rsidR="00FF2755" w:rsidRDefault="00325EDC" w:rsidP="00042FF9">
      <w:r>
        <w:t>Andreas</w:t>
      </w:r>
      <w:r w:rsidR="00B65A00">
        <w:t xml:space="preserve"> </w:t>
      </w:r>
      <w:r>
        <w:t>Symank</w:t>
      </w:r>
      <w:r w:rsidR="00B65A00">
        <w:t xml:space="preserve"> </w:t>
      </w:r>
      <w:r>
        <w:t>schreibt</w:t>
      </w:r>
      <w:r w:rsidR="00B65A00">
        <w:t xml:space="preserve"> </w:t>
      </w:r>
      <w:r>
        <w:t>zu</w:t>
      </w:r>
      <w:r w:rsidR="00B65A00">
        <w:t xml:space="preserve"> Kolosser </w:t>
      </w:r>
      <w:r>
        <w:t>1</w:t>
      </w:r>
      <w:r w:rsidR="00B65A00">
        <w:t>, 1</w:t>
      </w:r>
      <w:r>
        <w:t>9-20</w:t>
      </w:r>
      <w:r w:rsidR="00B65A00">
        <w:t xml:space="preserve"> </w:t>
      </w:r>
      <w:r>
        <w:t>(und</w:t>
      </w:r>
      <w:r w:rsidR="00B65A00">
        <w:t xml:space="preserve"> </w:t>
      </w:r>
      <w:r>
        <w:t>Bezug</w:t>
      </w:r>
      <w:r w:rsidR="00B65A00">
        <w:t xml:space="preserve"> </w:t>
      </w:r>
      <w:r>
        <w:t>nehmend</w:t>
      </w:r>
      <w:r w:rsidR="00B65A00">
        <w:t xml:space="preserve"> </w:t>
      </w:r>
      <w:r>
        <w:t>auf</w:t>
      </w:r>
      <w:r w:rsidR="00B65A00">
        <w:t xml:space="preserve"> 2. Korinther </w:t>
      </w:r>
      <w:r>
        <w:t>5</w:t>
      </w:r>
      <w:r w:rsidR="00B65A00">
        <w:t>, 1</w:t>
      </w:r>
      <w:r>
        <w:t>9):</w:t>
      </w:r>
    </w:p>
    <w:p w14:paraId="718A002F" w14:textId="55DA394B" w:rsidR="00FF2755" w:rsidRDefault="00EA6557" w:rsidP="00042FF9">
      <w:r>
        <w:t>„</w:t>
      </w:r>
      <w:r w:rsidR="007714DE" w:rsidRPr="00E52371">
        <w:t>‘Es</w:t>
      </w:r>
      <w:r w:rsidR="00B65A00">
        <w:t xml:space="preserve"> </w:t>
      </w:r>
      <w:r w:rsidR="007714DE" w:rsidRPr="00E52371">
        <w:t>hat</w:t>
      </w:r>
      <w:r w:rsidR="00B65A00">
        <w:t xml:space="preserve"> </w:t>
      </w:r>
      <w:r w:rsidR="007714DE" w:rsidRPr="00E52371">
        <w:t>Gott</w:t>
      </w:r>
      <w:r w:rsidR="00B65A00">
        <w:t xml:space="preserve"> </w:t>
      </w:r>
      <w:r w:rsidR="007714DE" w:rsidRPr="00E52371">
        <w:t>gefallen,</w:t>
      </w:r>
      <w:r w:rsidR="00B65A00">
        <w:t xml:space="preserve"> </w:t>
      </w:r>
      <w:r w:rsidR="007714DE" w:rsidRPr="00E52371">
        <w:t>mit</w:t>
      </w:r>
      <w:r w:rsidR="00B65A00">
        <w:t xml:space="preserve"> </w:t>
      </w:r>
      <w:r w:rsidR="007714DE" w:rsidRPr="00E52371">
        <w:t>seiner</w:t>
      </w:r>
      <w:r w:rsidR="00B65A00">
        <w:t xml:space="preserve"> </w:t>
      </w:r>
      <w:r w:rsidR="007714DE" w:rsidRPr="00E52371">
        <w:t>ganzen</w:t>
      </w:r>
      <w:r w:rsidR="00B65A00">
        <w:t xml:space="preserve"> </w:t>
      </w:r>
      <w:r w:rsidR="007714DE" w:rsidRPr="00E52371">
        <w:t>Fülle</w:t>
      </w:r>
      <w:r w:rsidR="00B65A00">
        <w:t xml:space="preserve"> </w:t>
      </w:r>
      <w:r w:rsidR="007714DE" w:rsidRPr="00E52371">
        <w:t>in</w:t>
      </w:r>
      <w:r w:rsidR="00B65A00">
        <w:t xml:space="preserve"> </w:t>
      </w:r>
      <w:r w:rsidR="007714DE" w:rsidRPr="00E52371">
        <w:t>ihm</w:t>
      </w:r>
      <w:r w:rsidR="00B65A00">
        <w:t xml:space="preserve"> </w:t>
      </w:r>
      <w:r w:rsidR="007714DE" w:rsidRPr="00E52371">
        <w:t>(Christus)</w:t>
      </w:r>
      <w:r w:rsidR="00B65A00">
        <w:t xml:space="preserve"> </w:t>
      </w:r>
      <w:r w:rsidR="007714DE" w:rsidRPr="00E52371">
        <w:t>zu</w:t>
      </w:r>
      <w:r w:rsidR="00B65A00">
        <w:t xml:space="preserve"> </w:t>
      </w:r>
      <w:r w:rsidR="007714DE" w:rsidRPr="00E52371">
        <w:t>wohnen</w:t>
      </w:r>
      <w:r w:rsidR="00B65A00">
        <w:t xml:space="preserve"> </w:t>
      </w:r>
      <w:r w:rsidR="007714DE" w:rsidRPr="00472978">
        <w:t>20</w:t>
      </w:r>
      <w:r w:rsidR="00B65A00">
        <w:t xml:space="preserve"> </w:t>
      </w:r>
      <w:r w:rsidR="007714DE" w:rsidRPr="00472978">
        <w:t>un</w:t>
      </w:r>
      <w:r w:rsidR="007714DE" w:rsidRPr="00E52371">
        <w:t>d</w:t>
      </w:r>
      <w:r w:rsidR="00B65A00">
        <w:t xml:space="preserve"> </w:t>
      </w:r>
      <w:r w:rsidR="007714DE" w:rsidRPr="00E52371">
        <w:t>durch</w:t>
      </w:r>
      <w:r w:rsidR="00B65A00">
        <w:t xml:space="preserve"> </w:t>
      </w:r>
      <w:r w:rsidR="007714DE" w:rsidRPr="00E52371">
        <w:t>ihn</w:t>
      </w:r>
      <w:r w:rsidR="00B65A00">
        <w:t xml:space="preserve"> </w:t>
      </w:r>
      <w:r w:rsidR="007714DE" w:rsidRPr="00E52371">
        <w:t>alles</w:t>
      </w:r>
      <w:r w:rsidR="00B65A00">
        <w:t xml:space="preserve"> </w:t>
      </w:r>
      <w:r w:rsidR="007714DE" w:rsidRPr="00E52371">
        <w:t>mit</w:t>
      </w:r>
      <w:r w:rsidR="00B65A00">
        <w:t xml:space="preserve"> </w:t>
      </w:r>
      <w:r w:rsidR="007714DE" w:rsidRPr="00E52371">
        <w:t>Gott</w:t>
      </w:r>
      <w:r w:rsidR="00B65A00">
        <w:t xml:space="preserve"> </w:t>
      </w:r>
      <w:r w:rsidR="007714DE" w:rsidRPr="00E52371">
        <w:t>zu</w:t>
      </w:r>
      <w:r w:rsidR="00B65A00">
        <w:t xml:space="preserve"> </w:t>
      </w:r>
      <w:r w:rsidR="007714DE" w:rsidRPr="00E52371">
        <w:t>versöhnen,</w:t>
      </w:r>
      <w:r w:rsidR="00B65A00">
        <w:t xml:space="preserve"> </w:t>
      </w:r>
      <w:r w:rsidR="007714DE" w:rsidRPr="00E52371">
        <w:t>es</w:t>
      </w:r>
      <w:r w:rsidR="00B65A00">
        <w:t xml:space="preserve"> </w:t>
      </w:r>
      <w:r w:rsidR="007714DE" w:rsidRPr="00E52371">
        <w:t>sei</w:t>
      </w:r>
      <w:r w:rsidR="00B65A00">
        <w:t xml:space="preserve"> </w:t>
      </w:r>
      <w:r w:rsidR="007714DE" w:rsidRPr="00E52371">
        <w:t>auf</w:t>
      </w:r>
      <w:r w:rsidR="00B65A00">
        <w:t xml:space="preserve"> </w:t>
      </w:r>
      <w:r w:rsidR="007714DE" w:rsidRPr="00E52371">
        <w:t>Erden</w:t>
      </w:r>
      <w:r w:rsidR="00B65A00">
        <w:t xml:space="preserve"> </w:t>
      </w:r>
      <w:r w:rsidR="007714DE" w:rsidRPr="00E52371">
        <w:t>oder</w:t>
      </w:r>
      <w:r w:rsidR="00B65A00">
        <w:t xml:space="preserve"> </w:t>
      </w:r>
      <w:r w:rsidR="007714DE" w:rsidRPr="00E52371">
        <w:t>im</w:t>
      </w:r>
      <w:r w:rsidR="00B65A00">
        <w:t xml:space="preserve"> </w:t>
      </w:r>
      <w:r w:rsidR="007714DE" w:rsidRPr="00E52371">
        <w:t>Himmel,</w:t>
      </w:r>
      <w:r w:rsidR="00B65A00">
        <w:t xml:space="preserve"> </w:t>
      </w:r>
      <w:r w:rsidR="007714DE" w:rsidRPr="00E52371">
        <w:t>indem</w:t>
      </w:r>
      <w:r w:rsidR="00B65A00">
        <w:t xml:space="preserve"> </w:t>
      </w:r>
      <w:r w:rsidR="007714DE" w:rsidRPr="00E52371">
        <w:t>er</w:t>
      </w:r>
      <w:r w:rsidR="00B65A00">
        <w:t xml:space="preserve"> </w:t>
      </w:r>
      <w:r w:rsidR="007714DE" w:rsidRPr="00E52371">
        <w:t>durch</w:t>
      </w:r>
      <w:r w:rsidR="00B65A00">
        <w:t xml:space="preserve"> </w:t>
      </w:r>
      <w:r w:rsidR="007714DE" w:rsidRPr="00E52371">
        <w:t>sein</w:t>
      </w:r>
      <w:r w:rsidR="00B65A00">
        <w:t xml:space="preserve"> </w:t>
      </w:r>
      <w:r w:rsidR="007714DE" w:rsidRPr="00E52371">
        <w:t>Blut</w:t>
      </w:r>
      <w:r w:rsidR="00B65A00">
        <w:t xml:space="preserve"> </w:t>
      </w:r>
      <w:r w:rsidR="007714DE" w:rsidRPr="00E52371">
        <w:t>am</w:t>
      </w:r>
      <w:r w:rsidR="00B65A00">
        <w:t xml:space="preserve"> </w:t>
      </w:r>
      <w:r w:rsidR="007714DE" w:rsidRPr="00E52371">
        <w:t>Kreuz</w:t>
      </w:r>
      <w:r w:rsidR="00B65A00">
        <w:t xml:space="preserve"> </w:t>
      </w:r>
      <w:r w:rsidR="007714DE" w:rsidRPr="00E52371">
        <w:t>Frieden</w:t>
      </w:r>
      <w:r w:rsidR="00B65A00">
        <w:t xml:space="preserve"> </w:t>
      </w:r>
      <w:r w:rsidR="007714DE" w:rsidRPr="00E52371">
        <w:t>machte.’</w:t>
      </w:r>
    </w:p>
    <w:p w14:paraId="5636026F" w14:textId="29EEEA7E" w:rsidR="00FF2755" w:rsidRDefault="007714DE" w:rsidP="00042FF9">
      <w:r w:rsidRPr="00E52371">
        <w:t>Hier</w:t>
      </w:r>
      <w:r w:rsidR="00B65A00">
        <w:t xml:space="preserve"> </w:t>
      </w:r>
      <w:r w:rsidRPr="00E52371">
        <w:t>haben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zwar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Lehre,</w:t>
      </w:r>
      <w:r w:rsidR="00B65A00">
        <w:t xml:space="preserve"> </w:t>
      </w:r>
      <w:r w:rsidRPr="00E52371">
        <w:t>wohl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Ausdruck</w:t>
      </w:r>
      <w:r w:rsidR="00B65A00">
        <w:t xml:space="preserve"> </w:t>
      </w:r>
      <w:r w:rsidRPr="00E52371">
        <w:t>buchstäblich:</w:t>
      </w:r>
      <w:r w:rsidR="00B65A00">
        <w:t xml:space="preserve"> </w:t>
      </w:r>
      <w:r w:rsidRPr="00E52371">
        <w:t>‘die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Alls’.</w:t>
      </w:r>
      <w:r w:rsidR="00B65A00">
        <w:t xml:space="preserve"> </w:t>
      </w:r>
      <w:r w:rsidRPr="00E52371">
        <w:t>Fasst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Stelle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Zielangabe</w:t>
      </w:r>
      <w:r w:rsidR="00B65A00">
        <w:t xml:space="preserve"> </w:t>
      </w:r>
      <w:r w:rsidRPr="00E52371">
        <w:t>dessen</w:t>
      </w:r>
      <w:r w:rsidR="00B65A00">
        <w:t xml:space="preserve"> </w:t>
      </w:r>
      <w:r w:rsidRPr="00E52371">
        <w:t>auf,</w:t>
      </w:r>
      <w:r w:rsidR="00B65A00">
        <w:t xml:space="preserve"> </w:t>
      </w:r>
      <w:r w:rsidRPr="00E52371">
        <w:t>was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Ende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Heilsgeschichte</w:t>
      </w:r>
      <w:r w:rsidR="00B65A00">
        <w:t xml:space="preserve"> </w:t>
      </w:r>
      <w:r w:rsidRPr="00E52371">
        <w:t>geplant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muss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immerhin</w:t>
      </w:r>
      <w:r w:rsidR="00B65A00">
        <w:t xml:space="preserve"> </w:t>
      </w:r>
      <w:r w:rsidRPr="00E52371">
        <w:t>zugeben,</w:t>
      </w:r>
    </w:p>
    <w:p w14:paraId="710843CC" w14:textId="7D903FD3" w:rsidR="00FF2755" w:rsidRDefault="007714DE" w:rsidP="00042FF9">
      <w:r w:rsidRPr="00E52371">
        <w:t>dass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Möglichkeit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Allversöhnung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Rede</w:t>
      </w:r>
      <w:r w:rsidR="00B65A00">
        <w:t xml:space="preserve"> </w:t>
      </w:r>
      <w:r w:rsidRPr="00E52371">
        <w:t>ist</w:t>
      </w:r>
      <w:r w:rsidR="00541903">
        <w:t>;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tatsächliche</w:t>
      </w:r>
    </w:p>
    <w:p w14:paraId="651DE364" w14:textId="52E008CE" w:rsidR="00FF2755" w:rsidRDefault="007714DE" w:rsidP="00042FF9">
      <w:r w:rsidRPr="00E52371">
        <w:t>Vollzug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geschildert.</w:t>
      </w:r>
      <w:r w:rsidR="00B65A00">
        <w:t xml:space="preserve"> </w:t>
      </w:r>
      <w:r w:rsidRPr="00E52371">
        <w:t>Doch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zweierlei</w:t>
      </w:r>
      <w:r w:rsidR="00B65A00">
        <w:t xml:space="preserve"> </w:t>
      </w:r>
      <w:r w:rsidRPr="00E52371">
        <w:t>aufmerksam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machen.</w:t>
      </w:r>
      <w:r w:rsidR="00B65A00">
        <w:t xml:space="preserve"> </w:t>
      </w:r>
      <w:r w:rsidRPr="00E52371">
        <w:t>Es</w:t>
      </w:r>
    </w:p>
    <w:p w14:paraId="46A95DF3" w14:textId="1A6CEE5E" w:rsidR="00FF2755" w:rsidRDefault="007714DE" w:rsidP="00042FF9">
      <w:r w:rsidRPr="00E52371">
        <w:t>ist</w:t>
      </w:r>
      <w:r w:rsidR="00B65A00">
        <w:t xml:space="preserve"> </w:t>
      </w:r>
      <w:r w:rsidRPr="00E52371">
        <w:t>möglich,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Errettung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Auge</w:t>
      </w:r>
      <w:r w:rsidR="00B65A00">
        <w:t xml:space="preserve"> </w:t>
      </w:r>
      <w:r w:rsidRPr="00E52371">
        <w:t>hat,</w:t>
      </w:r>
    </w:p>
    <w:p w14:paraId="6A861F52" w14:textId="0707E971" w:rsidR="00FF2755" w:rsidRDefault="007714DE" w:rsidP="00042FF9">
      <w:r w:rsidRPr="00E52371">
        <w:t>sondern</w:t>
      </w:r>
      <w:r w:rsidR="00B65A00">
        <w:t xml:space="preserve"> </w:t>
      </w:r>
      <w:r w:rsidRPr="00E52371">
        <w:t>daran</w:t>
      </w:r>
      <w:r w:rsidR="00B65A00">
        <w:t xml:space="preserve"> </w:t>
      </w:r>
      <w:r w:rsidRPr="00E52371">
        <w:t>denkt,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Ungehorsam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gesamte</w:t>
      </w:r>
    </w:p>
    <w:p w14:paraId="366C8A25" w14:textId="7AE88F6E" w:rsidR="00FF2755" w:rsidRDefault="007714DE" w:rsidP="00042FF9">
      <w:r w:rsidRPr="00E52371">
        <w:t>übrige</w:t>
      </w:r>
      <w:r w:rsidR="00B65A00">
        <w:t xml:space="preserve"> </w:t>
      </w:r>
      <w:r w:rsidRPr="00E52371">
        <w:t>Schöpfung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Mitleidenschaft</w:t>
      </w:r>
      <w:r w:rsidR="00B65A00">
        <w:t xml:space="preserve"> </w:t>
      </w:r>
      <w:r w:rsidRPr="00E52371">
        <w:t>gezogen</w:t>
      </w:r>
      <w:r w:rsidR="00B65A00">
        <w:t xml:space="preserve"> </w:t>
      </w:r>
      <w:r w:rsidRPr="00E52371">
        <w:t>wurde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einer</w:t>
      </w:r>
      <w:r w:rsidR="00B65A00">
        <w:t xml:space="preserve"> </w:t>
      </w:r>
      <w:r w:rsidRPr="00E52371">
        <w:t>Wiederherstellung</w:t>
      </w:r>
    </w:p>
    <w:p w14:paraId="7CFC82DB" w14:textId="395E1DD6" w:rsidR="00FF2755" w:rsidRDefault="007714DE" w:rsidP="00042FF9">
      <w:r w:rsidRPr="00E52371">
        <w:t>bedarf</w:t>
      </w:r>
      <w:r w:rsidR="00B65A00">
        <w:t xml:space="preserve"> </w:t>
      </w:r>
      <w:r w:rsidRPr="00E52371">
        <w:t>(darauf</w:t>
      </w:r>
      <w:r w:rsidR="00B65A00">
        <w:t xml:space="preserve"> </w:t>
      </w:r>
      <w:r w:rsidRPr="00E52371">
        <w:t>weist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Römer</w:t>
      </w:r>
      <w:r w:rsidR="00B65A00">
        <w:t xml:space="preserve"> </w:t>
      </w:r>
      <w:r w:rsidRPr="00E52371">
        <w:t>8,</w:t>
      </w:r>
      <w:r w:rsidR="00B65A00">
        <w:t xml:space="preserve"> </w:t>
      </w:r>
      <w:r w:rsidRPr="00E52371">
        <w:t>19-22</w:t>
      </w:r>
      <w:r w:rsidR="00B65A00">
        <w:t xml:space="preserve"> </w:t>
      </w:r>
      <w:r w:rsidRPr="00E52371">
        <w:t>hin).</w:t>
      </w:r>
      <w:r w:rsidR="00B65A00">
        <w:t xml:space="preserve"> </w:t>
      </w:r>
      <w:r w:rsidRPr="00E52371">
        <w:t>Vielleicht</w:t>
      </w:r>
      <w:r w:rsidR="00B65A00">
        <w:t xml:space="preserve"> </w:t>
      </w:r>
      <w:r w:rsidRPr="00E52371">
        <w:t>formuliert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daher</w:t>
      </w:r>
    </w:p>
    <w:p w14:paraId="7E350E74" w14:textId="31D051D0" w:rsidR="00FF2755" w:rsidRDefault="007714DE" w:rsidP="00042FF9">
      <w:r w:rsidRPr="00E52371">
        <w:t>so</w:t>
      </w:r>
      <w:r w:rsidR="00B65A00">
        <w:t xml:space="preserve"> </w:t>
      </w:r>
      <w:r w:rsidRPr="00E52371">
        <w:t>unpersönlich</w:t>
      </w:r>
      <w:r w:rsidR="00B65A00">
        <w:t xml:space="preserve"> </w:t>
      </w:r>
      <w:r w:rsidRPr="00E52371">
        <w:t>‘alles’,</w:t>
      </w:r>
      <w:r w:rsidR="00B65A00">
        <w:t xml:space="preserve"> </w:t>
      </w:r>
      <w:r w:rsidRPr="00E52371">
        <w:t>‘alle</w:t>
      </w:r>
      <w:r w:rsidR="00B65A00">
        <w:t xml:space="preserve"> </w:t>
      </w:r>
      <w:r w:rsidRPr="00E52371">
        <w:t>Dinge’,</w:t>
      </w:r>
      <w:r w:rsidR="00B65A00">
        <w:t xml:space="preserve"> </w:t>
      </w:r>
      <w:r w:rsidRPr="00E52371">
        <w:t>‘das</w:t>
      </w:r>
      <w:r w:rsidR="00B65A00">
        <w:t xml:space="preserve"> </w:t>
      </w:r>
      <w:r w:rsidRPr="00E52371">
        <w:t>All’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sagt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einfach</w:t>
      </w:r>
      <w:r w:rsidR="00B65A00">
        <w:t xml:space="preserve"> </w:t>
      </w:r>
      <w:r w:rsidRPr="00E52371">
        <w:t>‘alle’.</w:t>
      </w:r>
      <w:r w:rsidR="00B65A00">
        <w:t xml:space="preserve"> </w:t>
      </w:r>
      <w:r w:rsidRPr="00E52371">
        <w:t>‘Versöhnen’</w:t>
      </w:r>
    </w:p>
    <w:p w14:paraId="547884EE" w14:textId="1EC1BAD9" w:rsidR="00FF2755" w:rsidRDefault="007714DE" w:rsidP="00042FF9">
      <w:r w:rsidRPr="00E52371">
        <w:t>bedeutet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Griechischen</w:t>
      </w:r>
      <w:r w:rsidR="00B65A00">
        <w:t xml:space="preserve"> </w:t>
      </w:r>
      <w:r w:rsidRPr="00E52371">
        <w:t>eigentlich:</w:t>
      </w:r>
      <w:r w:rsidR="00B65A00">
        <w:t xml:space="preserve"> </w:t>
      </w:r>
      <w:r w:rsidRPr="00E52371">
        <w:t>‘etwas</w:t>
      </w:r>
      <w:r w:rsidR="00B65A00">
        <w:t xml:space="preserve"> </w:t>
      </w:r>
      <w:r w:rsidRPr="00E52371">
        <w:t>verändern’,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‘etwas</w:t>
      </w:r>
    </w:p>
    <w:p w14:paraId="2E9083FD" w14:textId="7842883C" w:rsidR="00FF2755" w:rsidRDefault="007714DE" w:rsidP="00042FF9">
      <w:r w:rsidRPr="00E52371">
        <w:t>wieder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Ordnung</w:t>
      </w:r>
      <w:r w:rsidR="00B65A00">
        <w:t xml:space="preserve"> </w:t>
      </w:r>
      <w:r w:rsidRPr="00E52371">
        <w:t>bringen,</w:t>
      </w:r>
      <w:r w:rsidR="00B65A00">
        <w:t xml:space="preserve"> </w:t>
      </w:r>
      <w:r w:rsidRPr="00E52371">
        <w:t>ins</w:t>
      </w:r>
      <w:r w:rsidR="00B65A00">
        <w:t xml:space="preserve"> </w:t>
      </w:r>
      <w:r w:rsidRPr="00E52371">
        <w:t>rechte</w:t>
      </w:r>
      <w:r w:rsidR="00B65A00">
        <w:t xml:space="preserve"> </w:t>
      </w:r>
      <w:r w:rsidRPr="00E52371">
        <w:t>Verhältnis</w:t>
      </w:r>
      <w:r w:rsidR="00B65A00">
        <w:t xml:space="preserve"> </w:t>
      </w:r>
      <w:r w:rsidRPr="00E52371">
        <w:t>zueinander</w:t>
      </w:r>
      <w:r w:rsidR="00B65A00">
        <w:t xml:space="preserve"> </w:t>
      </w:r>
      <w:r w:rsidRPr="00E52371">
        <w:t>setzen’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erlaubt</w:t>
      </w:r>
    </w:p>
    <w:p w14:paraId="79245F77" w14:textId="2DE1627F" w:rsidR="00FF2755" w:rsidRDefault="007714DE" w:rsidP="00042FF9">
      <w:r w:rsidRPr="00E52371">
        <w:t>daher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erweiterte</w:t>
      </w:r>
      <w:r w:rsidR="00B65A00">
        <w:t xml:space="preserve"> </w:t>
      </w:r>
      <w:r w:rsidRPr="00E52371">
        <w:t>Verständnis.</w:t>
      </w:r>
      <w:r w:rsidR="00B65A00">
        <w:t xml:space="preserve"> </w:t>
      </w:r>
      <w:r w:rsidRPr="00E52371">
        <w:t>Da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Wiederherstellung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ganzen</w:t>
      </w:r>
      <w:r w:rsidR="00B65A00">
        <w:t xml:space="preserve"> </w:t>
      </w:r>
      <w:r w:rsidRPr="00E52371">
        <w:t>Schöpfung</w:t>
      </w:r>
    </w:p>
    <w:p w14:paraId="036F6147" w14:textId="64F13973" w:rsidR="00FF2755" w:rsidRDefault="007714DE" w:rsidP="00042FF9">
      <w:r w:rsidRPr="00E52371">
        <w:t>mit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Erlösung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beginnt,</w:t>
      </w:r>
      <w:r w:rsidR="00B65A00">
        <w:t xml:space="preserve"> </w:t>
      </w:r>
      <w:r w:rsidRPr="00E52371">
        <w:t>kann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Fug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Recht</w:t>
      </w:r>
      <w:r w:rsidR="00B65A00">
        <w:t xml:space="preserve"> </w:t>
      </w:r>
      <w:r w:rsidRPr="00E52371">
        <w:t>sagen: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versöhnt</w:t>
      </w:r>
      <w:r w:rsidR="00B65A00">
        <w:t xml:space="preserve"> </w:t>
      </w:r>
      <w:r w:rsidRPr="00E52371">
        <w:t>alles,</w:t>
      </w:r>
      <w:r w:rsidR="00B65A00">
        <w:t xml:space="preserve"> </w:t>
      </w:r>
      <w:r w:rsidRPr="00E52371">
        <w:t>indem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Kreuz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uns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sterben</w:t>
      </w:r>
      <w:r w:rsidR="00B65A00">
        <w:t xml:space="preserve"> </w:t>
      </w:r>
      <w:r w:rsidRPr="00E52371">
        <w:t>lässt.</w:t>
      </w:r>
      <w:r w:rsidR="00B65A00">
        <w:t xml:space="preserve"> </w:t>
      </w:r>
      <w:r w:rsidRPr="00E52371">
        <w:t>‘Versöhnung’</w:t>
      </w:r>
      <w:r w:rsidR="00B65A00">
        <w:t xml:space="preserve"> </w:t>
      </w:r>
      <w:r w:rsidRPr="00E52371">
        <w:t>mag</w:t>
      </w:r>
      <w:r w:rsidR="00B65A00">
        <w:t xml:space="preserve"> </w:t>
      </w:r>
      <w:r w:rsidRPr="00E52371">
        <w:t>hier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allgemeinere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erweiterte</w:t>
      </w:r>
      <w:r w:rsidR="00B65A00">
        <w:t xml:space="preserve"> </w:t>
      </w:r>
      <w:r w:rsidRPr="00E52371">
        <w:t>Bedeutung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‘Frieden</w:t>
      </w:r>
      <w:r w:rsidR="00B65A00">
        <w:t xml:space="preserve"> </w:t>
      </w:r>
      <w:r w:rsidRPr="00E52371">
        <w:t>machen’</w:t>
      </w:r>
      <w:r w:rsidR="00B65A00">
        <w:t xml:space="preserve"> </w:t>
      </w:r>
      <w:r w:rsidRPr="00E52371">
        <w:t>haben,</w:t>
      </w:r>
      <w:r w:rsidR="00B65A00">
        <w:t xml:space="preserve"> </w:t>
      </w:r>
      <w:r w:rsidRPr="00E52371">
        <w:t>was</w:t>
      </w:r>
      <w:r w:rsidR="00B65A00">
        <w:t xml:space="preserve"> </w:t>
      </w:r>
      <w:r w:rsidRPr="00E52371">
        <w:t>Wiederherstellung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Unterwerfung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einschließt.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Kolosser</w:t>
      </w:r>
      <w:r w:rsidR="00B65A00">
        <w:t xml:space="preserve"> </w:t>
      </w:r>
      <w:r w:rsidRPr="00E52371">
        <w:t>2</w:t>
      </w:r>
      <w:r w:rsidR="00B65A00">
        <w:t>, 1</w:t>
      </w:r>
      <w:r w:rsidRPr="00E52371">
        <w:t>1-15,</w:t>
      </w:r>
      <w:r w:rsidR="00B65A00">
        <w:t xml:space="preserve"> </w:t>
      </w:r>
      <w:r w:rsidRPr="00E52371">
        <w:t>wo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Kreuz</w:t>
      </w:r>
      <w:r w:rsidR="00B65A00">
        <w:t xml:space="preserve"> </w:t>
      </w:r>
      <w:r w:rsidRPr="00E52371">
        <w:t>geschehenen</w:t>
      </w:r>
      <w:r w:rsidR="00B65A00">
        <w:t xml:space="preserve"> </w:t>
      </w:r>
      <w:r w:rsidRPr="00E52371">
        <w:t>Versöhnungswerk</w:t>
      </w:r>
      <w:r w:rsidR="00B65A00">
        <w:t xml:space="preserve"> </w:t>
      </w:r>
      <w:r w:rsidRPr="00E52371">
        <w:t>Christi</w:t>
      </w:r>
      <w:r w:rsidR="00B65A00">
        <w:t xml:space="preserve"> </w:t>
      </w:r>
      <w:r w:rsidRPr="00E52371">
        <w:t>spricht,</w:t>
      </w:r>
      <w:r w:rsidR="00B65A00">
        <w:t xml:space="preserve"> </w:t>
      </w:r>
      <w:r w:rsidRPr="00E52371">
        <w:t>redet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selben</w:t>
      </w:r>
      <w:r w:rsidR="00B65A00">
        <w:t xml:space="preserve"> </w:t>
      </w:r>
      <w:r w:rsidRPr="00E52371">
        <w:t>Atemzug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Entmachtung</w:t>
      </w:r>
    </w:p>
    <w:p w14:paraId="62F39CCF" w14:textId="19CBF43D" w:rsidR="00FF2755" w:rsidRDefault="007714DE" w:rsidP="00042FF9">
      <w:r w:rsidRPr="00E52371">
        <w:t>der</w:t>
      </w:r>
      <w:r w:rsidR="00B65A00">
        <w:t xml:space="preserve"> </w:t>
      </w:r>
      <w:r w:rsidRPr="00E52371">
        <w:t>feindlichen</w:t>
      </w:r>
      <w:r w:rsidR="00B65A00">
        <w:t xml:space="preserve"> </w:t>
      </w:r>
      <w:r w:rsidRPr="00E52371">
        <w:t>Gewalten</w:t>
      </w:r>
      <w:r w:rsidR="00B65A00">
        <w:t xml:space="preserve"> </w:t>
      </w:r>
      <w:r w:rsidRPr="00E52371">
        <w:t>(V.</w:t>
      </w:r>
      <w:r w:rsidR="00B65A00">
        <w:t xml:space="preserve"> </w:t>
      </w:r>
      <w:r w:rsidRPr="00E52371">
        <w:t>15)</w:t>
      </w:r>
      <w:r w:rsidR="00B65A00">
        <w:t xml:space="preserve"> </w:t>
      </w:r>
      <w:r w:rsidRPr="00E52371">
        <w:t>-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deren</w:t>
      </w:r>
      <w:r w:rsidR="00B65A00">
        <w:t xml:space="preserve"> </w:t>
      </w:r>
      <w:r w:rsidRPr="00E52371">
        <w:t>Errettung!</w:t>
      </w:r>
      <w:r w:rsidR="00B65A00">
        <w:t xml:space="preserve"> </w:t>
      </w:r>
      <w:r w:rsidRPr="00E52371">
        <w:t>Offensichtlich</w:t>
      </w:r>
    </w:p>
    <w:p w14:paraId="36D39DFF" w14:textId="79B6AB3A" w:rsidR="00FF2755" w:rsidRDefault="007714DE" w:rsidP="00042FF9">
      <w:r w:rsidRPr="00E52371">
        <w:t>bildet</w:t>
      </w:r>
      <w:r w:rsidR="00B65A00">
        <w:t xml:space="preserve"> </w:t>
      </w:r>
      <w:r w:rsidRPr="00E52371">
        <w:t>diese</w:t>
      </w:r>
      <w:r w:rsidR="00B65A00">
        <w:t xml:space="preserve"> </w:t>
      </w:r>
      <w:r w:rsidRPr="00E52371">
        <w:t>Unterwerfung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gegen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gerichteten</w:t>
      </w:r>
      <w:r w:rsidR="00B65A00">
        <w:t xml:space="preserve"> </w:t>
      </w:r>
      <w:r w:rsidRPr="00E52371">
        <w:t>Mächte</w:t>
      </w:r>
      <w:r w:rsidR="00B65A00">
        <w:t xml:space="preserve"> </w:t>
      </w:r>
      <w:r w:rsidRPr="00E52371">
        <w:t>einen</w:t>
      </w:r>
      <w:r w:rsidR="00B65A00">
        <w:t xml:space="preserve"> </w:t>
      </w:r>
      <w:r w:rsidRPr="00E52371">
        <w:t>Bestandteil</w:t>
      </w:r>
    </w:p>
    <w:p w14:paraId="6F610F95" w14:textId="38B1025C" w:rsidR="00FF2755" w:rsidRDefault="007714DE" w:rsidP="00042FF9">
      <w:r w:rsidRPr="00E52371">
        <w:t>der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Alls,</w:t>
      </w:r>
      <w:r w:rsidR="00B65A00">
        <w:t xml:space="preserve"> </w:t>
      </w:r>
      <w:r w:rsidRPr="00E52371">
        <w:t>ja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Voraussetzung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Erlösung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Menschen.</w:t>
      </w:r>
      <w:r w:rsidR="00B65A00">
        <w:t xml:space="preserve"> </w:t>
      </w:r>
      <w:r w:rsidRPr="00E52371">
        <w:t>Die</w:t>
      </w:r>
    </w:p>
    <w:p w14:paraId="799FC00F" w14:textId="18550962" w:rsidR="00FF2755" w:rsidRDefault="007714DE" w:rsidP="00042FF9">
      <w:r w:rsidRPr="00E52371">
        <w:t>Beobachtung,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dabei</w:t>
      </w:r>
      <w:r w:rsidR="00B65A00">
        <w:t xml:space="preserve"> </w:t>
      </w:r>
      <w:r w:rsidRPr="00E52371">
        <w:t>vom</w:t>
      </w:r>
      <w:r w:rsidR="00B65A00">
        <w:t xml:space="preserve"> </w:t>
      </w:r>
      <w:r w:rsidRPr="00E52371">
        <w:t>Kreuz,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vergangenen</w:t>
      </w:r>
    </w:p>
    <w:p w14:paraId="00980640" w14:textId="233E090A" w:rsidR="00FF2755" w:rsidRDefault="007714DE" w:rsidP="00042FF9">
      <w:r w:rsidRPr="00E52371">
        <w:t>Ereignis,</w:t>
      </w:r>
      <w:r w:rsidR="00B65A00">
        <w:t xml:space="preserve"> </w:t>
      </w:r>
      <w:r w:rsidRPr="00E52371">
        <w:t>spricht,</w:t>
      </w:r>
      <w:r w:rsidR="00B65A00">
        <w:t xml:space="preserve"> </w:t>
      </w:r>
      <w:r w:rsidRPr="00E52371">
        <w:t>führt</w:t>
      </w:r>
      <w:r w:rsidR="00B65A00">
        <w:t xml:space="preserve"> </w:t>
      </w:r>
      <w:r w:rsidRPr="00E52371">
        <w:t>uns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zweiten:</w:t>
      </w:r>
      <w:r w:rsidR="00B65A00">
        <w:t xml:space="preserve"> </w:t>
      </w:r>
      <w:r w:rsidRPr="00E52371">
        <w:t>Liegt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viel</w:t>
      </w:r>
      <w:r w:rsidR="00B65A00">
        <w:t xml:space="preserve"> </w:t>
      </w:r>
      <w:r w:rsidRPr="00E52371">
        <w:t>näher,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Kolosser</w:t>
      </w:r>
    </w:p>
    <w:p w14:paraId="63347008" w14:textId="74773430" w:rsidR="00FF2755" w:rsidRDefault="007714DE" w:rsidP="00042FF9">
      <w:r w:rsidRPr="00E52371">
        <w:t>1</w:t>
      </w:r>
      <w:r w:rsidR="00B65A00">
        <w:t>, 1</w:t>
      </w:r>
      <w:r w:rsidRPr="00E52371">
        <w:t>9.20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Parallele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2.</w:t>
      </w:r>
      <w:r w:rsidR="00B65A00">
        <w:t xml:space="preserve"> </w:t>
      </w:r>
      <w:r w:rsidRPr="00E52371">
        <w:t>Korinther</w:t>
      </w:r>
      <w:r w:rsidR="00B65A00">
        <w:t xml:space="preserve"> </w:t>
      </w:r>
      <w:r w:rsidRPr="00E52371">
        <w:t>5</w:t>
      </w:r>
      <w:r w:rsidR="00B65A00">
        <w:t>, 1</w:t>
      </w:r>
      <w:r w:rsidRPr="00E52371">
        <w:t>9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sehen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‘Versöhnung</w:t>
      </w:r>
      <w:r w:rsidR="00B65A00">
        <w:t xml:space="preserve"> </w:t>
      </w:r>
      <w:r w:rsidRPr="00E52371">
        <w:t>des</w:t>
      </w:r>
    </w:p>
    <w:p w14:paraId="6DBAD83E" w14:textId="27680BF0" w:rsidR="00FF2755" w:rsidRDefault="007714DE" w:rsidP="00042FF9">
      <w:r w:rsidRPr="00E52371">
        <w:t>Alls’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zukünftig,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bereits</w:t>
      </w:r>
      <w:r w:rsidR="00B65A00">
        <w:t xml:space="preserve"> </w:t>
      </w:r>
      <w:r w:rsidRPr="00E52371">
        <w:t>vollzogen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betrachten,</w:t>
      </w:r>
      <w:r w:rsidR="00B65A00">
        <w:t xml:space="preserve"> </w:t>
      </w:r>
      <w:r w:rsidRPr="00E52371">
        <w:t>worauf</w:t>
      </w:r>
    </w:p>
    <w:p w14:paraId="3406B910" w14:textId="483D117E" w:rsidR="00FF2755" w:rsidRDefault="007714DE" w:rsidP="00042FF9">
      <w:r w:rsidRPr="00E52371">
        <w:t>auch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Partizip</w:t>
      </w:r>
      <w:r w:rsidR="00B65A00">
        <w:t xml:space="preserve"> </w:t>
      </w:r>
      <w:r w:rsidRPr="00E52371">
        <w:t>(‘indem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Frieden</w:t>
      </w:r>
      <w:r w:rsidR="00B65A00">
        <w:t xml:space="preserve"> </w:t>
      </w:r>
      <w:r w:rsidRPr="00E52371">
        <w:t>machte’)</w:t>
      </w:r>
      <w:r w:rsidR="00B65A00">
        <w:t xml:space="preserve"> </w:t>
      </w:r>
      <w:r w:rsidRPr="00E52371">
        <w:t>hinzuweisen</w:t>
      </w:r>
      <w:r w:rsidR="00B65A00">
        <w:t xml:space="preserve"> </w:t>
      </w:r>
      <w:r w:rsidRPr="00E52371">
        <w:t>scheint?</w:t>
      </w:r>
      <w:r w:rsidR="00B65A00">
        <w:t xml:space="preserve"> </w:t>
      </w:r>
      <w:r w:rsidRPr="00E52371">
        <w:t>Nichts</w:t>
      </w:r>
    </w:p>
    <w:p w14:paraId="00F65C14" w14:textId="41245CA3" w:rsidR="00FF2755" w:rsidRDefault="007714DE" w:rsidP="00042FF9">
      <w:r w:rsidRPr="00E52371">
        <w:t>hindert</w:t>
      </w:r>
      <w:r w:rsidR="00B65A00">
        <w:t xml:space="preserve"> </w:t>
      </w:r>
      <w:r w:rsidRPr="00E52371">
        <w:t>daran,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Gegenteil,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hat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Schrift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Schrift</w:t>
      </w:r>
      <w:r w:rsidR="00B65A00">
        <w:t xml:space="preserve"> </w:t>
      </w:r>
      <w:r w:rsidRPr="00E52371">
        <w:t>erklärt.</w:t>
      </w:r>
      <w:r w:rsidR="00B65A00">
        <w:t xml:space="preserve"> </w:t>
      </w:r>
      <w:r w:rsidRPr="00E52371">
        <w:t>(Auch</w:t>
      </w:r>
    </w:p>
    <w:p w14:paraId="063726C3" w14:textId="2BCEF397" w:rsidR="00FF2755" w:rsidRDefault="007714DE" w:rsidP="00042FF9">
      <w:r w:rsidRPr="00E52371">
        <w:t>Epheser</w:t>
      </w:r>
      <w:r w:rsidR="00B65A00">
        <w:t xml:space="preserve"> </w:t>
      </w:r>
      <w:r w:rsidRPr="00E52371">
        <w:t>2</w:t>
      </w:r>
      <w:r w:rsidR="00B65A00">
        <w:t>, 1</w:t>
      </w:r>
      <w:r w:rsidRPr="00E52371">
        <w:t>6</w:t>
      </w:r>
      <w:r w:rsidR="00B65A00">
        <w:t xml:space="preserve"> </w:t>
      </w:r>
      <w:r w:rsidRPr="00E52371">
        <w:t>bestätigt</w:t>
      </w:r>
      <w:r w:rsidR="00B65A00">
        <w:t xml:space="preserve"> </w:t>
      </w:r>
      <w:r w:rsidRPr="00E52371">
        <w:t>dies:</w:t>
      </w:r>
      <w:r w:rsidR="00B65A00">
        <w:t xml:space="preserve"> </w:t>
      </w:r>
      <w:r w:rsidRPr="00E52371">
        <w:t>dort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zeitliche</w:t>
      </w:r>
      <w:r w:rsidR="00B65A00">
        <w:t xml:space="preserve"> </w:t>
      </w:r>
      <w:r w:rsidRPr="00E52371">
        <w:t>Gleichsetzung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Versöhnung</w:t>
      </w:r>
    </w:p>
    <w:p w14:paraId="0CD6C2DD" w14:textId="4C681B7D" w:rsidR="00FF2755" w:rsidRDefault="007714DE" w:rsidP="00042FF9">
      <w:r w:rsidRPr="00E52371">
        <w:t>und</w:t>
      </w:r>
      <w:r w:rsidR="00B65A00">
        <w:t xml:space="preserve"> </w:t>
      </w:r>
      <w:r w:rsidRPr="00E52371">
        <w:t>Tod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Kreuz</w:t>
      </w:r>
      <w:r w:rsidR="00B65A00">
        <w:t xml:space="preserve"> </w:t>
      </w:r>
      <w:r w:rsidRPr="00E52371">
        <w:t>eindeutig.)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Schwierigkeiten</w:t>
      </w:r>
      <w:r w:rsidR="00B65A00">
        <w:t xml:space="preserve"> </w:t>
      </w:r>
      <w:r w:rsidRPr="00E52371">
        <w:t>lösen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auf,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eine</w:t>
      </w:r>
    </w:p>
    <w:p w14:paraId="25FE43DA" w14:textId="35B48ABA" w:rsidR="00FF2755" w:rsidRDefault="007714DE" w:rsidP="00042FF9">
      <w:r w:rsidRPr="00E52371">
        <w:t>Allversöhnung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Ende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Heilsgeschichte</w:t>
      </w:r>
      <w:r w:rsidR="00B65A00">
        <w:t xml:space="preserve"> </w:t>
      </w:r>
      <w:r w:rsidRPr="00E52371">
        <w:t>bietet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kein</w:t>
      </w:r>
      <w:r w:rsidR="00B65A00">
        <w:t xml:space="preserve"> </w:t>
      </w:r>
      <w:r w:rsidRPr="00E52371">
        <w:t>Anhaltspunkt</w:t>
      </w:r>
      <w:r w:rsidR="00B65A00">
        <w:t xml:space="preserve"> </w:t>
      </w:r>
      <w:r w:rsidRPr="00E52371">
        <w:t>mehr.</w:t>
      </w:r>
      <w:r w:rsidR="00B65A00">
        <w:t xml:space="preserve"> </w:t>
      </w:r>
      <w:r w:rsidRPr="00E52371">
        <w:t>Denn</w:t>
      </w:r>
      <w:r w:rsidR="00B65A00">
        <w:t xml:space="preserve"> </w:t>
      </w:r>
      <w:r w:rsidRPr="00E52371">
        <w:t>2.</w:t>
      </w:r>
      <w:r w:rsidR="00B65A00">
        <w:t xml:space="preserve"> </w:t>
      </w:r>
      <w:r w:rsidRPr="00E52371">
        <w:t>Korinther</w:t>
      </w:r>
      <w:r w:rsidR="00B65A00">
        <w:t xml:space="preserve"> </w:t>
      </w:r>
      <w:r w:rsidRPr="00E52371">
        <w:t>5</w:t>
      </w:r>
      <w:r w:rsidR="00B65A00">
        <w:t>, 1</w:t>
      </w:r>
      <w:r w:rsidRPr="00E52371">
        <w:t>9</w:t>
      </w:r>
      <w:r w:rsidR="00B65A00">
        <w:t xml:space="preserve"> </w:t>
      </w:r>
      <w:r w:rsidRPr="00E52371">
        <w:t>bezeichnet</w:t>
      </w:r>
      <w:r w:rsidR="00B65A00">
        <w:t xml:space="preserve"> </w:t>
      </w:r>
      <w:r w:rsidRPr="00E52371">
        <w:t>das,</w:t>
      </w:r>
      <w:r w:rsidR="00B65A00">
        <w:t xml:space="preserve"> </w:t>
      </w:r>
      <w:r w:rsidRPr="00E52371">
        <w:t>was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Kreuz</w:t>
      </w:r>
      <w:r w:rsidR="00B65A00">
        <w:t xml:space="preserve"> </w:t>
      </w:r>
      <w:r w:rsidRPr="00E52371">
        <w:t>vollbrachte,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‘Versöhnung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Welt’</w:t>
      </w:r>
      <w:r w:rsidR="00B65A00">
        <w:t xml:space="preserve"> </w:t>
      </w:r>
      <w:r w:rsidRPr="00E52371">
        <w:t>(‘Welt’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hier,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sonst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oft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Neuen</w:t>
      </w:r>
      <w:r w:rsidR="00B65A00">
        <w:t xml:space="preserve"> </w:t>
      </w:r>
      <w:r w:rsidRPr="00E52371">
        <w:t>Testament,</w:t>
      </w:r>
    </w:p>
    <w:p w14:paraId="267DD92C" w14:textId="4A89882D" w:rsidR="00FF2755" w:rsidRDefault="007714DE" w:rsidP="00042FF9">
      <w:r w:rsidRPr="00E52371">
        <w:t>Sammelbegriff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Menschen).</w:t>
      </w:r>
      <w:r w:rsidR="00B65A00">
        <w:t xml:space="preserve"> </w:t>
      </w:r>
      <w:r w:rsidRPr="00E52371">
        <w:t>Indem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‘die</w:t>
      </w:r>
      <w:r w:rsidR="00B65A00">
        <w:t xml:space="preserve"> </w:t>
      </w:r>
      <w:r w:rsidRPr="00E52371">
        <w:t>Sünde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Welt</w:t>
      </w:r>
      <w:r w:rsidR="00B65A00">
        <w:t xml:space="preserve"> </w:t>
      </w:r>
      <w:r w:rsidRPr="00E52371">
        <w:t>trug’</w:t>
      </w:r>
      <w:r w:rsidR="00B65A00">
        <w:t xml:space="preserve"> </w:t>
      </w:r>
      <w:r w:rsidRPr="00E52371">
        <w:t>(</w:t>
      </w:r>
      <w:r w:rsidR="00B65A00">
        <w:t xml:space="preserve">Johannes  </w:t>
      </w:r>
      <w:r w:rsidRPr="00E52371">
        <w:t>1</w:t>
      </w:r>
      <w:r w:rsidR="00B65A00">
        <w:t>, 2</w:t>
      </w:r>
      <w:r w:rsidRPr="00E52371">
        <w:t>9),</w:t>
      </w:r>
      <w:r w:rsidR="00B65A00">
        <w:t xml:space="preserve"> </w:t>
      </w:r>
      <w:r w:rsidRPr="00E52371">
        <w:t>beseitigte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entscheidende</w:t>
      </w:r>
      <w:r w:rsidR="00B65A00">
        <w:t xml:space="preserve"> </w:t>
      </w:r>
      <w:r w:rsidRPr="00E52371">
        <w:t>Hindernis</w:t>
      </w:r>
      <w:r w:rsidR="00541903">
        <w:t>;</w:t>
      </w:r>
      <w:r w:rsidR="00B65A00">
        <w:t xml:space="preserve"> </w:t>
      </w:r>
      <w:r w:rsidRPr="00E52371">
        <w:t>nun</w:t>
      </w:r>
      <w:r w:rsidR="00B65A00">
        <w:t xml:space="preserve"> </w:t>
      </w:r>
      <w:r w:rsidRPr="00E52371">
        <w:t>kann</w:t>
      </w:r>
      <w:r w:rsidR="00B65A00">
        <w:t xml:space="preserve"> </w:t>
      </w:r>
      <w:r w:rsidRPr="00E52371">
        <w:t>wieder</w:t>
      </w:r>
      <w:r w:rsidR="00B65A00">
        <w:t xml:space="preserve"> </w:t>
      </w:r>
      <w:r w:rsidRPr="00E52371">
        <w:t>Friede</w:t>
      </w:r>
      <w:r w:rsidR="00B65A00">
        <w:t xml:space="preserve"> </w:t>
      </w:r>
      <w:r w:rsidRPr="00E52371">
        <w:t>zwischen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herrschen.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ganze</w:t>
      </w:r>
      <w:r w:rsidR="00B65A00">
        <w:t xml:space="preserve"> </w:t>
      </w:r>
      <w:r w:rsidRPr="00E52371">
        <w:t>Heilswerk</w:t>
      </w:r>
      <w:r w:rsidR="00B65A00">
        <w:t xml:space="preserve"> </w:t>
      </w:r>
      <w:r w:rsidRPr="00E52371">
        <w:t>ist,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Gottes</w:t>
      </w:r>
    </w:p>
    <w:p w14:paraId="450123E8" w14:textId="6FDED9B5" w:rsidR="00FF2755" w:rsidRDefault="007714DE" w:rsidP="00042FF9">
      <w:r w:rsidRPr="00E52371">
        <w:t>Seite</w:t>
      </w:r>
      <w:r w:rsidR="00B65A00">
        <w:t xml:space="preserve"> </w:t>
      </w:r>
      <w:r w:rsidRPr="00E52371">
        <w:t>aus</w:t>
      </w:r>
      <w:r w:rsidR="00B65A00">
        <w:t xml:space="preserve"> </w:t>
      </w:r>
      <w:r w:rsidRPr="00E52371">
        <w:t>gesehen,</w:t>
      </w:r>
      <w:r w:rsidR="00B65A00">
        <w:t xml:space="preserve"> </w:t>
      </w:r>
      <w:r w:rsidRPr="00E52371">
        <w:t>vollendet</w:t>
      </w:r>
      <w:r w:rsidR="00541903">
        <w:t>;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muss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nichts</w:t>
      </w:r>
      <w:r w:rsidR="00B65A00">
        <w:t xml:space="preserve"> </w:t>
      </w:r>
      <w:r w:rsidRPr="00E52371">
        <w:t>mehr</w:t>
      </w:r>
      <w:r w:rsidR="00B65A00">
        <w:t xml:space="preserve"> </w:t>
      </w:r>
      <w:r w:rsidRPr="00E52371">
        <w:t>zugefügt</w:t>
      </w:r>
      <w:r w:rsidR="00B65A00">
        <w:t xml:space="preserve"> </w:t>
      </w:r>
      <w:r w:rsidRPr="00E52371">
        <w:t>werden.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Versöhnung</w:t>
      </w:r>
    </w:p>
    <w:p w14:paraId="57CB5A97" w14:textId="12660525" w:rsidR="00FF2755" w:rsidRDefault="007714DE" w:rsidP="00042FF9">
      <w:r w:rsidRPr="00E52371">
        <w:t>ist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objektiven</w:t>
      </w:r>
      <w:r w:rsidR="00B65A00">
        <w:t xml:space="preserve"> </w:t>
      </w:r>
      <w:r w:rsidRPr="00E52371">
        <w:t>Sinn</w:t>
      </w:r>
      <w:r w:rsidR="00B65A00">
        <w:t xml:space="preserve"> </w:t>
      </w:r>
      <w:r w:rsidRPr="00E52371">
        <w:t>abgeschlossen.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Sünde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Welt</w:t>
      </w:r>
      <w:r w:rsidR="00B65A00">
        <w:t xml:space="preserve"> </w:t>
      </w:r>
      <w:r w:rsidRPr="00E52371">
        <w:t>ist</w:t>
      </w:r>
    </w:p>
    <w:p w14:paraId="2F5F2E7E" w14:textId="1212B75F" w:rsidR="00FF2755" w:rsidRDefault="007714DE" w:rsidP="00042FF9">
      <w:r w:rsidRPr="00E52371">
        <w:t>weggetragen,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Menschheit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gestorben,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Christus</w:t>
      </w:r>
      <w:r w:rsidR="00B65A00">
        <w:t xml:space="preserve"> </w:t>
      </w:r>
      <w:r w:rsidRPr="00E52371">
        <w:t>starb.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‘Versöhnung</w:t>
      </w:r>
    </w:p>
    <w:p w14:paraId="7187773B" w14:textId="55C6F170" w:rsidR="00FF2755" w:rsidRDefault="007714DE" w:rsidP="00042FF9">
      <w:r w:rsidRPr="00E52371">
        <w:t>der</w:t>
      </w:r>
      <w:r w:rsidR="00B65A00">
        <w:t xml:space="preserve"> </w:t>
      </w:r>
      <w:r w:rsidRPr="00E52371">
        <w:t>Welt’,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‘Allversöhnung’,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Bibel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ihr</w:t>
      </w:r>
      <w:r w:rsidR="00B65A00">
        <w:t xml:space="preserve"> </w:t>
      </w:r>
      <w:r w:rsidRPr="00E52371">
        <w:t>spricht.</w:t>
      </w:r>
      <w:r w:rsidR="00B65A00">
        <w:t xml:space="preserve"> </w:t>
      </w:r>
      <w:r w:rsidRPr="00E52371">
        <w:t>Wer</w:t>
      </w:r>
      <w:r w:rsidR="00B65A00">
        <w:t xml:space="preserve"> </w:t>
      </w:r>
      <w:r w:rsidRPr="00E52371">
        <w:t>allerdings</w:t>
      </w:r>
      <w:r w:rsidR="00B65A00">
        <w:t xml:space="preserve"> </w:t>
      </w:r>
      <w:r w:rsidRPr="00E52371">
        <w:t>daraus</w:t>
      </w:r>
      <w:r w:rsidR="00B65A00">
        <w:t xml:space="preserve"> </w:t>
      </w:r>
      <w:r w:rsidRPr="00E52371">
        <w:t>folgert,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seien</w:t>
      </w:r>
      <w:r w:rsidR="00B65A00">
        <w:t xml:space="preserve"> </w:t>
      </w:r>
      <w:r w:rsidRPr="00E52371">
        <w:t>tatsächlich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Gott</w:t>
      </w:r>
    </w:p>
    <w:p w14:paraId="74F5FC01" w14:textId="4F24A6F1" w:rsidR="00FF2755" w:rsidRDefault="007714DE" w:rsidP="00042FF9">
      <w:r w:rsidRPr="00E52371">
        <w:t>versöhnt,</w:t>
      </w:r>
      <w:r w:rsidR="00B65A00">
        <w:t xml:space="preserve"> </w:t>
      </w:r>
      <w:r w:rsidRPr="00E52371">
        <w:t>seien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ihnen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vielleicht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unbewusst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Kinder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und</w:t>
      </w:r>
    </w:p>
    <w:p w14:paraId="1BD1B005" w14:textId="103D93BA" w:rsidR="00FF2755" w:rsidRDefault="007714DE" w:rsidP="00042FF9">
      <w:r w:rsidRPr="00E52371">
        <w:t>müssten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Verkündigung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Evangeliums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noch</w:t>
      </w:r>
      <w:r w:rsidR="00B65A00">
        <w:t xml:space="preserve"> </w:t>
      </w:r>
      <w:r w:rsidRPr="00E52371">
        <w:t>darauf</w:t>
      </w:r>
      <w:r w:rsidR="00B65A00">
        <w:t xml:space="preserve"> </w:t>
      </w:r>
      <w:r w:rsidRPr="00E52371">
        <w:t>aufmerksam</w:t>
      </w:r>
    </w:p>
    <w:p w14:paraId="565A7AD2" w14:textId="42D8C4F3" w:rsidR="00FF2755" w:rsidRDefault="007714DE" w:rsidP="00042FF9">
      <w:r w:rsidRPr="00E52371">
        <w:t>gemacht</w:t>
      </w:r>
      <w:r w:rsidR="00B65A00">
        <w:t xml:space="preserve"> </w:t>
      </w:r>
      <w:r w:rsidRPr="00E52371">
        <w:t>werden,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missachtet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Fortsetzung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Gedankens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2.</w:t>
      </w:r>
      <w:r w:rsidR="00B65A00">
        <w:t xml:space="preserve"> </w:t>
      </w:r>
      <w:r w:rsidRPr="00E52371">
        <w:t>Korinther</w:t>
      </w:r>
      <w:r w:rsidR="00B65A00">
        <w:t xml:space="preserve"> </w:t>
      </w:r>
      <w:r w:rsidRPr="00E52371">
        <w:t>5.</w:t>
      </w:r>
      <w:r w:rsidR="00B65A00">
        <w:t xml:space="preserve"> </w:t>
      </w:r>
      <w:r w:rsidRPr="00E52371">
        <w:t>Dort</w:t>
      </w:r>
      <w:r w:rsidR="00B65A00">
        <w:t xml:space="preserve"> </w:t>
      </w:r>
      <w:r w:rsidRPr="00E52371">
        <w:t>heißt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nämlich,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habe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Christen</w:t>
      </w:r>
    </w:p>
    <w:p w14:paraId="68269D4F" w14:textId="1865B5AB" w:rsidR="00FF2755" w:rsidRDefault="007714DE" w:rsidP="00042FF9">
      <w:r w:rsidRPr="00E52371">
        <w:t>das</w:t>
      </w:r>
      <w:r w:rsidR="00B65A00">
        <w:t xml:space="preserve"> </w:t>
      </w:r>
      <w:r w:rsidRPr="00E52371">
        <w:t>‘Wort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Versöhnung’</w:t>
      </w:r>
      <w:r w:rsidR="00B65A00">
        <w:t xml:space="preserve"> </w:t>
      </w:r>
      <w:r w:rsidRPr="00E52371">
        <w:t>gegeben.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lautet</w:t>
      </w:r>
      <w:r w:rsidR="00B65A00">
        <w:t xml:space="preserve"> </w:t>
      </w:r>
      <w:r w:rsidRPr="00E52371">
        <w:t>diese</w:t>
      </w:r>
      <w:r w:rsidR="00B65A00">
        <w:t xml:space="preserve"> </w:t>
      </w:r>
      <w:r w:rsidRPr="00E52371">
        <w:t>Botschaft?</w:t>
      </w:r>
    </w:p>
    <w:p w14:paraId="2C6DC36E" w14:textId="6F1B8494" w:rsidR="00FF2755" w:rsidRDefault="007714DE" w:rsidP="00042FF9">
      <w:r w:rsidRPr="00E52371">
        <w:t>Nicht:</w:t>
      </w:r>
      <w:r w:rsidR="00B65A00">
        <w:t xml:space="preserve"> </w:t>
      </w:r>
      <w:r w:rsidRPr="00E52371">
        <w:t>‘begreift,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ihr</w:t>
      </w:r>
      <w:r w:rsidR="00B65A00">
        <w:t xml:space="preserve"> </w:t>
      </w:r>
      <w:r w:rsidRPr="00E52371">
        <w:t>versöhnt</w:t>
      </w:r>
      <w:r w:rsidR="00B65A00">
        <w:t xml:space="preserve"> </w:t>
      </w:r>
      <w:r w:rsidRPr="00E52371">
        <w:t>seid!’,</w:t>
      </w:r>
      <w:r w:rsidR="00B65A00">
        <w:t xml:space="preserve"> </w:t>
      </w:r>
      <w:r w:rsidRPr="00E52371">
        <w:t>sondern:</w:t>
      </w:r>
      <w:r w:rsidR="00B65A00">
        <w:t xml:space="preserve"> </w:t>
      </w:r>
      <w:r w:rsidRPr="00E52371">
        <w:t>‘lasst</w:t>
      </w:r>
      <w:r w:rsidR="00B65A00">
        <w:t xml:space="preserve"> </w:t>
      </w:r>
      <w:r w:rsidRPr="00E52371">
        <w:t>euch</w:t>
      </w:r>
      <w:r w:rsidR="00B65A00">
        <w:t xml:space="preserve"> </w:t>
      </w:r>
      <w:r w:rsidRPr="00E52371">
        <w:t>versöhnen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Gott!’</w:t>
      </w:r>
      <w:r w:rsidR="00B65A00">
        <w:t xml:space="preserve"> </w:t>
      </w:r>
      <w:r w:rsidRPr="00E52371">
        <w:t>(V.</w:t>
      </w:r>
      <w:r w:rsidR="00B65A00">
        <w:t xml:space="preserve"> </w:t>
      </w:r>
      <w:r w:rsidRPr="00E52371">
        <w:t>20).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erst</w:t>
      </w:r>
      <w:r w:rsidR="00B65A00">
        <w:t xml:space="preserve"> </w:t>
      </w:r>
      <w:r w:rsidRPr="00E52371">
        <w:t>wenn</w:t>
      </w:r>
      <w:r w:rsidR="00B65A00">
        <w:t xml:space="preserve"> </w:t>
      </w:r>
      <w:r w:rsidRPr="00E52371">
        <w:t>ein</w:t>
      </w:r>
      <w:r w:rsidR="00B65A00">
        <w:t xml:space="preserve"> </w:t>
      </w:r>
      <w:r w:rsidRPr="00E52371">
        <w:t>Mensch</w:t>
      </w:r>
      <w:r w:rsidR="00B65A00">
        <w:t xml:space="preserve"> </w:t>
      </w:r>
      <w:r w:rsidRPr="00E52371">
        <w:t>sich</w:t>
      </w:r>
    </w:p>
    <w:p w14:paraId="09EF23BD" w14:textId="461933E3" w:rsidR="00FF2755" w:rsidRDefault="007714DE" w:rsidP="00042FF9">
      <w:r w:rsidRPr="00E52371">
        <w:t>Jesus</w:t>
      </w:r>
      <w:r w:rsidR="00B65A00">
        <w:t xml:space="preserve"> </w:t>
      </w:r>
      <w:r w:rsidRPr="00E52371">
        <w:t>zuwendet,</w:t>
      </w:r>
      <w:r w:rsidR="00B65A00">
        <w:t xml:space="preserve"> </w:t>
      </w:r>
      <w:r w:rsidRPr="00E52371">
        <w:t>kann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sagen,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sei</w:t>
      </w:r>
      <w:r w:rsidR="00B65A00">
        <w:t xml:space="preserve"> </w:t>
      </w:r>
      <w:r w:rsidRPr="00E52371">
        <w:t>wirklich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versöhnt.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lässt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erklären?</w:t>
      </w:r>
      <w:r w:rsidR="00B65A00">
        <w:t xml:space="preserve"> </w:t>
      </w:r>
      <w:r w:rsidRPr="00E52371">
        <w:t>Nun,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‘Heilsgut’,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Kreuz</w:t>
      </w:r>
      <w:r w:rsidR="00B65A00">
        <w:t xml:space="preserve"> </w:t>
      </w:r>
      <w:r w:rsidRPr="00E52371">
        <w:t>erworben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steht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‘Sachwert’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Verfügung</w:t>
      </w:r>
      <w:r w:rsidR="00541903">
        <w:t>;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die</w:t>
      </w:r>
    </w:p>
    <w:p w14:paraId="363AB5CB" w14:textId="135EA213" w:rsidR="00FF2755" w:rsidRDefault="007714DE" w:rsidP="00042FF9">
      <w:r w:rsidRPr="00E52371">
        <w:t>Person</w:t>
      </w:r>
      <w:r w:rsidR="00B65A00">
        <w:t xml:space="preserve"> </w:t>
      </w:r>
      <w:r w:rsidRPr="00E52371">
        <w:t>Jesu</w:t>
      </w:r>
      <w:r w:rsidR="00B65A00">
        <w:t xml:space="preserve"> </w:t>
      </w:r>
      <w:r w:rsidRPr="00E52371">
        <w:t>gebunden.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im</w:t>
      </w:r>
      <w:r w:rsidR="00B65A00">
        <w:t xml:space="preserve"> </w:t>
      </w:r>
      <w:r w:rsidRPr="00E52371">
        <w:t>‘Heilsraum’</w:t>
      </w:r>
      <w:r w:rsidR="00B65A00">
        <w:t xml:space="preserve"> </w:t>
      </w:r>
      <w:r w:rsidRPr="00E52371">
        <w:t>Christi</w:t>
      </w:r>
      <w:r w:rsidR="00B65A00">
        <w:t xml:space="preserve"> </w:t>
      </w:r>
      <w:r w:rsidRPr="00E52371">
        <w:t>hat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Welt</w:t>
      </w:r>
    </w:p>
    <w:p w14:paraId="055D0611" w14:textId="38186D10" w:rsidR="00FF2755" w:rsidRDefault="007714DE" w:rsidP="00042FF9">
      <w:r w:rsidRPr="00E52371">
        <w:t>Geltung.</w:t>
      </w:r>
      <w:r w:rsidR="00B65A00">
        <w:t xml:space="preserve"> </w:t>
      </w:r>
      <w:r w:rsidRPr="00E52371">
        <w:t>Bei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zählt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Neue,</w:t>
      </w:r>
      <w:r w:rsidR="00B65A00">
        <w:t xml:space="preserve"> </w:t>
      </w:r>
      <w:r w:rsidRPr="00E52371">
        <w:t>außerhalb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herrscht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Alte.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in</w:t>
      </w:r>
    </w:p>
    <w:p w14:paraId="5CBE5B11" w14:textId="3F0EDB00" w:rsidR="00FF2755" w:rsidRDefault="007714DE" w:rsidP="00042FF9">
      <w:r w:rsidRPr="00E52371">
        <w:t>der</w:t>
      </w:r>
      <w:r w:rsidR="00B65A00">
        <w:t xml:space="preserve"> </w:t>
      </w:r>
      <w:r w:rsidRPr="00E52371">
        <w:t>Gemeinschaft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hat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einzelne</w:t>
      </w:r>
      <w:r w:rsidR="00B65A00">
        <w:t xml:space="preserve"> </w:t>
      </w:r>
      <w:r w:rsidRPr="00E52371">
        <w:t>realen</w:t>
      </w:r>
      <w:r w:rsidR="00B65A00">
        <w:t xml:space="preserve"> </w:t>
      </w:r>
      <w:r w:rsidRPr="00E52371">
        <w:t>Anteil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Versöhnung,</w:t>
      </w:r>
      <w:r w:rsidR="00B65A00">
        <w:t xml:space="preserve"> </w:t>
      </w:r>
      <w:r w:rsidRPr="00E52371">
        <w:t>die</w:t>
      </w:r>
    </w:p>
    <w:p w14:paraId="0DB8916B" w14:textId="76F73ECF" w:rsidR="00FF2755" w:rsidRDefault="007714DE" w:rsidP="00042FF9">
      <w:r w:rsidRPr="00E52371">
        <w:t>alle</w:t>
      </w:r>
      <w:r w:rsidR="00B65A00">
        <w:t xml:space="preserve"> </w:t>
      </w:r>
      <w:r w:rsidRPr="00E52371">
        <w:t>betrifft.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‘in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haben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Erlösung’</w:t>
      </w:r>
      <w:r w:rsidR="00B65A00">
        <w:t xml:space="preserve"> </w:t>
      </w:r>
      <w:r w:rsidRPr="00E52371">
        <w:t>(</w:t>
      </w:r>
      <w:r w:rsidR="00B65A00">
        <w:t xml:space="preserve">Epheser  </w:t>
      </w:r>
      <w:r w:rsidRPr="00E52371">
        <w:t>1</w:t>
      </w:r>
      <w:r w:rsidR="00B65A00">
        <w:t>, 7</w:t>
      </w:r>
      <w:r w:rsidR="00541903">
        <w:t>;</w:t>
      </w:r>
      <w:r w:rsidR="00B65A00">
        <w:t xml:space="preserve"> Kolosser  </w:t>
      </w:r>
      <w:r w:rsidRPr="00E52371">
        <w:t>1</w:t>
      </w:r>
      <w:r w:rsidR="00B65A00">
        <w:t>, 1</w:t>
      </w:r>
      <w:r w:rsidRPr="00E52371">
        <w:t>4).</w:t>
      </w:r>
      <w:r w:rsidR="00B65A00">
        <w:t xml:space="preserve"> </w:t>
      </w:r>
      <w:r w:rsidRPr="00E52371">
        <w:t>Letztlich</w:t>
      </w:r>
    </w:p>
    <w:p w14:paraId="7CAF5B1B" w14:textId="674739FD" w:rsidR="00FF2755" w:rsidRDefault="007714DE" w:rsidP="00042FF9">
      <w:r w:rsidRPr="00E52371">
        <w:t>ist</w:t>
      </w:r>
      <w:r w:rsidR="00B65A00">
        <w:t xml:space="preserve"> </w:t>
      </w:r>
      <w:r w:rsidRPr="00E52371">
        <w:t>eben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Person,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Christus</w:t>
      </w:r>
      <w:r w:rsidR="00B65A00">
        <w:t xml:space="preserve"> </w:t>
      </w:r>
      <w:r w:rsidRPr="00E52371">
        <w:t>(vgl.</w:t>
      </w:r>
      <w:r w:rsidR="00B65A00">
        <w:t xml:space="preserve"> </w:t>
      </w:r>
      <w:r w:rsidRPr="00E52371">
        <w:t>1.</w:t>
      </w:r>
      <w:r w:rsidR="00B65A00">
        <w:t xml:space="preserve"> </w:t>
      </w:r>
      <w:r w:rsidRPr="00E52371">
        <w:t>Korinther</w:t>
      </w:r>
      <w:r w:rsidR="00B65A00">
        <w:t xml:space="preserve"> </w:t>
      </w:r>
      <w:r w:rsidRPr="00E52371">
        <w:t>1</w:t>
      </w:r>
      <w:r w:rsidR="00B65A00">
        <w:t>, 3</w:t>
      </w:r>
      <w:r w:rsidRPr="00E52371">
        <w:t>0,</w:t>
      </w:r>
      <w:r w:rsidR="00B65A00">
        <w:t xml:space="preserve"> </w:t>
      </w:r>
      <w:r w:rsidRPr="00E52371">
        <w:t>wo</w:t>
      </w:r>
    </w:p>
    <w:p w14:paraId="6E472593" w14:textId="5F4079B1" w:rsidR="00FF2755" w:rsidRDefault="007714DE" w:rsidP="00042FF9">
      <w:r w:rsidRPr="00E52371">
        <w:t>Paulus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formuliert:</w:t>
      </w:r>
      <w:r w:rsidR="00B65A00">
        <w:t xml:space="preserve"> </w:t>
      </w:r>
      <w:r w:rsidRPr="00E52371">
        <w:t>‘Gott</w:t>
      </w:r>
      <w:r w:rsidR="00B65A00">
        <w:t xml:space="preserve"> </w:t>
      </w:r>
      <w:r w:rsidRPr="00E52371">
        <w:t>hat</w:t>
      </w:r>
      <w:r w:rsidR="00B65A00">
        <w:t xml:space="preserve"> </w:t>
      </w:r>
      <w:r w:rsidRPr="00E52371">
        <w:t>uns</w:t>
      </w:r>
      <w:r w:rsidR="00B65A00">
        <w:t xml:space="preserve"> </w:t>
      </w:r>
      <w:r w:rsidRPr="00E52371">
        <w:t>Christus</w:t>
      </w:r>
      <w:r w:rsidR="00B65A00">
        <w:t xml:space="preserve"> </w:t>
      </w:r>
      <w:r w:rsidRPr="00E52371">
        <w:t>zur</w:t>
      </w:r>
      <w:r w:rsidR="00B65A00">
        <w:t xml:space="preserve"> </w:t>
      </w:r>
      <w:r w:rsidRPr="00E52371">
        <w:t>Erlösung</w:t>
      </w:r>
      <w:r w:rsidR="00B65A00">
        <w:t xml:space="preserve"> </w:t>
      </w:r>
      <w:r w:rsidRPr="00E52371">
        <w:t>gemacht’).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Schlüssel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dieser</w:t>
      </w:r>
      <w:r w:rsidR="00B65A00">
        <w:t xml:space="preserve"> </w:t>
      </w:r>
      <w:r w:rsidRPr="00E52371">
        <w:t>persönlichen</w:t>
      </w:r>
      <w:r w:rsidR="00B65A00">
        <w:t xml:space="preserve"> </w:t>
      </w:r>
      <w:r w:rsidRPr="00E52371">
        <w:t>Gemeinschaft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bildet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Glaube.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einzelne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ganze</w:t>
      </w:r>
      <w:r w:rsidR="00B65A00">
        <w:t xml:space="preserve"> </w:t>
      </w:r>
      <w:r w:rsidRPr="00E52371">
        <w:t>Menschheit</w:t>
      </w:r>
      <w:r w:rsidR="00B65A00">
        <w:t xml:space="preserve"> </w:t>
      </w:r>
      <w:r w:rsidRPr="00E52371">
        <w:t>umfassende</w:t>
      </w:r>
    </w:p>
    <w:p w14:paraId="3A796187" w14:textId="0DC5EB75" w:rsidR="00FF2755" w:rsidRDefault="007714DE" w:rsidP="00042FF9">
      <w:r w:rsidRPr="00E52371">
        <w:t>Heilsgeschehen</w:t>
      </w:r>
      <w:r w:rsidR="00B65A00">
        <w:t xml:space="preserve"> </w:t>
      </w:r>
      <w:r w:rsidRPr="00E52371">
        <w:t>einbezogen.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Glaube</w:t>
      </w:r>
      <w:r w:rsidR="00B65A00">
        <w:t xml:space="preserve"> </w:t>
      </w:r>
      <w:r w:rsidRPr="00E52371">
        <w:t>eröffnet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Zugang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‘Heilsraum’.</w:t>
      </w:r>
      <w:r w:rsidR="00B65A00">
        <w:t xml:space="preserve"> </w:t>
      </w:r>
      <w:r w:rsidRPr="00E52371">
        <w:t>Wer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anvertraut,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gestorben</w:t>
      </w:r>
    </w:p>
    <w:p w14:paraId="5D9F4BE3" w14:textId="615AFFCB" w:rsidR="00FF2755" w:rsidRDefault="007714DE" w:rsidP="00042FF9">
      <w:r w:rsidRPr="00E52371">
        <w:t>und</w:t>
      </w:r>
      <w:r w:rsidR="00B65A00">
        <w:t xml:space="preserve"> </w:t>
      </w:r>
      <w:r w:rsidRPr="00E52371">
        <w:t>auferstanden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lebt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ihm.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Sterben</w:t>
      </w:r>
      <w:r w:rsidR="00B65A00">
        <w:t xml:space="preserve"> </w:t>
      </w:r>
      <w:r w:rsidRPr="00E52371">
        <w:t>Jesu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Kreuz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eigenes</w:t>
      </w:r>
      <w:r w:rsidR="00B65A00">
        <w:t xml:space="preserve"> </w:t>
      </w:r>
      <w:r w:rsidRPr="00E52371">
        <w:t>Sterben</w:t>
      </w:r>
      <w:r w:rsidR="00B65A00">
        <w:t xml:space="preserve"> </w:t>
      </w:r>
      <w:r w:rsidRPr="00E52371">
        <w:t>geworden</w:t>
      </w:r>
      <w:r w:rsidR="00541903">
        <w:t>;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des</w:t>
      </w:r>
    </w:p>
    <w:p w14:paraId="432F271F" w14:textId="14FA7EDB" w:rsidR="00FF2755" w:rsidRDefault="007714DE" w:rsidP="00042FF9">
      <w:r w:rsidRPr="00E52371">
        <w:t>auferstandenen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gegenwärtigen</w:t>
      </w:r>
      <w:r w:rsidR="00B65A00">
        <w:t xml:space="preserve"> </w:t>
      </w:r>
      <w:r w:rsidRPr="00E52371">
        <w:t>Herrn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geworden.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finden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beim</w:t>
      </w:r>
      <w:r w:rsidR="00B65A00">
        <w:t xml:space="preserve"> </w:t>
      </w:r>
      <w:r w:rsidRPr="00E52371">
        <w:t>Werk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zwei</w:t>
      </w:r>
      <w:r w:rsidR="00B65A00">
        <w:t xml:space="preserve"> </w:t>
      </w:r>
      <w:r w:rsidRPr="00E52371">
        <w:t>Stufen.</w:t>
      </w:r>
      <w:r w:rsidR="00B65A00">
        <w:t xml:space="preserve"> </w:t>
      </w:r>
      <w:r w:rsidRPr="00E52371">
        <w:t>Einmal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Kreuzesgeschehen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bezeichnet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ein</w:t>
      </w:r>
      <w:r w:rsidR="00B65A00">
        <w:t xml:space="preserve"> </w:t>
      </w:r>
      <w:r w:rsidRPr="00E52371">
        <w:t>anderes</w:t>
      </w:r>
      <w:r w:rsidR="00B65A00">
        <w:t xml:space="preserve"> </w:t>
      </w:r>
      <w:r w:rsidRPr="00E52371">
        <w:t>Mal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Gläubigwerden.</w:t>
      </w:r>
      <w:r w:rsidR="00B65A00">
        <w:t xml:space="preserve"> </w:t>
      </w:r>
      <w:r w:rsidRPr="00E52371">
        <w:t>Schaut</w:t>
      </w:r>
    </w:p>
    <w:p w14:paraId="02FC9A12" w14:textId="3C9DC09B" w:rsidR="00FF2755" w:rsidRDefault="007714DE" w:rsidP="00042FF9">
      <w:r w:rsidRPr="00E52371">
        <w:t>die</w:t>
      </w:r>
      <w:r w:rsidR="00B65A00">
        <w:t xml:space="preserve"> </w:t>
      </w:r>
      <w:r w:rsidRPr="00E52371">
        <w:t>Bibel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Handeln,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spricht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Recht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einer</w:t>
      </w:r>
      <w:r w:rsidR="00B65A00">
        <w:t xml:space="preserve"> </w:t>
      </w:r>
      <w:r w:rsidRPr="00E52371">
        <w:t>abgeschlossenen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ganzen</w:t>
      </w:r>
      <w:r w:rsidR="00B65A00">
        <w:t xml:space="preserve"> </w:t>
      </w:r>
      <w:r w:rsidRPr="00E52371">
        <w:t>Welt</w:t>
      </w:r>
      <w:r w:rsidR="00541903">
        <w:t>;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objektive</w:t>
      </w:r>
      <w:r w:rsidR="00B65A00">
        <w:t xml:space="preserve"> </w:t>
      </w:r>
      <w:r w:rsidRPr="00E52371">
        <w:t>Seite.</w:t>
      </w:r>
      <w:r w:rsidR="00B65A00">
        <w:t xml:space="preserve"> </w:t>
      </w:r>
      <w:r w:rsidRPr="00E52371">
        <w:t>Jesus</w:t>
      </w:r>
      <w:r w:rsidR="00B65A00">
        <w:t xml:space="preserve"> </w:t>
      </w:r>
      <w:r w:rsidRPr="00E52371">
        <w:t>konnte</w:t>
      </w:r>
      <w:r w:rsidR="00B65A00">
        <w:t xml:space="preserve"> </w:t>
      </w:r>
      <w:r w:rsidRPr="00E52371">
        <w:t>am</w:t>
      </w:r>
      <w:r w:rsidR="00B65A00">
        <w:t xml:space="preserve"> </w:t>
      </w:r>
      <w:r w:rsidRPr="00E52371">
        <w:t>Kreuz</w:t>
      </w:r>
      <w:r w:rsidR="00B65A00">
        <w:t xml:space="preserve"> </w:t>
      </w:r>
      <w:r w:rsidRPr="00E52371">
        <w:t>ohne</w:t>
      </w:r>
      <w:r w:rsidR="00B65A00">
        <w:t xml:space="preserve"> </w:t>
      </w:r>
      <w:r w:rsidRPr="00E52371">
        <w:t>Übertreibung</w:t>
      </w:r>
      <w:r w:rsidR="00B65A00">
        <w:t xml:space="preserve"> </w:t>
      </w:r>
      <w:r w:rsidRPr="00E52371">
        <w:t>sagen:</w:t>
      </w:r>
      <w:r w:rsidR="00B65A00">
        <w:t xml:space="preserve"> </w:t>
      </w:r>
      <w:r w:rsidRPr="00E52371">
        <w:t>‘Es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vollbracht!’</w:t>
      </w:r>
      <w:r w:rsidR="00B65A00">
        <w:t xml:space="preserve"> </w:t>
      </w:r>
      <w:r w:rsidRPr="00E52371">
        <w:t>(</w:t>
      </w:r>
      <w:r w:rsidR="00B65A00">
        <w:t xml:space="preserve">Johannes  </w:t>
      </w:r>
      <w:r w:rsidRPr="00E52371">
        <w:t>19</w:t>
      </w:r>
      <w:r w:rsidR="00B65A00">
        <w:t>, 3</w:t>
      </w:r>
      <w:r w:rsidRPr="00E52371">
        <w:t>0).</w:t>
      </w:r>
      <w:r w:rsidR="00B65A00">
        <w:t xml:space="preserve"> </w:t>
      </w:r>
      <w:r w:rsidRPr="00E52371">
        <w:t>(Der</w:t>
      </w:r>
    </w:p>
    <w:p w14:paraId="2FAF54CB" w14:textId="334AD337" w:rsidR="00FF2755" w:rsidRDefault="007714DE" w:rsidP="00042FF9">
      <w:r w:rsidRPr="00E52371">
        <w:t>Glaube</w:t>
      </w:r>
      <w:r w:rsidR="00B65A00">
        <w:t xml:space="preserve"> </w:t>
      </w:r>
      <w:r w:rsidRPr="00E52371">
        <w:t>fügt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Heilswerk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solchem</w:t>
      </w:r>
      <w:r w:rsidR="00B65A00">
        <w:t xml:space="preserve"> </w:t>
      </w:r>
      <w:r w:rsidRPr="00E52371">
        <w:t>ja</w:t>
      </w:r>
      <w:r w:rsidR="00B65A00">
        <w:t xml:space="preserve"> </w:t>
      </w:r>
      <w:r w:rsidRPr="00E52371">
        <w:t>nichts</w:t>
      </w:r>
      <w:r w:rsidR="00B65A00">
        <w:t xml:space="preserve"> </w:t>
      </w:r>
      <w:r w:rsidRPr="00E52371">
        <w:t>hinzu</w:t>
      </w:r>
      <w:r w:rsidR="00541903">
        <w:t>;</w:t>
      </w:r>
      <w:r w:rsidR="00B65A00">
        <w:t xml:space="preserve"> </w:t>
      </w:r>
      <w:r w:rsidRPr="00E52371">
        <w:t>er</w:t>
      </w:r>
      <w:r w:rsidR="00B65A00">
        <w:t xml:space="preserve"> </w:t>
      </w:r>
      <w:r w:rsidRPr="00E52371">
        <w:t>‘empfängt’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die</w:t>
      </w:r>
    </w:p>
    <w:p w14:paraId="7454C8AF" w14:textId="2667E4EE" w:rsidR="00FF2755" w:rsidRDefault="007714DE" w:rsidP="00042FF9">
      <w:r w:rsidRPr="00E52371">
        <w:t>Versöhnung,</w:t>
      </w:r>
      <w:r w:rsidR="00B65A00">
        <w:t xml:space="preserve"> </w:t>
      </w:r>
      <w:r w:rsidRPr="00E52371">
        <w:t>Römer</w:t>
      </w:r>
      <w:r w:rsidR="00B65A00">
        <w:t xml:space="preserve"> </w:t>
      </w:r>
      <w:r w:rsidRPr="00E52371">
        <w:t>5</w:t>
      </w:r>
      <w:r w:rsidR="00B65A00">
        <w:t>, 1</w:t>
      </w:r>
      <w:r w:rsidRPr="00E52371">
        <w:t>1).</w:t>
      </w:r>
      <w:r w:rsidR="00B65A00">
        <w:t xml:space="preserve"> </w:t>
      </w:r>
      <w:r w:rsidRPr="00E52371">
        <w:t>Fragt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jedoch</w:t>
      </w:r>
      <w:r w:rsidR="00B65A00">
        <w:t xml:space="preserve"> </w:t>
      </w:r>
      <w:r w:rsidRPr="00E52371">
        <w:t>nach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Einbeziehung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Menschen</w:t>
      </w:r>
    </w:p>
    <w:p w14:paraId="73A3E9B7" w14:textId="6377B624" w:rsidR="00FF2755" w:rsidRDefault="007714DE" w:rsidP="00042FF9">
      <w:r w:rsidRPr="00E52371">
        <w:t>in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vollbrachte</w:t>
      </w:r>
      <w:r w:rsidR="00B65A00">
        <w:t xml:space="preserve"> </w:t>
      </w:r>
      <w:r w:rsidRPr="00E52371">
        <w:t>Werk,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spricht</w:t>
      </w:r>
      <w:r w:rsidR="00B65A00">
        <w:t xml:space="preserve"> </w:t>
      </w:r>
      <w:r w:rsidRPr="00E52371">
        <w:t>sie</w:t>
      </w:r>
      <w:r w:rsidR="00B65A00">
        <w:t xml:space="preserve"> </w:t>
      </w:r>
      <w:r w:rsidRPr="00E52371">
        <w:t>jedes</w:t>
      </w:r>
      <w:r w:rsidR="00B65A00">
        <w:t xml:space="preserve"> </w:t>
      </w:r>
      <w:r w:rsidRPr="00E52371">
        <w:t>Mal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‘Versöhnung’,</w:t>
      </w:r>
      <w:r w:rsidR="00B65A00">
        <w:t xml:space="preserve"> </w:t>
      </w:r>
      <w:r w:rsidRPr="00E52371">
        <w:t>wenn</w:t>
      </w:r>
    </w:p>
    <w:p w14:paraId="724A1354" w14:textId="4F16513C" w:rsidR="00FF2755" w:rsidRDefault="007714DE" w:rsidP="00042FF9">
      <w:r w:rsidRPr="00E52371">
        <w:t>ein</w:t>
      </w:r>
      <w:r w:rsidR="00B65A00">
        <w:t xml:space="preserve"> </w:t>
      </w:r>
      <w:r w:rsidRPr="00E52371">
        <w:t>einzelner</w:t>
      </w:r>
      <w:r w:rsidR="00B65A00">
        <w:t xml:space="preserve"> </w:t>
      </w:r>
      <w:r w:rsidRPr="00E52371">
        <w:t>Mensch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Glauben</w:t>
      </w:r>
      <w:r w:rsidR="00B65A00">
        <w:t xml:space="preserve"> </w:t>
      </w:r>
      <w:r w:rsidRPr="00E52371">
        <w:t>kommt</w:t>
      </w:r>
      <w:r w:rsidR="00541903">
        <w:t>;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subjektive</w:t>
      </w:r>
      <w:r w:rsidR="00B65A00">
        <w:t xml:space="preserve"> </w:t>
      </w:r>
      <w:r w:rsidRPr="00E52371">
        <w:t>Seite.</w:t>
      </w:r>
      <w:r w:rsidR="00B65A00">
        <w:t xml:space="preserve"> </w:t>
      </w:r>
      <w:r w:rsidRPr="00E52371">
        <w:t>Hier</w:t>
      </w:r>
    </w:p>
    <w:p w14:paraId="1ED4757A" w14:textId="0D6C3F82" w:rsidR="00FF2755" w:rsidRDefault="007714DE" w:rsidP="00042FF9">
      <w:r w:rsidRPr="00E52371">
        <w:t>kann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mehr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einer</w:t>
      </w:r>
      <w:r w:rsidR="00B65A00">
        <w:t xml:space="preserve"> </w:t>
      </w:r>
      <w:r w:rsidRPr="00E52371">
        <w:t>weltweiten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reden,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tut</w:t>
      </w:r>
      <w:r w:rsidR="00B65A00">
        <w:t xml:space="preserve"> </w:t>
      </w:r>
      <w:r w:rsidRPr="00E52371">
        <w:t>die</w:t>
      </w:r>
    </w:p>
    <w:p w14:paraId="57AB9BD1" w14:textId="229B9D29" w:rsidR="00FF2755" w:rsidRDefault="007714DE" w:rsidP="00042FF9">
      <w:r w:rsidRPr="00E52371">
        <w:t>Bibel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nicht.</w:t>
      </w:r>
      <w:r w:rsidR="00B65A00">
        <w:t xml:space="preserve"> </w:t>
      </w:r>
      <w:r w:rsidRPr="00E52371">
        <w:t>Wenn</w:t>
      </w:r>
      <w:r w:rsidR="00B65A00">
        <w:t xml:space="preserve"> </w:t>
      </w:r>
      <w:r w:rsidRPr="00E52371">
        <w:t>man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Kolosser</w:t>
      </w:r>
      <w:r w:rsidR="00B65A00">
        <w:t xml:space="preserve"> </w:t>
      </w:r>
      <w:r w:rsidRPr="00E52371">
        <w:t>1</w:t>
      </w:r>
      <w:r w:rsidR="00B65A00">
        <w:t>, 1</w:t>
      </w:r>
      <w:r w:rsidRPr="00E52371">
        <w:t>9.20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versteht,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dieser</w:t>
      </w:r>
    </w:p>
    <w:p w14:paraId="6D857A3D" w14:textId="127B267C" w:rsidR="00FF2755" w:rsidRDefault="007714DE" w:rsidP="00042FF9">
      <w:r w:rsidRPr="00E52371">
        <w:t>ersten</w:t>
      </w:r>
      <w:r w:rsidR="00B65A00">
        <w:t xml:space="preserve"> </w:t>
      </w:r>
      <w:r w:rsidRPr="00E52371">
        <w:t>Stufe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spricht,</w:t>
      </w:r>
      <w:r w:rsidR="00B65A00">
        <w:t xml:space="preserve"> </w:t>
      </w:r>
      <w:r w:rsidRPr="00E52371">
        <w:t>dann</w:t>
      </w:r>
      <w:r w:rsidR="00B65A00">
        <w:t xml:space="preserve"> </w:t>
      </w:r>
      <w:r w:rsidRPr="00E52371">
        <w:t>erhalten</w:t>
      </w:r>
      <w:r w:rsidR="00B65A00">
        <w:t xml:space="preserve"> </w:t>
      </w:r>
      <w:r w:rsidRPr="00E52371">
        <w:t>wir</w:t>
      </w:r>
      <w:r w:rsidR="00B65A00">
        <w:t xml:space="preserve"> </w:t>
      </w:r>
      <w:r w:rsidRPr="00E52371">
        <w:t>einerseits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Aussage</w:t>
      </w:r>
    </w:p>
    <w:p w14:paraId="34AF63C8" w14:textId="5A372CFF" w:rsidR="00FF2755" w:rsidRDefault="007714DE" w:rsidP="00042FF9">
      <w:r w:rsidRPr="00E52371">
        <w:t>von</w:t>
      </w:r>
      <w:r w:rsidR="00B65A00">
        <w:t xml:space="preserve"> </w:t>
      </w:r>
      <w:r w:rsidRPr="00E52371">
        <w:t>weltumfassender</w:t>
      </w:r>
      <w:r w:rsidR="00B65A00">
        <w:t xml:space="preserve"> </w:t>
      </w:r>
      <w:r w:rsidRPr="00E52371">
        <w:t>Weite</w:t>
      </w:r>
      <w:r w:rsidR="00B65A00">
        <w:t xml:space="preserve"> </w:t>
      </w:r>
      <w:r w:rsidRPr="00E52371">
        <w:t>(und</w:t>
      </w:r>
      <w:r w:rsidR="00B65A00">
        <w:t xml:space="preserve"> </w:t>
      </w:r>
      <w:r w:rsidRPr="00E52371">
        <w:t>genau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möchte</w:t>
      </w:r>
      <w:r w:rsidR="00B65A00">
        <w:t xml:space="preserve"> </w:t>
      </w:r>
      <w:r w:rsidRPr="00E52371">
        <w:t>Paulus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diesem</w:t>
      </w:r>
      <w:r w:rsidR="00B65A00">
        <w:t xml:space="preserve"> </w:t>
      </w:r>
      <w:r w:rsidRPr="00E52371">
        <w:t>Abschnitt:</w:t>
      </w:r>
    </w:p>
    <w:p w14:paraId="4793BF9B" w14:textId="6C2A7C4D" w:rsidR="00FF2755" w:rsidRDefault="007714DE" w:rsidP="00042FF9">
      <w:r w:rsidRPr="00E52371">
        <w:t>er</w:t>
      </w:r>
      <w:r w:rsidR="00B65A00">
        <w:t xml:space="preserve"> </w:t>
      </w:r>
      <w:r w:rsidRPr="00E52371">
        <w:t>will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Größe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Überlegenheit</w:t>
      </w:r>
      <w:r w:rsidR="00B65A00">
        <w:t xml:space="preserve"> </w:t>
      </w:r>
      <w:r w:rsidRPr="00E52371">
        <w:t>Jesu</w:t>
      </w:r>
      <w:r w:rsidR="00B65A00">
        <w:t xml:space="preserve"> </w:t>
      </w:r>
      <w:r w:rsidRPr="00E52371">
        <w:t>herausstellen),</w:t>
      </w:r>
      <w:r w:rsidR="00B65A00">
        <w:t xml:space="preserve"> </w:t>
      </w:r>
      <w:r w:rsidRPr="00E52371">
        <w:t>bekommen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andererseits</w:t>
      </w:r>
    </w:p>
    <w:p w14:paraId="0A2A6FE2" w14:textId="09E43908" w:rsidR="00FF2755" w:rsidRDefault="007714DE" w:rsidP="00042FF9">
      <w:r w:rsidRPr="00E52371">
        <w:t>keinen</w:t>
      </w:r>
      <w:r w:rsidR="00B65A00">
        <w:t xml:space="preserve"> </w:t>
      </w:r>
      <w:r w:rsidRPr="00E52371">
        <w:t>Aufschluss</w:t>
      </w:r>
      <w:r w:rsidR="00B65A00">
        <w:t xml:space="preserve"> </w:t>
      </w:r>
      <w:r w:rsidRPr="00E52371">
        <w:t>darüber,</w:t>
      </w:r>
      <w:r w:rsidR="00B65A00">
        <w:t xml:space="preserve"> </w:t>
      </w:r>
      <w:r w:rsidRPr="00E52371">
        <w:t>wie</w:t>
      </w:r>
      <w:r w:rsidR="00B65A00">
        <w:t xml:space="preserve"> </w:t>
      </w:r>
      <w:r w:rsidRPr="00E52371">
        <w:t>viele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denn</w:t>
      </w:r>
      <w:r w:rsidR="00B65A00">
        <w:t xml:space="preserve"> </w:t>
      </w:r>
      <w:r w:rsidRPr="00E52371">
        <w:t>nun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Versöhnungswerk</w:t>
      </w:r>
    </w:p>
    <w:p w14:paraId="1912EB06" w14:textId="5B46329E" w:rsidR="00FF2755" w:rsidRDefault="007714DE" w:rsidP="00042FF9">
      <w:r w:rsidRPr="00E52371">
        <w:t>im</w:t>
      </w:r>
      <w:r w:rsidR="00B65A00">
        <w:t xml:space="preserve"> </w:t>
      </w:r>
      <w:r w:rsidRPr="00E52371">
        <w:t>Glauben</w:t>
      </w:r>
      <w:r w:rsidR="00B65A00">
        <w:t xml:space="preserve"> </w:t>
      </w:r>
      <w:r w:rsidRPr="00E52371">
        <w:t>persönlich</w:t>
      </w:r>
      <w:r w:rsidR="00B65A00">
        <w:t xml:space="preserve"> </w:t>
      </w:r>
      <w:r w:rsidRPr="00E52371">
        <w:t>aneignen.</w:t>
      </w:r>
      <w:r w:rsidR="00B65A00">
        <w:t xml:space="preserve"> </w:t>
      </w:r>
      <w:r w:rsidRPr="00E52371">
        <w:t>Vielmehr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so,</w:t>
      </w:r>
      <w:r w:rsidR="00B65A00">
        <w:t xml:space="preserve"> </w:t>
      </w:r>
      <w:r w:rsidRPr="00E52371">
        <w:t>dass,</w:t>
      </w:r>
      <w:r w:rsidR="00B65A00">
        <w:t xml:space="preserve"> </w:t>
      </w:r>
      <w:r w:rsidRPr="00E52371">
        <w:t>gerade</w:t>
      </w:r>
      <w:r w:rsidR="00B65A00">
        <w:t xml:space="preserve"> </w:t>
      </w:r>
      <w:r w:rsidRPr="00E52371">
        <w:t>weil</w:t>
      </w:r>
    </w:p>
    <w:p w14:paraId="05CF0852" w14:textId="73C18EC7" w:rsidR="00FF2755" w:rsidRDefault="007714DE" w:rsidP="00042FF9">
      <w:r w:rsidRPr="00E52371">
        <w:t>die</w:t>
      </w:r>
      <w:r w:rsidR="00B65A00">
        <w:t xml:space="preserve"> </w:t>
      </w:r>
      <w:r w:rsidRPr="00E52371">
        <w:t>objektive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beim</w:t>
      </w:r>
      <w:r w:rsidR="00B65A00">
        <w:t xml:space="preserve"> </w:t>
      </w:r>
      <w:r w:rsidRPr="00E52371">
        <w:t>einzelnen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Glauben</w:t>
      </w:r>
      <w:r w:rsidR="00B65A00">
        <w:t xml:space="preserve"> </w:t>
      </w:r>
      <w:r w:rsidRPr="00E52371">
        <w:t>wirksam</w:t>
      </w:r>
      <w:r w:rsidR="00B65A00">
        <w:t xml:space="preserve"> </w:t>
      </w:r>
      <w:r w:rsidRPr="00E52371">
        <w:t>wird,</w:t>
      </w:r>
    </w:p>
    <w:p w14:paraId="727EDBAC" w14:textId="57BF7F4B" w:rsidR="00FF2755" w:rsidRDefault="007714DE" w:rsidP="00042FF9">
      <w:r w:rsidRPr="00E52371">
        <w:t>die</w:t>
      </w:r>
      <w:r w:rsidR="00B65A00">
        <w:t xml:space="preserve"> </w:t>
      </w:r>
      <w:r w:rsidRPr="00E52371">
        <w:t>Botschaft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tiefen</w:t>
      </w:r>
      <w:r w:rsidR="00B65A00">
        <w:t xml:space="preserve"> </w:t>
      </w:r>
      <w:r w:rsidRPr="00E52371">
        <w:t>Ernst</w:t>
      </w:r>
      <w:r w:rsidR="00B65A00">
        <w:t xml:space="preserve"> </w:t>
      </w:r>
      <w:r w:rsidRPr="00E52371">
        <w:t>einschließt.</w:t>
      </w:r>
      <w:r w:rsidR="00B65A00">
        <w:t xml:space="preserve"> </w:t>
      </w:r>
      <w:r w:rsidRPr="00E52371">
        <w:t>Wohl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die</w:t>
      </w:r>
    </w:p>
    <w:p w14:paraId="07BE43EF" w14:textId="49D046F1" w:rsidR="00FF2755" w:rsidRDefault="007714DE" w:rsidP="00042FF9">
      <w:r w:rsidRPr="00E52371">
        <w:t>ganze</w:t>
      </w:r>
      <w:r w:rsidR="00B65A00">
        <w:t xml:space="preserve"> </w:t>
      </w:r>
      <w:r w:rsidRPr="00E52371">
        <w:t>Welt</w:t>
      </w:r>
      <w:r w:rsidR="00B65A00">
        <w:t xml:space="preserve"> </w:t>
      </w:r>
      <w:r w:rsidRPr="00E52371">
        <w:t>Gegenstand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Versöhnungshandelns</w:t>
      </w:r>
      <w:r w:rsidR="00B65A00">
        <w:t xml:space="preserve"> </w:t>
      </w:r>
      <w:r w:rsidRPr="00E52371">
        <w:t>Gottes</w:t>
      </w:r>
      <w:r w:rsidR="00541903">
        <w:t>;</w:t>
      </w:r>
      <w:r w:rsidR="00B65A00">
        <w:t xml:space="preserve"> </w:t>
      </w:r>
      <w:r w:rsidRPr="00E52371">
        <w:t>doch</w:t>
      </w:r>
      <w:r w:rsidR="00B65A00">
        <w:t xml:space="preserve"> </w:t>
      </w:r>
      <w:r w:rsidRPr="00E52371">
        <w:t>nur</w:t>
      </w:r>
      <w:r w:rsidR="00B65A00">
        <w:t xml:space="preserve"> </w:t>
      </w:r>
      <w:r w:rsidRPr="00E52371">
        <w:t>wer</w:t>
      </w:r>
      <w:r w:rsidR="00B65A00">
        <w:t xml:space="preserve"> </w:t>
      </w:r>
      <w:r w:rsidRPr="00E52371">
        <w:t>glaubt,</w:t>
      </w:r>
    </w:p>
    <w:p w14:paraId="2940D169" w14:textId="237A8486" w:rsidR="00FF2755" w:rsidRDefault="007714DE" w:rsidP="00042FF9">
      <w:r w:rsidRPr="00E52371">
        <w:t>vermag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nahen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‘Genuss’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Erlösung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kommen.</w:t>
      </w:r>
      <w:r w:rsidR="00B65A00">
        <w:t xml:space="preserve"> </w:t>
      </w:r>
      <w:r w:rsidRPr="00E52371">
        <w:t>Gerade</w:t>
      </w:r>
      <w:r w:rsidR="00B65A00">
        <w:t xml:space="preserve"> </w:t>
      </w:r>
      <w:r w:rsidRPr="00E52371">
        <w:t>da,</w:t>
      </w:r>
      <w:r w:rsidR="00B65A00">
        <w:t xml:space="preserve"> </w:t>
      </w:r>
      <w:r w:rsidRPr="00E52371">
        <w:t>wo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Versöhnung</w:t>
      </w:r>
      <w:r w:rsidR="00B65A00">
        <w:t xml:space="preserve"> </w:t>
      </w:r>
      <w:r w:rsidRPr="00E52371">
        <w:t>verkündigt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alle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gemeint</w:t>
      </w:r>
      <w:r w:rsidR="00B65A00">
        <w:t xml:space="preserve"> </w:t>
      </w:r>
      <w:r w:rsidRPr="00E52371">
        <w:t>sind,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eine</w:t>
      </w:r>
      <w:r w:rsidR="00B65A00">
        <w:t xml:space="preserve"> </w:t>
      </w:r>
      <w:r w:rsidRPr="00E52371">
        <w:t>Scheidung</w:t>
      </w:r>
      <w:r w:rsidR="00B65A00">
        <w:t xml:space="preserve"> </w:t>
      </w:r>
      <w:r w:rsidRPr="00E52371">
        <w:t>vollzogen.</w:t>
      </w:r>
      <w:r w:rsidR="00B65A00">
        <w:t xml:space="preserve"> </w:t>
      </w:r>
      <w:r w:rsidRPr="00E52371">
        <w:t>Einerseits</w:t>
      </w:r>
      <w:r w:rsidR="00B65A00">
        <w:t xml:space="preserve"> </w:t>
      </w:r>
      <w:r w:rsidRPr="00E52371">
        <w:t>heißt</w:t>
      </w:r>
      <w:r w:rsidR="00B65A00">
        <w:t xml:space="preserve"> </w:t>
      </w:r>
      <w:r w:rsidRPr="00E52371">
        <w:t>es:</w:t>
      </w:r>
      <w:r w:rsidR="00B65A00">
        <w:t xml:space="preserve"> </w:t>
      </w:r>
      <w:r w:rsidRPr="00E52371">
        <w:t>‘Gott</w:t>
      </w:r>
      <w:r w:rsidR="00B65A00">
        <w:t xml:space="preserve"> </w:t>
      </w:r>
      <w:r w:rsidRPr="00E52371">
        <w:t>hat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Sohn</w:t>
      </w:r>
      <w:r w:rsidR="00B65A00">
        <w:t xml:space="preserve"> </w:t>
      </w:r>
      <w:r w:rsidRPr="00E52371">
        <w:t>nicht</w:t>
      </w:r>
    </w:p>
    <w:p w14:paraId="36AE7BB7" w14:textId="0C09E598" w:rsidR="00FF2755" w:rsidRDefault="007714DE" w:rsidP="00042FF9">
      <w:r w:rsidRPr="00E52371">
        <w:t>in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Welt</w:t>
      </w:r>
      <w:r w:rsidR="00B65A00">
        <w:t xml:space="preserve"> </w:t>
      </w:r>
      <w:r w:rsidRPr="00E52371">
        <w:t>gesandt,</w:t>
      </w:r>
      <w:r w:rsidR="00B65A00">
        <w:t xml:space="preserve"> </w:t>
      </w:r>
      <w:r w:rsidRPr="00E52371">
        <w:t>um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Welt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richten,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damit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Welt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ihn</w:t>
      </w:r>
    </w:p>
    <w:p w14:paraId="5ECCFBC3" w14:textId="224A9786" w:rsidR="00FF2755" w:rsidRDefault="007714DE" w:rsidP="00042FF9">
      <w:r w:rsidRPr="00E52371">
        <w:t>gerettet</w:t>
      </w:r>
      <w:r w:rsidR="00B65A00">
        <w:t xml:space="preserve"> </w:t>
      </w:r>
      <w:r w:rsidRPr="00E52371">
        <w:t>wird.’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’Wer</w:t>
      </w:r>
      <w:r w:rsidR="00B65A00">
        <w:t xml:space="preserve"> </w:t>
      </w:r>
      <w:r w:rsidRPr="00E52371">
        <w:t>an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Sohn</w:t>
      </w:r>
      <w:r w:rsidR="00B65A00">
        <w:t xml:space="preserve"> </w:t>
      </w:r>
      <w:r w:rsidRPr="00E52371">
        <w:t>glaubt,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hat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ewige</w:t>
      </w:r>
      <w:r w:rsidR="00B65A00">
        <w:t xml:space="preserve"> </w:t>
      </w:r>
      <w:r w:rsidRPr="00E52371">
        <w:t>Leben.’</w:t>
      </w:r>
      <w:r w:rsidR="00B65A00">
        <w:t xml:space="preserve"> </w:t>
      </w:r>
      <w:r w:rsidRPr="00E52371">
        <w:t>Andererseits</w:t>
      </w:r>
    </w:p>
    <w:p w14:paraId="78E35156" w14:textId="5B8A477E" w:rsidR="00FF2755" w:rsidRDefault="007714DE" w:rsidP="00042FF9">
      <w:r w:rsidRPr="00E52371">
        <w:t>aber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gewarnt:</w:t>
      </w:r>
      <w:r w:rsidR="00B65A00">
        <w:t xml:space="preserve"> </w:t>
      </w:r>
      <w:r w:rsidRPr="00E52371">
        <w:t>‘Wer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Sohn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gehorcht,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wird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Leben</w:t>
      </w:r>
      <w:r w:rsidR="00B65A00">
        <w:t xml:space="preserve"> </w:t>
      </w:r>
      <w:r w:rsidRPr="00E52371">
        <w:t>nicht</w:t>
      </w:r>
    </w:p>
    <w:p w14:paraId="43B446DB" w14:textId="71D26BE2" w:rsidR="00FF2755" w:rsidRDefault="007714DE" w:rsidP="00042FF9">
      <w:r w:rsidRPr="00E52371">
        <w:t>sehen,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unter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Zorn</w:t>
      </w:r>
      <w:r w:rsidR="00B65A00">
        <w:t xml:space="preserve"> </w:t>
      </w:r>
      <w:r w:rsidRPr="00E52371">
        <w:t>Gottes</w:t>
      </w:r>
      <w:r w:rsidR="00B65A00">
        <w:t xml:space="preserve"> </w:t>
      </w:r>
      <w:r w:rsidRPr="00E52371">
        <w:t>bleiben’</w:t>
      </w:r>
      <w:r w:rsidR="00B65A00">
        <w:t xml:space="preserve"> </w:t>
      </w:r>
      <w:r w:rsidRPr="00E52371">
        <w:t>(</w:t>
      </w:r>
      <w:r w:rsidR="00B65A00">
        <w:t xml:space="preserve">Johannes  </w:t>
      </w:r>
      <w:r w:rsidRPr="00E52371">
        <w:t>3</w:t>
      </w:r>
      <w:r w:rsidR="00B65A00">
        <w:t>, 1</w:t>
      </w:r>
      <w:r w:rsidRPr="00E52371">
        <w:t>7.36).“</w:t>
      </w:r>
    </w:p>
    <w:p w14:paraId="760F07B6" w14:textId="77777777" w:rsidR="00541903" w:rsidRDefault="00541903" w:rsidP="00042FF9"/>
    <w:p w14:paraId="39A7CE40" w14:textId="77777777" w:rsidR="00FF2755" w:rsidRDefault="000E48E6" w:rsidP="000E48E6">
      <w:pPr>
        <w:rPr>
          <w:color w:val="C00000"/>
          <w:sz w:val="18"/>
        </w:rPr>
      </w:pPr>
      <w:r w:rsidRPr="00452892">
        <w:rPr>
          <w:color w:val="C00000"/>
          <w:sz w:val="18"/>
        </w:rPr>
        <w:t>Fussnoten:</w:t>
      </w:r>
    </w:p>
    <w:p w14:paraId="75A02DE9" w14:textId="22C173F7" w:rsidR="00FF2755" w:rsidRDefault="000E48E6" w:rsidP="000E48E6">
      <w:pPr>
        <w:rPr>
          <w:color w:val="C00000"/>
          <w:sz w:val="18"/>
        </w:rPr>
      </w:pPr>
      <w:r w:rsidRPr="00452892">
        <w:rPr>
          <w:color w:val="C00000"/>
          <w:sz w:val="18"/>
        </w:rPr>
        <w:t>257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Engelwelt,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Anzahl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bereits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vor</w:t>
      </w:r>
      <w:r w:rsidR="00B65A00">
        <w:rPr>
          <w:rFonts w:ascii="AGaramondPro-Italic" w:hAnsi="AGaramondPro-Italic" w:cs="AGaramondPro-Italic"/>
          <w:i/>
          <w:iCs/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Sünde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</w:p>
    <w:p w14:paraId="1D0E3A7C" w14:textId="173B9DFE" w:rsidR="00FF2755" w:rsidRDefault="000E48E6" w:rsidP="000E48E6">
      <w:pPr>
        <w:rPr>
          <w:color w:val="C00000"/>
          <w:sz w:val="18"/>
        </w:rPr>
      </w:pPr>
      <w:r w:rsidRPr="00452892">
        <w:rPr>
          <w:color w:val="C00000"/>
          <w:sz w:val="18"/>
        </w:rPr>
        <w:t>abfiel,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ausgeschlossen.</w:t>
      </w:r>
    </w:p>
    <w:p w14:paraId="45E65DD2" w14:textId="18D6308F" w:rsidR="00FF2755" w:rsidRDefault="000E48E6" w:rsidP="000E48E6">
      <w:pPr>
        <w:rPr>
          <w:color w:val="C00000"/>
          <w:sz w:val="18"/>
        </w:rPr>
      </w:pPr>
      <w:r w:rsidRPr="00452892">
        <w:rPr>
          <w:color w:val="C00000"/>
          <w:sz w:val="18"/>
        </w:rPr>
        <w:t>258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Ewald,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„Epheser,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Kolosser,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Philemon“,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Reihe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Zahn,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336</w:t>
      </w:r>
    </w:p>
    <w:p w14:paraId="31AA12AA" w14:textId="73B4D2B6" w:rsidR="00FF2755" w:rsidRDefault="000E48E6" w:rsidP="000E48E6">
      <w:pPr>
        <w:rPr>
          <w:color w:val="C00000"/>
          <w:sz w:val="18"/>
        </w:rPr>
      </w:pPr>
      <w:r w:rsidRPr="00452892">
        <w:rPr>
          <w:color w:val="C00000"/>
          <w:sz w:val="18"/>
        </w:rPr>
        <w:t>259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eigtl: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‹aufhebt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und›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wegträgt</w:t>
      </w:r>
    </w:p>
    <w:p w14:paraId="649AC146" w14:textId="77777777" w:rsidR="00452892" w:rsidRDefault="00452892" w:rsidP="000E48E6">
      <w:pPr>
        <w:rPr>
          <w:color w:val="C00000"/>
          <w:sz w:val="18"/>
        </w:rPr>
      </w:pPr>
    </w:p>
    <w:p w14:paraId="1FF57924" w14:textId="40B0821F" w:rsidR="00FF2755" w:rsidRDefault="00E52371" w:rsidP="00880FA1">
      <w:pPr>
        <w:pStyle w:val="berschrift2"/>
      </w:pPr>
      <w:bookmarkStart w:id="117" w:name="_Toc324906969"/>
      <w:r>
        <w:t>3.24</w:t>
      </w:r>
      <w:r w:rsidR="00B65A00">
        <w:t xml:space="preserve"> </w:t>
      </w:r>
      <w:r>
        <w:t>„Alles</w:t>
      </w:r>
      <w:r w:rsidR="00B65A00">
        <w:t xml:space="preserve"> </w:t>
      </w:r>
      <w:r>
        <w:t>hat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gemacht</w:t>
      </w:r>
      <w:r w:rsidR="00B65A00">
        <w:t xml:space="preserve"> </w:t>
      </w:r>
      <w:r>
        <w:t>zu</w:t>
      </w:r>
      <w:r w:rsidR="00B65A00">
        <w:t xml:space="preserve"> </w:t>
      </w:r>
      <w:r>
        <w:t>seinem</w:t>
      </w:r>
      <w:r w:rsidR="00B65A00">
        <w:t xml:space="preserve"> </w:t>
      </w:r>
      <w:r>
        <w:t>Zweck,</w:t>
      </w:r>
      <w:r w:rsidR="00B65A00">
        <w:t xml:space="preserve"> </w:t>
      </w:r>
      <w:r>
        <w:t>und</w:t>
      </w:r>
      <w:r w:rsidR="00B65A00">
        <w:t xml:space="preserve"> </w:t>
      </w:r>
      <w:r>
        <w:t>auch</w:t>
      </w:r>
      <w:r w:rsidR="00B65A00">
        <w:t xml:space="preserve"> </w:t>
      </w:r>
      <w:r>
        <w:t>den</w:t>
      </w:r>
      <w:r w:rsidR="00B65A00">
        <w:t xml:space="preserve"> </w:t>
      </w:r>
      <w:r>
        <w:t>Ehrfurchtslosen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Unheils.“</w:t>
      </w:r>
      <w:r w:rsidR="00B65A00">
        <w:t xml:space="preserve"> Sprüche </w:t>
      </w:r>
      <w:r>
        <w:t>16</w:t>
      </w:r>
      <w:r w:rsidR="00B65A00">
        <w:t>, 4</w:t>
      </w:r>
      <w:bookmarkEnd w:id="117"/>
    </w:p>
    <w:p w14:paraId="27352455" w14:textId="4678B8FF" w:rsidR="00FF2755" w:rsidRDefault="00B65A00" w:rsidP="00042FF9">
      <w:r>
        <w:rPr>
          <w:rFonts w:ascii="AgencyFB-Bold" w:hAnsi="AgencyFB-Bold" w:cs="AgencyFB-Bold"/>
          <w:b/>
          <w:bCs/>
          <w:sz w:val="28"/>
          <w:szCs w:val="28"/>
        </w:rPr>
        <w:t xml:space="preserve"> </w:t>
      </w:r>
      <w:r w:rsidR="00EA6557" w:rsidRPr="00694624">
        <w:t>„</w:t>
      </w:r>
      <w:r w:rsidR="00375FED" w:rsidRPr="00E52371">
        <w:t>Alles</w:t>
      </w:r>
      <w:r>
        <w:t xml:space="preserve"> </w:t>
      </w:r>
      <w:r w:rsidR="00375FED" w:rsidRPr="00E52371">
        <w:t>machte</w:t>
      </w:r>
      <w:r>
        <w:t xml:space="preserve"> </w:t>
      </w:r>
      <w:r w:rsidR="00375FED" w:rsidRPr="00E52371">
        <w:t>Jahweh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seinem</w:t>
      </w:r>
      <w:r>
        <w:t xml:space="preserve"> </w:t>
      </w:r>
      <w:r w:rsidR="00375FED" w:rsidRPr="00E52371">
        <w:t>Zweck</w:t>
      </w:r>
      <w:r>
        <w:t xml:space="preserve"> </w:t>
      </w:r>
      <w:r w:rsidR="00375FED" w:rsidRPr="00E52371">
        <w:t>[d</w:t>
      </w:r>
      <w:r w:rsidR="00375FED">
        <w:t>.</w:t>
      </w:r>
      <w:r>
        <w:t xml:space="preserve"> </w:t>
      </w:r>
      <w:r w:rsidR="00375FED" w:rsidRPr="00E52371">
        <w:t>h</w:t>
      </w:r>
      <w:r w:rsidR="00375FED">
        <w:t>.</w:t>
      </w:r>
      <w:r w:rsidR="00375FED" w:rsidRPr="00E52371">
        <w:t>,</w:t>
      </w:r>
      <w:r>
        <w:t xml:space="preserve"> </w:t>
      </w:r>
      <w:r w:rsidR="00375FED" w:rsidRPr="00E52371">
        <w:t>zu</w:t>
      </w:r>
      <w:r>
        <w:t xml:space="preserve"> </w:t>
      </w:r>
      <w:r w:rsidR="00375FED" w:rsidRPr="00E52371">
        <w:t>einem</w:t>
      </w:r>
      <w:r>
        <w:t xml:space="preserve"> </w:t>
      </w:r>
      <w:r w:rsidR="00375FED" w:rsidRPr="00E52371">
        <w:t>von</w:t>
      </w:r>
      <w:r>
        <w:t xml:space="preserve"> </w:t>
      </w:r>
      <w:r w:rsidR="00375FED" w:rsidRPr="00E52371">
        <w:t>ihm</w:t>
      </w:r>
      <w:r>
        <w:t xml:space="preserve"> </w:t>
      </w:r>
      <w:r w:rsidR="00375FED" w:rsidRPr="00E52371">
        <w:t>vorbedachten</w:t>
      </w:r>
      <w:r>
        <w:t xml:space="preserve"> </w:t>
      </w:r>
      <w:r w:rsidR="00375FED" w:rsidRPr="00E52371">
        <w:t>Endzweck],</w:t>
      </w:r>
      <w:r>
        <w:t xml:space="preserve"> </w:t>
      </w:r>
      <w:r w:rsidR="00375FED" w:rsidRPr="00E52371">
        <w:t>auch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Ehrfurchtslosen</w:t>
      </w:r>
      <w:r>
        <w:t xml:space="preserve"> </w:t>
      </w:r>
      <w:r w:rsidR="00375FED" w:rsidRPr="00E52371">
        <w:t>[o</w:t>
      </w:r>
      <w:r w:rsidR="00375FED">
        <w:t>.</w:t>
      </w:r>
      <w:r w:rsidR="00375FED" w:rsidRPr="00E52371">
        <w:t>:</w:t>
      </w:r>
      <w:r>
        <w:t xml:space="preserve"> </w:t>
      </w:r>
      <w:r w:rsidR="00375FED" w:rsidRPr="00E52371">
        <w:t>Frevler]</w:t>
      </w:r>
      <w:r>
        <w:t xml:space="preserve"> </w:t>
      </w:r>
      <w:r w:rsidR="00375FED" w:rsidRPr="00E52371">
        <w:t>für</w:t>
      </w:r>
      <w:r>
        <w:t xml:space="preserve"> </w:t>
      </w:r>
      <w:r w:rsidR="00375FED" w:rsidRPr="00E52371">
        <w:t>den</w:t>
      </w:r>
      <w:r>
        <w:t xml:space="preserve"> </w:t>
      </w:r>
      <w:r w:rsidR="00375FED" w:rsidRPr="00E52371">
        <w:t>Tag</w:t>
      </w:r>
      <w:r>
        <w:t xml:space="preserve"> </w:t>
      </w:r>
      <w:r w:rsidR="00375FED" w:rsidRPr="00E52371">
        <w:t>des</w:t>
      </w:r>
      <w:r>
        <w:t xml:space="preserve"> </w:t>
      </w:r>
      <w:r w:rsidR="00375FED" w:rsidRPr="00E52371">
        <w:t>Unheils</w:t>
      </w:r>
      <w:r w:rsidR="00375FED">
        <w:t>.</w:t>
      </w:r>
      <w:r w:rsidR="00375FED" w:rsidRPr="00E52371">
        <w:t>”</w:t>
      </w:r>
    </w:p>
    <w:p w14:paraId="3CBFAAF1" w14:textId="0636F9B2" w:rsidR="00694624" w:rsidRDefault="00325EDC" w:rsidP="00042FF9">
      <w:pPr>
        <w:rPr>
          <w:sz w:val="13"/>
          <w:szCs w:val="13"/>
        </w:rPr>
      </w:pP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ehrfurchtslos</w:t>
      </w:r>
      <w:r w:rsidR="00B65A00">
        <w:t xml:space="preserve"> </w:t>
      </w:r>
      <w:r>
        <w:t>(böse,</w:t>
      </w:r>
      <w:r w:rsidR="00B65A00">
        <w:t xml:space="preserve"> </w:t>
      </w:r>
      <w:r>
        <w:t>frevlerisch)</w:t>
      </w:r>
      <w:r w:rsidR="00B65A00">
        <w:t xml:space="preserve"> </w:t>
      </w:r>
      <w:r>
        <w:t>machte,</w:t>
      </w:r>
      <w:r w:rsidR="00B65A00">
        <w:t xml:space="preserve"> </w:t>
      </w:r>
      <w:r>
        <w:t>sondern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wird</w:t>
      </w:r>
      <w:r w:rsidR="00B65A00">
        <w:t xml:space="preserve"> </w:t>
      </w:r>
      <w:r>
        <w:t>ehrfurchtslos</w:t>
      </w:r>
      <w:r w:rsidR="00B65A00">
        <w:t xml:space="preserve"> </w:t>
      </w:r>
      <w:r>
        <w:t>(böse)</w:t>
      </w:r>
      <w:r w:rsidR="00B65A00">
        <w:t xml:space="preserve"> </w:t>
      </w:r>
      <w:r>
        <w:t>durch</w:t>
      </w:r>
      <w:r w:rsidR="00B65A00">
        <w:t xml:space="preserve"> </w:t>
      </w:r>
      <w:r>
        <w:t>seine</w:t>
      </w:r>
      <w:r w:rsidR="00B65A00">
        <w:t xml:space="preserve"> </w:t>
      </w:r>
      <w:r>
        <w:t>Handlungen</w:t>
      </w:r>
      <w:r w:rsidR="00B65A00">
        <w:t xml:space="preserve"> </w:t>
      </w:r>
      <w:r>
        <w:t>und</w:t>
      </w:r>
      <w:r w:rsidR="00B65A00">
        <w:t xml:space="preserve"> </w:t>
      </w:r>
      <w:r>
        <w:t>Worte.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der</w:t>
      </w:r>
      <w:r w:rsidR="00B65A00">
        <w:t xml:space="preserve"> </w:t>
      </w:r>
      <w:r>
        <w:t>Urheber</w:t>
      </w:r>
      <w:r w:rsidR="00B65A00">
        <w:t xml:space="preserve"> </w:t>
      </w:r>
      <w:r>
        <w:t>von</w:t>
      </w:r>
      <w:r w:rsidR="00B65A00">
        <w:t xml:space="preserve"> </w:t>
      </w:r>
      <w:r>
        <w:t>Bösem</w:t>
      </w:r>
      <w:r w:rsidR="00B65A00">
        <w:t xml:space="preserve"> </w:t>
      </w:r>
      <w:r>
        <w:t>(</w:t>
      </w:r>
      <w:r w:rsidR="00B65A00">
        <w:t xml:space="preserve">Jakobus </w:t>
      </w:r>
      <w:r>
        <w:t>1</w:t>
      </w:r>
      <w:r w:rsidR="00B65A00">
        <w:t>, 1</w:t>
      </w:r>
      <w:r>
        <w:t>3.17),</w:t>
      </w:r>
      <w:r w:rsidR="00B65A00">
        <w:t xml:space="preserve"> </w:t>
      </w:r>
      <w:r>
        <w:t>sondern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ist</w:t>
      </w:r>
      <w:r w:rsidR="00B65A00">
        <w:t xml:space="preserve"> </w:t>
      </w:r>
      <w:r>
        <w:t>seit</w:t>
      </w:r>
      <w:r w:rsidR="00B65A00">
        <w:t xml:space="preserve"> </w:t>
      </w:r>
      <w:r>
        <w:t>dem</w:t>
      </w:r>
      <w:r w:rsidR="00B65A00">
        <w:t xml:space="preserve"> </w:t>
      </w:r>
      <w:r>
        <w:t>Sündenfall</w:t>
      </w:r>
      <w:r w:rsidR="00B65A00">
        <w:t xml:space="preserve"> </w:t>
      </w:r>
      <w:r>
        <w:t>böse</w:t>
      </w:r>
      <w:r w:rsidR="00B65A00">
        <w:t xml:space="preserve"> </w:t>
      </w:r>
      <w:r>
        <w:t>von</w:t>
      </w:r>
      <w:r w:rsidR="00B65A00">
        <w:t xml:space="preserve"> </w:t>
      </w:r>
      <w:r>
        <w:t>seiner</w:t>
      </w:r>
      <w:r w:rsidR="00B65A00">
        <w:t xml:space="preserve"> </w:t>
      </w:r>
      <w:r>
        <w:t>Jugend</w:t>
      </w:r>
      <w:r w:rsidR="00B65A00">
        <w:t xml:space="preserve"> </w:t>
      </w:r>
      <w:r>
        <w:t>an</w:t>
      </w:r>
      <w:r w:rsidR="00B65A00">
        <w:t xml:space="preserve"> </w:t>
      </w:r>
      <w:r>
        <w:t>(</w:t>
      </w:r>
      <w:r w:rsidR="00B65A00">
        <w:t xml:space="preserve">1. Mose </w:t>
      </w:r>
      <w:r>
        <w:t>8</w:t>
      </w:r>
      <w:r w:rsidR="00B65A00">
        <w:t>, 2</w:t>
      </w:r>
      <w:r>
        <w:t>1).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dem</w:t>
      </w:r>
      <w:r w:rsidR="00B65A00">
        <w:t xml:space="preserve"> </w:t>
      </w:r>
      <w:r>
        <w:t>Bösen</w:t>
      </w:r>
      <w:r w:rsidR="00B65A00">
        <w:t xml:space="preserve"> </w:t>
      </w:r>
      <w:r>
        <w:t>nachgeht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Gott</w:t>
      </w:r>
      <w:r w:rsidR="00B65A00">
        <w:t xml:space="preserve"> </w:t>
      </w:r>
      <w:r>
        <w:t>wendet,</w:t>
      </w:r>
      <w:r w:rsidR="00B65A00">
        <w:t xml:space="preserve"> </w:t>
      </w:r>
      <w:r>
        <w:t>wird</w:t>
      </w:r>
      <w:r w:rsidR="00B65A00">
        <w:t xml:space="preserve"> </w:t>
      </w:r>
      <w:r>
        <w:t>Gott</w:t>
      </w:r>
      <w:r w:rsidR="00B65A00">
        <w:t xml:space="preserve"> </w:t>
      </w:r>
      <w:r>
        <w:t>ihn</w:t>
      </w:r>
      <w:r w:rsidR="00B65A00">
        <w:t xml:space="preserve"> </w:t>
      </w:r>
      <w:r>
        <w:t>eine</w:t>
      </w:r>
      <w:r w:rsidR="00B65A00">
        <w:t xml:space="preserve"> </w:t>
      </w:r>
      <w:r>
        <w:t>Zeitlang</w:t>
      </w:r>
      <w:r w:rsidR="00B65A00">
        <w:t xml:space="preserve"> </w:t>
      </w:r>
      <w:r>
        <w:t>geduldig</w:t>
      </w:r>
      <w:r w:rsidR="00B65A00">
        <w:t xml:space="preserve"> </w:t>
      </w:r>
      <w:r>
        <w:t>ertragen,</w:t>
      </w:r>
      <w:r w:rsidR="00B65A00">
        <w:t xml:space="preserve"> </w:t>
      </w:r>
      <w:r>
        <w:t>bis</w:t>
      </w:r>
      <w:r w:rsidR="00B65A00">
        <w:t xml:space="preserve"> </w:t>
      </w:r>
      <w:r>
        <w:t>das</w:t>
      </w:r>
      <w:r w:rsidR="00B65A00">
        <w:t xml:space="preserve"> </w:t>
      </w:r>
      <w:r>
        <w:t>Maß</w:t>
      </w:r>
      <w:r w:rsidR="00B65A00">
        <w:t xml:space="preserve"> </w:t>
      </w:r>
      <w:r>
        <w:t>seiner</w:t>
      </w:r>
      <w:r w:rsidR="00B65A00">
        <w:t xml:space="preserve"> </w:t>
      </w:r>
      <w:r>
        <w:t>Bosheit</w:t>
      </w:r>
      <w:r w:rsidR="00B65A00">
        <w:t xml:space="preserve"> </w:t>
      </w:r>
      <w:r>
        <w:t>voll</w:t>
      </w:r>
      <w:r w:rsidR="00B65A00">
        <w:t xml:space="preserve"> </w:t>
      </w:r>
      <w:r>
        <w:t>ist.</w:t>
      </w:r>
      <w:r w:rsidR="00B65A00">
        <w:t xml:space="preserve"> </w:t>
      </w:r>
      <w:r>
        <w:t>Der</w:t>
      </w:r>
      <w:r w:rsidR="00B65A00">
        <w:t xml:space="preserve"> </w:t>
      </w:r>
      <w:r>
        <w:t>Ehrfurchtslose</w:t>
      </w:r>
      <w:r w:rsidR="00B65A00">
        <w:t xml:space="preserve"> </w:t>
      </w:r>
      <w:r>
        <w:t>ist</w:t>
      </w:r>
      <w:r w:rsidR="00B65A00">
        <w:t xml:space="preserve"> </w:t>
      </w:r>
      <w:r>
        <w:t>aufbewahrt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Unheils.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machte</w:t>
      </w:r>
      <w:r w:rsidR="00B65A00">
        <w:t xml:space="preserve"> </w:t>
      </w:r>
      <w:r>
        <w:t>alles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vorbedachten</w:t>
      </w:r>
      <w:r w:rsidR="00B65A00">
        <w:t xml:space="preserve"> </w:t>
      </w:r>
      <w:r>
        <w:t>Endzweck,</w:t>
      </w:r>
      <w:r w:rsidR="00B65A00">
        <w:t xml:space="preserve"> </w:t>
      </w:r>
      <w:r>
        <w:t>auch</w:t>
      </w:r>
      <w:r w:rsidR="00B65A00">
        <w:t xml:space="preserve"> </w:t>
      </w:r>
      <w:r>
        <w:t>den</w:t>
      </w:r>
      <w:r w:rsidR="00B65A00">
        <w:t xml:space="preserve"> </w:t>
      </w:r>
      <w:r>
        <w:t>Ehrfurchtslosen: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ihn</w:t>
      </w:r>
      <w:r w:rsidR="00B65A00">
        <w:t xml:space="preserve"> </w:t>
      </w:r>
      <w:r>
        <w:t>belässt,</w:t>
      </w:r>
      <w:r w:rsidR="00B65A00">
        <w:t xml:space="preserve"> </w:t>
      </w:r>
      <w:r>
        <w:t>so</w:t>
      </w:r>
      <w:r w:rsidR="00B65A00">
        <w:t xml:space="preserve"> </w:t>
      </w:r>
      <w:r>
        <w:t>tut</w:t>
      </w:r>
      <w:r w:rsidR="00B65A00">
        <w:t xml:space="preserve"> </w:t>
      </w:r>
      <w:r>
        <w:t>er</w:t>
      </w:r>
      <w:r w:rsidR="00B65A00">
        <w:t xml:space="preserve"> </w:t>
      </w:r>
      <w:r>
        <w:t>dieses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Unheils.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„Tag</w:t>
      </w:r>
      <w:r w:rsidR="00B65A00">
        <w:t xml:space="preserve"> </w:t>
      </w:r>
      <w:r>
        <w:t>des</w:t>
      </w:r>
      <w:r w:rsidR="00B65A00">
        <w:t xml:space="preserve"> </w:t>
      </w:r>
      <w:r>
        <w:t>Unheils”</w:t>
      </w:r>
      <w:r w:rsidR="00B65A00">
        <w:t xml:space="preserve"> </w:t>
      </w:r>
      <w:r>
        <w:t>ist</w:t>
      </w:r>
      <w:r w:rsidR="00B65A00">
        <w:t xml:space="preserve"> </w:t>
      </w:r>
      <w:r>
        <w:t>hier</w:t>
      </w:r>
      <w:r w:rsidR="00B65A00">
        <w:t xml:space="preserve"> </w:t>
      </w:r>
      <w:r>
        <w:t>wahrscheinlich</w:t>
      </w:r>
      <w:r w:rsidR="00B65A00">
        <w:t xml:space="preserve"> </w:t>
      </w:r>
      <w:r>
        <w:t>der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Gerichts</w:t>
      </w:r>
      <w:r w:rsidR="00B65A00">
        <w:t xml:space="preserve"> </w:t>
      </w:r>
      <w:r>
        <w:t>gemeint.</w:t>
      </w:r>
      <w:r w:rsidR="00B65A00">
        <w:t xml:space="preserve"> </w:t>
      </w:r>
      <w:r>
        <w:t>An</w:t>
      </w:r>
      <w:r w:rsidR="00B65A00">
        <w:t xml:space="preserve"> </w:t>
      </w:r>
      <w:r>
        <w:t>diesem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Gottes</w:t>
      </w:r>
      <w:r w:rsidR="00B65A00">
        <w:t xml:space="preserve"> </w:t>
      </w:r>
      <w:r>
        <w:t>Zorn</w:t>
      </w:r>
      <w:r w:rsidR="00B65A00">
        <w:t xml:space="preserve"> </w:t>
      </w:r>
      <w:r>
        <w:t>zu</w:t>
      </w:r>
      <w:r w:rsidR="00B65A00">
        <w:t xml:space="preserve"> </w:t>
      </w:r>
      <w:r>
        <w:t>spüren</w:t>
      </w:r>
      <w:r w:rsidR="00B65A00">
        <w:t xml:space="preserve"> </w:t>
      </w:r>
      <w:r>
        <w:t>bekommen.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„weiß,</w:t>
      </w:r>
      <w:r w:rsidR="00B65A00">
        <w:t xml:space="preserve"> </w:t>
      </w:r>
      <w:r>
        <w:t>…</w:t>
      </w:r>
      <w:r w:rsidR="00B65A00">
        <w:t xml:space="preserve"> </w:t>
      </w:r>
      <w:r>
        <w:t>Ungerechte</w:t>
      </w:r>
      <w:r w:rsidR="00B65A00">
        <w:t xml:space="preserve"> </w:t>
      </w:r>
      <w:r>
        <w:t>…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Gerichts</w:t>
      </w:r>
      <w:r w:rsidR="00B65A00">
        <w:t xml:space="preserve"> </w:t>
      </w:r>
      <w:r>
        <w:t>zur</w:t>
      </w:r>
      <w:r w:rsidR="00B65A00">
        <w:t xml:space="preserve"> </w:t>
      </w:r>
      <w:r>
        <w:t>Bestrafung</w:t>
      </w:r>
      <w:r w:rsidR="00B65A00">
        <w:t xml:space="preserve"> </w:t>
      </w:r>
      <w:r>
        <w:t>aufzubewahren”</w:t>
      </w:r>
      <w:r w:rsidR="00B65A00">
        <w:t xml:space="preserve"> </w:t>
      </w:r>
      <w:r>
        <w:t>(</w:t>
      </w:r>
      <w:r w:rsidR="00B65A00">
        <w:t xml:space="preserve">2. Petrus </w:t>
      </w:r>
      <w:r>
        <w:t>2</w:t>
      </w:r>
      <w:r w:rsidR="00B65A00">
        <w:t>, 9</w:t>
      </w:r>
      <w:r>
        <w:t>),</w:t>
      </w:r>
      <w:r w:rsidR="00B65A00">
        <w:t xml:space="preserve"> </w:t>
      </w:r>
      <w:r>
        <w:t>„weiß,</w:t>
      </w:r>
      <w:r w:rsidR="00B65A00">
        <w:t xml:space="preserve"> </w:t>
      </w:r>
      <w:r>
        <w:t>dass</w:t>
      </w:r>
      <w:r w:rsidR="00B65A00">
        <w:t xml:space="preserve"> </w:t>
      </w:r>
      <w:r>
        <w:t>für</w:t>
      </w:r>
      <w:r w:rsidR="00B65A00">
        <w:t xml:space="preserve"> </w:t>
      </w:r>
      <w:r>
        <w:t>ihn</w:t>
      </w:r>
      <w:r w:rsidR="00B65A00">
        <w:t xml:space="preserve"> </w:t>
      </w:r>
      <w:r>
        <w:t>ein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Dunkels</w:t>
      </w:r>
      <w:r w:rsidR="00B65A00">
        <w:t xml:space="preserve"> </w:t>
      </w:r>
      <w:r>
        <w:t>bereit</w:t>
      </w:r>
      <w:r w:rsidR="00B65A00">
        <w:t xml:space="preserve"> </w:t>
      </w:r>
      <w:r>
        <w:t>ist”</w:t>
      </w:r>
      <w:r w:rsidR="00B65A00">
        <w:t xml:space="preserve"> </w:t>
      </w:r>
      <w:r>
        <w:t>(Hi</w:t>
      </w:r>
      <w:r w:rsidR="00B65A00">
        <w:t xml:space="preserve"> </w:t>
      </w:r>
      <w:r>
        <w:t>15</w:t>
      </w:r>
      <w:r w:rsidR="00B65A00">
        <w:t>, 2</w:t>
      </w:r>
      <w:r>
        <w:t>3).</w:t>
      </w:r>
      <w:r w:rsidR="00B65A00">
        <w:t xml:space="preserve"> </w:t>
      </w:r>
      <w:r>
        <w:t>Jede</w:t>
      </w:r>
      <w:r w:rsidR="00B65A00">
        <w:t xml:space="preserve"> </w:t>
      </w:r>
      <w:r>
        <w:t>Tat</w:t>
      </w:r>
      <w:r w:rsidR="00B65A00">
        <w:t xml:space="preserve"> </w:t>
      </w:r>
      <w:r>
        <w:t>zieht</w:t>
      </w:r>
      <w:r w:rsidR="00B65A00">
        <w:t xml:space="preserve"> </w:t>
      </w:r>
      <w:r>
        <w:t>ihre</w:t>
      </w:r>
      <w:r w:rsidR="00B65A00">
        <w:t xml:space="preserve"> </w:t>
      </w:r>
      <w:r>
        <w:t>göttliche</w:t>
      </w:r>
      <w:r w:rsidR="00B65A00">
        <w:t xml:space="preserve"> </w:t>
      </w:r>
      <w:r>
        <w:t>Reaktion</w:t>
      </w:r>
      <w:r w:rsidR="00B65A00">
        <w:t xml:space="preserve"> </w:t>
      </w:r>
      <w:r>
        <w:t>nach</w:t>
      </w:r>
      <w:r w:rsidR="00B65A00">
        <w:t xml:space="preserve"> </w:t>
      </w:r>
      <w:r>
        <w:t>sich.</w:t>
      </w:r>
      <w:r w:rsidR="00B65A00">
        <w:t xml:space="preserve"> </w:t>
      </w:r>
      <w:r>
        <w:t>Jeder</w:t>
      </w:r>
      <w:r w:rsidR="00B65A00">
        <w:t xml:space="preserve"> </w:t>
      </w:r>
      <w:r>
        <w:t>Mensch</w:t>
      </w:r>
      <w:r w:rsidR="00B65A00">
        <w:t xml:space="preserve"> </w:t>
      </w:r>
      <w:r>
        <w:t>bekommt</w:t>
      </w:r>
      <w:r w:rsidR="00B65A00">
        <w:t xml:space="preserve"> </w:t>
      </w:r>
      <w:r>
        <w:t>die</w:t>
      </w:r>
      <w:r w:rsidR="00B65A00">
        <w:t xml:space="preserve"> </w:t>
      </w:r>
      <w:r>
        <w:t>ihm</w:t>
      </w:r>
      <w:r w:rsidR="00B65A00">
        <w:t xml:space="preserve"> </w:t>
      </w:r>
      <w:r>
        <w:t>entsprechende</w:t>
      </w:r>
      <w:r w:rsidR="00B65A00">
        <w:t xml:space="preserve"> </w:t>
      </w:r>
      <w:r>
        <w:t>gerechte</w:t>
      </w:r>
      <w:r w:rsidR="00B65A00">
        <w:t xml:space="preserve"> </w:t>
      </w:r>
      <w:r>
        <w:t>Vergeltung,</w:t>
      </w:r>
      <w:r w:rsidR="00B65A00">
        <w:t xml:space="preserve"> </w:t>
      </w:r>
      <w:r>
        <w:t>der</w:t>
      </w:r>
      <w:r w:rsidR="00B65A00">
        <w:t xml:space="preserve"> </w:t>
      </w:r>
      <w:r>
        <w:t>Böse</w:t>
      </w:r>
      <w:r w:rsidR="00B65A00">
        <w:t xml:space="preserve"> </w:t>
      </w:r>
      <w:r>
        <w:t>seinen</w:t>
      </w:r>
      <w:r w:rsidR="00B65A00">
        <w:t xml:space="preserve"> </w:t>
      </w:r>
      <w:r>
        <w:t>„Tag</w:t>
      </w:r>
      <w:r w:rsidR="00B65A00">
        <w:t xml:space="preserve"> </w:t>
      </w:r>
      <w:r>
        <w:t>des</w:t>
      </w:r>
      <w:r w:rsidR="00B65A00">
        <w:t xml:space="preserve"> </w:t>
      </w:r>
      <w:r>
        <w:t>Unheils”.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Sinne</w:t>
      </w:r>
      <w:r w:rsidR="00B65A00">
        <w:t xml:space="preserve"> </w:t>
      </w:r>
      <w:r>
        <w:t>machte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Ehrfurchtslosen</w:t>
      </w:r>
      <w:r w:rsidR="00B65A00">
        <w:t xml:space="preserve"> </w:t>
      </w:r>
      <w:r>
        <w:t>„für</w:t>
      </w:r>
      <w:r w:rsidR="00B65A00">
        <w:t xml:space="preserve"> </w:t>
      </w:r>
      <w:r>
        <w:t>den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Unheils“.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er</w:t>
      </w:r>
      <w:r w:rsidR="00B65A00">
        <w:t xml:space="preserve"> </w:t>
      </w:r>
      <w:r>
        <w:t>hat</w:t>
      </w:r>
      <w:r w:rsidR="00B65A00">
        <w:t xml:space="preserve"> </w:t>
      </w:r>
      <w:r>
        <w:t>Vorkehrung</w:t>
      </w:r>
      <w:r w:rsidR="00B65A00">
        <w:t xml:space="preserve"> </w:t>
      </w:r>
      <w:r>
        <w:t>dafür</w:t>
      </w:r>
      <w:r w:rsidR="00B65A00">
        <w:t xml:space="preserve"> </w:t>
      </w:r>
      <w:r>
        <w:t>getroffen,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am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Unheils</w:t>
      </w:r>
      <w:r w:rsidR="00B65A00">
        <w:t xml:space="preserve"> </w:t>
      </w:r>
      <w:r>
        <w:t>seine</w:t>
      </w:r>
      <w:r w:rsidR="00B65A00">
        <w:t xml:space="preserve"> </w:t>
      </w:r>
      <w:r>
        <w:t>wohlverdiente</w:t>
      </w:r>
      <w:r w:rsidR="00B65A00">
        <w:t xml:space="preserve"> </w:t>
      </w:r>
      <w:r>
        <w:t>Strafe</w:t>
      </w:r>
      <w:r w:rsidR="00B65A00">
        <w:t xml:space="preserve"> </w:t>
      </w:r>
      <w:r>
        <w:t>empfange.</w:t>
      </w:r>
      <w:r w:rsidRPr="00541903">
        <w:rPr>
          <w:color w:val="00B050"/>
          <w:sz w:val="13"/>
          <w:szCs w:val="13"/>
        </w:rPr>
        <w:t>260</w:t>
      </w:r>
      <w:r w:rsidR="00B65A00">
        <w:rPr>
          <w:sz w:val="13"/>
          <w:szCs w:val="13"/>
        </w:rPr>
        <w:t xml:space="preserve"> </w:t>
      </w:r>
      <w:r>
        <w:t>(Vgl.</w:t>
      </w:r>
      <w:r w:rsidR="00B65A00">
        <w:t xml:space="preserve"> </w:t>
      </w:r>
      <w:r>
        <w:t>Hi</w:t>
      </w:r>
      <w:r w:rsidR="00B65A00">
        <w:t xml:space="preserve"> </w:t>
      </w:r>
      <w:r>
        <w:t>21</w:t>
      </w:r>
      <w:r w:rsidR="00B65A00">
        <w:t>, 2</w:t>
      </w:r>
      <w:r>
        <w:t>9.30A.</w:t>
      </w:r>
      <w:r w:rsidRPr="00541903">
        <w:rPr>
          <w:color w:val="00B050"/>
          <w:sz w:val="13"/>
          <w:szCs w:val="13"/>
        </w:rPr>
        <w:t>261</w:t>
      </w:r>
      <w:r>
        <w:t>)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erste</w:t>
      </w:r>
      <w:r w:rsidR="00B65A00">
        <w:t xml:space="preserve"> </w:t>
      </w:r>
      <w:r>
        <w:t>Ursache</w:t>
      </w:r>
      <w:r w:rsidR="00B65A00">
        <w:t xml:space="preserve"> </w:t>
      </w:r>
      <w:r>
        <w:t>von</w:t>
      </w:r>
      <w:r w:rsidR="00B65A00">
        <w:t xml:space="preserve"> </w:t>
      </w:r>
      <w:r>
        <w:t>allem,</w:t>
      </w:r>
      <w:r w:rsidR="00B65A00">
        <w:t xml:space="preserve"> </w:t>
      </w:r>
      <w:r>
        <w:t>die</w:t>
      </w:r>
      <w:r w:rsidR="00B65A00">
        <w:t xml:space="preserve"> </w:t>
      </w:r>
      <w:r>
        <w:t>Quelle</w:t>
      </w:r>
      <w:r w:rsidR="00B65A00">
        <w:t xml:space="preserve"> </w:t>
      </w:r>
      <w:r>
        <w:t>des</w:t>
      </w:r>
      <w:r w:rsidR="00B65A00">
        <w:t xml:space="preserve"> </w:t>
      </w:r>
      <w:r>
        <w:t>Seins</w:t>
      </w:r>
      <w:r w:rsidR="00B65A00">
        <w:t xml:space="preserve"> </w:t>
      </w:r>
      <w:r>
        <w:t>von</w:t>
      </w:r>
      <w:r w:rsidR="00B65A00">
        <w:t xml:space="preserve"> </w:t>
      </w:r>
      <w:r>
        <w:t>allen</w:t>
      </w:r>
      <w:r w:rsidR="00B65A00">
        <w:t xml:space="preserve"> </w:t>
      </w:r>
      <w:r>
        <w:t>Dingen</w:t>
      </w:r>
      <w:r w:rsidR="00B65A00">
        <w:t xml:space="preserve"> </w:t>
      </w:r>
      <w:r>
        <w:t>und</w:t>
      </w:r>
      <w:r w:rsidR="00B65A00">
        <w:t xml:space="preserve"> </w:t>
      </w:r>
      <w:r>
        <w:t>Personen.</w:t>
      </w:r>
      <w:r w:rsidR="00B65A00">
        <w:t xml:space="preserve"> </w:t>
      </w:r>
      <w:r>
        <w:t>Er</w:t>
      </w:r>
      <w:r w:rsidR="00B65A00">
        <w:t xml:space="preserve"> </w:t>
      </w:r>
      <w:r>
        <w:t>gab</w:t>
      </w:r>
      <w:r w:rsidR="00B65A00">
        <w:t xml:space="preserve"> </w:t>
      </w:r>
      <w:r>
        <w:t>jedem</w:t>
      </w:r>
      <w:r w:rsidR="00B65A00">
        <w:t xml:space="preserve"> </w:t>
      </w:r>
      <w:r>
        <w:t>Geschöpf</w:t>
      </w:r>
      <w:r w:rsidR="00B65A00">
        <w:t xml:space="preserve"> </w:t>
      </w:r>
      <w:r>
        <w:t>die</w:t>
      </w:r>
      <w:r w:rsidR="00B65A00">
        <w:t xml:space="preserve"> </w:t>
      </w:r>
      <w:r>
        <w:t>Existenz</w:t>
      </w:r>
      <w:r w:rsidR="00B65A00">
        <w:t xml:space="preserve"> </w:t>
      </w:r>
      <w:r>
        <w:t>und</w:t>
      </w:r>
      <w:r w:rsidR="00B65A00">
        <w:t xml:space="preserve"> </w:t>
      </w:r>
      <w:r>
        <w:t>bestimmte</w:t>
      </w:r>
      <w:r w:rsidR="00B65A00">
        <w:t xml:space="preserve"> </w:t>
      </w:r>
      <w:r>
        <w:t>seinen</w:t>
      </w:r>
      <w:r w:rsidR="00B65A00">
        <w:t xml:space="preserve"> </w:t>
      </w:r>
      <w:r>
        <w:t>Platz.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Ehrfurchtslosen</w:t>
      </w:r>
      <w:r w:rsidR="00B65A00">
        <w:t xml:space="preserve"> </w:t>
      </w:r>
      <w:r>
        <w:t>sind</w:t>
      </w:r>
      <w:r w:rsidR="00B65A00">
        <w:t xml:space="preserve"> </w:t>
      </w:r>
      <w:r>
        <w:t>seine</w:t>
      </w:r>
      <w:r w:rsidR="00B65A00">
        <w:t xml:space="preserve"> </w:t>
      </w:r>
      <w:r>
        <w:t>Geschöpfe,</w:t>
      </w:r>
      <w:r w:rsidR="00B65A00">
        <w:t xml:space="preserve"> </w:t>
      </w:r>
      <w:r>
        <w:t>trotz</w:t>
      </w:r>
      <w:r w:rsidR="00B65A00">
        <w:t xml:space="preserve"> </w:t>
      </w:r>
      <w:r>
        <w:t>ihrer</w:t>
      </w:r>
      <w:r w:rsidR="00B65A00">
        <w:t xml:space="preserve"> </w:t>
      </w:r>
      <w:r>
        <w:t>Widerspenstigkeit.</w:t>
      </w:r>
      <w:r w:rsidR="00B65A00">
        <w:t xml:space="preserve"> </w:t>
      </w:r>
      <w:r>
        <w:t>Gott</w:t>
      </w:r>
      <w:r w:rsidR="00B65A00">
        <w:t xml:space="preserve"> </w:t>
      </w:r>
      <w:r>
        <w:t>gab</w:t>
      </w:r>
      <w:r w:rsidR="00B65A00">
        <w:t xml:space="preserve"> </w:t>
      </w:r>
      <w:r>
        <w:t>ihnen</w:t>
      </w:r>
      <w:r w:rsidR="00B65A00">
        <w:t xml:space="preserve"> </w:t>
      </w:r>
      <w:r>
        <w:t>die</w:t>
      </w:r>
      <w:r w:rsidR="00B65A00">
        <w:t xml:space="preserve"> </w:t>
      </w:r>
      <w:r>
        <w:t>Kräfte,</w:t>
      </w:r>
      <w:r w:rsidR="00B65A00">
        <w:t xml:space="preserve"> </w:t>
      </w:r>
      <w:r>
        <w:t>mit</w:t>
      </w:r>
      <w:r w:rsidR="00B65A00">
        <w:t xml:space="preserve"> </w:t>
      </w:r>
      <w:r>
        <w:t>denen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ihm</w:t>
      </w:r>
      <w:r w:rsidR="00B65A00">
        <w:t xml:space="preserve"> </w:t>
      </w:r>
      <w:r>
        <w:t>nun</w:t>
      </w:r>
      <w:r w:rsidR="00B65A00">
        <w:t xml:space="preserve"> </w:t>
      </w:r>
      <w:r>
        <w:t>widersetzen.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ihn,</w:t>
      </w:r>
      <w:r w:rsidR="00B65A00">
        <w:t xml:space="preserve"> </w:t>
      </w:r>
      <w:r>
        <w:t>der</w:t>
      </w:r>
      <w:r w:rsidR="00B65A00">
        <w:t xml:space="preserve"> </w:t>
      </w:r>
      <w:r>
        <w:t>sie</w:t>
      </w:r>
      <w:r w:rsidR="00B65A00">
        <w:t xml:space="preserve"> </w:t>
      </w:r>
      <w:r>
        <w:t>schuf,</w:t>
      </w:r>
      <w:r w:rsidR="00B65A00">
        <w:t xml:space="preserve"> </w:t>
      </w:r>
      <w:r>
        <w:t>nicht</w:t>
      </w:r>
      <w:r w:rsidR="00B65A00">
        <w:t xml:space="preserve"> </w:t>
      </w:r>
      <w:r>
        <w:t>über</w:t>
      </w:r>
      <w:r w:rsidR="00B65A00">
        <w:t xml:space="preserve"> </w:t>
      </w:r>
      <w:r>
        <w:t>sich</w:t>
      </w:r>
      <w:r w:rsidR="00B65A00">
        <w:t xml:space="preserve"> </w:t>
      </w:r>
      <w:r>
        <w:t>regieren</w:t>
      </w:r>
      <w:r w:rsidR="00B65A00">
        <w:t xml:space="preserve"> </w:t>
      </w:r>
      <w:r>
        <w:t>lassen,</w:t>
      </w:r>
      <w:r w:rsidR="00B65A00">
        <w:t xml:space="preserve"> </w:t>
      </w:r>
      <w:r>
        <w:t>macht</w:t>
      </w:r>
      <w:r w:rsidR="00B65A00">
        <w:t xml:space="preserve"> </w:t>
      </w:r>
      <w:r>
        <w:t>ihre</w:t>
      </w:r>
      <w:r w:rsidR="00B65A00">
        <w:t xml:space="preserve"> </w:t>
      </w:r>
      <w:r>
        <w:t>Bosheit</w:t>
      </w:r>
      <w:r w:rsidR="00B65A00">
        <w:t xml:space="preserve"> </w:t>
      </w:r>
      <w:r>
        <w:t>schlimmer.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die</w:t>
      </w:r>
      <w:r w:rsidR="00B65A00">
        <w:t xml:space="preserve"> </w:t>
      </w:r>
      <w:r>
        <w:t>erste</w:t>
      </w:r>
      <w:r w:rsidR="00B65A00">
        <w:t xml:space="preserve"> </w:t>
      </w:r>
      <w:r>
        <w:t>Ursache</w:t>
      </w:r>
      <w:r w:rsidR="00B65A00">
        <w:t xml:space="preserve"> </w:t>
      </w:r>
      <w:r>
        <w:t>von</w:t>
      </w:r>
      <w:r w:rsidR="00B65A00">
        <w:t xml:space="preserve"> </w:t>
      </w:r>
      <w:r>
        <w:t>allem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letzte</w:t>
      </w:r>
      <w:r w:rsidR="00B65A00">
        <w:t xml:space="preserve"> </w:t>
      </w:r>
      <w:r>
        <w:t>Ende,</w:t>
      </w:r>
      <w:r w:rsidR="00B65A00">
        <w:t xml:space="preserve"> </w:t>
      </w:r>
      <w:r>
        <w:t>der</w:t>
      </w:r>
      <w:r w:rsidR="00B65A00">
        <w:t xml:space="preserve"> </w:t>
      </w:r>
      <w:r>
        <w:t>Abschluss.</w:t>
      </w:r>
      <w:r w:rsidR="00B65A00">
        <w:t xml:space="preserve"> </w:t>
      </w:r>
      <w:r>
        <w:t>Alles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durch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EA6557">
        <w:rPr>
          <w:rFonts w:ascii="AGaramondPro-Italic" w:hAnsi="AGaramondPro-Italic" w:cs="AGaramondPro-Italic"/>
          <w:i/>
          <w:iCs/>
          <w:color w:val="0000FF"/>
        </w:rPr>
        <w:t>;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alles</w:t>
      </w:r>
      <w:r w:rsidR="00B65A00">
        <w:t xml:space="preserve"> </w:t>
      </w:r>
      <w:r>
        <w:t>auch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Er</w:t>
      </w:r>
      <w:r w:rsidR="00B65A00">
        <w:t xml:space="preserve"> </w:t>
      </w:r>
      <w:r>
        <w:t>machte</w:t>
      </w:r>
      <w:r w:rsidR="00B65A00">
        <w:t xml:space="preserve"> </w:t>
      </w:r>
      <w:r>
        <w:t>alles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Ratschluss</w:t>
      </w:r>
      <w:r w:rsidR="00B65A00">
        <w:t xml:space="preserve"> </w:t>
      </w:r>
      <w:r>
        <w:t>seines</w:t>
      </w:r>
      <w:r w:rsidR="00B65A00">
        <w:t xml:space="preserve"> </w:t>
      </w:r>
      <w:r>
        <w:t>Willens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seiner</w:t>
      </w:r>
      <w:r w:rsidR="00B65A00">
        <w:t xml:space="preserve"> </w:t>
      </w:r>
      <w:r>
        <w:t>Verherrlichung.</w:t>
      </w:r>
      <w:r w:rsidR="00B65A00">
        <w:t xml:space="preserve"> </w:t>
      </w:r>
      <w:r>
        <w:t>Er</w:t>
      </w:r>
      <w:r w:rsidR="00B65A00">
        <w:t xml:space="preserve"> </w:t>
      </w:r>
      <w:r w:rsidR="00694624">
        <w:t>bestimmte,</w:t>
      </w:r>
      <w:r w:rsidR="00B65A00">
        <w:t xml:space="preserve"> </w:t>
      </w:r>
      <w:r w:rsidR="00694624">
        <w:t>dass</w:t>
      </w:r>
      <w:r w:rsidR="00B65A00">
        <w:t xml:space="preserve"> </w:t>
      </w:r>
      <w:r w:rsidR="00694624">
        <w:t>alles,</w:t>
      </w:r>
      <w:r w:rsidR="00B65A00">
        <w:t xml:space="preserve"> </w:t>
      </w:r>
      <w:r w:rsidR="00694624">
        <w:t>was</w:t>
      </w:r>
      <w:r w:rsidR="00B65A00">
        <w:t xml:space="preserve"> </w:t>
      </w:r>
      <w:r w:rsidR="00694624">
        <w:t>er</w:t>
      </w:r>
      <w:r w:rsidR="00B65A00">
        <w:t xml:space="preserve"> </w:t>
      </w:r>
      <w:r>
        <w:t>schuf,</w:t>
      </w:r>
      <w:r w:rsidR="00B65A00">
        <w:t xml:space="preserve"> </w:t>
      </w:r>
      <w:r>
        <w:t>dem</w:t>
      </w:r>
      <w:r w:rsidR="00B65A00">
        <w:t xml:space="preserve"> </w:t>
      </w:r>
      <w:r>
        <w:t>von</w:t>
      </w:r>
      <w:r w:rsidR="00B65A00">
        <w:t xml:space="preserve"> </w:t>
      </w:r>
      <w:r>
        <w:t>ihm</w:t>
      </w:r>
      <w:r w:rsidR="00B65A00">
        <w:t xml:space="preserve"> </w:t>
      </w:r>
      <w:r>
        <w:t>vorbedachten</w:t>
      </w:r>
      <w:r w:rsidR="00B65A00">
        <w:t xml:space="preserve"> </w:t>
      </w:r>
      <w:r>
        <w:t>Endzweck</w:t>
      </w:r>
      <w:r w:rsidR="00B65A00">
        <w:t xml:space="preserve"> </w:t>
      </w:r>
      <w:r>
        <w:t>dienen</w:t>
      </w:r>
      <w:r w:rsidR="00B65A00">
        <w:t xml:space="preserve"> </w:t>
      </w:r>
      <w:r>
        <w:t>sollte.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diesen</w:t>
      </w:r>
      <w:r w:rsidR="00B65A00">
        <w:t xml:space="preserve"> </w:t>
      </w:r>
      <w:r>
        <w:t>erreichen.</w:t>
      </w:r>
      <w:r w:rsidR="00B65A00">
        <w:t xml:space="preserve"> </w:t>
      </w:r>
      <w:r>
        <w:t>Alles</w:t>
      </w:r>
      <w:r w:rsidR="00B65A00">
        <w:t xml:space="preserve"> </w:t>
      </w:r>
      <w:r>
        <w:t>dient</w:t>
      </w:r>
      <w:r w:rsidR="00B65A00">
        <w:t xml:space="preserve"> </w:t>
      </w:r>
      <w:r>
        <w:t>zu</w:t>
      </w:r>
      <w:r w:rsidR="00B65A00">
        <w:t xml:space="preserve"> </w:t>
      </w:r>
      <w:r>
        <w:t>seiner</w:t>
      </w:r>
      <w:r w:rsidR="00B65A00">
        <w:t xml:space="preserve"> </w:t>
      </w:r>
      <w:r>
        <w:t>Ehre.</w:t>
      </w:r>
      <w:r w:rsidR="00B65A00">
        <w:t xml:space="preserve"> </w:t>
      </w:r>
      <w:r>
        <w:t>Der</w:t>
      </w:r>
      <w:r w:rsidR="00B65A00">
        <w:t xml:space="preserve"> </w:t>
      </w:r>
      <w:r>
        <w:t>Ehrfurchtslose</w:t>
      </w:r>
      <w:r w:rsidR="00B65A00">
        <w:t xml:space="preserve"> </w:t>
      </w:r>
      <w:r>
        <w:t>wird</w:t>
      </w:r>
      <w:r w:rsidR="00B65A00">
        <w:t xml:space="preserve"> </w:t>
      </w:r>
      <w:r>
        <w:t>nicht</w:t>
      </w:r>
      <w:r w:rsidR="00B65A00">
        <w:t xml:space="preserve"> </w:t>
      </w:r>
      <w:r>
        <w:t>Gegenstand</w:t>
      </w:r>
      <w:r w:rsidR="00B65A00">
        <w:t xml:space="preserve"> </w:t>
      </w:r>
      <w:r>
        <w:t>der</w:t>
      </w:r>
      <w:r w:rsidR="00B65A00">
        <w:t xml:space="preserve"> </w:t>
      </w:r>
      <w:r>
        <w:t>Verherrlichung</w:t>
      </w:r>
      <w:r w:rsidR="00B65A00">
        <w:t xml:space="preserve"> </w:t>
      </w:r>
      <w:r>
        <w:t>sein,</w:t>
      </w:r>
      <w:r w:rsidR="00B65A00">
        <w:t xml:space="preserve"> </w:t>
      </w:r>
      <w:r>
        <w:t>aber</w:t>
      </w:r>
      <w:r w:rsidR="00B65A00">
        <w:t xml:space="preserve"> </w:t>
      </w:r>
      <w:r>
        <w:t>Gott</w:t>
      </w:r>
      <w:r w:rsidR="00B65A00">
        <w:t xml:space="preserve"> </w:t>
      </w:r>
      <w:r>
        <w:t>wird</w:t>
      </w:r>
      <w:r w:rsidR="00B65A00">
        <w:t xml:space="preserve"> </w:t>
      </w:r>
      <w:r>
        <w:t>sich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über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(via)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verherrlichen.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ein</w:t>
      </w:r>
      <w:r w:rsidR="00B65A00">
        <w:t xml:space="preserve"> </w:t>
      </w:r>
      <w:r>
        <w:t>Mittel</w:t>
      </w:r>
      <w:r w:rsidR="00B65A00">
        <w:t xml:space="preserve"> </w:t>
      </w:r>
      <w:r>
        <w:t>sein,</w:t>
      </w:r>
      <w:r w:rsidR="00B65A00">
        <w:t xml:space="preserve"> </w:t>
      </w:r>
      <w:r>
        <w:t>durch</w:t>
      </w:r>
      <w:r w:rsidR="00B65A00">
        <w:t xml:space="preserve"> </w:t>
      </w:r>
      <w:r>
        <w:t>welches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verherrlicht.</w:t>
      </w:r>
      <w:r w:rsidRPr="00541903">
        <w:rPr>
          <w:color w:val="00B050"/>
          <w:sz w:val="13"/>
          <w:szCs w:val="13"/>
        </w:rPr>
        <w:t>262</w:t>
      </w:r>
      <w:r w:rsidR="00B65A00">
        <w:rPr>
          <w:sz w:val="13"/>
          <w:szCs w:val="13"/>
        </w:rPr>
        <w:t xml:space="preserve"> </w:t>
      </w:r>
    </w:p>
    <w:p w14:paraId="200DC621" w14:textId="77777777" w:rsidR="00694624" w:rsidRDefault="00694624" w:rsidP="00042FF9">
      <w:pPr>
        <w:rPr>
          <w:sz w:val="13"/>
          <w:szCs w:val="13"/>
        </w:rPr>
      </w:pPr>
    </w:p>
    <w:p w14:paraId="4B76AD04" w14:textId="223A8798" w:rsidR="00FF2755" w:rsidRDefault="00325EDC" w:rsidP="00042FF9">
      <w:r>
        <w:t>Delitzsch</w:t>
      </w:r>
      <w:r w:rsidR="00B65A00">
        <w:t xml:space="preserve"> </w:t>
      </w:r>
      <w:r>
        <w:t>kommentiert</w:t>
      </w:r>
      <w:r w:rsidR="00B65A00">
        <w:t xml:space="preserve"> Sprüche </w:t>
      </w:r>
      <w:r>
        <w:t>16</w:t>
      </w:r>
      <w:r w:rsidR="00B65A00">
        <w:t xml:space="preserve">, 4 </w:t>
      </w:r>
      <w:r>
        <w:t>folgendermaßen:</w:t>
      </w:r>
    </w:p>
    <w:p w14:paraId="22D841CE" w14:textId="192C797F" w:rsidR="00FF2755" w:rsidRDefault="00EA6557" w:rsidP="00042FF9">
      <w:r>
        <w:t>„</w:t>
      </w:r>
      <w:r w:rsidR="007714DE" w:rsidRPr="00E52371">
        <w:t>Alles</w:t>
      </w:r>
      <w:r w:rsidR="00B65A00">
        <w:t xml:space="preserve"> </w:t>
      </w:r>
      <w:r w:rsidR="007714DE" w:rsidRPr="00E52371">
        <w:t>hat</w:t>
      </w:r>
      <w:r w:rsidR="00B65A00">
        <w:t xml:space="preserve"> </w:t>
      </w:r>
      <w:r w:rsidR="007714DE" w:rsidRPr="00E52371">
        <w:t>Jahweh</w:t>
      </w:r>
      <w:r w:rsidR="00B65A00">
        <w:t xml:space="preserve"> </w:t>
      </w:r>
      <w:r w:rsidR="007714DE" w:rsidRPr="00E52371">
        <w:t>gemacht</w:t>
      </w:r>
      <w:r w:rsidR="00B65A00">
        <w:t xml:space="preserve"> </w:t>
      </w:r>
      <w:r w:rsidR="007714DE" w:rsidRPr="00E52371">
        <w:t>zu</w:t>
      </w:r>
      <w:r w:rsidR="00B65A00">
        <w:t xml:space="preserve"> </w:t>
      </w:r>
      <w:r w:rsidR="007714DE" w:rsidRPr="00E52371">
        <w:t>vorbedachtem</w:t>
      </w:r>
      <w:r w:rsidR="00B65A00">
        <w:t xml:space="preserve"> </w:t>
      </w:r>
      <w:r w:rsidR="007714DE" w:rsidRPr="00E52371">
        <w:t>Zwecke,</w:t>
      </w:r>
      <w:r w:rsidR="00B65A00">
        <w:t xml:space="preserve"> </w:t>
      </w:r>
      <w:r w:rsidR="007714DE" w:rsidRPr="00E52371">
        <w:t>und</w:t>
      </w:r>
      <w:r w:rsidR="00B65A00">
        <w:t xml:space="preserve"> </w:t>
      </w:r>
      <w:r w:rsidR="007714DE" w:rsidRPr="00E52371">
        <w:t>auch</w:t>
      </w:r>
      <w:r w:rsidR="00B65A00">
        <w:t xml:space="preserve"> </w:t>
      </w:r>
      <w:r w:rsidR="007714DE" w:rsidRPr="00E52371">
        <w:t>den</w:t>
      </w:r>
      <w:r w:rsidR="00B65A00">
        <w:t xml:space="preserve"> </w:t>
      </w:r>
      <w:r w:rsidR="007714DE" w:rsidRPr="00E52371">
        <w:t>Frevler</w:t>
      </w:r>
    </w:p>
    <w:p w14:paraId="5D613D06" w14:textId="23A865B0" w:rsidR="00FF2755" w:rsidRDefault="007714DE" w:rsidP="00042FF9">
      <w:r w:rsidRPr="00E52371">
        <w:t>zu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Tag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Unglücks.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will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Spruch</w:t>
      </w:r>
      <w:r w:rsidR="00B65A00">
        <w:t xml:space="preserve"> </w:t>
      </w:r>
      <w:r w:rsidRPr="00E52371">
        <w:t>sagen,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alles,</w:t>
      </w:r>
      <w:r w:rsidR="00B65A00">
        <w:t xml:space="preserve"> </w:t>
      </w:r>
      <w:r w:rsidRPr="00E52371">
        <w:t>was</w:t>
      </w:r>
    </w:p>
    <w:p w14:paraId="766EEA11" w14:textId="4C8D6187" w:rsidR="00FF2755" w:rsidRDefault="007714DE" w:rsidP="00042FF9">
      <w:r w:rsidRPr="00E52371">
        <w:t>Gott</w:t>
      </w:r>
      <w:r w:rsidR="00B65A00">
        <w:t xml:space="preserve"> </w:t>
      </w:r>
      <w:r w:rsidRPr="00E52371">
        <w:t>gemacht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Zwecke</w:t>
      </w:r>
      <w:r w:rsidR="00B65A00">
        <w:t xml:space="preserve"> </w:t>
      </w:r>
      <w:r w:rsidRPr="00E52371">
        <w:t>dient</w:t>
      </w:r>
      <w:r w:rsidR="00B65A00">
        <w:t xml:space="preserve"> </w:t>
      </w:r>
      <w:r w:rsidRPr="00E52371">
        <w:t>(…),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alles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gemacht</w:t>
      </w:r>
    </w:p>
    <w:p w14:paraId="181674AE" w14:textId="05596F4C" w:rsidR="00FF2755" w:rsidRDefault="007714DE" w:rsidP="00042FF9">
      <w:r w:rsidRPr="00E52371">
        <w:t>ist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seinem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d.</w:t>
      </w:r>
      <w:r w:rsidR="00B65A00">
        <w:t xml:space="preserve"> </w:t>
      </w:r>
      <w:r w:rsidRPr="00E52371">
        <w:t>i.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vorbedachten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Endzweck,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Welt</w:t>
      </w:r>
    </w:p>
    <w:p w14:paraId="3086FD45" w14:textId="064478A1" w:rsidR="00FF2755" w:rsidRDefault="007714DE" w:rsidP="00042FF9">
      <w:r w:rsidRPr="00E52371">
        <w:t>der</w:t>
      </w:r>
      <w:r w:rsidR="00B65A00">
        <w:t xml:space="preserve"> </w:t>
      </w:r>
      <w:r w:rsidRPr="00E52371">
        <w:t>Dinge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Geschehens</w:t>
      </w:r>
      <w:r w:rsidR="00B65A00">
        <w:t xml:space="preserve"> </w:t>
      </w:r>
      <w:r w:rsidRPr="00E52371">
        <w:t>unter</w:t>
      </w:r>
      <w:r w:rsidR="00B65A00">
        <w:t xml:space="preserve"> </w:t>
      </w:r>
      <w:r w:rsidRPr="00E52371">
        <w:t>dem</w:t>
      </w:r>
      <w:r w:rsidR="00B65A00">
        <w:t xml:space="preserve"> </w:t>
      </w:r>
      <w:r w:rsidRPr="00E52371">
        <w:t>Gesetz</w:t>
      </w:r>
      <w:r w:rsidR="00B65A00">
        <w:t xml:space="preserve"> </w:t>
      </w:r>
      <w:r w:rsidRPr="00E52371">
        <w:t>eines</w:t>
      </w:r>
      <w:r w:rsidR="00B65A00">
        <w:t xml:space="preserve"> </w:t>
      </w:r>
      <w:r w:rsidRPr="00E52371">
        <w:t>Plans</w:t>
      </w:r>
      <w:r w:rsidR="00B65A00">
        <w:t xml:space="preserve"> </w:t>
      </w:r>
      <w:r w:rsidRPr="00E52371">
        <w:t>steht,</w:t>
      </w:r>
      <w:r w:rsidR="00B65A00">
        <w:t xml:space="preserve"> </w:t>
      </w:r>
      <w:r w:rsidRPr="00E52371">
        <w:t>welcher</w:t>
      </w:r>
      <w:r w:rsidR="00B65A00">
        <w:t xml:space="preserve"> </w:t>
      </w:r>
      <w:r w:rsidRPr="00E52371">
        <w:t>in</w:t>
      </w:r>
    </w:p>
    <w:p w14:paraId="45AF1389" w14:textId="7FD0E631" w:rsidR="00FF2755" w:rsidRDefault="007714DE" w:rsidP="00042FF9">
      <w:r w:rsidRPr="00E52371">
        <w:t>Gott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Grund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sein</w:t>
      </w:r>
      <w:r w:rsidR="00B65A00">
        <w:t xml:space="preserve"> </w:t>
      </w:r>
      <w:r w:rsidRPr="00E52371">
        <w:t>Ziel</w:t>
      </w:r>
      <w:r w:rsidR="00B65A00">
        <w:t xml:space="preserve"> </w:t>
      </w:r>
      <w:r w:rsidRPr="00E52371">
        <w:t>hat,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dass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Böse</w:t>
      </w:r>
      <w:r w:rsidR="00B65A00">
        <w:t xml:space="preserve"> </w:t>
      </w:r>
      <w:r w:rsidRPr="00E52371">
        <w:t>freier</w:t>
      </w:r>
      <w:r w:rsidR="00B65A00">
        <w:t xml:space="preserve"> </w:t>
      </w:r>
      <w:r w:rsidRPr="00E52371">
        <w:t>Wesen</w:t>
      </w:r>
      <w:r w:rsidR="00B65A00">
        <w:t xml:space="preserve"> </w:t>
      </w:r>
      <w:r w:rsidRPr="00E52371">
        <w:t>in</w:t>
      </w:r>
    </w:p>
    <w:p w14:paraId="688D55F2" w14:textId="7BD31933" w:rsidR="00FF2755" w:rsidRDefault="007714DE" w:rsidP="00042FF9">
      <w:r w:rsidRPr="00E52371">
        <w:t>diesen</w:t>
      </w:r>
      <w:r w:rsidR="00B65A00">
        <w:t xml:space="preserve"> </w:t>
      </w:r>
      <w:r w:rsidRPr="00E52371">
        <w:t>Plan</w:t>
      </w:r>
      <w:r w:rsidR="00B65A00">
        <w:t xml:space="preserve"> </w:t>
      </w:r>
      <w:r w:rsidRPr="00E52371">
        <w:t>aufgenommen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dienstbar</w:t>
      </w:r>
      <w:r w:rsidR="00B65A00">
        <w:t xml:space="preserve"> </w:t>
      </w:r>
      <w:r w:rsidRPr="00E52371">
        <w:t>gemacht</w:t>
      </w:r>
      <w:r w:rsidR="00B65A00">
        <w:t xml:space="preserve"> </w:t>
      </w:r>
      <w:r w:rsidRPr="00E52371">
        <w:t>ist: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Bösewicht</w:t>
      </w:r>
    </w:p>
    <w:p w14:paraId="11270354" w14:textId="0147CDFF" w:rsidR="00FF2755" w:rsidRDefault="007714DE" w:rsidP="00042FF9">
      <w:r w:rsidRPr="00E52371">
        <w:t>hat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zwar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als</w:t>
      </w:r>
      <w:r w:rsidR="00B65A00">
        <w:t xml:space="preserve"> </w:t>
      </w:r>
      <w:r w:rsidRPr="00E52371">
        <w:t>solchen,</w:t>
      </w:r>
      <w:r w:rsidR="00B65A00">
        <w:t xml:space="preserve"> </w:t>
      </w:r>
      <w:r w:rsidRPr="00E52371">
        <w:t>aber</w:t>
      </w:r>
      <w:r w:rsidR="00B65A00">
        <w:t xml:space="preserve"> </w:t>
      </w:r>
      <w:r w:rsidRPr="00E52371">
        <w:t>für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Böse</w:t>
      </w:r>
      <w:r w:rsidR="00B65A00">
        <w:t xml:space="preserve"> </w:t>
      </w:r>
      <w:r w:rsidRPr="00E52371">
        <w:t>sich</w:t>
      </w:r>
      <w:r w:rsidR="00B65A00">
        <w:t xml:space="preserve"> </w:t>
      </w:r>
      <w:r w:rsidRPr="00E52371">
        <w:t>entscheiden</w:t>
      </w:r>
      <w:r w:rsidR="00B65A00">
        <w:t xml:space="preserve"> </w:t>
      </w:r>
      <w:r w:rsidRPr="00E52371">
        <w:t>könnendes</w:t>
      </w:r>
    </w:p>
    <w:p w14:paraId="20B75BE6" w14:textId="4AD21221" w:rsidR="00FF2755" w:rsidRDefault="007714DE" w:rsidP="00042FF9">
      <w:r w:rsidRPr="00E52371">
        <w:t>Wesen</w:t>
      </w:r>
      <w:r w:rsidR="00B65A00">
        <w:t xml:space="preserve"> </w:t>
      </w:r>
      <w:r w:rsidRPr="00E52371">
        <w:t>–</w:t>
      </w:r>
      <w:r w:rsidR="00B65A00">
        <w:t xml:space="preserve"> </w:t>
      </w:r>
      <w:r w:rsidRPr="00E52371">
        <w:t>geschaffen,</w:t>
      </w:r>
      <w:r w:rsidR="00B65A00">
        <w:t xml:space="preserve"> </w:t>
      </w:r>
      <w:r w:rsidRPr="00E52371">
        <w:t>nämlich</w:t>
      </w:r>
      <w:r w:rsidR="00B65A00">
        <w:t xml:space="preserve"> </w:t>
      </w:r>
      <w:r w:rsidRPr="00E52371">
        <w:t>in</w:t>
      </w:r>
      <w:r w:rsidR="00B65A00">
        <w:t xml:space="preserve"> </w:t>
      </w:r>
      <w:r w:rsidRPr="00E52371">
        <w:t>Absehen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joom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ra-ah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(d.</w:t>
      </w:r>
      <w:r w:rsidR="00B65A00">
        <w:t xml:space="preserve"> </w:t>
      </w:r>
      <w:r w:rsidRPr="00E52371">
        <w:t>i.: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Tag</w:t>
      </w:r>
      <w:r w:rsidR="00B65A00">
        <w:t xml:space="preserve"> </w:t>
      </w:r>
      <w:r w:rsidRPr="00E52371">
        <w:t>des</w:t>
      </w:r>
    </w:p>
    <w:p w14:paraId="354D4ABE" w14:textId="34FA075B" w:rsidR="00FF2755" w:rsidRDefault="007714DE" w:rsidP="00042FF9">
      <w:r w:rsidRPr="00E52371">
        <w:t>Unglücks,</w:t>
      </w:r>
      <w:r w:rsidR="00B65A00">
        <w:t xml:space="preserve"> </w:t>
      </w:r>
      <w:r w:rsidRPr="00E52371">
        <w:t>Prd</w:t>
      </w:r>
      <w:r w:rsidR="00B65A00">
        <w:t xml:space="preserve"> </w:t>
      </w:r>
      <w:r w:rsidRPr="00E52371">
        <w:t>7</w:t>
      </w:r>
      <w:r w:rsidR="00B65A00">
        <w:t>, 1</w:t>
      </w:r>
      <w:r w:rsidRPr="00E52371">
        <w:t>4),</w:t>
      </w:r>
      <w:r w:rsidR="00B65A00">
        <w:t xml:space="preserve"> </w:t>
      </w:r>
      <w:r w:rsidRPr="00E52371">
        <w:t>welchen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über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kommen</w:t>
      </w:r>
      <w:r w:rsidR="00B65A00">
        <w:t xml:space="preserve"> </w:t>
      </w:r>
      <w:r w:rsidRPr="00E52371">
        <w:t>lässt,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seine</w:t>
      </w:r>
      <w:r w:rsidR="00B65A00">
        <w:t xml:space="preserve"> </w:t>
      </w:r>
      <w:r w:rsidRPr="00E52371">
        <w:t>Heiligkeit</w:t>
      </w:r>
      <w:r w:rsidR="00B65A00">
        <w:t xml:space="preserve"> </w:t>
      </w:r>
      <w:r w:rsidRPr="00E52371">
        <w:t>in</w:t>
      </w:r>
    </w:p>
    <w:p w14:paraId="713919BC" w14:textId="37B5D769" w:rsidR="00FF2755" w:rsidRDefault="007714DE" w:rsidP="00042FF9">
      <w:r w:rsidRPr="00E52371">
        <w:t>Strafgerechtigkeit</w:t>
      </w:r>
      <w:r w:rsidR="00B65A00">
        <w:t xml:space="preserve"> </w:t>
      </w:r>
      <w:r w:rsidRPr="00E52371">
        <w:t>erweisend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das</w:t>
      </w:r>
      <w:r w:rsidR="00B65A00">
        <w:t xml:space="preserve"> </w:t>
      </w:r>
      <w:r w:rsidRPr="00E52371">
        <w:t>Böse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Mittel</w:t>
      </w:r>
      <w:r w:rsidR="00B65A00">
        <w:t xml:space="preserve"> </w:t>
      </w:r>
      <w:r w:rsidRPr="00E52371">
        <w:t>seiner</w:t>
      </w:r>
      <w:r w:rsidR="00B65A00">
        <w:t xml:space="preserve"> </w:t>
      </w:r>
      <w:r w:rsidRPr="00E52371">
        <w:t>Verherrlichung</w:t>
      </w:r>
    </w:p>
    <w:p w14:paraId="369D42C6" w14:textId="4898831E" w:rsidR="00FF2755" w:rsidRDefault="007714DE" w:rsidP="00042FF9">
      <w:r w:rsidRPr="00E52371">
        <w:t>machend.</w:t>
      </w:r>
      <w:r w:rsidR="00B65A00">
        <w:t xml:space="preserve"> </w:t>
      </w:r>
      <w:r w:rsidRPr="00E52371">
        <w:t>Es</w:t>
      </w:r>
      <w:r w:rsidR="00B65A00">
        <w:t xml:space="preserve"> </w:t>
      </w:r>
      <w:r w:rsidRPr="00E52371">
        <w:t>ist</w:t>
      </w:r>
      <w:r w:rsidR="00B65A00">
        <w:t xml:space="preserve"> </w:t>
      </w:r>
      <w:r w:rsidRPr="00E52371">
        <w:t>derselbe</w:t>
      </w:r>
      <w:r w:rsidR="00B65A00">
        <w:t xml:space="preserve"> </w:t>
      </w:r>
      <w:r w:rsidRPr="00E52371">
        <w:t>Gedanke,</w:t>
      </w:r>
      <w:r w:rsidR="00B65A00">
        <w:t xml:space="preserve"> </w:t>
      </w:r>
      <w:r w:rsidRPr="00E52371">
        <w:t>welcher</w:t>
      </w:r>
      <w:r w:rsidR="00B65A00">
        <w:t xml:space="preserve"> 1. Mose </w:t>
      </w:r>
      <w:r w:rsidRPr="00E52371">
        <w:t>9</w:t>
      </w:r>
      <w:r w:rsidR="00B65A00">
        <w:t>, 1</w:t>
      </w:r>
      <w:r w:rsidRPr="00E52371">
        <w:t>6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Bezug</w:t>
      </w:r>
      <w:r w:rsidR="00B65A00">
        <w:t xml:space="preserve"> </w:t>
      </w:r>
      <w:r w:rsidRPr="00E52371">
        <w:t>auf</w:t>
      </w:r>
      <w:r w:rsidR="00B65A00">
        <w:t xml:space="preserve"> </w:t>
      </w:r>
      <w:r w:rsidRPr="00E52371">
        <w:t>Pharao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Ausdruck</w:t>
      </w:r>
    </w:p>
    <w:p w14:paraId="4A177AF9" w14:textId="6486C5B7" w:rsidR="00694624" w:rsidRDefault="007714DE" w:rsidP="00042FF9">
      <w:r w:rsidRPr="00E52371">
        <w:t>kommt.</w:t>
      </w:r>
      <w:r w:rsidR="00B65A00">
        <w:t xml:space="preserve"> </w:t>
      </w:r>
    </w:p>
    <w:p w14:paraId="01D58285" w14:textId="3A86A0EB" w:rsidR="00FF2755" w:rsidRDefault="007714DE" w:rsidP="00042FF9">
      <w:r w:rsidRPr="00E52371">
        <w:t>Eine</w:t>
      </w:r>
      <w:r w:rsidR="00B65A00"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praedestinatio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ad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>malum</w:t>
      </w:r>
      <w:r w:rsidR="00B65A00">
        <w:rPr>
          <w:rFonts w:ascii="AGaramondPro-Italic" w:hAnsi="AGaramondPro-Italic" w:cs="AGaramondPro-Italic"/>
          <w:i/>
          <w:iCs/>
        </w:rPr>
        <w:t xml:space="preserve"> </w:t>
      </w:r>
      <w:r w:rsidRPr="00E52371">
        <w:t>[Vorherbestimmung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Bösen]</w:t>
      </w:r>
      <w:r w:rsidR="00B65A00">
        <w:t xml:space="preserve"> </w:t>
      </w:r>
      <w:r w:rsidRPr="00E52371">
        <w:t>…</w:t>
      </w:r>
    </w:p>
    <w:p w14:paraId="76FCD68B" w14:textId="6B307559" w:rsidR="00FF2755" w:rsidRDefault="007714DE" w:rsidP="00042FF9">
      <w:r w:rsidRPr="00E52371">
        <w:t>kann</w:t>
      </w:r>
      <w:r w:rsidR="00B65A00">
        <w:t xml:space="preserve"> </w:t>
      </w:r>
      <w:r w:rsidRPr="00E52371">
        <w:t>damit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gelehrt</w:t>
      </w:r>
      <w:r w:rsidR="00B65A00">
        <w:t xml:space="preserve"> </w:t>
      </w:r>
      <w:r w:rsidRPr="00E52371">
        <w:t>sein,</w:t>
      </w:r>
      <w:r w:rsidR="00B65A00">
        <w:t xml:space="preserve"> </w:t>
      </w:r>
      <w:r w:rsidRPr="00E52371">
        <w:t>denn</w:t>
      </w:r>
      <w:r w:rsidR="00B65A00">
        <w:t xml:space="preserve"> </w:t>
      </w:r>
      <w:r w:rsidRPr="00E52371">
        <w:t>dieses</w:t>
      </w:r>
      <w:r w:rsidR="00B65A00">
        <w:t xml:space="preserve"> </w:t>
      </w:r>
      <w:r w:rsidRPr="00E52371">
        <w:t>schauderhafte</w:t>
      </w:r>
      <w:r w:rsidR="00B65A00">
        <w:t xml:space="preserve"> </w:t>
      </w:r>
      <w:r w:rsidRPr="00E52371">
        <w:t>Dogma,</w:t>
      </w:r>
      <w:r w:rsidR="00B65A00">
        <w:t xml:space="preserve"> </w:t>
      </w:r>
      <w:r w:rsidRPr="00E52371">
        <w:t>(…)</w:t>
      </w:r>
      <w:r w:rsidR="00B65A00">
        <w:t xml:space="preserve"> </w:t>
      </w:r>
      <w:r w:rsidRPr="00E52371">
        <w:t>sagt</w:t>
      </w:r>
      <w:r w:rsidR="00B65A00">
        <w:t xml:space="preserve"> </w:t>
      </w:r>
      <w:r w:rsidRPr="00E52371">
        <w:t>Calvin</w:t>
      </w:r>
    </w:p>
    <w:p w14:paraId="5CBF9579" w14:textId="2C6E996F" w:rsidR="00FF2755" w:rsidRDefault="007714DE" w:rsidP="00042FF9">
      <w:r w:rsidRPr="00E52371">
        <w:t>selber,</w:t>
      </w:r>
      <w:r w:rsidR="00B65A00">
        <w:t xml:space="preserve"> </w:t>
      </w:r>
      <w:r w:rsidRPr="00E52371">
        <w:t>macht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zum</w:t>
      </w:r>
      <w:r w:rsidR="00B65A00">
        <w:t xml:space="preserve"> </w:t>
      </w:r>
      <w:r w:rsidRPr="00E52371">
        <w:t>Urheber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Bösen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Herrscher</w:t>
      </w:r>
      <w:r w:rsidR="00B65A00">
        <w:t xml:space="preserve"> </w:t>
      </w:r>
      <w:r w:rsidRPr="00E52371">
        <w:t>nach</w:t>
      </w:r>
    </w:p>
    <w:p w14:paraId="3CD620FE" w14:textId="11FF85F4" w:rsidR="00FF2755" w:rsidRDefault="007714DE" w:rsidP="00042FF9">
      <w:r w:rsidRPr="00E52371">
        <w:t>souveräner</w:t>
      </w:r>
      <w:r w:rsidR="00B65A00">
        <w:t xml:space="preserve"> </w:t>
      </w:r>
      <w:r w:rsidRPr="00E52371">
        <w:t>Laune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zerstört</w:t>
      </w:r>
      <w:r w:rsidR="00B65A00">
        <w:t xml:space="preserve"> </w:t>
      </w:r>
      <w:r w:rsidRPr="00E52371">
        <w:t>also</w:t>
      </w:r>
      <w:r w:rsidR="00B65A00">
        <w:t xml:space="preserve"> </w:t>
      </w:r>
      <w:r w:rsidRPr="00E52371">
        <w:t>den</w:t>
      </w:r>
      <w:r w:rsidR="00B65A00">
        <w:t xml:space="preserve"> </w:t>
      </w:r>
      <w:r w:rsidRPr="00E52371">
        <w:t>reinen</w:t>
      </w:r>
      <w:r w:rsidR="00B65A00">
        <w:t xml:space="preserve"> </w:t>
      </w:r>
      <w:r w:rsidRPr="00E52371">
        <w:t>Gottesbegriff.“</w:t>
      </w:r>
    </w:p>
    <w:p w14:paraId="7DBC8889" w14:textId="77777777" w:rsidR="00694624" w:rsidRDefault="00694624" w:rsidP="00042FF9"/>
    <w:p w14:paraId="44CEEEEC" w14:textId="5B8B6C19" w:rsidR="00FF2755" w:rsidRDefault="007714DE" w:rsidP="00042FF9">
      <w:r w:rsidRPr="00E52371">
        <w:t>Was</w:t>
      </w:r>
      <w:r w:rsidR="00B65A00">
        <w:t xml:space="preserve"> </w:t>
      </w:r>
      <w:r w:rsidRPr="00E52371">
        <w:t>Paulus</w:t>
      </w:r>
      <w:r w:rsidR="00B65A00">
        <w:t xml:space="preserve"> Römer </w:t>
      </w:r>
      <w:r w:rsidRPr="00E52371">
        <w:t>9</w:t>
      </w:r>
      <w:r w:rsidR="00B65A00">
        <w:t xml:space="preserve"> </w:t>
      </w:r>
      <w:r w:rsidRPr="00E52371">
        <w:t>mit</w:t>
      </w:r>
      <w:r w:rsidR="00B65A00">
        <w:t xml:space="preserve"> </w:t>
      </w:r>
      <w:r w:rsidRPr="00E52371">
        <w:t>Hinweis</w:t>
      </w:r>
      <w:r w:rsidR="00B65A00">
        <w:t xml:space="preserve"> </w:t>
      </w:r>
      <w:r w:rsidRPr="00E52371">
        <w:t>auf</w:t>
      </w:r>
      <w:r w:rsidR="00B65A00">
        <w:t xml:space="preserve"> 1. Mose </w:t>
      </w:r>
      <w:r w:rsidRPr="00E52371">
        <w:t>9</w:t>
      </w:r>
      <w:r w:rsidR="00B65A00">
        <w:t>, 1</w:t>
      </w:r>
      <w:r w:rsidRPr="00E52371">
        <w:t>6</w:t>
      </w:r>
      <w:r w:rsidR="00B65A00">
        <w:t xml:space="preserve"> </w:t>
      </w:r>
      <w:r w:rsidRPr="00E52371">
        <w:t>sagen</w:t>
      </w:r>
      <w:r w:rsidR="00B65A00">
        <w:t xml:space="preserve"> </w:t>
      </w:r>
      <w:r w:rsidRPr="00E52371">
        <w:t>will,</w:t>
      </w:r>
      <w:r w:rsidR="00B65A00">
        <w:t xml:space="preserve"> </w:t>
      </w:r>
      <w:r w:rsidRPr="00E52371">
        <w:t>so</w:t>
      </w:r>
      <w:r w:rsidR="00B65A00">
        <w:t xml:space="preserve"> </w:t>
      </w:r>
      <w:r w:rsidRPr="00E52371">
        <w:t>Delitzsch,</w:t>
      </w:r>
      <w:r w:rsidR="00B65A00">
        <w:t xml:space="preserve"> </w:t>
      </w:r>
      <w:r w:rsidRPr="00E52371">
        <w:t>ist</w:t>
      </w:r>
    </w:p>
    <w:p w14:paraId="51B0B703" w14:textId="70B450BF" w:rsidR="00FF2755" w:rsidRDefault="007714DE" w:rsidP="00042FF9">
      <w:r w:rsidRPr="00E52371">
        <w:t>dieses:</w:t>
      </w:r>
      <w:r w:rsidR="00B65A00">
        <w:t xml:space="preserve"> </w:t>
      </w:r>
      <w:r w:rsidRPr="00E52371">
        <w:t>„Es</w:t>
      </w:r>
      <w:r w:rsidR="00B65A00">
        <w:t xml:space="preserve"> </w:t>
      </w:r>
      <w:r w:rsidRPr="00E52371">
        <w:t>widerfährt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durch</w:t>
      </w:r>
      <w:r w:rsidR="00B65A00">
        <w:t xml:space="preserve"> </w:t>
      </w:r>
      <w:r w:rsidRPr="00E52371">
        <w:t>des</w:t>
      </w:r>
      <w:r w:rsidR="00B65A00">
        <w:t xml:space="preserve"> </w:t>
      </w:r>
      <w:r w:rsidRPr="00E52371">
        <w:t>Menschen</w:t>
      </w:r>
      <w:r w:rsidR="00B65A00">
        <w:t xml:space="preserve"> </w:t>
      </w:r>
      <w:r w:rsidRPr="00E52371">
        <w:t>Widerspenstigkeit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Hartnäckigkeit</w:t>
      </w:r>
    </w:p>
    <w:p w14:paraId="0369E1C8" w14:textId="0CCE5302" w:rsidR="00FF2755" w:rsidRDefault="007714DE" w:rsidP="00042FF9">
      <w:r w:rsidRPr="00E52371">
        <w:t>nichts,</w:t>
      </w:r>
      <w:r w:rsidR="00B65A00">
        <w:t xml:space="preserve"> </w:t>
      </w:r>
      <w:r w:rsidRPr="00E52371">
        <w:t>was</w:t>
      </w:r>
      <w:r w:rsidR="00B65A00">
        <w:t xml:space="preserve"> </w:t>
      </w:r>
      <w:r w:rsidRPr="00E52371">
        <w:t>ihn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einem</w:t>
      </w:r>
      <w:r w:rsidR="00B65A00">
        <w:t xml:space="preserve"> </w:t>
      </w:r>
      <w:r w:rsidRPr="00E52371">
        <w:t>nicht</w:t>
      </w:r>
      <w:r w:rsidR="00B65A00">
        <w:t xml:space="preserve"> </w:t>
      </w:r>
      <w:r w:rsidRPr="00E52371">
        <w:t>schon</w:t>
      </w:r>
      <w:r w:rsidR="00B65A00">
        <w:t xml:space="preserve"> </w:t>
      </w:r>
      <w:r w:rsidRPr="00E52371">
        <w:t>seit</w:t>
      </w:r>
      <w:r w:rsidR="00B65A00">
        <w:t xml:space="preserve"> </w:t>
      </w:r>
      <w:r w:rsidRPr="00E52371">
        <w:t>ewig</w:t>
      </w:r>
      <w:r w:rsidR="00B65A00">
        <w:t xml:space="preserve"> </w:t>
      </w:r>
      <w:r w:rsidRPr="00E52371">
        <w:t>geplanten</w:t>
      </w:r>
      <w:r w:rsidR="00B65A00">
        <w:t xml:space="preserve"> </w:t>
      </w:r>
      <w:r w:rsidRPr="00E52371">
        <w:t>Handeln</w:t>
      </w:r>
    </w:p>
    <w:p w14:paraId="10077A85" w14:textId="270F7329" w:rsidR="00FF2755" w:rsidRDefault="007714DE" w:rsidP="00042FF9">
      <w:r w:rsidRPr="00E52371">
        <w:t>bestimmte</w:t>
      </w:r>
      <w:r w:rsidR="00541903">
        <w:t>;</w:t>
      </w:r>
      <w:r w:rsidR="00B65A00">
        <w:t xml:space="preserve"> </w:t>
      </w:r>
      <w:r w:rsidRPr="00E52371">
        <w:t>sondern</w:t>
      </w:r>
      <w:r w:rsidR="00B65A00">
        <w:t xml:space="preserve"> </w:t>
      </w:r>
      <w:r w:rsidRPr="00E52371">
        <w:t>auch</w:t>
      </w:r>
      <w:r w:rsidR="00B65A00">
        <w:t xml:space="preserve"> </w:t>
      </w:r>
      <w:r w:rsidRPr="00E52371">
        <w:t>ein</w:t>
      </w:r>
      <w:r w:rsidR="00B65A00">
        <w:t xml:space="preserve"> </w:t>
      </w:r>
      <w:r w:rsidRPr="00E52371">
        <w:t>solcher</w:t>
      </w:r>
      <w:r w:rsidR="00B65A00">
        <w:t xml:space="preserve"> </w:t>
      </w:r>
      <w:r w:rsidRPr="00E52371">
        <w:t>Mensch</w:t>
      </w:r>
      <w:r w:rsidR="00B65A00">
        <w:t xml:space="preserve"> </w:t>
      </w:r>
      <w:r w:rsidRPr="00E52371">
        <w:t>muss</w:t>
      </w:r>
      <w:r w:rsidR="00B65A00">
        <w:t xml:space="preserve"> </w:t>
      </w:r>
      <w:r w:rsidRPr="00E52371">
        <w:t>wider</w:t>
      </w:r>
      <w:r w:rsidR="00B65A00">
        <w:t xml:space="preserve"> </w:t>
      </w:r>
      <w:r w:rsidRPr="00E52371">
        <w:t>seinen</w:t>
      </w:r>
      <w:r w:rsidR="00B65A00">
        <w:t xml:space="preserve"> </w:t>
      </w:r>
      <w:r w:rsidRPr="00E52371">
        <w:t>Willen</w:t>
      </w:r>
      <w:r w:rsidR="00B65A00">
        <w:t xml:space="preserve"> </w:t>
      </w:r>
      <w:r w:rsidRPr="00E52371">
        <w:t>der</w:t>
      </w:r>
      <w:r w:rsidR="00B65A00">
        <w:t xml:space="preserve"> </w:t>
      </w:r>
      <w:r w:rsidRPr="00E52371">
        <w:t>Verherrlichung</w:t>
      </w:r>
    </w:p>
    <w:p w14:paraId="09F3F106" w14:textId="1DF3BD7A" w:rsidR="00FF2755" w:rsidRDefault="007714DE" w:rsidP="00042FF9">
      <w:r w:rsidRPr="00E52371">
        <w:t>Gottes</w:t>
      </w:r>
      <w:r w:rsidR="00B65A00">
        <w:t xml:space="preserve"> </w:t>
      </w:r>
      <w:r w:rsidRPr="00E52371">
        <w:t>dienen.</w:t>
      </w:r>
      <w:r w:rsidR="00B65A00">
        <w:t xml:space="preserve"> </w:t>
      </w:r>
      <w:r w:rsidRPr="00E52371">
        <w:t>…</w:t>
      </w:r>
      <w:r w:rsidR="00B65A00">
        <w:t xml:space="preserve"> </w:t>
      </w:r>
      <w:r w:rsidRPr="00E52371">
        <w:t>Die</w:t>
      </w:r>
      <w:r w:rsidR="00B65A00">
        <w:t xml:space="preserve"> </w:t>
      </w:r>
      <w:r w:rsidRPr="00E52371">
        <w:t>freien</w:t>
      </w:r>
      <w:r w:rsidR="00B65A00">
        <w:t xml:space="preserve"> </w:t>
      </w:r>
      <w:r w:rsidRPr="00E52371">
        <w:t>Handlungen</w:t>
      </w:r>
      <w:r w:rsidR="00B65A00">
        <w:t xml:space="preserve"> </w:t>
      </w:r>
      <w:r w:rsidRPr="00E52371">
        <w:t>[des</w:t>
      </w:r>
      <w:r w:rsidR="00B65A00">
        <w:t xml:space="preserve"> </w:t>
      </w:r>
      <w:r w:rsidRPr="00E52371">
        <w:t>Menschen]</w:t>
      </w:r>
      <w:r w:rsidR="00B65A00">
        <w:t xml:space="preserve"> </w:t>
      </w:r>
      <w:r w:rsidRPr="00E52371">
        <w:t>schaffen</w:t>
      </w:r>
    </w:p>
    <w:p w14:paraId="6E722933" w14:textId="39773349" w:rsidR="00FF2755" w:rsidRDefault="007714DE" w:rsidP="00042FF9">
      <w:r w:rsidRPr="00E52371">
        <w:t>keine</w:t>
      </w:r>
      <w:r w:rsidR="00B65A00">
        <w:t xml:space="preserve"> </w:t>
      </w:r>
      <w:r w:rsidRPr="00E52371">
        <w:t>Situation,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welcher</w:t>
      </w:r>
      <w:r w:rsidR="00B65A00">
        <w:t xml:space="preserve"> </w:t>
      </w:r>
      <w:r w:rsidRPr="00E52371">
        <w:t>Gott</w:t>
      </w:r>
      <w:r w:rsidR="00B65A00">
        <w:t xml:space="preserve"> </w:t>
      </w:r>
      <w:r w:rsidRPr="00E52371">
        <w:t>überrascht</w:t>
      </w:r>
      <w:r w:rsidR="00B65A00">
        <w:t xml:space="preserve"> </w:t>
      </w:r>
      <w:r w:rsidRPr="00E52371">
        <w:t>und</w:t>
      </w:r>
      <w:r w:rsidR="00B65A00">
        <w:t xml:space="preserve"> </w:t>
      </w:r>
      <w:r w:rsidRPr="00E52371">
        <w:t>zu</w:t>
      </w:r>
      <w:r w:rsidR="00B65A00">
        <w:t xml:space="preserve"> </w:t>
      </w:r>
      <w:r w:rsidRPr="00E52371">
        <w:t>etwas</w:t>
      </w:r>
      <w:r w:rsidR="00B65A00">
        <w:t xml:space="preserve"> </w:t>
      </w:r>
      <w:r w:rsidRPr="00E52371">
        <w:t>genötigt</w:t>
      </w:r>
      <w:r w:rsidR="00B65A00">
        <w:t xml:space="preserve"> </w:t>
      </w:r>
      <w:r w:rsidRPr="00E52371">
        <w:t>würde,</w:t>
      </w:r>
      <w:r w:rsidR="00B65A00">
        <w:t xml:space="preserve"> </w:t>
      </w:r>
      <w:r w:rsidRPr="00E52371">
        <w:t>was</w:t>
      </w:r>
    </w:p>
    <w:p w14:paraId="2CA3884F" w14:textId="14628B59" w:rsidR="00FF2755" w:rsidRDefault="007714DE" w:rsidP="00042FF9">
      <w:r w:rsidRPr="00E52371">
        <w:t>nicht</w:t>
      </w:r>
      <w:r w:rsidR="00B65A00">
        <w:t xml:space="preserve"> </w:t>
      </w:r>
      <w:r w:rsidRPr="00E52371">
        <w:t>ursprünglich</w:t>
      </w:r>
      <w:r w:rsidR="00B65A00">
        <w:t xml:space="preserve"> </w:t>
      </w:r>
      <w:r w:rsidRPr="00E52371">
        <w:t>von</w:t>
      </w:r>
      <w:r w:rsidR="00B65A00">
        <w:t xml:space="preserve"> </w:t>
      </w:r>
      <w:r w:rsidRPr="00E52371">
        <w:t>ihm</w:t>
      </w:r>
      <w:r w:rsidR="00B65A00">
        <w:t xml:space="preserve"> </w:t>
      </w:r>
      <w:r w:rsidRPr="00E52371">
        <w:t>selbst</w:t>
      </w:r>
      <w:r w:rsidR="00B65A00">
        <w:t xml:space="preserve"> </w:t>
      </w:r>
      <w:r w:rsidRPr="00E52371">
        <w:t>gewollt</w:t>
      </w:r>
      <w:r w:rsidR="00B65A00">
        <w:t xml:space="preserve"> </w:t>
      </w:r>
      <w:r w:rsidRPr="00E52371">
        <w:t>wäre.“</w:t>
      </w:r>
      <w:r w:rsidR="00325EDC" w:rsidRPr="00472978">
        <w:rPr>
          <w:rFonts w:ascii="AGaramondPro-Semibold" w:hAnsi="AGaramondPro-Semibold" w:cs="AGaramondPro-Semibold"/>
          <w:color w:val="00B050"/>
          <w:sz w:val="9"/>
          <w:szCs w:val="9"/>
        </w:rPr>
        <w:t>263</w:t>
      </w:r>
      <w:r w:rsidR="00B65A00">
        <w:rPr>
          <w:rFonts w:ascii="AGaramondPro-Semibold" w:hAnsi="AGaramondPro-Semibold" w:cs="AGaramondPro-Semibold"/>
          <w:color w:val="00B050"/>
          <w:sz w:val="9"/>
          <w:szCs w:val="9"/>
        </w:rPr>
        <w:t xml:space="preserve"> </w:t>
      </w:r>
      <w:r w:rsidR="00325EDC" w:rsidRPr="00472978">
        <w:t>Weil</w:t>
      </w:r>
      <w:r w:rsidR="00B65A00">
        <w:t xml:space="preserve"> </w:t>
      </w:r>
      <w:r w:rsidR="00325EDC">
        <w:t>Pharao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Wirken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widersetzte,</w:t>
      </w:r>
      <w:r w:rsidR="00B65A00">
        <w:t xml:space="preserve"> </w:t>
      </w:r>
      <w:r w:rsidR="00325EDC">
        <w:t>musste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schlussendlich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Anschauungsbeispiel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Zorn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Macht</w:t>
      </w:r>
      <w:r w:rsidR="00B65A00">
        <w:t xml:space="preserve"> </w:t>
      </w:r>
      <w:r w:rsidR="00325EDC">
        <w:t>dienen.</w:t>
      </w:r>
      <w:r w:rsidR="00B65A00">
        <w:t xml:space="preserve"> </w:t>
      </w:r>
      <w:r w:rsidR="00325EDC" w:rsidRPr="00541903">
        <w:rPr>
          <w:color w:val="00B050"/>
          <w:sz w:val="13"/>
          <w:szCs w:val="13"/>
        </w:rPr>
        <w:t>264</w:t>
      </w:r>
      <w:r w:rsidR="00B65A00">
        <w:rPr>
          <w:sz w:val="13"/>
          <w:szCs w:val="13"/>
        </w:rPr>
        <w:t xml:space="preserve"> </w:t>
      </w:r>
      <w:r w:rsidR="00325EDC">
        <w:t>Gott</w:t>
      </w:r>
      <w:r w:rsidR="00B65A00">
        <w:t xml:space="preserve"> </w:t>
      </w:r>
      <w:r w:rsidR="00325EDC">
        <w:t>erzeigte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Zorn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tat</w:t>
      </w:r>
      <w:r w:rsidR="00B65A00">
        <w:t xml:space="preserve"> </w:t>
      </w:r>
      <w:r w:rsidR="00325EDC">
        <w:t>hiermit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kanaanitischen</w:t>
      </w:r>
      <w:r w:rsidR="00B65A00">
        <w:t xml:space="preserve"> </w:t>
      </w:r>
      <w:r w:rsidR="00325EDC">
        <w:t>Völkern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Kraft</w:t>
      </w:r>
      <w:r w:rsidR="00B65A00">
        <w:t xml:space="preserve"> </w:t>
      </w:r>
      <w:r w:rsidR="00325EDC">
        <w:t>kund.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Grund,</w:t>
      </w:r>
      <w:r w:rsidR="00B65A00">
        <w:t xml:space="preserve"> </w:t>
      </w:r>
      <w:r w:rsidR="00325EDC">
        <w:t>weshalb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gleich</w:t>
      </w:r>
      <w:r w:rsidR="00B65A00">
        <w:t xml:space="preserve"> </w:t>
      </w:r>
      <w:r w:rsidR="00325EDC">
        <w:t>tötete,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Widerspenstigkeit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geduldig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lange</w:t>
      </w:r>
      <w:r w:rsidR="00B65A00">
        <w:t xml:space="preserve"> </w:t>
      </w:r>
      <w:r w:rsidR="00325EDC">
        <w:t>ertrug.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Frevler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Stelle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Weltordnung.</w:t>
      </w:r>
    </w:p>
    <w:p w14:paraId="18B0FF11" w14:textId="77777777" w:rsidR="007714DE" w:rsidRPr="00452892" w:rsidRDefault="007714DE" w:rsidP="00042FF9">
      <w:pPr>
        <w:rPr>
          <w:color w:val="C00000"/>
          <w:sz w:val="18"/>
        </w:rPr>
      </w:pPr>
    </w:p>
    <w:p w14:paraId="5935E3C6" w14:textId="094F5CEB" w:rsidR="00694624" w:rsidRDefault="00694624" w:rsidP="00694624">
      <w:pPr>
        <w:rPr>
          <w:color w:val="C00000"/>
          <w:sz w:val="18"/>
          <w:lang w:val="en-US"/>
        </w:rPr>
      </w:pPr>
      <w:r w:rsidRPr="00B65A00">
        <w:rPr>
          <w:color w:val="C00000"/>
          <w:sz w:val="18"/>
        </w:rPr>
        <w:t>260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Ross,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Expositor’s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Bible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Commentary,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Bd.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5,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B65A00">
        <w:rPr>
          <w:color w:val="C00000"/>
          <w:sz w:val="18"/>
        </w:rPr>
        <w:t>1003.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  <w:lang w:val="en-US"/>
        </w:rPr>
        <w:t>(“The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point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God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ensures</w:t>
      </w:r>
    </w:p>
    <w:p w14:paraId="03701067" w14:textId="2941CCC5" w:rsidR="00694624" w:rsidRDefault="00694624" w:rsidP="00694624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that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everyone’s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actions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their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consequences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correspond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—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certainly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wicked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for</w:t>
      </w:r>
    </w:p>
    <w:p w14:paraId="7D32015A" w14:textId="6E70C0C9" w:rsidR="00694624" w:rsidRDefault="00694624" w:rsidP="00694624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the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day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of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calamity.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God’s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order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there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just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retribution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for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every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act,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for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every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act</w:t>
      </w:r>
    </w:p>
    <w:p w14:paraId="026AD3E8" w14:textId="415DF238" w:rsidR="00694624" w:rsidRDefault="00694624" w:rsidP="00694624">
      <w:pPr>
        <w:rPr>
          <w:color w:val="C00000"/>
          <w:sz w:val="18"/>
          <w:lang w:val="en-US"/>
        </w:rPr>
      </w:pPr>
      <w:r w:rsidRPr="00452892">
        <w:rPr>
          <w:color w:val="C00000"/>
          <w:sz w:val="18"/>
          <w:lang w:val="en-US"/>
        </w:rPr>
        <w:t>includes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its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answer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or</w:t>
      </w:r>
      <w:r w:rsidR="00B65A00">
        <w:rPr>
          <w:color w:val="C00000"/>
          <w:sz w:val="18"/>
          <w:lang w:val="en-US"/>
        </w:rPr>
        <w:t xml:space="preserve"> </w:t>
      </w:r>
      <w:r w:rsidRPr="00452892">
        <w:rPr>
          <w:color w:val="C00000"/>
          <w:sz w:val="18"/>
          <w:lang w:val="en-US"/>
        </w:rPr>
        <w:t>consequence.”)</w:t>
      </w:r>
    </w:p>
    <w:p w14:paraId="575028A5" w14:textId="16A6A644" w:rsidR="00694624" w:rsidRDefault="00694624" w:rsidP="00694624">
      <w:pPr>
        <w:rPr>
          <w:color w:val="C00000"/>
          <w:sz w:val="18"/>
        </w:rPr>
      </w:pPr>
      <w:r w:rsidRPr="00452892">
        <w:rPr>
          <w:color w:val="C00000"/>
          <w:sz w:val="18"/>
        </w:rPr>
        <w:t>261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9.30A: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„Habt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gefragt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Wanderer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erkennt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ihre</w:t>
      </w:r>
    </w:p>
    <w:p w14:paraId="39343915" w14:textId="6575F6B6" w:rsidR="00694624" w:rsidRDefault="00694624" w:rsidP="00694624">
      <w:pPr>
        <w:rPr>
          <w:color w:val="C00000"/>
          <w:sz w:val="18"/>
        </w:rPr>
      </w:pPr>
      <w:r w:rsidRPr="00452892">
        <w:rPr>
          <w:color w:val="C00000"/>
          <w:sz w:val="18"/>
        </w:rPr>
        <w:t>Zeichen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nicht?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–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Böse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behalten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Unglücks?”</w:t>
      </w:r>
    </w:p>
    <w:p w14:paraId="237E9DC4" w14:textId="0B162035" w:rsidR="00694624" w:rsidRPr="00452892" w:rsidRDefault="00694624" w:rsidP="00694624">
      <w:pPr>
        <w:rPr>
          <w:color w:val="C00000"/>
          <w:sz w:val="18"/>
        </w:rPr>
      </w:pPr>
      <w:r w:rsidRPr="00452892">
        <w:rPr>
          <w:color w:val="C00000"/>
          <w:sz w:val="18"/>
        </w:rPr>
        <w:t>262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Matthew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Henry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Sprüche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.</w:t>
      </w:r>
    </w:p>
    <w:p w14:paraId="4B773873" w14:textId="60144DF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263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Delitzsch,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Salomonische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Spruchbuch,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261f.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(Text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neuer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Rechtschreibung</w:t>
      </w:r>
    </w:p>
    <w:p w14:paraId="37BD8239" w14:textId="21E9776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etwas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geglättet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Verf.)</w:t>
      </w:r>
    </w:p>
    <w:p w14:paraId="7C399481" w14:textId="4D622C3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264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9,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Exkurs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Pharaos.</w:t>
      </w:r>
    </w:p>
    <w:p w14:paraId="480303DC" w14:textId="77777777" w:rsidR="00541903" w:rsidRDefault="00541903" w:rsidP="00042FF9"/>
    <w:p w14:paraId="36B7F773" w14:textId="060444F8" w:rsidR="009B6BF7" w:rsidRPr="009B6BF7" w:rsidRDefault="009B6BF7" w:rsidP="009B6BF7">
      <w:pPr>
        <w:pStyle w:val="berschrift2"/>
        <w:rPr>
          <w:color w:val="FF0000"/>
        </w:rPr>
      </w:pPr>
      <w:r w:rsidRPr="009B6BF7">
        <w:rPr>
          <w:color w:val="FF0000"/>
        </w:rPr>
        <w:t>3.25</w:t>
      </w:r>
      <w:r w:rsidR="00B65A00">
        <w:rPr>
          <w:color w:val="FF0000"/>
        </w:rPr>
        <w:t xml:space="preserve"> Apostelgeschichte  </w:t>
      </w:r>
      <w:r w:rsidRPr="009B6BF7">
        <w:rPr>
          <w:color w:val="FF0000"/>
        </w:rPr>
        <w:t>18</w:t>
      </w:r>
      <w:r w:rsidR="00B65A00">
        <w:rPr>
          <w:color w:val="FF0000"/>
        </w:rPr>
        <w:t>, 2</w:t>
      </w:r>
      <w:r w:rsidRPr="009B6BF7">
        <w:rPr>
          <w:color w:val="FF0000"/>
        </w:rPr>
        <w:t>7:</w:t>
      </w:r>
      <w:r w:rsidR="00B65A00">
        <w:rPr>
          <w:color w:val="FF0000"/>
        </w:rPr>
        <w:t xml:space="preserve"> </w:t>
      </w:r>
      <w:r w:rsidRPr="009B6BF7">
        <w:rPr>
          <w:color w:val="FF0000"/>
        </w:rPr>
        <w:t>„durch</w:t>
      </w:r>
      <w:r w:rsidR="00B65A00">
        <w:rPr>
          <w:color w:val="FF0000"/>
        </w:rPr>
        <w:t xml:space="preserve"> </w:t>
      </w:r>
      <w:r w:rsidRPr="009B6BF7">
        <w:rPr>
          <w:color w:val="FF0000"/>
        </w:rPr>
        <w:t>die</w:t>
      </w:r>
      <w:r w:rsidR="00B65A00">
        <w:rPr>
          <w:color w:val="FF0000"/>
        </w:rPr>
        <w:t xml:space="preserve"> </w:t>
      </w:r>
      <w:r w:rsidRPr="009B6BF7">
        <w:rPr>
          <w:color w:val="FF0000"/>
        </w:rPr>
        <w:t>Gnade”</w:t>
      </w:r>
    </w:p>
    <w:p w14:paraId="4A9CB92A" w14:textId="56C5CA05" w:rsidR="009B6BF7" w:rsidRPr="00184A38" w:rsidRDefault="009B6BF7" w:rsidP="009B6BF7">
      <w:pPr>
        <w:rPr>
          <w:rFonts w:ascii="Georgia" w:eastAsia="Times New Roman" w:hAnsi="Georgia"/>
          <w:color w:val="FF0000"/>
        </w:rPr>
      </w:pPr>
      <w:r w:rsidRPr="009B6BF7">
        <w:rPr>
          <w:rFonts w:ascii="Georgia" w:eastAsia="Times New Roman" w:hAnsi="Georgia"/>
          <w:color w:val="FF0000"/>
        </w:rPr>
        <w:t>Welcher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Aufgabe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hatte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Lukas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diesem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präpositionalen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Gefüge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zugedacht?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Wollte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er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beschreiben,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wie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die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Korinther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zum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Glauben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gekommen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waren,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oder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wollte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er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9B6BF7">
        <w:rPr>
          <w:rFonts w:ascii="Georgia" w:eastAsia="Times New Roman" w:hAnsi="Georgia"/>
          <w:color w:val="FF0000"/>
        </w:rPr>
        <w:t>zeigen</w:t>
      </w:r>
      <w:r w:rsidRPr="00184A38">
        <w:rPr>
          <w:rFonts w:ascii="Georgia" w:eastAsia="Times New Roman" w:hAnsi="Georgia"/>
          <w:color w:val="FF0000"/>
        </w:rPr>
        <w:t>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wie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Apollos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denen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in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Korinth,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an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Christus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geglaubt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hatten,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eine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Hilfe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war?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Soll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es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nämlich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heißen:</w:t>
      </w:r>
      <w:r w:rsidR="00B65A00">
        <w:rPr>
          <w:rFonts w:ascii="Georgia" w:eastAsia="Times New Roman" w:hAnsi="Georgia"/>
          <w:color w:val="FF0000"/>
        </w:rPr>
        <w:t xml:space="preserve"> </w:t>
      </w:r>
      <w:r>
        <w:rPr>
          <w:color w:val="FF0000"/>
        </w:rPr>
        <w:t>„</w:t>
      </w:r>
      <w:r w:rsidRPr="00184A38">
        <w:rPr>
          <w:rFonts w:ascii="Georgia" w:eastAsia="Times New Roman" w:hAnsi="Georgia"/>
          <w:color w:val="FF0000"/>
        </w:rPr>
        <w:t>der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war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...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denen,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durch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Gnade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geglaubt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hatten,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eine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vielfache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Hilfe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...”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oder:</w:t>
      </w:r>
      <w:r w:rsidR="00B65A00">
        <w:rPr>
          <w:rFonts w:ascii="Georgia" w:eastAsia="Times New Roman" w:hAnsi="Georgia"/>
          <w:color w:val="FF0000"/>
        </w:rPr>
        <w:t xml:space="preserve"> </w:t>
      </w:r>
      <w:r>
        <w:rPr>
          <w:color w:val="FF0000"/>
        </w:rPr>
        <w:t>„</w:t>
      </w:r>
      <w:r w:rsidRPr="00184A38">
        <w:rPr>
          <w:rFonts w:ascii="Georgia" w:eastAsia="Times New Roman" w:hAnsi="Georgia"/>
          <w:color w:val="FF0000"/>
        </w:rPr>
        <w:t>der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war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...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durch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Gnade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denen,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die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geglaubt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hatten,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eine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vielfache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Hilfe</w:t>
      </w:r>
      <w:r w:rsidR="00B65A00">
        <w:rPr>
          <w:rFonts w:ascii="Georgia" w:eastAsia="Times New Roman" w:hAnsi="Georgia"/>
          <w:color w:val="FF0000"/>
        </w:rPr>
        <w:t xml:space="preserve"> </w:t>
      </w:r>
      <w:r w:rsidRPr="00184A38">
        <w:rPr>
          <w:rFonts w:ascii="Georgia" w:eastAsia="Times New Roman" w:hAnsi="Georgia"/>
          <w:color w:val="FF0000"/>
        </w:rPr>
        <w:t>...”?</w:t>
      </w:r>
    </w:p>
    <w:p w14:paraId="7978578C" w14:textId="7FD7917B" w:rsidR="009B6BF7" w:rsidRPr="00184A38" w:rsidRDefault="00B65A00" w:rsidP="009B6BF7">
      <w:pPr>
        <w:rPr>
          <w:rFonts w:ascii="Georgia" w:eastAsia="Times New Roman" w:hAnsi="Georgia"/>
          <w:color w:val="FF0000"/>
        </w:rPr>
      </w:pPr>
      <w:r>
        <w:rPr>
          <w:rFonts w:ascii="Georgia" w:eastAsia="Times New Roman" w:hAnsi="Georgia"/>
          <w:color w:val="FF0000"/>
        </w:rPr>
        <w:t xml:space="preserve">    </w:t>
      </w:r>
      <w:r w:rsidR="009B6BF7" w:rsidRPr="00184A38">
        <w:rPr>
          <w:rFonts w:ascii="Georgia" w:eastAsia="Times New Roman" w:hAnsi="Georgia"/>
          <w:color w:val="FF0000"/>
        </w:rPr>
        <w:t>Grammatisch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wäre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beides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möglich.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Übersetzer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hat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aber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zu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entscheiden,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wie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deutschen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Satz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bauen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soll.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Gibt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ihm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die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Grammatik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nicht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die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Antwort,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so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ist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verpflichtet,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Zusammenhang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zu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befragen.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Und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da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liegt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auf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Hand: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Die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Perikope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18</w:t>
      </w:r>
      <w:r>
        <w:rPr>
          <w:rFonts w:ascii="Georgia" w:eastAsia="Times New Roman" w:hAnsi="Georgia"/>
          <w:color w:val="FF0000"/>
        </w:rPr>
        <w:t>, 2</w:t>
      </w:r>
      <w:r w:rsidR="009B6BF7" w:rsidRPr="00184A38">
        <w:rPr>
          <w:rFonts w:ascii="Georgia" w:eastAsia="Times New Roman" w:hAnsi="Georgia"/>
          <w:color w:val="FF0000"/>
        </w:rPr>
        <w:t>4-28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hat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die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Aufgabe,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Leser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auf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die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Ankunft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Paulus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Ephesus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vorzubereiten,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ihn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über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die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Person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und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Dienst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Apollos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ins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Bild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zu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setzen.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Ephesus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galt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für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Apostel,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auf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Spuren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Apollos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etwas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zu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korrigieren.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Dagegen,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nachdem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Priskilla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und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Aquila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ihn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näher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ins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Evangelium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eingeführt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hatten,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war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er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den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Gläubigen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in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Korinth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eine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große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Hilfe.</w:t>
      </w:r>
    </w:p>
    <w:p w14:paraId="18C38727" w14:textId="1B94B186" w:rsidR="009B6BF7" w:rsidRDefault="00B65A00" w:rsidP="009B6BF7">
      <w:pPr>
        <w:rPr>
          <w:rFonts w:ascii="Georgia" w:eastAsia="Times New Roman" w:hAnsi="Georgia"/>
          <w:color w:val="FF0000"/>
        </w:rPr>
      </w:pPr>
      <w:r>
        <w:rPr>
          <w:rFonts w:ascii="Georgia" w:eastAsia="Times New Roman" w:hAnsi="Georgia"/>
          <w:color w:val="FF0000"/>
        </w:rPr>
        <w:t xml:space="preserve">    </w:t>
      </w:r>
      <w:r w:rsidR="009B6BF7" w:rsidRPr="00184A38">
        <w:rPr>
          <w:rFonts w:ascii="Georgia" w:eastAsia="Times New Roman" w:hAnsi="Georgia"/>
          <w:color w:val="FF0000"/>
        </w:rPr>
        <w:t>Entsprechend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ist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also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zu</w:t>
      </w:r>
      <w:r>
        <w:rPr>
          <w:rFonts w:ascii="Georgia" w:eastAsia="Times New Roman" w:hAnsi="Georgia"/>
          <w:color w:val="FF0000"/>
        </w:rPr>
        <w:t xml:space="preserve"> </w:t>
      </w:r>
      <w:r w:rsidR="009B6BF7" w:rsidRPr="00184A38">
        <w:rPr>
          <w:rFonts w:ascii="Georgia" w:eastAsia="Times New Roman" w:hAnsi="Georgia"/>
          <w:color w:val="FF0000"/>
        </w:rPr>
        <w:t>lesen:</w:t>
      </w:r>
      <w:r>
        <w:rPr>
          <w:rFonts w:ascii="Georgia" w:eastAsia="Times New Roman" w:hAnsi="Georgia"/>
          <w:color w:val="FF0000"/>
        </w:rPr>
        <w:t xml:space="preserve"> </w:t>
      </w:r>
      <w:r w:rsidR="009B6BF7">
        <w:rPr>
          <w:color w:val="FF0000"/>
        </w:rPr>
        <w:t>„</w:t>
      </w:r>
      <w:r w:rsidR="009B6BF7" w:rsidRPr="00184A38">
        <w:rPr>
          <w:rFonts w:ascii="Georgia" w:eastAsia="Times New Roman" w:hAnsi="Georgia" w:cs="Georgia"/>
          <w:color w:val="FF0000"/>
        </w:rPr>
        <w:t>Als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beabsichtigte,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nach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Achaia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durchzuziehen,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schrieben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die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Brüder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den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Jüngern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und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machten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Mut,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ihn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in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Empfang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zu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nehmen;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war,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als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hinkam,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durch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die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Gnade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denen,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die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geglaubt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hatten,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eine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vielfache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Hilfe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‹und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ein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großer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Beistand›,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28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denn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mit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anhaltender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Nachdrücklichkeit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widerlegte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gänzlich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die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Juden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öffentlich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und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zeigte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durch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die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Schriften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auf,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dass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der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Gesalbte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Jesus</w:t>
      </w:r>
      <w:r>
        <w:rPr>
          <w:rFonts w:ascii="Georgia" w:eastAsia="Times New Roman" w:hAnsi="Georgia" w:cs="Georgia"/>
          <w:color w:val="FF0000"/>
        </w:rPr>
        <w:t xml:space="preserve"> </w:t>
      </w:r>
      <w:r w:rsidR="009B6BF7" w:rsidRPr="00184A38">
        <w:rPr>
          <w:rFonts w:ascii="Georgia" w:eastAsia="Times New Roman" w:hAnsi="Georgia" w:cs="Georgia"/>
          <w:color w:val="FF0000"/>
        </w:rPr>
        <w:t>sei.</w:t>
      </w:r>
      <w:r w:rsidR="009B6BF7" w:rsidRPr="00184A38">
        <w:rPr>
          <w:rFonts w:ascii="Georgia" w:eastAsia="Times New Roman" w:hAnsi="Georgia"/>
          <w:color w:val="FF0000"/>
        </w:rPr>
        <w:t>”</w:t>
      </w:r>
      <w:r>
        <w:rPr>
          <w:rFonts w:ascii="Georgia" w:eastAsia="Times New Roman" w:hAnsi="Georgia"/>
          <w:color w:val="FF0000"/>
        </w:rPr>
        <w:t xml:space="preserve"> </w:t>
      </w:r>
    </w:p>
    <w:p w14:paraId="2024AF39" w14:textId="54D78602" w:rsidR="009B6BF7" w:rsidRPr="00184A38" w:rsidRDefault="009B6BF7" w:rsidP="009B6BF7">
      <w:pPr>
        <w:rPr>
          <w:rFonts w:ascii="Georgia" w:eastAsia="Times New Roman" w:hAnsi="Georgia"/>
          <w:color w:val="FF0000"/>
        </w:rPr>
      </w:pPr>
      <w:r>
        <w:rPr>
          <w:rFonts w:ascii="Georgia" w:eastAsia="Times New Roman" w:hAnsi="Georgia"/>
          <w:color w:val="FF0000"/>
        </w:rPr>
        <w:t>(Herbert</w:t>
      </w:r>
      <w:r w:rsidR="00B65A00">
        <w:rPr>
          <w:rFonts w:ascii="Georgia" w:eastAsia="Times New Roman" w:hAnsi="Georgia"/>
          <w:color w:val="FF0000"/>
        </w:rPr>
        <w:t xml:space="preserve"> </w:t>
      </w:r>
      <w:r>
        <w:rPr>
          <w:rFonts w:ascii="Georgia" w:eastAsia="Times New Roman" w:hAnsi="Georgia"/>
          <w:color w:val="FF0000"/>
        </w:rPr>
        <w:t>Jantzen)</w:t>
      </w:r>
    </w:p>
    <w:p w14:paraId="3A62DF32" w14:textId="77777777" w:rsidR="009B6BF7" w:rsidRDefault="009B6BF7" w:rsidP="00042FF9"/>
    <w:p w14:paraId="7E19518F" w14:textId="3507B2E3" w:rsidR="00FF2755" w:rsidRDefault="00E52371" w:rsidP="00880FA1">
      <w:pPr>
        <w:pStyle w:val="berschrift1"/>
      </w:pPr>
      <w:bookmarkStart w:id="118" w:name="_Toc324906970"/>
      <w:r>
        <w:t>Teil</w:t>
      </w:r>
      <w:r w:rsidR="00B65A00">
        <w:t xml:space="preserve"> </w:t>
      </w:r>
      <w:r>
        <w:t>4:</w:t>
      </w:r>
      <w:r w:rsidR="00B65A00">
        <w:t xml:space="preserve"> </w:t>
      </w:r>
      <w:r>
        <w:t>Zusammenfassende</w:t>
      </w:r>
      <w:r w:rsidR="00B65A00">
        <w:t xml:space="preserve"> </w:t>
      </w:r>
      <w:r>
        <w:t>Fragen</w:t>
      </w:r>
      <w:r w:rsidR="00B65A00">
        <w:t xml:space="preserve"> </w:t>
      </w:r>
      <w:r>
        <w:t>bezüglich</w:t>
      </w:r>
      <w:r w:rsidR="00B65A00">
        <w:t xml:space="preserve"> </w:t>
      </w:r>
      <w:r>
        <w:t>Erwählung</w:t>
      </w:r>
      <w:r w:rsidR="00B65A00">
        <w:t xml:space="preserve"> </w:t>
      </w:r>
      <w:r>
        <w:t>bzw.</w:t>
      </w:r>
      <w:r w:rsidR="00B65A00">
        <w:t xml:space="preserve"> </w:t>
      </w:r>
      <w:r>
        <w:t>Vorherbestimmung</w:t>
      </w:r>
      <w:bookmarkEnd w:id="118"/>
    </w:p>
    <w:p w14:paraId="2C5AD755" w14:textId="0EEE8307" w:rsidR="00FF2755" w:rsidRDefault="00E52371" w:rsidP="00880FA1">
      <w:pPr>
        <w:pStyle w:val="berschrift2"/>
      </w:pPr>
      <w:bookmarkStart w:id="119" w:name="_Toc324906971"/>
      <w:r>
        <w:t>4.1</w:t>
      </w:r>
      <w:r w:rsidR="00B65A00">
        <w:t xml:space="preserve"> </w:t>
      </w:r>
      <w:r>
        <w:t>Wem</w:t>
      </w:r>
      <w:r w:rsidR="00B65A00">
        <w:t xml:space="preserve"> </w:t>
      </w:r>
      <w:r>
        <w:t>gibt</w:t>
      </w:r>
      <w:r w:rsidR="00B65A00">
        <w:t xml:space="preserve"> </w:t>
      </w:r>
      <w:r>
        <w:t>Gott</w:t>
      </w:r>
      <w:r w:rsidR="00B65A00">
        <w:t xml:space="preserve"> </w:t>
      </w:r>
      <w:r>
        <w:t>Licht?</w:t>
      </w:r>
      <w:r w:rsidR="00B65A00">
        <w:t xml:space="preserve"> </w:t>
      </w:r>
      <w:r>
        <w:t>Wem</w:t>
      </w:r>
      <w:r w:rsidR="00B65A00">
        <w:t xml:space="preserve"> </w:t>
      </w:r>
      <w:r>
        <w:t>nicht?</w:t>
      </w:r>
      <w:bookmarkEnd w:id="119"/>
    </w:p>
    <w:p w14:paraId="34039F70" w14:textId="77777777" w:rsidR="00FF2755" w:rsidRDefault="00FF2755" w:rsidP="00042FF9"/>
    <w:p w14:paraId="0A085113" w14:textId="3868DFC1" w:rsidR="00FF2755" w:rsidRDefault="00325EDC" w:rsidP="00042FF9">
      <w:r>
        <w:rPr>
          <w:rFonts w:ascii="AGaramondPro-Semibold" w:hAnsi="AGaramondPro-Semibold" w:cs="AGaramondPro-Semibold"/>
        </w:rPr>
        <w:t>Licht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und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Dunkelheit</w:t>
      </w:r>
      <w:r w:rsidR="00B65A00">
        <w:rPr>
          <w:rFonts w:ascii="AGaramondPro-Semibold" w:hAnsi="AGaramondPro-Semibold" w:cs="AGaramondPro-Semibold"/>
        </w:rPr>
        <w:t xml:space="preserve"> </w:t>
      </w:r>
      <w:r>
        <w:t>Gott</w:t>
      </w:r>
      <w:r w:rsidR="00B65A00">
        <w:t xml:space="preserve"> </w:t>
      </w:r>
      <w:r>
        <w:t>wohnt</w:t>
      </w:r>
      <w:r w:rsidR="00B65A00">
        <w:t xml:space="preserve"> </w:t>
      </w:r>
      <w:r>
        <w:t>im</w:t>
      </w:r>
      <w:r w:rsidR="00B65A00">
        <w:t xml:space="preserve"> </w:t>
      </w:r>
      <w:r>
        <w:t>Licht</w:t>
      </w:r>
      <w:r w:rsidR="00B65A00">
        <w:t xml:space="preserve"> </w:t>
      </w:r>
      <w:r>
        <w:t>(</w:t>
      </w:r>
      <w:r w:rsidR="00B65A00">
        <w:t xml:space="preserve">Psalm </w:t>
      </w:r>
      <w:r>
        <w:t>104</w:t>
      </w:r>
      <w:r w:rsidR="00B65A00">
        <w:t>, 2</w:t>
      </w:r>
      <w:r w:rsidR="00541903">
        <w:t>;</w:t>
      </w:r>
      <w:r w:rsidR="00B65A00">
        <w:t xml:space="preserve"> 1. Timotheus </w:t>
      </w:r>
      <w:r>
        <w:t>6</w:t>
      </w:r>
      <w:r w:rsidR="00B65A00">
        <w:t>, 1</w:t>
      </w:r>
      <w:r>
        <w:t>6).</w:t>
      </w:r>
      <w:r w:rsidR="00B65A00">
        <w:t xml:space="preserve"> </w:t>
      </w:r>
      <w:r>
        <w:t>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Licht</w:t>
      </w:r>
      <w:r w:rsidR="00B65A00">
        <w:t xml:space="preserve"> </w:t>
      </w:r>
      <w:r>
        <w:t>(</w:t>
      </w:r>
      <w:r w:rsidR="00B65A00">
        <w:t xml:space="preserve">1. Johannes </w:t>
      </w:r>
      <w:r>
        <w:t>1</w:t>
      </w:r>
      <w:r w:rsidR="00B65A00">
        <w:t>, 5</w:t>
      </w:r>
      <w:r>
        <w:t>),</w:t>
      </w:r>
      <w:r w:rsidR="00B65A00">
        <w:t xml:space="preserve"> </w:t>
      </w:r>
      <w:r>
        <w:t>Licht</w:t>
      </w:r>
      <w:r w:rsidR="00B65A00">
        <w:t xml:space="preserve"> </w:t>
      </w:r>
      <w:r>
        <w:t>für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(</w:t>
      </w:r>
      <w:r w:rsidR="00B65A00">
        <w:t xml:space="preserve">Psalm </w:t>
      </w:r>
      <w:r>
        <w:t>27</w:t>
      </w:r>
      <w:r w:rsidR="00B65A00">
        <w:t>, 1</w:t>
      </w:r>
      <w:r w:rsidR="00541903">
        <w:t>;</w:t>
      </w:r>
      <w:r w:rsidR="00B65A00">
        <w:t xml:space="preserve"> Micha </w:t>
      </w:r>
      <w:r>
        <w:t>7</w:t>
      </w:r>
      <w:r w:rsidR="00B65A00">
        <w:t>, 8</w:t>
      </w:r>
      <w:r>
        <w:t>).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sind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(</w:t>
      </w:r>
      <w:r w:rsidR="00B65A00">
        <w:t xml:space="preserve">Johannes </w:t>
      </w:r>
      <w:r>
        <w:t>1</w:t>
      </w:r>
      <w:r w:rsidR="00B65A00">
        <w:t>, 5</w:t>
      </w:r>
      <w:r w:rsidR="00541903">
        <w:t>;</w:t>
      </w:r>
      <w:r w:rsidR="00B65A00">
        <w:t xml:space="preserve"> </w:t>
      </w:r>
      <w:r>
        <w:t>Hi</w:t>
      </w:r>
      <w:r w:rsidR="00B65A00">
        <w:t xml:space="preserve"> </w:t>
      </w:r>
      <w:r>
        <w:t>37</w:t>
      </w:r>
      <w:r w:rsidR="00B65A00">
        <w:t>, 1</w:t>
      </w:r>
      <w:r>
        <w:t>9</w:t>
      </w:r>
      <w:r w:rsidR="00541903">
        <w:t>;</w:t>
      </w:r>
      <w:r w:rsidR="00B65A00">
        <w:t xml:space="preserve"> Psalm </w:t>
      </w:r>
      <w:r>
        <w:t>82</w:t>
      </w:r>
      <w:r w:rsidR="00B65A00">
        <w:t>, 5</w:t>
      </w:r>
      <w:r w:rsidR="00541903">
        <w:t>;</w:t>
      </w:r>
      <w:r w:rsidR="00B65A00">
        <w:t xml:space="preserve"> </w:t>
      </w:r>
      <w:r>
        <w:t>107</w:t>
      </w:r>
      <w:r w:rsidR="00B65A00">
        <w:t>, 1</w:t>
      </w:r>
      <w:r>
        <w:t>0</w:t>
      </w:r>
      <w:r w:rsidR="00541903">
        <w:t>;</w:t>
      </w:r>
      <w:r w:rsidR="00B65A00">
        <w:t xml:space="preserve"> 1. Thessalonischer </w:t>
      </w:r>
      <w:r>
        <w:t>5</w:t>
      </w:r>
      <w:r w:rsidR="00B65A00">
        <w:t>, 4</w:t>
      </w:r>
      <w:r>
        <w:t>.5</w:t>
      </w:r>
      <w:r w:rsidR="00541903">
        <w:t>;</w:t>
      </w:r>
      <w:r w:rsidR="00B65A00">
        <w:t xml:space="preserve"> 1. Johannes </w:t>
      </w:r>
      <w:r>
        <w:t>2</w:t>
      </w:r>
      <w:r w:rsidR="00B65A00">
        <w:t>, 9</w:t>
      </w:r>
      <w:r>
        <w:t>.11)</w:t>
      </w:r>
      <w:r w:rsidR="00B65A00">
        <w:t xml:space="preserve"> </w:t>
      </w:r>
      <w:r>
        <w:t>und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Finsternis</w:t>
      </w:r>
      <w:r w:rsidR="00B65A00">
        <w:t xml:space="preserve"> </w:t>
      </w:r>
      <w:r>
        <w:t>(</w:t>
      </w:r>
      <w:r w:rsidR="00B65A00">
        <w:t xml:space="preserve">Epheser </w:t>
      </w:r>
      <w:r>
        <w:t>5</w:t>
      </w:r>
      <w:r w:rsidR="00B65A00">
        <w:t>, 8</w:t>
      </w:r>
      <w:r>
        <w:t>).</w:t>
      </w:r>
      <w:r w:rsidR="00B65A00">
        <w:t xml:space="preserve"> </w:t>
      </w:r>
      <w:r>
        <w:t>Dunkelheit</w:t>
      </w:r>
      <w:r w:rsidR="00B65A00">
        <w:t xml:space="preserve"> </w:t>
      </w:r>
      <w:r>
        <w:t>macht</w:t>
      </w:r>
      <w:r w:rsidR="00B65A00">
        <w:t xml:space="preserve"> </w:t>
      </w:r>
      <w:r>
        <w:t>blind</w:t>
      </w:r>
      <w:r w:rsidR="00B65A00">
        <w:t xml:space="preserve"> </w:t>
      </w:r>
      <w:r>
        <w:t>(</w:t>
      </w:r>
      <w:r w:rsidR="00B65A00">
        <w:t xml:space="preserve">1. Johannes </w:t>
      </w:r>
      <w:r>
        <w:t>2</w:t>
      </w:r>
      <w:r w:rsidR="00B65A00">
        <w:t>, 1</w:t>
      </w:r>
      <w:r>
        <w:t>1).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kann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nicht</w:t>
      </w:r>
      <w:r w:rsidR="00B65A00">
        <w:t xml:space="preserve"> </w:t>
      </w:r>
      <w:r>
        <w:t>sehen</w:t>
      </w:r>
      <w:r w:rsidR="00B65A00">
        <w:t xml:space="preserve"> </w:t>
      </w:r>
      <w:r>
        <w:t>(</w:t>
      </w:r>
      <w:r w:rsidR="00B65A00">
        <w:t xml:space="preserve">Psalm </w:t>
      </w:r>
      <w:r>
        <w:t>82</w:t>
      </w:r>
      <w:r w:rsidR="00B65A00">
        <w:t>, 5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ist</w:t>
      </w:r>
      <w:r w:rsidR="00B65A00">
        <w:t xml:space="preserve"> </w:t>
      </w:r>
      <w:r>
        <w:t>darauf</w:t>
      </w:r>
      <w:r w:rsidR="00B65A00">
        <w:t xml:space="preserve"> </w:t>
      </w:r>
      <w:r>
        <w:t>angewiesen,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empfangen</w:t>
      </w:r>
      <w:r w:rsidR="00B65A00">
        <w:t xml:space="preserve"> </w:t>
      </w:r>
      <w:r>
        <w:t>(</w:t>
      </w:r>
      <w:r w:rsidR="00B65A00">
        <w:t xml:space="preserve">Psalm </w:t>
      </w:r>
      <w:r>
        <w:t>18</w:t>
      </w:r>
      <w:r w:rsidR="00B65A00">
        <w:t>, 2</w:t>
      </w:r>
      <w:r>
        <w:t>9</w:t>
      </w:r>
      <w:r w:rsidR="00541903">
        <w:t>;</w:t>
      </w:r>
      <w:r w:rsidR="00B65A00">
        <w:t xml:space="preserve"> </w:t>
      </w:r>
      <w:r>
        <w:t>36</w:t>
      </w:r>
      <w:r w:rsidR="00B65A00">
        <w:t>, 1</w:t>
      </w:r>
      <w:r>
        <w:t>0</w:t>
      </w:r>
      <w:r w:rsidR="00541903">
        <w:t>;</w:t>
      </w:r>
      <w:r w:rsidR="00B65A00">
        <w:t xml:space="preserve"> </w:t>
      </w:r>
      <w:r>
        <w:t>43</w:t>
      </w:r>
      <w:r w:rsidR="00B65A00">
        <w:t>, 3</w:t>
      </w:r>
      <w:r w:rsidR="00541903">
        <w:t>;</w:t>
      </w:r>
      <w:r w:rsidR="00B65A00">
        <w:t xml:space="preserve"> </w:t>
      </w:r>
      <w:r>
        <w:t>107</w:t>
      </w:r>
      <w:r w:rsidR="00B65A00">
        <w:t>, 1</w:t>
      </w:r>
      <w:r>
        <w:t>4).</w:t>
      </w:r>
      <w:r w:rsidR="00B65A00">
        <w:t xml:space="preserve"> </w:t>
      </w:r>
      <w:r>
        <w:t>Das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ist</w:t>
      </w:r>
      <w:r w:rsidR="00B65A00">
        <w:t xml:space="preserve"> </w:t>
      </w:r>
      <w:r>
        <w:t>Licht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(</w:t>
      </w:r>
      <w:r w:rsidR="00B65A00">
        <w:t xml:space="preserve">Psalm </w:t>
      </w:r>
      <w:r>
        <w:t>19</w:t>
      </w:r>
      <w:r w:rsidR="00B65A00">
        <w:t>, 9</w:t>
      </w:r>
      <w:r w:rsidR="00541903">
        <w:t>;</w:t>
      </w:r>
      <w:r w:rsidR="00B65A00">
        <w:t xml:space="preserve"> </w:t>
      </w:r>
      <w:r>
        <w:t>119</w:t>
      </w:r>
      <w:r w:rsidR="00B65A00">
        <w:t>, 1</w:t>
      </w:r>
      <w:r>
        <w:t>05).</w:t>
      </w:r>
      <w:r w:rsidR="00B65A00">
        <w:t xml:space="preserve"> </w:t>
      </w:r>
      <w:r>
        <w:t>Gottes</w:t>
      </w:r>
      <w:r w:rsidR="00B65A00">
        <w:t xml:space="preserve"> </w:t>
      </w:r>
      <w:r>
        <w:t>Gebot</w:t>
      </w:r>
      <w:r w:rsidR="00B65A00">
        <w:t xml:space="preserve"> </w:t>
      </w:r>
      <w:r>
        <w:t>ist</w:t>
      </w:r>
      <w:r w:rsidR="00B65A00">
        <w:t xml:space="preserve"> </w:t>
      </w:r>
      <w:r>
        <w:t>eine</w:t>
      </w:r>
      <w:r w:rsidR="00B65A00">
        <w:t xml:space="preserve"> </w:t>
      </w:r>
      <w:r>
        <w:t>Leuchte</w:t>
      </w:r>
      <w:r w:rsidR="00B65A00">
        <w:t xml:space="preserve"> </w:t>
      </w:r>
      <w:r>
        <w:t>und</w:t>
      </w:r>
      <w:r w:rsidR="00B65A00">
        <w:t xml:space="preserve"> </w:t>
      </w:r>
      <w:r>
        <w:t>seine</w:t>
      </w:r>
      <w:r w:rsidR="00B65A00">
        <w:t xml:space="preserve"> </w:t>
      </w:r>
      <w:r>
        <w:t>Belehrung</w:t>
      </w:r>
      <w:r w:rsidR="00B65A00">
        <w:t xml:space="preserve"> </w:t>
      </w:r>
      <w:r>
        <w:t>Licht</w:t>
      </w:r>
      <w:r w:rsidR="00B65A00">
        <w:t xml:space="preserve"> </w:t>
      </w:r>
      <w:r>
        <w:t>(</w:t>
      </w:r>
      <w:r w:rsidR="00B65A00">
        <w:t xml:space="preserve">Sprüche </w:t>
      </w:r>
      <w:r>
        <w:t>6</w:t>
      </w:r>
      <w:r w:rsidR="00B65A00">
        <w:t>, 2</w:t>
      </w:r>
      <w:r>
        <w:t>3).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selbst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wahre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Licht</w:t>
      </w:r>
      <w:r w:rsidR="00B65A00">
        <w:t xml:space="preserve"> </w:t>
      </w:r>
      <w:r>
        <w:t>(</w:t>
      </w:r>
      <w:r w:rsidR="00B65A00">
        <w:t xml:space="preserve">Johannes </w:t>
      </w:r>
      <w:r>
        <w:t>1</w:t>
      </w:r>
      <w:r w:rsidR="00B65A00">
        <w:t>, 4</w:t>
      </w:r>
      <w:r w:rsidR="00541903">
        <w:t>;</w:t>
      </w:r>
      <w:r w:rsidR="00B65A00">
        <w:t xml:space="preserve"> </w:t>
      </w:r>
      <w:r>
        <w:t>8</w:t>
      </w:r>
      <w:r w:rsidR="00B65A00">
        <w:t>, 1</w:t>
      </w:r>
      <w:r>
        <w:t>2),</w:t>
      </w:r>
      <w:r w:rsidR="00B65A00">
        <w:t xml:space="preserve"> </w:t>
      </w:r>
      <w:r>
        <w:t>das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kommend</w:t>
      </w:r>
      <w:r w:rsidR="00B65A00">
        <w:t xml:space="preserve"> </w:t>
      </w:r>
      <w:r>
        <w:t>–</w:t>
      </w:r>
      <w:r w:rsidR="00B65A00">
        <w:t xml:space="preserve"> </w:t>
      </w:r>
      <w:r>
        <w:t>jedem</w:t>
      </w:r>
      <w:r w:rsidR="00B65A00">
        <w:t xml:space="preserve"> </w:t>
      </w:r>
      <w:r>
        <w:t>Menschen</w:t>
      </w:r>
      <w:r w:rsidR="00B65A00">
        <w:t xml:space="preserve"> </w:t>
      </w:r>
      <w:r>
        <w:t>leuchtet</w:t>
      </w:r>
      <w:r w:rsidR="00B65A00">
        <w:t xml:space="preserve"> </w:t>
      </w:r>
      <w:r>
        <w:t>(1</w:t>
      </w:r>
      <w:r w:rsidR="00B65A00">
        <w:t>, 9</w:t>
      </w:r>
      <w:r>
        <w:t>).</w:t>
      </w:r>
      <w:r w:rsidR="00B65A00">
        <w:t xml:space="preserve"> </w:t>
      </w:r>
      <w:r>
        <w:t>Solange</w:t>
      </w:r>
      <w:r w:rsidR="00B65A00">
        <w:t xml:space="preserve"> </w:t>
      </w:r>
      <w:r>
        <w:t>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war,</w:t>
      </w:r>
      <w:r w:rsidR="00B65A00">
        <w:t xml:space="preserve"> </w:t>
      </w:r>
      <w:r>
        <w:t>war</w:t>
      </w:r>
      <w:r w:rsidR="00B65A00">
        <w:t xml:space="preserve"> </w:t>
      </w:r>
      <w:r>
        <w:t>er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(</w:t>
      </w:r>
      <w:r w:rsidR="00B65A00">
        <w:t xml:space="preserve">Johannes </w:t>
      </w:r>
      <w:r>
        <w:t>9</w:t>
      </w:r>
      <w:r w:rsidR="00B65A00">
        <w:t>, 5</w:t>
      </w:r>
      <w:r w:rsidR="00541903">
        <w:t>;</w:t>
      </w:r>
      <w:r w:rsidR="00B65A00">
        <w:t xml:space="preserve"> </w:t>
      </w:r>
      <w:r>
        <w:t>12</w:t>
      </w:r>
      <w:r w:rsidR="00B65A00">
        <w:t>, 3</w:t>
      </w:r>
      <w:r>
        <w:t>5</w:t>
      </w:r>
      <w:r w:rsidR="00541903">
        <w:t>;</w:t>
      </w:r>
      <w:r w:rsidR="00B65A00">
        <w:t xml:space="preserve"> Jesaja </w:t>
      </w:r>
      <w:r>
        <w:t>9</w:t>
      </w:r>
      <w:r w:rsidR="00B65A00">
        <w:t>, 1</w:t>
      </w:r>
      <w:r w:rsidR="00541903">
        <w:t>;</w:t>
      </w:r>
      <w:r w:rsidR="00B65A00">
        <w:t xml:space="preserve"> Matthäus </w:t>
      </w:r>
      <w:r>
        <w:t>4</w:t>
      </w:r>
      <w:r w:rsidR="00B65A00">
        <w:t>, 1</w:t>
      </w:r>
      <w:r>
        <w:t>6</w:t>
      </w:r>
      <w:r w:rsidR="00541903">
        <w:t>;</w:t>
      </w:r>
      <w:r w:rsidR="00B65A00">
        <w:t xml:space="preserve"> Lukas </w:t>
      </w:r>
      <w:r>
        <w:t>2</w:t>
      </w:r>
      <w:r w:rsidR="00B65A00">
        <w:t>, 3</w:t>
      </w:r>
      <w:r>
        <w:t>2).</w:t>
      </w:r>
      <w:r w:rsidR="00B65A00">
        <w:t xml:space="preserve"> </w:t>
      </w:r>
      <w:r>
        <w:t>Er</w:t>
      </w:r>
      <w:r w:rsidR="00B65A00">
        <w:t xml:space="preserve"> </w:t>
      </w:r>
      <w:r>
        <w:t>kam,</w:t>
      </w:r>
      <w:r w:rsidR="00B65A00">
        <w:t xml:space="preserve"> </w:t>
      </w:r>
      <w:r>
        <w:t>um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geben,</w:t>
      </w:r>
      <w:r w:rsidR="00B65A00">
        <w:t xml:space="preserve"> </w:t>
      </w:r>
      <w:r>
        <w:t>Menschen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herauszuführen</w:t>
      </w:r>
      <w:r w:rsidR="00B65A00">
        <w:t xml:space="preserve"> </w:t>
      </w:r>
      <w:r>
        <w:t>(</w:t>
      </w:r>
      <w:r w:rsidR="00B65A00">
        <w:t xml:space="preserve">Johannes </w:t>
      </w:r>
      <w:r>
        <w:t>12</w:t>
      </w:r>
      <w:r w:rsidR="00B65A00">
        <w:t>, 4</w:t>
      </w:r>
      <w:r>
        <w:t>6</w:t>
      </w:r>
      <w:r w:rsidR="00541903">
        <w:t>;</w:t>
      </w:r>
      <w:r w:rsidR="00B65A00">
        <w:t xml:space="preserve"> Jesaja </w:t>
      </w:r>
      <w:r>
        <w:t>42</w:t>
      </w:r>
      <w:r w:rsidR="00B65A00">
        <w:t>, 6</w:t>
      </w:r>
      <w:r>
        <w:t>.7</w:t>
      </w:r>
      <w:r w:rsidR="00541903">
        <w:t>;</w:t>
      </w:r>
      <w:r w:rsidR="00B65A00">
        <w:t xml:space="preserve"> </w:t>
      </w:r>
      <w:r>
        <w:t>49</w:t>
      </w:r>
      <w:r w:rsidR="00B65A00">
        <w:t>, 6</w:t>
      </w:r>
      <w:r>
        <w:t>)</w:t>
      </w:r>
      <w:r w:rsidR="00541903">
        <w:t>;</w:t>
      </w:r>
      <w:r w:rsidR="00B65A00">
        <w:t xml:space="preserve"> </w:t>
      </w:r>
      <w:r>
        <w:t>er</w:t>
      </w:r>
      <w:r w:rsidR="00B65A00">
        <w:t xml:space="preserve"> </w:t>
      </w:r>
      <w:r>
        <w:t>kam,</w:t>
      </w:r>
      <w:r w:rsidR="00B65A00">
        <w:t xml:space="preserve"> </w:t>
      </w:r>
      <w:r>
        <w:t>den</w:t>
      </w:r>
      <w:r w:rsidR="00B65A00">
        <w:t xml:space="preserve"> </w:t>
      </w:r>
      <w:r>
        <w:t>Gefangenen</w:t>
      </w:r>
      <w:r w:rsidR="00B65A00">
        <w:t xml:space="preserve"> </w:t>
      </w:r>
      <w:r>
        <w:t>zu</w:t>
      </w:r>
      <w:r w:rsidR="00B65A00">
        <w:t xml:space="preserve"> </w:t>
      </w:r>
      <w:r>
        <w:t>sagen:</w:t>
      </w:r>
      <w:r w:rsidR="00B65A00">
        <w:t xml:space="preserve"> </w:t>
      </w:r>
      <w:r>
        <w:t>„Geht</w:t>
      </w:r>
      <w:r w:rsidR="00B65A00">
        <w:t xml:space="preserve"> </w:t>
      </w:r>
      <w:r>
        <w:t>hinaus!“,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in</w:t>
      </w:r>
      <w:r w:rsidR="00B65A00">
        <w:t xml:space="preserve"> </w:t>
      </w:r>
      <w:r>
        <w:t>Finsternis</w:t>
      </w:r>
      <w:r w:rsidR="00B65A00">
        <w:t xml:space="preserve"> </w:t>
      </w:r>
      <w:r>
        <w:t>sind:</w:t>
      </w:r>
      <w:r w:rsidR="00B65A00">
        <w:t xml:space="preserve"> </w:t>
      </w:r>
      <w:r>
        <w:t>„Kommt</w:t>
      </w:r>
      <w:r w:rsidR="00B65A00">
        <w:t xml:space="preserve"> </w:t>
      </w:r>
      <w:r>
        <w:t>ans</w:t>
      </w:r>
      <w:r w:rsidR="00B65A00">
        <w:t xml:space="preserve"> </w:t>
      </w:r>
      <w:r>
        <w:t>Licht!“</w:t>
      </w:r>
      <w:r w:rsidR="00B65A00">
        <w:t xml:space="preserve"> </w:t>
      </w:r>
      <w:r>
        <w:t>(</w:t>
      </w:r>
      <w:r w:rsidR="00B65A00">
        <w:t xml:space="preserve">Jesaja </w:t>
      </w:r>
      <w:r>
        <w:t>49</w:t>
      </w:r>
      <w:r w:rsidR="00B65A00">
        <w:t>, 9</w:t>
      </w:r>
      <w:r>
        <w:t>).</w:t>
      </w:r>
      <w:r w:rsidR="00B65A00">
        <w:t xml:space="preserve"> </w:t>
      </w:r>
      <w:r>
        <w:rPr>
          <w:rFonts w:ascii="AGaramondPro-Semibold" w:hAnsi="AGaramondPro-Semibold" w:cs="AGaramondPro-Semibold"/>
        </w:rPr>
        <w:t>Gott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ruft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Menschen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aus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der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Finsternis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in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sein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wunderbares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Licht.</w:t>
      </w:r>
      <w:r w:rsidR="00B65A00">
        <w:rPr>
          <w:rFonts w:ascii="AGaramondPro-Semibold" w:hAnsi="AGaramondPro-Semibold" w:cs="AGaramondPro-Semibold"/>
        </w:rPr>
        <w:t xml:space="preserve"> </w:t>
      </w:r>
      <w:r>
        <w:t>Gott</w:t>
      </w:r>
      <w:r w:rsidR="00B65A00">
        <w:t xml:space="preserve"> </w:t>
      </w:r>
      <w:r>
        <w:t>will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Licht</w:t>
      </w:r>
      <w:r w:rsidR="00B65A00">
        <w:t xml:space="preserve"> </w:t>
      </w:r>
      <w:r>
        <w:t>geben,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ihn</w:t>
      </w:r>
      <w:r w:rsidR="00B65A00">
        <w:t xml:space="preserve"> </w:t>
      </w:r>
      <w:r>
        <w:t>liebt.</w:t>
      </w:r>
      <w:r w:rsidR="00B65A00">
        <w:t xml:space="preserve"> </w:t>
      </w:r>
      <w:r>
        <w:t>Er</w:t>
      </w:r>
      <w:r w:rsidR="00B65A00">
        <w:t xml:space="preserve"> </w:t>
      </w:r>
      <w:r>
        <w:t>ruft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Finsternis</w:t>
      </w:r>
      <w:r w:rsidR="00B65A00">
        <w:t xml:space="preserve"> </w:t>
      </w:r>
      <w:r>
        <w:t>in</w:t>
      </w:r>
      <w:r w:rsidR="00B65A00">
        <w:t xml:space="preserve"> </w:t>
      </w:r>
      <w:r>
        <w:t>sein</w:t>
      </w:r>
      <w:r w:rsidR="00B65A00">
        <w:t xml:space="preserve"> </w:t>
      </w:r>
      <w:r>
        <w:t>wunderbares</w:t>
      </w:r>
      <w:r w:rsidR="00B65A00">
        <w:t xml:space="preserve"> </w:t>
      </w:r>
      <w:r>
        <w:t>Licht</w:t>
      </w:r>
      <w:r w:rsidR="00B65A00">
        <w:t xml:space="preserve"> </w:t>
      </w:r>
      <w:r>
        <w:t>(</w:t>
      </w:r>
      <w:r w:rsidR="00B65A00">
        <w:t xml:space="preserve">1. Petrus </w:t>
      </w:r>
      <w:r>
        <w:t>2</w:t>
      </w:r>
      <w:r w:rsidR="00B65A00">
        <w:t>, 9</w:t>
      </w:r>
      <w:r>
        <w:t>),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Finsternis</w:t>
      </w:r>
      <w:r w:rsidR="00B65A00">
        <w:t xml:space="preserve"> </w:t>
      </w:r>
      <w:r>
        <w:t>bleibe.</w:t>
      </w:r>
      <w:r w:rsidR="00B65A00">
        <w:t xml:space="preserve"> </w:t>
      </w:r>
      <w:r>
        <w:t>Elihu</w:t>
      </w:r>
      <w:r w:rsidR="00B65A00">
        <w:t xml:space="preserve"> </w:t>
      </w:r>
      <w:r>
        <w:t>spricht</w:t>
      </w:r>
      <w:r w:rsidR="00B65A00">
        <w:t xml:space="preserve"> </w:t>
      </w:r>
      <w:r>
        <w:t>davon,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„mit</w:t>
      </w:r>
      <w:r w:rsidR="00B65A00">
        <w:t xml:space="preserve"> </w:t>
      </w:r>
      <w:r>
        <w:t>dem</w:t>
      </w:r>
      <w:r w:rsidR="00B65A00">
        <w:t xml:space="preserve"> </w:t>
      </w:r>
      <w:r>
        <w:t>Licht</w:t>
      </w:r>
      <w:r w:rsidR="00B65A00">
        <w:t xml:space="preserve"> </w:t>
      </w:r>
      <w:r>
        <w:t>des</w:t>
      </w:r>
      <w:r w:rsidR="00B65A00">
        <w:t xml:space="preserve"> </w:t>
      </w:r>
      <w:r>
        <w:t>Lebens“</w:t>
      </w:r>
      <w:r w:rsidR="00B65A00">
        <w:t xml:space="preserve"> </w:t>
      </w:r>
      <w:r>
        <w:t>erleuchten</w:t>
      </w:r>
      <w:r w:rsidR="00B65A00">
        <w:t xml:space="preserve"> </w:t>
      </w:r>
      <w:r>
        <w:t>möchte</w:t>
      </w:r>
      <w:r w:rsidR="00B65A00">
        <w:t xml:space="preserve"> </w:t>
      </w:r>
      <w:r>
        <w:t>(Hi</w:t>
      </w:r>
      <w:r w:rsidR="00B65A00">
        <w:t xml:space="preserve"> </w:t>
      </w:r>
      <w:r>
        <w:t>33</w:t>
      </w:r>
      <w:r w:rsidR="00B65A00">
        <w:t>, 3</w:t>
      </w:r>
      <w:r>
        <w:t>0).</w:t>
      </w:r>
      <w:r w:rsidR="00B65A00">
        <w:t xml:space="preserve"> </w:t>
      </w:r>
      <w:r>
        <w:t>Wer</w:t>
      </w:r>
      <w:r w:rsidR="00B65A00">
        <w:t xml:space="preserve"> </w:t>
      </w:r>
      <w:r>
        <w:t>Jesus</w:t>
      </w:r>
      <w:r w:rsidR="00B65A00">
        <w:t xml:space="preserve"> </w:t>
      </w:r>
      <w:r>
        <w:t>folgt,</w:t>
      </w:r>
      <w:r w:rsidR="00B65A00">
        <w:t xml:space="preserve"> </w:t>
      </w:r>
      <w:r>
        <w:t>„wird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wandeln,</w:t>
      </w:r>
      <w:r w:rsidR="00B65A00">
        <w:t xml:space="preserve"> </w:t>
      </w:r>
      <w:r>
        <w:t>sondern</w:t>
      </w:r>
      <w:r w:rsidR="00B65A00">
        <w:t xml:space="preserve"> </w:t>
      </w:r>
      <w:r>
        <w:t>wird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haben.“</w:t>
      </w:r>
      <w:r w:rsidR="00B65A00">
        <w:t xml:space="preserve"> </w:t>
      </w:r>
      <w:r>
        <w:t>(</w:t>
      </w:r>
      <w:r w:rsidR="00B65A00">
        <w:t xml:space="preserve">Johannes </w:t>
      </w:r>
      <w:r>
        <w:t>8</w:t>
      </w:r>
      <w:r w:rsidR="00B65A00">
        <w:t>, 1</w:t>
      </w:r>
      <w:r>
        <w:t>2)</w:t>
      </w:r>
      <w:r w:rsidR="00B65A00">
        <w:t xml:space="preserve"> </w:t>
      </w:r>
      <w:r>
        <w:t>Jesus</w:t>
      </w:r>
      <w:r w:rsidR="00B65A00">
        <w:t xml:space="preserve"> </w:t>
      </w:r>
      <w:r>
        <w:t>kam</w:t>
      </w:r>
      <w:r w:rsidR="00B65A00">
        <w:t xml:space="preserve"> </w:t>
      </w:r>
      <w:r>
        <w:t>als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Welt,</w:t>
      </w:r>
      <w:r w:rsidR="00B65A00">
        <w:t xml:space="preserve"> </w:t>
      </w:r>
      <w:r>
        <w:t>damit</w:t>
      </w:r>
      <w:r w:rsidR="00B65A00">
        <w:t xml:space="preserve"> </w:t>
      </w:r>
      <w:r>
        <w:t>„jeder“,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glaubt,</w:t>
      </w:r>
      <w:r w:rsidR="00B65A00">
        <w:t xml:space="preserve"> </w:t>
      </w:r>
      <w:r>
        <w:t>„nicht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bleibe.“</w:t>
      </w:r>
      <w:r w:rsidR="00B65A00">
        <w:t xml:space="preserve"> </w:t>
      </w:r>
      <w:r>
        <w:t>(12</w:t>
      </w:r>
      <w:r w:rsidR="00B65A00">
        <w:t>, 4</w:t>
      </w:r>
      <w:r>
        <w:t>6)</w:t>
      </w:r>
      <w:r w:rsidR="00B65A00">
        <w:t xml:space="preserve"> </w:t>
      </w:r>
      <w:r>
        <w:t>Mit</w:t>
      </w:r>
      <w:r w:rsidR="00B65A00">
        <w:t xml:space="preserve"> </w:t>
      </w:r>
      <w:r>
        <w:t>Ernst</w:t>
      </w:r>
      <w:r w:rsidR="00B65A00">
        <w:t xml:space="preserve"> </w:t>
      </w:r>
      <w:r>
        <w:t>rief</w:t>
      </w:r>
      <w:r w:rsidR="00B65A00">
        <w:t xml:space="preserve"> </w:t>
      </w:r>
      <w:r>
        <w:t>er</w:t>
      </w:r>
      <w:r w:rsidR="00B65A00">
        <w:t xml:space="preserve"> </w:t>
      </w:r>
      <w:r>
        <w:t>seine</w:t>
      </w:r>
      <w:r w:rsidR="00B65A00">
        <w:t xml:space="preserve"> </w:t>
      </w:r>
      <w:r>
        <w:t>Zeitgenossen</w:t>
      </w:r>
      <w:r w:rsidR="00B65A00">
        <w:t xml:space="preserve"> </w:t>
      </w:r>
      <w:r>
        <w:t>auf</w:t>
      </w:r>
      <w:r w:rsidR="00B65A00">
        <w:t xml:space="preserve"> </w:t>
      </w:r>
      <w:r>
        <w:t>(12</w:t>
      </w:r>
      <w:r w:rsidR="00B65A00">
        <w:t>, 3</w:t>
      </w:r>
      <w:r>
        <w:t>5):</w:t>
      </w:r>
      <w:r w:rsidR="00B65A00">
        <w:t xml:space="preserve"> </w:t>
      </w:r>
      <w:r>
        <w:t>„Noch</w:t>
      </w:r>
      <w:r w:rsidR="00B65A00">
        <w:t xml:space="preserve"> </w:t>
      </w:r>
      <w:r>
        <w:t>eine</w:t>
      </w:r>
      <w:r w:rsidR="00B65A00">
        <w:t xml:space="preserve"> </w:t>
      </w:r>
      <w:r>
        <w:t>kleine</w:t>
      </w:r>
      <w:r w:rsidR="00B65A00">
        <w:t xml:space="preserve"> </w:t>
      </w:r>
      <w:r>
        <w:t>Zeit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bei</w:t>
      </w:r>
      <w:r w:rsidR="00B65A00">
        <w:t xml:space="preserve"> </w:t>
      </w:r>
      <w:r>
        <w:t>euch.</w:t>
      </w:r>
      <w:r w:rsidR="00B65A00">
        <w:t xml:space="preserve"> </w:t>
      </w:r>
      <w:r>
        <w:t>Wandelt,</w:t>
      </w:r>
      <w:r w:rsidR="00B65A00">
        <w:t xml:space="preserve"> </w:t>
      </w:r>
      <w:r>
        <w:t>solange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habt,</w:t>
      </w:r>
      <w:r w:rsidR="00B65A00">
        <w:t xml:space="preserve"> </w:t>
      </w:r>
      <w:r>
        <w:t>damit</w:t>
      </w:r>
      <w:r w:rsidR="00B65A00">
        <w:t xml:space="preserve"> </w:t>
      </w:r>
      <w:r>
        <w:t>nicht</w:t>
      </w:r>
      <w:r w:rsidR="00B65A00">
        <w:t xml:space="preserve"> </w:t>
      </w:r>
      <w:r>
        <w:t>Dunkelheit</w:t>
      </w:r>
      <w:r w:rsidR="00B65A00">
        <w:t xml:space="preserve"> </w:t>
      </w:r>
      <w:r>
        <w:t>euch</w:t>
      </w:r>
      <w:r w:rsidR="00B65A00">
        <w:t xml:space="preserve"> </w:t>
      </w:r>
      <w:r>
        <w:t>erfasse.</w:t>
      </w:r>
      <w:r w:rsidR="00B65A00">
        <w:t xml:space="preserve"> </w:t>
      </w:r>
      <w:r>
        <w:t>Und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wandelt,</w:t>
      </w:r>
      <w:r w:rsidR="00B65A00">
        <w:t xml:space="preserve"> </w:t>
      </w:r>
      <w:r>
        <w:t>weiß</w:t>
      </w:r>
      <w:r w:rsidR="00B65A00">
        <w:t xml:space="preserve"> </w:t>
      </w:r>
      <w:r>
        <w:t>nicht,</w:t>
      </w:r>
      <w:r w:rsidR="00B65A00">
        <w:t xml:space="preserve"> </w:t>
      </w:r>
      <w:r>
        <w:t>wohin</w:t>
      </w:r>
      <w:r w:rsidR="00B65A00">
        <w:t xml:space="preserve"> </w:t>
      </w:r>
      <w:r>
        <w:t>er</w:t>
      </w:r>
      <w:r w:rsidR="00B65A00">
        <w:t xml:space="preserve"> </w:t>
      </w:r>
      <w:r>
        <w:t>geht.“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hat</w:t>
      </w:r>
      <w:r w:rsidR="00B65A00">
        <w:t xml:space="preserve"> </w:t>
      </w:r>
      <w:r>
        <w:t>die</w:t>
      </w:r>
      <w:r w:rsidR="00B65A00">
        <w:t xml:space="preserve"> </w:t>
      </w:r>
      <w:r>
        <w:t>Verantwortung,</w:t>
      </w:r>
      <w:r w:rsidR="00B65A00">
        <w:t xml:space="preserve"> </w:t>
      </w:r>
      <w:r>
        <w:t>sich</w:t>
      </w:r>
      <w:r w:rsidR="00B65A00">
        <w:t xml:space="preserve"> </w:t>
      </w:r>
      <w:r>
        <w:t>dem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stellen</w:t>
      </w:r>
      <w:r w:rsidR="00B65A00">
        <w:t xml:space="preserve"> </w:t>
      </w:r>
      <w:r>
        <w:t>(</w:t>
      </w:r>
      <w:r w:rsidR="00B65A00">
        <w:t xml:space="preserve">Johannes </w:t>
      </w:r>
      <w:r>
        <w:t>12</w:t>
      </w:r>
      <w:r w:rsidR="00B65A00">
        <w:t>, 3</w:t>
      </w:r>
      <w:r>
        <w:t>6):</w:t>
      </w:r>
      <w:r w:rsidR="00B65A00">
        <w:t xml:space="preserve"> </w:t>
      </w:r>
      <w:r>
        <w:t>„Solange</w:t>
      </w:r>
      <w:r w:rsidR="00B65A00">
        <w:t xml:space="preserve"> </w:t>
      </w:r>
      <w:r>
        <w:t>ihr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habt,</w:t>
      </w:r>
      <w:r w:rsidR="00B65A00">
        <w:t xml:space="preserve"> </w:t>
      </w:r>
      <w:r>
        <w:t>glaubt</w:t>
      </w:r>
      <w:r w:rsidR="00B65A00">
        <w:t xml:space="preserve"> </w:t>
      </w:r>
      <w:r>
        <w:t>an</w:t>
      </w:r>
      <w:r w:rsidR="00B65A00">
        <w:t xml:space="preserve"> </w:t>
      </w:r>
      <w:r>
        <w:t>das</w:t>
      </w:r>
      <w:r w:rsidR="00B65A00">
        <w:t xml:space="preserve"> </w:t>
      </w:r>
      <w:r>
        <w:t>Licht,</w:t>
      </w:r>
      <w:r w:rsidR="00B65A00">
        <w:t xml:space="preserve"> </w:t>
      </w:r>
      <w:r>
        <w:t>damit</w:t>
      </w:r>
      <w:r w:rsidR="00B65A00">
        <w:t xml:space="preserve"> </w:t>
      </w:r>
      <w:r>
        <w:t>ihr</w:t>
      </w:r>
      <w:r w:rsidR="00B65A00">
        <w:t xml:space="preserve"> </w:t>
      </w:r>
      <w:r>
        <w:t>Söhne</w:t>
      </w:r>
      <w:r w:rsidR="00B65A00">
        <w:t xml:space="preserve"> </w:t>
      </w:r>
      <w:r>
        <w:t>des</w:t>
      </w:r>
      <w:r w:rsidR="00B65A00">
        <w:t xml:space="preserve"> </w:t>
      </w:r>
      <w:r>
        <w:t>Lichtes</w:t>
      </w:r>
      <w:r w:rsidR="00B65A00">
        <w:t xml:space="preserve"> </w:t>
      </w:r>
      <w:r>
        <w:t>werdet.“</w:t>
      </w:r>
      <w:r w:rsidR="00B65A00">
        <w:t xml:space="preserve"> </w:t>
      </w:r>
      <w:r>
        <w:rPr>
          <w:rFonts w:ascii="AGaramondPro-Semibold" w:hAnsi="AGaramondPro-Semibold" w:cs="AGaramondPro-Semibold"/>
        </w:rPr>
        <w:t>Wer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nicht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zum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Licht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kommt,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macht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sich</w:t>
      </w:r>
      <w:r w:rsidR="00B65A00">
        <w:rPr>
          <w:rFonts w:ascii="AGaramondPro-Semibold" w:hAnsi="AGaramondPro-Semibold" w:cs="AGaramondPro-Semibold"/>
        </w:rPr>
        <w:t xml:space="preserve"> </w:t>
      </w:r>
      <w:r>
        <w:rPr>
          <w:rFonts w:ascii="AGaramondPro-Semibold" w:hAnsi="AGaramondPro-Semibold" w:cs="AGaramondPro-Semibold"/>
        </w:rPr>
        <w:t>schuldig.</w:t>
      </w:r>
      <w:r w:rsidR="00B65A00">
        <w:rPr>
          <w:rFonts w:ascii="AGaramondPro-Semibold" w:hAnsi="AGaramondPro-Semibold" w:cs="AGaramondPro-Semibold"/>
        </w:rPr>
        <w:t xml:space="preserve"> </w:t>
      </w:r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(12</w:t>
      </w:r>
      <w:r w:rsidR="00B65A00">
        <w:t>, 4</w:t>
      </w:r>
      <w:r>
        <w:t>6-48):</w:t>
      </w:r>
      <w:r w:rsidR="00B65A00">
        <w:t xml:space="preserve"> </w:t>
      </w:r>
      <w:r>
        <w:t>„Ich</w:t>
      </w:r>
      <w:r w:rsidR="00B65A00">
        <w:t xml:space="preserve"> </w:t>
      </w:r>
      <w:r>
        <w:t>bin</w:t>
      </w:r>
      <w:r w:rsidR="00B65A00">
        <w:t xml:space="preserve"> </w:t>
      </w:r>
      <w:r>
        <w:t>als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gekommen,</w:t>
      </w:r>
      <w:r w:rsidR="00B65A00">
        <w:t xml:space="preserve"> </w:t>
      </w:r>
      <w:r>
        <w:t>damit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an</w:t>
      </w:r>
      <w:r w:rsidR="00B65A00">
        <w:t xml:space="preserve"> </w:t>
      </w:r>
      <w:r>
        <w:t>mich</w:t>
      </w:r>
      <w:r w:rsidR="00B65A00">
        <w:t xml:space="preserve"> </w:t>
      </w:r>
      <w:r>
        <w:t>glaubt,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bleibe.</w:t>
      </w:r>
      <w:r w:rsidR="00B65A00">
        <w:t xml:space="preserve"> </w:t>
      </w:r>
      <w:r>
        <w:t>Und</w:t>
      </w:r>
      <w:r w:rsidR="00B65A00">
        <w:t xml:space="preserve"> </w:t>
      </w:r>
      <w:r>
        <w:t>wenn</w:t>
      </w:r>
      <w:r w:rsidR="00B65A00">
        <w:t xml:space="preserve"> </w:t>
      </w:r>
      <w:r>
        <w:t>jemand</w:t>
      </w:r>
      <w:r w:rsidR="00B65A00">
        <w:t xml:space="preserve"> </w:t>
      </w:r>
      <w:r>
        <w:t>meine</w:t>
      </w:r>
      <w:r w:rsidR="00B65A00">
        <w:t xml:space="preserve"> </w:t>
      </w:r>
      <w:r>
        <w:t>Worte</w:t>
      </w:r>
      <w:r w:rsidR="00B65A00">
        <w:t xml:space="preserve"> </w:t>
      </w:r>
      <w:r>
        <w:t>hört</w:t>
      </w:r>
      <w:r w:rsidR="00B65A00">
        <w:t xml:space="preserve"> </w:t>
      </w:r>
      <w:r>
        <w:t>und</w:t>
      </w:r>
      <w:r w:rsidR="00B65A00">
        <w:t xml:space="preserve"> </w:t>
      </w:r>
      <w:r>
        <w:t>nicht</w:t>
      </w:r>
      <w:r w:rsidR="00B65A00">
        <w:t xml:space="preserve"> </w:t>
      </w:r>
      <w:r>
        <w:t>glaubt,</w:t>
      </w:r>
      <w:r w:rsidR="00B65A00">
        <w:t xml:space="preserve"> </w:t>
      </w:r>
      <w:r>
        <w:t>richte</w:t>
      </w:r>
      <w:r w:rsidR="00B65A00">
        <w:t xml:space="preserve"> </w:t>
      </w:r>
      <w:r>
        <w:t>ich</w:t>
      </w:r>
      <w:r w:rsidR="00B65A00">
        <w:t xml:space="preserve"> </w:t>
      </w:r>
      <w:r>
        <w:t>ihn</w:t>
      </w:r>
      <w:r w:rsidR="00B65A00">
        <w:t xml:space="preserve"> </w:t>
      </w:r>
      <w:r>
        <w:t>nicht,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kam</w:t>
      </w:r>
      <w:r w:rsidR="00B65A00">
        <w:t xml:space="preserve"> </w:t>
      </w:r>
      <w:r>
        <w:t>nicht,</w:t>
      </w:r>
      <w:r w:rsidR="00B65A00">
        <w:t xml:space="preserve"> </w:t>
      </w:r>
      <w:r>
        <w:t>damit</w:t>
      </w:r>
      <w:r w:rsidR="00B65A00">
        <w:t xml:space="preserve"> </w:t>
      </w:r>
      <w:r>
        <w:t>ich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richte,</w:t>
      </w:r>
      <w:r w:rsidR="00B65A00">
        <w:t xml:space="preserve"> </w:t>
      </w:r>
      <w:r>
        <w:t>sondern</w:t>
      </w:r>
      <w:r w:rsidR="00B65A00">
        <w:t xml:space="preserve"> </w:t>
      </w:r>
      <w:r>
        <w:t>damit</w:t>
      </w:r>
      <w:r w:rsidR="00B65A00">
        <w:t xml:space="preserve"> </w:t>
      </w:r>
      <w:r>
        <w:t>ich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rette.</w:t>
      </w:r>
      <w:r w:rsidR="00B65A00">
        <w:t xml:space="preserve"> </w:t>
      </w:r>
      <w:r>
        <w:t>48</w:t>
      </w:r>
      <w:r w:rsidR="00B65A00">
        <w:t xml:space="preserve"> </w:t>
      </w:r>
      <w:r>
        <w:t>Wer</w:t>
      </w:r>
      <w:r w:rsidR="00B65A00">
        <w:t xml:space="preserve"> </w:t>
      </w:r>
      <w:r>
        <w:t>mich</w:t>
      </w:r>
      <w:r w:rsidR="00B65A00">
        <w:t xml:space="preserve"> </w:t>
      </w:r>
      <w:r>
        <w:t>verwirft</w:t>
      </w:r>
      <w:r w:rsidR="00B65A00">
        <w:t xml:space="preserve"> </w:t>
      </w:r>
      <w:r>
        <w:t>und</w:t>
      </w:r>
      <w:r w:rsidR="00B65A00">
        <w:t xml:space="preserve"> </w:t>
      </w:r>
      <w:r>
        <w:t>meine</w:t>
      </w:r>
      <w:r w:rsidR="00B65A00">
        <w:t xml:space="preserve"> </w:t>
      </w:r>
      <w:r>
        <w:t>Worte</w:t>
      </w:r>
      <w:r w:rsidR="00B65A00">
        <w:t xml:space="preserve"> </w:t>
      </w:r>
      <w:r>
        <w:t>nicht</w:t>
      </w:r>
      <w:r w:rsidR="00B65A00">
        <w:t xml:space="preserve"> </w:t>
      </w:r>
      <w:r>
        <w:t>annimmt,</w:t>
      </w:r>
      <w:r w:rsidR="00B65A00">
        <w:t xml:space="preserve"> </w:t>
      </w:r>
      <w:r>
        <w:t>hat</w:t>
      </w:r>
      <w:r w:rsidR="00B65A00">
        <w:t xml:space="preserve"> </w:t>
      </w:r>
      <w:r>
        <w:t>seinen</w:t>
      </w:r>
      <w:r w:rsidR="00B65A00">
        <w:t xml:space="preserve"> </w:t>
      </w:r>
      <w:r>
        <w:t>Richter:</w:t>
      </w:r>
      <w:r w:rsidR="00B65A00">
        <w:t xml:space="preserve"> </w:t>
      </w:r>
      <w:r>
        <w:t>Das</w:t>
      </w:r>
      <w:r w:rsidR="00B65A00">
        <w:t xml:space="preserve"> </w:t>
      </w:r>
      <w:r>
        <w:t>Wort,</w:t>
      </w:r>
      <w:r w:rsidR="00B65A00">
        <w:t xml:space="preserve"> </w:t>
      </w:r>
      <w:r>
        <w:t>das</w:t>
      </w:r>
      <w:r w:rsidR="00B65A00">
        <w:t xml:space="preserve"> </w:t>
      </w:r>
      <w:r>
        <w:t>ich</w:t>
      </w:r>
      <w:r w:rsidR="00B65A00">
        <w:t xml:space="preserve"> </w:t>
      </w:r>
      <w:r>
        <w:t>redete,</w:t>
      </w:r>
      <w:r w:rsidR="00B65A00">
        <w:t xml:space="preserve"> </w:t>
      </w:r>
      <w:r>
        <w:t>das</w:t>
      </w:r>
      <w:r w:rsidR="00B65A00">
        <w:t xml:space="preserve"> </w:t>
      </w:r>
      <w:r>
        <w:t>wird</w:t>
      </w:r>
      <w:r w:rsidR="00B65A00">
        <w:t xml:space="preserve"> </w:t>
      </w:r>
      <w:r>
        <w:t>ihn</w:t>
      </w:r>
      <w:r w:rsidR="00B65A00">
        <w:t xml:space="preserve"> </w:t>
      </w:r>
      <w:r>
        <w:t>richten</w:t>
      </w:r>
      <w:r w:rsidR="00B65A00">
        <w:t xml:space="preserve"> </w:t>
      </w:r>
      <w:r>
        <w:t>am</w:t>
      </w:r>
      <w:r w:rsidR="00B65A00">
        <w:t xml:space="preserve"> </w:t>
      </w:r>
      <w:r>
        <w:t>letzten</w:t>
      </w:r>
      <w:r w:rsidR="00B65A00">
        <w:t xml:space="preserve"> </w:t>
      </w:r>
      <w:r>
        <w:t>Tage.“</w:t>
      </w:r>
      <w:r w:rsidR="00B65A00">
        <w:t xml:space="preserve"> </w:t>
      </w:r>
      <w:r>
        <w:t>Richtet</w:t>
      </w:r>
      <w:r w:rsidR="00B65A00">
        <w:t xml:space="preserve"> </w:t>
      </w:r>
      <w:r>
        <w:t>sich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nach</w:t>
      </w:r>
      <w:r w:rsidR="00B65A00">
        <w:t xml:space="preserve"> </w:t>
      </w:r>
      <w:r>
        <w:t>Gott</w:t>
      </w:r>
      <w:r w:rsidR="00B65A00">
        <w:t xml:space="preserve"> </w:t>
      </w:r>
      <w:r>
        <w:t>und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Wort</w:t>
      </w:r>
      <w:r w:rsidR="00B65A00">
        <w:t xml:space="preserve"> </w:t>
      </w:r>
      <w:r>
        <w:t>Gottes</w:t>
      </w:r>
      <w:r w:rsidR="00B65A00">
        <w:t xml:space="preserve"> </w:t>
      </w:r>
      <w:r>
        <w:t>aus,</w:t>
      </w:r>
      <w:r w:rsidR="00B65A00">
        <w:t xml:space="preserve"> </w:t>
      </w:r>
      <w:r>
        <w:t>kann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Licht</w:t>
      </w:r>
      <w:r w:rsidR="00B65A00">
        <w:t xml:space="preserve"> </w:t>
      </w:r>
      <w:r>
        <w:t>geben</w:t>
      </w:r>
      <w:r w:rsidR="00B65A00">
        <w:t xml:space="preserve"> </w:t>
      </w:r>
      <w:r>
        <w:t>(</w:t>
      </w:r>
      <w:r w:rsidR="00B65A00">
        <w:t xml:space="preserve">Jesaja </w:t>
      </w:r>
      <w:r>
        <w:t>58</w:t>
      </w:r>
      <w:r w:rsidR="00B65A00">
        <w:t>, 9</w:t>
      </w:r>
      <w:r>
        <w:t>.10):</w:t>
      </w:r>
      <w:r w:rsidR="00B65A00">
        <w:t xml:space="preserve"> </w:t>
      </w:r>
      <w:r>
        <w:t>„Dann</w:t>
      </w:r>
      <w:r w:rsidR="00B65A00">
        <w:t xml:space="preserve"> </w:t>
      </w:r>
      <w:r>
        <w:t>wirst</w:t>
      </w:r>
      <w:r w:rsidR="00B65A00">
        <w:t xml:space="preserve"> </w:t>
      </w:r>
      <w:r>
        <w:t>du</w:t>
      </w:r>
      <w:r w:rsidR="00B65A00">
        <w:t xml:space="preserve"> </w:t>
      </w:r>
      <w:r>
        <w:t>rufen,</w:t>
      </w:r>
      <w:r w:rsidR="00B65A00">
        <w:t xml:space="preserve"> </w:t>
      </w:r>
      <w:r>
        <w:t>und</w:t>
      </w:r>
      <w:r w:rsidR="00B65A00">
        <w:t xml:space="preserve"> </w:t>
      </w:r>
      <w:r>
        <w:t>Jahweh</w:t>
      </w:r>
      <w:r w:rsidR="00B65A00">
        <w:t xml:space="preserve"> </w:t>
      </w:r>
      <w:r>
        <w:t>wird</w:t>
      </w:r>
      <w:r w:rsidR="00B65A00">
        <w:t xml:space="preserve"> </w:t>
      </w:r>
      <w:r>
        <w:t>antworten.</w:t>
      </w:r>
      <w:r w:rsidR="00B65A00">
        <w:t xml:space="preserve"> </w:t>
      </w:r>
      <w:r>
        <w:t>Du</w:t>
      </w:r>
      <w:r w:rsidR="00B65A00">
        <w:t xml:space="preserve"> </w:t>
      </w:r>
      <w:r>
        <w:t>wirst</w:t>
      </w:r>
      <w:r w:rsidR="00B65A00">
        <w:t xml:space="preserve"> </w:t>
      </w:r>
      <w:r>
        <w:t>um</w:t>
      </w:r>
      <w:r w:rsidR="00B65A00">
        <w:t xml:space="preserve"> </w:t>
      </w:r>
      <w:r>
        <w:t>Hilfe</w:t>
      </w:r>
      <w:r w:rsidR="00B65A00">
        <w:t xml:space="preserve"> </w:t>
      </w:r>
      <w:r>
        <w:t>rufen,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wird</w:t>
      </w:r>
      <w:r w:rsidR="00B65A00">
        <w:t xml:space="preserve"> </w:t>
      </w:r>
      <w:r>
        <w:t>sagen:</w:t>
      </w:r>
      <w:r w:rsidR="00B65A00">
        <w:t xml:space="preserve"> </w:t>
      </w:r>
      <w:r>
        <w:t>Hier</w:t>
      </w:r>
      <w:r w:rsidR="00B65A00">
        <w:t xml:space="preserve"> </w:t>
      </w:r>
      <w:r>
        <w:t>bin</w:t>
      </w:r>
      <w:r w:rsidR="00B65A00">
        <w:t xml:space="preserve"> </w:t>
      </w:r>
      <w:r>
        <w:t>ich!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das</w:t>
      </w:r>
      <w:r w:rsidR="00B65A00">
        <w:t xml:space="preserve"> </w:t>
      </w:r>
      <w:r>
        <w:t>Joch,</w:t>
      </w:r>
      <w:r w:rsidR="00B65A00">
        <w:t xml:space="preserve"> </w:t>
      </w:r>
      <w:r>
        <w:t>das</w:t>
      </w:r>
      <w:r w:rsidR="00B65A00">
        <w:t xml:space="preserve"> </w:t>
      </w:r>
      <w:r>
        <w:t>Fingerausstrecken</w:t>
      </w:r>
      <w:r w:rsidR="00B65A00">
        <w:t xml:space="preserve"> </w:t>
      </w:r>
      <w:r>
        <w:t>und</w:t>
      </w:r>
      <w:r w:rsidR="00B65A00">
        <w:t xml:space="preserve"> </w:t>
      </w:r>
      <w:r>
        <w:t>unheilvolle</w:t>
      </w:r>
      <w:r w:rsidR="00B65A00">
        <w:t xml:space="preserve"> </w:t>
      </w:r>
      <w:r>
        <w:t>Reden</w:t>
      </w:r>
      <w:r w:rsidR="00B65A00">
        <w:t xml:space="preserve"> </w:t>
      </w:r>
      <w:r>
        <w:t>aus</w:t>
      </w:r>
      <w:r w:rsidR="00B65A00">
        <w:t xml:space="preserve"> </w:t>
      </w:r>
      <w:r>
        <w:t>deiner</w:t>
      </w:r>
      <w:r w:rsidR="00B65A00">
        <w:t xml:space="preserve"> </w:t>
      </w:r>
      <w:r>
        <w:t>Mitte</w:t>
      </w:r>
      <w:r w:rsidR="00B65A00">
        <w:t xml:space="preserve"> </w:t>
      </w:r>
      <w:r>
        <w:t>wegtust</w:t>
      </w:r>
      <w:r w:rsidR="00B65A00">
        <w:t xml:space="preserve"> </w:t>
      </w:r>
      <w:r>
        <w:t>10</w:t>
      </w:r>
      <w:r w:rsidR="00B65A00">
        <w:t xml:space="preserve"> </w:t>
      </w:r>
      <w:r>
        <w:t>und</w:t>
      </w:r>
      <w:r w:rsidR="00B65A00">
        <w:t xml:space="preserve"> </w:t>
      </w:r>
      <w:r>
        <w:t>deine</w:t>
      </w:r>
      <w:r w:rsidR="00B65A00">
        <w:t xml:space="preserve"> </w:t>
      </w:r>
      <w:r>
        <w:t>Speise</w:t>
      </w:r>
      <w:r w:rsidR="00B65A00">
        <w:t xml:space="preserve"> </w:t>
      </w:r>
      <w:r>
        <w:t>dem</w:t>
      </w:r>
      <w:r w:rsidR="00B65A00">
        <w:t xml:space="preserve"> </w:t>
      </w:r>
      <w:r>
        <w:t>Hungrigen</w:t>
      </w:r>
      <w:r w:rsidR="00B65A00">
        <w:t xml:space="preserve"> </w:t>
      </w:r>
      <w:r>
        <w:t>darreichst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niedergedrückte</w:t>
      </w:r>
      <w:r w:rsidR="00B65A00">
        <w:t xml:space="preserve"> </w:t>
      </w:r>
      <w:r>
        <w:t>Seele</w:t>
      </w:r>
      <w:r w:rsidR="00B65A00">
        <w:t xml:space="preserve"> </w:t>
      </w:r>
      <w:r>
        <w:t>sättigst,</w:t>
      </w:r>
      <w:r w:rsidR="00B65A00">
        <w:t xml:space="preserve"> </w:t>
      </w:r>
      <w:r>
        <w:t>dann</w:t>
      </w:r>
      <w:r w:rsidR="00B65A00">
        <w:t xml:space="preserve"> </w:t>
      </w:r>
      <w:r>
        <w:t>wird</w:t>
      </w:r>
      <w:r w:rsidR="00B65A00">
        <w:t xml:space="preserve"> </w:t>
      </w:r>
      <w:r>
        <w:t>dein</w:t>
      </w:r>
      <w:r w:rsidR="00B65A00">
        <w:t xml:space="preserve"> </w:t>
      </w:r>
      <w:r>
        <w:t>Licht</w:t>
      </w:r>
      <w:r w:rsidR="00B65A00">
        <w:t xml:space="preserve"> </w:t>
      </w:r>
      <w:r>
        <w:t>aufgehen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Finsternis,</w:t>
      </w:r>
      <w:r w:rsidR="00B65A00">
        <w:t xml:space="preserve"> </w:t>
      </w:r>
      <w:r>
        <w:t>und</w:t>
      </w:r>
      <w:r w:rsidR="00B65A00">
        <w:t xml:space="preserve"> </w:t>
      </w:r>
      <w:r>
        <w:t>dein</w:t>
      </w:r>
      <w:r w:rsidR="00B65A00">
        <w:t xml:space="preserve"> </w:t>
      </w:r>
      <w:r>
        <w:t>Dunkel</w:t>
      </w:r>
      <w:r w:rsidR="00B65A00">
        <w:t xml:space="preserve"> </w:t>
      </w:r>
      <w:r>
        <w:t>wird</w:t>
      </w:r>
      <w:r w:rsidR="00B65A00">
        <w:t xml:space="preserve"> </w:t>
      </w:r>
      <w:r>
        <w:t>sein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Mittag.”</w:t>
      </w:r>
      <w:r w:rsidR="00B65A00">
        <w:t xml:space="preserve"> </w:t>
      </w:r>
      <w:r>
        <w:t>Tut</w:t>
      </w:r>
      <w:r w:rsidR="00B65A00">
        <w:t xml:space="preserve"> </w:t>
      </w:r>
      <w:r>
        <w:t>er</w:t>
      </w:r>
      <w:r w:rsidR="00B65A00">
        <w:t xml:space="preserve"> </w:t>
      </w:r>
      <w:r>
        <w:t>das</w:t>
      </w:r>
      <w:r w:rsidR="00B65A00">
        <w:t xml:space="preserve"> </w:t>
      </w:r>
      <w:r>
        <w:t>nicht,</w:t>
      </w:r>
      <w:r w:rsidR="00B65A00">
        <w:t xml:space="preserve"> </w:t>
      </w:r>
      <w:r>
        <w:t>gibt</w:t>
      </w:r>
      <w:r w:rsidR="00B65A00">
        <w:t xml:space="preserve"> </w:t>
      </w:r>
      <w:r>
        <w:t>es</w:t>
      </w:r>
      <w:r w:rsidR="00B65A00">
        <w:t xml:space="preserve"> </w:t>
      </w:r>
      <w:r>
        <w:t>für</w:t>
      </w:r>
      <w:r w:rsidR="00B65A00">
        <w:t xml:space="preserve"> </w:t>
      </w:r>
      <w:r>
        <w:t>ihn</w:t>
      </w:r>
      <w:r w:rsidR="00B65A00">
        <w:t xml:space="preserve"> </w:t>
      </w:r>
      <w:r>
        <w:t>kein</w:t>
      </w:r>
      <w:r w:rsidR="00B65A00">
        <w:t xml:space="preserve"> </w:t>
      </w:r>
      <w:r>
        <w:t>Licht,</w:t>
      </w:r>
      <w:r w:rsidR="00B65A00">
        <w:t xml:space="preserve"> </w:t>
      </w:r>
      <w:r>
        <w:t>keine</w:t>
      </w:r>
      <w:r w:rsidR="00B65A00">
        <w:t xml:space="preserve"> </w:t>
      </w:r>
      <w:r>
        <w:t>Morgendämmerung,</w:t>
      </w:r>
      <w:r w:rsidR="00B65A00">
        <w:t xml:space="preserve"> </w:t>
      </w:r>
      <w:r>
        <w:t>keine</w:t>
      </w:r>
      <w:r w:rsidR="00B65A00">
        <w:t xml:space="preserve"> </w:t>
      </w:r>
      <w:r>
        <w:t>Wegweisung</w:t>
      </w:r>
      <w:r w:rsidR="00B65A00">
        <w:t xml:space="preserve"> </w:t>
      </w:r>
      <w:r>
        <w:t>(</w:t>
      </w:r>
      <w:r w:rsidR="00B65A00">
        <w:t xml:space="preserve">Jesaja </w:t>
      </w:r>
      <w:r>
        <w:t>8</w:t>
      </w:r>
      <w:r w:rsidR="00B65A00">
        <w:t>, 2</w:t>
      </w:r>
      <w:r>
        <w:t>0):</w:t>
      </w:r>
      <w:r w:rsidR="00B65A00">
        <w:t xml:space="preserve"> </w:t>
      </w:r>
      <w:r>
        <w:t>„Hin</w:t>
      </w:r>
      <w:r w:rsidR="00B65A00">
        <w:t xml:space="preserve"> </w:t>
      </w:r>
      <w:r>
        <w:t>zu</w:t>
      </w:r>
      <w:r w:rsidR="00B65A00">
        <w:t xml:space="preserve"> </w:t>
      </w:r>
      <w:r>
        <w:t>Weisung</w:t>
      </w:r>
      <w:r w:rsidR="00B65A00">
        <w:t xml:space="preserve"> </w:t>
      </w:r>
      <w:r>
        <w:t>und</w:t>
      </w:r>
      <w:r w:rsidR="00B65A00">
        <w:t xml:space="preserve"> </w:t>
      </w:r>
      <w:r>
        <w:t>Zeugnis!</w:t>
      </w:r>
      <w:r w:rsidR="00B65A00">
        <w:t xml:space="preserve"> </w:t>
      </w:r>
      <w:r>
        <w:t>Wenn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  <w:r w:rsidR="00B65A00">
        <w:t xml:space="preserve"> </w:t>
      </w:r>
      <w:r>
        <w:t>diesem</w:t>
      </w:r>
      <w:r w:rsidR="00B65A00">
        <w:t xml:space="preserve"> </w:t>
      </w:r>
      <w:r>
        <w:t>Wort</w:t>
      </w:r>
      <w:r w:rsidR="00B65A00">
        <w:t xml:space="preserve"> </w:t>
      </w:r>
      <w:r>
        <w:t>sprechen,</w:t>
      </w:r>
      <w:r w:rsidR="00B65A00">
        <w:t xml:space="preserve"> </w:t>
      </w:r>
      <w:r>
        <w:t>gibt</w:t>
      </w:r>
      <w:r w:rsidR="00B65A00">
        <w:t xml:space="preserve"> </w:t>
      </w:r>
      <w:r>
        <w:t>es</w:t>
      </w:r>
      <w:r w:rsidR="00B65A00">
        <w:t xml:space="preserve"> </w:t>
      </w:r>
      <w:r>
        <w:t>für</w:t>
      </w:r>
      <w:r w:rsidR="00B65A00">
        <w:t xml:space="preserve"> </w:t>
      </w:r>
      <w:r>
        <w:t>sie</w:t>
      </w:r>
      <w:r w:rsidR="00B65A00">
        <w:t xml:space="preserve"> </w:t>
      </w:r>
      <w:r>
        <w:t>gewisslich</w:t>
      </w:r>
      <w:r w:rsidR="00B65A00">
        <w:t xml:space="preserve"> </w:t>
      </w:r>
      <w:r>
        <w:t>keine</w:t>
      </w:r>
      <w:r w:rsidR="00B65A00">
        <w:t xml:space="preserve"> </w:t>
      </w:r>
      <w:r>
        <w:t>Morgendämmerung.“</w:t>
      </w:r>
    </w:p>
    <w:p w14:paraId="7C1B0104" w14:textId="77777777" w:rsidR="00FF2755" w:rsidRDefault="00FF2755" w:rsidP="00042FF9"/>
    <w:p w14:paraId="330302B8" w14:textId="268B5B3B" w:rsidR="00FF2755" w:rsidRDefault="00E52371" w:rsidP="00880FA1">
      <w:pPr>
        <w:pStyle w:val="berschrift3"/>
      </w:pPr>
      <w:bookmarkStart w:id="120" w:name="_Toc324906972"/>
      <w:r>
        <w:t>Licht</w:t>
      </w:r>
      <w:r w:rsidR="00B65A00">
        <w:t xml:space="preserve"> </w:t>
      </w:r>
      <w:r>
        <w:t>bekommt,</w:t>
      </w:r>
      <w:r w:rsidR="00B65A00">
        <w:t xml:space="preserve"> </w:t>
      </w:r>
      <w:r>
        <w:t>wer</w:t>
      </w:r>
      <w:r w:rsidR="00B65A00">
        <w:t xml:space="preserve"> </w:t>
      </w:r>
      <w:r>
        <w:t>darum</w:t>
      </w:r>
      <w:r w:rsidR="00B65A00">
        <w:t xml:space="preserve"> </w:t>
      </w:r>
      <w:r>
        <w:t>bittet.</w:t>
      </w:r>
      <w:bookmarkEnd w:id="120"/>
    </w:p>
    <w:p w14:paraId="158C27E2" w14:textId="77777777" w:rsidR="00FF2755" w:rsidRDefault="00FF2755" w:rsidP="00042FF9"/>
    <w:p w14:paraId="3CE2D72D" w14:textId="73FBB050" w:rsidR="00FF2755" w:rsidRDefault="00325EDC" w:rsidP="00042FF9">
      <w:r>
        <w:t>Jesus</w:t>
      </w:r>
      <w:r w:rsidR="00B65A00">
        <w:t xml:space="preserve"> </w:t>
      </w:r>
      <w:r>
        <w:t>fragte</w:t>
      </w:r>
      <w:r w:rsidR="00B65A00">
        <w:t xml:space="preserve"> </w:t>
      </w:r>
      <w:r>
        <w:t>den</w:t>
      </w:r>
      <w:r w:rsidR="00B65A00">
        <w:t xml:space="preserve"> </w:t>
      </w:r>
      <w:r>
        <w:t>blinden</w:t>
      </w:r>
      <w:r w:rsidR="00B65A00">
        <w:t xml:space="preserve"> </w:t>
      </w:r>
      <w:r>
        <w:t>Bartimäus,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wünschte,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für</w:t>
      </w:r>
      <w:r w:rsidR="00B65A00">
        <w:t xml:space="preserve"> </w:t>
      </w:r>
      <w:r>
        <w:t>ihn</w:t>
      </w:r>
      <w:r w:rsidR="00B65A00">
        <w:t xml:space="preserve"> </w:t>
      </w:r>
      <w:r>
        <w:t>tun</w:t>
      </w:r>
      <w:r w:rsidR="00B65A00">
        <w:t xml:space="preserve"> </w:t>
      </w:r>
      <w:r>
        <w:t>solle</w:t>
      </w:r>
      <w:r w:rsidR="00B65A00">
        <w:t xml:space="preserve"> </w:t>
      </w:r>
      <w:r>
        <w:t>(</w:t>
      </w:r>
      <w:r w:rsidR="00B65A00">
        <w:t xml:space="preserve">Markus </w:t>
      </w:r>
      <w:r>
        <w:t>10</w:t>
      </w:r>
      <w:r w:rsidR="00B65A00">
        <w:t>, 5</w:t>
      </w:r>
      <w:r>
        <w:t>1).</w:t>
      </w:r>
      <w:r w:rsidR="00B65A00">
        <w:t xml:space="preserve"> </w:t>
      </w:r>
      <w:r>
        <w:t>Er</w:t>
      </w:r>
      <w:r w:rsidR="00B65A00">
        <w:t xml:space="preserve"> </w:t>
      </w:r>
      <w:r>
        <w:t>bat</w:t>
      </w:r>
      <w:r w:rsidR="00B65A00">
        <w:t xml:space="preserve"> </w:t>
      </w:r>
      <w:r>
        <w:t>Jesus</w:t>
      </w:r>
      <w:r w:rsidR="00B65A00">
        <w:t xml:space="preserve"> </w:t>
      </w:r>
      <w:r>
        <w:t>um</w:t>
      </w:r>
      <w:r w:rsidR="00B65A00">
        <w:t xml:space="preserve"> </w:t>
      </w:r>
      <w:r>
        <w:t>Augenlicht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bekam</w:t>
      </w:r>
      <w:r w:rsidR="00B65A00">
        <w:t xml:space="preserve"> </w:t>
      </w:r>
      <w:r>
        <w:t>es.</w:t>
      </w:r>
      <w:r w:rsidR="00B65A00">
        <w:t xml:space="preserve"> </w:t>
      </w:r>
      <w:r>
        <w:t>Er</w:t>
      </w:r>
      <w:r w:rsidR="00B65A00">
        <w:t xml:space="preserve"> </w:t>
      </w:r>
      <w:r>
        <w:t>bekam</w:t>
      </w:r>
      <w:r w:rsidR="00B65A00">
        <w:t xml:space="preserve"> </w:t>
      </w:r>
      <w:r>
        <w:t>es,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wollte</w:t>
      </w:r>
      <w:r w:rsidR="00B65A00">
        <w:t xml:space="preserve"> </w:t>
      </w:r>
      <w:r>
        <w:t>und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zur</w:t>
      </w:r>
      <w:r w:rsidR="00B65A00">
        <w:t xml:space="preserve"> </w:t>
      </w:r>
      <w:r>
        <w:t>richtigen</w:t>
      </w:r>
      <w:r w:rsidR="00B65A00">
        <w:t xml:space="preserve"> </w:t>
      </w:r>
      <w:r>
        <w:t>Person</w:t>
      </w:r>
      <w:r w:rsidR="00B65A00">
        <w:t xml:space="preserve"> </w:t>
      </w:r>
      <w:r>
        <w:t>kam,</w:t>
      </w:r>
      <w:r w:rsidR="00B65A00">
        <w:t xml:space="preserve"> </w:t>
      </w:r>
      <w:r>
        <w:t>die</w:t>
      </w:r>
      <w:r w:rsidR="00B65A00">
        <w:t xml:space="preserve"> </w:t>
      </w:r>
      <w:r>
        <w:t>allein</w:t>
      </w:r>
      <w:r w:rsidR="00B65A00">
        <w:t xml:space="preserve"> </w:t>
      </w:r>
      <w:r>
        <w:t>Augenlicht</w:t>
      </w:r>
      <w:r w:rsidR="00B65A00">
        <w:t xml:space="preserve"> </w:t>
      </w:r>
      <w:r>
        <w:t>geben</w:t>
      </w:r>
      <w:r w:rsidR="00B65A00">
        <w:t xml:space="preserve"> </w:t>
      </w:r>
      <w:r>
        <w:t>kann,</w:t>
      </w:r>
      <w:r w:rsidR="00B65A00">
        <w:t xml:space="preserve"> </w:t>
      </w:r>
      <w:r>
        <w:t>zum</w:t>
      </w:r>
      <w:r w:rsidR="00B65A00">
        <w:t xml:space="preserve"> </w:t>
      </w:r>
      <w:r>
        <w:t>Schöpfer</w:t>
      </w:r>
      <w:r w:rsidR="00B65A00">
        <w:t xml:space="preserve"> </w:t>
      </w:r>
      <w:r>
        <w:t>des</w:t>
      </w:r>
      <w:r w:rsidR="00B65A00">
        <w:t xml:space="preserve"> </w:t>
      </w:r>
      <w:r>
        <w:t>Universums,</w:t>
      </w:r>
      <w:r w:rsidR="00B65A00">
        <w:t xml:space="preserve"> </w:t>
      </w:r>
      <w:r>
        <w:t>der</w:t>
      </w:r>
      <w:r w:rsidR="00B65A00">
        <w:t xml:space="preserve"> </w:t>
      </w:r>
      <w:r>
        <w:t>jedes</w:t>
      </w:r>
      <w:r w:rsidR="00B65A00">
        <w:t xml:space="preserve"> </w:t>
      </w:r>
      <w:r>
        <w:t>Auge</w:t>
      </w:r>
      <w:r w:rsidR="00B65A00">
        <w:t xml:space="preserve"> </w:t>
      </w:r>
      <w:r>
        <w:t>schuf.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gab</w:t>
      </w:r>
      <w:r w:rsidR="00B65A00">
        <w:t xml:space="preserve"> </w:t>
      </w:r>
      <w:r>
        <w:t>einem</w:t>
      </w:r>
      <w:r w:rsidR="00B65A00">
        <w:t xml:space="preserve"> </w:t>
      </w:r>
      <w:r>
        <w:t>Blindgeborenen</w:t>
      </w:r>
      <w:r w:rsidR="00B65A00">
        <w:t xml:space="preserve"> </w:t>
      </w:r>
      <w:r>
        <w:t>den</w:t>
      </w:r>
      <w:r w:rsidR="00B65A00">
        <w:t xml:space="preserve"> </w:t>
      </w:r>
      <w:r>
        <w:t>Befehl,</w:t>
      </w:r>
      <w:r w:rsidR="00B65A00">
        <w:t xml:space="preserve"> </w:t>
      </w:r>
      <w:r>
        <w:t>sich</w:t>
      </w:r>
      <w:r w:rsidR="00B65A00">
        <w:t xml:space="preserve"> </w:t>
      </w:r>
      <w:r>
        <w:t>im</w:t>
      </w:r>
      <w:r w:rsidR="00B65A00">
        <w:t xml:space="preserve"> </w:t>
      </w:r>
      <w:r>
        <w:t>Teich</w:t>
      </w:r>
      <w:r w:rsidR="00B65A00">
        <w:t xml:space="preserve"> </w:t>
      </w:r>
      <w:r>
        <w:t>Siloah</w:t>
      </w:r>
      <w:r w:rsidR="00B65A00">
        <w:t xml:space="preserve"> </w:t>
      </w:r>
      <w:r>
        <w:t>zu</w:t>
      </w:r>
      <w:r w:rsidR="00B65A00">
        <w:t xml:space="preserve"> </w:t>
      </w:r>
      <w:r>
        <w:t>waschen</w:t>
      </w:r>
      <w:r w:rsidR="00B65A00">
        <w:t xml:space="preserve"> </w:t>
      </w:r>
      <w:r>
        <w:t>(</w:t>
      </w:r>
      <w:r w:rsidR="00B65A00">
        <w:t xml:space="preserve">Johannes </w:t>
      </w:r>
      <w:r>
        <w:t>9</w:t>
      </w:r>
      <w:r w:rsidR="00B65A00">
        <w:t>, 7</w:t>
      </w:r>
      <w:r>
        <w:t>).</w:t>
      </w:r>
      <w:r w:rsidR="00B65A00">
        <w:t xml:space="preserve"> </w:t>
      </w:r>
      <w:r>
        <w:t>Hätte</w:t>
      </w:r>
      <w:r w:rsidR="00B65A00">
        <w:t xml:space="preserve"> </w:t>
      </w:r>
      <w:r>
        <w:t>der</w:t>
      </w:r>
      <w:r w:rsidR="00B65A00">
        <w:t xml:space="preserve"> </w:t>
      </w:r>
      <w:r>
        <w:t>Blinde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Jesus</w:t>
      </w:r>
      <w:r w:rsidR="00B65A00">
        <w:t xml:space="preserve"> </w:t>
      </w:r>
      <w:r>
        <w:t>nicht</w:t>
      </w:r>
      <w:r w:rsidR="00B65A00">
        <w:t xml:space="preserve"> </w:t>
      </w:r>
      <w:r>
        <w:t>gehorcht</w:t>
      </w:r>
      <w:r w:rsidR="00B65A00">
        <w:t xml:space="preserve"> </w:t>
      </w:r>
      <w:r>
        <w:t>und</w:t>
      </w:r>
      <w:r w:rsidR="00B65A00">
        <w:t xml:space="preserve"> </w:t>
      </w:r>
      <w:r>
        <w:t>wäre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Teich</w:t>
      </w:r>
      <w:r w:rsidR="00B65A00">
        <w:t xml:space="preserve"> </w:t>
      </w:r>
      <w:r>
        <w:t>gegangen,</w:t>
      </w:r>
      <w:r w:rsidR="00B65A00">
        <w:t xml:space="preserve"> </w:t>
      </w:r>
      <w:r>
        <w:t>hätte</w:t>
      </w:r>
      <w:r w:rsidR="00B65A00">
        <w:t xml:space="preserve"> </w:t>
      </w:r>
      <w:r>
        <w:t>er</w:t>
      </w:r>
      <w:r w:rsidR="00B65A00">
        <w:t xml:space="preserve"> </w:t>
      </w:r>
      <w:r>
        <w:t>kein</w:t>
      </w:r>
      <w:r w:rsidR="00B65A00">
        <w:t xml:space="preserve"> </w:t>
      </w:r>
      <w:r>
        <w:t>Augenlicht</w:t>
      </w:r>
      <w:r w:rsidR="00B65A00">
        <w:t xml:space="preserve"> </w:t>
      </w:r>
      <w:r>
        <w:t>bekommen.</w:t>
      </w:r>
      <w:r w:rsidR="00B65A00">
        <w:t xml:space="preserve"> </w:t>
      </w:r>
      <w:r>
        <w:t>Es</w:t>
      </w:r>
      <w:r w:rsidR="00B65A00">
        <w:t xml:space="preserve"> </w:t>
      </w:r>
      <w:r>
        <w:t>lag</w:t>
      </w:r>
      <w:r w:rsidR="00B65A00">
        <w:t xml:space="preserve"> </w:t>
      </w:r>
      <w:r>
        <w:t>also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an</w:t>
      </w:r>
      <w:r w:rsidR="00B65A00">
        <w:t xml:space="preserve"> </w:t>
      </w:r>
      <w:r>
        <w:t>Jesus.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willig,</w:t>
      </w:r>
      <w:r w:rsidR="00B65A00">
        <w:t xml:space="preserve"> </w:t>
      </w:r>
      <w:r>
        <w:t>ihn</w:t>
      </w:r>
      <w:r w:rsidR="00B65A00">
        <w:t xml:space="preserve"> </w:t>
      </w:r>
      <w:r>
        <w:t>zu</w:t>
      </w:r>
      <w:r w:rsidR="00B65A00">
        <w:t xml:space="preserve"> </w:t>
      </w:r>
      <w:r>
        <w:t>heilen.</w:t>
      </w:r>
      <w:r w:rsidR="00B65A00">
        <w:t xml:space="preserve"> </w:t>
      </w:r>
      <w:r>
        <w:t>Der</w:t>
      </w:r>
      <w:r w:rsidR="00B65A00">
        <w:t xml:space="preserve"> </w:t>
      </w:r>
      <w:r>
        <w:t>Blinde</w:t>
      </w:r>
      <w:r w:rsidR="00B65A00">
        <w:t xml:space="preserve"> </w:t>
      </w:r>
      <w:r>
        <w:t>aber</w:t>
      </w:r>
      <w:r w:rsidR="00B65A00">
        <w:t xml:space="preserve"> </w:t>
      </w:r>
      <w:r>
        <w:t>musste</w:t>
      </w:r>
      <w:r w:rsidR="00B65A00">
        <w:t xml:space="preserve"> </w:t>
      </w:r>
      <w:r>
        <w:t>gehorchen.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lag</w:t>
      </w:r>
      <w:r w:rsidR="00B65A00">
        <w:t xml:space="preserve"> </w:t>
      </w:r>
      <w:r>
        <w:t>letztlich</w:t>
      </w:r>
      <w:r w:rsidR="00B65A00">
        <w:t xml:space="preserve"> </w:t>
      </w:r>
      <w:r>
        <w:t>bei</w:t>
      </w:r>
      <w:r w:rsidR="00B65A00">
        <w:t xml:space="preserve"> </w:t>
      </w:r>
      <w:r>
        <w:t>ihm.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bereitwillig,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geben.</w:t>
      </w:r>
      <w:r w:rsidR="00B65A00">
        <w:t xml:space="preserve"> </w:t>
      </w:r>
      <w:r>
        <w:t>Aber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hat</w:t>
      </w:r>
      <w:r w:rsidR="00B65A00">
        <w:t xml:space="preserve"> </w:t>
      </w:r>
      <w:r>
        <w:t>die</w:t>
      </w:r>
      <w:r w:rsidR="00B65A00">
        <w:t xml:space="preserve"> </w:t>
      </w:r>
      <w:r>
        <w:t>Verantwortung,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Heilswillen</w:t>
      </w:r>
      <w:r w:rsidR="00B65A00">
        <w:t xml:space="preserve"> </w:t>
      </w:r>
      <w:r>
        <w:t>zu</w:t>
      </w:r>
      <w:r w:rsidR="00B65A00">
        <w:t xml:space="preserve"> </w:t>
      </w:r>
      <w:r>
        <w:t>reagieren.</w:t>
      </w:r>
      <w:r w:rsidR="00B65A00">
        <w:t xml:space="preserve"> </w:t>
      </w:r>
      <w:r>
        <w:t>Viele</w:t>
      </w:r>
      <w:r w:rsidR="00B65A00">
        <w:t xml:space="preserve"> </w:t>
      </w:r>
      <w:r>
        <w:t>Menschen</w:t>
      </w:r>
      <w:r w:rsidR="00B65A00">
        <w:t xml:space="preserve"> </w:t>
      </w:r>
      <w:r>
        <w:t>lieben</w:t>
      </w:r>
      <w:r w:rsidR="00B65A00">
        <w:t xml:space="preserve"> </w:t>
      </w:r>
      <w:r>
        <w:t>die</w:t>
      </w:r>
      <w:r w:rsidR="00B65A00">
        <w:t xml:space="preserve"> </w:t>
      </w:r>
      <w:r>
        <w:t>Dunkelheit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Licht.</w:t>
      </w:r>
      <w:r w:rsidR="00B65A00">
        <w:t xml:space="preserve"> </w:t>
      </w:r>
      <w:r>
        <w:t>Sie</w:t>
      </w:r>
      <w:r w:rsidR="00B65A00">
        <w:t xml:space="preserve"> </w:t>
      </w:r>
      <w:r>
        <w:t>bleiben</w:t>
      </w:r>
      <w:r w:rsidR="00B65A00">
        <w:t xml:space="preserve"> </w:t>
      </w:r>
      <w:r>
        <w:t>im</w:t>
      </w:r>
      <w:r w:rsidR="00B65A00">
        <w:t xml:space="preserve"> </w:t>
      </w:r>
      <w:r>
        <w:t>Dunklen,</w:t>
      </w:r>
      <w:r w:rsidR="00B65A00">
        <w:t xml:space="preserve"> </w:t>
      </w:r>
      <w:r>
        <w:t>weil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dem</w:t>
      </w:r>
      <w:r w:rsidR="00B65A00">
        <w:t xml:space="preserve"> </w:t>
      </w:r>
      <w:r>
        <w:t>Licht</w:t>
      </w:r>
      <w:r w:rsidR="00B65A00">
        <w:t xml:space="preserve"> </w:t>
      </w:r>
      <w:r>
        <w:t>nicht</w:t>
      </w:r>
      <w:r w:rsidR="00B65A00">
        <w:t xml:space="preserve"> </w:t>
      </w:r>
      <w:r>
        <w:t>stellen</w:t>
      </w:r>
      <w:r w:rsidR="00B65A00">
        <w:t xml:space="preserve"> </w:t>
      </w:r>
      <w:r>
        <w:t>wollen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1</w:t>
      </w:r>
      <w:r>
        <w:t>9-21):</w:t>
      </w:r>
      <w:r w:rsidR="00B65A00">
        <w:t xml:space="preserve"> </w:t>
      </w:r>
      <w:r>
        <w:t>„Dieses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Gericht,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gekommen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die</w:t>
      </w:r>
      <w:r w:rsidR="00B65A00">
        <w:t xml:space="preserve"> </w:t>
      </w:r>
      <w:r>
        <w:t>Finsternis</w:t>
      </w:r>
      <w:r w:rsidR="00B65A00">
        <w:t xml:space="preserve"> </w:t>
      </w:r>
      <w:r>
        <w:t>mehr</w:t>
      </w:r>
      <w:r w:rsidR="00B65A00">
        <w:t xml:space="preserve"> </w:t>
      </w:r>
      <w:r>
        <w:t>liebten</w:t>
      </w:r>
      <w:r w:rsidR="00B65A00">
        <w:t xml:space="preserve"> </w:t>
      </w:r>
      <w:r>
        <w:t>als</w:t>
      </w:r>
      <w:r w:rsidR="00B65A00">
        <w:t xml:space="preserve"> </w:t>
      </w:r>
      <w:r>
        <w:t>das</w:t>
      </w:r>
      <w:r w:rsidR="00B65A00">
        <w:t xml:space="preserve"> </w:t>
      </w:r>
      <w:r>
        <w:t>Licht,</w:t>
      </w:r>
      <w:r w:rsidR="00B65A00">
        <w:t xml:space="preserve"> </w:t>
      </w:r>
      <w:r>
        <w:t>denn</w:t>
      </w:r>
      <w:r w:rsidR="00B65A00">
        <w:t xml:space="preserve"> </w:t>
      </w:r>
      <w:r>
        <w:t>ihre</w:t>
      </w:r>
      <w:r w:rsidR="00B65A00">
        <w:t xml:space="preserve"> </w:t>
      </w:r>
      <w:r>
        <w:t>Werke</w:t>
      </w:r>
      <w:r w:rsidR="00B65A00">
        <w:t xml:space="preserve"> </w:t>
      </w:r>
      <w:r>
        <w:t>waren</w:t>
      </w:r>
      <w:r w:rsidR="00B65A00">
        <w:t xml:space="preserve"> </w:t>
      </w:r>
      <w:r>
        <w:t>böse</w:t>
      </w:r>
      <w:r w:rsidR="00541903">
        <w:t>;</w:t>
      </w:r>
      <w:r w:rsidR="00B65A00">
        <w:t xml:space="preserve"> </w:t>
      </w:r>
      <w:r>
        <w:t>20</w:t>
      </w:r>
      <w:r w:rsidR="00B65A00">
        <w:t xml:space="preserve"> </w:t>
      </w:r>
      <w:r>
        <w:t>denn</w:t>
      </w:r>
      <w:r w:rsidR="00B65A00">
        <w:t xml:space="preserve"> </w:t>
      </w:r>
      <w:r>
        <w:t>jeder,</w:t>
      </w:r>
      <w:r w:rsidR="00B65A00">
        <w:t xml:space="preserve"> </w:t>
      </w:r>
      <w:r>
        <w:t>der</w:t>
      </w:r>
      <w:r w:rsidR="00B65A00">
        <w:t xml:space="preserve"> </w:t>
      </w:r>
      <w:r>
        <w:t>Schlechtes</w:t>
      </w:r>
      <w:r w:rsidR="00B65A00">
        <w:t xml:space="preserve"> </w:t>
      </w:r>
      <w:r>
        <w:t>tut,</w:t>
      </w:r>
      <w:r w:rsidR="00B65A00">
        <w:t xml:space="preserve"> </w:t>
      </w:r>
      <w:r>
        <w:t>hasst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und</w:t>
      </w:r>
      <w:r w:rsidR="00B65A00">
        <w:t xml:space="preserve"> </w:t>
      </w:r>
      <w:r>
        <w:t>kommt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Licht,</w:t>
      </w:r>
      <w:r w:rsidR="00B65A00">
        <w:t xml:space="preserve"> </w:t>
      </w:r>
      <w:r>
        <w:t>damit</w:t>
      </w:r>
      <w:r w:rsidR="00B65A00">
        <w:t xml:space="preserve"> </w:t>
      </w:r>
      <w:r>
        <w:t>seine</w:t>
      </w:r>
      <w:r w:rsidR="00B65A00">
        <w:t xml:space="preserve"> </w:t>
      </w:r>
      <w:r>
        <w:t>Werke</w:t>
      </w:r>
      <w:r w:rsidR="00B65A00">
        <w:t xml:space="preserve"> </w:t>
      </w:r>
      <w:r>
        <w:t>nicht</w:t>
      </w:r>
      <w:r w:rsidR="00B65A00">
        <w:t xml:space="preserve"> </w:t>
      </w:r>
      <w:r>
        <w:t>untersucht</w:t>
      </w:r>
      <w:r w:rsidR="00B65A00">
        <w:t xml:space="preserve"> </w:t>
      </w:r>
      <w:r>
        <w:t>werden.</w:t>
      </w:r>
      <w:r w:rsidR="00B65A00">
        <w:t xml:space="preserve"> </w:t>
      </w:r>
      <w:r>
        <w:t>21</w:t>
      </w:r>
      <w:r w:rsidR="00B65A00">
        <w:t xml:space="preserve"> </w:t>
      </w:r>
      <w:r>
        <w:t>Aber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die</w:t>
      </w:r>
      <w:r w:rsidR="00B65A00">
        <w:t xml:space="preserve"> </w:t>
      </w:r>
      <w:r>
        <w:t>Wahrheit</w:t>
      </w:r>
      <w:r w:rsidR="00B65A00">
        <w:t xml:space="preserve"> </w:t>
      </w:r>
      <w:r>
        <w:t>tut,</w:t>
      </w:r>
      <w:r w:rsidR="00B65A00">
        <w:t xml:space="preserve"> </w:t>
      </w:r>
      <w:r>
        <w:t>kommt</w:t>
      </w:r>
      <w:r w:rsidR="00B65A00">
        <w:t xml:space="preserve"> </w:t>
      </w:r>
      <w:r>
        <w:t>zum</w:t>
      </w:r>
      <w:r w:rsidR="00B65A00">
        <w:t xml:space="preserve"> </w:t>
      </w:r>
      <w:r>
        <w:t>Licht,</w:t>
      </w:r>
      <w:r w:rsidR="00B65A00">
        <w:t xml:space="preserve"> </w:t>
      </w:r>
      <w:r>
        <w:t>damit</w:t>
      </w:r>
      <w:r w:rsidR="00B65A00">
        <w:t xml:space="preserve"> </w:t>
      </w:r>
      <w:r>
        <w:t>seine</w:t>
      </w:r>
      <w:r w:rsidR="00B65A00">
        <w:t xml:space="preserve"> </w:t>
      </w:r>
      <w:r>
        <w:t>Werke</w:t>
      </w:r>
      <w:r w:rsidR="00B65A00">
        <w:t xml:space="preserve"> </w:t>
      </w:r>
      <w:r>
        <w:t>offenbar</w:t>
      </w:r>
      <w:r w:rsidR="00B65A00">
        <w:t xml:space="preserve"> </w:t>
      </w:r>
      <w:r>
        <w:t>werden,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Gott</w:t>
      </w:r>
      <w:r w:rsidR="00B65A00">
        <w:t xml:space="preserve"> </w:t>
      </w:r>
      <w:r>
        <w:t>gewirkt</w:t>
      </w:r>
      <w:r w:rsidR="00B65A00">
        <w:t xml:space="preserve"> </w:t>
      </w:r>
      <w:r>
        <w:t>worden</w:t>
      </w:r>
      <w:r w:rsidR="00B65A00">
        <w:t xml:space="preserve"> </w:t>
      </w:r>
      <w:r>
        <w:t>sind.“</w:t>
      </w:r>
    </w:p>
    <w:p w14:paraId="6565BD86" w14:textId="77777777" w:rsidR="00FF2755" w:rsidRDefault="00FF2755" w:rsidP="00042FF9"/>
    <w:p w14:paraId="0B24B844" w14:textId="133C6E32" w:rsidR="00FF2755" w:rsidRDefault="00E52371" w:rsidP="00880FA1">
      <w:pPr>
        <w:pStyle w:val="berschrift3"/>
      </w:pPr>
      <w:bookmarkStart w:id="121" w:name="_Toc324906973"/>
      <w:r>
        <w:t>Licht</w:t>
      </w:r>
      <w:r w:rsidR="00B65A00">
        <w:t xml:space="preserve"> </w:t>
      </w:r>
      <w:r>
        <w:t>bekommt,</w:t>
      </w:r>
      <w:r w:rsidR="00B65A00">
        <w:t xml:space="preserve"> </w:t>
      </w:r>
      <w:r>
        <w:t>wer</w:t>
      </w:r>
      <w:r w:rsidR="00B65A00">
        <w:t xml:space="preserve"> </w:t>
      </w:r>
      <w:r>
        <w:t>Gottes</w:t>
      </w:r>
      <w:r w:rsidR="00B65A00">
        <w:t xml:space="preserve"> </w:t>
      </w:r>
      <w:r>
        <w:t>Willen</w:t>
      </w:r>
      <w:r w:rsidR="00B65A00">
        <w:t xml:space="preserve"> </w:t>
      </w:r>
      <w:r>
        <w:t>tun</w:t>
      </w:r>
      <w:r w:rsidR="00B65A00">
        <w:t xml:space="preserve"> </w:t>
      </w:r>
      <w:r>
        <w:t>will.</w:t>
      </w:r>
      <w:bookmarkEnd w:id="121"/>
    </w:p>
    <w:p w14:paraId="1ABDC27A" w14:textId="77777777" w:rsidR="00FF2755" w:rsidRDefault="00FF2755" w:rsidP="00042FF9"/>
    <w:p w14:paraId="7CDA7784" w14:textId="78B2CD9F" w:rsidR="00FF2755" w:rsidRDefault="00325EDC" w:rsidP="00042FF9">
      <w:r>
        <w:t>Wer</w:t>
      </w:r>
      <w:r w:rsidR="00B65A00">
        <w:t xml:space="preserve"> </w:t>
      </w:r>
      <w:r>
        <w:t>ihn</w:t>
      </w:r>
      <w:r w:rsidR="00B65A00">
        <w:t xml:space="preserve"> </w:t>
      </w:r>
      <w:r>
        <w:t>nicht</w:t>
      </w:r>
      <w:r w:rsidR="00B65A00">
        <w:t xml:space="preserve"> </w:t>
      </w:r>
      <w:r>
        <w:t>tun</w:t>
      </w:r>
      <w:r w:rsidR="00B65A00">
        <w:t xml:space="preserve"> </w:t>
      </w:r>
      <w:r>
        <w:t>will,</w:t>
      </w:r>
      <w:r w:rsidR="00B65A00">
        <w:t xml:space="preserve"> </w:t>
      </w:r>
      <w:r>
        <w:t>bleibt</w:t>
      </w:r>
      <w:r w:rsidR="00B65A00">
        <w:t xml:space="preserve"> </w:t>
      </w:r>
      <w:r>
        <w:t>blind.</w:t>
      </w:r>
      <w:r w:rsidR="00B65A00">
        <w:t xml:space="preserve"> </w:t>
      </w:r>
      <w:r>
        <w:t>Jesus</w:t>
      </w:r>
      <w:r w:rsidR="00B65A00">
        <w:t xml:space="preserve"> </w:t>
      </w:r>
      <w:r>
        <w:t>war</w:t>
      </w:r>
      <w:r w:rsidR="00B65A00">
        <w:t xml:space="preserve"> </w:t>
      </w:r>
      <w:r>
        <w:t>„das</w:t>
      </w:r>
      <w:r w:rsidR="00B65A00">
        <w:t xml:space="preserve"> </w:t>
      </w:r>
      <w:r>
        <w:t>wahre</w:t>
      </w:r>
      <w:r w:rsidR="00B65A00">
        <w:t xml:space="preserve"> </w:t>
      </w:r>
      <w:r>
        <w:t>Licht,</w:t>
      </w:r>
      <w:r w:rsidR="00B65A00">
        <w:t xml:space="preserve"> </w:t>
      </w:r>
      <w:r>
        <w:t>das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kommend</w:t>
      </w:r>
      <w:r w:rsidR="00B65A00">
        <w:t xml:space="preserve"> </w:t>
      </w:r>
      <w:r>
        <w:t>–</w:t>
      </w:r>
      <w:r w:rsidR="00B65A00">
        <w:t xml:space="preserve"> </w:t>
      </w:r>
      <w:r>
        <w:t>jedem</w:t>
      </w:r>
      <w:r w:rsidR="00B65A00">
        <w:t xml:space="preserve"> </w:t>
      </w:r>
      <w:r>
        <w:t>Menschen</w:t>
      </w:r>
      <w:r w:rsidR="00B65A00">
        <w:t xml:space="preserve"> </w:t>
      </w:r>
      <w:r>
        <w:t>leuchtet.”</w:t>
      </w:r>
      <w:r w:rsidR="00B65A00">
        <w:t xml:space="preserve"> </w:t>
      </w:r>
      <w:r>
        <w:t>(</w:t>
      </w:r>
      <w:r w:rsidR="00B65A00">
        <w:t xml:space="preserve">Johannes </w:t>
      </w:r>
      <w:r>
        <w:t>1</w:t>
      </w:r>
      <w:r w:rsidR="00B65A00">
        <w:t>, 9</w:t>
      </w:r>
      <w:r>
        <w:t>)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ist</w:t>
      </w:r>
      <w:r w:rsidR="00B65A00">
        <w:t xml:space="preserve"> </w:t>
      </w:r>
      <w:r>
        <w:t>für</w:t>
      </w:r>
      <w:r w:rsidR="00B65A00">
        <w:t xml:space="preserve"> </w:t>
      </w:r>
      <w:r>
        <w:t>jeden</w:t>
      </w:r>
      <w:r w:rsidR="00B65A00">
        <w:t xml:space="preserve"> </w:t>
      </w:r>
      <w:r>
        <w:t>da.</w:t>
      </w:r>
      <w:r w:rsidR="00B65A00">
        <w:t xml:space="preserve"> </w:t>
      </w:r>
      <w:r>
        <w:t>Aber</w:t>
      </w:r>
      <w:r w:rsidR="00B65A00">
        <w:t xml:space="preserve"> </w:t>
      </w:r>
      <w:r>
        <w:t>man</w:t>
      </w:r>
      <w:r w:rsidR="00B65A00">
        <w:t xml:space="preserve"> </w:t>
      </w:r>
      <w:r>
        <w:t>muss</w:t>
      </w:r>
      <w:r w:rsidR="00B65A00">
        <w:t xml:space="preserve"> </w:t>
      </w:r>
      <w:r>
        <w:t>es</w:t>
      </w:r>
      <w:r w:rsidR="00B65A00">
        <w:t xml:space="preserve"> </w:t>
      </w:r>
      <w:r>
        <w:t>hereinlassen,</w:t>
      </w:r>
      <w:r w:rsidR="00B65A00">
        <w:t xml:space="preserve"> </w:t>
      </w:r>
      <w:r>
        <w:t>sich</w:t>
      </w:r>
      <w:r w:rsidR="00B65A00">
        <w:t xml:space="preserve"> </w:t>
      </w:r>
      <w:r>
        <w:t>beleuchten</w:t>
      </w:r>
      <w:r w:rsidR="00B65A00">
        <w:t xml:space="preserve"> </w:t>
      </w:r>
      <w:r>
        <w:t>lassen.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hat</w:t>
      </w:r>
      <w:r w:rsidR="00B65A00">
        <w:t xml:space="preserve"> </w:t>
      </w:r>
      <w:r>
        <w:t>einen</w:t>
      </w:r>
      <w:r w:rsidR="00B65A00">
        <w:t xml:space="preserve"> </w:t>
      </w:r>
      <w:r>
        <w:t>gottgegebenen</w:t>
      </w:r>
      <w:r w:rsidR="00B65A00">
        <w:t xml:space="preserve"> </w:t>
      </w:r>
      <w:r>
        <w:t>Sinn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Licht.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leiblichen</w:t>
      </w:r>
      <w:r w:rsidR="00B65A00">
        <w:t xml:space="preserve"> </w:t>
      </w:r>
      <w:r>
        <w:t>Bereich.</w:t>
      </w:r>
      <w:r w:rsidR="00B65A00">
        <w:t xml:space="preserve"> </w:t>
      </w:r>
      <w:r>
        <w:t>Das</w:t>
      </w:r>
      <w:r w:rsidR="00B65A00">
        <w:t xml:space="preserve"> </w:t>
      </w:r>
      <w:r>
        <w:t>Auge</w:t>
      </w:r>
      <w:r w:rsidR="00B65A00">
        <w:t xml:space="preserve"> </w:t>
      </w:r>
      <w:r>
        <w:t>ist</w:t>
      </w:r>
      <w:r w:rsidR="00B65A00">
        <w:t xml:space="preserve"> </w:t>
      </w:r>
      <w:r>
        <w:t>die</w:t>
      </w:r>
      <w:r w:rsidR="00B65A00">
        <w:t xml:space="preserve"> </w:t>
      </w:r>
      <w:r>
        <w:t>Tür,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Leib</w:t>
      </w:r>
      <w:r w:rsidR="00B65A00">
        <w:t xml:space="preserve"> </w:t>
      </w:r>
      <w:r>
        <w:t>kommt.</w:t>
      </w:r>
      <w:r w:rsidR="00B65A00">
        <w:t xml:space="preserve"> </w:t>
      </w:r>
      <w:r>
        <w:t>Wenn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sein</w:t>
      </w:r>
      <w:r w:rsidR="00B65A00">
        <w:t xml:space="preserve"> </w:t>
      </w:r>
      <w:r>
        <w:t>Auge</w:t>
      </w:r>
      <w:r w:rsidR="00B65A00">
        <w:t xml:space="preserve"> </w:t>
      </w:r>
      <w:r>
        <w:t>verschließt,</w:t>
      </w:r>
      <w:r w:rsidR="00B65A00">
        <w:t xml:space="preserve"> </w:t>
      </w:r>
      <w:r>
        <w:t>bleibt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draußen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Leib</w:t>
      </w:r>
      <w:r w:rsidR="00B65A00">
        <w:t xml:space="preserve"> </w:t>
      </w:r>
      <w:r>
        <w:t>dunkel:</w:t>
      </w:r>
      <w:r w:rsidR="00B65A00">
        <w:t xml:space="preserve"> </w:t>
      </w:r>
      <w:r>
        <w:t>Der</w:t>
      </w:r>
      <w:r w:rsidR="00B65A00">
        <w:t xml:space="preserve"> </w:t>
      </w:r>
      <w:r>
        <w:t>ganze</w:t>
      </w:r>
      <w:r w:rsidR="00B65A00">
        <w:t xml:space="preserve"> </w:t>
      </w:r>
      <w:r>
        <w:t>Mensch</w:t>
      </w:r>
      <w:r w:rsidR="00B65A00">
        <w:t xml:space="preserve"> </w:t>
      </w:r>
      <w:r>
        <w:t>sieht</w:t>
      </w:r>
      <w:r w:rsidR="00B65A00">
        <w:t xml:space="preserve"> </w:t>
      </w:r>
      <w:r>
        <w:t>nicht.</w:t>
      </w:r>
      <w:r w:rsidR="00B65A00">
        <w:t xml:space="preserve"> </w:t>
      </w:r>
      <w:r>
        <w:t>Auch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einen</w:t>
      </w:r>
      <w:r w:rsidR="00B65A00">
        <w:t xml:space="preserve"> </w:t>
      </w:r>
      <w:r>
        <w:t>„Sinn“:</w:t>
      </w:r>
      <w:r w:rsidR="00B65A00">
        <w:t xml:space="preserve"> </w:t>
      </w:r>
      <w:r>
        <w:t>Jeder</w:t>
      </w:r>
      <w:r w:rsidR="00B65A00">
        <w:t xml:space="preserve"> </w:t>
      </w:r>
      <w:r>
        <w:t>ist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Lage,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erkennen,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es</w:t>
      </w:r>
      <w:r w:rsidR="00B65A00">
        <w:t xml:space="preserve"> </w:t>
      </w:r>
      <w:r>
        <w:t>ihm</w:t>
      </w:r>
      <w:r w:rsidR="00B65A00">
        <w:t xml:space="preserve"> </w:t>
      </w:r>
      <w:r>
        <w:t>vor</w:t>
      </w:r>
      <w:r w:rsidR="00B65A00">
        <w:t xml:space="preserve"> </w:t>
      </w:r>
      <w:r>
        <w:t>die</w:t>
      </w:r>
      <w:r w:rsidR="00B65A00">
        <w:t xml:space="preserve"> </w:t>
      </w:r>
      <w:r>
        <w:t>Augen</w:t>
      </w:r>
      <w:r w:rsidR="00B65A00">
        <w:t xml:space="preserve"> </w:t>
      </w:r>
      <w:r>
        <w:t>stellt.</w:t>
      </w:r>
      <w:r w:rsidR="00B65A00">
        <w:t xml:space="preserve"> </w:t>
      </w:r>
      <w:r>
        <w:t>Allerdings</w:t>
      </w:r>
      <w:r w:rsidR="00B65A00">
        <w:t xml:space="preserve"> </w:t>
      </w:r>
      <w:r>
        <w:t>ist</w:t>
      </w:r>
      <w:r w:rsidR="00B65A00">
        <w:t xml:space="preserve"> </w:t>
      </w:r>
      <w:r>
        <w:t>dieser</w:t>
      </w:r>
      <w:r w:rsidR="00B65A00">
        <w:t xml:space="preserve"> </w:t>
      </w:r>
      <w:r>
        <w:t>Sinn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Sünde</w:t>
      </w:r>
      <w:r w:rsidR="00B65A00">
        <w:t xml:space="preserve"> </w:t>
      </w:r>
      <w:r>
        <w:t>stark</w:t>
      </w:r>
      <w:r w:rsidR="00B65A00">
        <w:t xml:space="preserve"> </w:t>
      </w:r>
      <w:r>
        <w:t>beeinträchtigt</w:t>
      </w:r>
      <w:r w:rsidR="00B65A00">
        <w:t xml:space="preserve"> </w:t>
      </w:r>
      <w:r>
        <w:t>worden.</w:t>
      </w:r>
      <w:r w:rsidR="00B65A00">
        <w:t xml:space="preserve"> </w:t>
      </w:r>
      <w:r>
        <w:t>Der</w:t>
      </w:r>
      <w:r w:rsidR="00B65A00">
        <w:t xml:space="preserve"> </w:t>
      </w:r>
      <w:r>
        <w:t>geistlich</w:t>
      </w:r>
      <w:r w:rsidR="00B65A00">
        <w:t xml:space="preserve"> </w:t>
      </w:r>
      <w:r>
        <w:t>„Blinde“</w:t>
      </w:r>
      <w:r w:rsidR="00B65A00">
        <w:t xml:space="preserve"> </w:t>
      </w:r>
      <w:r>
        <w:t>(</w:t>
      </w:r>
      <w:r w:rsidR="00B65A00">
        <w:t xml:space="preserve">Jesaja </w:t>
      </w:r>
      <w:r>
        <w:t>56</w:t>
      </w:r>
      <w:r w:rsidR="00B65A00">
        <w:t>, 1</w:t>
      </w:r>
      <w:r>
        <w:t>0</w:t>
      </w:r>
      <w:r w:rsidR="00541903">
        <w:t>;</w:t>
      </w:r>
      <w:r w:rsidR="00B65A00">
        <w:t xml:space="preserve"> </w:t>
      </w:r>
      <w:r>
        <w:t>59</w:t>
      </w:r>
      <w:r w:rsidR="00B65A00">
        <w:t>, 1</w:t>
      </w:r>
      <w:r>
        <w:t>0</w:t>
      </w:r>
      <w:r w:rsidR="00541903">
        <w:t>;</w:t>
      </w:r>
      <w:r w:rsidR="00B65A00">
        <w:t xml:space="preserve"> Matthäus </w:t>
      </w:r>
      <w:r>
        <w:t>15</w:t>
      </w:r>
      <w:r w:rsidR="00B65A00">
        <w:t>, 1</w:t>
      </w:r>
      <w:r>
        <w:t>4</w:t>
      </w:r>
      <w:r w:rsidR="00541903">
        <w:t>;</w:t>
      </w:r>
      <w:r w:rsidR="00B65A00">
        <w:t xml:space="preserve"> 1. Johannes </w:t>
      </w:r>
      <w:r>
        <w:t>2</w:t>
      </w:r>
      <w:r w:rsidR="00B65A00">
        <w:t>, 1</w:t>
      </w:r>
      <w:r>
        <w:t>1)</w:t>
      </w:r>
      <w:r w:rsidR="00B65A00">
        <w:t xml:space="preserve"> </w:t>
      </w:r>
      <w:r>
        <w:t>braucht</w:t>
      </w:r>
      <w:r w:rsidR="00B65A00">
        <w:t xml:space="preserve"> </w:t>
      </w:r>
      <w:r>
        <w:t>Gottes</w:t>
      </w:r>
      <w:r w:rsidR="00B65A00">
        <w:t xml:space="preserve"> </w:t>
      </w:r>
      <w:r>
        <w:t>Hilfe.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darauf</w:t>
      </w:r>
      <w:r w:rsidR="00B65A00">
        <w:t xml:space="preserve"> </w:t>
      </w:r>
      <w:r>
        <w:t>angewiesen,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die</w:t>
      </w:r>
      <w:r w:rsidR="00B65A00">
        <w:t xml:space="preserve"> </w:t>
      </w:r>
      <w:r>
        <w:t>Augen</w:t>
      </w:r>
      <w:r w:rsidR="00B65A00">
        <w:t xml:space="preserve"> </w:t>
      </w:r>
      <w:r>
        <w:t>öffnet.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sein</w:t>
      </w:r>
      <w:r w:rsidR="00B65A00">
        <w:t xml:space="preserve"> </w:t>
      </w:r>
      <w:r>
        <w:t>Auge</w:t>
      </w:r>
      <w:r w:rsidR="00B65A00">
        <w:t xml:space="preserve"> </w:t>
      </w:r>
      <w:r>
        <w:t>Gott</w:t>
      </w:r>
      <w:r w:rsidR="00B65A00">
        <w:t xml:space="preserve"> </w:t>
      </w:r>
      <w:r>
        <w:t>gegenüber</w:t>
      </w:r>
      <w:r w:rsidR="00B65A00">
        <w:t xml:space="preserve"> </w:t>
      </w:r>
      <w:r>
        <w:t>verschließt,</w:t>
      </w:r>
      <w:r w:rsidR="00B65A00">
        <w:t xml:space="preserve"> </w:t>
      </w:r>
      <w:r>
        <w:t>ist</w:t>
      </w:r>
      <w:r w:rsidR="00B65A00">
        <w:t xml:space="preserve"> </w:t>
      </w:r>
      <w:r>
        <w:t>alles</w:t>
      </w:r>
      <w:r w:rsidR="00B65A00">
        <w:t xml:space="preserve"> </w:t>
      </w:r>
      <w:r>
        <w:t>in</w:t>
      </w:r>
      <w:r w:rsidR="00B65A00">
        <w:t xml:space="preserve"> </w:t>
      </w:r>
      <w:r>
        <w:t>ihm</w:t>
      </w:r>
      <w:r w:rsidR="00B65A00">
        <w:t xml:space="preserve"> </w:t>
      </w:r>
      <w:r>
        <w:t>Dunkelheit</w:t>
      </w:r>
      <w:r w:rsidRPr="00541903">
        <w:rPr>
          <w:color w:val="00B050"/>
          <w:sz w:val="13"/>
          <w:szCs w:val="13"/>
        </w:rPr>
        <w:t>265</w:t>
      </w:r>
      <w:r>
        <w:t>.</w:t>
      </w:r>
      <w:r w:rsidR="00B65A00">
        <w:t xml:space="preserve"> </w:t>
      </w:r>
      <w:r>
        <w:t>Sehen</w:t>
      </w:r>
      <w:r w:rsidR="00B65A00">
        <w:t xml:space="preserve"> </w:t>
      </w:r>
      <w:r>
        <w:t>kann</w:t>
      </w:r>
      <w:r w:rsidR="00B65A00">
        <w:t xml:space="preserve"> </w:t>
      </w:r>
      <w:r>
        <w:t>nur</w:t>
      </w:r>
      <w:r w:rsidR="00B65A00">
        <w:t xml:space="preserve"> </w:t>
      </w:r>
      <w:r>
        <w:t>der,</w:t>
      </w:r>
      <w:r w:rsidR="00B65A00">
        <w:t xml:space="preserve"> </w:t>
      </w:r>
      <w:r>
        <w:t>dem</w:t>
      </w:r>
      <w:r w:rsidR="00B65A00">
        <w:t xml:space="preserve"> </w:t>
      </w:r>
      <w:r>
        <w:t>Gott</w:t>
      </w:r>
      <w:r w:rsidR="00B65A00">
        <w:t xml:space="preserve"> </w:t>
      </w:r>
      <w:r>
        <w:t>Licht</w:t>
      </w:r>
      <w:r w:rsidR="00B65A00">
        <w:t xml:space="preserve"> </w:t>
      </w:r>
      <w:r>
        <w:t>gibt</w:t>
      </w:r>
      <w:r w:rsidR="00B65A00">
        <w:t xml:space="preserve"> </w:t>
      </w:r>
      <w:r>
        <w:t>–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eigene</w:t>
      </w:r>
      <w:r w:rsidR="00B65A00">
        <w:t xml:space="preserve"> </w:t>
      </w:r>
      <w:r>
        <w:t>Sünde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Wahrheit: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(</w:t>
      </w:r>
      <w:r w:rsidR="00B65A00">
        <w:t xml:space="preserve">Johannes </w:t>
      </w:r>
      <w:r>
        <w:t>14</w:t>
      </w:r>
      <w:r w:rsidR="00B65A00">
        <w:t>, 6</w:t>
      </w:r>
      <w:r>
        <w:t>).</w:t>
      </w:r>
      <w:r w:rsidR="00B65A00">
        <w:t xml:space="preserve"> </w:t>
      </w:r>
      <w:r>
        <w:t>An</w:t>
      </w:r>
      <w:r w:rsidR="00B65A00">
        <w:t xml:space="preserve"> </w:t>
      </w:r>
      <w:r>
        <w:t>mehreren</w:t>
      </w:r>
      <w:r w:rsidR="00B65A00">
        <w:t xml:space="preserve"> </w:t>
      </w:r>
      <w:r>
        <w:t>Stellen</w:t>
      </w:r>
      <w:r w:rsidR="00B65A00">
        <w:t xml:space="preserve"> </w:t>
      </w:r>
      <w:r>
        <w:t>im</w:t>
      </w:r>
      <w:r w:rsidR="00B65A00">
        <w:t xml:space="preserve"> </w:t>
      </w:r>
      <w:r>
        <w:t>NT</w:t>
      </w:r>
      <w:r w:rsidR="00B65A00">
        <w:t xml:space="preserve"> </w:t>
      </w:r>
      <w:r>
        <w:t>wird</w:t>
      </w:r>
      <w:r w:rsidR="00B65A00">
        <w:t xml:space="preserve"> </w:t>
      </w:r>
      <w:r>
        <w:t>uns</w:t>
      </w:r>
      <w:r w:rsidR="00B65A00">
        <w:t xml:space="preserve"> </w:t>
      </w:r>
      <w:r>
        <w:t>gezeigt,</w:t>
      </w:r>
      <w:r w:rsidR="00B65A00">
        <w:t xml:space="preserve"> </w:t>
      </w:r>
      <w:r>
        <w:t>wem</w:t>
      </w:r>
      <w:r w:rsidR="00B65A00">
        <w:t xml:space="preserve"> </w:t>
      </w:r>
      <w:r>
        <w:t>Gott</w:t>
      </w:r>
      <w:r w:rsidR="00B65A00">
        <w:t xml:space="preserve"> </w:t>
      </w:r>
      <w:r>
        <w:t>Licht</w:t>
      </w:r>
      <w:r w:rsidR="00B65A00">
        <w:t xml:space="preserve"> </w:t>
      </w:r>
      <w:r>
        <w:t>gibt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Augen</w:t>
      </w:r>
      <w:r w:rsidR="00B65A00">
        <w:t xml:space="preserve"> </w:t>
      </w:r>
      <w:r>
        <w:t>des</w:t>
      </w:r>
      <w:r w:rsidR="00B65A00">
        <w:t xml:space="preserve"> </w:t>
      </w:r>
      <w:r>
        <w:t>Herzens</w:t>
      </w:r>
      <w:r w:rsidR="00B65A00">
        <w:t xml:space="preserve"> </w:t>
      </w:r>
      <w:r>
        <w:t>öffnet:</w:t>
      </w:r>
      <w:r w:rsidR="00B65A00">
        <w:t xml:space="preserve"> </w:t>
      </w:r>
      <w:r>
        <w:t>demjenigen,</w:t>
      </w:r>
      <w:r w:rsidR="00B65A00">
        <w:t xml:space="preserve"> </w:t>
      </w:r>
      <w:r>
        <w:t>der</w:t>
      </w:r>
      <w:r w:rsidR="00B65A00">
        <w:t xml:space="preserve"> </w:t>
      </w:r>
      <w:r>
        <w:t>ans</w:t>
      </w:r>
      <w:r w:rsidR="00B65A00">
        <w:t xml:space="preserve"> </w:t>
      </w:r>
      <w:r>
        <w:t>Licht</w:t>
      </w:r>
      <w:r w:rsidR="00B65A00">
        <w:t xml:space="preserve"> </w:t>
      </w:r>
      <w:r>
        <w:t>kommt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der</w:t>
      </w:r>
      <w:r w:rsidR="00B65A00">
        <w:t xml:space="preserve"> </w:t>
      </w:r>
      <w:r>
        <w:t>Wahrheit</w:t>
      </w:r>
      <w:r w:rsidR="00B65A00">
        <w:t xml:space="preserve"> </w:t>
      </w:r>
      <w:r>
        <w:t>stellt.</w:t>
      </w:r>
      <w:r w:rsidR="00B65A00">
        <w:t xml:space="preserve"> </w:t>
      </w:r>
      <w:r>
        <w:t>Wer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tun</w:t>
      </w:r>
      <w:r w:rsidR="00B65A00">
        <w:t xml:space="preserve"> </w:t>
      </w:r>
      <w:r>
        <w:t>will,</w:t>
      </w:r>
      <w:r w:rsidR="00B65A00">
        <w:t xml:space="preserve"> </w:t>
      </w:r>
      <w:r>
        <w:t>bleibt</w:t>
      </w:r>
      <w:r w:rsidR="00B65A00">
        <w:t xml:space="preserve"> </w:t>
      </w:r>
      <w:r>
        <w:t>blind.</w:t>
      </w:r>
      <w:r w:rsidR="00B65A00">
        <w:t xml:space="preserve"> </w:t>
      </w:r>
      <w:r>
        <w:t>(3</w:t>
      </w:r>
      <w:r w:rsidR="00B65A00">
        <w:t>, 2</w:t>
      </w:r>
      <w:r>
        <w:t>0</w:t>
      </w:r>
      <w:r w:rsidR="00541903">
        <w:t>;</w:t>
      </w:r>
      <w:r w:rsidR="00B65A00">
        <w:t xml:space="preserve"> </w:t>
      </w:r>
      <w:r>
        <w:t>5</w:t>
      </w:r>
      <w:r w:rsidR="00B65A00">
        <w:t>, 4</w:t>
      </w:r>
      <w:r>
        <w:t>0)</w:t>
      </w:r>
      <w:r w:rsidR="00B65A00">
        <w:t xml:space="preserve"> </w:t>
      </w:r>
      <w:r>
        <w:t>Die</w:t>
      </w:r>
      <w:r w:rsidR="00B65A00">
        <w:t xml:space="preserve"> </w:t>
      </w:r>
      <w:r>
        <w:t>führenden</w:t>
      </w:r>
      <w:r w:rsidR="00B65A00">
        <w:t xml:space="preserve"> </w:t>
      </w:r>
      <w:r>
        <w:t>Juden</w:t>
      </w:r>
      <w:r w:rsidR="00B65A00">
        <w:t xml:space="preserve"> </w:t>
      </w:r>
      <w:r>
        <w:t>hatten</w:t>
      </w:r>
      <w:r w:rsidR="00B65A00">
        <w:t xml:space="preserve"> </w:t>
      </w:r>
      <w:r>
        <w:t>Jesus</w:t>
      </w:r>
      <w:r w:rsidR="00B65A00">
        <w:t xml:space="preserve"> </w:t>
      </w:r>
      <w:r>
        <w:t>und</w:t>
      </w:r>
      <w:r w:rsidR="00B65A00">
        <w:t xml:space="preserve"> </w:t>
      </w:r>
      <w:r>
        <w:t>sein</w:t>
      </w:r>
      <w:r w:rsidR="00B65A00">
        <w:t xml:space="preserve"> </w:t>
      </w:r>
      <w:r>
        <w:t>Wirken</w:t>
      </w:r>
      <w:r w:rsidR="00B65A00">
        <w:t xml:space="preserve"> </w:t>
      </w:r>
      <w:r>
        <w:t>genau</w:t>
      </w:r>
      <w:r w:rsidR="00B65A00">
        <w:t xml:space="preserve"> </w:t>
      </w:r>
      <w:r>
        <w:t>beobachtet.</w:t>
      </w:r>
      <w:r w:rsidR="00B65A00">
        <w:t xml:space="preserve"> </w:t>
      </w:r>
      <w:r>
        <w:t>Sie</w:t>
      </w:r>
      <w:r w:rsidR="00B65A00">
        <w:t xml:space="preserve"> </w:t>
      </w:r>
      <w:r>
        <w:t>hatten</w:t>
      </w:r>
      <w:r w:rsidR="00B65A00">
        <w:t xml:space="preserve"> </w:t>
      </w:r>
      <w:r>
        <w:t>seine</w:t>
      </w:r>
      <w:r w:rsidR="00B65A00">
        <w:t xml:space="preserve"> </w:t>
      </w:r>
      <w:r>
        <w:t>Werke,</w:t>
      </w:r>
      <w:r w:rsidR="00B65A00">
        <w:t xml:space="preserve"> </w:t>
      </w:r>
      <w:r>
        <w:t>Wunderzeichen,</w:t>
      </w:r>
      <w:r w:rsidR="00B65A00">
        <w:t xml:space="preserve"> </w:t>
      </w:r>
      <w:r>
        <w:t>guten</w:t>
      </w:r>
      <w:r w:rsidR="00B65A00">
        <w:t xml:space="preserve"> </w:t>
      </w:r>
      <w:r>
        <w:t>Taten</w:t>
      </w:r>
      <w:r w:rsidR="00B65A00">
        <w:t xml:space="preserve"> </w:t>
      </w:r>
      <w:r>
        <w:t>sowie</w:t>
      </w:r>
      <w:r w:rsidR="00B65A00">
        <w:t xml:space="preserve"> </w:t>
      </w:r>
      <w:r>
        <w:t>seinen</w:t>
      </w:r>
      <w:r w:rsidR="00B65A00">
        <w:t xml:space="preserve"> </w:t>
      </w:r>
      <w:r>
        <w:t>vollkommenen</w:t>
      </w:r>
      <w:r w:rsidR="00B65A00">
        <w:t xml:space="preserve"> </w:t>
      </w:r>
      <w:r>
        <w:t>Charakter</w:t>
      </w:r>
      <w:r w:rsidR="00B65A00">
        <w:t xml:space="preserve"> </w:t>
      </w:r>
      <w:r>
        <w:t>deutlich</w:t>
      </w:r>
      <w:r w:rsidR="00B65A00">
        <w:t xml:space="preserve"> </w:t>
      </w:r>
      <w:r>
        <w:t>gesehen.</w:t>
      </w:r>
      <w:r w:rsidR="00B65A00">
        <w:t xml:space="preserve"> </w:t>
      </w:r>
      <w:r>
        <w:t>Dennoch</w:t>
      </w:r>
      <w:r w:rsidR="00B65A00">
        <w:t xml:space="preserve"> </w:t>
      </w:r>
      <w:r>
        <w:t>wollten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glauben</w:t>
      </w:r>
      <w:r w:rsidR="00B65A00">
        <w:t xml:space="preserve"> </w:t>
      </w:r>
      <w:r>
        <w:t>(</w:t>
      </w:r>
      <w:r w:rsidR="00B65A00">
        <w:t xml:space="preserve">Johannes </w:t>
      </w:r>
      <w:r>
        <w:t>9</w:t>
      </w:r>
      <w:r w:rsidR="00541903">
        <w:t>;</w:t>
      </w:r>
      <w:r w:rsidR="00B65A00">
        <w:t xml:space="preserve"> </w:t>
      </w:r>
      <w:r>
        <w:t>12</w:t>
      </w:r>
      <w:r w:rsidR="00B65A00">
        <w:t>, 3</w:t>
      </w:r>
      <w:r>
        <w:t>7ff).</w:t>
      </w:r>
      <w:r w:rsidR="00B65A00">
        <w:t xml:space="preserve"> </w:t>
      </w:r>
      <w:r>
        <w:t>Sie</w:t>
      </w:r>
      <w:r w:rsidR="00B65A00">
        <w:t xml:space="preserve"> </w:t>
      </w:r>
      <w:r>
        <w:t>waren</w:t>
      </w:r>
      <w:r w:rsidR="00B65A00">
        <w:t xml:space="preserve"> </w:t>
      </w:r>
      <w:r>
        <w:t>vom</w:t>
      </w:r>
      <w:r w:rsidR="00B65A00">
        <w:t xml:space="preserve"> </w:t>
      </w:r>
      <w:r>
        <w:t>Licht</w:t>
      </w:r>
      <w:r w:rsidR="00B65A00">
        <w:t xml:space="preserve"> </w:t>
      </w:r>
      <w:r>
        <w:t>bloßgestellt</w:t>
      </w:r>
      <w:r w:rsidR="00B65A00">
        <w:t xml:space="preserve"> </w:t>
      </w:r>
      <w:r>
        <w:t>worden</w:t>
      </w:r>
      <w:r w:rsidR="00B65A00">
        <w:t xml:space="preserve"> </w:t>
      </w:r>
      <w:r>
        <w:t>(8</w:t>
      </w:r>
      <w:r w:rsidR="00B65A00">
        <w:t>, 1</w:t>
      </w:r>
      <w:r>
        <w:t>2).</w:t>
      </w:r>
      <w:r w:rsidR="00B65A00">
        <w:t xml:space="preserve"> </w:t>
      </w:r>
      <w:r>
        <w:t>Das</w:t>
      </w:r>
      <w:r w:rsidR="00B65A00">
        <w:t xml:space="preserve"> </w:t>
      </w:r>
      <w:r>
        <w:t>war</w:t>
      </w:r>
      <w:r w:rsidR="00B65A00">
        <w:t xml:space="preserve"> </w:t>
      </w:r>
      <w:r>
        <w:t>ihnen</w:t>
      </w:r>
      <w:r w:rsidR="00B65A00">
        <w:t xml:space="preserve"> </w:t>
      </w:r>
      <w:r>
        <w:t>unangenehm.</w:t>
      </w:r>
      <w:r w:rsidR="00B65A00">
        <w:t xml:space="preserve"> </w:t>
      </w:r>
      <w:r>
        <w:t>Daher</w:t>
      </w:r>
      <w:r w:rsidR="00B65A00">
        <w:t xml:space="preserve"> </w:t>
      </w:r>
      <w:r>
        <w:t>entfernten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Lichtschein</w:t>
      </w:r>
      <w:r w:rsidR="00B65A00">
        <w:t xml:space="preserve"> </w:t>
      </w:r>
      <w:r>
        <w:t>(8</w:t>
      </w:r>
      <w:r w:rsidR="00B65A00">
        <w:t>, 9</w:t>
      </w:r>
      <w:r>
        <w:t>).</w:t>
      </w:r>
      <w:r w:rsidR="00B65A00">
        <w:t xml:space="preserve"> </w:t>
      </w:r>
      <w:r>
        <w:t>Und</w:t>
      </w:r>
      <w:r w:rsidR="00B65A00">
        <w:t xml:space="preserve"> </w:t>
      </w:r>
      <w:r>
        <w:t>später,</w:t>
      </w:r>
      <w:r w:rsidR="00B65A00">
        <w:t xml:space="preserve"> </w:t>
      </w:r>
      <w:r>
        <w:t>nochmals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Licht</w:t>
      </w:r>
    </w:p>
    <w:p w14:paraId="642801CE" w14:textId="77777777" w:rsidR="007714DE" w:rsidRPr="00452892" w:rsidRDefault="007714DE" w:rsidP="00042FF9">
      <w:pPr>
        <w:rPr>
          <w:color w:val="C00000"/>
          <w:sz w:val="18"/>
        </w:rPr>
      </w:pPr>
    </w:p>
    <w:p w14:paraId="6DDA299A" w14:textId="776BAC0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265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2.23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4.35.</w:t>
      </w:r>
    </w:p>
    <w:p w14:paraId="657AFD1E" w14:textId="77777777" w:rsidR="007714DE" w:rsidRDefault="007714DE" w:rsidP="00042FF9"/>
    <w:p w14:paraId="3A4D519F" w14:textId="53F677AE" w:rsidR="00FF2755" w:rsidRDefault="00325EDC" w:rsidP="00042FF9">
      <w:pPr>
        <w:rPr>
          <w:sz w:val="13"/>
          <w:szCs w:val="13"/>
        </w:rPr>
      </w:pPr>
      <w:r>
        <w:t>konfrontiert,</w:t>
      </w:r>
      <w:r w:rsidR="00B65A00">
        <w:t xml:space="preserve"> </w:t>
      </w:r>
      <w:r>
        <w:t>trachteten</w:t>
      </w:r>
      <w:r w:rsidR="00B65A00">
        <w:t xml:space="preserve"> </w:t>
      </w:r>
      <w:r>
        <w:t>sie</w:t>
      </w:r>
      <w:r w:rsidR="00B65A00">
        <w:t xml:space="preserve"> </w:t>
      </w:r>
      <w:r>
        <w:t>danach,</w:t>
      </w:r>
      <w:r w:rsidR="00B65A00">
        <w:t xml:space="preserve"> </w:t>
      </w:r>
      <w:r>
        <w:t>die</w:t>
      </w:r>
      <w:r w:rsidR="00B65A00">
        <w:t xml:space="preserve"> </w:t>
      </w:r>
      <w:r>
        <w:t>Lichtquelle</w:t>
      </w:r>
      <w:r w:rsidR="00B65A00">
        <w:t xml:space="preserve"> </w:t>
      </w:r>
      <w:r>
        <w:t>zu</w:t>
      </w:r>
      <w:r w:rsidR="00B65A00">
        <w:t xml:space="preserve"> </w:t>
      </w:r>
      <w:r>
        <w:t>löschen</w:t>
      </w:r>
      <w:r w:rsidR="00B65A00">
        <w:t xml:space="preserve"> </w:t>
      </w:r>
      <w:r>
        <w:t>(8</w:t>
      </w:r>
      <w:r w:rsidR="00B65A00">
        <w:t>, 5</w:t>
      </w:r>
      <w:r>
        <w:t>9).</w:t>
      </w:r>
      <w:r w:rsidR="00B65A00">
        <w:t xml:space="preserve"> </w:t>
      </w:r>
      <w:r>
        <w:t>Nun</w:t>
      </w:r>
      <w:r w:rsidR="00B65A00">
        <w:t xml:space="preserve"> </w:t>
      </w:r>
      <w:r>
        <w:t>sagt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zu</w:t>
      </w:r>
      <w:r w:rsidR="00B65A00">
        <w:t xml:space="preserve"> </w:t>
      </w:r>
      <w:r>
        <w:t>ihnen:</w:t>
      </w:r>
      <w:r w:rsidR="00B65A00">
        <w:t xml:space="preserve"> </w:t>
      </w:r>
      <w:r>
        <w:t>„Zum</w:t>
      </w:r>
      <w:r w:rsidR="00B65A00">
        <w:t xml:space="preserve"> </w:t>
      </w:r>
      <w:r>
        <w:t>Gericht</w:t>
      </w:r>
      <w:r w:rsidR="00B65A00">
        <w:t xml:space="preserve"> </w:t>
      </w:r>
      <w:r>
        <w:t>kam</w:t>
      </w:r>
      <w:r w:rsidR="00B65A00">
        <w:t xml:space="preserve"> </w:t>
      </w:r>
      <w:r>
        <w:t>ich</w:t>
      </w:r>
      <w:r w:rsidR="00B65A00">
        <w:t xml:space="preserve"> </w:t>
      </w:r>
      <w:r>
        <w:t>in</w:t>
      </w:r>
      <w:r w:rsidR="00B65A00">
        <w:t xml:space="preserve"> </w:t>
      </w:r>
      <w:r>
        <w:t>diese</w:t>
      </w:r>
      <w:r w:rsidR="00B65A00">
        <w:t xml:space="preserve"> </w:t>
      </w:r>
      <w:r>
        <w:t>Welt,</w:t>
      </w:r>
      <w:r w:rsidR="00B65A00">
        <w:t xml:space="preserve"> </w:t>
      </w:r>
      <w:r>
        <w:t>damit</w:t>
      </w:r>
      <w:r w:rsidR="00B65A00">
        <w:t xml:space="preserve"> </w:t>
      </w:r>
      <w:r>
        <w:t>die</w:t>
      </w:r>
      <w:r w:rsidR="00B65A00">
        <w:t xml:space="preserve"> </w:t>
      </w:r>
      <w:r>
        <w:t>Nichtsehenden</w:t>
      </w:r>
      <w:r w:rsidR="00B65A00">
        <w:t xml:space="preserve"> </w:t>
      </w:r>
      <w:r>
        <w:t>sehen</w:t>
      </w:r>
      <w:r w:rsidR="00B65A00">
        <w:t xml:space="preserve"> </w:t>
      </w:r>
      <w:r>
        <w:t>sollten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Sehenden</w:t>
      </w:r>
      <w:r w:rsidR="00B65A00">
        <w:t xml:space="preserve"> </w:t>
      </w:r>
      <w:r>
        <w:t>blind</w:t>
      </w:r>
      <w:r w:rsidR="00B65A00">
        <w:t xml:space="preserve"> </w:t>
      </w:r>
      <w:r>
        <w:t>würden.“</w:t>
      </w:r>
      <w:r w:rsidR="00B65A00">
        <w:t xml:space="preserve"> </w:t>
      </w:r>
      <w:r>
        <w:t>(9</w:t>
      </w:r>
      <w:r w:rsidR="00B65A00">
        <w:t>, 3</w:t>
      </w:r>
      <w:r>
        <w:t>9)</w:t>
      </w:r>
      <w:r w:rsidR="00B65A00">
        <w:t xml:space="preserve"> </w:t>
      </w:r>
      <w:r>
        <w:t>Wer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nicht</w:t>
      </w:r>
      <w:r w:rsidR="00B65A00">
        <w:t xml:space="preserve"> </w:t>
      </w:r>
      <w:r>
        <w:t>will,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Lichtschein</w:t>
      </w:r>
      <w:r w:rsidR="00B65A00">
        <w:t xml:space="preserve"> </w:t>
      </w:r>
      <w:r>
        <w:t>herausbegibt</w:t>
      </w:r>
      <w:r w:rsidR="00B65A00">
        <w:t xml:space="preserve"> </w:t>
      </w:r>
      <w:r>
        <w:t>oder</w:t>
      </w:r>
      <w:r w:rsidR="00B65A00">
        <w:t xml:space="preserve"> </w:t>
      </w:r>
      <w:r>
        <w:t>die</w:t>
      </w:r>
      <w:r w:rsidR="00B65A00">
        <w:t xml:space="preserve"> </w:t>
      </w:r>
      <w:r>
        <w:t>Lichtquelle</w:t>
      </w:r>
      <w:r w:rsidR="00B65A00">
        <w:t xml:space="preserve"> </w:t>
      </w:r>
      <w:r>
        <w:t>löscht,</w:t>
      </w:r>
      <w:r w:rsidR="00B65A00">
        <w:t xml:space="preserve"> </w:t>
      </w:r>
      <w:r>
        <w:t>bleibt</w:t>
      </w:r>
      <w:r w:rsidR="00B65A00">
        <w:t xml:space="preserve"> </w:t>
      </w:r>
      <w:r>
        <w:t>schuldhaft</w:t>
      </w:r>
      <w:r w:rsidR="00B65A00">
        <w:t xml:space="preserve"> </w:t>
      </w:r>
      <w:r>
        <w:t>blind</w:t>
      </w:r>
      <w:r w:rsidR="00B65A00">
        <w:t xml:space="preserve"> </w:t>
      </w:r>
      <w:r>
        <w:t>und</w:t>
      </w:r>
      <w:r w:rsidR="00B65A00">
        <w:t xml:space="preserve"> </w:t>
      </w:r>
      <w:r>
        <w:t>wird</w:t>
      </w:r>
      <w:r w:rsidR="00B65A00">
        <w:t xml:space="preserve"> </w:t>
      </w:r>
      <w:r>
        <w:t>schließlich</w:t>
      </w:r>
      <w:r w:rsidR="00B65A00">
        <w:t xml:space="preserve"> </w:t>
      </w:r>
      <w:r>
        <w:t>verblendet.</w:t>
      </w:r>
      <w:r w:rsidRPr="00541903">
        <w:rPr>
          <w:color w:val="00B050"/>
          <w:sz w:val="13"/>
          <w:szCs w:val="13"/>
        </w:rPr>
        <w:t>266</w:t>
      </w:r>
    </w:p>
    <w:p w14:paraId="434125EA" w14:textId="77777777" w:rsidR="00FF2755" w:rsidRDefault="00FF2755" w:rsidP="00042FF9"/>
    <w:p w14:paraId="35586417" w14:textId="2D5A320F" w:rsidR="00FF2755" w:rsidRDefault="00E52371" w:rsidP="00880FA1">
      <w:pPr>
        <w:pStyle w:val="berschrift3"/>
      </w:pPr>
      <w:bookmarkStart w:id="122" w:name="_Toc324906974"/>
      <w:r>
        <w:t>Sehen</w:t>
      </w:r>
      <w:r w:rsidR="00B65A00">
        <w:t xml:space="preserve"> </w:t>
      </w:r>
      <w:r>
        <w:t>kann</w:t>
      </w:r>
      <w:r w:rsidR="00B65A00">
        <w:t xml:space="preserve"> </w:t>
      </w:r>
      <w:r>
        <w:t>nur,</w:t>
      </w:r>
      <w:r w:rsidR="00B65A00">
        <w:t xml:space="preserve"> </w:t>
      </w:r>
      <w:r>
        <w:t>wer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Gottes</w:t>
      </w:r>
      <w:r w:rsidR="00B65A00">
        <w:t xml:space="preserve"> </w:t>
      </w:r>
      <w:r>
        <w:t>gehorcht.</w:t>
      </w:r>
      <w:bookmarkEnd w:id="122"/>
    </w:p>
    <w:p w14:paraId="1B049748" w14:textId="77777777" w:rsidR="00FF2755" w:rsidRDefault="00FF2755" w:rsidP="00042FF9"/>
    <w:p w14:paraId="1A2C5F3A" w14:textId="2558EBA8" w:rsidR="00FF2755" w:rsidRDefault="00325EDC" w:rsidP="00472978"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nur</w:t>
      </w:r>
      <w:r w:rsidR="00B65A00">
        <w:t xml:space="preserve"> </w:t>
      </w:r>
      <w:r>
        <w:t>allzu</w:t>
      </w:r>
      <w:r w:rsidR="00B65A00">
        <w:t xml:space="preserve"> </w:t>
      </w:r>
      <w:r>
        <w:t>bereit,</w:t>
      </w:r>
      <w:r w:rsidR="00B65A00">
        <w:t xml:space="preserve"> </w:t>
      </w:r>
      <w:r>
        <w:t>jedem</w:t>
      </w:r>
      <w:r w:rsidR="00B65A00">
        <w:t xml:space="preserve"> </w:t>
      </w:r>
      <w:r>
        <w:t>Menschen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geben.</w:t>
      </w:r>
      <w:r w:rsidR="00B65A00">
        <w:t xml:space="preserve"> </w:t>
      </w:r>
      <w:r>
        <w:t>Aber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muss</w:t>
      </w:r>
      <w:r w:rsidR="00B65A00">
        <w:t xml:space="preserve"> </w:t>
      </w:r>
      <w:r>
        <w:t>sich</w:t>
      </w:r>
      <w:r w:rsidR="00B65A00">
        <w:t xml:space="preserve"> </w:t>
      </w:r>
      <w:r>
        <w:t>dem</w:t>
      </w:r>
      <w:r w:rsidR="00B65A00">
        <w:t xml:space="preserve"> </w:t>
      </w:r>
      <w:r>
        <w:t>Licht</w:t>
      </w:r>
      <w:r w:rsidR="00B65A00">
        <w:t xml:space="preserve"> </w:t>
      </w:r>
      <w:r>
        <w:t>stellen.</w:t>
      </w:r>
      <w:r w:rsidR="00B65A00">
        <w:t xml:space="preserve"> </w:t>
      </w:r>
      <w:r>
        <w:t>Sehen</w:t>
      </w:r>
      <w:r w:rsidR="00B65A00">
        <w:t xml:space="preserve"> </w:t>
      </w:r>
      <w:r>
        <w:t>kann</w:t>
      </w:r>
      <w:r w:rsidR="00B65A00">
        <w:t xml:space="preserve"> </w:t>
      </w:r>
      <w:r>
        <w:t>nur</w:t>
      </w:r>
      <w:r w:rsidR="00B65A00">
        <w:t xml:space="preserve"> </w:t>
      </w:r>
      <w:r>
        <w:t>der,</w:t>
      </w:r>
      <w:r w:rsidR="00B65A00">
        <w:t xml:space="preserve"> </w:t>
      </w:r>
      <w:r>
        <w:t>der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gehorcht.</w:t>
      </w:r>
      <w:r w:rsidR="00B65A00">
        <w:t xml:space="preserve"> </w:t>
      </w:r>
      <w:r>
        <w:t>Wer</w:t>
      </w:r>
      <w:r w:rsidR="00B65A00">
        <w:t xml:space="preserve"> </w:t>
      </w:r>
      <w:r>
        <w:t>dem</w:t>
      </w:r>
      <w:r w:rsidR="00B65A00">
        <w:t xml:space="preserve"> </w:t>
      </w:r>
      <w:r>
        <w:t>Sohn</w:t>
      </w:r>
      <w:r w:rsidR="00B65A00">
        <w:t xml:space="preserve"> </w:t>
      </w:r>
      <w:r>
        <w:t>nicht</w:t>
      </w:r>
      <w:r w:rsidR="00B65A00">
        <w:t xml:space="preserve"> </w:t>
      </w:r>
      <w:r>
        <w:t>gehorcht,</w:t>
      </w:r>
      <w:r w:rsidR="00B65A00">
        <w:t xml:space="preserve"> </w:t>
      </w:r>
      <w:r>
        <w:t>wird</w:t>
      </w:r>
      <w:r w:rsidR="00B65A00">
        <w:t xml:space="preserve"> </w:t>
      </w:r>
      <w:r>
        <w:t>das</w:t>
      </w:r>
      <w:r w:rsidR="00B65A00">
        <w:t xml:space="preserve"> </w:t>
      </w:r>
      <w:r>
        <w:t>Leben</w:t>
      </w:r>
      <w:r w:rsidR="00B65A00">
        <w:t xml:space="preserve"> </w:t>
      </w:r>
      <w:r>
        <w:t>nicht</w:t>
      </w:r>
      <w:r w:rsidR="00B65A00">
        <w:t xml:space="preserve"> </w:t>
      </w:r>
      <w:r>
        <w:t>sehen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3</w:t>
      </w:r>
      <w:r>
        <w:t>6).</w:t>
      </w:r>
      <w:r w:rsidR="00B65A00">
        <w:t xml:space="preserve"> </w:t>
      </w:r>
      <w:r>
        <w:t>Wer</w:t>
      </w:r>
      <w:r w:rsidR="00B65A00">
        <w:t xml:space="preserve"> </w:t>
      </w:r>
      <w:r>
        <w:t>Jesus</w:t>
      </w:r>
      <w:r w:rsidR="00B65A00">
        <w:t xml:space="preserve"> </w:t>
      </w:r>
      <w:r>
        <w:t>Christus</w:t>
      </w:r>
      <w:r w:rsidR="00B65A00">
        <w:t xml:space="preserve"> </w:t>
      </w:r>
      <w:r>
        <w:t>folgt,</w:t>
      </w:r>
      <w:r w:rsidR="00B65A00">
        <w:t xml:space="preserve"> </w:t>
      </w:r>
      <w:r>
        <w:t>„wird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Dunkelheit</w:t>
      </w:r>
      <w:r w:rsidR="00B65A00">
        <w:t xml:space="preserve"> </w:t>
      </w:r>
      <w:r>
        <w:t>wandeln,</w:t>
      </w:r>
      <w:r w:rsidR="00B65A00">
        <w:t xml:space="preserve"> </w:t>
      </w:r>
      <w:r>
        <w:t>sondern</w:t>
      </w:r>
      <w:r w:rsidR="00B65A00">
        <w:t xml:space="preserve"> </w:t>
      </w:r>
      <w:r>
        <w:t>wird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haben.“</w:t>
      </w:r>
      <w:r w:rsidR="00B65A00">
        <w:t xml:space="preserve"> </w:t>
      </w:r>
      <w:r>
        <w:t>(8</w:t>
      </w:r>
      <w:r w:rsidR="00B65A00">
        <w:t>, 1</w:t>
      </w:r>
      <w:r>
        <w:t>2)</w:t>
      </w:r>
      <w:r w:rsidR="00B65A00">
        <w:t xml:space="preserve"> </w:t>
      </w:r>
      <w:r>
        <w:t>In</w:t>
      </w:r>
      <w:r w:rsidR="00B65A00">
        <w:t xml:space="preserve"> </w:t>
      </w:r>
      <w:r>
        <w:t>K.</w:t>
      </w:r>
      <w:r w:rsidR="00B65A00">
        <w:t xml:space="preserve"> </w:t>
      </w:r>
      <w:r>
        <w:t>5</w:t>
      </w:r>
      <w:r w:rsidR="00B65A00">
        <w:t xml:space="preserve"> </w:t>
      </w:r>
      <w:r>
        <w:t>erfahren</w:t>
      </w:r>
      <w:r w:rsidR="00B65A00">
        <w:t xml:space="preserve"> </w:t>
      </w:r>
      <w:r>
        <w:t>wir</w:t>
      </w:r>
      <w:r w:rsidR="00B65A00">
        <w:t xml:space="preserve"> </w:t>
      </w:r>
      <w:r>
        <w:t>die</w:t>
      </w:r>
      <w:r w:rsidR="00B65A00">
        <w:t xml:space="preserve"> </w:t>
      </w:r>
      <w:r>
        <w:t>Ursache,</w:t>
      </w:r>
      <w:r w:rsidR="00B65A00">
        <w:t xml:space="preserve"> </w:t>
      </w:r>
      <w:r>
        <w:t>warum</w:t>
      </w:r>
      <w:r w:rsidR="00B65A00">
        <w:t xml:space="preserve"> </w:t>
      </w:r>
      <w:r>
        <w:t>die</w:t>
      </w:r>
      <w:r w:rsidR="00B65A00">
        <w:t xml:space="preserve"> </w:t>
      </w:r>
      <w:r>
        <w:t>Juden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kamen</w:t>
      </w:r>
      <w:r w:rsidR="00B65A00">
        <w:t xml:space="preserve"> </w:t>
      </w:r>
      <w:r>
        <w:t>(5</w:t>
      </w:r>
      <w:r w:rsidR="00B65A00">
        <w:t>, 3</w:t>
      </w:r>
      <w:r>
        <w:t>7-40):</w:t>
      </w:r>
      <w:r w:rsidR="00B65A00">
        <w:t xml:space="preserve"> </w:t>
      </w:r>
      <w:r>
        <w:t>„…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Vater,</w:t>
      </w:r>
      <w:r w:rsidR="00B65A00">
        <w:t xml:space="preserve"> </w:t>
      </w:r>
      <w:r>
        <w:t>der</w:t>
      </w:r>
      <w:r w:rsidR="00B65A00">
        <w:t xml:space="preserve"> </w:t>
      </w:r>
      <w:r>
        <w:t>mich</w:t>
      </w:r>
      <w:r w:rsidR="00B65A00">
        <w:t xml:space="preserve"> </w:t>
      </w:r>
      <w:r>
        <w:t>schickte,</w:t>
      </w:r>
      <w:r w:rsidR="00B65A00">
        <w:t xml:space="preserve"> </w:t>
      </w:r>
      <w:r>
        <w:t>er</w:t>
      </w:r>
      <w:r w:rsidR="00B65A00">
        <w:t xml:space="preserve"> </w:t>
      </w:r>
      <w:r>
        <w:t>selbst</w:t>
      </w:r>
      <w:r w:rsidR="00B65A00">
        <w:t xml:space="preserve"> </w:t>
      </w:r>
      <w:r>
        <w:t>hat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Zeugnis</w:t>
      </w:r>
      <w:r w:rsidR="00B65A00">
        <w:t xml:space="preserve"> </w:t>
      </w:r>
      <w:r>
        <w:t>gegeben.</w:t>
      </w:r>
      <w:r w:rsidR="00B65A00">
        <w:t xml:space="preserve"> </w:t>
      </w:r>
      <w:r>
        <w:t>Weder</w:t>
      </w:r>
      <w:r w:rsidR="00B65A00">
        <w:t xml:space="preserve"> </w:t>
      </w:r>
      <w:r>
        <w:t>habt</w:t>
      </w:r>
      <w:r w:rsidR="00B65A00">
        <w:t xml:space="preserve"> </w:t>
      </w:r>
      <w:r>
        <w:t>ihr</w:t>
      </w:r>
      <w:r w:rsidR="00B65A00">
        <w:t xml:space="preserve"> </w:t>
      </w:r>
      <w:r>
        <w:t>jemals</w:t>
      </w:r>
      <w:r w:rsidR="00B65A00">
        <w:t xml:space="preserve"> </w:t>
      </w:r>
      <w:r>
        <w:t>seine</w:t>
      </w:r>
      <w:r w:rsidR="00B65A00">
        <w:t xml:space="preserve"> </w:t>
      </w:r>
      <w:r>
        <w:t>Stimme</w:t>
      </w:r>
      <w:r w:rsidR="00B65A00">
        <w:t xml:space="preserve"> </w:t>
      </w:r>
      <w:r>
        <w:t>gehört,</w:t>
      </w:r>
      <w:r w:rsidR="00B65A00">
        <w:t xml:space="preserve"> </w:t>
      </w:r>
      <w:r>
        <w:t>noch</w:t>
      </w:r>
      <w:r w:rsidR="00B65A00">
        <w:t xml:space="preserve"> </w:t>
      </w:r>
      <w:r>
        <w:t>habt</w:t>
      </w:r>
      <w:r w:rsidR="00B65A00">
        <w:t xml:space="preserve"> </w:t>
      </w:r>
      <w:r>
        <w:t>ihr</w:t>
      </w:r>
      <w:r w:rsidR="00B65A00">
        <w:t xml:space="preserve"> </w:t>
      </w:r>
      <w:r>
        <w:t>seine</w:t>
      </w:r>
      <w:r w:rsidR="00B65A00">
        <w:t xml:space="preserve"> </w:t>
      </w:r>
      <w:r>
        <w:t>Gestalt</w:t>
      </w:r>
      <w:r w:rsidR="00B65A00">
        <w:t xml:space="preserve"> </w:t>
      </w:r>
      <w:r>
        <w:t>gesehen,</w:t>
      </w:r>
      <w:r w:rsidR="00B65A00">
        <w:t xml:space="preserve"> </w:t>
      </w:r>
      <w:r>
        <w:t>38</w:t>
      </w:r>
      <w:r w:rsidR="00B65A00">
        <w:t xml:space="preserve"> </w:t>
      </w:r>
      <w:r>
        <w:t>und</w:t>
      </w:r>
      <w:r w:rsidR="00B65A00">
        <w:t xml:space="preserve"> </w:t>
      </w:r>
      <w:r>
        <w:t>sein</w:t>
      </w:r>
      <w:r w:rsidR="00B65A00">
        <w:t xml:space="preserve"> </w:t>
      </w:r>
      <w:r>
        <w:t>Wort</w:t>
      </w:r>
      <w:r w:rsidR="00B65A00">
        <w:t xml:space="preserve"> </w:t>
      </w:r>
      <w:r>
        <w:t>habt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bleibend</w:t>
      </w:r>
      <w:r w:rsidR="00B65A00">
        <w:t xml:space="preserve"> </w:t>
      </w:r>
      <w:r>
        <w:t>in</w:t>
      </w:r>
      <w:r w:rsidR="00B65A00">
        <w:t xml:space="preserve"> </w:t>
      </w:r>
      <w:r>
        <w:t>euch:</w:t>
      </w:r>
      <w:r w:rsidR="00B65A00">
        <w:t xml:space="preserve"> </w:t>
      </w:r>
      <w:r>
        <w:t>Dem</w:t>
      </w:r>
      <w:r w:rsidR="00B65A00">
        <w:t xml:space="preserve"> </w:t>
      </w:r>
      <w:r>
        <w:t>nämlich,</w:t>
      </w:r>
      <w:r w:rsidR="00B65A00">
        <w:t xml:space="preserve"> </w:t>
      </w:r>
      <w:r>
        <w:t>den</w:t>
      </w:r>
      <w:r w:rsidR="00B65A00">
        <w:t xml:space="preserve"> </w:t>
      </w:r>
      <w:r>
        <w:t>derjenige</w:t>
      </w:r>
      <w:r w:rsidR="00B65A00">
        <w:t xml:space="preserve"> </w:t>
      </w:r>
      <w:r>
        <w:t>sandte,</w:t>
      </w:r>
      <w:r w:rsidR="00B65A00">
        <w:t xml:space="preserve"> </w:t>
      </w:r>
      <w:r>
        <w:t>diesem</w:t>
      </w:r>
      <w:r w:rsidR="00B65A00">
        <w:t xml:space="preserve"> </w:t>
      </w:r>
      <w:r>
        <w:t>glaubt</w:t>
      </w:r>
      <w:r w:rsidR="00B65A00">
        <w:t xml:space="preserve"> </w:t>
      </w:r>
      <w:r>
        <w:t>ihr</w:t>
      </w:r>
      <w:r w:rsidR="00B65A00">
        <w:t xml:space="preserve"> </w:t>
      </w:r>
      <w:r>
        <w:t>nicht.</w:t>
      </w:r>
      <w:r w:rsidR="00B65A00">
        <w:t xml:space="preserve"> </w:t>
      </w:r>
      <w:r>
        <w:t>39</w:t>
      </w:r>
      <w:r w:rsidR="00B65A00">
        <w:t xml:space="preserve"> </w:t>
      </w:r>
      <w:r>
        <w:t>Ihr</w:t>
      </w:r>
      <w:r w:rsidR="00B65A00">
        <w:t xml:space="preserve"> </w:t>
      </w:r>
      <w:r>
        <w:t>erforscht</w:t>
      </w:r>
      <w:r w:rsidR="00B65A00">
        <w:t xml:space="preserve"> </w:t>
      </w:r>
      <w:r>
        <w:t>die</w:t>
      </w:r>
      <w:r w:rsidR="00B65A00">
        <w:t xml:space="preserve"> </w:t>
      </w:r>
      <w:r>
        <w:t>Schriften,</w:t>
      </w:r>
      <w:r w:rsidR="00B65A00">
        <w:t xml:space="preserve"> </w:t>
      </w:r>
      <w:r>
        <w:t>weil</w:t>
      </w:r>
      <w:r w:rsidR="00B65A00">
        <w:t xml:space="preserve"> </w:t>
      </w:r>
      <w:r>
        <w:t>ihr</w:t>
      </w:r>
      <w:r w:rsidR="00B65A00">
        <w:t xml:space="preserve"> </w:t>
      </w:r>
      <w:r>
        <w:t>meint,</w:t>
      </w:r>
      <w:r w:rsidR="00B65A00">
        <w:t xml:space="preserve"> </w:t>
      </w:r>
      <w:r>
        <w:t>in</w:t>
      </w:r>
      <w:r w:rsidR="00B65A00">
        <w:t xml:space="preserve"> </w:t>
      </w:r>
      <w:r>
        <w:t>ihnen</w:t>
      </w:r>
      <w:r w:rsidR="00B65A00">
        <w:t xml:space="preserve"> </w:t>
      </w:r>
      <w:r>
        <w:t>ewiges</w:t>
      </w:r>
      <w:r w:rsidR="00B65A00">
        <w:t xml:space="preserve"> </w:t>
      </w:r>
      <w:r>
        <w:t>Leben</w:t>
      </w:r>
      <w:r w:rsidR="00B65A00">
        <w:t xml:space="preserve"> </w:t>
      </w:r>
      <w:r>
        <w:t>zu</w:t>
      </w:r>
      <w:r w:rsidR="00B65A00">
        <w:t xml:space="preserve"> </w:t>
      </w:r>
      <w:r>
        <w:t>haben,</w:t>
      </w:r>
      <w:r w:rsidR="00B65A00">
        <w:t xml:space="preserve"> </w:t>
      </w:r>
      <w:r>
        <w:t>und</w:t>
      </w:r>
      <w:r w:rsidR="00B65A00">
        <w:t xml:space="preserve"> </w:t>
      </w:r>
      <w:r>
        <w:t>jene</w:t>
      </w:r>
      <w:r w:rsidR="00B65A00">
        <w:t xml:space="preserve"> </w:t>
      </w:r>
      <w:r>
        <w:t>sind</w:t>
      </w:r>
      <w:r w:rsidR="00B65A00">
        <w:t xml:space="preserve"> </w:t>
      </w:r>
      <w:r>
        <w:t>es,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mir</w:t>
      </w:r>
      <w:r w:rsidR="00B65A00">
        <w:t xml:space="preserve"> </w:t>
      </w:r>
      <w:r>
        <w:t>Zeugnis</w:t>
      </w:r>
      <w:r w:rsidR="00B65A00">
        <w:t xml:space="preserve"> </w:t>
      </w:r>
      <w:r>
        <w:t>geben.</w:t>
      </w:r>
      <w:r w:rsidR="00B65A00">
        <w:t xml:space="preserve"> </w:t>
      </w:r>
      <w:r>
        <w:t>40</w:t>
      </w:r>
      <w:r w:rsidR="00B65A00">
        <w:t xml:space="preserve"> </w:t>
      </w:r>
      <w:r>
        <w:t>Und</w:t>
      </w:r>
      <w:r w:rsidR="00B65A00">
        <w:t xml:space="preserve"> </w:t>
      </w:r>
      <w:r>
        <w:t>ihr</w:t>
      </w:r>
      <w:r w:rsidR="00B65A00">
        <w:t xml:space="preserve"> </w:t>
      </w:r>
      <w:r>
        <w:t>wollt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kommen,</w:t>
      </w:r>
      <w:r w:rsidR="00B65A00">
        <w:t xml:space="preserve"> </w:t>
      </w:r>
      <w:r>
        <w:t>damit</w:t>
      </w:r>
      <w:r w:rsidR="00B65A00">
        <w:t xml:space="preserve"> </w:t>
      </w:r>
      <w:r>
        <w:t>ihr</w:t>
      </w:r>
      <w:r w:rsidR="00B65A00">
        <w:t xml:space="preserve"> </w:t>
      </w:r>
      <w:r>
        <w:t>Leben</w:t>
      </w:r>
      <w:r w:rsidR="00B65A00">
        <w:t xml:space="preserve"> </w:t>
      </w:r>
      <w:r>
        <w:t>hättet.“</w:t>
      </w:r>
      <w:r w:rsidR="00B65A00">
        <w:t xml:space="preserve"> </w:t>
      </w:r>
      <w:r>
        <w:t>Jesus</w:t>
      </w:r>
      <w:r w:rsidR="00B65A00">
        <w:t xml:space="preserve"> </w:t>
      </w:r>
      <w:r>
        <w:t>führt</w:t>
      </w:r>
      <w:r w:rsidR="00B65A00">
        <w:t xml:space="preserve"> </w:t>
      </w:r>
      <w:r>
        <w:t>den</w:t>
      </w:r>
      <w:r w:rsidR="00B65A00">
        <w:t xml:space="preserve"> </w:t>
      </w:r>
      <w:r>
        <w:t>Unglauben</w:t>
      </w:r>
      <w:r w:rsidR="00B65A00">
        <w:t xml:space="preserve"> </w:t>
      </w:r>
      <w:r>
        <w:t>seiner</w:t>
      </w:r>
      <w:r w:rsidR="00B65A00">
        <w:t xml:space="preserve"> </w:t>
      </w:r>
      <w:r>
        <w:t>Zuhörer</w:t>
      </w:r>
      <w:r w:rsidR="00B65A00">
        <w:t xml:space="preserve"> </w:t>
      </w:r>
      <w:r>
        <w:t>auf</w:t>
      </w:r>
      <w:r w:rsidR="00B65A00">
        <w:t xml:space="preserve"> </w:t>
      </w:r>
      <w:r>
        <w:t>ihre</w:t>
      </w:r>
      <w:r w:rsidR="00B65A00">
        <w:t xml:space="preserve"> </w:t>
      </w:r>
      <w:r>
        <w:t>Unwilligkeit</w:t>
      </w:r>
      <w:r w:rsidR="00B65A00">
        <w:t xml:space="preserve"> </w:t>
      </w:r>
      <w:r>
        <w:t>zurück.</w:t>
      </w:r>
      <w:r w:rsidR="00B65A00">
        <w:t xml:space="preserve"> </w:t>
      </w:r>
      <w:r>
        <w:t>Sie</w:t>
      </w:r>
      <w:r w:rsidR="00B65A00">
        <w:t xml:space="preserve"> </w:t>
      </w:r>
      <w:r>
        <w:t>wollen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Jesus</w:t>
      </w:r>
      <w:r w:rsidR="00B65A00">
        <w:t xml:space="preserve"> </w:t>
      </w:r>
      <w:r>
        <w:t>kommen</w:t>
      </w:r>
      <w:r w:rsidR="00B65A00">
        <w:t xml:space="preserve"> </w:t>
      </w:r>
      <w:r>
        <w:t>und</w:t>
      </w:r>
      <w:r w:rsidR="00B65A00">
        <w:t xml:space="preserve"> </w:t>
      </w:r>
      <w:r>
        <w:t>suchten</w:t>
      </w:r>
      <w:r w:rsidR="00B65A00">
        <w:t xml:space="preserve"> </w:t>
      </w:r>
      <w:r>
        <w:t>Gott</w:t>
      </w:r>
      <w:r w:rsidR="00B65A00">
        <w:t xml:space="preserve"> </w:t>
      </w:r>
      <w:r>
        <w:t>nicht.</w:t>
      </w:r>
      <w:r w:rsidR="00B65A00">
        <w:t xml:space="preserve"> </w:t>
      </w:r>
      <w:r>
        <w:t>Stattdessen</w:t>
      </w:r>
      <w:r w:rsidR="00B65A00">
        <w:t xml:space="preserve"> </w:t>
      </w:r>
      <w:r>
        <w:t>nahmen</w:t>
      </w:r>
      <w:r w:rsidR="00B65A00">
        <w:t xml:space="preserve"> </w:t>
      </w:r>
      <w:r>
        <w:t>sie</w:t>
      </w:r>
      <w:r w:rsidR="00B65A00">
        <w:t xml:space="preserve"> </w:t>
      </w:r>
      <w:r>
        <w:t>Ehre</w:t>
      </w:r>
      <w:r w:rsidR="00B65A00">
        <w:t xml:space="preserve"> </w:t>
      </w:r>
      <w:r>
        <w:t>voneinander</w:t>
      </w:r>
      <w:r w:rsidR="00B65A00">
        <w:t xml:space="preserve"> </w:t>
      </w:r>
      <w:r>
        <w:t>(V.</w:t>
      </w:r>
      <w:r w:rsidR="00B65A00">
        <w:t xml:space="preserve"> </w:t>
      </w:r>
      <w:r>
        <w:t>44):</w:t>
      </w:r>
      <w:r w:rsidR="00B65A00">
        <w:t xml:space="preserve"> </w:t>
      </w:r>
      <w:r>
        <w:t>„Wie</w:t>
      </w:r>
      <w:r w:rsidR="00B65A00">
        <w:t xml:space="preserve"> </w:t>
      </w:r>
      <w:r>
        <w:t>könnt</w:t>
      </w:r>
      <w:r w:rsidR="00B65A00">
        <w:t xml:space="preserve"> </w:t>
      </w:r>
      <w:r>
        <w:t>ihr</w:t>
      </w:r>
      <w:r w:rsidR="00B65A00">
        <w:t xml:space="preserve"> </w:t>
      </w:r>
      <w:r>
        <w:t>glauben,</w:t>
      </w:r>
      <w:r w:rsidR="00B65A00">
        <w:t xml:space="preserve"> </w:t>
      </w:r>
      <w:r>
        <w:t>die</w:t>
      </w:r>
      <w:r w:rsidR="00B65A00">
        <w:t xml:space="preserve"> </w:t>
      </w:r>
      <w:r>
        <w:t>ihr</w:t>
      </w:r>
      <w:r w:rsidR="00B65A00">
        <w:t xml:space="preserve"> </w:t>
      </w:r>
      <w:r>
        <w:t>Ehre</w:t>
      </w:r>
      <w:r w:rsidR="00B65A00">
        <w:t xml:space="preserve"> </w:t>
      </w:r>
      <w:r>
        <w:t>voneinander</w:t>
      </w:r>
      <w:r w:rsidR="00B65A00">
        <w:t xml:space="preserve"> </w:t>
      </w:r>
      <w:r>
        <w:t>nehmt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Ehre,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dem</w:t>
      </w:r>
      <w:r w:rsidR="00B65A00">
        <w:t xml:space="preserve"> </w:t>
      </w:r>
      <w:r>
        <w:t>alleinigen</w:t>
      </w:r>
      <w:r w:rsidR="00B65A00">
        <w:t xml:space="preserve"> </w:t>
      </w:r>
      <w:r>
        <w:t>Gott</w:t>
      </w:r>
      <w:r w:rsidR="00B65A00">
        <w:t xml:space="preserve"> </w:t>
      </w:r>
      <w:r>
        <w:t>ist,</w:t>
      </w:r>
      <w:r w:rsidR="00B65A00">
        <w:t xml:space="preserve"> </w:t>
      </w:r>
      <w:r>
        <w:t>nicht</w:t>
      </w:r>
      <w:r w:rsidR="00B65A00">
        <w:t xml:space="preserve"> </w:t>
      </w:r>
      <w:r>
        <w:t>sucht?”</w:t>
      </w:r>
      <w:r w:rsidR="00B65A00">
        <w:t xml:space="preserve"> </w:t>
      </w:r>
      <w:r>
        <w:t>Der</w:t>
      </w:r>
      <w:r w:rsidR="00B65A00">
        <w:t xml:space="preserve"> </w:t>
      </w:r>
      <w:r>
        <w:t>Grund</w:t>
      </w:r>
      <w:r w:rsidR="00B65A00">
        <w:t xml:space="preserve"> </w:t>
      </w:r>
      <w:r>
        <w:t>für</w:t>
      </w:r>
      <w:r w:rsidR="00B65A00">
        <w:t xml:space="preserve"> </w:t>
      </w:r>
      <w:r>
        <w:t>ihren</w:t>
      </w:r>
      <w:r w:rsidR="00B65A00">
        <w:t xml:space="preserve"> </w:t>
      </w:r>
      <w:r>
        <w:t>Unglauben</w:t>
      </w:r>
      <w:r w:rsidR="00B65A00">
        <w:t xml:space="preserve"> </w:t>
      </w:r>
      <w:r>
        <w:t>war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prädestiniert</w:t>
      </w:r>
      <w:r w:rsidR="00B65A00">
        <w:t xml:space="preserve"> </w:t>
      </w:r>
      <w:r>
        <w:t>waren,</w:t>
      </w:r>
      <w:r w:rsidR="00B65A00">
        <w:t xml:space="preserve"> </w:t>
      </w:r>
      <w:r>
        <w:t>sondern</w:t>
      </w:r>
      <w:r w:rsidR="00B65A00">
        <w:t xml:space="preserve"> </w:t>
      </w:r>
      <w:r>
        <w:t>ihr</w:t>
      </w:r>
      <w:r w:rsidR="00B65A00">
        <w:t xml:space="preserve"> </w:t>
      </w:r>
      <w:r>
        <w:t>Stolz,</w:t>
      </w:r>
      <w:r w:rsidR="00B65A00">
        <w:t xml:space="preserve"> </w:t>
      </w:r>
      <w:r>
        <w:t>ihre</w:t>
      </w:r>
      <w:r w:rsidR="00B65A00">
        <w:t xml:space="preserve"> </w:t>
      </w:r>
      <w:r>
        <w:t>innere</w:t>
      </w:r>
      <w:r w:rsidR="00B65A00">
        <w:t xml:space="preserve"> </w:t>
      </w:r>
      <w:r>
        <w:t>Rebellion</w:t>
      </w:r>
      <w:r w:rsidR="00B65A00">
        <w:t xml:space="preserve"> </w:t>
      </w:r>
      <w:r>
        <w:t>und</w:t>
      </w:r>
      <w:r w:rsidR="00B65A00">
        <w:t xml:space="preserve"> </w:t>
      </w:r>
      <w:r>
        <w:t>ihre</w:t>
      </w:r>
      <w:r w:rsidR="00B65A00">
        <w:t xml:space="preserve"> </w:t>
      </w:r>
      <w:r>
        <w:t>Selbsttäuschung.</w:t>
      </w:r>
      <w:r w:rsidRPr="00541903">
        <w:rPr>
          <w:color w:val="00B050"/>
          <w:sz w:val="13"/>
          <w:szCs w:val="13"/>
        </w:rPr>
        <w:t>267</w:t>
      </w:r>
      <w:r w:rsidR="00B65A00">
        <w:rPr>
          <w:sz w:val="13"/>
          <w:szCs w:val="13"/>
        </w:rPr>
        <w:t xml:space="preserve"> </w:t>
      </w:r>
      <w:r>
        <w:t>Sie</w:t>
      </w:r>
      <w:r w:rsidR="00B65A00">
        <w:t xml:space="preserve"> </w:t>
      </w:r>
      <w:r>
        <w:t>wollten</w:t>
      </w:r>
      <w:r w:rsidR="00B65A00">
        <w:t xml:space="preserve"> </w:t>
      </w:r>
      <w:r>
        <w:t>dem,</w:t>
      </w:r>
      <w:r w:rsidR="00B65A00">
        <w:t xml:space="preserve"> </w:t>
      </w:r>
      <w:r>
        <w:t>was</w:t>
      </w:r>
      <w:r w:rsidR="00B65A00">
        <w:t xml:space="preserve"> </w:t>
      </w:r>
      <w:r>
        <w:t>Gott</w:t>
      </w:r>
      <w:r w:rsidR="00B65A00">
        <w:t xml:space="preserve"> </w:t>
      </w:r>
      <w:r>
        <w:t>bereits</w:t>
      </w:r>
      <w:r w:rsidR="00B65A00">
        <w:t xml:space="preserve"> </w:t>
      </w:r>
      <w:r>
        <w:t>im</w:t>
      </w:r>
      <w:r w:rsidR="00B65A00">
        <w:t xml:space="preserve"> </w:t>
      </w:r>
      <w:r>
        <w:t>Alten</w:t>
      </w:r>
      <w:r w:rsidR="00B65A00">
        <w:t xml:space="preserve"> </w:t>
      </w:r>
      <w:r>
        <w:t>Testament</w:t>
      </w:r>
      <w:r w:rsidR="00B65A00">
        <w:t xml:space="preserve"> </w:t>
      </w:r>
      <w:r>
        <w:t>geoffenbart</w:t>
      </w:r>
      <w:r w:rsidR="00B65A00">
        <w:t xml:space="preserve"> </w:t>
      </w:r>
      <w:r>
        <w:t>hatte,</w:t>
      </w:r>
      <w:r w:rsidR="00B65A00">
        <w:t xml:space="preserve"> </w:t>
      </w:r>
      <w:r>
        <w:t>nicht</w:t>
      </w:r>
      <w:r w:rsidR="00B65A00">
        <w:t xml:space="preserve"> </w:t>
      </w:r>
      <w:r>
        <w:t>glauben</w:t>
      </w:r>
      <w:r w:rsidR="00B65A00">
        <w:t xml:space="preserve"> </w:t>
      </w:r>
      <w:r>
        <w:t>(5</w:t>
      </w:r>
      <w:r w:rsidR="00B65A00">
        <w:t>, 4</w:t>
      </w:r>
      <w:r>
        <w:t>5-47):</w:t>
      </w:r>
      <w:r w:rsidR="00B65A00">
        <w:t xml:space="preserve"> </w:t>
      </w:r>
      <w:r w:rsidR="00472978" w:rsidRPr="00472978">
        <w:t>„Meint</w:t>
      </w:r>
      <w:r w:rsidR="00B65A00">
        <w:t xml:space="preserve"> </w:t>
      </w:r>
      <w:r w:rsidR="00472978" w:rsidRPr="00472978">
        <w:t>nicht,</w:t>
      </w:r>
      <w:r w:rsidR="00B65A00">
        <w:t xml:space="preserve"> </w:t>
      </w:r>
      <w:r w:rsidR="00472978" w:rsidRPr="00472978">
        <w:t>dass</w:t>
      </w:r>
      <w:r w:rsidR="00B65A00">
        <w:t xml:space="preserve"> </w:t>
      </w:r>
      <w:r w:rsidR="00472978" w:rsidRPr="00472978">
        <w:t>ich</w:t>
      </w:r>
      <w:r w:rsidR="00B65A00">
        <w:t xml:space="preserve"> </w:t>
      </w:r>
      <w:r w:rsidR="00472978" w:rsidRPr="00472978">
        <w:t>euch</w:t>
      </w:r>
      <w:r w:rsidR="00B65A00">
        <w:t xml:space="preserve"> </w:t>
      </w:r>
      <w:r w:rsidR="00472978" w:rsidRPr="00472978">
        <w:t>anklagen</w:t>
      </w:r>
      <w:r w:rsidR="00B65A00">
        <w:t xml:space="preserve"> </w:t>
      </w:r>
      <w:r w:rsidR="00472978" w:rsidRPr="00472978">
        <w:t>werde</w:t>
      </w:r>
      <w:r w:rsidR="00B65A00">
        <w:t xml:space="preserve"> </w:t>
      </w:r>
      <w:r w:rsidR="00472978" w:rsidRPr="00472978">
        <w:t>beim</w:t>
      </w:r>
      <w:r w:rsidR="00B65A00">
        <w:t xml:space="preserve"> </w:t>
      </w:r>
      <w:r w:rsidR="00472978" w:rsidRPr="00472978">
        <w:t>Vater.</w:t>
      </w:r>
      <w:r w:rsidR="00B65A00">
        <w:t xml:space="preserve"> </w:t>
      </w:r>
      <w:r w:rsidR="00472978" w:rsidRPr="00472978">
        <w:t>Es</w:t>
      </w:r>
      <w:r w:rsidR="00B65A00">
        <w:t xml:space="preserve"> </w:t>
      </w:r>
      <w:r w:rsidR="00472978" w:rsidRPr="00472978">
        <w:t>ist</w:t>
      </w:r>
      <w:r w:rsidR="00B65A00">
        <w:t xml:space="preserve"> </w:t>
      </w:r>
      <w:r w:rsidR="00472978" w:rsidRPr="00472978">
        <w:t>einer</w:t>
      </w:r>
      <w:r w:rsidR="00B65A00">
        <w:t xml:space="preserve"> </w:t>
      </w:r>
      <w:r w:rsidR="00472978" w:rsidRPr="00472978">
        <w:t>[da],</w:t>
      </w:r>
      <w:r w:rsidR="00B65A00">
        <w:t xml:space="preserve"> </w:t>
      </w:r>
      <w:r w:rsidR="00472978" w:rsidRPr="00472978">
        <w:t>der</w:t>
      </w:r>
      <w:r w:rsidR="00B65A00">
        <w:t xml:space="preserve"> </w:t>
      </w:r>
      <w:r w:rsidR="00472978" w:rsidRPr="00472978">
        <w:t>euch</w:t>
      </w:r>
      <w:r w:rsidR="00B65A00">
        <w:t xml:space="preserve"> </w:t>
      </w:r>
      <w:r w:rsidR="00472978" w:rsidRPr="00472978">
        <w:t>anklagt,</w:t>
      </w:r>
      <w:r w:rsidR="00B65A00">
        <w:t xml:space="preserve"> </w:t>
      </w:r>
      <w:r w:rsidR="00472978" w:rsidRPr="00472978">
        <w:t>Mose,</w:t>
      </w:r>
      <w:r w:rsidR="00B65A00">
        <w:t xml:space="preserve"> </w:t>
      </w:r>
      <w:r w:rsidR="00472978" w:rsidRPr="00472978">
        <w:t>auf</w:t>
      </w:r>
      <w:r w:rsidR="00B65A00">
        <w:t xml:space="preserve"> </w:t>
      </w:r>
      <w:r w:rsidR="00472978" w:rsidRPr="00472978">
        <w:t>den</w:t>
      </w:r>
      <w:r w:rsidR="00B65A00">
        <w:t xml:space="preserve"> </w:t>
      </w:r>
      <w:r w:rsidR="00472978" w:rsidRPr="00472978">
        <w:t>ihr</w:t>
      </w:r>
      <w:r w:rsidR="00B65A00">
        <w:t xml:space="preserve"> </w:t>
      </w:r>
      <w:r w:rsidR="00472978" w:rsidRPr="00472978">
        <w:t>eure</w:t>
      </w:r>
      <w:r w:rsidR="00B65A00">
        <w:t xml:space="preserve"> </w:t>
      </w:r>
      <w:r w:rsidR="00472978" w:rsidRPr="00472978">
        <w:t>Hoffnung</w:t>
      </w:r>
      <w:r w:rsidR="00B65A00">
        <w:t xml:space="preserve"> </w:t>
      </w:r>
      <w:r w:rsidR="00472978" w:rsidRPr="00472978">
        <w:t>gesetzt</w:t>
      </w:r>
      <w:r w:rsidR="00B65A00">
        <w:t xml:space="preserve"> </w:t>
      </w:r>
      <w:r w:rsidR="00472978" w:rsidRPr="00472978">
        <w:t>habt,</w:t>
      </w:r>
      <w:r w:rsidR="00B65A00">
        <w:t xml:space="preserve"> </w:t>
      </w:r>
      <w:r w:rsidR="00472978" w:rsidRPr="00472978">
        <w:t>46</w:t>
      </w:r>
      <w:r w:rsidR="00B65A00">
        <w:t xml:space="preserve"> </w:t>
      </w:r>
      <w:r w:rsidR="00472978" w:rsidRPr="00472978">
        <w:t>denn</w:t>
      </w:r>
      <w:r w:rsidR="00B65A00">
        <w:t xml:space="preserve"> </w:t>
      </w:r>
      <w:r w:rsidR="00472978" w:rsidRPr="00472978">
        <w:t>wenn</w:t>
      </w:r>
      <w:r w:rsidR="00B65A00">
        <w:t xml:space="preserve"> </w:t>
      </w:r>
      <w:r w:rsidR="00472978" w:rsidRPr="00472978">
        <w:t>ihr</w:t>
      </w:r>
      <w:r w:rsidR="00B65A00">
        <w:t xml:space="preserve"> </w:t>
      </w:r>
      <w:r w:rsidR="00472978" w:rsidRPr="00472978">
        <w:t>Mose</w:t>
      </w:r>
      <w:r w:rsidR="00B65A00">
        <w:t xml:space="preserve"> </w:t>
      </w:r>
      <w:r w:rsidR="00472978" w:rsidRPr="00472978">
        <w:t>geglaubt</w:t>
      </w:r>
      <w:r w:rsidR="00B65A00">
        <w:t xml:space="preserve"> </w:t>
      </w:r>
      <w:r w:rsidR="00472978" w:rsidRPr="00472978">
        <w:t>hättet,</w:t>
      </w:r>
      <w:r w:rsidR="00B65A00">
        <w:t xml:space="preserve"> </w:t>
      </w:r>
      <w:r w:rsidR="00472978" w:rsidRPr="00472978">
        <w:t>hättet</w:t>
      </w:r>
      <w:r w:rsidR="00B65A00">
        <w:t xml:space="preserve"> </w:t>
      </w:r>
      <w:r w:rsidR="00472978" w:rsidRPr="00472978">
        <w:t>ihr</w:t>
      </w:r>
      <w:r w:rsidR="00B65A00">
        <w:t xml:space="preserve"> </w:t>
      </w:r>
      <w:r w:rsidR="00472978" w:rsidRPr="00472978">
        <w:t>mir</w:t>
      </w:r>
      <w:r w:rsidR="00B65A00">
        <w:t xml:space="preserve"> </w:t>
      </w:r>
      <w:r w:rsidR="00472978" w:rsidRPr="00472978">
        <w:t>geglaubt,</w:t>
      </w:r>
      <w:r w:rsidR="00B65A00">
        <w:t xml:space="preserve"> </w:t>
      </w:r>
      <w:r w:rsidR="00472978" w:rsidRPr="00472978">
        <w:t>denn</w:t>
      </w:r>
      <w:r w:rsidR="00B65A00">
        <w:t xml:space="preserve"> </w:t>
      </w:r>
      <w:r w:rsidR="00472978" w:rsidRPr="00472978">
        <w:t>jener</w:t>
      </w:r>
      <w:r w:rsidR="00B65A00">
        <w:t xml:space="preserve"> </w:t>
      </w:r>
      <w:r w:rsidR="00472978" w:rsidRPr="00472978">
        <w:t>schrieb</w:t>
      </w:r>
      <w:r w:rsidR="00B65A00">
        <w:t xml:space="preserve"> </w:t>
      </w:r>
      <w:r w:rsidR="00472978" w:rsidRPr="00472978">
        <w:t>von</w:t>
      </w:r>
      <w:r w:rsidR="00B65A00">
        <w:t xml:space="preserve"> </w:t>
      </w:r>
      <w:r w:rsidR="00472978" w:rsidRPr="00472978">
        <w:t>mir.</w:t>
      </w:r>
      <w:r w:rsidR="00B65A00">
        <w:t xml:space="preserve"> </w:t>
      </w:r>
      <w:r w:rsidR="00472978" w:rsidRPr="00472978">
        <w:t>47</w:t>
      </w:r>
      <w:r w:rsidR="00B65A00">
        <w:t xml:space="preserve"> </w:t>
      </w:r>
      <w:r w:rsidR="00472978" w:rsidRPr="00472978">
        <w:t>Wenn</w:t>
      </w:r>
      <w:r w:rsidR="00B65A00">
        <w:t xml:space="preserve"> </w:t>
      </w:r>
      <w:r w:rsidR="00472978" w:rsidRPr="00472978">
        <w:t>ihr</w:t>
      </w:r>
      <w:r w:rsidR="00B65A00">
        <w:t xml:space="preserve"> </w:t>
      </w:r>
      <w:r w:rsidR="00472978" w:rsidRPr="00472978">
        <w:t>aber</w:t>
      </w:r>
      <w:r w:rsidR="00B65A00">
        <w:t xml:space="preserve"> </w:t>
      </w:r>
      <w:r w:rsidR="00472978" w:rsidRPr="00472978">
        <w:t>jenes</w:t>
      </w:r>
      <w:r w:rsidR="00B65A00">
        <w:t xml:space="preserve"> </w:t>
      </w:r>
      <w:r w:rsidR="00472978" w:rsidRPr="00472978">
        <w:t>Schriften</w:t>
      </w:r>
      <w:r w:rsidR="00B65A00">
        <w:t xml:space="preserve"> </w:t>
      </w:r>
      <w:r w:rsidR="00472978" w:rsidRPr="00472978">
        <w:t>nicht</w:t>
      </w:r>
      <w:r w:rsidR="00B65A00">
        <w:t xml:space="preserve"> </w:t>
      </w:r>
      <w:r w:rsidR="00472978" w:rsidRPr="00472978">
        <w:t>glaubt,</w:t>
      </w:r>
      <w:r w:rsidR="00B65A00">
        <w:t xml:space="preserve"> </w:t>
      </w:r>
      <w:r w:rsidR="00472978" w:rsidRPr="00472978">
        <w:t>wie</w:t>
      </w:r>
      <w:r w:rsidR="00B65A00">
        <w:t xml:space="preserve"> </w:t>
      </w:r>
      <w:r w:rsidR="00472978" w:rsidRPr="00472978">
        <w:t>werdet</w:t>
      </w:r>
      <w:r w:rsidR="00B65A00">
        <w:t xml:space="preserve"> </w:t>
      </w:r>
      <w:r w:rsidR="00472978" w:rsidRPr="00472978">
        <w:t>ihr</w:t>
      </w:r>
      <w:r w:rsidR="00B65A00">
        <w:t xml:space="preserve"> </w:t>
      </w:r>
      <w:r w:rsidR="00472978" w:rsidRPr="00472978">
        <w:t>meinen</w:t>
      </w:r>
      <w:r w:rsidR="00B65A00">
        <w:t xml:space="preserve"> </w:t>
      </w:r>
      <w:r w:rsidR="00472978" w:rsidRPr="00472978">
        <w:t>Worten</w:t>
      </w:r>
      <w:r w:rsidR="00B65A00">
        <w:t xml:space="preserve"> </w:t>
      </w:r>
      <w:r w:rsidR="00472978" w:rsidRPr="00472978">
        <w:t>glauben?’“</w:t>
      </w:r>
    </w:p>
    <w:p w14:paraId="334E0525" w14:textId="77777777" w:rsidR="00452892" w:rsidRDefault="00452892" w:rsidP="00472978"/>
    <w:p w14:paraId="53282472" w14:textId="6906FB2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266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(K.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7-9).</w:t>
      </w:r>
    </w:p>
    <w:p w14:paraId="460B189C" w14:textId="237A30B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267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Ausdruck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„können“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(in: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…?“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4A)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verwendet,</w:t>
      </w:r>
    </w:p>
    <w:p w14:paraId="32BBE16E" w14:textId="14576D7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starkes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Widerstreben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bezeichnen.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normalen</w:t>
      </w:r>
    </w:p>
    <w:p w14:paraId="6CC3FABF" w14:textId="662DBC32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Sprachgebrauch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sagen: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„Dieser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großer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Lügner,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</w:p>
    <w:p w14:paraId="35775DA9" w14:textId="6FC75B6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lügen.“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Oder: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unzuverlässig,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keine</w:t>
      </w:r>
    </w:p>
    <w:p w14:paraId="3F50E201" w14:textId="06B0889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Treue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erwarten.“</w:t>
      </w:r>
    </w:p>
    <w:p w14:paraId="1CFB1064" w14:textId="452563E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gänzlich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unfähig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wäre,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schlechten</w:t>
      </w:r>
    </w:p>
    <w:p w14:paraId="66B07F81" w14:textId="6D7EFBD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Gewohnheiten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brechen.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Nein.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Selbstverständlich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ändern.</w:t>
      </w:r>
    </w:p>
    <w:p w14:paraId="1C185407" w14:textId="72BDF18B" w:rsidR="00FF2755" w:rsidRDefault="007714DE" w:rsidP="00472978">
      <w:pPr>
        <w:rPr>
          <w:color w:val="C00000"/>
          <w:sz w:val="18"/>
        </w:rPr>
      </w:pP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Brüdern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Josefs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lesen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37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):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hassten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konnten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grüßen“.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konnten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freundlich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reden.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hieß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Lage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gewesen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wären,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tun.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Matthäus </w:t>
      </w:r>
      <w:r w:rsidR="00472978"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3</w:t>
      </w:r>
      <w:r w:rsidR="00472978"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(„Wie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könnt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Gutes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reden,</w:t>
      </w:r>
      <w:r w:rsidR="00B65A00">
        <w:rPr>
          <w:color w:val="C00000"/>
          <w:sz w:val="18"/>
        </w:rPr>
        <w:t xml:space="preserve"> </w:t>
      </w:r>
      <w:r w:rsidR="00472978" w:rsidRPr="00452892">
        <w:rPr>
          <w:color w:val="C00000"/>
          <w:sz w:val="18"/>
        </w:rPr>
        <w:t>die</w:t>
      </w:r>
    </w:p>
    <w:p w14:paraId="6C5C540D" w14:textId="7E3ADBDD" w:rsidR="00FF2755" w:rsidRDefault="00472978" w:rsidP="00472978">
      <w:pPr>
        <w:rPr>
          <w:color w:val="C00000"/>
          <w:sz w:val="18"/>
        </w:rPr>
      </w:pP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böse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seid?“);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könnt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hören“)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>, 6</w:t>
      </w:r>
      <w:r w:rsidRPr="00452892">
        <w:rPr>
          <w:color w:val="C00000"/>
          <w:sz w:val="18"/>
        </w:rPr>
        <w:t>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(„Diese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</w:t>
      </w:r>
    </w:p>
    <w:p w14:paraId="2D1169D0" w14:textId="4A7363F7" w:rsidR="00FF2755" w:rsidRDefault="00472978" w:rsidP="00472978">
      <w:pPr>
        <w:rPr>
          <w:color w:val="C00000"/>
          <w:sz w:val="18"/>
        </w:rPr>
      </w:pP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hart.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hören?“)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gemeint,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keinerlei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Möglichkeit</w:t>
      </w:r>
    </w:p>
    <w:p w14:paraId="10152A68" w14:textId="4941DA42" w:rsidR="00FF2755" w:rsidRDefault="00472978" w:rsidP="00472978">
      <w:pPr>
        <w:rPr>
          <w:color w:val="C00000"/>
          <w:sz w:val="18"/>
        </w:rPr>
      </w:pPr>
      <w:r w:rsidRPr="00452892">
        <w:rPr>
          <w:color w:val="C00000"/>
          <w:sz w:val="18"/>
        </w:rPr>
        <w:t>hatten,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verhalten.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Barnes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4.)</w:t>
      </w:r>
    </w:p>
    <w:p w14:paraId="17088318" w14:textId="77777777" w:rsidR="00452892" w:rsidRDefault="00452892" w:rsidP="00472978">
      <w:pPr>
        <w:rPr>
          <w:color w:val="C00000"/>
          <w:sz w:val="18"/>
        </w:rPr>
      </w:pPr>
    </w:p>
    <w:p w14:paraId="3C99E2BF" w14:textId="0E6C1791" w:rsidR="00FF2755" w:rsidRDefault="00E52371" w:rsidP="00880FA1">
      <w:pPr>
        <w:pStyle w:val="berschrift3"/>
      </w:pPr>
      <w:bookmarkStart w:id="123" w:name="_Toc324906975"/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persönlichen</w:t>
      </w:r>
      <w:r w:rsidR="00B65A00">
        <w:t xml:space="preserve"> </w:t>
      </w:r>
      <w:r>
        <w:t>Heilswende</w:t>
      </w:r>
      <w:r w:rsidR="00B65A00">
        <w:t xml:space="preserve"> </w:t>
      </w:r>
      <w:r>
        <w:t>geschieht</w:t>
      </w:r>
      <w:r w:rsidR="00B65A00">
        <w:t xml:space="preserve"> </w:t>
      </w:r>
      <w:r>
        <w:t>eine</w:t>
      </w:r>
      <w:r w:rsidR="00B65A00">
        <w:t xml:space="preserve"> </w:t>
      </w:r>
      <w:r>
        <w:t>besondere</w:t>
      </w:r>
      <w:r w:rsidR="00B65A00">
        <w:t xml:space="preserve"> </w:t>
      </w:r>
      <w:r>
        <w:t>„Erleuchtung“.</w:t>
      </w:r>
      <w:bookmarkEnd w:id="123"/>
    </w:p>
    <w:p w14:paraId="769C879C" w14:textId="77777777" w:rsidR="00FF2755" w:rsidRDefault="00FF2755" w:rsidP="00042FF9"/>
    <w:p w14:paraId="6E0B5DC9" w14:textId="39562481" w:rsidR="00FF2755" w:rsidRDefault="00B65A00" w:rsidP="00042FF9">
      <w:r>
        <w:t xml:space="preserve">Hebräer </w:t>
      </w:r>
      <w:r w:rsidR="00325EDC">
        <w:t>10</w:t>
      </w:r>
      <w:r>
        <w:t>, 3</w:t>
      </w:r>
      <w:r w:rsidR="00325EDC">
        <w:t>2</w:t>
      </w:r>
      <w:r>
        <w:t xml:space="preserve"> </w:t>
      </w:r>
      <w:r w:rsidR="00325EDC">
        <w:t>spricht</w:t>
      </w:r>
      <w:r>
        <w:t xml:space="preserve"> </w:t>
      </w:r>
      <w:r w:rsidR="00325EDC">
        <w:t>davon:</w:t>
      </w:r>
      <w:r>
        <w:t xml:space="preserve"> </w:t>
      </w:r>
      <w:r w:rsidR="00325EDC">
        <w:t>„…</w:t>
      </w:r>
      <w:r>
        <w:t xml:space="preserve"> </w:t>
      </w:r>
      <w:r w:rsidR="00325EDC">
        <w:t>nachdem</w:t>
      </w:r>
      <w:r>
        <w:t xml:space="preserve"> </w:t>
      </w:r>
      <w:r w:rsidR="00325EDC">
        <w:t>ihr</w:t>
      </w:r>
      <w:r>
        <w:t xml:space="preserve"> </w:t>
      </w:r>
      <w:r w:rsidR="00325EDC">
        <w:t>erleuchtet</w:t>
      </w:r>
      <w:r>
        <w:t xml:space="preserve"> </w:t>
      </w:r>
      <w:r w:rsidR="00325EDC">
        <w:t>worden</w:t>
      </w:r>
      <w:r>
        <w:t xml:space="preserve"> </w:t>
      </w:r>
      <w:r w:rsidR="00325EDC">
        <w:t>wart,</w:t>
      </w:r>
      <w:r>
        <w:t xml:space="preserve"> </w:t>
      </w:r>
      <w:r w:rsidR="00325EDC">
        <w:t>…“</w:t>
      </w:r>
      <w:r>
        <w:t xml:space="preserve"> </w:t>
      </w:r>
      <w:r w:rsidR="00325EDC">
        <w:t>Dem</w:t>
      </w:r>
      <w:r>
        <w:t xml:space="preserve"> </w:t>
      </w:r>
      <w:r w:rsidR="00325EDC">
        <w:t>Schläfer,</w:t>
      </w:r>
      <w:r>
        <w:t xml:space="preserve"> </w:t>
      </w:r>
      <w:r w:rsidR="00325EDC">
        <w:t>der</w:t>
      </w:r>
      <w:r>
        <w:t xml:space="preserve"> </w:t>
      </w:r>
      <w:r w:rsidR="00325EDC">
        <w:t>sich</w:t>
      </w:r>
      <w:r>
        <w:t xml:space="preserve"> </w:t>
      </w:r>
      <w:r w:rsidR="00325EDC">
        <w:t>wecken</w:t>
      </w:r>
      <w:r>
        <w:t xml:space="preserve"> </w:t>
      </w:r>
      <w:r w:rsidR="00325EDC">
        <w:t>lässt,</w:t>
      </w:r>
      <w:r>
        <w:t xml:space="preserve"> </w:t>
      </w:r>
      <w:r w:rsidR="00325EDC">
        <w:t>wird</w:t>
      </w:r>
      <w:r>
        <w:t xml:space="preserve"> </w:t>
      </w:r>
      <w:r w:rsidR="00325EDC">
        <w:t>Christus</w:t>
      </w:r>
      <w:r>
        <w:t xml:space="preserve"> </w:t>
      </w:r>
      <w:r w:rsidR="00325EDC">
        <w:t>leuchten</w:t>
      </w:r>
      <w:r>
        <w:t xml:space="preserve"> </w:t>
      </w:r>
      <w:r w:rsidR="00325EDC">
        <w:t>(</w:t>
      </w:r>
      <w:r>
        <w:t xml:space="preserve">Epheser </w:t>
      </w:r>
      <w:r w:rsidR="00325EDC">
        <w:t>5</w:t>
      </w:r>
      <w:r>
        <w:t>, 1</w:t>
      </w:r>
      <w:r w:rsidR="00325EDC">
        <w:t>4):</w:t>
      </w:r>
      <w:r>
        <w:t xml:space="preserve"> </w:t>
      </w:r>
      <w:r w:rsidR="00325EDC">
        <w:t>„Darum</w:t>
      </w:r>
      <w:r>
        <w:t xml:space="preserve"> </w:t>
      </w:r>
      <w:r w:rsidR="00325EDC">
        <w:t>sagt</w:t>
      </w:r>
      <w:r>
        <w:t xml:space="preserve"> </w:t>
      </w:r>
      <w:r w:rsidR="00325EDC">
        <w:t>er:</w:t>
      </w:r>
      <w:r>
        <w:t xml:space="preserve"> </w:t>
      </w:r>
      <w:r w:rsidR="00325EDC">
        <w:t>Wache</w:t>
      </w:r>
      <w:r>
        <w:t xml:space="preserve"> </w:t>
      </w:r>
      <w:r w:rsidR="00325EDC">
        <w:t>auf,</w:t>
      </w:r>
      <w:r>
        <w:t xml:space="preserve"> </w:t>
      </w:r>
      <w:r w:rsidR="00325EDC">
        <w:t>Schläfer,</w:t>
      </w:r>
      <w:r>
        <w:t xml:space="preserve"> </w:t>
      </w:r>
      <w:r w:rsidR="00325EDC">
        <w:t>und</w:t>
      </w:r>
      <w:r>
        <w:t xml:space="preserve"> </w:t>
      </w:r>
      <w:r w:rsidR="00325EDC">
        <w:t>stehe</w:t>
      </w:r>
      <w:r>
        <w:t xml:space="preserve"> </w:t>
      </w:r>
      <w:r w:rsidR="00325EDC">
        <w:t>auf</w:t>
      </w:r>
      <w:r>
        <w:t xml:space="preserve"> </w:t>
      </w:r>
      <w:r w:rsidR="00325EDC">
        <w:t>aus</w:t>
      </w:r>
      <w:r>
        <w:t xml:space="preserve"> </w:t>
      </w:r>
      <w:r w:rsidR="00325EDC">
        <w:t>den</w:t>
      </w:r>
      <w:r>
        <w:t xml:space="preserve"> </w:t>
      </w:r>
      <w:r w:rsidR="00325EDC">
        <w:t>Toten,</w:t>
      </w:r>
      <w:r>
        <w:t xml:space="preserve"> </w:t>
      </w:r>
      <w:r w:rsidR="00325EDC">
        <w:t>und</w:t>
      </w:r>
      <w:r>
        <w:t xml:space="preserve"> </w:t>
      </w:r>
      <w:r w:rsidR="00325EDC">
        <w:t>der</w:t>
      </w:r>
      <w:r>
        <w:t xml:space="preserve"> </w:t>
      </w:r>
      <w:r w:rsidR="00325EDC">
        <w:t>Christus</w:t>
      </w:r>
      <w:r>
        <w:t xml:space="preserve"> </w:t>
      </w:r>
      <w:r w:rsidR="00325EDC">
        <w:t>wird</w:t>
      </w:r>
      <w:r>
        <w:t xml:space="preserve"> </w:t>
      </w:r>
      <w:r w:rsidR="00325EDC">
        <w:t>dir</w:t>
      </w:r>
      <w:r>
        <w:t xml:space="preserve"> </w:t>
      </w:r>
      <w:r w:rsidR="00325EDC">
        <w:t>leuchten.“</w:t>
      </w:r>
      <w:r>
        <w:t xml:space="preserve"> </w:t>
      </w:r>
      <w:r w:rsidR="00325EDC">
        <w:rPr>
          <w:rFonts w:ascii="AGaramondPro-Semibold" w:hAnsi="AGaramondPro-Semibold" w:cs="AGaramondPro-Semibold"/>
        </w:rPr>
        <w:t>Wer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zu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Jesus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gekommen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ist,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muss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auch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weiterhin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im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Licht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wandeln.</w:t>
      </w:r>
      <w:r>
        <w:rPr>
          <w:rFonts w:ascii="AGaramondPro-Semibold" w:hAnsi="AGaramondPro-Semibold" w:cs="AGaramondPro-Semibold"/>
        </w:rPr>
        <w:t xml:space="preserve"> </w:t>
      </w:r>
      <w:r w:rsidR="00325EDC">
        <w:t>Der</w:t>
      </w:r>
      <w:r>
        <w:t xml:space="preserve"> </w:t>
      </w:r>
      <w:r w:rsidR="00325EDC">
        <w:t>Erleuchtete,</w:t>
      </w:r>
      <w:r>
        <w:t xml:space="preserve"> </w:t>
      </w:r>
      <w:r w:rsidR="00325EDC">
        <w:t>erhält</w:t>
      </w:r>
      <w:r>
        <w:t xml:space="preserve"> </w:t>
      </w:r>
      <w:r w:rsidR="00325EDC">
        <w:t>weiterhin</w:t>
      </w:r>
      <w:r>
        <w:t xml:space="preserve"> </w:t>
      </w:r>
      <w:r w:rsidR="00325EDC">
        <w:t>Licht,</w:t>
      </w:r>
      <w:r>
        <w:t xml:space="preserve"> </w:t>
      </w:r>
      <w:r w:rsidR="00325EDC">
        <w:t>wächst</w:t>
      </w:r>
      <w:r>
        <w:t xml:space="preserve"> </w:t>
      </w:r>
      <w:r w:rsidR="00325EDC">
        <w:t>in</w:t>
      </w:r>
      <w:r>
        <w:t xml:space="preserve"> </w:t>
      </w:r>
      <w:r w:rsidR="00325EDC">
        <w:t>der</w:t>
      </w:r>
      <w:r>
        <w:t xml:space="preserve"> </w:t>
      </w:r>
      <w:r w:rsidR="00325EDC">
        <w:t>Erkenntnis</w:t>
      </w:r>
      <w:r>
        <w:t xml:space="preserve"> </w:t>
      </w:r>
      <w:r w:rsidR="00325EDC">
        <w:t>(</w:t>
      </w:r>
      <w:r>
        <w:t xml:space="preserve">Sprüche </w:t>
      </w:r>
      <w:r w:rsidR="00325EDC">
        <w:t>4</w:t>
      </w:r>
      <w:r>
        <w:t>, 1</w:t>
      </w:r>
      <w:r w:rsidR="00325EDC">
        <w:t>8):</w:t>
      </w:r>
      <w:r>
        <w:t xml:space="preserve"> </w:t>
      </w:r>
      <w:r w:rsidR="00325EDC">
        <w:t>„Aber</w:t>
      </w:r>
      <w:r>
        <w:t xml:space="preserve"> </w:t>
      </w:r>
      <w:r w:rsidR="00325EDC">
        <w:t>der</w:t>
      </w:r>
      <w:r>
        <w:t xml:space="preserve"> </w:t>
      </w:r>
      <w:r w:rsidR="00325EDC">
        <w:t>Pfad</w:t>
      </w:r>
      <w:r>
        <w:t xml:space="preserve"> </w:t>
      </w:r>
      <w:r w:rsidR="00325EDC">
        <w:t>der</w:t>
      </w:r>
      <w:r>
        <w:t xml:space="preserve"> </w:t>
      </w:r>
      <w:r w:rsidR="00325EDC">
        <w:t>Gerechten</w:t>
      </w:r>
      <w:r>
        <w:t xml:space="preserve"> </w:t>
      </w:r>
      <w:r w:rsidR="00325EDC">
        <w:t>ist</w:t>
      </w:r>
      <w:r>
        <w:t xml:space="preserve"> </w:t>
      </w:r>
      <w:r w:rsidR="00325EDC">
        <w:t>wie</w:t>
      </w:r>
      <w:r>
        <w:t xml:space="preserve"> </w:t>
      </w:r>
      <w:r w:rsidR="00325EDC">
        <w:t>das</w:t>
      </w:r>
      <w:r>
        <w:t xml:space="preserve"> </w:t>
      </w:r>
      <w:r w:rsidR="00325EDC">
        <w:t>Licht</w:t>
      </w:r>
      <w:r>
        <w:t xml:space="preserve"> </w:t>
      </w:r>
      <w:r w:rsidR="00325EDC">
        <w:t>des</w:t>
      </w:r>
      <w:r>
        <w:t xml:space="preserve"> </w:t>
      </w:r>
      <w:r w:rsidR="00325EDC">
        <w:t>Morgenglanzes,</w:t>
      </w:r>
      <w:r>
        <w:t xml:space="preserve"> </w:t>
      </w:r>
      <w:r w:rsidR="00325EDC">
        <w:t>das</w:t>
      </w:r>
      <w:r>
        <w:t xml:space="preserve"> </w:t>
      </w:r>
      <w:r w:rsidR="00325EDC">
        <w:t>heller</w:t>
      </w:r>
      <w:r>
        <w:t xml:space="preserve"> </w:t>
      </w:r>
      <w:r w:rsidR="00325EDC">
        <w:t>und</w:t>
      </w:r>
      <w:r>
        <w:t xml:space="preserve"> </w:t>
      </w:r>
      <w:r w:rsidR="00325EDC">
        <w:t>heller</w:t>
      </w:r>
      <w:r>
        <w:t xml:space="preserve"> </w:t>
      </w:r>
      <w:r w:rsidR="00325EDC">
        <w:t>wird</w:t>
      </w:r>
      <w:r>
        <w:t xml:space="preserve"> </w:t>
      </w:r>
      <w:r w:rsidR="00325EDC">
        <w:t>bis</w:t>
      </w:r>
      <w:r>
        <w:t xml:space="preserve"> </w:t>
      </w:r>
      <w:r w:rsidR="00325EDC">
        <w:t>zur</w:t>
      </w:r>
      <w:r>
        <w:t xml:space="preserve"> </w:t>
      </w:r>
      <w:r w:rsidR="00325EDC">
        <w:t>Tageshöhe.”</w:t>
      </w:r>
      <w:r>
        <w:t xml:space="preserve"> </w:t>
      </w:r>
      <w:r w:rsidR="00325EDC">
        <w:t>Wir</w:t>
      </w:r>
      <w:r>
        <w:t xml:space="preserve"> </w:t>
      </w:r>
      <w:r w:rsidR="00325EDC">
        <w:t>brauchen</w:t>
      </w:r>
      <w:r>
        <w:t xml:space="preserve"> </w:t>
      </w:r>
      <w:r w:rsidR="00325EDC">
        <w:t>stetig</w:t>
      </w:r>
      <w:r>
        <w:t xml:space="preserve"> </w:t>
      </w:r>
      <w:r w:rsidR="00325EDC">
        <w:t>Licht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(</w:t>
      </w:r>
      <w:r>
        <w:t xml:space="preserve">Epheser </w:t>
      </w:r>
      <w:r w:rsidR="00325EDC">
        <w:t>1</w:t>
      </w:r>
      <w:r>
        <w:t>, 1</w:t>
      </w:r>
      <w:r w:rsidR="00325EDC">
        <w:t>8.19):</w:t>
      </w:r>
      <w:r>
        <w:t xml:space="preserve"> </w:t>
      </w:r>
      <w:r w:rsidR="00325EDC">
        <w:t>„…</w:t>
      </w:r>
      <w:r>
        <w:t xml:space="preserve"> </w:t>
      </w:r>
      <w:r w:rsidR="00325EDC">
        <w:t>wobei</w:t>
      </w:r>
      <w:r>
        <w:t xml:space="preserve"> </w:t>
      </w:r>
      <w:r w:rsidR="00325EDC">
        <w:t>die</w:t>
      </w:r>
      <w:r>
        <w:t xml:space="preserve"> </w:t>
      </w:r>
      <w:r w:rsidR="00325EDC">
        <w:t>Augen</w:t>
      </w:r>
      <w:r>
        <w:t xml:space="preserve"> </w:t>
      </w:r>
      <w:r w:rsidR="00325EDC">
        <w:t>eures</w:t>
      </w:r>
      <w:r>
        <w:t xml:space="preserve"> </w:t>
      </w:r>
      <w:r w:rsidR="00325EDC">
        <w:t>Denkens</w:t>
      </w:r>
      <w:r>
        <w:t xml:space="preserve"> </w:t>
      </w:r>
      <w:r w:rsidR="00325EDC">
        <w:t>erleuchtet</w:t>
      </w:r>
      <w:r>
        <w:t xml:space="preserve"> </w:t>
      </w:r>
      <w:r w:rsidR="00325EDC">
        <w:t>seien,</w:t>
      </w:r>
      <w:r>
        <w:t xml:space="preserve"> </w:t>
      </w:r>
      <w:r w:rsidR="00325EDC">
        <w:t>um</w:t>
      </w:r>
      <w:r>
        <w:t xml:space="preserve"> </w:t>
      </w:r>
      <w:r w:rsidR="00325EDC">
        <w:t>zu</w:t>
      </w:r>
      <w:r>
        <w:t xml:space="preserve"> </w:t>
      </w:r>
      <w:r w:rsidR="00325EDC">
        <w:t>wissen,</w:t>
      </w:r>
      <w:r>
        <w:t xml:space="preserve"> </w:t>
      </w:r>
      <w:r w:rsidR="00325EDC">
        <w:t>welches</w:t>
      </w:r>
      <w:r>
        <w:t xml:space="preserve"> </w:t>
      </w:r>
      <w:r w:rsidR="00325EDC">
        <w:t>die</w:t>
      </w:r>
      <w:r>
        <w:t xml:space="preserve"> </w:t>
      </w:r>
      <w:r w:rsidR="00325EDC">
        <w:t>Hoffnung</w:t>
      </w:r>
      <w:r>
        <w:t xml:space="preserve"> </w:t>
      </w:r>
      <w:r w:rsidR="00325EDC">
        <w:t>seines</w:t>
      </w:r>
      <w:r>
        <w:t xml:space="preserve"> </w:t>
      </w:r>
      <w:r w:rsidR="00325EDC">
        <w:t>Rufes</w:t>
      </w:r>
      <w:r>
        <w:t xml:space="preserve"> </w:t>
      </w:r>
      <w:r w:rsidR="00325EDC">
        <w:t>ist</w:t>
      </w:r>
      <w:r>
        <w:t xml:space="preserve"> </w:t>
      </w:r>
      <w:r w:rsidR="00325EDC">
        <w:t>und</w:t>
      </w:r>
      <w:r>
        <w:t xml:space="preserve"> </w:t>
      </w:r>
      <w:r w:rsidR="00325EDC">
        <w:t>welches</w:t>
      </w:r>
      <w:r>
        <w:t xml:space="preserve"> </w:t>
      </w:r>
      <w:r w:rsidR="00325EDC">
        <w:t>der</w:t>
      </w:r>
      <w:r>
        <w:t xml:space="preserve"> </w:t>
      </w:r>
      <w:r w:rsidR="00325EDC">
        <w:t>Reichtum</w:t>
      </w:r>
      <w:r>
        <w:t xml:space="preserve"> </w:t>
      </w:r>
      <w:r w:rsidR="00325EDC">
        <w:t>der</w:t>
      </w:r>
      <w:r>
        <w:t xml:space="preserve"> </w:t>
      </w:r>
      <w:r w:rsidR="00325EDC">
        <w:t>Herrlichkeit</w:t>
      </w:r>
      <w:r>
        <w:t xml:space="preserve"> </w:t>
      </w:r>
      <w:r w:rsidR="00325EDC">
        <w:t>seines</w:t>
      </w:r>
      <w:r>
        <w:t xml:space="preserve"> </w:t>
      </w:r>
      <w:r w:rsidR="00325EDC">
        <w:t>Erbes</w:t>
      </w:r>
      <w: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Heiligen</w:t>
      </w:r>
      <w:r>
        <w:t xml:space="preserve"> </w:t>
      </w:r>
      <w:r w:rsidR="00325EDC">
        <w:t>19</w:t>
      </w:r>
      <w:r>
        <w:t xml:space="preserve"> </w:t>
      </w:r>
      <w:r w:rsidR="00325EDC">
        <w:t>und</w:t>
      </w:r>
      <w:r>
        <w:t xml:space="preserve"> </w:t>
      </w:r>
      <w:r w:rsidR="00325EDC">
        <w:t>welches</w:t>
      </w:r>
      <w:r>
        <w:t xml:space="preserve"> </w:t>
      </w:r>
      <w:r w:rsidR="00325EDC">
        <w:t>die</w:t>
      </w:r>
      <w:r>
        <w:t xml:space="preserve"> </w:t>
      </w:r>
      <w:r w:rsidR="00325EDC">
        <w:t>überschwängliche</w:t>
      </w:r>
      <w:r>
        <w:t xml:space="preserve"> </w:t>
      </w:r>
      <w:r w:rsidR="00325EDC">
        <w:t>Größe</w:t>
      </w:r>
      <w:r>
        <w:t xml:space="preserve"> </w:t>
      </w:r>
      <w:r w:rsidR="00325EDC">
        <w:t>seiner</w:t>
      </w:r>
      <w:r>
        <w:t xml:space="preserve"> </w:t>
      </w:r>
      <w:r w:rsidR="00325EDC">
        <w:t>Kraft</w:t>
      </w:r>
      <w:r>
        <w:t xml:space="preserve"> </w:t>
      </w:r>
      <w:r w:rsidR="00325EDC">
        <w:t>für</w:t>
      </w:r>
      <w:r>
        <w:t xml:space="preserve"> </w:t>
      </w:r>
      <w:r w:rsidR="00325EDC">
        <w:t>uns,</w:t>
      </w:r>
      <w:r>
        <w:t xml:space="preserve"> </w:t>
      </w:r>
      <w:r w:rsidR="00325EDC">
        <w:t>die</w:t>
      </w:r>
      <w:r>
        <w:t xml:space="preserve"> </w:t>
      </w:r>
      <w:r w:rsidR="00325EDC">
        <w:t>Glaubenden,</w:t>
      </w:r>
      <w:r>
        <w:t xml:space="preserve"> </w:t>
      </w:r>
      <w:r w:rsidR="00325EDC">
        <w:t>ist,</w:t>
      </w:r>
      <w:r>
        <w:t xml:space="preserve"> </w:t>
      </w:r>
      <w:r w:rsidR="00325EDC">
        <w:t>nach</w:t>
      </w:r>
      <w:r>
        <w:t xml:space="preserve"> </w:t>
      </w:r>
      <w:r w:rsidR="00325EDC">
        <w:t>der</w:t>
      </w:r>
      <w:r>
        <w:t xml:space="preserve"> </w:t>
      </w:r>
      <w:r w:rsidR="00325EDC">
        <w:t>Wirkung</w:t>
      </w:r>
      <w:r>
        <w:t xml:space="preserve"> </w:t>
      </w:r>
      <w:r w:rsidR="00325EDC">
        <w:t>der</w:t>
      </w:r>
      <w:r>
        <w:t xml:space="preserve"> </w:t>
      </w:r>
      <w:r w:rsidR="00325EDC">
        <w:t>Macht</w:t>
      </w:r>
      <w:r>
        <w:t xml:space="preserve"> </w:t>
      </w:r>
      <w:r w:rsidR="00325EDC">
        <w:t>seiner</w:t>
      </w:r>
      <w:r>
        <w:t xml:space="preserve"> </w:t>
      </w:r>
      <w:r w:rsidR="00325EDC">
        <w:t>Stärke.“</w:t>
      </w:r>
      <w:r>
        <w:t xml:space="preserve"> </w:t>
      </w:r>
      <w:r w:rsidR="00325EDC">
        <w:t>Der</w:t>
      </w:r>
      <w:r>
        <w:t xml:space="preserve"> </w:t>
      </w:r>
      <w:r w:rsidR="00325EDC">
        <w:t>Christ</w:t>
      </w:r>
      <w:r>
        <w:t xml:space="preserve"> </w:t>
      </w:r>
      <w:r w:rsidR="00325EDC">
        <w:t>ist</w:t>
      </w:r>
      <w:r>
        <w:t xml:space="preserve"> </w:t>
      </w:r>
      <w:r w:rsidR="00325EDC">
        <w:t>dafür</w:t>
      </w:r>
      <w:r>
        <w:t xml:space="preserve"> </w:t>
      </w:r>
      <w:r w:rsidR="00325EDC">
        <w:t>verantwortlich,</w:t>
      </w:r>
      <w:r>
        <w:t xml:space="preserve"> </w:t>
      </w:r>
      <w:r w:rsidR="00325EDC">
        <w:t>im</w:t>
      </w:r>
      <w:r>
        <w:t xml:space="preserve"> </w:t>
      </w:r>
      <w:r w:rsidR="00325EDC">
        <w:t>Licht</w:t>
      </w:r>
      <w:r>
        <w:t xml:space="preserve"> </w:t>
      </w:r>
      <w:r w:rsidR="00325EDC">
        <w:t>zu</w:t>
      </w:r>
      <w:r>
        <w:t xml:space="preserve"> </w:t>
      </w:r>
      <w:r w:rsidR="00325EDC">
        <w:t>wandeln</w:t>
      </w:r>
      <w:r>
        <w:t xml:space="preserve"> </w:t>
      </w:r>
      <w:r w:rsidR="00325EDC">
        <w:t>(</w:t>
      </w:r>
      <w:r>
        <w:t xml:space="preserve">1. Johannes </w:t>
      </w:r>
      <w:r w:rsidR="00325EDC">
        <w:t>1</w:t>
      </w:r>
      <w:r>
        <w:t>, 7</w:t>
      </w:r>
      <w:r w:rsidR="00541903">
        <w:t>;</w:t>
      </w:r>
      <w:r>
        <w:t xml:space="preserve"> Epheser </w:t>
      </w:r>
      <w:r w:rsidR="00325EDC">
        <w:t>5</w:t>
      </w:r>
      <w:r>
        <w:t>, 8</w:t>
      </w:r>
      <w:r w:rsidR="00325EDC">
        <w:t>M)</w:t>
      </w:r>
      <w:r>
        <w:t xml:space="preserve"> </w:t>
      </w:r>
      <w:r w:rsidR="00325EDC">
        <w:t>und</w:t>
      </w:r>
      <w:r>
        <w:t xml:space="preserve"> </w:t>
      </w:r>
      <w:r w:rsidR="00325EDC">
        <w:t>im</w:t>
      </w:r>
      <w:r>
        <w:t xml:space="preserve"> </w:t>
      </w:r>
      <w:r w:rsidR="00325EDC">
        <w:t>Licht</w:t>
      </w:r>
      <w:r>
        <w:t xml:space="preserve"> </w:t>
      </w:r>
      <w:r w:rsidR="00325EDC">
        <w:t>zu</w:t>
      </w:r>
      <w:r>
        <w:t xml:space="preserve"> </w:t>
      </w:r>
      <w:r w:rsidR="00325EDC">
        <w:t>bleiben</w:t>
      </w:r>
      <w:r>
        <w:t xml:space="preserve"> </w:t>
      </w:r>
      <w:r w:rsidR="00325EDC">
        <w:t>(</w:t>
      </w:r>
      <w:r>
        <w:t xml:space="preserve">1. Johannes </w:t>
      </w:r>
      <w:r w:rsidR="00325EDC">
        <w:t>2</w:t>
      </w:r>
      <w:r>
        <w:t>, 8</w:t>
      </w:r>
      <w:r w:rsidR="00325EDC">
        <w:t>).</w:t>
      </w:r>
      <w:r>
        <w:t xml:space="preserve"> </w:t>
      </w:r>
      <w:r w:rsidR="00325EDC">
        <w:rPr>
          <w:rFonts w:ascii="AGaramondPro-Semibold" w:hAnsi="AGaramondPro-Semibold" w:cs="AGaramondPro-Semibold"/>
        </w:rPr>
        <w:t>Es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gibt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schuldhaftes</w:t>
      </w:r>
      <w:r>
        <w:rPr>
          <w:rFonts w:ascii="AGaramondPro-Semibold" w:hAnsi="AGaramondPro-Semibold" w:cs="AGaramondPro-Semibold"/>
        </w:rPr>
        <w:t xml:space="preserve"> </w:t>
      </w:r>
      <w:r w:rsidR="00325EDC">
        <w:rPr>
          <w:rFonts w:ascii="AGaramondPro-Semibold" w:hAnsi="AGaramondPro-Semibold" w:cs="AGaramondPro-Semibold"/>
        </w:rPr>
        <w:t>Verblendetwerden.</w:t>
      </w:r>
      <w:r>
        <w:rPr>
          <w:rFonts w:ascii="AGaramondPro-Semibold" w:hAnsi="AGaramondPro-Semibold" w:cs="AGaramondPro-Semibold"/>
        </w:rPr>
        <w:t xml:space="preserve"> </w:t>
      </w:r>
      <w:r w:rsidR="00325EDC">
        <w:t>Gott</w:t>
      </w:r>
      <w:r>
        <w:t xml:space="preserve"> </w:t>
      </w:r>
      <w:r w:rsidR="00325EDC">
        <w:t>kann</w:t>
      </w:r>
      <w:r>
        <w:t xml:space="preserve"> </w:t>
      </w:r>
      <w:r w:rsidR="00325EDC">
        <w:t>Licht</w:t>
      </w:r>
      <w:r>
        <w:t xml:space="preserve"> </w:t>
      </w:r>
      <w:r w:rsidR="00325EDC">
        <w:t>wieder</w:t>
      </w:r>
      <w:r>
        <w:t xml:space="preserve"> </w:t>
      </w:r>
      <w:r w:rsidR="00325EDC">
        <w:t>zu</w:t>
      </w:r>
      <w:r>
        <w:t xml:space="preserve"> </w:t>
      </w:r>
      <w:r w:rsidR="00325EDC">
        <w:t>Dunkelheit</w:t>
      </w:r>
      <w:r>
        <w:t xml:space="preserve"> </w:t>
      </w:r>
      <w:r w:rsidR="00325EDC">
        <w:t>machen</w:t>
      </w:r>
      <w:r>
        <w:t xml:space="preserve"> </w:t>
      </w:r>
      <w:r w:rsidR="00325EDC">
        <w:t>(</w:t>
      </w:r>
      <w:r>
        <w:t xml:space="preserve">Jeremia </w:t>
      </w:r>
      <w:r w:rsidR="00325EDC">
        <w:t>13</w:t>
      </w:r>
      <w:r>
        <w:t>, 1</w:t>
      </w:r>
      <w:r w:rsidR="00325EDC">
        <w:t>6):</w:t>
      </w:r>
      <w:r>
        <w:t xml:space="preserve"> </w:t>
      </w:r>
      <w:r w:rsidR="00325EDC">
        <w:t>„Gebt</w:t>
      </w:r>
      <w:r>
        <w:t xml:space="preserve"> </w:t>
      </w:r>
      <w:r w:rsidR="00325EDC">
        <w:t>Jahweh,</w:t>
      </w:r>
      <w:r>
        <w:t xml:space="preserve"> </w:t>
      </w:r>
      <w:r w:rsidR="00325EDC">
        <w:t>eurem</w:t>
      </w:r>
      <w:r>
        <w:t xml:space="preserve"> </w:t>
      </w:r>
      <w:r w:rsidR="00325EDC">
        <w:t>Gott,</w:t>
      </w:r>
      <w:r>
        <w:t xml:space="preserve"> </w:t>
      </w:r>
      <w:r w:rsidR="00325EDC">
        <w:t>Ehre,</w:t>
      </w:r>
      <w:r>
        <w:t xml:space="preserve"> </w:t>
      </w:r>
      <w:r w:rsidR="00325EDC">
        <w:t>bevor</w:t>
      </w:r>
      <w:r>
        <w:t xml:space="preserve"> </w:t>
      </w:r>
      <w:r w:rsidR="00325EDC">
        <w:t>er</w:t>
      </w:r>
      <w:r>
        <w:t xml:space="preserve"> </w:t>
      </w:r>
      <w:r w:rsidR="00325EDC">
        <w:t>finster</w:t>
      </w:r>
      <w:r>
        <w:t xml:space="preserve"> </w:t>
      </w:r>
      <w:r w:rsidR="00325EDC">
        <w:t>macht</w:t>
      </w:r>
      <w:r>
        <w:t xml:space="preserve"> </w:t>
      </w:r>
      <w:r w:rsidR="00325EDC">
        <w:t>und</w:t>
      </w:r>
      <w:r>
        <w:t xml:space="preserve"> </w:t>
      </w:r>
      <w:r w:rsidR="00325EDC">
        <w:t>bevor</w:t>
      </w:r>
      <w:r>
        <w:t xml:space="preserve"> </w:t>
      </w:r>
      <w:r w:rsidR="00325EDC">
        <w:t>eure</w:t>
      </w:r>
      <w:r>
        <w:t xml:space="preserve"> </w:t>
      </w:r>
      <w:r w:rsidR="00325EDC">
        <w:t>Füße</w:t>
      </w:r>
      <w:r>
        <w:t xml:space="preserve"> </w:t>
      </w:r>
      <w:r w:rsidR="00325EDC">
        <w:t>sich</w:t>
      </w:r>
      <w:r>
        <w:t xml:space="preserve"> </w:t>
      </w:r>
      <w:r w:rsidR="00325EDC">
        <w:t>an</w:t>
      </w:r>
      <w:r>
        <w:t xml:space="preserve"> </w:t>
      </w:r>
      <w:r w:rsidR="00325EDC">
        <w:t>Bergen</w:t>
      </w:r>
      <w:r>
        <w:t xml:space="preserve"> </w:t>
      </w:r>
      <w:r w:rsidR="00325EDC">
        <w:t>der</w:t>
      </w:r>
      <w:r>
        <w:t xml:space="preserve"> </w:t>
      </w:r>
      <w:r w:rsidR="00325EDC">
        <w:t>Dämmerung</w:t>
      </w:r>
      <w:r>
        <w:t xml:space="preserve"> </w:t>
      </w:r>
      <w:r w:rsidR="00325EDC">
        <w:t>stoßen</w:t>
      </w:r>
      <w:r>
        <w:t xml:space="preserve"> </w:t>
      </w:r>
      <w:r w:rsidR="00325EDC">
        <w:t>und</w:t>
      </w:r>
      <w:r>
        <w:t xml:space="preserve"> </w:t>
      </w:r>
      <w:r w:rsidR="00325EDC">
        <w:t>ihr</w:t>
      </w:r>
      <w:r>
        <w:t xml:space="preserve"> </w:t>
      </w:r>
      <w:r w:rsidR="00325EDC">
        <w:t>auf</w:t>
      </w:r>
      <w:r>
        <w:t xml:space="preserve"> </w:t>
      </w:r>
      <w:r w:rsidR="00325EDC">
        <w:t>Licht</w:t>
      </w:r>
      <w:r>
        <w:t xml:space="preserve"> </w:t>
      </w:r>
      <w:r w:rsidR="00325EDC">
        <w:t>harrt,</w:t>
      </w:r>
      <w:r>
        <w:t xml:space="preserve"> </w:t>
      </w:r>
      <w:r w:rsidR="00325EDC">
        <w:t>und</w:t>
      </w:r>
      <w:r>
        <w:t xml:space="preserve"> </w:t>
      </w:r>
      <w:r w:rsidR="00325EDC">
        <w:t>er</w:t>
      </w:r>
      <w:r>
        <w:t xml:space="preserve"> </w:t>
      </w:r>
      <w:r w:rsidR="00325EDC">
        <w:t>es</w:t>
      </w:r>
      <w:r>
        <w:t xml:space="preserve"> </w:t>
      </w:r>
      <w:r w:rsidR="00325EDC">
        <w:t>in</w:t>
      </w:r>
      <w:r>
        <w:t xml:space="preserve"> </w:t>
      </w:r>
      <w:r w:rsidR="00325EDC">
        <w:t>Todesschatten</w:t>
      </w:r>
      <w:r>
        <w:t xml:space="preserve"> </w:t>
      </w:r>
      <w:r w:rsidR="00325EDC">
        <w:t>verwandelt</w:t>
      </w:r>
      <w:r>
        <w:t xml:space="preserve"> </w:t>
      </w:r>
      <w:r w:rsidR="00325EDC">
        <w:t>und</w:t>
      </w:r>
      <w:r>
        <w:t xml:space="preserve"> </w:t>
      </w:r>
      <w:r w:rsidR="00325EDC">
        <w:t>zur</w:t>
      </w:r>
      <w:r>
        <w:t xml:space="preserve"> </w:t>
      </w:r>
      <w:r w:rsidR="00325EDC">
        <w:t>Dunkelheit</w:t>
      </w:r>
      <w:r>
        <w:t xml:space="preserve"> </w:t>
      </w:r>
      <w:r w:rsidR="00325EDC">
        <w:t>macht.“</w:t>
      </w:r>
      <w:r>
        <w:t xml:space="preserve"> </w:t>
      </w:r>
      <w:r w:rsidR="00325EDC">
        <w:t>Vgl.</w:t>
      </w:r>
      <w:r>
        <w:t xml:space="preserve"> </w:t>
      </w:r>
      <w:r w:rsidR="00325EDC">
        <w:t>Hi</w:t>
      </w:r>
      <w:r>
        <w:t xml:space="preserve"> </w:t>
      </w:r>
      <w:r w:rsidR="00325EDC">
        <w:t>38</w:t>
      </w:r>
      <w:r>
        <w:t>, 1</w:t>
      </w:r>
      <w:r w:rsidR="00325EDC">
        <w:t>5:</w:t>
      </w:r>
      <w:r>
        <w:t xml:space="preserve"> </w:t>
      </w:r>
      <w:r w:rsidR="00325EDC">
        <w:t>„Dem</w:t>
      </w:r>
      <w:r>
        <w:t xml:space="preserve"> </w:t>
      </w:r>
      <w:r w:rsidR="00325EDC">
        <w:t>Ehrfurchtslosen</w:t>
      </w:r>
      <w:r>
        <w:t xml:space="preserve"> </w:t>
      </w:r>
      <w:r w:rsidR="00325EDC">
        <w:t>wird</w:t>
      </w:r>
      <w:r>
        <w:t xml:space="preserve"> </w:t>
      </w:r>
      <w:r w:rsidR="00325EDC">
        <w:t>das</w:t>
      </w:r>
      <w:r>
        <w:t xml:space="preserve"> </w:t>
      </w:r>
      <w:r w:rsidR="00325EDC">
        <w:t>Licht</w:t>
      </w:r>
      <w:r>
        <w:t xml:space="preserve"> </w:t>
      </w:r>
      <w:r w:rsidR="00325EDC">
        <w:t>genommen…“</w:t>
      </w:r>
      <w:r>
        <w:t xml:space="preserve"> </w:t>
      </w:r>
      <w:r w:rsidR="00325EDC">
        <w:t>Wer</w:t>
      </w:r>
      <w:r>
        <w:t xml:space="preserve"> </w:t>
      </w:r>
      <w:r w:rsidR="00325EDC">
        <w:t>Licht</w:t>
      </w:r>
      <w:r>
        <w:t xml:space="preserve"> </w:t>
      </w:r>
      <w:r w:rsidR="00325EDC">
        <w:t>bekommen</w:t>
      </w:r>
      <w:r>
        <w:t xml:space="preserve"> </w:t>
      </w:r>
      <w:r w:rsidR="00325EDC">
        <w:t>hat,</w:t>
      </w:r>
      <w:r>
        <w:t xml:space="preserve"> </w:t>
      </w:r>
      <w:r w:rsidR="00325EDC">
        <w:t>hat</w:t>
      </w:r>
      <w:r>
        <w:t xml:space="preserve"> </w:t>
      </w:r>
      <w:r w:rsidR="00325EDC">
        <w:t>die</w:t>
      </w:r>
      <w:r>
        <w:t xml:space="preserve"> </w:t>
      </w:r>
      <w:r w:rsidR="00325EDC">
        <w:t>Verantwortung,</w:t>
      </w:r>
      <w:r>
        <w:t xml:space="preserve"> </w:t>
      </w:r>
      <w:r w:rsidR="00325EDC">
        <w:t>dem,</w:t>
      </w:r>
      <w:r>
        <w:t xml:space="preserve"> </w:t>
      </w:r>
      <w:r w:rsidR="00325EDC">
        <w:t>das</w:t>
      </w:r>
      <w:r>
        <w:t xml:space="preserve"> </w:t>
      </w:r>
      <w:r w:rsidR="00325EDC">
        <w:t>er</w:t>
      </w:r>
      <w:r>
        <w:t xml:space="preserve"> </w:t>
      </w:r>
      <w:r w:rsidR="00325EDC">
        <w:t>erkannt</w:t>
      </w:r>
      <w:r>
        <w:t xml:space="preserve"> </w:t>
      </w:r>
      <w:r w:rsidR="00325EDC">
        <w:t>hat,</w:t>
      </w:r>
      <w:r>
        <w:t xml:space="preserve"> </w:t>
      </w:r>
      <w:r w:rsidR="00325EDC">
        <w:t>entsprechend</w:t>
      </w:r>
      <w:r>
        <w:t xml:space="preserve"> </w:t>
      </w:r>
      <w:r w:rsidR="00325EDC">
        <w:t>zu</w:t>
      </w:r>
      <w:r>
        <w:t xml:space="preserve"> </w:t>
      </w:r>
      <w:r w:rsidR="00325EDC">
        <w:t>handeln.</w:t>
      </w:r>
      <w:r w:rsidR="00325EDC" w:rsidRPr="00541903">
        <w:rPr>
          <w:color w:val="00B050"/>
          <w:sz w:val="13"/>
          <w:szCs w:val="13"/>
        </w:rPr>
        <w:t>268</w:t>
      </w:r>
      <w:r>
        <w:rPr>
          <w:sz w:val="13"/>
          <w:szCs w:val="13"/>
        </w:rPr>
        <w:t xml:space="preserve"> </w:t>
      </w:r>
      <w:r w:rsidR="00325EDC">
        <w:t>Wer</w:t>
      </w:r>
      <w:r>
        <w:t xml:space="preserve"> </w:t>
      </w:r>
      <w:r w:rsidR="00325EDC">
        <w:t>–</w:t>
      </w:r>
      <w:r>
        <w:t xml:space="preserve"> </w:t>
      </w:r>
      <w:r w:rsidR="00325EDC">
        <w:t>wie</w:t>
      </w:r>
      <w:r>
        <w:t xml:space="preserve"> </w:t>
      </w:r>
      <w:r w:rsidR="00325EDC">
        <w:t>die</w:t>
      </w:r>
      <w:r>
        <w:t xml:space="preserve"> </w:t>
      </w:r>
      <w:r w:rsidR="00325EDC">
        <w:t>Pharisäer</w:t>
      </w:r>
      <w:r>
        <w:t xml:space="preserve"> </w:t>
      </w:r>
      <w:r w:rsidR="00325EDC">
        <w:t>(</w:t>
      </w:r>
      <w:r>
        <w:t xml:space="preserve">Johannes </w:t>
      </w:r>
      <w:r w:rsidR="00325EDC">
        <w:t>9</w:t>
      </w:r>
      <w:r>
        <w:t>, 3</w:t>
      </w:r>
      <w:r w:rsidR="00325EDC">
        <w:t>9-41)</w:t>
      </w:r>
      <w:r>
        <w:t xml:space="preserve"> </w:t>
      </w:r>
      <w:r w:rsidR="00325EDC">
        <w:t>–</w:t>
      </w:r>
      <w:r>
        <w:t xml:space="preserve"> </w:t>
      </w:r>
      <w:r w:rsidR="00325EDC">
        <w:t>viel</w:t>
      </w:r>
      <w:r>
        <w:t xml:space="preserve"> </w:t>
      </w:r>
      <w:r w:rsidR="00325EDC">
        <w:t>Licht</w:t>
      </w:r>
      <w:r>
        <w:t xml:space="preserve"> </w:t>
      </w:r>
      <w:r w:rsidR="00325EDC">
        <w:t>bekommen</w:t>
      </w:r>
      <w:r>
        <w:t xml:space="preserve"> </w:t>
      </w:r>
      <w:r w:rsidR="00325EDC">
        <w:t>hat</w:t>
      </w:r>
      <w:r>
        <w:t xml:space="preserve"> </w:t>
      </w:r>
      <w:r w:rsidR="00325EDC">
        <w:t>(viel</w:t>
      </w:r>
      <w:r>
        <w:t xml:space="preserve"> </w:t>
      </w:r>
      <w:r w:rsidR="00325EDC">
        <w:t>erkannt</w:t>
      </w:r>
      <w:r>
        <w:t xml:space="preserve"> </w:t>
      </w:r>
      <w:r w:rsidR="00325EDC">
        <w:t>hat)</w:t>
      </w:r>
      <w:r>
        <w:t xml:space="preserve"> </w:t>
      </w:r>
      <w:r w:rsidR="00325EDC">
        <w:t>und</w:t>
      </w:r>
      <w:r>
        <w:t xml:space="preserve"> </w:t>
      </w:r>
      <w:r w:rsidR="00325EDC">
        <w:t>dennoch</w:t>
      </w:r>
      <w:r>
        <w:t xml:space="preserve"> </w:t>
      </w:r>
      <w:r w:rsidR="00325EDC">
        <w:t>nicht</w:t>
      </w:r>
      <w:r>
        <w:t xml:space="preserve"> </w:t>
      </w:r>
      <w:r w:rsidR="00325EDC">
        <w:t>dem</w:t>
      </w:r>
      <w:r>
        <w:t xml:space="preserve"> </w:t>
      </w:r>
      <w:r w:rsidR="00325EDC">
        <w:t>Licht</w:t>
      </w:r>
      <w:r>
        <w:t xml:space="preserve"> </w:t>
      </w:r>
      <w:r w:rsidR="00325EDC">
        <w:t>entsprechend</w:t>
      </w:r>
      <w:r>
        <w:t xml:space="preserve"> </w:t>
      </w:r>
      <w:r w:rsidR="00325EDC">
        <w:t>handeln</w:t>
      </w:r>
      <w:r>
        <w:t xml:space="preserve"> </w:t>
      </w:r>
      <w:r w:rsidR="00325EDC">
        <w:t>will,</w:t>
      </w:r>
      <w:r>
        <w:t xml:space="preserve"> </w:t>
      </w:r>
      <w:r w:rsidR="00325EDC">
        <w:t>läuft</w:t>
      </w:r>
      <w:r>
        <w:t xml:space="preserve"> </w:t>
      </w:r>
      <w:r w:rsidR="00325EDC">
        <w:t>Gefahr,</w:t>
      </w:r>
      <w:r>
        <w:t xml:space="preserve"> </w:t>
      </w:r>
      <w:r w:rsidR="00325EDC">
        <w:t>von</w:t>
      </w:r>
      <w:r>
        <w:t xml:space="preserve"> </w:t>
      </w:r>
      <w:r w:rsidR="00325EDC">
        <w:t>Gott</w:t>
      </w:r>
      <w:r>
        <w:t xml:space="preserve"> </w:t>
      </w:r>
      <w:r w:rsidR="00325EDC">
        <w:t>verblendet</w:t>
      </w:r>
      <w:r>
        <w:t xml:space="preserve"> </w:t>
      </w:r>
      <w:r w:rsidR="00325EDC">
        <w:t>zu</w:t>
      </w:r>
      <w:r>
        <w:t xml:space="preserve"> </w:t>
      </w:r>
      <w:r w:rsidR="00325EDC">
        <w:t>werden.</w:t>
      </w:r>
      <w:r>
        <w:t xml:space="preserve"> </w:t>
      </w:r>
      <w:r w:rsidR="00325EDC">
        <w:t>„Gib</w:t>
      </w:r>
      <w:r>
        <w:t xml:space="preserve"> </w:t>
      </w:r>
      <w:r w:rsidR="00325EDC">
        <w:t>also</w:t>
      </w:r>
      <w:r>
        <w:t xml:space="preserve"> </w:t>
      </w:r>
      <w:r w:rsidR="00325EDC">
        <w:t>Acht,</w:t>
      </w:r>
      <w:r>
        <w:t xml:space="preserve"> </w:t>
      </w:r>
      <w:r w:rsidR="00325EDC">
        <w:t>dass</w:t>
      </w:r>
      <w:r>
        <w:t xml:space="preserve"> </w:t>
      </w:r>
      <w:r w:rsidR="00325EDC">
        <w:t>nicht</w:t>
      </w:r>
      <w:r>
        <w:t xml:space="preserve"> </w:t>
      </w:r>
      <w:r w:rsidR="00325EDC">
        <w:t>das</w:t>
      </w:r>
      <w:r>
        <w:t xml:space="preserve"> </w:t>
      </w:r>
      <w:r w:rsidR="00325EDC">
        <w:t>Licht</w:t>
      </w:r>
      <w:r>
        <w:t xml:space="preserve"> </w:t>
      </w:r>
      <w:r w:rsidR="00325EDC">
        <w:t>in</w:t>
      </w:r>
      <w:r>
        <w:t xml:space="preserve"> </w:t>
      </w:r>
      <w:r w:rsidR="00325EDC">
        <w:t>dir</w:t>
      </w:r>
      <w:r>
        <w:t xml:space="preserve"> </w:t>
      </w:r>
      <w:r w:rsidR="00325EDC">
        <w:t>Dunkelheit</w:t>
      </w:r>
      <w:r>
        <w:t xml:space="preserve"> </w:t>
      </w:r>
      <w:r w:rsidR="00325EDC">
        <w:t>ist.“</w:t>
      </w:r>
      <w:r>
        <w:t xml:space="preserve"> </w:t>
      </w:r>
      <w:r w:rsidR="00325EDC">
        <w:t>(</w:t>
      </w:r>
      <w:r>
        <w:t xml:space="preserve">Lukas </w:t>
      </w:r>
      <w:r w:rsidR="00325EDC">
        <w:t>11</w:t>
      </w:r>
      <w:r>
        <w:t>, 3</w:t>
      </w:r>
      <w:r w:rsidR="00325EDC">
        <w:t>5</w:t>
      </w:r>
      <w:r w:rsidR="00541903">
        <w:t>;</w:t>
      </w:r>
      <w:r>
        <w:t xml:space="preserve"> </w:t>
      </w:r>
      <w:r w:rsidR="00325EDC">
        <w:t>vgl.</w:t>
      </w:r>
      <w:r>
        <w:t xml:space="preserve"> </w:t>
      </w:r>
      <w:r w:rsidR="00325EDC">
        <w:t>V.</w:t>
      </w:r>
      <w:r>
        <w:t xml:space="preserve"> </w:t>
      </w:r>
      <w:r w:rsidR="00325EDC">
        <w:t>29-34.)</w:t>
      </w:r>
      <w:r>
        <w:t xml:space="preserve"> </w:t>
      </w:r>
      <w:r w:rsidR="00325EDC">
        <w:t>In</w:t>
      </w:r>
      <w:r>
        <w:t xml:space="preserve"> Matthäus </w:t>
      </w:r>
      <w:r w:rsidR="00325EDC">
        <w:t>13</w:t>
      </w:r>
      <w:r>
        <w:t xml:space="preserve"> </w:t>
      </w:r>
      <w:r w:rsidR="00325EDC">
        <w:t>fragten</w:t>
      </w:r>
      <w:r>
        <w:t xml:space="preserve"> </w:t>
      </w:r>
      <w:r w:rsidR="00325EDC">
        <w:t>die</w:t>
      </w:r>
      <w:r>
        <w:t xml:space="preserve"> </w:t>
      </w:r>
      <w:r w:rsidR="00325EDC">
        <w:t>Jünger</w:t>
      </w:r>
      <w:r>
        <w:t xml:space="preserve"> </w:t>
      </w:r>
      <w:r w:rsidR="00325EDC">
        <w:t>den</w:t>
      </w:r>
      <w:r>
        <w:t xml:space="preserve"> </w:t>
      </w:r>
      <w:r w:rsidR="00325EDC">
        <w:t>Herrn</w:t>
      </w:r>
      <w:r>
        <w:t xml:space="preserve"> </w:t>
      </w:r>
      <w:r w:rsidR="00325EDC">
        <w:t>Jesus,</w:t>
      </w:r>
      <w:r>
        <w:t xml:space="preserve"> </w:t>
      </w:r>
      <w:r w:rsidR="00325EDC">
        <w:t>weshalb</w:t>
      </w:r>
      <w:r>
        <w:t xml:space="preserve"> </w:t>
      </w:r>
      <w:r w:rsidR="00325EDC">
        <w:t>er</w:t>
      </w:r>
      <w:r>
        <w:t xml:space="preserve"> </w:t>
      </w:r>
      <w:r w:rsidR="00325EDC">
        <w:t>zu</w:t>
      </w:r>
      <w:r>
        <w:t xml:space="preserve"> </w:t>
      </w:r>
      <w:r w:rsidR="00325EDC">
        <w:t>ihnen</w:t>
      </w:r>
      <w:r>
        <w:t xml:space="preserve"> </w:t>
      </w:r>
      <w:r w:rsidR="00325EDC">
        <w:t>in</w:t>
      </w:r>
      <w:r>
        <w:t xml:space="preserve"> </w:t>
      </w:r>
      <w:r w:rsidR="00325EDC">
        <w:t>Gleichnissen</w:t>
      </w:r>
      <w:r>
        <w:t xml:space="preserve"> </w:t>
      </w:r>
      <w:r w:rsidR="00325EDC">
        <w:t>redete.</w:t>
      </w:r>
      <w:r>
        <w:t xml:space="preserve"> </w:t>
      </w:r>
      <w:r w:rsidR="00325EDC">
        <w:t>Darauf</w:t>
      </w:r>
      <w:r>
        <w:t xml:space="preserve"> </w:t>
      </w:r>
      <w:r w:rsidR="00325EDC">
        <w:t>antwortete</w:t>
      </w:r>
      <w:r>
        <w:t xml:space="preserve"> </w:t>
      </w:r>
      <w:r w:rsidR="00325EDC">
        <w:t>er</w:t>
      </w:r>
      <w:r>
        <w:t xml:space="preserve"> </w:t>
      </w:r>
      <w:r w:rsidR="00325EDC">
        <w:t>(V.</w:t>
      </w:r>
      <w:r>
        <w:t xml:space="preserve"> </w:t>
      </w:r>
      <w:r w:rsidR="00325EDC">
        <w:t>11-16):</w:t>
      </w:r>
      <w:r>
        <w:t xml:space="preserve"> </w:t>
      </w:r>
      <w:r w:rsidR="00325EDC">
        <w:t>„Weil</w:t>
      </w:r>
      <w:r>
        <w:t xml:space="preserve"> </w:t>
      </w:r>
      <w:r w:rsidR="00325EDC">
        <w:t>es</w:t>
      </w:r>
      <w:r>
        <w:t xml:space="preserve"> </w:t>
      </w:r>
      <w:r w:rsidR="00325EDC">
        <w:t>euch</w:t>
      </w:r>
      <w:r>
        <w:t xml:space="preserve"> </w:t>
      </w:r>
      <w:r w:rsidR="00325EDC">
        <w:t>gegeben</w:t>
      </w:r>
      <w:r>
        <w:t xml:space="preserve"> </w:t>
      </w:r>
      <w:r w:rsidR="00325EDC">
        <w:t>ist,</w:t>
      </w:r>
      <w:r>
        <w:t xml:space="preserve"> </w:t>
      </w:r>
      <w:r w:rsidR="00325EDC">
        <w:t>die</w:t>
      </w:r>
      <w:r>
        <w:t xml:space="preserve"> </w:t>
      </w:r>
      <w:r w:rsidR="00325EDC">
        <w:t>Geheimnisse</w:t>
      </w:r>
      <w:r>
        <w:t xml:space="preserve"> </w:t>
      </w:r>
      <w:r w:rsidR="00325EDC">
        <w:t>des</w:t>
      </w:r>
      <w:r>
        <w:t xml:space="preserve"> </w:t>
      </w:r>
      <w:r w:rsidR="00325EDC">
        <w:t>Königreiches</w:t>
      </w:r>
      <w:r>
        <w:t xml:space="preserve"> </w:t>
      </w:r>
      <w:r w:rsidR="00325EDC">
        <w:t>der</w:t>
      </w:r>
      <w:r>
        <w:t xml:space="preserve"> </w:t>
      </w:r>
      <w:r w:rsidR="00325EDC">
        <w:t>Himmel</w:t>
      </w:r>
      <w:r>
        <w:t xml:space="preserve"> </w:t>
      </w:r>
      <w:r w:rsidR="00325EDC">
        <w:t>zu</w:t>
      </w:r>
      <w:r>
        <w:t xml:space="preserve"> </w:t>
      </w:r>
      <w:r w:rsidR="00325EDC">
        <w:t>kennen,</w:t>
      </w:r>
      <w:r>
        <w:t xml:space="preserve"> </w:t>
      </w:r>
      <w:r w:rsidR="00325EDC">
        <w:t>aber</w:t>
      </w:r>
      <w:r>
        <w:t xml:space="preserve"> </w:t>
      </w:r>
      <w:r w:rsidR="00325EDC">
        <w:t>jenen</w:t>
      </w:r>
      <w:r>
        <w:t xml:space="preserve"> </w:t>
      </w:r>
      <w:r w:rsidR="00325EDC">
        <w:t>ist</w:t>
      </w:r>
      <w:r>
        <w:t xml:space="preserve"> </w:t>
      </w:r>
      <w:r w:rsidR="00325EDC">
        <w:t>es</w:t>
      </w:r>
      <w:r>
        <w:t xml:space="preserve"> </w:t>
      </w:r>
      <w:r w:rsidR="00325EDC">
        <w:t>nicht</w:t>
      </w:r>
      <w:r>
        <w:t xml:space="preserve"> </w:t>
      </w:r>
      <w:r w:rsidR="00325EDC">
        <w:t>gegeben</w:t>
      </w:r>
      <w:r w:rsidR="00541903">
        <w:t>;</w:t>
      </w:r>
      <w:r>
        <w:t xml:space="preserve"> </w:t>
      </w:r>
      <w:r w:rsidR="00325EDC">
        <w:t>12</w:t>
      </w:r>
      <w:r>
        <w:t xml:space="preserve"> </w:t>
      </w:r>
      <w:r w:rsidR="00325EDC">
        <w:t>denn</w:t>
      </w:r>
      <w:r>
        <w:t xml:space="preserve"> </w:t>
      </w:r>
      <w:r w:rsidR="00325EDC">
        <w:t>wer</w:t>
      </w:r>
      <w:r>
        <w:t xml:space="preserve"> </w:t>
      </w:r>
      <w:r w:rsidR="00325EDC">
        <w:t>hat,</w:t>
      </w:r>
      <w:r>
        <w:t xml:space="preserve"> </w:t>
      </w:r>
      <w:r w:rsidR="00325EDC">
        <w:t>dem</w:t>
      </w:r>
      <w:r>
        <w:t xml:space="preserve"> </w:t>
      </w:r>
      <w:r w:rsidR="00325EDC">
        <w:t>wird</w:t>
      </w:r>
      <w:r>
        <w:t xml:space="preserve"> </w:t>
      </w:r>
      <w:r w:rsidR="00325EDC">
        <w:t>gegeben</w:t>
      </w:r>
      <w:r>
        <w:t xml:space="preserve"> </w:t>
      </w:r>
      <w:r w:rsidR="00325EDC">
        <w:t>werden</w:t>
      </w:r>
      <w:r>
        <w:t xml:space="preserve"> </w:t>
      </w:r>
      <w:r w:rsidR="00325EDC">
        <w:t>und</w:t>
      </w:r>
      <w:r>
        <w:t xml:space="preserve"> </w:t>
      </w:r>
      <w:r w:rsidR="00325EDC">
        <w:t>in</w:t>
      </w:r>
      <w:r>
        <w:t xml:space="preserve"> </w:t>
      </w:r>
      <w:r w:rsidR="00325EDC">
        <w:t>reichem</w:t>
      </w:r>
      <w:r>
        <w:t xml:space="preserve"> </w:t>
      </w:r>
      <w:r w:rsidR="00325EDC">
        <w:t>Maße</w:t>
      </w:r>
      <w:r>
        <w:t xml:space="preserve"> </w:t>
      </w:r>
      <w:r w:rsidR="00325EDC">
        <w:t>gewährt</w:t>
      </w:r>
      <w:r>
        <w:t xml:space="preserve"> </w:t>
      </w:r>
      <w:r w:rsidR="00325EDC">
        <w:t>werden.</w:t>
      </w:r>
      <w:r>
        <w:t xml:space="preserve"> </w:t>
      </w:r>
      <w:r w:rsidR="00325EDC">
        <w:t>Aber</w:t>
      </w:r>
      <w:r>
        <w:t xml:space="preserve"> </w:t>
      </w:r>
      <w:r w:rsidR="00325EDC">
        <w:t>wer</w:t>
      </w:r>
      <w:r>
        <w:t xml:space="preserve"> </w:t>
      </w:r>
      <w:r w:rsidR="00325EDC">
        <w:t>nicht</w:t>
      </w:r>
      <w:r>
        <w:t xml:space="preserve"> </w:t>
      </w:r>
      <w:r w:rsidR="00325EDC">
        <w:t>hat,</w:t>
      </w:r>
      <w:r>
        <w:t xml:space="preserve"> </w:t>
      </w:r>
      <w:r w:rsidR="00325EDC">
        <w:t>von</w:t>
      </w:r>
      <w:r>
        <w:t xml:space="preserve"> </w:t>
      </w:r>
      <w:r w:rsidR="00325EDC">
        <w:t>dem</w:t>
      </w:r>
      <w:r>
        <w:t xml:space="preserve"> </w:t>
      </w:r>
      <w:r w:rsidR="00325EDC">
        <w:t>wird</w:t>
      </w:r>
      <w:r>
        <w:t xml:space="preserve"> </w:t>
      </w:r>
      <w:r w:rsidR="00325EDC">
        <w:t>auch</w:t>
      </w:r>
      <w:r>
        <w:t xml:space="preserve"> </w:t>
      </w:r>
      <w:r w:rsidR="00325EDC">
        <w:t>genommen</w:t>
      </w:r>
      <w:r>
        <w:t xml:space="preserve"> </w:t>
      </w:r>
      <w:r w:rsidR="00325EDC">
        <w:t>werden,</w:t>
      </w:r>
      <w:r>
        <w:t xml:space="preserve"> </w:t>
      </w:r>
      <w:r w:rsidR="00325EDC">
        <w:t>was</w:t>
      </w:r>
      <w:r>
        <w:t xml:space="preserve"> </w:t>
      </w:r>
      <w:r w:rsidR="00325EDC">
        <w:t>er</w:t>
      </w:r>
      <w:r>
        <w:t xml:space="preserve"> </w:t>
      </w:r>
      <w:r w:rsidR="00325EDC">
        <w:t>hat.</w:t>
      </w:r>
      <w:r>
        <w:t xml:space="preserve"> </w:t>
      </w:r>
      <w:r w:rsidR="00325EDC">
        <w:t>13</w:t>
      </w:r>
      <w:r>
        <w:t xml:space="preserve"> </w:t>
      </w:r>
      <w:r w:rsidR="00325EDC">
        <w:t>Deswegen</w:t>
      </w:r>
      <w:r>
        <w:t xml:space="preserve"> </w:t>
      </w:r>
      <w:r w:rsidR="00325EDC">
        <w:t>rede</w:t>
      </w:r>
      <w:r>
        <w:t xml:space="preserve"> </w:t>
      </w:r>
      <w:r w:rsidR="00325EDC">
        <w:t>ich</w:t>
      </w:r>
      <w:r>
        <w:t xml:space="preserve"> </w:t>
      </w:r>
      <w:r w:rsidR="00325EDC">
        <w:t>zu</w:t>
      </w:r>
      <w:r>
        <w:t xml:space="preserve"> </w:t>
      </w:r>
      <w:r w:rsidR="00325EDC">
        <w:t>ihnen</w:t>
      </w:r>
      <w:r>
        <w:t xml:space="preserve"> </w:t>
      </w:r>
      <w:r w:rsidR="00325EDC">
        <w:t>in</w:t>
      </w:r>
      <w:r>
        <w:t xml:space="preserve"> </w:t>
      </w:r>
      <w:r w:rsidR="00325EDC">
        <w:t>Gleichnissen,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sehend</w:t>
      </w:r>
      <w:r>
        <w:t xml:space="preserve"> </w:t>
      </w:r>
      <w:r w:rsidR="00325EDC">
        <w:t>nicht</w:t>
      </w:r>
      <w:r>
        <w:t xml:space="preserve"> </w:t>
      </w:r>
      <w:r w:rsidR="00325EDC">
        <w:t>sehen</w:t>
      </w:r>
      <w:r>
        <w:t xml:space="preserve"> </w:t>
      </w:r>
      <w:r w:rsidR="00325EDC">
        <w:t>und</w:t>
      </w:r>
      <w:r>
        <w:t xml:space="preserve"> </w:t>
      </w:r>
      <w:r w:rsidR="00325EDC">
        <w:t>hörend</w:t>
      </w:r>
      <w:r>
        <w:t xml:space="preserve"> </w:t>
      </w:r>
      <w:r w:rsidR="00325EDC">
        <w:t>nicht</w:t>
      </w:r>
      <w:r>
        <w:t xml:space="preserve"> </w:t>
      </w:r>
      <w:r w:rsidR="00325EDC">
        <w:t>hören</w:t>
      </w:r>
      <w:r>
        <w:t xml:space="preserve"> </w:t>
      </w:r>
      <w:r w:rsidR="00325EDC">
        <w:t>noch</w:t>
      </w:r>
      <w:r>
        <w:t xml:space="preserve"> </w:t>
      </w:r>
      <w:r w:rsidR="00325EDC">
        <w:t>vernehmen</w:t>
      </w:r>
      <w:r>
        <w:t xml:space="preserve"> </w:t>
      </w:r>
      <w:r w:rsidR="00325EDC">
        <w:t>‹und</w:t>
      </w:r>
      <w:r>
        <w:t xml:space="preserve"> </w:t>
      </w:r>
      <w:r w:rsidR="00325EDC">
        <w:t>verstehen›.</w:t>
      </w:r>
      <w:r>
        <w:t xml:space="preserve"> </w:t>
      </w:r>
      <w:r w:rsidR="00325EDC">
        <w:t>14</w:t>
      </w:r>
      <w:r>
        <w:t xml:space="preserve"> </w:t>
      </w:r>
      <w:r w:rsidR="00325EDC">
        <w:t>Und</w:t>
      </w:r>
      <w:r>
        <w:t xml:space="preserve"> </w:t>
      </w:r>
      <w:r w:rsidR="00325EDC">
        <w:t>an</w:t>
      </w:r>
      <w:r>
        <w:t xml:space="preserve"> </w:t>
      </w:r>
      <w:r w:rsidR="00325EDC">
        <w:t>ihnen</w:t>
      </w:r>
      <w:r>
        <w:t xml:space="preserve"> </w:t>
      </w:r>
      <w:r w:rsidR="00325EDC">
        <w:t>wird</w:t>
      </w:r>
      <w:r>
        <w:t xml:space="preserve"> </w:t>
      </w:r>
      <w:r w:rsidR="00325EDC">
        <w:t>die</w:t>
      </w:r>
      <w:r>
        <w:t xml:space="preserve"> </w:t>
      </w:r>
      <w:r w:rsidR="00325EDC">
        <w:t>Weissagung</w:t>
      </w:r>
      <w:r>
        <w:t xml:space="preserve"> </w:t>
      </w:r>
      <w:r w:rsidR="00325EDC">
        <w:t>Jesajas</w:t>
      </w:r>
      <w:r>
        <w:t xml:space="preserve"> </w:t>
      </w:r>
      <w:r w:rsidR="00325EDC">
        <w:t>erfüllt,</w:t>
      </w:r>
      <w:r>
        <w:t xml:space="preserve"> </w:t>
      </w:r>
      <w:r w:rsidR="00325EDC">
        <w:t>die</w:t>
      </w:r>
      <w:r>
        <w:t xml:space="preserve"> </w:t>
      </w:r>
      <w:r w:rsidR="00325EDC">
        <w:t>lautet:</w:t>
      </w:r>
      <w:r>
        <w:t xml:space="preserve"> </w:t>
      </w:r>
      <w:r w:rsidR="00325EDC">
        <w:t>‘Hörend</w:t>
      </w:r>
      <w:r>
        <w:t xml:space="preserve"> </w:t>
      </w:r>
      <w:r w:rsidR="00325EDC">
        <w:t>werdet</w:t>
      </w:r>
      <w:r>
        <w:t xml:space="preserve"> </w:t>
      </w:r>
      <w:r w:rsidR="00325EDC">
        <w:t>ihr</w:t>
      </w:r>
      <w:r>
        <w:t xml:space="preserve"> </w:t>
      </w:r>
      <w:r w:rsidR="00325EDC">
        <w:t>hören</w:t>
      </w:r>
      <w:r>
        <w:t xml:space="preserve"> </w:t>
      </w:r>
      <w:r w:rsidR="00325EDC">
        <w:t>und</w:t>
      </w:r>
      <w:r>
        <w:t xml:space="preserve"> </w:t>
      </w:r>
      <w:r w:rsidR="00325EDC">
        <w:t>gar</w:t>
      </w:r>
      <w:r>
        <w:t xml:space="preserve"> </w:t>
      </w:r>
      <w:r w:rsidR="00325EDC">
        <w:t>nicht</w:t>
      </w:r>
      <w:r>
        <w:t xml:space="preserve"> </w:t>
      </w:r>
      <w:r w:rsidR="00325EDC">
        <w:t>vernehmen</w:t>
      </w:r>
      <w:r>
        <w:t xml:space="preserve"> </w:t>
      </w:r>
      <w:r w:rsidR="00325EDC">
        <w:t>‹und</w:t>
      </w:r>
      <w:r>
        <w:t xml:space="preserve"> </w:t>
      </w:r>
      <w:r w:rsidR="00325EDC">
        <w:t>verstehen›,</w:t>
      </w:r>
      <w:r>
        <w:t xml:space="preserve"> </w:t>
      </w:r>
      <w:r w:rsidR="00325EDC">
        <w:t>und</w:t>
      </w:r>
      <w:r>
        <w:t xml:space="preserve"> </w:t>
      </w:r>
      <w:r w:rsidR="00325EDC">
        <w:t>hinsehend</w:t>
      </w:r>
      <w:r>
        <w:t xml:space="preserve"> </w:t>
      </w:r>
      <w:r w:rsidR="00325EDC">
        <w:t>werdet</w:t>
      </w:r>
      <w:r>
        <w:t xml:space="preserve"> </w:t>
      </w:r>
      <w:r w:rsidR="00325EDC">
        <w:t>ihr</w:t>
      </w:r>
      <w:r>
        <w:t xml:space="preserve"> </w:t>
      </w:r>
      <w:r w:rsidR="00325EDC">
        <w:t>hinsehen</w:t>
      </w:r>
      <w:r>
        <w:t xml:space="preserve"> </w:t>
      </w:r>
      <w:r w:rsidR="00325EDC">
        <w:t>und</w:t>
      </w:r>
      <w:r>
        <w:t xml:space="preserve"> </w:t>
      </w:r>
      <w:r w:rsidR="00325EDC">
        <w:t>gar</w:t>
      </w:r>
      <w:r>
        <w:t xml:space="preserve"> </w:t>
      </w:r>
      <w:r w:rsidR="00325EDC">
        <w:t>nicht</w:t>
      </w:r>
      <w:r>
        <w:t xml:space="preserve"> </w:t>
      </w:r>
      <w:r w:rsidR="00325EDC">
        <w:t>sehen,</w:t>
      </w:r>
      <w:r>
        <w:t xml:space="preserve"> </w:t>
      </w:r>
      <w:r w:rsidR="00325EDC">
        <w:t>15</w:t>
      </w:r>
      <w:r>
        <w:t xml:space="preserve"> </w:t>
      </w:r>
      <w:r w:rsidR="00325EDC">
        <w:t>denn</w:t>
      </w:r>
      <w:r>
        <w:t xml:space="preserve"> </w:t>
      </w:r>
      <w:r w:rsidR="00325EDC">
        <w:t>das</w:t>
      </w:r>
      <w:r>
        <w:t xml:space="preserve"> </w:t>
      </w:r>
      <w:r w:rsidR="00325EDC">
        <w:t>Herz</w:t>
      </w:r>
      <w:r>
        <w:t xml:space="preserve"> </w:t>
      </w:r>
      <w:r w:rsidR="00325EDC">
        <w:t>dieses</w:t>
      </w:r>
      <w:r>
        <w:t xml:space="preserve"> </w:t>
      </w:r>
      <w:r w:rsidR="00325EDC">
        <w:t>Volkes</w:t>
      </w:r>
      <w:r>
        <w:t xml:space="preserve"> </w:t>
      </w:r>
      <w:r w:rsidR="00325EDC">
        <w:t>wurde</w:t>
      </w:r>
      <w:r>
        <w:t xml:space="preserve"> </w:t>
      </w:r>
      <w:r w:rsidR="00325EDC">
        <w:t>empfindungslos,</w:t>
      </w:r>
      <w:r>
        <w:t xml:space="preserve"> </w:t>
      </w:r>
      <w:r w:rsidR="00325EDC">
        <w:t>und</w:t>
      </w:r>
      <w:r>
        <w:t xml:space="preserve"> </w:t>
      </w:r>
      <w:r w:rsidR="00325EDC">
        <w:t>mit</w:t>
      </w:r>
      <w:r>
        <w:t xml:space="preserve"> </w:t>
      </w:r>
      <w:r w:rsidR="00325EDC">
        <w:t>den</w:t>
      </w:r>
      <w:r>
        <w:t xml:space="preserve"> </w:t>
      </w:r>
      <w:r w:rsidR="00325EDC">
        <w:t>Ohren</w:t>
      </w:r>
      <w:r>
        <w:t xml:space="preserve"> </w:t>
      </w:r>
      <w:r w:rsidR="00325EDC">
        <w:t>wurden</w:t>
      </w:r>
      <w:r>
        <w:t xml:space="preserve"> </w:t>
      </w:r>
      <w:r w:rsidR="00325EDC">
        <w:t>sie</w:t>
      </w:r>
      <w:r>
        <w:t xml:space="preserve"> </w:t>
      </w:r>
      <w:r w:rsidR="00325EDC">
        <w:t>schwerhörig,</w:t>
      </w:r>
      <w:r>
        <w:t xml:space="preserve"> </w:t>
      </w:r>
      <w:r w:rsidR="00325EDC">
        <w:t>und</w:t>
      </w:r>
      <w:r>
        <w:t xml:space="preserve"> </w:t>
      </w:r>
      <w:r w:rsidR="00325EDC">
        <w:t>ihre</w:t>
      </w:r>
      <w:r>
        <w:t xml:space="preserve"> </w:t>
      </w:r>
      <w:r w:rsidR="00325EDC">
        <w:t>Augen</w:t>
      </w:r>
      <w:r>
        <w:t xml:space="preserve"> </w:t>
      </w:r>
      <w:r w:rsidR="00325EDC">
        <w:t>verschlossen</w:t>
      </w:r>
      <w:r>
        <w:t xml:space="preserve"> </w:t>
      </w:r>
      <w:r w:rsidR="00325EDC">
        <w:t>sie,</w:t>
      </w:r>
      <w:r>
        <w:t xml:space="preserve"> </w:t>
      </w:r>
      <w:r w:rsidR="00325EDC">
        <w:t>damit</w:t>
      </w:r>
      <w:r>
        <w:t xml:space="preserve"> </w:t>
      </w:r>
      <w:r w:rsidR="00325EDC">
        <w:t>sie</w:t>
      </w:r>
      <w:r>
        <w:t xml:space="preserve"> </w:t>
      </w:r>
      <w:r w:rsidR="00325EDC">
        <w:t>nicht</w:t>
      </w:r>
      <w:r>
        <w:t xml:space="preserve"> </w:t>
      </w:r>
      <w:r w:rsidR="00325EDC">
        <w:t>etwa</w:t>
      </w:r>
      <w:r>
        <w:t xml:space="preserve"> </w:t>
      </w:r>
      <w:r w:rsidR="00325EDC">
        <w:t>mit</w:t>
      </w:r>
      <w:r>
        <w:t xml:space="preserve"> </w:t>
      </w:r>
      <w:r w:rsidR="00325EDC">
        <w:t>den</w:t>
      </w:r>
      <w:r>
        <w:t xml:space="preserve"> </w:t>
      </w:r>
      <w:r w:rsidR="00325EDC">
        <w:t>Augen</w:t>
      </w:r>
      <w:r>
        <w:t xml:space="preserve"> </w:t>
      </w:r>
      <w:r w:rsidR="00325EDC">
        <w:t>sehen</w:t>
      </w:r>
      <w:r>
        <w:t xml:space="preserve"> </w:t>
      </w:r>
      <w:r w:rsidR="00325EDC">
        <w:t>und</w:t>
      </w:r>
      <w:r>
        <w:t xml:space="preserve"> </w:t>
      </w:r>
      <w:r w:rsidR="00325EDC">
        <w:t>mit</w:t>
      </w:r>
      <w:r>
        <w:t xml:space="preserve"> </w:t>
      </w:r>
      <w:r w:rsidR="00325EDC">
        <w:t>den</w:t>
      </w:r>
      <w:r>
        <w:t xml:space="preserve"> </w:t>
      </w:r>
      <w:r w:rsidR="00325EDC">
        <w:t>Ohren</w:t>
      </w:r>
      <w:r>
        <w:t xml:space="preserve"> </w:t>
      </w:r>
      <w:r w:rsidR="00325EDC">
        <w:t>hören</w:t>
      </w:r>
      <w:r>
        <w:t xml:space="preserve"> </w:t>
      </w:r>
      <w:r w:rsidR="00325EDC">
        <w:t>und</w:t>
      </w:r>
      <w:r>
        <w:t xml:space="preserve"> </w:t>
      </w:r>
      <w:r w:rsidR="00325EDC">
        <w:t>mit</w:t>
      </w:r>
      <w:r>
        <w:t xml:space="preserve"> </w:t>
      </w:r>
      <w:r w:rsidR="00325EDC">
        <w:t>dem</w:t>
      </w:r>
      <w:r>
        <w:t xml:space="preserve"> </w:t>
      </w:r>
      <w:r w:rsidR="00325EDC">
        <w:t>Herzen</w:t>
      </w:r>
      <w:r>
        <w:t xml:space="preserve"> </w:t>
      </w:r>
      <w:r w:rsidR="00325EDC">
        <w:t>vernehmen</w:t>
      </w:r>
      <w:r>
        <w:t xml:space="preserve"> </w:t>
      </w:r>
      <w:r w:rsidR="00325EDC">
        <w:t>‹und</w:t>
      </w:r>
      <w:r>
        <w:t xml:space="preserve"> </w:t>
      </w:r>
      <w:r w:rsidR="00325EDC">
        <w:t>verstehen›</w:t>
      </w:r>
      <w:r>
        <w:t xml:space="preserve"> </w:t>
      </w:r>
      <w:r w:rsidR="00325EDC">
        <w:t>und</w:t>
      </w:r>
      <w:r>
        <w:t xml:space="preserve"> </w:t>
      </w:r>
      <w:r w:rsidR="00325EDC">
        <w:t>umkehren</w:t>
      </w:r>
      <w:r>
        <w:t xml:space="preserve"> </w:t>
      </w:r>
      <w:r w:rsidR="00325EDC">
        <w:t>möchten</w:t>
      </w:r>
      <w:r>
        <w:t xml:space="preserve"> </w:t>
      </w:r>
      <w:r w:rsidR="00325EDC">
        <w:t>und</w:t>
      </w:r>
      <w:r>
        <w:t xml:space="preserve"> </w:t>
      </w:r>
      <w:r w:rsidR="00325EDC">
        <w:t>ich</w:t>
      </w:r>
      <w:r>
        <w:t xml:space="preserve"> </w:t>
      </w:r>
      <w:r w:rsidR="00325EDC">
        <w:t>sie</w:t>
      </w:r>
      <w:r>
        <w:t xml:space="preserve"> </w:t>
      </w:r>
      <w:r w:rsidR="00325EDC">
        <w:t>heilte.’</w:t>
      </w:r>
      <w:r>
        <w:t xml:space="preserve"> </w:t>
      </w:r>
      <w:r w:rsidR="00325EDC">
        <w:t>(Vgl.</w:t>
      </w:r>
      <w:r>
        <w:t xml:space="preserve"> Jesaja </w:t>
      </w:r>
      <w:r w:rsidR="00325EDC">
        <w:t>6</w:t>
      </w:r>
      <w:r>
        <w:t>, 9</w:t>
      </w:r>
      <w:r w:rsidR="00325EDC">
        <w:t>.10.)</w:t>
      </w:r>
      <w:r>
        <w:t xml:space="preserve"> </w:t>
      </w:r>
      <w:r w:rsidR="00325EDC">
        <w:t>16</w:t>
      </w:r>
      <w:r>
        <w:t xml:space="preserve"> </w:t>
      </w:r>
      <w:r w:rsidR="00325EDC">
        <w:t>Aber</w:t>
      </w:r>
      <w:r>
        <w:t xml:space="preserve"> </w:t>
      </w:r>
      <w:r w:rsidR="00325EDC">
        <w:t>selig</w:t>
      </w:r>
      <w:r>
        <w:t xml:space="preserve"> </w:t>
      </w:r>
      <w:r w:rsidR="00325EDC">
        <w:t>sind</w:t>
      </w:r>
      <w:r>
        <w:t xml:space="preserve"> </w:t>
      </w:r>
      <w:r w:rsidR="00325EDC">
        <w:t>eure</w:t>
      </w:r>
      <w:r>
        <w:t xml:space="preserve"> </w:t>
      </w:r>
      <w:r w:rsidR="00325EDC">
        <w:t>Augen,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sehen,</w:t>
      </w:r>
      <w:r>
        <w:t xml:space="preserve"> </w:t>
      </w:r>
      <w:r w:rsidR="00325EDC">
        <w:t>und</w:t>
      </w:r>
      <w:r>
        <w:t xml:space="preserve"> </w:t>
      </w:r>
      <w:r w:rsidR="00325EDC">
        <w:t>eure</w:t>
      </w:r>
      <w:r>
        <w:t xml:space="preserve"> </w:t>
      </w:r>
      <w:r w:rsidR="00325EDC">
        <w:t>Ohren,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hören“.</w:t>
      </w:r>
      <w:r>
        <w:t xml:space="preserve"> </w:t>
      </w:r>
      <w:r w:rsidR="00325EDC">
        <w:t>Den</w:t>
      </w:r>
      <w:r>
        <w:t xml:space="preserve"> </w:t>
      </w:r>
      <w:r w:rsidR="00325EDC">
        <w:t>Jüngern</w:t>
      </w:r>
      <w:r>
        <w:t xml:space="preserve"> </w:t>
      </w:r>
      <w:r w:rsidR="00325EDC">
        <w:t>war</w:t>
      </w:r>
      <w:r>
        <w:t xml:space="preserve"> </w:t>
      </w:r>
      <w:r w:rsidR="00325EDC">
        <w:t>es</w:t>
      </w:r>
      <w:r>
        <w:t xml:space="preserve"> </w:t>
      </w:r>
      <w:r w:rsidR="00325EDC">
        <w:t>gegeben,</w:t>
      </w:r>
      <w:r>
        <w:t xml:space="preserve"> </w:t>
      </w:r>
      <w:r w:rsidR="00325EDC">
        <w:t>die</w:t>
      </w:r>
      <w:r>
        <w:t xml:space="preserve"> </w:t>
      </w:r>
      <w:r w:rsidR="00325EDC">
        <w:t>Geheimnisse</w:t>
      </w:r>
      <w:r>
        <w:t xml:space="preserve"> </w:t>
      </w:r>
      <w:r w:rsidR="00325EDC">
        <w:t>des</w:t>
      </w:r>
      <w:r>
        <w:t xml:space="preserve"> </w:t>
      </w:r>
      <w:r w:rsidR="00325EDC">
        <w:t>Königreiches</w:t>
      </w:r>
      <w:r>
        <w:t xml:space="preserve"> </w:t>
      </w:r>
      <w:r w:rsidR="00325EDC">
        <w:t>zu</w:t>
      </w:r>
      <w:r>
        <w:t xml:space="preserve"> </w:t>
      </w:r>
      <w:r w:rsidR="00325EDC">
        <w:t>kennen</w:t>
      </w:r>
      <w:r w:rsidR="00541903">
        <w:t>;</w:t>
      </w:r>
      <w:r>
        <w:t xml:space="preserve"> </w:t>
      </w:r>
      <w:r w:rsidR="00325EDC">
        <w:t>den</w:t>
      </w:r>
      <w:r>
        <w:t xml:space="preserve"> </w:t>
      </w:r>
      <w:r w:rsidR="00325EDC">
        <w:t>Schriftgelehrten</w:t>
      </w:r>
      <w:r>
        <w:t xml:space="preserve"> </w:t>
      </w:r>
      <w:r w:rsidR="00325EDC">
        <w:t>und</w:t>
      </w:r>
      <w:r>
        <w:t xml:space="preserve"> </w:t>
      </w:r>
      <w:r w:rsidR="00325EDC">
        <w:t>Pharisäern</w:t>
      </w:r>
      <w:r>
        <w:t xml:space="preserve"> </w:t>
      </w:r>
      <w:r w:rsidR="00325EDC">
        <w:t>nicht.</w:t>
      </w:r>
      <w:r>
        <w:t xml:space="preserve"> </w:t>
      </w:r>
      <w:r w:rsidR="00325EDC">
        <w:t>Warum</w:t>
      </w:r>
      <w:r>
        <w:t xml:space="preserve"> </w:t>
      </w:r>
      <w:r w:rsidR="00325EDC">
        <w:t>nicht?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von</w:t>
      </w:r>
      <w:r>
        <w:t xml:space="preserve"> </w:t>
      </w:r>
      <w:r w:rsidR="00325EDC">
        <w:t>vornherein</w:t>
      </w:r>
      <w:r>
        <w:t xml:space="preserve"> </w:t>
      </w:r>
      <w:r w:rsidR="00325EDC">
        <w:t>dazu</w:t>
      </w:r>
      <w:r>
        <w:t xml:space="preserve"> </w:t>
      </w:r>
      <w:r w:rsidR="00325EDC">
        <w:t>prädestiniert</w:t>
      </w:r>
      <w:r>
        <w:t xml:space="preserve"> </w:t>
      </w:r>
      <w:r w:rsidR="00325EDC">
        <w:t>waren?</w:t>
      </w:r>
      <w:r>
        <w:t xml:space="preserve"> </w:t>
      </w:r>
      <w:r w:rsidR="00325EDC">
        <w:t>Nein,</w:t>
      </w:r>
      <w:r>
        <w:t xml:space="preserve"> </w:t>
      </w:r>
      <w:r w:rsidR="00325EDC">
        <w:t>sondern</w:t>
      </w:r>
      <w:r>
        <w:t xml:space="preserve"> </w:t>
      </w:r>
      <w:r w:rsidR="00325EDC">
        <w:t>weil</w:t>
      </w:r>
      <w:r>
        <w:t xml:space="preserve"> </w:t>
      </w:r>
      <w:r w:rsidR="00325EDC">
        <w:t>sie</w:t>
      </w:r>
      <w:r>
        <w:t xml:space="preserve"> </w:t>
      </w:r>
      <w:r w:rsidR="00325EDC">
        <w:t>sich</w:t>
      </w:r>
      <w:r>
        <w:t xml:space="preserve"> </w:t>
      </w:r>
      <w:r w:rsidR="00325EDC">
        <w:t>verhärtet</w:t>
      </w:r>
      <w:r>
        <w:t xml:space="preserve"> </w:t>
      </w:r>
      <w:r w:rsidR="00325EDC">
        <w:t>hatten.</w:t>
      </w:r>
      <w:r>
        <w:t xml:space="preserve"> </w:t>
      </w:r>
      <w:r w:rsidR="00325EDC">
        <w:t>Sie</w:t>
      </w:r>
      <w:r>
        <w:t xml:space="preserve"> </w:t>
      </w:r>
      <w:r w:rsidR="00325EDC">
        <w:t>hatten</w:t>
      </w:r>
      <w:r>
        <w:t xml:space="preserve"> </w:t>
      </w:r>
      <w:r w:rsidR="00325EDC">
        <w:t>dem</w:t>
      </w:r>
      <w:r>
        <w:t xml:space="preserve"> </w:t>
      </w:r>
      <w:r w:rsidR="00325EDC">
        <w:t>Gehörten</w:t>
      </w:r>
      <w:r>
        <w:t xml:space="preserve"> </w:t>
      </w:r>
      <w:r w:rsidR="00325EDC">
        <w:t>nicht</w:t>
      </w:r>
      <w:r>
        <w:t xml:space="preserve"> </w:t>
      </w:r>
      <w:r w:rsidR="00325EDC">
        <w:t>gehorcht.</w:t>
      </w:r>
      <w:r>
        <w:t xml:space="preserve"> </w:t>
      </w:r>
      <w:r w:rsidR="00325EDC">
        <w:t>Sie</w:t>
      </w:r>
      <w:r>
        <w:t xml:space="preserve"> </w:t>
      </w:r>
      <w:r w:rsidR="00325EDC">
        <w:t>hatten</w:t>
      </w:r>
      <w:r>
        <w:t xml:space="preserve"> </w:t>
      </w:r>
      <w:r w:rsidR="00325EDC">
        <w:t>sich</w:t>
      </w:r>
      <w:r>
        <w:t xml:space="preserve"> </w:t>
      </w:r>
      <w:r w:rsidR="00325EDC">
        <w:t>verhärtet,</w:t>
      </w:r>
      <w:r>
        <w:t xml:space="preserve"> </w:t>
      </w:r>
      <w:r w:rsidR="00325EDC">
        <w:t>bis</w:t>
      </w:r>
      <w:r>
        <w:t xml:space="preserve"> </w:t>
      </w:r>
      <w:r w:rsidR="00325EDC">
        <w:t>es</w:t>
      </w:r>
      <w:r>
        <w:t xml:space="preserve"> </w:t>
      </w:r>
      <w:r w:rsidR="00325EDC">
        <w:t>so</w:t>
      </w:r>
      <w:r>
        <w:t xml:space="preserve"> </w:t>
      </w:r>
      <w:r w:rsidR="00325EDC">
        <w:t>weit</w:t>
      </w:r>
      <w:r>
        <w:t xml:space="preserve"> </w:t>
      </w:r>
      <w:r w:rsidR="00325EDC">
        <w:t>kam,</w:t>
      </w:r>
      <w:r>
        <w:t xml:space="preserve"> </w:t>
      </w:r>
      <w:r w:rsidR="00325EDC">
        <w:t>dass</w:t>
      </w:r>
      <w:r>
        <w:t xml:space="preserve"> </w:t>
      </w:r>
      <w:r w:rsidR="00325EDC">
        <w:t>Gott</w:t>
      </w:r>
      <w:r>
        <w:t xml:space="preserve"> </w:t>
      </w:r>
      <w:r w:rsidR="00325EDC">
        <w:t>sie</w:t>
      </w:r>
      <w:r>
        <w:t xml:space="preserve"> </w:t>
      </w:r>
      <w:r w:rsidR="00325EDC">
        <w:t>verhärtete</w:t>
      </w:r>
      <w:r>
        <w:t xml:space="preserve"> </w:t>
      </w:r>
      <w:r w:rsidR="00325EDC">
        <w:t>und</w:t>
      </w:r>
      <w:r>
        <w:t xml:space="preserve"> </w:t>
      </w:r>
      <w:r w:rsidR="00325EDC">
        <w:t>verblendete</w:t>
      </w:r>
      <w:r>
        <w:t xml:space="preserve"> </w:t>
      </w:r>
      <w:r w:rsidR="00325EDC">
        <w:t>(</w:t>
      </w:r>
      <w:r>
        <w:t xml:space="preserve">Matthäus </w:t>
      </w:r>
      <w:r w:rsidR="00325EDC">
        <w:t>13</w:t>
      </w:r>
      <w:r>
        <w:t>, 1</w:t>
      </w:r>
      <w:r w:rsidR="00325EDC">
        <w:t>5</w:t>
      </w:r>
      <w:r w:rsidR="00541903">
        <w:t>;</w:t>
      </w:r>
      <w:r>
        <w:t xml:space="preserve"> </w:t>
      </w:r>
      <w:r w:rsidR="00325EDC">
        <w:t>vgl.</w:t>
      </w:r>
      <w:r>
        <w:t xml:space="preserve"> </w:t>
      </w:r>
      <w:r w:rsidR="00325EDC">
        <w:t>12</w:t>
      </w:r>
      <w:r>
        <w:t>, 3</w:t>
      </w:r>
      <w:r w:rsidR="00325EDC">
        <w:t>8-44).</w:t>
      </w:r>
      <w:r>
        <w:t xml:space="preserve"> </w:t>
      </w:r>
      <w:r w:rsidR="00325EDC">
        <w:t>Von</w:t>
      </w:r>
      <w:r>
        <w:t xml:space="preserve"> </w:t>
      </w:r>
      <w:r w:rsidR="00325EDC">
        <w:t>ihnen</w:t>
      </w:r>
      <w:r>
        <w:t xml:space="preserve"> </w:t>
      </w:r>
      <w:r w:rsidR="00325EDC">
        <w:t>wurde</w:t>
      </w:r>
      <w:r>
        <w:t xml:space="preserve"> </w:t>
      </w:r>
      <w:r w:rsidR="00325EDC">
        <w:t>auch</w:t>
      </w:r>
      <w:r>
        <w:t xml:space="preserve"> </w:t>
      </w:r>
      <w:r w:rsidR="00325EDC">
        <w:t>das</w:t>
      </w:r>
      <w:r>
        <w:t xml:space="preserve"> </w:t>
      </w:r>
      <w:r w:rsidR="00325EDC">
        <w:t>weggenommen,</w:t>
      </w:r>
      <w:r>
        <w:t xml:space="preserve"> </w:t>
      </w:r>
      <w:r w:rsidR="00325EDC">
        <w:t>was</w:t>
      </w:r>
      <w:r>
        <w:t xml:space="preserve"> </w:t>
      </w:r>
      <w:r w:rsidR="00325EDC">
        <w:t>sie</w:t>
      </w:r>
      <w:r>
        <w:t xml:space="preserve"> </w:t>
      </w:r>
      <w:r w:rsidR="00325EDC">
        <w:t>gehabt</w:t>
      </w:r>
      <w:r>
        <w:t xml:space="preserve"> </w:t>
      </w:r>
      <w:r w:rsidR="00325EDC">
        <w:t>hatten</w:t>
      </w:r>
      <w:r>
        <w:t xml:space="preserve"> </w:t>
      </w:r>
      <w:r w:rsidR="00325EDC">
        <w:t>(V.</w:t>
      </w:r>
      <w:r>
        <w:t xml:space="preserve"> </w:t>
      </w:r>
      <w:r w:rsidR="00325EDC">
        <w:t>12E).</w:t>
      </w:r>
      <w:r>
        <w:t xml:space="preserve"> </w:t>
      </w:r>
      <w:r w:rsidR="00325EDC">
        <w:t>So</w:t>
      </w:r>
      <w:r>
        <w:t xml:space="preserve"> </w:t>
      </w:r>
      <w:r w:rsidR="00325EDC">
        <w:t>war</w:t>
      </w:r>
      <w:r>
        <w:t xml:space="preserve"> </w:t>
      </w:r>
      <w:r w:rsidR="00325EDC">
        <w:t>es</w:t>
      </w:r>
      <w:r>
        <w:t xml:space="preserve"> </w:t>
      </w:r>
      <w:r w:rsidR="00325EDC">
        <w:t>auch</w:t>
      </w:r>
      <w:r>
        <w:t xml:space="preserve"> </w:t>
      </w:r>
      <w:r w:rsidR="00325EDC">
        <w:t>nach</w:t>
      </w:r>
      <w:r>
        <w:t xml:space="preserve"> </w:t>
      </w:r>
      <w:r w:rsidR="00325EDC">
        <w:t>der</w:t>
      </w:r>
      <w:r>
        <w:t xml:space="preserve"> </w:t>
      </w:r>
      <w:r w:rsidR="00325EDC">
        <w:t>Auferstehung</w:t>
      </w:r>
      <w:r>
        <w:t xml:space="preserve"> </w:t>
      </w:r>
      <w:r w:rsidR="00325EDC">
        <w:t>und</w:t>
      </w:r>
      <w:r>
        <w:t xml:space="preserve"> </w:t>
      </w:r>
      <w:r w:rsidR="00325EDC">
        <w:t>Himmelfahrt</w:t>
      </w:r>
      <w:r>
        <w:t xml:space="preserve"> </w:t>
      </w:r>
      <w:r w:rsidR="00325EDC">
        <w:t>Christi.</w:t>
      </w:r>
      <w:r>
        <w:t xml:space="preserve"> </w:t>
      </w:r>
      <w:r w:rsidR="00325EDC">
        <w:t>Israel</w:t>
      </w:r>
      <w:r>
        <w:t xml:space="preserve"> </w:t>
      </w:r>
      <w:r w:rsidR="00325EDC">
        <w:t>wurde</w:t>
      </w:r>
      <w:r>
        <w:t xml:space="preserve"> </w:t>
      </w:r>
      <w:r w:rsidR="00325EDC">
        <w:t>verhärtet:</w:t>
      </w:r>
      <w:r>
        <w:t xml:space="preserve"> Römer </w:t>
      </w:r>
      <w:r w:rsidR="00325EDC">
        <w:t>11</w:t>
      </w:r>
      <w:r>
        <w:t>, 7</w:t>
      </w:r>
      <w:r w:rsidR="00325EDC">
        <w:t>-10:</w:t>
      </w:r>
      <w:r>
        <w:t xml:space="preserve"> </w:t>
      </w:r>
      <w:r w:rsidR="00325EDC">
        <w:t>„Was</w:t>
      </w:r>
      <w:r>
        <w:t xml:space="preserve"> </w:t>
      </w:r>
      <w:r w:rsidR="00325EDC">
        <w:t>ist</w:t>
      </w:r>
      <w:r>
        <w:t xml:space="preserve"> </w:t>
      </w:r>
      <w:r w:rsidR="00325EDC">
        <w:t>also</w:t>
      </w:r>
      <w:r>
        <w:t xml:space="preserve"> </w:t>
      </w:r>
      <w:r w:rsidR="00325EDC">
        <w:t>[zu</w:t>
      </w:r>
      <w:r>
        <w:t xml:space="preserve"> </w:t>
      </w:r>
      <w:r w:rsidR="00325EDC">
        <w:t>sagen]?</w:t>
      </w:r>
      <w:r>
        <w:t xml:space="preserve"> </w:t>
      </w:r>
      <w:r w:rsidR="00325EDC">
        <w:t>Wonach</w:t>
      </w:r>
      <w:r>
        <w:t xml:space="preserve"> </w:t>
      </w:r>
      <w:r w:rsidR="00325EDC">
        <w:t>Israel</w:t>
      </w:r>
      <w:r>
        <w:t xml:space="preserve"> </w:t>
      </w:r>
      <w:r w:rsidR="00325EDC">
        <w:t>trachtet,</w:t>
      </w:r>
      <w:r>
        <w:t xml:space="preserve"> </w:t>
      </w:r>
      <w:r w:rsidR="00325EDC">
        <w:t>das</w:t>
      </w:r>
      <w:r>
        <w:t xml:space="preserve"> </w:t>
      </w:r>
      <w:r w:rsidR="00325EDC">
        <w:t>erreichte</w:t>
      </w:r>
      <w:r>
        <w:t xml:space="preserve"> </w:t>
      </w:r>
      <w:r w:rsidR="00325EDC">
        <w:t>es</w:t>
      </w:r>
      <w:r>
        <w:t xml:space="preserve"> </w:t>
      </w:r>
      <w:r w:rsidR="00325EDC">
        <w:t>nicht.</w:t>
      </w:r>
      <w:r>
        <w:t xml:space="preserve"> </w:t>
      </w:r>
      <w:r w:rsidR="00325EDC">
        <w:t>Aber</w:t>
      </w:r>
      <w:r>
        <w:t xml:space="preserve"> </w:t>
      </w:r>
      <w:r w:rsidR="00325EDC">
        <w:t>die</w:t>
      </w:r>
      <w:r>
        <w:t xml:space="preserve"> </w:t>
      </w:r>
      <w:r w:rsidR="00325EDC">
        <w:t>Erwählung</w:t>
      </w:r>
      <w:r>
        <w:t xml:space="preserve"> </w:t>
      </w:r>
      <w:r w:rsidR="00325EDC">
        <w:t>erreichte</w:t>
      </w:r>
      <w:r>
        <w:t xml:space="preserve"> </w:t>
      </w:r>
      <w:r w:rsidR="00325EDC">
        <w:t>es.</w:t>
      </w:r>
      <w:r>
        <w:t xml:space="preserve"> </w:t>
      </w:r>
      <w:r w:rsidR="00325EDC">
        <w:t>Die</w:t>
      </w:r>
      <w:r>
        <w:t xml:space="preserve"> </w:t>
      </w:r>
      <w:r w:rsidR="00325EDC">
        <w:t>Übrigen</w:t>
      </w:r>
      <w:r>
        <w:t xml:space="preserve"> </w:t>
      </w:r>
      <w:r w:rsidR="00325EDC">
        <w:t>wurden</w:t>
      </w:r>
      <w:r>
        <w:t xml:space="preserve"> </w:t>
      </w:r>
      <w:r w:rsidR="00325EDC">
        <w:t>verhärtet,</w:t>
      </w:r>
      <w:r>
        <w:t xml:space="preserve"> </w:t>
      </w:r>
      <w:r w:rsidR="00325EDC">
        <w:t>8</w:t>
      </w:r>
      <w:r>
        <w:t xml:space="preserve"> </w:t>
      </w:r>
      <w:r w:rsidR="00325EDC">
        <w:t>so</w:t>
      </w:r>
      <w:r>
        <w:t xml:space="preserve"> </w:t>
      </w:r>
      <w:r w:rsidR="00325EDC">
        <w:t>wie</w:t>
      </w:r>
      <w:r>
        <w:t xml:space="preserve"> </w:t>
      </w:r>
      <w:r w:rsidR="00325EDC">
        <w:t>geschrieben</w:t>
      </w:r>
      <w:r>
        <w:t xml:space="preserve"> </w:t>
      </w:r>
      <w:r w:rsidR="00325EDC">
        <w:t>ist:</w:t>
      </w:r>
      <w:r>
        <w:t xml:space="preserve"> </w:t>
      </w:r>
      <w:r w:rsidR="00325EDC">
        <w:t>Gott</w:t>
      </w:r>
      <w:r>
        <w:t xml:space="preserve"> </w:t>
      </w:r>
      <w:r w:rsidR="00325EDC">
        <w:t>‘gab</w:t>
      </w:r>
      <w:r>
        <w:t xml:space="preserve"> </w:t>
      </w:r>
      <w:r w:rsidR="00325EDC">
        <w:t>ihnen</w:t>
      </w:r>
      <w:r>
        <w:t xml:space="preserve"> </w:t>
      </w:r>
      <w:r w:rsidR="00325EDC">
        <w:t>einen</w:t>
      </w:r>
      <w:r>
        <w:t xml:space="preserve"> </w:t>
      </w:r>
      <w:r w:rsidR="00325EDC">
        <w:t>Schlafgeist’,</w:t>
      </w:r>
      <w:r>
        <w:t xml:space="preserve"> </w:t>
      </w:r>
      <w:r w:rsidR="00325EDC">
        <w:t>‘Augen,</w:t>
      </w:r>
      <w:r>
        <w:t xml:space="preserve"> </w:t>
      </w:r>
      <w:r w:rsidR="00325EDC">
        <w:t>die</w:t>
      </w:r>
      <w:r>
        <w:t xml:space="preserve"> </w:t>
      </w:r>
      <w:r w:rsidR="00325EDC">
        <w:t>nicht</w:t>
      </w:r>
      <w:r>
        <w:t xml:space="preserve"> </w:t>
      </w:r>
      <w:r w:rsidR="00325EDC">
        <w:t>sehen,</w:t>
      </w:r>
      <w:r>
        <w:t xml:space="preserve"> </w:t>
      </w:r>
      <w:r w:rsidR="00325EDC">
        <w:t>und</w:t>
      </w:r>
      <w:r>
        <w:t xml:space="preserve"> </w:t>
      </w:r>
      <w:r w:rsidR="00325EDC">
        <w:t>Ohren,</w:t>
      </w:r>
      <w:r>
        <w:t xml:space="preserve"> </w:t>
      </w:r>
      <w:r w:rsidR="00325EDC">
        <w:t>die</w:t>
      </w:r>
      <w:r>
        <w:t xml:space="preserve"> </w:t>
      </w:r>
      <w:r w:rsidR="00325EDC">
        <w:t>nicht</w:t>
      </w:r>
      <w:r>
        <w:t xml:space="preserve"> </w:t>
      </w:r>
      <w:r w:rsidR="00325EDC">
        <w:t>hören</w:t>
      </w:r>
      <w:r>
        <w:t xml:space="preserve"> </w:t>
      </w:r>
      <w:r w:rsidR="00325EDC">
        <w:t>–</w:t>
      </w:r>
      <w:r>
        <w:t xml:space="preserve"> </w:t>
      </w:r>
      <w:r w:rsidR="00325EDC">
        <w:t>bis</w:t>
      </w:r>
      <w:r>
        <w:t xml:space="preserve"> </w:t>
      </w:r>
      <w:r w:rsidR="00325EDC">
        <w:t>zum</w:t>
      </w:r>
      <w:r>
        <w:t xml:space="preserve"> </w:t>
      </w:r>
      <w:r w:rsidR="00325EDC">
        <w:t>heutigen</w:t>
      </w:r>
      <w:r>
        <w:t xml:space="preserve"> </w:t>
      </w:r>
      <w:r w:rsidR="00325EDC">
        <w:t>Tage.’</w:t>
      </w:r>
      <w:r>
        <w:t xml:space="preserve"> </w:t>
      </w:r>
      <w:r w:rsidR="00325EDC">
        <w:t>9</w:t>
      </w:r>
      <w:r>
        <w:t xml:space="preserve"> </w:t>
      </w:r>
      <w:r w:rsidR="00325EDC">
        <w:t>Und</w:t>
      </w:r>
      <w:r>
        <w:t xml:space="preserve"> </w:t>
      </w:r>
      <w:r w:rsidR="00325EDC">
        <w:t>David</w:t>
      </w:r>
      <w:r>
        <w:t xml:space="preserve"> </w:t>
      </w:r>
      <w:r w:rsidR="00325EDC">
        <w:t>sagt:</w:t>
      </w:r>
      <w:r>
        <w:t xml:space="preserve"> </w:t>
      </w:r>
      <w:r w:rsidR="00325EDC">
        <w:t>‘Es</w:t>
      </w:r>
      <w:r>
        <w:t xml:space="preserve"> </w:t>
      </w:r>
      <w:r w:rsidR="00325EDC">
        <w:t>werde</w:t>
      </w:r>
      <w:r>
        <w:t xml:space="preserve"> </w:t>
      </w:r>
      <w:r w:rsidR="00325EDC">
        <w:t>ihr</w:t>
      </w:r>
      <w:r>
        <w:t xml:space="preserve"> </w:t>
      </w:r>
      <w:r w:rsidR="00325EDC">
        <w:t>Tisch</w:t>
      </w:r>
      <w:r>
        <w:t xml:space="preserve"> </w:t>
      </w:r>
      <w:r w:rsidR="00325EDC">
        <w:t>zur</w:t>
      </w:r>
    </w:p>
    <w:p w14:paraId="4519DA6F" w14:textId="77777777" w:rsidR="007714DE" w:rsidRPr="00452892" w:rsidRDefault="007714DE" w:rsidP="00042FF9">
      <w:pPr>
        <w:rPr>
          <w:color w:val="C00000"/>
          <w:sz w:val="18"/>
        </w:rPr>
      </w:pPr>
    </w:p>
    <w:p w14:paraId="0BDDBC41" w14:textId="537B205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268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1.</w:t>
      </w:r>
    </w:p>
    <w:p w14:paraId="548BBA9E" w14:textId="77777777" w:rsidR="007714DE" w:rsidRDefault="007714DE" w:rsidP="00042FF9"/>
    <w:p w14:paraId="0F83114C" w14:textId="7DD59423" w:rsidR="00FF2755" w:rsidRDefault="00325EDC" w:rsidP="00042FF9">
      <w:r>
        <w:t>Schlinge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Fallstrick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Anstoß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Vergeltung.</w:t>
      </w:r>
      <w:r w:rsidR="00B65A00">
        <w:t xml:space="preserve"> </w:t>
      </w:r>
      <w:r>
        <w:t>10</w:t>
      </w:r>
      <w:r w:rsidR="00B65A00">
        <w:t xml:space="preserve"> </w:t>
      </w:r>
      <w:r>
        <w:t>Verfinstert</w:t>
      </w:r>
      <w:r w:rsidR="00B65A00">
        <w:t xml:space="preserve"> </w:t>
      </w:r>
      <w:r>
        <w:t>seien</w:t>
      </w:r>
      <w:r w:rsidR="00B65A00">
        <w:t xml:space="preserve"> </w:t>
      </w:r>
      <w:r>
        <w:t>ihre</w:t>
      </w:r>
      <w:r w:rsidR="00B65A00">
        <w:t xml:space="preserve"> </w:t>
      </w:r>
      <w:r>
        <w:t>Augen,</w:t>
      </w:r>
      <w:r w:rsidR="00B65A00">
        <w:t xml:space="preserve"> </w:t>
      </w:r>
      <w:r>
        <w:t>um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sehen.</w:t>
      </w:r>
      <w:r w:rsidR="00B65A00">
        <w:t xml:space="preserve"> </w:t>
      </w:r>
      <w:r>
        <w:t>Und</w:t>
      </w:r>
      <w:r w:rsidR="00B65A00">
        <w:t xml:space="preserve"> </w:t>
      </w:r>
      <w:r>
        <w:t>ihren</w:t>
      </w:r>
      <w:r w:rsidR="00B65A00">
        <w:t xml:space="preserve"> </w:t>
      </w:r>
      <w:r>
        <w:t>Rücken</w:t>
      </w:r>
      <w:r w:rsidR="00B65A00">
        <w:t xml:space="preserve"> </w:t>
      </w:r>
      <w:r>
        <w:t>beuge</w:t>
      </w:r>
      <w:r w:rsidR="00B65A00">
        <w:t xml:space="preserve"> </w:t>
      </w:r>
      <w:r>
        <w:t>immerzu.’“</w:t>
      </w:r>
      <w:r w:rsidR="00B65A00">
        <w:t xml:space="preserve"> 2. Korinther </w:t>
      </w:r>
      <w:r>
        <w:t>4</w:t>
      </w:r>
      <w:r w:rsidR="00B65A00">
        <w:t>, 3</w:t>
      </w:r>
      <w:r>
        <w:t>.4:</w:t>
      </w:r>
      <w:r w:rsidR="00B65A00">
        <w:t xml:space="preserve"> </w:t>
      </w:r>
      <w:r>
        <w:t>„Wenn</w:t>
      </w:r>
      <w:r w:rsidR="00B65A00">
        <w:t xml:space="preserve"> </w:t>
      </w:r>
      <w:r>
        <w:t>unsere</w:t>
      </w:r>
      <w:r w:rsidR="00B65A00">
        <w:t xml:space="preserve"> </w:t>
      </w:r>
      <w:r>
        <w:t>gute</w:t>
      </w:r>
      <w:r w:rsidR="00B65A00">
        <w:t xml:space="preserve"> </w:t>
      </w:r>
      <w:r>
        <w:t>Botschaft</w:t>
      </w:r>
      <w:r w:rsidR="00B65A00">
        <w:t xml:space="preserve"> </w:t>
      </w:r>
      <w:r>
        <w:t>aber</w:t>
      </w:r>
      <w:r w:rsidR="00B65A00">
        <w:t xml:space="preserve"> </w:t>
      </w:r>
      <w:r>
        <w:t>auch</w:t>
      </w:r>
      <w:r w:rsidR="00B65A00">
        <w:t xml:space="preserve"> </w:t>
      </w:r>
      <w:r>
        <w:t>verschleiert</w:t>
      </w:r>
      <w:r w:rsidR="00B65A00">
        <w:t xml:space="preserve"> </w:t>
      </w:r>
      <w:r>
        <w:t>ist,</w:t>
      </w:r>
      <w:r w:rsidR="00B65A00">
        <w:t xml:space="preserve"> </w:t>
      </w:r>
      <w:r>
        <w:t>ist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denen</w:t>
      </w:r>
      <w:r w:rsidR="00B65A00">
        <w:t xml:space="preserve"> </w:t>
      </w:r>
      <w:r>
        <w:t>verschleiert,</w:t>
      </w:r>
      <w:r w:rsidR="00B65A00">
        <w:t xml:space="preserve"> </w:t>
      </w:r>
      <w:r>
        <w:t>die</w:t>
      </w:r>
      <w:r w:rsidR="00B65A00">
        <w:t xml:space="preserve"> </w:t>
      </w:r>
      <w:r>
        <w:t>ins</w:t>
      </w:r>
      <w:r w:rsidR="00B65A00">
        <w:t xml:space="preserve"> </w:t>
      </w:r>
      <w:r>
        <w:t>Verderben</w:t>
      </w:r>
      <w:r w:rsidR="00B65A00">
        <w:t xml:space="preserve"> </w:t>
      </w:r>
      <w:r>
        <w:t>gehen,</w:t>
      </w:r>
      <w:r w:rsidR="00B65A00">
        <w:t xml:space="preserve"> </w:t>
      </w:r>
      <w:r>
        <w:t>4</w:t>
      </w:r>
      <w:r w:rsidR="00B65A00">
        <w:t xml:space="preserve"> </w:t>
      </w:r>
      <w:r>
        <w:t>in</w:t>
      </w:r>
      <w:r w:rsidR="00B65A00">
        <w:t xml:space="preserve"> </w:t>
      </w:r>
      <w:r>
        <w:t>denen</w:t>
      </w:r>
      <w:r w:rsidR="00B65A00">
        <w:t xml:space="preserve"> </w:t>
      </w:r>
      <w:r>
        <w:t>der</w:t>
      </w:r>
      <w:r w:rsidR="00B65A00">
        <w:t xml:space="preserve"> </w:t>
      </w:r>
      <w:r>
        <w:t>Gott</w:t>
      </w:r>
      <w:r w:rsidR="00B65A00">
        <w:t xml:space="preserve"> </w:t>
      </w:r>
      <w:r>
        <w:t>dieser</w:t>
      </w:r>
      <w:r w:rsidR="00B65A00">
        <w:t xml:space="preserve"> </w:t>
      </w:r>
      <w:r>
        <w:t>Weltzeit</w:t>
      </w:r>
      <w:r w:rsidR="00B65A00">
        <w:t xml:space="preserve"> </w:t>
      </w:r>
      <w:r>
        <w:t>die</w:t>
      </w:r>
      <w:r w:rsidR="00B65A00">
        <w:t xml:space="preserve"> </w:t>
      </w:r>
      <w:r>
        <w:t>Gedanken</w:t>
      </w:r>
      <w:r w:rsidR="00B65A00">
        <w:t xml:space="preserve"> </w:t>
      </w:r>
      <w:r>
        <w:t>der</w:t>
      </w:r>
      <w:r w:rsidR="00B65A00">
        <w:t xml:space="preserve"> </w:t>
      </w:r>
      <w:r>
        <w:t>Ungläubigen</w:t>
      </w:r>
      <w:r w:rsidR="00B65A00">
        <w:t xml:space="preserve"> </w:t>
      </w:r>
      <w:r>
        <w:t>verblendete,</w:t>
      </w:r>
      <w:r w:rsidR="00B65A00">
        <w:t xml:space="preserve"> </w:t>
      </w:r>
      <w:r>
        <w:t>sodass</w:t>
      </w:r>
      <w:r w:rsidR="00B65A00">
        <w:t xml:space="preserve"> </w:t>
      </w:r>
      <w:r>
        <w:t>ihnen</w:t>
      </w:r>
      <w:r w:rsidR="00B65A00">
        <w:t xml:space="preserve"> </w:t>
      </w:r>
      <w:r>
        <w:t>nicht</w:t>
      </w:r>
      <w:r w:rsidR="00B65A00">
        <w:t xml:space="preserve"> </w:t>
      </w:r>
      <w:r>
        <w:t>aufleuchtet</w:t>
      </w:r>
      <w:r w:rsidR="00B65A00">
        <w:t xml:space="preserve"> </w:t>
      </w:r>
      <w:r>
        <w:t>das</w:t>
      </w:r>
      <w:r w:rsidR="00B65A00">
        <w:t xml:space="preserve"> </w:t>
      </w:r>
      <w:r>
        <w:t>helle</w:t>
      </w:r>
      <w:r w:rsidR="00B65A00">
        <w:t xml:space="preserve"> </w:t>
      </w:r>
      <w:r>
        <w:t>Licht</w:t>
      </w:r>
      <w:r w:rsidR="00B65A00">
        <w:t xml:space="preserve"> </w:t>
      </w:r>
      <w:r>
        <w:t>der</w:t>
      </w:r>
      <w:r w:rsidR="00B65A00">
        <w:t xml:space="preserve"> </w:t>
      </w:r>
      <w:r>
        <w:t>guten</w:t>
      </w:r>
      <w:r w:rsidR="00B65A00">
        <w:t xml:space="preserve"> </w:t>
      </w:r>
      <w:r>
        <w:t>Botschaft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Herrlichkeit</w:t>
      </w:r>
      <w:r w:rsidR="00B65A00">
        <w:t xml:space="preserve"> </w:t>
      </w:r>
      <w:r>
        <w:t>Christi,</w:t>
      </w:r>
      <w:r w:rsidR="00B65A00">
        <w:t xml:space="preserve"> </w:t>
      </w:r>
      <w:r>
        <w:t>der</w:t>
      </w:r>
      <w:r w:rsidR="00B65A00">
        <w:t xml:space="preserve"> </w:t>
      </w:r>
      <w:r>
        <w:t>Gottes</w:t>
      </w:r>
      <w:r w:rsidR="00B65A00">
        <w:t xml:space="preserve"> </w:t>
      </w:r>
      <w:r>
        <w:t>Ebenbild</w:t>
      </w:r>
      <w:r w:rsidR="00B65A00">
        <w:t xml:space="preserve"> </w:t>
      </w:r>
      <w:r>
        <w:t>ist“.</w:t>
      </w:r>
      <w:r w:rsidR="00B65A00">
        <w:t xml:space="preserve"> </w:t>
      </w:r>
      <w:r>
        <w:t>Warum</w:t>
      </w:r>
      <w:r w:rsidR="00B65A00">
        <w:t xml:space="preserve"> </w:t>
      </w:r>
      <w:r>
        <w:t>wurde</w:t>
      </w:r>
      <w:r w:rsidR="00B65A00">
        <w:t xml:space="preserve"> </w:t>
      </w:r>
      <w:r>
        <w:t>Israel</w:t>
      </w:r>
      <w:r w:rsidR="00B65A00">
        <w:t xml:space="preserve"> </w:t>
      </w:r>
      <w:r>
        <w:t>verhärtet?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dazu</w:t>
      </w:r>
      <w:r w:rsidR="00B65A00">
        <w:t xml:space="preserve"> </w:t>
      </w:r>
      <w:r>
        <w:t>prädestiniert</w:t>
      </w:r>
      <w:r w:rsidR="00B65A00">
        <w:t xml:space="preserve"> </w:t>
      </w:r>
      <w:r>
        <w:t>war?</w:t>
      </w:r>
      <w:r w:rsidR="00B65A00">
        <w:t xml:space="preserve"> </w:t>
      </w:r>
      <w:r>
        <w:t>Nein,</w:t>
      </w:r>
      <w:r w:rsidR="00B65A00">
        <w:t xml:space="preserve"> </w:t>
      </w:r>
      <w:r>
        <w:t>sondern</w:t>
      </w:r>
      <w:r w:rsidR="00B65A00">
        <w:t xml:space="preserve"> </w:t>
      </w:r>
      <w:r>
        <w:t>weil</w:t>
      </w:r>
      <w:r w:rsidR="00B65A00">
        <w:t xml:space="preserve"> </w:t>
      </w:r>
      <w:r>
        <w:t>es</w:t>
      </w:r>
      <w:r w:rsidR="00B65A00">
        <w:t xml:space="preserve"> </w:t>
      </w:r>
      <w:r>
        <w:t>der</w:t>
      </w:r>
      <w:r w:rsidR="00B65A00">
        <w:t xml:space="preserve"> </w:t>
      </w:r>
      <w:r>
        <w:t>guten</w:t>
      </w:r>
      <w:r w:rsidR="00B65A00">
        <w:t xml:space="preserve"> </w:t>
      </w:r>
      <w:r>
        <w:t>Botschaft</w:t>
      </w:r>
      <w:r w:rsidR="00B65A00">
        <w:t xml:space="preserve"> </w:t>
      </w:r>
      <w:r>
        <w:t>nicht</w:t>
      </w:r>
      <w:r w:rsidR="00B65A00">
        <w:t xml:space="preserve"> </w:t>
      </w:r>
      <w:r>
        <w:t>gehorchen</w:t>
      </w:r>
      <w:r w:rsidR="00B65A00">
        <w:t xml:space="preserve"> </w:t>
      </w:r>
      <w:r>
        <w:t>wollte:</w:t>
      </w:r>
      <w:r w:rsidR="00B65A00">
        <w:t xml:space="preserve"> Römer </w:t>
      </w:r>
      <w:r>
        <w:t>10</w:t>
      </w:r>
      <w:r w:rsidR="00B65A00">
        <w:t>, 1</w:t>
      </w:r>
      <w:r>
        <w:t>6.21:</w:t>
      </w:r>
      <w:r w:rsidR="00B65A00">
        <w:t xml:space="preserve"> </w:t>
      </w:r>
      <w:r>
        <w:t>„Nicht</w:t>
      </w:r>
      <w:r w:rsidR="00B65A00">
        <w:t xml:space="preserve"> </w:t>
      </w:r>
      <w:r>
        <w:t>alle</w:t>
      </w:r>
      <w:r w:rsidR="00B65A00">
        <w:t xml:space="preserve"> </w:t>
      </w:r>
      <w:r>
        <w:t>jedoch</w:t>
      </w:r>
      <w:r w:rsidR="00B65A00">
        <w:t xml:space="preserve"> </w:t>
      </w:r>
      <w:r>
        <w:t>gehorchten</w:t>
      </w:r>
      <w:r w:rsidR="00B65A00">
        <w:t xml:space="preserve"> </w:t>
      </w:r>
      <w:r>
        <w:t>der</w:t>
      </w:r>
      <w:r w:rsidR="00B65A00">
        <w:t xml:space="preserve"> </w:t>
      </w:r>
      <w:r>
        <w:t>guten</w:t>
      </w:r>
      <w:r w:rsidR="00B65A00">
        <w:t xml:space="preserve"> </w:t>
      </w:r>
      <w:r>
        <w:t>Botschaft</w:t>
      </w:r>
      <w:r w:rsidR="00B65A00">
        <w:t xml:space="preserve"> </w:t>
      </w:r>
      <w:r>
        <w:t>…</w:t>
      </w:r>
      <w:r w:rsidR="00B65A00">
        <w:t xml:space="preserve"> </w:t>
      </w:r>
      <w:r>
        <w:t>21</w:t>
      </w:r>
      <w:r w:rsidR="00B65A00">
        <w:t xml:space="preserve"> </w:t>
      </w:r>
      <w:r>
        <w:t>Den</w:t>
      </w:r>
      <w:r w:rsidR="00B65A00">
        <w:t xml:space="preserve"> </w:t>
      </w:r>
      <w:r>
        <w:t>ganzen</w:t>
      </w:r>
      <w:r w:rsidR="00B65A00">
        <w:t xml:space="preserve"> </w:t>
      </w:r>
      <w:r>
        <w:t>Tag</w:t>
      </w:r>
      <w:r w:rsidR="00B65A00">
        <w:t xml:space="preserve"> </w:t>
      </w:r>
      <w:r>
        <w:t>streckte</w:t>
      </w:r>
      <w:r w:rsidR="00B65A00">
        <w:t xml:space="preserve"> </w:t>
      </w:r>
      <w:r>
        <w:t>ich</w:t>
      </w:r>
      <w:r w:rsidR="00B65A00">
        <w:t xml:space="preserve"> </w:t>
      </w:r>
      <w:r>
        <w:t>meine</w:t>
      </w:r>
      <w:r w:rsidR="00B65A00">
        <w:t xml:space="preserve"> </w:t>
      </w:r>
      <w:r>
        <w:t>Hände</w:t>
      </w:r>
      <w:r w:rsidR="00B65A00">
        <w:t xml:space="preserve"> </w:t>
      </w:r>
      <w:r>
        <w:t>aus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ungehorsamen</w:t>
      </w:r>
      <w:r w:rsidR="00B65A00">
        <w:t xml:space="preserve"> </w:t>
      </w:r>
      <w:r>
        <w:t>und</w:t>
      </w:r>
      <w:r w:rsidR="00B65A00">
        <w:t xml:space="preserve"> </w:t>
      </w:r>
      <w:r>
        <w:t>einem</w:t>
      </w:r>
      <w:r w:rsidR="00B65A00">
        <w:t xml:space="preserve"> </w:t>
      </w:r>
      <w:r>
        <w:t>widersprechenden</w:t>
      </w:r>
      <w:r w:rsidR="00B65A00">
        <w:t xml:space="preserve"> </w:t>
      </w:r>
      <w:r>
        <w:t>Volk.“</w:t>
      </w:r>
    </w:p>
    <w:p w14:paraId="323B588B" w14:textId="77777777" w:rsidR="00FF2755" w:rsidRDefault="00FF2755" w:rsidP="00042FF9"/>
    <w:p w14:paraId="29C08E5C" w14:textId="1D0C0C36" w:rsidR="00FF2755" w:rsidRDefault="00E52371" w:rsidP="00880FA1">
      <w:pPr>
        <w:pStyle w:val="berschrift2"/>
      </w:pPr>
      <w:bookmarkStart w:id="124" w:name="_Toc324906976"/>
      <w:r>
        <w:t>4.2</w:t>
      </w:r>
      <w:r w:rsidR="00B65A00">
        <w:t xml:space="preserve"> </w:t>
      </w:r>
      <w:r>
        <w:t>Wem</w:t>
      </w:r>
      <w:r w:rsidR="00B65A00">
        <w:t xml:space="preserve"> </w:t>
      </w:r>
      <w:r>
        <w:t>gibt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Buße?</w:t>
      </w:r>
      <w:bookmarkEnd w:id="124"/>
    </w:p>
    <w:p w14:paraId="5B222C4C" w14:textId="77777777" w:rsidR="00FF2755" w:rsidRDefault="00FF2755" w:rsidP="00042FF9"/>
    <w:p w14:paraId="490A4763" w14:textId="75962A0D" w:rsidR="00FF2755" w:rsidRDefault="00325EDC" w:rsidP="00042FF9">
      <w:r>
        <w:t>Antwort:</w:t>
      </w:r>
      <w:r w:rsidR="00B65A00">
        <w:t xml:space="preserve"> </w:t>
      </w:r>
      <w:r>
        <w:t>Allen.</w:t>
      </w:r>
      <w:r w:rsidR="00B65A00">
        <w:t xml:space="preserve"> </w:t>
      </w:r>
      <w:r>
        <w:t>Gott</w:t>
      </w:r>
      <w:r w:rsidR="00B65A00">
        <w:t xml:space="preserve"> </w:t>
      </w:r>
      <w:r>
        <w:t>gab</w:t>
      </w:r>
      <w:r w:rsidR="00B65A00">
        <w:t xml:space="preserve"> </w:t>
      </w:r>
      <w:r>
        <w:t>den</w:t>
      </w:r>
      <w:r w:rsidR="00B65A00">
        <w:t xml:space="preserve"> </w:t>
      </w:r>
      <w:r>
        <w:t>Heiden</w:t>
      </w:r>
      <w:r w:rsidR="00B65A00">
        <w:t xml:space="preserve"> </w:t>
      </w:r>
      <w:r>
        <w:t>die</w:t>
      </w:r>
      <w:r w:rsidR="00B65A00">
        <w:t xml:space="preserve"> </w:t>
      </w:r>
      <w:r>
        <w:t>Buße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11</w:t>
      </w:r>
      <w:r w:rsidR="00B65A00">
        <w:t>, 1</w:t>
      </w:r>
      <w:r>
        <w:t>8):</w:t>
      </w:r>
      <w:r w:rsidR="00B65A00">
        <w:t xml:space="preserve"> </w:t>
      </w:r>
      <w:r>
        <w:t>„Als</w:t>
      </w:r>
      <w:r w:rsidR="00B65A00">
        <w:t xml:space="preserve"> </w:t>
      </w:r>
      <w:r>
        <w:t>sie</w:t>
      </w:r>
      <w:r w:rsidR="00B65A00">
        <w:t xml:space="preserve"> </w:t>
      </w:r>
      <w:r>
        <w:t>dieses</w:t>
      </w:r>
      <w:r w:rsidR="00B65A00">
        <w:t xml:space="preserve"> </w:t>
      </w:r>
      <w:r>
        <w:t>gehört</w:t>
      </w:r>
      <w:r w:rsidR="00B65A00">
        <w:t xml:space="preserve"> </w:t>
      </w:r>
      <w:r>
        <w:t>hatten,</w:t>
      </w:r>
      <w:r w:rsidR="00B65A00">
        <w:t xml:space="preserve"> </w:t>
      </w:r>
      <w:r>
        <w:t>waren</w:t>
      </w:r>
      <w:r w:rsidR="00B65A00">
        <w:t xml:space="preserve"> </w:t>
      </w:r>
      <w:r>
        <w:t>sie</w:t>
      </w:r>
      <w:r w:rsidR="00B65A00">
        <w:t xml:space="preserve"> </w:t>
      </w:r>
      <w:r>
        <w:t>ruhig,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verherrlichten</w:t>
      </w:r>
      <w:r w:rsidR="00B65A00">
        <w:t xml:space="preserve"> </w:t>
      </w:r>
      <w:r>
        <w:t>Gott:</w:t>
      </w:r>
      <w:r w:rsidR="00B65A00">
        <w:t xml:space="preserve"> </w:t>
      </w:r>
      <w:r>
        <w:t>‘Demnach</w:t>
      </w:r>
      <w:r w:rsidR="00B65A00">
        <w:t xml:space="preserve"> </w:t>
      </w:r>
      <w:r>
        <w:t>also’,</w:t>
      </w:r>
      <w:r w:rsidR="00B65A00">
        <w:t xml:space="preserve"> </w:t>
      </w:r>
      <w:r>
        <w:t>sagten</w:t>
      </w:r>
      <w:r w:rsidR="00B65A00">
        <w:t xml:space="preserve"> </w:t>
      </w:r>
      <w:r>
        <w:t>sie,</w:t>
      </w:r>
      <w:r w:rsidR="00B65A00">
        <w:t xml:space="preserve"> </w:t>
      </w:r>
      <w:r>
        <w:t>‘gab</w:t>
      </w:r>
      <w:r w:rsidR="00B65A00">
        <w:t xml:space="preserve"> </w:t>
      </w:r>
      <w:r>
        <w:t>ja</w:t>
      </w:r>
      <w:r w:rsidR="00B65A00">
        <w:t xml:space="preserve"> </w:t>
      </w:r>
      <w:r>
        <w:t>Gott</w:t>
      </w:r>
      <w:r w:rsidR="00B65A00">
        <w:t xml:space="preserve"> </w:t>
      </w:r>
      <w:r>
        <w:t>auch</w:t>
      </w:r>
      <w:r w:rsidR="00B65A00">
        <w:t xml:space="preserve"> </w:t>
      </w:r>
      <w:r>
        <w:t>denen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Völkern</w:t>
      </w:r>
      <w:r w:rsidR="00B65A00">
        <w:t xml:space="preserve"> </w:t>
      </w:r>
      <w:r>
        <w:t>die</w:t>
      </w:r>
      <w:r w:rsidR="00B65A00">
        <w:t xml:space="preserve"> </w:t>
      </w:r>
      <w:r>
        <w:t>Buße</w:t>
      </w:r>
      <w:r w:rsidR="00B65A00">
        <w:t xml:space="preserve"> </w:t>
      </w:r>
      <w:r>
        <w:t>zum</w:t>
      </w:r>
      <w:r w:rsidR="00B65A00">
        <w:t xml:space="preserve"> </w:t>
      </w:r>
      <w:r>
        <w:t>Leben.’“</w:t>
      </w:r>
      <w:r w:rsidR="00B65A00">
        <w:t xml:space="preserve"> </w:t>
      </w:r>
      <w:r>
        <w:t>Mit</w:t>
      </w:r>
      <w:r w:rsidR="00B65A00">
        <w:t xml:space="preserve"> </w:t>
      </w:r>
      <w:r>
        <w:t>„Buße</w:t>
      </w:r>
      <w:r w:rsidR="00B65A00">
        <w:t xml:space="preserve"> </w:t>
      </w:r>
      <w:r>
        <w:t>zum</w:t>
      </w:r>
      <w:r w:rsidR="00B65A00">
        <w:t xml:space="preserve"> </w:t>
      </w:r>
      <w:r>
        <w:t>Leben“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gesamte</w:t>
      </w:r>
      <w:r w:rsidR="00B65A00">
        <w:t xml:space="preserve"> </w:t>
      </w:r>
      <w:r>
        <w:t>Rettungskonzept</w:t>
      </w:r>
      <w:r w:rsidR="00B65A00">
        <w:t xml:space="preserve"> </w:t>
      </w:r>
      <w:r>
        <w:t>Christi</w:t>
      </w:r>
      <w:r w:rsidR="00B65A00">
        <w:t xml:space="preserve"> </w:t>
      </w:r>
      <w:r>
        <w:t>als</w:t>
      </w:r>
      <w:r w:rsidR="00B65A00">
        <w:t xml:space="preserve"> </w:t>
      </w:r>
      <w:r>
        <w:t>„Heilsraum“</w:t>
      </w:r>
      <w:r w:rsidR="00B65A00">
        <w:t xml:space="preserve"> </w:t>
      </w:r>
      <w:r>
        <w:t>gemeint.</w:t>
      </w:r>
      <w:r w:rsidR="00B65A00">
        <w:t xml:space="preserve"> </w:t>
      </w:r>
      <w:r>
        <w:t>Denen</w:t>
      </w:r>
      <w:r w:rsidR="00B65A00">
        <w:t xml:space="preserve"> </w:t>
      </w:r>
      <w:r>
        <w:t>aus</w:t>
      </w:r>
      <w:r w:rsidR="00B65A00">
        <w:t xml:space="preserve"> </w:t>
      </w:r>
      <w:r>
        <w:t>den</w:t>
      </w:r>
      <w:r w:rsidR="00B65A00">
        <w:t xml:space="preserve"> </w:t>
      </w:r>
      <w:r>
        <w:t>Heidenvölkern</w:t>
      </w:r>
      <w:r w:rsidR="00B65A00">
        <w:t xml:space="preserve"> </w:t>
      </w:r>
      <w:r>
        <w:t>gab</w:t>
      </w:r>
      <w:r w:rsidR="00B65A00">
        <w:t xml:space="preserve"> </w:t>
      </w:r>
      <w:r>
        <w:t>Gott</w:t>
      </w:r>
      <w:r w:rsidR="00B65A00">
        <w:t xml:space="preserve"> </w:t>
      </w:r>
      <w:r>
        <w:t>Gelegenheit</w:t>
      </w:r>
      <w:r w:rsidR="00B65A00">
        <w:t xml:space="preserve"> </w:t>
      </w:r>
      <w:r>
        <w:t>und</w:t>
      </w:r>
      <w:r w:rsidR="00B65A00">
        <w:t xml:space="preserve"> </w:t>
      </w:r>
      <w:r>
        <w:t>Fähigkeit,</w:t>
      </w:r>
      <w:r w:rsidR="00B65A00">
        <w:t xml:space="preserve"> </w:t>
      </w:r>
      <w:r>
        <w:t>umzukehren.</w:t>
      </w:r>
      <w:r w:rsidR="00B65A00">
        <w:t xml:space="preserve"> </w:t>
      </w:r>
      <w:r>
        <w:t>Gott</w:t>
      </w:r>
      <w:r w:rsidR="00B65A00">
        <w:t xml:space="preserve"> </w:t>
      </w:r>
      <w:r>
        <w:t>gab</w:t>
      </w:r>
      <w:r w:rsidR="00B65A00">
        <w:t xml:space="preserve"> </w:t>
      </w:r>
      <w:r>
        <w:t>Israel</w:t>
      </w:r>
      <w:r w:rsidR="00B65A00">
        <w:t xml:space="preserve"> </w:t>
      </w:r>
      <w:r>
        <w:t>die</w:t>
      </w:r>
      <w:r w:rsidR="00B65A00">
        <w:t xml:space="preserve"> </w:t>
      </w:r>
      <w:r>
        <w:t>Buße</w:t>
      </w:r>
      <w:r w:rsidR="00B65A00">
        <w:t xml:space="preserve"> </w:t>
      </w:r>
      <w:r>
        <w:t>(5</w:t>
      </w:r>
      <w:r w:rsidR="00B65A00">
        <w:t>, 3</w:t>
      </w:r>
      <w:r>
        <w:t>1):</w:t>
      </w:r>
      <w:r w:rsidR="00B65A00">
        <w:t xml:space="preserve"> </w:t>
      </w:r>
      <w:r>
        <w:t>„Diesen</w:t>
      </w:r>
      <w:r w:rsidR="00B65A00">
        <w:t xml:space="preserve"> </w:t>
      </w:r>
      <w:r>
        <w:t>erhöhte</w:t>
      </w:r>
      <w:r w:rsidR="00B65A00">
        <w:t xml:space="preserve"> </w:t>
      </w:r>
      <w:r>
        <w:t>Gott</w:t>
      </w:r>
      <w:r w:rsidR="00B65A00">
        <w:t xml:space="preserve"> </w:t>
      </w:r>
      <w:r>
        <w:t>zum</w:t>
      </w:r>
      <w:r w:rsidR="00B65A00">
        <w:t xml:space="preserve"> </w:t>
      </w:r>
      <w:r>
        <w:t>Anführer</w:t>
      </w:r>
      <w:r w:rsidR="00B65A00">
        <w:t xml:space="preserve"> </w:t>
      </w:r>
      <w:r>
        <w:t>und</w:t>
      </w:r>
      <w:r w:rsidR="00B65A00">
        <w:t xml:space="preserve"> </w:t>
      </w:r>
      <w:r>
        <w:t>Retter</w:t>
      </w:r>
      <w:r w:rsidR="00B65A00">
        <w:t xml:space="preserve"> </w:t>
      </w:r>
      <w:r>
        <w:t>durch</w:t>
      </w:r>
      <w:r w:rsidR="00B65A00">
        <w:t xml:space="preserve"> </w:t>
      </w:r>
      <w:r>
        <w:t>seine</w:t>
      </w:r>
      <w:r w:rsidR="00B65A00">
        <w:t xml:space="preserve"> </w:t>
      </w:r>
      <w:r>
        <w:t>rechte</w:t>
      </w:r>
      <w:r w:rsidR="00B65A00">
        <w:t xml:space="preserve"> </w:t>
      </w:r>
      <w:r>
        <w:t>Hand,</w:t>
      </w:r>
      <w:r w:rsidR="00B65A00">
        <w:t xml:space="preserve"> </w:t>
      </w:r>
      <w:r>
        <w:t>um</w:t>
      </w:r>
      <w:r w:rsidR="00B65A00">
        <w:t xml:space="preserve"> </w:t>
      </w:r>
      <w:r>
        <w:t>Israel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geben</w:t>
      </w:r>
      <w:r w:rsidR="00B65A00">
        <w:t xml:space="preserve"> </w:t>
      </w:r>
      <w:r>
        <w:t>und</w:t>
      </w:r>
      <w:r w:rsidR="00B65A00">
        <w:t xml:space="preserve"> </w:t>
      </w:r>
      <w:r>
        <w:t>Vergebung</w:t>
      </w:r>
      <w:r w:rsidR="00B65A00">
        <w:t xml:space="preserve"> </w:t>
      </w:r>
      <w:r>
        <w:t>der</w:t>
      </w:r>
      <w:r w:rsidR="00B65A00">
        <w:t xml:space="preserve"> </w:t>
      </w:r>
      <w:r>
        <w:t>Sünden.“</w:t>
      </w:r>
      <w:r w:rsidR="00B65A00">
        <w:t xml:space="preserve"> </w:t>
      </w:r>
      <w:r>
        <w:t>Gott</w:t>
      </w:r>
      <w:r w:rsidR="00B65A00">
        <w:t xml:space="preserve"> </w:t>
      </w:r>
      <w:r>
        <w:t>ließ</w:t>
      </w:r>
      <w:r w:rsidR="00B65A00">
        <w:t xml:space="preserve"> </w:t>
      </w:r>
      <w:r>
        <w:t>allen,</w:t>
      </w:r>
      <w:r w:rsidR="00B65A00">
        <w:t xml:space="preserve"> </w:t>
      </w:r>
      <w:r>
        <w:t>Juden</w:t>
      </w:r>
      <w:r w:rsidR="00B65A00">
        <w:t xml:space="preserve"> </w:t>
      </w:r>
      <w:r>
        <w:t>wie</w:t>
      </w:r>
      <w:r w:rsidR="00B65A00">
        <w:t xml:space="preserve"> </w:t>
      </w:r>
      <w:r>
        <w:t>Heiden,</w:t>
      </w:r>
      <w:r w:rsidR="00B65A00">
        <w:t xml:space="preserve"> </w:t>
      </w:r>
      <w:r>
        <w:t>Barmherzigkeit</w:t>
      </w:r>
      <w:r w:rsidR="00B65A00">
        <w:t xml:space="preserve"> </w:t>
      </w:r>
      <w:r>
        <w:t>widerfahren</w:t>
      </w:r>
      <w:r w:rsidR="00B65A00">
        <w:t xml:space="preserve"> </w:t>
      </w:r>
      <w:r>
        <w:t>(</w:t>
      </w:r>
      <w:r w:rsidR="00B65A00">
        <w:t xml:space="preserve">Römer </w:t>
      </w:r>
      <w:r>
        <w:t>11</w:t>
      </w:r>
      <w:r w:rsidR="00B65A00">
        <w:t>, 3</w:t>
      </w:r>
      <w:r>
        <w:t>0-32):</w:t>
      </w:r>
      <w:r w:rsidR="00B65A00">
        <w:t xml:space="preserve"> </w:t>
      </w:r>
      <w:r>
        <w:t>„denn</w:t>
      </w:r>
      <w:r w:rsidR="00B65A00">
        <w:t xml:space="preserve"> </w:t>
      </w:r>
      <w:r>
        <w:t>gleichwie</w:t>
      </w:r>
      <w:r w:rsidR="00B65A00">
        <w:t xml:space="preserve"> </w:t>
      </w:r>
      <w:r>
        <w:t>auch</w:t>
      </w:r>
      <w:r w:rsidR="00B65A00">
        <w:t xml:space="preserve"> </w:t>
      </w:r>
      <w:r>
        <w:t>ihr</w:t>
      </w:r>
      <w:r w:rsidR="00B65A00">
        <w:t xml:space="preserve"> </w:t>
      </w:r>
      <w:r>
        <w:t>einst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gehorchtet,</w:t>
      </w:r>
      <w:r w:rsidR="00B65A00">
        <w:t xml:space="preserve"> </w:t>
      </w:r>
      <w:r>
        <w:t>nun</w:t>
      </w:r>
      <w:r w:rsidR="00B65A00">
        <w:t xml:space="preserve"> </w:t>
      </w:r>
      <w:r>
        <w:t>aber</w:t>
      </w:r>
      <w:r w:rsidR="00B65A00">
        <w:t xml:space="preserve"> </w:t>
      </w:r>
      <w:r>
        <w:t>Barmherzigkeit</w:t>
      </w:r>
      <w:r w:rsidR="00B65A00">
        <w:t xml:space="preserve"> </w:t>
      </w:r>
      <w:r>
        <w:t>erfuhrt</w:t>
      </w:r>
      <w:r w:rsidR="00B65A00">
        <w:t xml:space="preserve"> </w:t>
      </w:r>
      <w:r>
        <w:t>durch</w:t>
      </w:r>
      <w:r w:rsidR="00B65A00">
        <w:t xml:space="preserve"> </w:t>
      </w:r>
      <w:r>
        <w:t>ihren</w:t>
      </w:r>
      <w:r w:rsidR="00B65A00">
        <w:t xml:space="preserve"> </w:t>
      </w:r>
      <w:r>
        <w:t>Ungehorsam,</w:t>
      </w:r>
      <w:r w:rsidR="00B65A00">
        <w:t xml:space="preserve"> </w:t>
      </w:r>
      <w:r>
        <w:t>31</w:t>
      </w:r>
      <w:r w:rsidR="00B65A00">
        <w:t xml:space="preserve"> </w:t>
      </w:r>
      <w:r>
        <w:t>so</w:t>
      </w:r>
      <w:r w:rsidR="00B65A00">
        <w:t xml:space="preserve"> </w:t>
      </w:r>
      <w:r>
        <w:t>waren</w:t>
      </w:r>
      <w:r w:rsidR="00B65A00">
        <w:t xml:space="preserve"> </w:t>
      </w:r>
      <w:r>
        <w:t>auch</w:t>
      </w:r>
      <w:r w:rsidR="00B65A00">
        <w:t xml:space="preserve"> </w:t>
      </w:r>
      <w:r>
        <w:t>diese</w:t>
      </w:r>
      <w:r w:rsidR="00B65A00">
        <w:t xml:space="preserve"> </w:t>
      </w:r>
      <w:r>
        <w:t>nun</w:t>
      </w:r>
      <w:r w:rsidR="00B65A00">
        <w:t xml:space="preserve"> </w:t>
      </w:r>
      <w:r>
        <w:t>im</w:t>
      </w:r>
      <w:r w:rsidR="00B65A00">
        <w:t xml:space="preserve"> </w:t>
      </w:r>
      <w:r>
        <w:t>Unglauben</w:t>
      </w:r>
      <w:r w:rsidR="00B65A00">
        <w:t xml:space="preserve"> </w:t>
      </w:r>
      <w:r>
        <w:t>ungehorsam</w:t>
      </w:r>
      <w:r w:rsidR="00B65A00">
        <w:t xml:space="preserve"> </w:t>
      </w:r>
      <w:r>
        <w:t>zugunsten</w:t>
      </w:r>
      <w:r w:rsidR="00B65A00">
        <w:t xml:space="preserve"> </w:t>
      </w:r>
      <w:r>
        <w:t>eurer</w:t>
      </w:r>
      <w:r w:rsidR="00B65A00">
        <w:t xml:space="preserve"> </w:t>
      </w:r>
      <w:r>
        <w:t>Barmherzigkeit,</w:t>
      </w:r>
      <w:r w:rsidR="00B65A00">
        <w:t xml:space="preserve"> </w:t>
      </w:r>
      <w:r>
        <w:t>damit</w:t>
      </w:r>
      <w:r w:rsidR="00B65A00">
        <w:t xml:space="preserve"> </w:t>
      </w:r>
      <w:r>
        <w:t>auch</w:t>
      </w:r>
      <w:r w:rsidR="00B65A00">
        <w:t xml:space="preserve"> </w:t>
      </w:r>
      <w:r>
        <w:t>sie</w:t>
      </w:r>
      <w:r w:rsidR="00B65A00">
        <w:t xml:space="preserve"> </w:t>
      </w:r>
      <w:r>
        <w:t>Barmherzigkeit</w:t>
      </w:r>
      <w:r w:rsidR="00B65A00">
        <w:t xml:space="preserve"> </w:t>
      </w:r>
      <w:r>
        <w:t>erfahren</w:t>
      </w:r>
      <w:r w:rsidR="00B65A00">
        <w:t xml:space="preserve"> </w:t>
      </w:r>
      <w:r>
        <w:t>möchten,</w:t>
      </w:r>
      <w:r w:rsidR="00B65A00">
        <w:t xml:space="preserve"> </w:t>
      </w:r>
      <w:r>
        <w:t>32</w:t>
      </w:r>
      <w:r w:rsidR="00B65A00">
        <w:t xml:space="preserve"> </w:t>
      </w:r>
      <w:r>
        <w:t>denn</w:t>
      </w:r>
      <w:r w:rsidR="00B65A00">
        <w:t xml:space="preserve"> </w:t>
      </w:r>
      <w:r>
        <w:t>Gott</w:t>
      </w:r>
      <w:r w:rsidR="00B65A00">
        <w:t xml:space="preserve"> </w:t>
      </w:r>
      <w:r>
        <w:t>schloss</w:t>
      </w:r>
      <w:r w:rsidR="00B65A00">
        <w:t xml:space="preserve"> </w:t>
      </w:r>
      <w:r>
        <w:t>alle</w:t>
      </w:r>
      <w:r w:rsidR="00B65A00">
        <w:t xml:space="preserve"> </w:t>
      </w:r>
      <w:r>
        <w:t>zusammen</w:t>
      </w:r>
      <w:r w:rsidR="00B65A00">
        <w:t xml:space="preserve"> </w:t>
      </w:r>
      <w:r>
        <w:t>ein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Ungehorsam,</w:t>
      </w:r>
      <w:r w:rsidR="00B65A00">
        <w:t xml:space="preserve"> </w:t>
      </w:r>
      <w:r>
        <w:t>damit</w:t>
      </w:r>
      <w:r w:rsidR="00B65A00">
        <w:t xml:space="preserve"> </w:t>
      </w:r>
      <w:r>
        <w:t>er</w:t>
      </w:r>
      <w:r w:rsidR="00B65A00">
        <w:t xml:space="preserve"> </w:t>
      </w:r>
      <w:r>
        <w:t>allen</w:t>
      </w:r>
      <w:r w:rsidR="00B65A00">
        <w:t xml:space="preserve"> </w:t>
      </w:r>
      <w:r>
        <w:t>Barmherzigkeit</w:t>
      </w:r>
      <w:r w:rsidR="00B65A00">
        <w:t xml:space="preserve"> </w:t>
      </w:r>
      <w:r>
        <w:t>widerfahren</w:t>
      </w:r>
      <w:r w:rsidR="00B65A00">
        <w:t xml:space="preserve"> </w:t>
      </w:r>
      <w:r>
        <w:t>lasse.“</w:t>
      </w:r>
      <w:r w:rsidR="00B65A00">
        <w:t xml:space="preserve"> </w:t>
      </w:r>
      <w:r>
        <w:t>Gott</w:t>
      </w:r>
      <w:r w:rsidR="00B65A00">
        <w:t xml:space="preserve"> </w:t>
      </w:r>
      <w:r>
        <w:t>gab</w:t>
      </w:r>
      <w:r w:rsidR="00B65A00">
        <w:t xml:space="preserve"> </w:t>
      </w:r>
      <w:r>
        <w:t>allen</w:t>
      </w:r>
      <w:r w:rsidR="00B65A00">
        <w:t xml:space="preserve"> </w:t>
      </w:r>
      <w:r>
        <w:t>die</w:t>
      </w:r>
      <w:r w:rsidR="00B65A00">
        <w:t xml:space="preserve"> </w:t>
      </w:r>
      <w:r>
        <w:t>Möglichkeit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Gelegenheit</w:t>
      </w:r>
      <w:r w:rsidR="00B65A00">
        <w:t xml:space="preserve"> </w:t>
      </w:r>
      <w:r>
        <w:t>umzukehren,</w:t>
      </w:r>
      <w:r w:rsidR="00B65A00">
        <w:t xml:space="preserve"> </w:t>
      </w:r>
      <w:r>
        <w:t>denn</w:t>
      </w:r>
      <w:r w:rsidR="00B65A00">
        <w:t xml:space="preserve"> </w:t>
      </w:r>
      <w:r>
        <w:t>Gott</w:t>
      </w:r>
      <w:r w:rsidR="00B65A00">
        <w:t xml:space="preserve"> </w:t>
      </w:r>
      <w:r>
        <w:t>wollte</w:t>
      </w:r>
      <w:r w:rsidR="00B65A00">
        <w:t xml:space="preserve"> </w:t>
      </w:r>
      <w:r>
        <w:t>von</w:t>
      </w:r>
      <w:r w:rsidR="00B65A00">
        <w:t xml:space="preserve"> </w:t>
      </w:r>
      <w:r>
        <w:t>jeher,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Raum</w:t>
      </w:r>
      <w:r w:rsidR="00B65A00">
        <w:t xml:space="preserve"> </w:t>
      </w:r>
      <w:r>
        <w:t>zur</w:t>
      </w:r>
      <w:r w:rsidR="00B65A00">
        <w:t xml:space="preserve"> </w:t>
      </w:r>
      <w:r>
        <w:t>Buße</w:t>
      </w:r>
      <w:r w:rsidR="00B65A00">
        <w:t xml:space="preserve"> </w:t>
      </w:r>
      <w:r>
        <w:t>haben</w:t>
      </w:r>
      <w:r w:rsidR="00B65A00">
        <w:t xml:space="preserve"> </w:t>
      </w:r>
      <w:r>
        <w:t>sollten</w:t>
      </w:r>
      <w:r w:rsidR="00B65A00">
        <w:t xml:space="preserve"> </w:t>
      </w:r>
      <w:r>
        <w:t>(</w:t>
      </w:r>
      <w:r w:rsidR="00B65A00">
        <w:t xml:space="preserve">2. Petrus </w:t>
      </w:r>
      <w:r>
        <w:t>3</w:t>
      </w:r>
      <w:r w:rsidR="00B65A00">
        <w:t>, 9</w:t>
      </w:r>
      <w:r>
        <w:t>).</w:t>
      </w:r>
      <w:r w:rsidRPr="00541903">
        <w:rPr>
          <w:color w:val="00B050"/>
          <w:sz w:val="13"/>
          <w:szCs w:val="13"/>
        </w:rPr>
        <w:t>269</w:t>
      </w:r>
      <w:r w:rsidR="00B65A00">
        <w:rPr>
          <w:sz w:val="13"/>
          <w:szCs w:val="13"/>
        </w:rPr>
        <w:t xml:space="preserve"> </w:t>
      </w:r>
      <w:r>
        <w:t>Buße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Akt</w:t>
      </w:r>
      <w:r w:rsidR="00B65A00">
        <w:t xml:space="preserve"> </w:t>
      </w:r>
      <w:r>
        <w:t>der</w:t>
      </w:r>
      <w:r w:rsidR="00B65A00">
        <w:t xml:space="preserve"> </w:t>
      </w:r>
      <w:r>
        <w:t>Willensäußerung.</w:t>
      </w:r>
      <w:r w:rsidR="00B65A00">
        <w:t xml:space="preserve"> </w:t>
      </w:r>
      <w:r>
        <w:t>Selbständige</w:t>
      </w:r>
      <w:r w:rsidR="00B65A00">
        <w:t xml:space="preserve"> </w:t>
      </w:r>
      <w:r>
        <w:t>Entscheidungsfähigkeit</w:t>
      </w:r>
      <w:r w:rsidR="00B65A00">
        <w:t xml:space="preserve"> </w:t>
      </w:r>
      <w:r>
        <w:t>gehört</w:t>
      </w:r>
      <w:r w:rsidR="00B65A00">
        <w:t xml:space="preserve"> </w:t>
      </w:r>
      <w:r>
        <w:t>zur</w:t>
      </w:r>
      <w:r w:rsidR="00B65A00">
        <w:t xml:space="preserve"> </w:t>
      </w:r>
      <w:r>
        <w:t>Ebenbildlichkeit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mit</w:t>
      </w:r>
      <w:r w:rsidR="00B65A00">
        <w:t xml:space="preserve"> </w:t>
      </w:r>
      <w:r>
        <w:t>Gott.</w:t>
      </w:r>
      <w:r w:rsidR="00B65A00">
        <w:t xml:space="preserve"> </w:t>
      </w:r>
      <w:r>
        <w:t>Hat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diesen</w:t>
      </w:r>
      <w:r w:rsidR="00B65A00">
        <w:t xml:space="preserve"> </w:t>
      </w:r>
      <w:r>
        <w:t>Aspekt</w:t>
      </w:r>
      <w:r w:rsidR="00B65A00">
        <w:t xml:space="preserve"> </w:t>
      </w:r>
      <w:r>
        <w:t>der</w:t>
      </w:r>
      <w:r w:rsidR="00B65A00">
        <w:t xml:space="preserve"> </w:t>
      </w:r>
      <w:r>
        <w:t>Ebenbildlichkeit</w:t>
      </w:r>
      <w:r w:rsidR="00B65A00">
        <w:t xml:space="preserve"> </w:t>
      </w:r>
      <w:r>
        <w:t>beim</w:t>
      </w:r>
      <w:r w:rsidR="00B65A00">
        <w:t xml:space="preserve"> </w:t>
      </w:r>
      <w:r>
        <w:t>Sündenfall</w:t>
      </w:r>
      <w:r w:rsidR="00B65A00">
        <w:t xml:space="preserve"> </w:t>
      </w:r>
      <w:r>
        <w:t>nicht</w:t>
      </w:r>
      <w:r w:rsidR="00B65A00">
        <w:t xml:space="preserve"> </w:t>
      </w:r>
      <w:r>
        <w:t>verloren?</w:t>
      </w:r>
      <w:r w:rsidR="00B65A00">
        <w:t xml:space="preserve"> </w:t>
      </w:r>
      <w:r>
        <w:t>Nein,</w:t>
      </w:r>
      <w:r w:rsidR="00B65A00">
        <w:t xml:space="preserve"> </w:t>
      </w:r>
      <w:r>
        <w:t>jedenfalls</w:t>
      </w:r>
      <w:r w:rsidR="00B65A00">
        <w:t xml:space="preserve"> </w:t>
      </w:r>
      <w:r>
        <w:t>nicht</w:t>
      </w:r>
      <w:r w:rsidR="00B65A00">
        <w:t xml:space="preserve"> </w:t>
      </w:r>
      <w:r>
        <w:t>völlig.</w:t>
      </w:r>
      <w:r w:rsidR="00B65A00">
        <w:t xml:space="preserve"> </w:t>
      </w:r>
      <w:r>
        <w:t>Was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beim</w:t>
      </w:r>
      <w:r w:rsidR="00B65A00">
        <w:t xml:space="preserve"> </w:t>
      </w:r>
      <w:r>
        <w:t>Sündenfall</w:t>
      </w:r>
      <w:r w:rsidR="00B65A00">
        <w:t xml:space="preserve"> </w:t>
      </w:r>
      <w:r>
        <w:t>verloren</w:t>
      </w:r>
      <w:r w:rsidR="00B65A00">
        <w:t xml:space="preserve"> </w:t>
      </w:r>
      <w:r>
        <w:t>hat,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daran</w:t>
      </w:r>
      <w:r w:rsidR="00B65A00">
        <w:t xml:space="preserve"> </w:t>
      </w:r>
      <w:r>
        <w:t>erkennen,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es</w:t>
      </w:r>
      <w:r w:rsidR="00B65A00">
        <w:t xml:space="preserve"> </w:t>
      </w:r>
      <w:r>
        <w:t>ihm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mit</w:t>
      </w:r>
      <w:r w:rsidR="00B65A00">
        <w:t xml:space="preserve"> </w:t>
      </w:r>
      <w:r>
        <w:t>der</w:t>
      </w:r>
      <w:r w:rsidR="00B65A00">
        <w:t xml:space="preserve"> </w:t>
      </w:r>
      <w:r>
        <w:t>neuen</w:t>
      </w:r>
      <w:r w:rsidR="00B65A00">
        <w:t xml:space="preserve"> </w:t>
      </w:r>
      <w:r>
        <w:t>Geburt</w:t>
      </w:r>
      <w:r w:rsidR="00B65A00">
        <w:t xml:space="preserve"> </w:t>
      </w:r>
      <w:r>
        <w:t>(in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Anlage</w:t>
      </w:r>
      <w:r w:rsidR="00B65A00">
        <w:t xml:space="preserve"> </w:t>
      </w:r>
      <w:r>
        <w:t>und</w:t>
      </w:r>
      <w:r w:rsidR="00B65A00">
        <w:t xml:space="preserve"> </w:t>
      </w:r>
      <w:r>
        <w:t>im</w:t>
      </w:r>
      <w:r w:rsidR="00B65A00">
        <w:t xml:space="preserve"> </w:t>
      </w:r>
      <w:r>
        <w:t>praktischen</w:t>
      </w:r>
      <w:r w:rsidR="00B65A00">
        <w:t xml:space="preserve"> </w:t>
      </w:r>
      <w:r>
        <w:t>Sinne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Wachstum)</w:t>
      </w:r>
      <w:r w:rsidR="00B65A00">
        <w:t xml:space="preserve"> </w:t>
      </w:r>
      <w:r>
        <w:t>wieder</w:t>
      </w:r>
      <w:r w:rsidR="00B65A00">
        <w:t xml:space="preserve"> </w:t>
      </w:r>
      <w:r>
        <w:t>zurückgibt.</w:t>
      </w:r>
      <w:r w:rsidR="00B65A00">
        <w:t xml:space="preserve"> </w:t>
      </w:r>
      <w:r>
        <w:t>Was</w:t>
      </w:r>
      <w:r w:rsidR="00B65A00">
        <w:t xml:space="preserve"> </w:t>
      </w:r>
      <w:r>
        <w:t>erneuert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Erlösung?</w:t>
      </w:r>
      <w:r w:rsidR="00B65A00">
        <w:t xml:space="preserve"> </w:t>
      </w:r>
      <w:r>
        <w:t>Welcher</w:t>
      </w:r>
      <w:r w:rsidR="00B65A00">
        <w:t xml:space="preserve"> </w:t>
      </w:r>
      <w:r>
        <w:t>Aspekt</w:t>
      </w:r>
      <w:r w:rsidR="00B65A00">
        <w:t xml:space="preserve"> </w:t>
      </w:r>
      <w:r>
        <w:t>der</w:t>
      </w:r>
      <w:r w:rsidR="00B65A00">
        <w:t xml:space="preserve"> </w:t>
      </w:r>
      <w:r>
        <w:t>Ebenbildlichkeit</w:t>
      </w:r>
      <w:r w:rsidR="00B65A00">
        <w:t xml:space="preserve"> </w:t>
      </w:r>
      <w:r>
        <w:t>soll</w:t>
      </w:r>
      <w:r w:rsidR="00B65A00">
        <w:t xml:space="preserve"> </w:t>
      </w:r>
      <w:r>
        <w:t>im</w:t>
      </w:r>
      <w:r w:rsidR="00B65A00">
        <w:t xml:space="preserve"> </w:t>
      </w:r>
      <w:r>
        <w:t>Christen</w:t>
      </w:r>
      <w:r w:rsidR="00B65A00">
        <w:t xml:space="preserve"> </w:t>
      </w:r>
      <w:r>
        <w:t>wiederhergestellt</w:t>
      </w:r>
      <w:r w:rsidR="00B65A00">
        <w:t xml:space="preserve"> </w:t>
      </w:r>
      <w:r>
        <w:t>werden?</w:t>
      </w:r>
      <w:r w:rsidR="00B65A00">
        <w:t xml:space="preserve"> </w:t>
      </w:r>
      <w:r>
        <w:t>Der</w:t>
      </w:r>
      <w:r w:rsidR="00B65A00">
        <w:t xml:space="preserve"> </w:t>
      </w:r>
      <w:r>
        <w:t>moralisch-</w:t>
      </w:r>
      <w:r w:rsidR="00B65A00">
        <w:t xml:space="preserve"> </w:t>
      </w:r>
      <w:r>
        <w:t>charakterliche!</w:t>
      </w:r>
      <w:r w:rsidR="00B65A00">
        <w:t xml:space="preserve"> </w:t>
      </w:r>
      <w:r>
        <w:t>Die</w:t>
      </w:r>
      <w:r w:rsidR="00B65A00">
        <w:t xml:space="preserve"> </w:t>
      </w:r>
      <w:r>
        <w:t>moralischen</w:t>
      </w:r>
      <w:r w:rsidR="00B65A00">
        <w:t xml:space="preserve"> </w:t>
      </w:r>
      <w:r>
        <w:t>Eigenschaften</w:t>
      </w:r>
      <w:r w:rsidR="00B65A00">
        <w:t xml:space="preserve"> </w:t>
      </w:r>
      <w:r>
        <w:t>Gottes</w:t>
      </w:r>
      <w:r w:rsidR="00B65A00">
        <w:t xml:space="preserve"> </w:t>
      </w:r>
      <w:r>
        <w:t>kann</w:t>
      </w:r>
      <w:r w:rsidR="00B65A00">
        <w:t xml:space="preserve"> </w:t>
      </w:r>
      <w:r>
        <w:t>man</w:t>
      </w:r>
      <w:r w:rsidR="00B65A00">
        <w:t xml:space="preserve"> </w:t>
      </w:r>
      <w:r>
        <w:t>zusammenfassen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beiden</w:t>
      </w:r>
      <w:r w:rsidR="00B65A00">
        <w:t xml:space="preserve"> </w:t>
      </w:r>
      <w:r>
        <w:t>„Polen“</w:t>
      </w:r>
      <w:r w:rsidR="00B65A00">
        <w:t xml:space="preserve"> </w:t>
      </w:r>
      <w:r>
        <w:t>Heiligkeit</w:t>
      </w:r>
      <w:r w:rsidR="00B65A00">
        <w:t xml:space="preserve"> </w:t>
      </w:r>
      <w:r>
        <w:t>und</w:t>
      </w:r>
      <w:r w:rsidR="00B65A00">
        <w:t xml:space="preserve"> </w:t>
      </w:r>
      <w:r>
        <w:t>Liebe.</w:t>
      </w:r>
      <w:r w:rsidR="00B65A00">
        <w:t xml:space="preserve"> </w:t>
      </w:r>
      <w:r>
        <w:t>Die</w:t>
      </w:r>
      <w:r w:rsidR="00B65A00">
        <w:t xml:space="preserve"> </w:t>
      </w:r>
      <w:r>
        <w:t>Heiligen</w:t>
      </w:r>
      <w:r w:rsidR="00B65A00">
        <w:t xml:space="preserve"> </w:t>
      </w:r>
      <w:r>
        <w:t>und</w:t>
      </w:r>
      <w:r w:rsidR="00B65A00">
        <w:t xml:space="preserve"> </w:t>
      </w:r>
      <w:r>
        <w:t>Geliebten</w:t>
      </w:r>
      <w:r w:rsidR="00B65A00">
        <w:t xml:space="preserve"> </w:t>
      </w:r>
      <w:r>
        <w:t>sollen</w:t>
      </w:r>
      <w:r w:rsidR="00B65A00">
        <w:t xml:space="preserve"> </w:t>
      </w:r>
      <w:r>
        <w:t>zunehmen</w:t>
      </w:r>
      <w:r w:rsidR="00B65A00">
        <w:t xml:space="preserve"> </w:t>
      </w:r>
      <w:r>
        <w:t>an</w:t>
      </w:r>
      <w:r w:rsidR="00B65A00">
        <w:t xml:space="preserve"> </w:t>
      </w:r>
      <w:r>
        <w:t>Heiligkeit</w:t>
      </w:r>
      <w:r w:rsidR="00B65A00">
        <w:t xml:space="preserve"> </w:t>
      </w:r>
      <w:r>
        <w:t>und</w:t>
      </w:r>
      <w:r w:rsidR="00B65A00">
        <w:t xml:space="preserve"> </w:t>
      </w:r>
      <w:r>
        <w:t>Liebe.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270</w:t>
      </w:r>
      <w:r w:rsidR="00B65A00">
        <w:rPr>
          <w:sz w:val="13"/>
          <w:szCs w:val="13"/>
        </w:rPr>
        <w:t xml:space="preserve"> </w:t>
      </w:r>
      <w:r>
        <w:t>Der</w:t>
      </w:r>
      <w:r w:rsidR="00B65A00">
        <w:t xml:space="preserve"> </w:t>
      </w:r>
      <w:r>
        <w:t>Aspekt</w:t>
      </w:r>
      <w:r w:rsidR="00B65A00">
        <w:t xml:space="preserve"> </w:t>
      </w:r>
      <w:r>
        <w:t>der</w:t>
      </w:r>
      <w:r w:rsidR="00B65A00">
        <w:t xml:space="preserve"> </w:t>
      </w:r>
      <w:r>
        <w:t>Ebenbildlichkeit,</w:t>
      </w:r>
      <w:r w:rsidR="00B65A00">
        <w:t xml:space="preserve"> </w:t>
      </w:r>
      <w:r>
        <w:t>der</w:t>
      </w:r>
      <w:r w:rsidR="00B65A00">
        <w:t xml:space="preserve"> </w:t>
      </w:r>
      <w:r>
        <w:t>die</w:t>
      </w:r>
      <w:r w:rsidR="00B65A00">
        <w:t xml:space="preserve"> </w:t>
      </w:r>
      <w:r>
        <w:t>Entscheidungsfähigkeit</w:t>
      </w:r>
      <w:r w:rsidR="00B65A00">
        <w:t xml:space="preserve"> </w:t>
      </w:r>
      <w:r>
        <w:t>betrifft,</w:t>
      </w:r>
      <w:r w:rsidR="00B65A00">
        <w:t xml:space="preserve"> </w:t>
      </w:r>
      <w:r>
        <w:t>wurde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Sündenfall</w:t>
      </w:r>
      <w:r w:rsidR="00B65A00">
        <w:t xml:space="preserve"> </w:t>
      </w:r>
      <w:r>
        <w:t>nicht</w:t>
      </w:r>
      <w:r w:rsidR="00B65A00">
        <w:t xml:space="preserve"> </w:t>
      </w:r>
      <w:r>
        <w:t>–</w:t>
      </w:r>
      <w:r w:rsidR="00B65A00">
        <w:t xml:space="preserve"> </w:t>
      </w:r>
      <w:r>
        <w:t>bzw.</w:t>
      </w:r>
      <w:r w:rsidR="00B65A00">
        <w:t xml:space="preserve"> </w:t>
      </w:r>
      <w:r>
        <w:t>nicht</w:t>
      </w:r>
      <w:r w:rsidR="00B65A00">
        <w:t xml:space="preserve"> </w:t>
      </w:r>
      <w:r>
        <w:t>völlig</w:t>
      </w:r>
      <w:r w:rsidR="00B65A00">
        <w:t xml:space="preserve"> </w:t>
      </w:r>
      <w:r>
        <w:t>–</w:t>
      </w:r>
      <w:r w:rsidR="00B65A00">
        <w:t xml:space="preserve"> </w:t>
      </w:r>
      <w:r>
        <w:t>beeinträchtigt.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ist</w:t>
      </w:r>
      <w:r w:rsidR="00B65A00">
        <w:t xml:space="preserve"> </w:t>
      </w:r>
      <w:r>
        <w:t>auch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Sündenfall</w:t>
      </w:r>
      <w:r w:rsidR="00B65A00">
        <w:t xml:space="preserve"> </w:t>
      </w:r>
      <w:r>
        <w:t>noch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Entscheidungsnotwendigkeit</w:t>
      </w:r>
      <w:r w:rsidR="00B65A00">
        <w:t xml:space="preserve"> </w:t>
      </w:r>
      <w:r>
        <w:t>gestellt.</w:t>
      </w:r>
      <w:r w:rsidR="00B65A00">
        <w:t xml:space="preserve"> </w:t>
      </w:r>
      <w:r>
        <w:t>D.</w:t>
      </w:r>
      <w:r w:rsidR="00B65A00">
        <w:t xml:space="preserve"> </w:t>
      </w:r>
      <w:r>
        <w:t>h.,</w:t>
      </w:r>
      <w:r w:rsidR="00B65A00">
        <w:t xml:space="preserve"> </w:t>
      </w:r>
      <w:r>
        <w:t>er</w:t>
      </w:r>
      <w:r w:rsidR="00B65A00">
        <w:t xml:space="preserve"> </w:t>
      </w:r>
      <w:r>
        <w:t>muss</w:t>
      </w:r>
      <w:r w:rsidR="00B65A00">
        <w:t xml:space="preserve"> </w:t>
      </w:r>
      <w:r>
        <w:t>sich</w:t>
      </w:r>
      <w:r w:rsidR="00B65A00">
        <w:t xml:space="preserve"> </w:t>
      </w:r>
      <w:r>
        <w:t>entscheiden.</w:t>
      </w:r>
      <w:r w:rsidR="00B65A00">
        <w:t xml:space="preserve"> </w:t>
      </w:r>
      <w:r>
        <w:t>Gott</w:t>
      </w:r>
      <w:r w:rsidR="00B65A00">
        <w:t xml:space="preserve"> </w:t>
      </w:r>
      <w:r>
        <w:t>spricht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Sündenfall</w:t>
      </w:r>
      <w:r w:rsidR="00B65A00">
        <w:t xml:space="preserve"> </w:t>
      </w:r>
      <w:r>
        <w:t>auf</w:t>
      </w:r>
      <w:r w:rsidR="00B65A00">
        <w:t xml:space="preserve"> </w:t>
      </w:r>
      <w:r>
        <w:t>genau</w:t>
      </w:r>
      <w:r w:rsidR="00B65A00">
        <w:t xml:space="preserve"> </w:t>
      </w:r>
      <w:r>
        <w:t>diesem</w:t>
      </w:r>
      <w:r w:rsidR="00B65A00">
        <w:t xml:space="preserve"> </w:t>
      </w:r>
      <w:r>
        <w:t>Gebiet</w:t>
      </w:r>
      <w:r w:rsidR="00B65A00">
        <w:t xml:space="preserve"> </w:t>
      </w:r>
      <w:r>
        <w:t>an:</w:t>
      </w:r>
      <w:r w:rsidR="00B65A00">
        <w:t xml:space="preserve"> </w:t>
      </w:r>
      <w:r>
        <w:t>Er</w:t>
      </w:r>
      <w:r w:rsidR="00B65A00">
        <w:t xml:space="preserve"> </w:t>
      </w:r>
      <w:r>
        <w:t>muss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eine</w:t>
      </w:r>
      <w:r w:rsidR="00B65A00">
        <w:t xml:space="preserve"> </w:t>
      </w:r>
      <w:r>
        <w:t>Entscheidung</w:t>
      </w:r>
      <w:r w:rsidR="00B65A00">
        <w:t xml:space="preserve"> </w:t>
      </w:r>
      <w:r>
        <w:t>treffen</w:t>
      </w:r>
      <w:r w:rsidR="00B65A00">
        <w:t xml:space="preserve"> </w:t>
      </w:r>
      <w:r>
        <w:t>und</w:t>
      </w:r>
      <w:r w:rsidR="00B65A00">
        <w:t xml:space="preserve"> </w:t>
      </w:r>
      <w:r>
        <w:t>gleichsam</w:t>
      </w:r>
      <w:r w:rsidR="00B65A00">
        <w:t xml:space="preserve"> </w:t>
      </w:r>
      <w:r>
        <w:t>den</w:t>
      </w:r>
      <w:r w:rsidR="00B65A00">
        <w:t xml:space="preserve"> </w:t>
      </w:r>
      <w:r>
        <w:t>Sündenfall</w:t>
      </w:r>
      <w:r w:rsidR="00B65A00">
        <w:t xml:space="preserve"> </w:t>
      </w:r>
      <w:r>
        <w:t>Adams</w:t>
      </w:r>
      <w:r w:rsidR="00B65A00">
        <w:t xml:space="preserve"> </w:t>
      </w:r>
      <w:r>
        <w:t>für</w:t>
      </w:r>
      <w:r w:rsidR="00B65A00">
        <w:t xml:space="preserve"> </w:t>
      </w:r>
      <w:r>
        <w:t>sich</w:t>
      </w:r>
      <w:r w:rsidR="00B65A00">
        <w:t xml:space="preserve"> </w:t>
      </w:r>
      <w:r>
        <w:t>persönlich</w:t>
      </w:r>
      <w:r w:rsidR="00B65A00">
        <w:t xml:space="preserve"> </w:t>
      </w:r>
      <w:r>
        <w:t>rückgängig</w:t>
      </w:r>
      <w:r w:rsidR="00B65A00">
        <w:t xml:space="preserve"> </w:t>
      </w:r>
      <w:r>
        <w:t>machen.</w:t>
      </w:r>
      <w:r w:rsidR="00B65A00">
        <w:t xml:space="preserve"> </w:t>
      </w:r>
      <w:r>
        <w:t>Im</w:t>
      </w:r>
      <w:r w:rsidR="00B65A00">
        <w:t xml:space="preserve"> </w:t>
      </w:r>
      <w:r>
        <w:t>Evangelium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aufgerufen,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zu</w:t>
      </w:r>
      <w:r w:rsidR="00B65A00">
        <w:t xml:space="preserve"> </w:t>
      </w:r>
      <w:r>
        <w:t>treffen,</w:t>
      </w:r>
      <w:r w:rsidR="00B65A00">
        <w:t xml:space="preserve"> </w:t>
      </w:r>
      <w:r>
        <w:t>ob</w:t>
      </w:r>
      <w:r w:rsidR="00B65A00">
        <w:t xml:space="preserve"> </w:t>
      </w:r>
      <w:r>
        <w:t>er</w:t>
      </w:r>
      <w:r w:rsidR="00B65A00">
        <w:t xml:space="preserve"> </w:t>
      </w:r>
      <w:r>
        <w:t>Buße</w:t>
      </w:r>
      <w:r w:rsidR="00B65A00">
        <w:t xml:space="preserve"> </w:t>
      </w:r>
      <w:r>
        <w:t>tun</w:t>
      </w:r>
      <w:r w:rsidR="00B65A00">
        <w:t xml:space="preserve"> </w:t>
      </w:r>
      <w:r>
        <w:t>wird</w:t>
      </w:r>
      <w:r w:rsidR="00B65A00">
        <w:t xml:space="preserve"> </w:t>
      </w:r>
      <w:r>
        <w:t>oder</w:t>
      </w:r>
      <w:r w:rsidR="00B65A00">
        <w:t xml:space="preserve"> </w:t>
      </w:r>
      <w:r>
        <w:t>nicht.</w:t>
      </w:r>
      <w:r w:rsidR="00B65A00">
        <w:t xml:space="preserve"> </w:t>
      </w:r>
      <w:r>
        <w:t>Diese</w:t>
      </w:r>
      <w:r w:rsidR="00B65A00">
        <w:t xml:space="preserve"> </w:t>
      </w:r>
      <w:r>
        <w:t>Entscheidung</w:t>
      </w:r>
      <w:r w:rsidR="00B65A00">
        <w:t xml:space="preserve"> </w:t>
      </w:r>
      <w:r>
        <w:t>kann,</w:t>
      </w:r>
      <w:r w:rsidR="00B65A00">
        <w:t xml:space="preserve"> </w:t>
      </w:r>
      <w:r>
        <w:t>will</w:t>
      </w:r>
      <w:r w:rsidR="00B65A00">
        <w:t xml:space="preserve"> </w:t>
      </w:r>
      <w:r>
        <w:t>und</w:t>
      </w:r>
      <w:r w:rsidR="00B65A00">
        <w:t xml:space="preserve"> </w:t>
      </w:r>
      <w:r>
        <w:t>wird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abnehmen.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Bibel</w:t>
      </w:r>
      <w:r w:rsidR="00B65A00">
        <w:t xml:space="preserve"> </w:t>
      </w:r>
      <w:r>
        <w:t>lesen</w:t>
      </w:r>
      <w:r w:rsidR="00B65A00">
        <w:t xml:space="preserve"> </w:t>
      </w:r>
      <w:r>
        <w:t>wir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nur</w:t>
      </w:r>
      <w:r w:rsidR="00B65A00">
        <w:t xml:space="preserve"> </w:t>
      </w:r>
      <w:r>
        <w:t>einer</w:t>
      </w:r>
      <w:r w:rsidR="00B65A00">
        <w:t xml:space="preserve"> </w:t>
      </w:r>
      <w:r>
        <w:t>begrenzten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die</w:t>
      </w:r>
      <w:r w:rsidR="00B65A00">
        <w:t xml:space="preserve"> </w:t>
      </w:r>
      <w:r>
        <w:t>Möglichkeit</w:t>
      </w:r>
      <w:r w:rsidR="00B65A00">
        <w:t xml:space="preserve"> </w:t>
      </w:r>
      <w:r>
        <w:t>und</w:t>
      </w:r>
      <w:r w:rsidR="00B65A00">
        <w:t xml:space="preserve"> </w:t>
      </w:r>
      <w:r>
        <w:t>Gelegenheit</w:t>
      </w:r>
      <w:r w:rsidR="00B65A00">
        <w:t xml:space="preserve"> </w:t>
      </w:r>
      <w:r>
        <w:t>gibt,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tun.</w:t>
      </w:r>
      <w:r w:rsidR="00B65A00">
        <w:t xml:space="preserve"> </w:t>
      </w:r>
      <w:r>
        <w:t>Seine</w:t>
      </w:r>
      <w:r w:rsidR="00B65A00">
        <w:t xml:space="preserve"> </w:t>
      </w:r>
      <w:r>
        <w:t>Hand</w:t>
      </w:r>
      <w:r w:rsidR="00B65A00">
        <w:t xml:space="preserve"> </w:t>
      </w:r>
      <w:r>
        <w:t>ist</w:t>
      </w:r>
      <w:r w:rsidR="00B65A00">
        <w:t xml:space="preserve"> </w:t>
      </w:r>
      <w:r>
        <w:t>noch</w:t>
      </w:r>
      <w:r w:rsidR="00B65A00">
        <w:t xml:space="preserve"> </w:t>
      </w:r>
      <w:r>
        <w:t>ausgestreckt</w:t>
      </w:r>
      <w:r w:rsidR="00B65A00">
        <w:t xml:space="preserve"> </w:t>
      </w:r>
      <w:r>
        <w:t>(</w:t>
      </w:r>
      <w:r w:rsidR="00B65A00">
        <w:t xml:space="preserve">Römer </w:t>
      </w:r>
      <w:r>
        <w:t>10</w:t>
      </w:r>
      <w:r w:rsidR="00B65A00">
        <w:t>, 2</w:t>
      </w:r>
      <w:r>
        <w:t>1).</w:t>
      </w:r>
    </w:p>
    <w:p w14:paraId="2A616A65" w14:textId="77777777" w:rsidR="00C36ED6" w:rsidRDefault="00C36ED6" w:rsidP="00C36ED6"/>
    <w:p w14:paraId="763B7ED4" w14:textId="1E69040D" w:rsidR="00FF2755" w:rsidRDefault="00C36ED6" w:rsidP="00C36ED6">
      <w:pPr>
        <w:rPr>
          <w:color w:val="C00000"/>
          <w:sz w:val="18"/>
        </w:rPr>
      </w:pPr>
      <w:r w:rsidRPr="00452892">
        <w:rPr>
          <w:color w:val="C00000"/>
          <w:sz w:val="18"/>
        </w:rPr>
        <w:t>269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9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säumig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Verheißung,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etliche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Saumseligkeit</w:t>
      </w:r>
    </w:p>
    <w:p w14:paraId="637D788F" w14:textId="344C97DA" w:rsidR="00FF2755" w:rsidRDefault="00C36ED6" w:rsidP="00C36ED6">
      <w:pPr>
        <w:rPr>
          <w:color w:val="C00000"/>
          <w:sz w:val="18"/>
        </w:rPr>
      </w:pPr>
      <w:r w:rsidRPr="00452892">
        <w:rPr>
          <w:color w:val="C00000"/>
          <w:sz w:val="18"/>
        </w:rPr>
        <w:t>achten,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geduldig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welche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Verderben</w:t>
      </w:r>
    </w:p>
    <w:p w14:paraId="5F86F55E" w14:textId="21D7850E" w:rsidR="00FF2755" w:rsidRDefault="00C36ED6" w:rsidP="00C36ED6">
      <w:pPr>
        <w:rPr>
          <w:color w:val="C00000"/>
          <w:sz w:val="18"/>
        </w:rPr>
      </w:pPr>
      <w:r w:rsidRPr="00452892">
        <w:rPr>
          <w:color w:val="C00000"/>
          <w:sz w:val="18"/>
        </w:rPr>
        <w:t>gehen,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Raum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haben.“</w:t>
      </w:r>
    </w:p>
    <w:p w14:paraId="577FF4CF" w14:textId="4F0012A7" w:rsidR="00FF2755" w:rsidRDefault="00C36ED6" w:rsidP="00C36ED6">
      <w:pPr>
        <w:rPr>
          <w:color w:val="C00000"/>
          <w:sz w:val="18"/>
        </w:rPr>
      </w:pPr>
      <w:r w:rsidRPr="00452892">
        <w:rPr>
          <w:color w:val="C00000"/>
          <w:sz w:val="18"/>
        </w:rPr>
        <w:t>270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B.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E;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-3;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8-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5.</w:t>
      </w:r>
    </w:p>
    <w:p w14:paraId="62DF84FC" w14:textId="77777777" w:rsidR="00452892" w:rsidRDefault="00452892" w:rsidP="00C36ED6">
      <w:pPr>
        <w:rPr>
          <w:color w:val="C00000"/>
          <w:sz w:val="18"/>
        </w:rPr>
      </w:pPr>
    </w:p>
    <w:p w14:paraId="33FDA4F1" w14:textId="6FFF81E6" w:rsidR="00FF2755" w:rsidRDefault="00E52371" w:rsidP="00880FA1">
      <w:pPr>
        <w:pStyle w:val="berschrift2"/>
      </w:pPr>
      <w:bookmarkStart w:id="125" w:name="_Toc324906977"/>
      <w:r>
        <w:t>4.3</w:t>
      </w:r>
      <w:r w:rsidR="00B65A00">
        <w:t xml:space="preserve"> </w:t>
      </w:r>
      <w:r>
        <w:t>Wie</w:t>
      </w:r>
      <w:r w:rsidR="00B65A00">
        <w:t xml:space="preserve"> </w:t>
      </w:r>
      <w:r>
        <w:t>verdorben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Mensch?</w:t>
      </w:r>
      <w:bookmarkEnd w:id="125"/>
    </w:p>
    <w:p w14:paraId="24AD92E2" w14:textId="77777777" w:rsidR="00FF2755" w:rsidRDefault="00FF2755" w:rsidP="00042FF9"/>
    <w:p w14:paraId="31E8C012" w14:textId="69D9E134" w:rsidR="00FF2755" w:rsidRDefault="00325EDC" w:rsidP="00042FF9">
      <w:r>
        <w:t>Antwort:</w:t>
      </w:r>
      <w:r w:rsidR="00B65A00">
        <w:t xml:space="preserve"> </w:t>
      </w:r>
      <w:r>
        <w:t>Gänzlich.</w:t>
      </w:r>
      <w:r w:rsidR="00B65A00">
        <w:t xml:space="preserve"> Römer </w:t>
      </w:r>
      <w:r>
        <w:t>3</w:t>
      </w:r>
      <w:r w:rsidR="00B65A00">
        <w:t>, 1</w:t>
      </w:r>
      <w:r>
        <w:t>1:</w:t>
      </w:r>
      <w:r w:rsidR="00B65A00">
        <w:t xml:space="preserve"> </w:t>
      </w:r>
      <w:r>
        <w:t>„Es</w:t>
      </w:r>
      <w:r w:rsidR="00B65A00">
        <w:t xml:space="preserve"> </w:t>
      </w:r>
      <w:r>
        <w:t>ist</w:t>
      </w:r>
      <w:r w:rsidR="00B65A00">
        <w:t xml:space="preserve"> </w:t>
      </w:r>
      <w:r>
        <w:t>keiner,</w:t>
      </w:r>
      <w:r w:rsidR="00B65A00">
        <w:t xml:space="preserve"> </w:t>
      </w:r>
      <w:r>
        <w:t>der</w:t>
      </w:r>
      <w:r w:rsidR="00B65A00">
        <w:t xml:space="preserve"> </w:t>
      </w:r>
      <w:r>
        <w:t>verständig</w:t>
      </w:r>
      <w:r w:rsidR="00B65A00">
        <w:t xml:space="preserve"> </w:t>
      </w:r>
      <w:r>
        <w:t>ist.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keiner,</w:t>
      </w:r>
      <w:r w:rsidR="00B65A00">
        <w:t xml:space="preserve"> </w:t>
      </w:r>
      <w:r>
        <w:t>der</w:t>
      </w:r>
      <w:r w:rsidR="00B65A00">
        <w:t xml:space="preserve"> </w:t>
      </w:r>
      <w:r>
        <w:t>nach</w:t>
      </w:r>
      <w:r w:rsidR="00B65A00">
        <w:t xml:space="preserve"> </w:t>
      </w:r>
      <w:r>
        <w:t>Gott</w:t>
      </w:r>
      <w:r w:rsidR="00B65A00">
        <w:t xml:space="preserve"> </w:t>
      </w:r>
      <w:r>
        <w:t>sucht.“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sucht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auf.</w:t>
      </w:r>
      <w:r w:rsidR="00B65A00">
        <w:t xml:space="preserve"> </w:t>
      </w:r>
      <w:r>
        <w:t>Aber</w:t>
      </w:r>
      <w:r w:rsidR="00B65A00">
        <w:t xml:space="preserve"> </w:t>
      </w:r>
      <w:r>
        <w:t>Gott</w:t>
      </w:r>
      <w:r w:rsidR="00B65A00">
        <w:t xml:space="preserve"> </w:t>
      </w:r>
      <w:r>
        <w:t>sucht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auf,</w:t>
      </w:r>
      <w:r w:rsidR="00B65A00">
        <w:t xml:space="preserve"> </w:t>
      </w:r>
      <w:r>
        <w:t>wirbt</w:t>
      </w:r>
      <w:r w:rsidR="00B65A00">
        <w:t xml:space="preserve"> </w:t>
      </w:r>
      <w:r>
        <w:t>um</w:t>
      </w:r>
      <w:r w:rsidR="00B65A00">
        <w:t xml:space="preserve"> </w:t>
      </w:r>
      <w:r>
        <w:t>ihn,</w:t>
      </w:r>
      <w:r w:rsidR="00B65A00">
        <w:t xml:space="preserve"> </w:t>
      </w:r>
      <w:r>
        <w:t>streckt</w:t>
      </w:r>
      <w:r w:rsidR="00B65A00">
        <w:t xml:space="preserve"> </w:t>
      </w:r>
      <w:r>
        <w:t>ihm</w:t>
      </w:r>
      <w:r w:rsidR="00B65A00">
        <w:t xml:space="preserve"> </w:t>
      </w:r>
      <w:r>
        <w:t>die</w:t>
      </w:r>
      <w:r w:rsidR="00B65A00">
        <w:t xml:space="preserve"> </w:t>
      </w:r>
      <w:r>
        <w:t>Hand</w:t>
      </w:r>
      <w:r w:rsidR="00B65A00">
        <w:t xml:space="preserve"> </w:t>
      </w:r>
      <w:r>
        <w:t>entgegen</w:t>
      </w:r>
      <w:r w:rsidR="00B65A00">
        <w:t xml:space="preserve"> </w:t>
      </w:r>
      <w:r>
        <w:t>(</w:t>
      </w:r>
      <w:r w:rsidR="00B65A00">
        <w:t xml:space="preserve">Römer </w:t>
      </w:r>
      <w:r>
        <w:t>10</w:t>
      </w:r>
      <w:r w:rsidR="00B65A00">
        <w:t>, 2</w:t>
      </w:r>
      <w:r>
        <w:t>1).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immer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jeder</w:t>
      </w:r>
      <w:r w:rsidR="00B65A00">
        <w:t xml:space="preserve"> </w:t>
      </w:r>
      <w:r>
        <w:t>Hinsicht</w:t>
      </w:r>
      <w:r w:rsidR="00B65A00">
        <w:t xml:space="preserve"> </w:t>
      </w:r>
      <w:r>
        <w:t>der</w:t>
      </w:r>
      <w:r w:rsidR="00B65A00">
        <w:t xml:space="preserve"> </w:t>
      </w:r>
      <w:r>
        <w:t>Initiator</w:t>
      </w:r>
      <w:r w:rsidR="00B65A00">
        <w:t xml:space="preserve"> </w:t>
      </w:r>
      <w:r>
        <w:t>des</w:t>
      </w:r>
      <w:r w:rsidR="00B65A00">
        <w:t xml:space="preserve"> </w:t>
      </w:r>
      <w:r>
        <w:t>Heils.</w:t>
      </w:r>
      <w:r w:rsidR="00B65A00">
        <w:t xml:space="preserve"> </w:t>
      </w:r>
      <w:r>
        <w:t>Er</w:t>
      </w:r>
      <w:r w:rsidR="00B65A00">
        <w:t xml:space="preserve"> </w:t>
      </w:r>
      <w:r>
        <w:t>sucht</w:t>
      </w:r>
      <w:r w:rsidR="00B65A00">
        <w:t xml:space="preserve"> </w:t>
      </w:r>
      <w:r>
        <w:t>nicht</w:t>
      </w:r>
      <w:r w:rsidR="00B65A00">
        <w:t xml:space="preserve"> </w:t>
      </w:r>
      <w:r>
        <w:t>nur</w:t>
      </w:r>
      <w:r w:rsidR="00B65A00">
        <w:t xml:space="preserve"> </w:t>
      </w:r>
      <w:r>
        <w:t>eine</w:t>
      </w:r>
      <w:r w:rsidR="00B65A00">
        <w:t xml:space="preserve"> </w:t>
      </w:r>
      <w:r>
        <w:t>ausgesuchte</w:t>
      </w:r>
      <w:r w:rsidR="00B65A00">
        <w:t xml:space="preserve"> </w:t>
      </w:r>
      <w:r>
        <w:t>begrenzte</w:t>
      </w:r>
      <w:r w:rsidR="00B65A00">
        <w:t xml:space="preserve"> </w:t>
      </w:r>
      <w:r>
        <w:t>Anzahl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zur</w:t>
      </w:r>
      <w:r w:rsidR="00B65A00">
        <w:t xml:space="preserve"> </w:t>
      </w:r>
      <w:r>
        <w:t>Umkehr</w:t>
      </w:r>
      <w:r w:rsidR="00B65A00">
        <w:t xml:space="preserve"> </w:t>
      </w:r>
      <w:r>
        <w:t>zu</w:t>
      </w:r>
      <w:r w:rsidR="00B65A00">
        <w:t xml:space="preserve"> </w:t>
      </w:r>
      <w:r>
        <w:t>bringen,</w:t>
      </w:r>
      <w:r w:rsidR="00B65A00">
        <w:t xml:space="preserve"> </w:t>
      </w:r>
      <w:r>
        <w:t>sondern</w:t>
      </w:r>
      <w:r w:rsidR="00B65A00">
        <w:t xml:space="preserve"> </w:t>
      </w:r>
      <w:r>
        <w:t>will,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(</w:t>
      </w:r>
      <w:r w:rsidR="00B65A00">
        <w:t xml:space="preserve">1. Timotheus </w:t>
      </w:r>
      <w:r>
        <w:t>2</w:t>
      </w:r>
      <w:r w:rsidR="00B65A00">
        <w:t>, 4</w:t>
      </w:r>
      <w:r>
        <w:t>).</w:t>
      </w:r>
      <w:r w:rsidRPr="00541903">
        <w:rPr>
          <w:color w:val="00B050"/>
          <w:sz w:val="13"/>
          <w:szCs w:val="13"/>
        </w:rPr>
        <w:t>271</w:t>
      </w:r>
      <w:r w:rsidR="00B65A00">
        <w:rPr>
          <w:sz w:val="13"/>
          <w:szCs w:val="13"/>
        </w:rPr>
        <w:t xml:space="preserve"> </w:t>
      </w:r>
      <w:r>
        <w:t>Das</w:t>
      </w:r>
      <w:r w:rsidR="00B65A00">
        <w:t xml:space="preserve"> </w:t>
      </w:r>
      <w:r>
        <w:t>Lamm</w:t>
      </w:r>
      <w:r w:rsidR="00B65A00">
        <w:t xml:space="preserve"> </w:t>
      </w:r>
      <w:r>
        <w:t>Gottes</w:t>
      </w:r>
      <w:r w:rsidR="00B65A00">
        <w:t xml:space="preserve"> </w:t>
      </w:r>
      <w:r>
        <w:t>trug</w:t>
      </w:r>
      <w:r w:rsidR="00B65A00">
        <w:t xml:space="preserve"> </w:t>
      </w:r>
      <w:r>
        <w:t>die</w:t>
      </w:r>
      <w:r w:rsidR="00B65A00">
        <w:t xml:space="preserve"> </w:t>
      </w:r>
      <w:r>
        <w:t>Sünde</w:t>
      </w:r>
      <w:r w:rsidR="00B65A00">
        <w:t xml:space="preserve"> </w:t>
      </w:r>
      <w:r>
        <w:t>der</w:t>
      </w:r>
      <w:r w:rsidR="00B65A00">
        <w:t xml:space="preserve"> </w:t>
      </w:r>
      <w:r>
        <w:t>ganzen</w:t>
      </w:r>
      <w:r w:rsidR="00B65A00">
        <w:t xml:space="preserve"> </w:t>
      </w:r>
      <w:r>
        <w:t>Welt</w:t>
      </w:r>
      <w:r w:rsidR="00B65A00">
        <w:t xml:space="preserve"> </w:t>
      </w:r>
      <w:r>
        <w:t>(</w:t>
      </w:r>
      <w:r w:rsidR="00B65A00">
        <w:t xml:space="preserve">Johannes </w:t>
      </w:r>
      <w:r>
        <w:t>1</w:t>
      </w:r>
      <w:r w:rsidR="00B65A00">
        <w:t>, 2</w:t>
      </w:r>
      <w:r>
        <w:t>9).</w:t>
      </w:r>
      <w:r w:rsidR="00B65A00">
        <w:t xml:space="preserve"> </w:t>
      </w:r>
      <w:r>
        <w:t>Christus</w:t>
      </w:r>
      <w:r w:rsidR="00B65A00">
        <w:t xml:space="preserve"> </w:t>
      </w:r>
      <w:r>
        <w:t>starb,</w:t>
      </w:r>
      <w:r w:rsidR="00B65A00">
        <w:t xml:space="preserve"> </w:t>
      </w:r>
      <w:r>
        <w:t>damit</w:t>
      </w:r>
      <w:r w:rsidR="00B65A00">
        <w:t xml:space="preserve"> </w:t>
      </w:r>
      <w:r>
        <w:t>jeder</w:t>
      </w:r>
      <w:r w:rsidR="00B65A00">
        <w:t xml:space="preserve"> </w:t>
      </w:r>
      <w:r>
        <w:t>…</w:t>
      </w:r>
      <w:r w:rsidR="00B65A00">
        <w:t xml:space="preserve"> </w:t>
      </w:r>
      <w:r>
        <w:t>nicht</w:t>
      </w:r>
      <w:r w:rsidR="00B65A00">
        <w:t xml:space="preserve"> </w:t>
      </w:r>
      <w:r>
        <w:t>verloren</w:t>
      </w:r>
      <w:r w:rsidR="00B65A00">
        <w:t xml:space="preserve"> </w:t>
      </w:r>
      <w:r>
        <w:t>gehe</w:t>
      </w:r>
      <w:r w:rsidR="00B65A00">
        <w:t xml:space="preserve"> </w:t>
      </w:r>
      <w:r>
        <w:t>(</w:t>
      </w:r>
      <w:r w:rsidR="00B65A00">
        <w:t xml:space="preserve">Johannes </w:t>
      </w:r>
      <w:r>
        <w:t>3</w:t>
      </w:r>
      <w:r w:rsidR="00B65A00">
        <w:t>, 1</w:t>
      </w:r>
      <w:r>
        <w:t>6).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will</w:t>
      </w:r>
      <w:r w:rsidR="00B65A00">
        <w:t xml:space="preserve"> </w:t>
      </w:r>
      <w:r>
        <w:t>also</w:t>
      </w:r>
      <w:r w:rsidR="00B65A00">
        <w:t xml:space="preserve"> </w:t>
      </w:r>
      <w:r>
        <w:t>(</w:t>
      </w:r>
      <w:r w:rsidR="00B65A00">
        <w:t xml:space="preserve">Römer </w:t>
      </w:r>
      <w:r>
        <w:t>10</w:t>
      </w:r>
      <w:r w:rsidR="00B65A00">
        <w:t>, 2</w:t>
      </w:r>
      <w:r>
        <w:t>1).</w:t>
      </w:r>
      <w:r w:rsidR="00B65A00">
        <w:t xml:space="preserve"> </w:t>
      </w:r>
      <w:r>
        <w:t>Nachdem</w:t>
      </w:r>
      <w:r w:rsidR="00B65A00">
        <w:t xml:space="preserve"> </w:t>
      </w:r>
      <w:r>
        <w:t>diese</w:t>
      </w:r>
      <w:r w:rsidR="00B65A00">
        <w:t xml:space="preserve"> </w:t>
      </w:r>
      <w:r>
        <w:t>Frage</w:t>
      </w:r>
      <w:r w:rsidR="00B65A00">
        <w:t xml:space="preserve"> </w:t>
      </w:r>
      <w:r>
        <w:t>geklärt</w:t>
      </w:r>
      <w:r w:rsidR="00B65A00">
        <w:t xml:space="preserve"> </w:t>
      </w:r>
      <w:r>
        <w:t>ist,</w:t>
      </w:r>
      <w:r w:rsidR="00B65A00">
        <w:t xml:space="preserve"> </w:t>
      </w:r>
      <w:r>
        <w:t>erhebt</w:t>
      </w:r>
      <w:r w:rsidR="00B65A00">
        <w:t xml:space="preserve"> </w:t>
      </w:r>
      <w:r>
        <w:t>sich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ob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Mensch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>
        <w:t>will.</w:t>
      </w:r>
      <w:r w:rsidR="00B65A00">
        <w:t xml:space="preserve"> </w:t>
      </w:r>
      <w:r>
        <w:t>Antwort: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will</w:t>
      </w:r>
      <w:r w:rsidR="00B65A00">
        <w:t xml:space="preserve"> </w:t>
      </w:r>
      <w:r>
        <w:t>er</w:t>
      </w:r>
      <w:r w:rsidR="00B65A00">
        <w:t xml:space="preserve"> </w:t>
      </w:r>
      <w:r>
        <w:t>nicht.</w:t>
      </w:r>
      <w:r w:rsidR="00B65A00">
        <w:t xml:space="preserve"> </w:t>
      </w:r>
      <w:r>
        <w:t>Der</w:t>
      </w:r>
      <w:r w:rsidR="00B65A00">
        <w:t xml:space="preserve"> </w:t>
      </w:r>
      <w:r>
        <w:t>König</w:t>
      </w:r>
      <w:r w:rsidR="00B65A00">
        <w:t xml:space="preserve"> </w:t>
      </w:r>
      <w:r>
        <w:t>Israels,</w:t>
      </w:r>
      <w:r w:rsidR="00B65A00">
        <w:t xml:space="preserve"> </w:t>
      </w:r>
      <w:r>
        <w:t>Jesus</w:t>
      </w:r>
      <w:r w:rsidR="00B65A00">
        <w:t xml:space="preserve"> </w:t>
      </w:r>
      <w:r>
        <w:t>Christus,</w:t>
      </w:r>
      <w:r w:rsidR="00B65A00">
        <w:t xml:space="preserve"> </w:t>
      </w:r>
      <w:r>
        <w:t>wollte</w:t>
      </w:r>
      <w:r w:rsidR="00B65A00">
        <w:t xml:space="preserve"> </w:t>
      </w:r>
      <w:r>
        <w:t>Jerusalems</w:t>
      </w:r>
      <w:r w:rsidR="00B65A00">
        <w:t xml:space="preserve"> </w:t>
      </w:r>
      <w:r>
        <w:t>Kinder</w:t>
      </w:r>
      <w:r w:rsidR="00B65A00">
        <w:t xml:space="preserve"> </w:t>
      </w:r>
      <w:r>
        <w:t>unter</w:t>
      </w:r>
      <w:r w:rsidR="00B65A00">
        <w:t xml:space="preserve"> </w:t>
      </w:r>
      <w:r>
        <w:t>seinen</w:t>
      </w:r>
      <w:r w:rsidR="00B65A00">
        <w:t xml:space="preserve"> </w:t>
      </w:r>
      <w:r>
        <w:t>„Flügeln“</w:t>
      </w:r>
      <w:r w:rsidR="00B65A00">
        <w:t xml:space="preserve"> </w:t>
      </w:r>
      <w:r>
        <w:t>sammeln,</w:t>
      </w:r>
      <w:r w:rsidR="00B65A00">
        <w:t xml:space="preserve"> </w:t>
      </w:r>
      <w:r>
        <w:t>aber</w:t>
      </w:r>
      <w:r w:rsidR="00B65A00">
        <w:t xml:space="preserve"> </w:t>
      </w:r>
      <w:r>
        <w:t>sie</w:t>
      </w:r>
      <w:r w:rsidR="00B65A00">
        <w:t xml:space="preserve"> </w:t>
      </w:r>
      <w:r>
        <w:t>wollten</w:t>
      </w:r>
      <w:r w:rsidR="00B65A00">
        <w:t xml:space="preserve"> </w:t>
      </w:r>
      <w:r>
        <w:t>nicht.</w:t>
      </w:r>
      <w:r w:rsidR="00B65A00">
        <w:t xml:space="preserve"> </w:t>
      </w:r>
      <w:r>
        <w:t>(</w:t>
      </w:r>
      <w:r w:rsidR="00B65A00">
        <w:t xml:space="preserve">Matthäus </w:t>
      </w:r>
      <w:r>
        <w:t>23</w:t>
      </w:r>
      <w:r w:rsidR="00B65A00">
        <w:t>, 3</w:t>
      </w:r>
      <w:r>
        <w:t>7</w:t>
      </w:r>
      <w:r w:rsidR="00541903">
        <w:t>;</w:t>
      </w:r>
      <w:r w:rsidR="00B65A00">
        <w:t xml:space="preserve"> Lukas </w:t>
      </w:r>
      <w:r>
        <w:t>13</w:t>
      </w:r>
      <w:r w:rsidR="00B65A00">
        <w:t>, 2</w:t>
      </w:r>
      <w:r>
        <w:t>3-30.34</w:t>
      </w:r>
      <w:r w:rsidR="00541903">
        <w:t>;</w:t>
      </w:r>
      <w:r w:rsidR="00B65A00">
        <w:t xml:space="preserve"> </w:t>
      </w:r>
      <w:r>
        <w:t>Vgl.</w:t>
      </w:r>
      <w:r w:rsidR="00B65A00">
        <w:t xml:space="preserve"> Lukas </w:t>
      </w:r>
      <w:r>
        <w:t>19</w:t>
      </w:r>
      <w:r w:rsidR="00B65A00">
        <w:t>, 1</w:t>
      </w:r>
      <w:r>
        <w:t>4:</w:t>
      </w:r>
      <w:r w:rsidR="00B65A00">
        <w:t xml:space="preserve"> </w:t>
      </w:r>
      <w:r>
        <w:t>„Wir</w:t>
      </w:r>
      <w:r w:rsidR="00B65A00">
        <w:t xml:space="preserve"> </w:t>
      </w:r>
      <w:r>
        <w:t>wollen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dieser</w:t>
      </w:r>
      <w:r w:rsidR="00B65A00">
        <w:t xml:space="preserve"> </w:t>
      </w:r>
      <w:r>
        <w:t>über</w:t>
      </w:r>
      <w:r w:rsidR="00B65A00">
        <w:t xml:space="preserve"> </w:t>
      </w:r>
      <w:r>
        <w:t>uns</w:t>
      </w:r>
      <w:r w:rsidR="00B65A00">
        <w:t xml:space="preserve"> </w:t>
      </w:r>
      <w:r>
        <w:t>König</w:t>
      </w:r>
      <w:r w:rsidR="00B65A00">
        <w:t xml:space="preserve"> </w:t>
      </w:r>
      <w:r>
        <w:t>sei.“)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will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weder</w:t>
      </w:r>
      <w:r w:rsidR="00B65A00">
        <w:t xml:space="preserve"> </w:t>
      </w:r>
      <w:r>
        <w:t>Gott</w:t>
      </w:r>
      <w:r w:rsidR="00B65A00">
        <w:t xml:space="preserve"> </w:t>
      </w:r>
      <w:r>
        <w:t>suchen</w:t>
      </w:r>
      <w:r w:rsidR="00B65A00">
        <w:t xml:space="preserve"> </w:t>
      </w:r>
      <w:r>
        <w:t>noch</w:t>
      </w:r>
      <w:r w:rsidR="00B65A00">
        <w:t xml:space="preserve"> </w:t>
      </w:r>
      <w:r>
        <w:t>umkehren</w:t>
      </w:r>
      <w:r w:rsidR="00B65A00">
        <w:t xml:space="preserve"> </w:t>
      </w:r>
      <w:r>
        <w:t>noch</w:t>
      </w:r>
      <w:r w:rsidR="00B65A00">
        <w:t xml:space="preserve"> </w:t>
      </w:r>
      <w:r>
        <w:t>sich</w:t>
      </w:r>
      <w:r w:rsidR="00B65A00">
        <w:t xml:space="preserve"> </w:t>
      </w:r>
      <w:r>
        <w:t>Gott</w:t>
      </w:r>
      <w:r w:rsidR="00B65A00">
        <w:t xml:space="preserve"> </w:t>
      </w:r>
      <w:r>
        <w:t>anvertrauen.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Sündenerkenntnis</w:t>
      </w:r>
      <w:r w:rsidR="00B65A00">
        <w:t xml:space="preserve"> </w:t>
      </w:r>
      <w:r>
        <w:t>und</w:t>
      </w:r>
      <w:r w:rsidR="00B65A00">
        <w:t xml:space="preserve"> </w:t>
      </w:r>
      <w:r>
        <w:t>kennt</w:t>
      </w:r>
      <w:r w:rsidR="00B65A00">
        <w:t xml:space="preserve"> </w:t>
      </w:r>
      <w:r>
        <w:t>er</w:t>
      </w:r>
      <w:r w:rsidR="00B65A00">
        <w:t xml:space="preserve"> </w:t>
      </w:r>
      <w:r>
        <w:t>Gottes</w:t>
      </w:r>
      <w:r w:rsidR="00B65A00">
        <w:t xml:space="preserve"> </w:t>
      </w:r>
      <w:r>
        <w:t>Wahrheit</w:t>
      </w:r>
      <w:r w:rsidR="00B65A00">
        <w:t xml:space="preserve"> </w:t>
      </w:r>
      <w:r>
        <w:t>nicht.</w:t>
      </w:r>
      <w:r w:rsidR="00B65A00">
        <w:t xml:space="preserve"> </w:t>
      </w:r>
      <w:r>
        <w:t>Er</w:t>
      </w:r>
      <w:r w:rsidR="00B65A00">
        <w:t xml:space="preserve"> </w:t>
      </w:r>
      <w:r>
        <w:t>„nimmt</w:t>
      </w:r>
      <w:r w:rsidR="00B65A00">
        <w:t xml:space="preserve"> </w:t>
      </w:r>
      <w:r>
        <w:t>die</w:t>
      </w:r>
      <w:r w:rsidR="00B65A00">
        <w:t xml:space="preserve"> </w:t>
      </w:r>
      <w:r>
        <w:t>Dinge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Gottes</w:t>
      </w:r>
      <w:r w:rsidR="00B65A00">
        <w:t xml:space="preserve"> </w:t>
      </w:r>
      <w:r>
        <w:t>nicht</w:t>
      </w:r>
      <w:r w:rsidR="00B65A00">
        <w:t xml:space="preserve"> </w:t>
      </w:r>
      <w:r>
        <w:t>auf,</w:t>
      </w:r>
      <w:r w:rsidR="00B65A00">
        <w:t xml:space="preserve"> </w:t>
      </w:r>
      <w:r>
        <w:t>denn</w:t>
      </w:r>
      <w:r w:rsidR="00B65A00">
        <w:t xml:space="preserve"> </w:t>
      </w:r>
      <w:r>
        <w:t>sie</w:t>
      </w:r>
      <w:r w:rsidR="00B65A00">
        <w:t xml:space="preserve"> </w:t>
      </w:r>
      <w:r>
        <w:t>sind</w:t>
      </w:r>
      <w:r w:rsidR="00B65A00">
        <w:t xml:space="preserve"> </w:t>
      </w:r>
      <w:r>
        <w:t>ihm</w:t>
      </w:r>
      <w:r w:rsidR="00B65A00">
        <w:t xml:space="preserve"> </w:t>
      </w:r>
      <w:r>
        <w:t>Torheit,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vermag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[er]kennen“</w:t>
      </w:r>
      <w:r w:rsidR="00B65A00">
        <w:t xml:space="preserve"> </w:t>
      </w:r>
      <w:r>
        <w:t>(</w:t>
      </w:r>
      <w:r w:rsidR="00B65A00">
        <w:t xml:space="preserve">1. Korinther </w:t>
      </w:r>
      <w:r>
        <w:t>2</w:t>
      </w:r>
      <w:r w:rsidR="00B65A00">
        <w:t>, 1</w:t>
      </w:r>
      <w:r>
        <w:t>4).</w:t>
      </w:r>
      <w:r w:rsidR="00B65A00">
        <w:t xml:space="preserve"> </w:t>
      </w:r>
      <w:r>
        <w:t>Er</w:t>
      </w:r>
      <w:r w:rsidR="00B65A00">
        <w:t xml:space="preserve"> </w:t>
      </w:r>
      <w:r>
        <w:t>ist</w:t>
      </w:r>
      <w:r w:rsidR="00B65A00">
        <w:t xml:space="preserve"> </w:t>
      </w:r>
      <w:r>
        <w:t>„im</w:t>
      </w:r>
      <w:r w:rsidR="00B65A00">
        <w:t xml:space="preserve"> </w:t>
      </w:r>
      <w:r>
        <w:t>Denken</w:t>
      </w:r>
      <w:r w:rsidR="00B65A00">
        <w:t xml:space="preserve"> </w:t>
      </w:r>
      <w:r>
        <w:t>verfinstert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Leben</w:t>
      </w:r>
      <w:r w:rsidR="00B65A00">
        <w:t xml:space="preserve"> </w:t>
      </w:r>
      <w:r>
        <w:t>Gottes</w:t>
      </w:r>
      <w:r w:rsidR="00B65A00">
        <w:t xml:space="preserve"> </w:t>
      </w:r>
      <w:r>
        <w:t>entfremdet“</w:t>
      </w:r>
      <w:r w:rsidR="00B65A00">
        <w:t xml:space="preserve"> </w:t>
      </w:r>
      <w:r>
        <w:t>(</w:t>
      </w:r>
      <w:r w:rsidR="00B65A00">
        <w:t xml:space="preserve">Epheser </w:t>
      </w:r>
      <w:r>
        <w:t>4</w:t>
      </w:r>
      <w:r w:rsidR="00B65A00">
        <w:t>, 1</w:t>
      </w:r>
      <w:r>
        <w:t>8A).</w:t>
      </w:r>
      <w:r w:rsidR="00B65A00">
        <w:t xml:space="preserve"> </w:t>
      </w:r>
      <w:r>
        <w:t>Daher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auf</w:t>
      </w:r>
      <w:r w:rsidR="00B65A00">
        <w:t xml:space="preserve"> </w:t>
      </w:r>
      <w:r>
        <w:t>göttliche</w:t>
      </w:r>
      <w:r w:rsidR="00B65A00">
        <w:t xml:space="preserve"> </w:t>
      </w:r>
      <w:r>
        <w:t>Hilfe</w:t>
      </w:r>
      <w:r w:rsidR="00B65A00">
        <w:t xml:space="preserve"> </w:t>
      </w:r>
      <w:r>
        <w:t>angewiesen.</w:t>
      </w:r>
      <w:r w:rsidR="00B65A00">
        <w:t xml:space="preserve"> </w:t>
      </w:r>
      <w:r>
        <w:t>Will</w:t>
      </w:r>
      <w:r w:rsidR="00B65A00">
        <w:t xml:space="preserve"> </w:t>
      </w:r>
      <w:r>
        <w:t>Gott</w:t>
      </w:r>
      <w:r w:rsidR="00B65A00">
        <w:t xml:space="preserve"> </w:t>
      </w:r>
      <w:r>
        <w:t>ihm</w:t>
      </w:r>
      <w:r w:rsidR="00B65A00">
        <w:t xml:space="preserve"> </w:t>
      </w:r>
      <w:r>
        <w:t>diese</w:t>
      </w:r>
      <w:r w:rsidR="00B65A00">
        <w:t xml:space="preserve"> </w:t>
      </w:r>
      <w:r>
        <w:t>Hilfe</w:t>
      </w:r>
      <w:r w:rsidR="00B65A00">
        <w:t xml:space="preserve"> </w:t>
      </w:r>
      <w:r>
        <w:t>geben?</w:t>
      </w:r>
      <w:r w:rsidR="00B65A00">
        <w:t xml:space="preserve"> </w:t>
      </w:r>
      <w:r>
        <w:t>Antwort:</w:t>
      </w:r>
      <w:r w:rsidR="00B65A00">
        <w:t xml:space="preserve"> </w:t>
      </w:r>
      <w:r>
        <w:t>Von</w:t>
      </w:r>
      <w:r w:rsidR="00B65A00">
        <w:t xml:space="preserve"> </w:t>
      </w:r>
      <w:r>
        <w:t>Herzen</w:t>
      </w:r>
      <w:r w:rsidR="00B65A00">
        <w:t xml:space="preserve"> </w:t>
      </w:r>
      <w:r>
        <w:t>gerne.</w:t>
      </w:r>
      <w:r w:rsidR="00B65A00">
        <w:t xml:space="preserve"> Lukas </w:t>
      </w:r>
      <w:r>
        <w:t>5</w:t>
      </w:r>
      <w:r w:rsidR="00B65A00">
        <w:t>, 1</w:t>
      </w:r>
      <w:r>
        <w:t>2.13:</w:t>
      </w:r>
      <w:r w:rsidR="00B65A00">
        <w:t xml:space="preserve"> </w:t>
      </w:r>
      <w:r>
        <w:t>„Es</w:t>
      </w:r>
      <w:r w:rsidR="00B65A00">
        <w:t xml:space="preserve"> </w:t>
      </w:r>
      <w:r>
        <w:t>geschah,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der</w:t>
      </w:r>
      <w:r w:rsidR="00B65A00">
        <w:t xml:space="preserve"> </w:t>
      </w:r>
      <w:r>
        <w:t>Städte</w:t>
      </w:r>
      <w:r w:rsidR="00B65A00">
        <w:t xml:space="preserve"> </w:t>
      </w:r>
      <w:r>
        <w:t>war,–</w:t>
      </w:r>
      <w:r w:rsidR="00B65A00">
        <w:t xml:space="preserve"> </w:t>
      </w:r>
      <w:r>
        <w:t>siehe–</w:t>
      </w:r>
      <w:r w:rsidR="00B65A00">
        <w:t xml:space="preserve"> </w:t>
      </w:r>
      <w:r>
        <w:t>[da</w:t>
      </w:r>
      <w:r w:rsidR="00B65A00">
        <w:t xml:space="preserve"> </w:t>
      </w:r>
      <w:r>
        <w:t>war]</w:t>
      </w:r>
      <w:r w:rsidR="00B65A00">
        <w:t xml:space="preserve"> </w:t>
      </w:r>
      <w:r>
        <w:t>ein</w:t>
      </w:r>
      <w:r w:rsidR="00B65A00">
        <w:t xml:space="preserve"> </w:t>
      </w:r>
      <w:r>
        <w:t>Mann</w:t>
      </w:r>
      <w:r w:rsidR="00B65A00">
        <w:t xml:space="preserve"> </w:t>
      </w:r>
      <w:r>
        <w:t>voll</w:t>
      </w:r>
      <w:r w:rsidR="00B65A00">
        <w:t xml:space="preserve"> </w:t>
      </w:r>
      <w:r>
        <w:t>Aussatz.</w:t>
      </w:r>
      <w:r w:rsidR="00B65A00">
        <w:t xml:space="preserve"> </w:t>
      </w:r>
      <w:r>
        <w:t>Und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Jesus</w:t>
      </w:r>
      <w:r w:rsidR="00B65A00">
        <w:t xml:space="preserve"> </w:t>
      </w:r>
      <w:r>
        <w:t>sah,</w:t>
      </w:r>
      <w:r w:rsidR="00B65A00">
        <w:t xml:space="preserve"> </w:t>
      </w:r>
      <w:r>
        <w:t>fiel</w:t>
      </w:r>
      <w:r w:rsidR="00B65A00">
        <w:t xml:space="preserve"> </w:t>
      </w:r>
      <w:r>
        <w:t>er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Angesicht</w:t>
      </w:r>
      <w:r w:rsidR="00B65A00">
        <w:t xml:space="preserve"> </w:t>
      </w:r>
      <w:r>
        <w:t>und</w:t>
      </w:r>
      <w:r w:rsidR="00B65A00">
        <w:t xml:space="preserve"> </w:t>
      </w:r>
      <w:r>
        <w:t>bat</w:t>
      </w:r>
      <w:r w:rsidR="00B65A00">
        <w:t xml:space="preserve"> </w:t>
      </w:r>
      <w:r>
        <w:t>ihn</w:t>
      </w:r>
      <w:r w:rsidR="00B65A00">
        <w:t xml:space="preserve"> </w:t>
      </w:r>
      <w:r>
        <w:t>flehentlich:</w:t>
      </w:r>
      <w:r w:rsidR="00B65A00">
        <w:t xml:space="preserve"> </w:t>
      </w:r>
      <w:r>
        <w:t>‘Herr,’</w:t>
      </w:r>
      <w:r w:rsidR="00B65A00">
        <w:t xml:space="preserve"> </w:t>
      </w:r>
      <w:r>
        <w:t>sagte</w:t>
      </w:r>
      <w:r w:rsidR="00B65A00">
        <w:t xml:space="preserve"> </w:t>
      </w:r>
      <w:r>
        <w:t>er,</w:t>
      </w:r>
      <w:r w:rsidR="00B65A00">
        <w:t xml:space="preserve"> </w:t>
      </w:r>
      <w:r>
        <w:t>‘wenn</w:t>
      </w:r>
      <w:r w:rsidR="00B65A00">
        <w:t xml:space="preserve"> </w:t>
      </w:r>
      <w:r>
        <w:t>du</w:t>
      </w:r>
      <w:r w:rsidR="00B65A00">
        <w:t xml:space="preserve"> </w:t>
      </w:r>
      <w:r>
        <w:t>willst,</w:t>
      </w:r>
      <w:r w:rsidR="00B65A00">
        <w:t xml:space="preserve"> </w:t>
      </w:r>
      <w:r>
        <w:t>kannst</w:t>
      </w:r>
      <w:r w:rsidR="00B65A00">
        <w:t xml:space="preserve"> </w:t>
      </w:r>
      <w:r>
        <w:t>du</w:t>
      </w:r>
      <w:r w:rsidR="00B65A00">
        <w:t xml:space="preserve"> </w:t>
      </w:r>
      <w:r>
        <w:t>mich</w:t>
      </w:r>
      <w:r w:rsidR="00B65A00">
        <w:t xml:space="preserve"> </w:t>
      </w:r>
      <w:r>
        <w:t>reinigen!’</w:t>
      </w:r>
      <w:r w:rsidR="00B65A00">
        <w:t xml:space="preserve"> </w:t>
      </w:r>
      <w:r>
        <w:t>13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streckte</w:t>
      </w:r>
      <w:r w:rsidR="00B65A00">
        <w:t xml:space="preserve"> </w:t>
      </w:r>
      <w:r>
        <w:t>die</w:t>
      </w:r>
      <w:r w:rsidR="00B65A00">
        <w:t xml:space="preserve"> </w:t>
      </w:r>
      <w:r>
        <w:t>Hand</w:t>
      </w:r>
      <w:r w:rsidR="00B65A00">
        <w:t xml:space="preserve"> </w:t>
      </w:r>
      <w:r>
        <w:t>aus,</w:t>
      </w:r>
      <w:r w:rsidR="00B65A00">
        <w:t xml:space="preserve"> </w:t>
      </w:r>
      <w:r>
        <w:t>rührte</w:t>
      </w:r>
      <w:r w:rsidR="00B65A00">
        <w:t xml:space="preserve"> </w:t>
      </w:r>
      <w:r>
        <w:t>ihn</w:t>
      </w:r>
      <w:r w:rsidR="00B65A00">
        <w:t xml:space="preserve"> </w:t>
      </w:r>
      <w:r>
        <w:t>an</w:t>
      </w:r>
      <w:r w:rsidR="00B65A00">
        <w:t xml:space="preserve"> </w:t>
      </w:r>
      <w:r>
        <w:t>und</w:t>
      </w:r>
      <w:r w:rsidR="00B65A00">
        <w:t xml:space="preserve"> </w:t>
      </w:r>
      <w:r>
        <w:t>sagte:</w:t>
      </w:r>
      <w:r w:rsidR="00B65A00">
        <w:t xml:space="preserve"> </w:t>
      </w:r>
      <w:r>
        <w:t>‘Ich</w:t>
      </w:r>
      <w:r w:rsidR="00B65A00">
        <w:t xml:space="preserve"> </w:t>
      </w:r>
      <w:r>
        <w:t>will.</w:t>
      </w:r>
      <w:r w:rsidR="00B65A00">
        <w:t xml:space="preserve"> </w:t>
      </w:r>
      <w:r>
        <w:t>Sei</w:t>
      </w:r>
      <w:r w:rsidR="00B65A00">
        <w:t xml:space="preserve"> </w:t>
      </w:r>
      <w:r>
        <w:t>gereinigt!’“</w:t>
      </w:r>
      <w:r w:rsidR="00B65A00">
        <w:t xml:space="preserve"> </w:t>
      </w:r>
      <w:r>
        <w:t>Um</w:t>
      </w:r>
      <w:r w:rsidR="00B65A00">
        <w:t xml:space="preserve"> </w:t>
      </w:r>
      <w:r>
        <w:t>gerettet</w:t>
      </w:r>
      <w:r w:rsidR="00B65A00">
        <w:t xml:space="preserve"> </w:t>
      </w:r>
      <w:r>
        <w:t>zu</w:t>
      </w:r>
      <w:r w:rsidR="00B65A00">
        <w:t xml:space="preserve"> </w:t>
      </w:r>
      <w:r>
        <w:t>werden,</w:t>
      </w:r>
      <w:r w:rsidR="00B65A00">
        <w:t xml:space="preserve"> </w:t>
      </w:r>
      <w:r>
        <w:t>muss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gerufen</w:t>
      </w:r>
      <w:r w:rsidR="00B65A00">
        <w:t xml:space="preserve"> </w:t>
      </w:r>
      <w:r>
        <w:t>werden.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Gottes</w:t>
      </w:r>
      <w:r w:rsidR="00B65A00">
        <w:t xml:space="preserve"> </w:t>
      </w:r>
      <w:r>
        <w:t>Vorsatz</w:t>
      </w:r>
      <w:r w:rsidR="00B65A00">
        <w:t xml:space="preserve"> </w:t>
      </w:r>
      <w:r>
        <w:t>von</w:t>
      </w:r>
      <w:r w:rsidR="00B65A00">
        <w:t xml:space="preserve"> </w:t>
      </w:r>
      <w:r>
        <w:t>Ewigkeit</w:t>
      </w:r>
      <w:r w:rsidR="00B65A00">
        <w:t xml:space="preserve"> </w:t>
      </w:r>
      <w:r>
        <w:t>her,</w:t>
      </w:r>
      <w:r w:rsidR="00B65A00">
        <w:t xml:space="preserve"> </w:t>
      </w:r>
      <w:r>
        <w:t>eben</w:t>
      </w:r>
      <w:r w:rsidR="00B65A00">
        <w:t xml:space="preserve"> </w:t>
      </w:r>
      <w:r>
        <w:t>dieses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(</w:t>
      </w:r>
      <w:r w:rsidR="00B65A00">
        <w:t xml:space="preserve">2. Timotheus </w:t>
      </w:r>
      <w:r>
        <w:t>1</w:t>
      </w:r>
      <w:r w:rsidR="00B65A00">
        <w:t>, 9</w:t>
      </w:r>
      <w:r>
        <w:t>):</w:t>
      </w:r>
      <w:r w:rsidR="00B65A00">
        <w:t xml:space="preserve"> </w:t>
      </w:r>
      <w:r>
        <w:t>„…</w:t>
      </w:r>
      <w:r w:rsidR="00B65A00">
        <w:t xml:space="preserve"> </w:t>
      </w:r>
      <w:r>
        <w:t>der</w:t>
      </w:r>
      <w:r w:rsidR="00B65A00">
        <w:t xml:space="preserve"> </w:t>
      </w:r>
      <w:r>
        <w:t>uns</w:t>
      </w:r>
      <w:r w:rsidR="00B65A00">
        <w:t xml:space="preserve"> </w:t>
      </w:r>
      <w:r>
        <w:t>rettete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einem</w:t>
      </w:r>
      <w:r w:rsidR="00B65A00">
        <w:t xml:space="preserve"> </w:t>
      </w:r>
      <w:r>
        <w:t>heiligen</w:t>
      </w:r>
      <w:r w:rsidR="00B65A00">
        <w:t xml:space="preserve"> </w:t>
      </w:r>
      <w:r>
        <w:t>Ruf</w:t>
      </w:r>
      <w:r w:rsidR="00B65A00">
        <w:t xml:space="preserve"> </w:t>
      </w:r>
      <w:r>
        <w:t>rief,</w:t>
      </w:r>
      <w:r w:rsidR="00B65A00">
        <w:t xml:space="preserve"> </w:t>
      </w:r>
      <w:r>
        <w:t>nicht</w:t>
      </w:r>
      <w:r w:rsidR="00B65A00">
        <w:t xml:space="preserve"> </w:t>
      </w:r>
      <w:r>
        <w:t>nach</w:t>
      </w:r>
      <w:r w:rsidR="00B65A00">
        <w:t xml:space="preserve"> </w:t>
      </w:r>
      <w:r>
        <w:t>unseren</w:t>
      </w:r>
      <w:r w:rsidR="00B65A00">
        <w:t xml:space="preserve"> </w:t>
      </w:r>
      <w:r>
        <w:t>Werken,</w:t>
      </w:r>
      <w:r w:rsidR="00B65A00">
        <w:t xml:space="preserve"> </w:t>
      </w:r>
      <w:r>
        <w:t>sondern</w:t>
      </w:r>
      <w:r w:rsidR="00B65A00">
        <w:t xml:space="preserve"> </w:t>
      </w:r>
      <w:r>
        <w:t>nach</w:t>
      </w:r>
      <w:r w:rsidR="00B65A00">
        <w:t xml:space="preserve"> </w:t>
      </w:r>
      <w:r>
        <w:t>eigenem</w:t>
      </w:r>
      <w:r w:rsidR="00B65A00">
        <w:t xml:space="preserve"> </w:t>
      </w:r>
      <w:r>
        <w:t>Vorsatz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Gnade,</w:t>
      </w:r>
      <w:r w:rsidR="00B65A00">
        <w:t xml:space="preserve"> </w:t>
      </w:r>
      <w:r>
        <w:t>die</w:t>
      </w:r>
      <w:r w:rsidR="00B65A00">
        <w:t xml:space="preserve"> </w:t>
      </w:r>
      <w:r>
        <w:t>uns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Jesus</w:t>
      </w:r>
      <w:r w:rsidR="00B65A00">
        <w:t xml:space="preserve"> </w:t>
      </w:r>
      <w:r>
        <w:t>vor</w:t>
      </w:r>
      <w:r w:rsidR="00B65A00">
        <w:t xml:space="preserve"> </w:t>
      </w:r>
      <w:r>
        <w:t>allen</w:t>
      </w:r>
      <w:r w:rsidR="00B65A00">
        <w:t xml:space="preserve"> </w:t>
      </w:r>
      <w:r>
        <w:t>Weltzeiten</w:t>
      </w:r>
      <w:r w:rsidR="00B65A00">
        <w:t xml:space="preserve"> </w:t>
      </w:r>
      <w:r>
        <w:t>gegeben</w:t>
      </w:r>
      <w:r w:rsidR="00B65A00">
        <w:t xml:space="preserve"> </w:t>
      </w:r>
      <w:r>
        <w:t>wurde.“</w:t>
      </w:r>
      <w:r w:rsidRPr="00541903">
        <w:rPr>
          <w:color w:val="00B050"/>
          <w:sz w:val="13"/>
          <w:szCs w:val="13"/>
        </w:rPr>
        <w:t>272</w:t>
      </w:r>
      <w:r w:rsidR="00B65A00">
        <w:rPr>
          <w:sz w:val="13"/>
          <w:szCs w:val="13"/>
        </w:rPr>
        <w:t xml:space="preserve"> </w:t>
      </w:r>
      <w:r>
        <w:t>Um</w:t>
      </w:r>
      <w:r w:rsidR="00B65A00">
        <w:t xml:space="preserve"> </w:t>
      </w:r>
      <w:r>
        <w:t>gerettet</w:t>
      </w:r>
      <w:r w:rsidR="00B65A00">
        <w:t xml:space="preserve"> </w:t>
      </w:r>
      <w:r>
        <w:t>zu</w:t>
      </w:r>
      <w:r w:rsidR="00B65A00">
        <w:t xml:space="preserve"> </w:t>
      </w:r>
      <w:r>
        <w:t>werden,</w:t>
      </w:r>
      <w:r w:rsidR="00B65A00">
        <w:t xml:space="preserve"> </w:t>
      </w:r>
      <w:r>
        <w:t>muss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durch</w:t>
      </w:r>
      <w:r w:rsidR="00B65A00">
        <w:t xml:space="preserve"> </w:t>
      </w:r>
      <w:r>
        <w:t>Gottes</w:t>
      </w:r>
      <w:r w:rsidR="00B65A00">
        <w:t xml:space="preserve"> </w:t>
      </w:r>
      <w:r>
        <w:t>Geist</w:t>
      </w:r>
      <w:r w:rsidR="00B65A00">
        <w:t xml:space="preserve"> </w:t>
      </w:r>
      <w:r>
        <w:t>von</w:t>
      </w:r>
      <w:r w:rsidR="00B65A00">
        <w:t xml:space="preserve"> </w:t>
      </w:r>
      <w:r>
        <w:t>Sünde</w:t>
      </w:r>
      <w:r w:rsidR="00B65A00">
        <w:t xml:space="preserve"> </w:t>
      </w:r>
      <w:r>
        <w:t>überführt</w:t>
      </w:r>
      <w:r w:rsidR="00B65A00">
        <w:t xml:space="preserve"> </w:t>
      </w:r>
      <w:r>
        <w:t>werden.</w:t>
      </w:r>
      <w:r w:rsidR="00B65A00">
        <w:t xml:space="preserve"> </w:t>
      </w:r>
      <w:r>
        <w:t>Eben</w:t>
      </w:r>
      <w:r w:rsidR="00B65A00">
        <w:t xml:space="preserve"> </w:t>
      </w:r>
      <w:r>
        <w:t>deshalb</w:t>
      </w:r>
      <w:r w:rsidR="00B65A00">
        <w:t xml:space="preserve"> </w:t>
      </w:r>
      <w:r>
        <w:t>wurde</w:t>
      </w:r>
      <w:r w:rsidR="00B65A00">
        <w:t xml:space="preserve"> </w:t>
      </w:r>
      <w:r>
        <w:t>der</w:t>
      </w:r>
      <w:r w:rsidR="00B65A00">
        <w:t xml:space="preserve"> </w:t>
      </w:r>
      <w:r>
        <w:t>Geist</w:t>
      </w:r>
      <w:r w:rsidR="00B65A00">
        <w:t xml:space="preserve"> </w:t>
      </w:r>
      <w:r>
        <w:t>gesandt:</w:t>
      </w:r>
      <w:r w:rsidR="00B65A00">
        <w:t xml:space="preserve"> </w:t>
      </w:r>
      <w:r>
        <w:t>„Und</w:t>
      </w:r>
      <w:r w:rsidR="00B65A00">
        <w:t xml:space="preserve"> </w:t>
      </w:r>
      <w:r>
        <w:t>jener,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gekommen</w:t>
      </w:r>
      <w:r w:rsidR="00B65A00">
        <w:t xml:space="preserve"> </w:t>
      </w:r>
      <w:r>
        <w:t>ist,</w:t>
      </w:r>
      <w:r w:rsidR="00B65A00">
        <w:t xml:space="preserve"> </w:t>
      </w:r>
      <w:r>
        <w:t>wird</w:t>
      </w:r>
      <w:r w:rsidR="00B65A00">
        <w:t xml:space="preserve"> </w:t>
      </w:r>
      <w:r>
        <w:t>die</w:t>
      </w:r>
      <w:r w:rsidR="00B65A00">
        <w:t xml:space="preserve"> </w:t>
      </w:r>
      <w:r>
        <w:t>Welt</w:t>
      </w:r>
      <w:r w:rsidR="00B65A00">
        <w:t xml:space="preserve"> </w:t>
      </w:r>
      <w:r>
        <w:t>zurechtweisen</w:t>
      </w:r>
      <w:r w:rsidR="00B65A00">
        <w:t xml:space="preserve"> </w:t>
      </w:r>
      <w:r>
        <w:t>[o.:</w:t>
      </w:r>
      <w:r w:rsidR="00B65A00">
        <w:t xml:space="preserve"> </w:t>
      </w:r>
      <w:r>
        <w:t>überführen]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Sünde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Gerechtigkeit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Bezug</w:t>
      </w:r>
      <w:r w:rsidR="00B65A00">
        <w:t xml:space="preserve"> </w:t>
      </w:r>
      <w:r>
        <w:t>auf</w:t>
      </w:r>
      <w:r w:rsidR="00B65A00">
        <w:t xml:space="preserve"> </w:t>
      </w:r>
      <w:r>
        <w:t>Gericht“</w:t>
      </w:r>
      <w:r w:rsidR="00B65A00">
        <w:t xml:space="preserve"> </w:t>
      </w:r>
      <w:r>
        <w:t>(</w:t>
      </w:r>
      <w:r w:rsidR="00B65A00">
        <w:t xml:space="preserve">Johannes </w:t>
      </w:r>
      <w:r>
        <w:t>16</w:t>
      </w:r>
      <w:r w:rsidR="00B65A00">
        <w:t>, 8</w:t>
      </w:r>
      <w:r>
        <w:t>).</w:t>
      </w:r>
      <w:r w:rsidR="00B65A00">
        <w:t xml:space="preserve"> </w:t>
      </w:r>
      <w:r>
        <w:t>Trotz</w:t>
      </w:r>
      <w:r w:rsidR="00B65A00">
        <w:t xml:space="preserve"> </w:t>
      </w:r>
      <w:r>
        <w:t>seiner</w:t>
      </w:r>
      <w:r w:rsidR="00B65A00">
        <w:t xml:space="preserve"> </w:t>
      </w:r>
      <w:r>
        <w:t>Verdorbenheit</w:t>
      </w:r>
      <w:r w:rsidR="00B65A00">
        <w:t xml:space="preserve"> </w:t>
      </w:r>
      <w:r>
        <w:t>hat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die</w:t>
      </w:r>
      <w:r w:rsidR="00B65A00">
        <w:t xml:space="preserve"> </w:t>
      </w:r>
      <w:r>
        <w:t>Verantwortung,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Sünde</w:t>
      </w:r>
      <w:r w:rsidR="00B65A00">
        <w:t xml:space="preserve"> </w:t>
      </w:r>
      <w:r>
        <w:t>überführen</w:t>
      </w:r>
      <w:r w:rsidR="00B65A00">
        <w:t xml:space="preserve"> </w:t>
      </w:r>
      <w:r>
        <w:t>zu</w:t>
      </w:r>
      <w:r w:rsidR="00B65A00">
        <w:t xml:space="preserve"> </w:t>
      </w:r>
      <w:r>
        <w:t>lassen,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Einladung</w:t>
      </w:r>
      <w:r w:rsidR="00B65A00">
        <w:t xml:space="preserve"> </w:t>
      </w:r>
      <w:r>
        <w:t>zum</w:t>
      </w:r>
    </w:p>
    <w:p w14:paraId="491D2F75" w14:textId="726F1091" w:rsidR="00FF2755" w:rsidRDefault="00325EDC" w:rsidP="00042FF9">
      <w:r>
        <w:t>Heil</w:t>
      </w:r>
      <w:r w:rsidR="00B65A00">
        <w:t xml:space="preserve"> </w:t>
      </w:r>
      <w:r>
        <w:t>anzunehmen</w:t>
      </w:r>
      <w:r w:rsidR="00B65A00">
        <w:t xml:space="preserve"> </w:t>
      </w:r>
      <w:r>
        <w:t>und</w:t>
      </w:r>
      <w:r w:rsidR="00B65A00">
        <w:t xml:space="preserve"> </w:t>
      </w:r>
      <w:r>
        <w:t>auf</w:t>
      </w:r>
      <w:r w:rsidR="00B65A00">
        <w:t xml:space="preserve"> </w:t>
      </w:r>
      <w:r>
        <w:t>das</w:t>
      </w:r>
      <w:r w:rsidR="00B65A00">
        <w:t xml:space="preserve"> </w:t>
      </w:r>
      <w:r>
        <w:t>göttliche</w:t>
      </w:r>
      <w:r w:rsidR="00B65A00">
        <w:t xml:space="preserve"> </w:t>
      </w:r>
      <w:r>
        <w:t>Werben</w:t>
      </w:r>
      <w:r w:rsidR="00B65A00">
        <w:t xml:space="preserve"> </w:t>
      </w:r>
      <w:r>
        <w:t>einzugehen</w:t>
      </w:r>
      <w:r w:rsidR="00B65A00">
        <w:t xml:space="preserve"> </w:t>
      </w:r>
      <w:r>
        <w:t>(</w:t>
      </w:r>
      <w:r w:rsidR="00B65A00">
        <w:t xml:space="preserve">Lukas </w:t>
      </w:r>
      <w:r>
        <w:t>14</w:t>
      </w:r>
      <w:r w:rsidR="00B65A00">
        <w:t>, 1</w:t>
      </w:r>
      <w:r>
        <w:t>5-24).</w:t>
      </w:r>
      <w:r w:rsidR="00B65A00">
        <w:t xml:space="preserve"> </w:t>
      </w:r>
      <w:r>
        <w:t>Er</w:t>
      </w:r>
      <w:r w:rsidR="00B65A00">
        <w:t xml:space="preserve"> </w:t>
      </w:r>
      <w:r>
        <w:t>darf</w:t>
      </w:r>
      <w:r w:rsidR="00B65A00">
        <w:t xml:space="preserve"> </w:t>
      </w:r>
      <w:r>
        <w:t>dem</w:t>
      </w:r>
      <w:r w:rsidR="00B65A00">
        <w:t xml:space="preserve"> </w:t>
      </w:r>
      <w:r>
        <w:t>Wirken</w:t>
      </w:r>
      <w:r w:rsidR="00B65A00">
        <w:t xml:space="preserve"> </w:t>
      </w:r>
      <w:r>
        <w:t>des</w:t>
      </w:r>
      <w:r w:rsidR="00B65A00">
        <w:t xml:space="preserve"> </w:t>
      </w:r>
      <w:r>
        <w:t>Geistes</w:t>
      </w:r>
      <w:r w:rsidR="00B65A00">
        <w:t xml:space="preserve"> </w:t>
      </w:r>
      <w:r>
        <w:t>nicht</w:t>
      </w:r>
      <w:r w:rsidR="00B65A00">
        <w:t xml:space="preserve"> </w:t>
      </w:r>
      <w:r>
        <w:t>widerstreben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7</w:t>
      </w:r>
      <w:r w:rsidR="00B65A00">
        <w:t>, 5</w:t>
      </w:r>
      <w:r>
        <w:t>1</w:t>
      </w:r>
      <w:r w:rsidR="00541903">
        <w:t>;</w:t>
      </w:r>
      <w:r w:rsidR="00B65A00">
        <w:t xml:space="preserve"> Hebräer </w:t>
      </w:r>
      <w:r>
        <w:t>10</w:t>
      </w:r>
      <w:r w:rsidR="00B65A00">
        <w:t>, 2</w:t>
      </w:r>
      <w:r>
        <w:t>6.29)</w:t>
      </w:r>
      <w:r w:rsidRPr="00541903">
        <w:rPr>
          <w:color w:val="00B050"/>
          <w:sz w:val="13"/>
          <w:szCs w:val="13"/>
        </w:rPr>
        <w:t>273</w:t>
      </w:r>
      <w:r>
        <w:t>.</w:t>
      </w:r>
      <w:r w:rsidR="00B65A00">
        <w:t xml:space="preserve"> </w:t>
      </w:r>
      <w:r>
        <w:t>Stehen</w:t>
      </w:r>
      <w:r w:rsidR="00B65A00">
        <w:t xml:space="preserve"> Jakobus </w:t>
      </w:r>
      <w:r>
        <w:t>1</w:t>
      </w:r>
      <w:r w:rsidR="00B65A00">
        <w:t>, 1</w:t>
      </w:r>
      <w:r>
        <w:t>8</w:t>
      </w:r>
      <w:r w:rsidR="00B65A00">
        <w:t xml:space="preserve"> </w:t>
      </w:r>
      <w:r>
        <w:t>und</w:t>
      </w:r>
      <w:r w:rsidR="00B65A00">
        <w:t xml:space="preserve"> Hebräer </w:t>
      </w:r>
      <w:r>
        <w:t>2</w:t>
      </w:r>
      <w:r w:rsidR="00B65A00">
        <w:t xml:space="preserve">, 4 </w:t>
      </w:r>
      <w:r>
        <w:t>dazu</w:t>
      </w:r>
      <w:r w:rsidR="00B65A00">
        <w:t xml:space="preserve"> </w:t>
      </w:r>
      <w:r>
        <w:t>im</w:t>
      </w:r>
      <w:r w:rsidR="00B65A00">
        <w:t xml:space="preserve"> </w:t>
      </w:r>
      <w:r>
        <w:t>Widerspruch?</w:t>
      </w:r>
      <w:r w:rsidR="00B65A00">
        <w:t xml:space="preserve"> </w:t>
      </w:r>
      <w:r>
        <w:t>Besagen</w:t>
      </w:r>
      <w:r w:rsidR="00B65A00">
        <w:t xml:space="preserve"> </w:t>
      </w:r>
      <w:r>
        <w:t>diese</w:t>
      </w:r>
      <w:r w:rsidR="00B65A00">
        <w:t xml:space="preserve"> </w:t>
      </w:r>
      <w:r>
        <w:t>Stellen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Austeilungen</w:t>
      </w:r>
      <w:r w:rsidR="00B65A00">
        <w:t xml:space="preserve"> </w:t>
      </w:r>
      <w:r>
        <w:t>des</w:t>
      </w:r>
      <w:r w:rsidR="00B65A00">
        <w:t xml:space="preserve"> </w:t>
      </w:r>
      <w:r>
        <w:t>Heiligen</w:t>
      </w:r>
      <w:r w:rsidR="00B65A00">
        <w:t xml:space="preserve"> </w:t>
      </w:r>
      <w:r>
        <w:t>Geistes</w:t>
      </w:r>
      <w:r w:rsidR="00B65A00">
        <w:t xml:space="preserve"> </w:t>
      </w:r>
      <w:r>
        <w:t>„nach</w:t>
      </w:r>
      <w:r w:rsidR="00B65A00">
        <w:t xml:space="preserve"> </w:t>
      </w:r>
      <w:r>
        <w:t>seiner</w:t>
      </w:r>
      <w:r w:rsidR="00B65A00">
        <w:t xml:space="preserve"> </w:t>
      </w:r>
      <w:r>
        <w:t>Absicht“</w:t>
      </w:r>
      <w:r w:rsidRPr="00541903">
        <w:rPr>
          <w:color w:val="00B050"/>
          <w:sz w:val="13"/>
          <w:szCs w:val="13"/>
        </w:rPr>
        <w:t>274</w:t>
      </w:r>
      <w:r w:rsidR="00B65A00">
        <w:rPr>
          <w:sz w:val="13"/>
          <w:szCs w:val="13"/>
        </w:rPr>
        <w:t xml:space="preserve"> </w:t>
      </w:r>
      <w:r>
        <w:t>und</w:t>
      </w:r>
      <w:r w:rsidR="00B65A00">
        <w:t xml:space="preserve"> </w:t>
      </w:r>
      <w:r>
        <w:t>„gemäß</w:t>
      </w:r>
      <w:r w:rsidR="00B65A00">
        <w:t xml:space="preserve"> </w:t>
      </w:r>
      <w:r>
        <w:t>seinem</w:t>
      </w:r>
      <w:r w:rsidR="00B65A00">
        <w:t xml:space="preserve"> </w:t>
      </w:r>
      <w:r>
        <w:t>Willen“</w:t>
      </w:r>
      <w:r w:rsidRPr="00541903">
        <w:rPr>
          <w:color w:val="00B050"/>
          <w:sz w:val="13"/>
          <w:szCs w:val="13"/>
        </w:rPr>
        <w:t>275</w:t>
      </w:r>
      <w:r w:rsidR="00B65A00">
        <w:rPr>
          <w:sz w:val="13"/>
          <w:szCs w:val="13"/>
        </w:rPr>
        <w:t xml:space="preserve"> </w:t>
      </w:r>
      <w:r>
        <w:t>geschehen?</w:t>
      </w:r>
      <w:r w:rsidR="00B65A00">
        <w:t xml:space="preserve"> </w:t>
      </w:r>
      <w:r>
        <w:t>Nein.</w:t>
      </w:r>
      <w:r w:rsidR="00B65A00">
        <w:t xml:space="preserve"> </w:t>
      </w:r>
      <w:r>
        <w:t>In</w:t>
      </w:r>
      <w:r w:rsidR="00B65A00">
        <w:t xml:space="preserve"> </w:t>
      </w:r>
      <w:r>
        <w:t>diesen</w:t>
      </w:r>
      <w:r w:rsidR="00B65A00">
        <w:t xml:space="preserve"> </w:t>
      </w:r>
      <w:r>
        <w:t>Stellen</w:t>
      </w:r>
      <w:r w:rsidR="00B65A00">
        <w:t xml:space="preserve"> </w:t>
      </w:r>
      <w:r>
        <w:t>wird</w:t>
      </w:r>
      <w:r w:rsidR="00B65A00">
        <w:t xml:space="preserve"> </w:t>
      </w:r>
      <w:r>
        <w:t>nicht</w:t>
      </w:r>
      <w:r w:rsidR="00B65A00">
        <w:t xml:space="preserve"> </w:t>
      </w:r>
      <w:r>
        <w:t>behauptet,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beabsichtigt</w:t>
      </w:r>
      <w:r w:rsidR="00B65A00">
        <w:t xml:space="preserve"> </w:t>
      </w:r>
      <w:r>
        <w:t>hätte,</w:t>
      </w:r>
      <w:r w:rsidR="00B65A00">
        <w:t xml:space="preserve"> </w:t>
      </w:r>
      <w:r>
        <w:t>„gemäß</w:t>
      </w:r>
      <w:r w:rsidR="00B65A00">
        <w:t xml:space="preserve"> </w:t>
      </w:r>
      <w:r>
        <w:t>seinem</w:t>
      </w:r>
      <w:r w:rsidR="00B65A00">
        <w:t xml:space="preserve"> </w:t>
      </w:r>
      <w:r>
        <w:t>Willen“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retten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anderen,</w:t>
      </w:r>
      <w:r w:rsidR="00B65A00">
        <w:t xml:space="preserve"> </w:t>
      </w:r>
      <w:r>
        <w:t>die</w:t>
      </w:r>
      <w:r w:rsidR="00B65A00">
        <w:t xml:space="preserve"> </w:t>
      </w:r>
      <w:r>
        <w:t>verloren</w:t>
      </w:r>
      <w:r w:rsidR="00B65A00">
        <w:t xml:space="preserve"> </w:t>
      </w:r>
      <w:r>
        <w:t>gehen.</w:t>
      </w:r>
      <w:r w:rsidR="00B65A00">
        <w:t xml:space="preserve"> </w:t>
      </w:r>
      <w:r>
        <w:t>Diese</w:t>
      </w:r>
      <w:r w:rsidR="00B65A00">
        <w:t xml:space="preserve"> </w:t>
      </w:r>
      <w:r>
        <w:t>Verse</w:t>
      </w:r>
      <w:r w:rsidR="00B65A00">
        <w:t xml:space="preserve"> </w:t>
      </w:r>
      <w:r>
        <w:t>zeigen</w:t>
      </w:r>
      <w:r w:rsidR="00B65A00">
        <w:t xml:space="preserve"> </w:t>
      </w:r>
      <w:r>
        <w:t>lediglich</w:t>
      </w:r>
      <w:r w:rsidR="00B65A00">
        <w:t xml:space="preserve"> </w:t>
      </w:r>
      <w:r>
        <w:t>die</w:t>
      </w:r>
      <w:r w:rsidR="00B65A00">
        <w:t xml:space="preserve"> </w:t>
      </w:r>
      <w:r>
        <w:t>gute</w:t>
      </w:r>
      <w:r w:rsidR="00B65A00">
        <w:t xml:space="preserve"> </w:t>
      </w:r>
      <w:r>
        <w:t>Heilsabsicht</w:t>
      </w:r>
      <w:r w:rsidR="00B65A00">
        <w:t xml:space="preserve"> </w:t>
      </w:r>
      <w:r>
        <w:t>Gottes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Menschen.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war</w:t>
      </w:r>
      <w:r w:rsidR="00B65A00">
        <w:t xml:space="preserve"> </w:t>
      </w:r>
      <w:r>
        <w:t>immer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und</w:t>
      </w:r>
      <w:r w:rsidR="00B65A00">
        <w:t xml:space="preserve"> </w:t>
      </w:r>
      <w:r>
        <w:t>Wohl</w:t>
      </w:r>
      <w:r w:rsidR="00B65A00">
        <w:t xml:space="preserve"> </w:t>
      </w:r>
      <w:r>
        <w:t>seiner</w:t>
      </w:r>
      <w:r w:rsidR="00B65A00">
        <w:t xml:space="preserve"> </w:t>
      </w:r>
      <w:r>
        <w:t>Geschöpfe.</w:t>
      </w:r>
      <w:r w:rsidR="00B65A00">
        <w:t xml:space="preserve"> </w:t>
      </w:r>
      <w:r>
        <w:t>Wenn</w:t>
      </w:r>
      <w:r w:rsidR="00B65A00">
        <w:t xml:space="preserve"> </w:t>
      </w:r>
      <w:r>
        <w:t>diese</w:t>
      </w:r>
      <w:r w:rsidR="00B65A00">
        <w:t xml:space="preserve"> </w:t>
      </w:r>
      <w:r>
        <w:t>seine</w:t>
      </w:r>
      <w:r w:rsidR="00B65A00">
        <w:t xml:space="preserve"> </w:t>
      </w:r>
      <w:r>
        <w:t>Absicht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jedem</w:t>
      </w:r>
      <w:r w:rsidR="00B65A00">
        <w:t xml:space="preserve"> </w:t>
      </w:r>
      <w:r>
        <w:t>Fall</w:t>
      </w:r>
      <w:r w:rsidR="00B65A00">
        <w:t xml:space="preserve"> </w:t>
      </w:r>
      <w:r>
        <w:t>erreicht</w:t>
      </w:r>
      <w:r w:rsidR="00B65A00">
        <w:t xml:space="preserve"> </w:t>
      </w:r>
      <w:r>
        <w:t>wird,</w:t>
      </w:r>
      <w:r w:rsidR="00B65A00">
        <w:t xml:space="preserve"> </w:t>
      </w:r>
      <w:r>
        <w:t>liegt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ihm.</w:t>
      </w:r>
    </w:p>
    <w:p w14:paraId="7FB268D4" w14:textId="77777777" w:rsidR="00C36ED6" w:rsidRPr="00452892" w:rsidRDefault="00C36ED6" w:rsidP="00C36ED6">
      <w:pPr>
        <w:rPr>
          <w:color w:val="C00000"/>
          <w:sz w:val="18"/>
        </w:rPr>
      </w:pPr>
    </w:p>
    <w:p w14:paraId="7A6C783C" w14:textId="4BC46F7E" w:rsidR="00FF2755" w:rsidRDefault="00C36ED6" w:rsidP="00C36ED6">
      <w:pPr>
        <w:rPr>
          <w:color w:val="C00000"/>
          <w:sz w:val="18"/>
        </w:rPr>
      </w:pPr>
      <w:r w:rsidRPr="00452892">
        <w:rPr>
          <w:color w:val="C00000"/>
          <w:sz w:val="18"/>
        </w:rPr>
        <w:t>271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-7.</w:t>
      </w:r>
    </w:p>
    <w:p w14:paraId="2E4D934E" w14:textId="66BC7A4E" w:rsidR="00FF2755" w:rsidRDefault="00C36ED6" w:rsidP="00C36ED6">
      <w:pPr>
        <w:rPr>
          <w:color w:val="C00000"/>
          <w:sz w:val="18"/>
        </w:rPr>
      </w:pPr>
      <w:r w:rsidRPr="00452892">
        <w:rPr>
          <w:color w:val="C00000"/>
          <w:sz w:val="18"/>
        </w:rPr>
        <w:t>272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Weiteren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gibt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Licht?“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„Kann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bekehren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immer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will?“</w:t>
      </w:r>
    </w:p>
    <w:p w14:paraId="7118D466" w14:textId="77777777" w:rsidR="00E52371" w:rsidRPr="00C5580B" w:rsidRDefault="00E52371" w:rsidP="00042FF9"/>
    <w:p w14:paraId="60994EAE" w14:textId="1E3D6919" w:rsidR="00FF2755" w:rsidRDefault="00E52371" w:rsidP="00880FA1">
      <w:pPr>
        <w:pStyle w:val="berschrift2"/>
      </w:pPr>
      <w:bookmarkStart w:id="126" w:name="_Toc324906978"/>
      <w:r>
        <w:t>4.4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bekehren,</w:t>
      </w:r>
      <w:r w:rsidR="00B65A00">
        <w:t xml:space="preserve"> </w:t>
      </w:r>
      <w:r>
        <w:t>wann</w:t>
      </w:r>
      <w:r w:rsidR="00B65A00">
        <w:t xml:space="preserve"> </w:t>
      </w:r>
      <w:r>
        <w:t>immer</w:t>
      </w:r>
      <w:r w:rsidR="00B65A00">
        <w:t xml:space="preserve"> </w:t>
      </w:r>
      <w:r>
        <w:t>er</w:t>
      </w:r>
      <w:r w:rsidR="00B65A00">
        <w:t xml:space="preserve"> </w:t>
      </w:r>
      <w:r>
        <w:t>will?</w:t>
      </w:r>
      <w:bookmarkEnd w:id="126"/>
    </w:p>
    <w:p w14:paraId="746C4C57" w14:textId="77777777" w:rsidR="00FF2755" w:rsidRDefault="00FF2755" w:rsidP="00042FF9"/>
    <w:p w14:paraId="79B98B5B" w14:textId="4C8E39AF" w:rsidR="00FF2755" w:rsidRDefault="00325EDC" w:rsidP="00C36ED6">
      <w:pPr>
        <w:rPr>
          <w:sz w:val="13"/>
          <w:szCs w:val="13"/>
        </w:rPr>
      </w:pPr>
      <w:r>
        <w:t>Da</w:t>
      </w:r>
      <w:r w:rsidR="00B65A00">
        <w:t xml:space="preserve"> </w:t>
      </w:r>
      <w:r>
        <w:t>kein</w:t>
      </w:r>
      <w:r w:rsidR="00B65A00">
        <w:t xml:space="preserve"> </w:t>
      </w:r>
      <w:r>
        <w:t>Mensch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Gott</w:t>
      </w:r>
      <w:r w:rsidR="00B65A00">
        <w:t xml:space="preserve"> </w:t>
      </w:r>
      <w:r>
        <w:t>sucht</w:t>
      </w:r>
      <w:r w:rsidR="00B65A00">
        <w:t xml:space="preserve"> </w:t>
      </w:r>
      <w:r>
        <w:t>(</w:t>
      </w:r>
      <w:r w:rsidR="00B65A00">
        <w:t xml:space="preserve">Römer </w:t>
      </w:r>
      <w:r>
        <w:t>3</w:t>
      </w:r>
      <w:r w:rsidR="00B65A00">
        <w:t>, 9</w:t>
      </w:r>
      <w:r>
        <w:t>),</w:t>
      </w:r>
      <w:r w:rsidR="00B65A00">
        <w:t xml:space="preserve"> </w:t>
      </w:r>
      <w:r>
        <w:t>kann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beliebigen</w:t>
      </w:r>
      <w:r w:rsidR="00B65A00">
        <w:t xml:space="preserve"> </w:t>
      </w:r>
      <w:r>
        <w:t>Zeitpunkt</w:t>
      </w:r>
      <w:r w:rsidR="00B65A00">
        <w:t xml:space="preserve"> </w:t>
      </w:r>
      <w:r>
        <w:t>bekehren.</w:t>
      </w:r>
      <w:r w:rsidR="00B65A00">
        <w:t xml:space="preserve"> </w:t>
      </w:r>
      <w:r>
        <w:t>Sein</w:t>
      </w:r>
      <w:r w:rsidR="00B65A00">
        <w:t xml:space="preserve"> </w:t>
      </w:r>
      <w:r>
        <w:t>Wille</w:t>
      </w:r>
      <w:r w:rsidR="00B65A00">
        <w:t xml:space="preserve"> </w:t>
      </w:r>
      <w:r>
        <w:t>ist</w:t>
      </w:r>
      <w:r w:rsidR="00B65A00">
        <w:t xml:space="preserve"> </w:t>
      </w:r>
      <w:r>
        <w:t>gebunden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Sünde</w:t>
      </w:r>
      <w:r w:rsidR="00B65A00">
        <w:t xml:space="preserve"> </w:t>
      </w:r>
      <w:r>
        <w:t>(</w:t>
      </w:r>
      <w:r w:rsidR="00B65A00">
        <w:t xml:space="preserve">1. Mose </w:t>
      </w:r>
      <w:r>
        <w:t>8</w:t>
      </w:r>
      <w:r w:rsidR="00B65A00">
        <w:t>, 2</w:t>
      </w:r>
      <w:r>
        <w:t>1)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Satan</w:t>
      </w:r>
      <w:r w:rsidR="00B65A00">
        <w:t xml:space="preserve"> </w:t>
      </w:r>
      <w:r>
        <w:t>(</w:t>
      </w:r>
      <w:r w:rsidR="00B65A00">
        <w:t xml:space="preserve">2. Korinther </w:t>
      </w:r>
      <w:r>
        <w:t>4</w:t>
      </w:r>
      <w:r w:rsidR="00B65A00">
        <w:t>, 4</w:t>
      </w:r>
      <w:r>
        <w:t>).</w:t>
      </w:r>
      <w:r w:rsidR="00B65A00">
        <w:t xml:space="preserve"> </w:t>
      </w:r>
      <w:r>
        <w:t>Man</w:t>
      </w:r>
      <w:r w:rsidR="00B65A00">
        <w:t xml:space="preserve"> </w:t>
      </w:r>
      <w:r>
        <w:t>kann</w:t>
      </w:r>
      <w:r w:rsidR="00B65A00">
        <w:t xml:space="preserve"> </w:t>
      </w:r>
      <w:r>
        <w:t>daher</w:t>
      </w:r>
      <w:r w:rsidR="00B65A00">
        <w:t xml:space="preserve"> </w:t>
      </w:r>
      <w:r>
        <w:t>in</w:t>
      </w:r>
      <w:r w:rsidR="00B65A00">
        <w:t xml:space="preserve"> </w:t>
      </w:r>
      <w:r>
        <w:t>diesem</w:t>
      </w:r>
      <w:r w:rsidR="00B65A00">
        <w:t xml:space="preserve"> </w:t>
      </w:r>
      <w:r>
        <w:t>Sinne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„freien</w:t>
      </w:r>
      <w:r w:rsidR="00B65A00">
        <w:t xml:space="preserve"> </w:t>
      </w:r>
      <w:r>
        <w:t>Willen“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sprechen.</w:t>
      </w:r>
      <w:r w:rsidR="00B65A00">
        <w:t xml:space="preserve"> </w:t>
      </w:r>
      <w:r>
        <w:t>Der</w:t>
      </w:r>
      <w:r w:rsidR="00B65A00">
        <w:t xml:space="preserve"> </w:t>
      </w:r>
      <w:r>
        <w:t>Wille</w:t>
      </w:r>
      <w:r w:rsidR="00B65A00">
        <w:t xml:space="preserve"> </w:t>
      </w:r>
      <w:r>
        <w:t>ist</w:t>
      </w:r>
      <w:r w:rsidR="00B65A00">
        <w:t xml:space="preserve"> </w:t>
      </w:r>
      <w:r>
        <w:t>immer</w:t>
      </w:r>
      <w:r w:rsidR="00B65A00">
        <w:t xml:space="preserve"> </w:t>
      </w:r>
      <w:r>
        <w:t>geknechtet</w:t>
      </w:r>
      <w:r w:rsidR="00541903">
        <w:t>;</w:t>
      </w:r>
      <w:r w:rsidR="00B65A00">
        <w:t xml:space="preserve"> </w:t>
      </w:r>
      <w:r>
        <w:t>entweder</w:t>
      </w:r>
      <w:r w:rsidR="00B65A00">
        <w:t xml:space="preserve"> </w:t>
      </w:r>
      <w:r>
        <w:t>steht</w:t>
      </w:r>
      <w:r w:rsidR="00B65A00">
        <w:t xml:space="preserve"> </w:t>
      </w:r>
      <w:r>
        <w:t>er</w:t>
      </w:r>
      <w:r w:rsidR="00B65A00">
        <w:t xml:space="preserve"> </w:t>
      </w:r>
      <w:r>
        <w:t>im</w:t>
      </w:r>
      <w:r w:rsidR="00B65A00">
        <w:t xml:space="preserve"> </w:t>
      </w:r>
      <w:r>
        <w:t>Dienst</w:t>
      </w:r>
      <w:r w:rsidR="00B65A00">
        <w:t xml:space="preserve"> </w:t>
      </w:r>
      <w:r>
        <w:t>der</w:t>
      </w:r>
      <w:r w:rsidR="00B65A00">
        <w:t xml:space="preserve"> </w:t>
      </w:r>
      <w:r>
        <w:t>Sünde</w:t>
      </w:r>
      <w:r w:rsidR="00B65A00">
        <w:t xml:space="preserve"> </w:t>
      </w:r>
      <w:r>
        <w:t>oder</w:t>
      </w:r>
      <w:r w:rsidR="00B65A00">
        <w:t xml:space="preserve"> </w:t>
      </w:r>
      <w:r>
        <w:t>im</w:t>
      </w:r>
      <w:r w:rsidR="00B65A00">
        <w:t xml:space="preserve"> </w:t>
      </w:r>
      <w:r>
        <w:t>Dienst</w:t>
      </w:r>
      <w:r w:rsidR="00B65A00">
        <w:t xml:space="preserve"> </w:t>
      </w:r>
      <w:r>
        <w:t>des</w:t>
      </w:r>
      <w:r w:rsidR="00B65A00">
        <w:t xml:space="preserve"> </w:t>
      </w:r>
      <w:r>
        <w:t>Herrn</w:t>
      </w:r>
      <w:r w:rsidR="00B65A00">
        <w:t xml:space="preserve"> </w:t>
      </w:r>
      <w:r>
        <w:t>Jesus.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jeden</w:t>
      </w:r>
      <w:r w:rsidR="00B65A00">
        <w:t xml:space="preserve"> </w:t>
      </w:r>
      <w:r>
        <w:t>Menschen</w:t>
      </w:r>
      <w:r w:rsidR="00B65A00">
        <w:t xml:space="preserve"> </w:t>
      </w:r>
      <w:r>
        <w:t>ruft,</w:t>
      </w:r>
      <w:r w:rsidR="00B65A00">
        <w:t xml:space="preserve"> </w:t>
      </w:r>
      <w:r>
        <w:t>wurde</w:t>
      </w:r>
      <w:r w:rsidR="00B65A00">
        <w:t xml:space="preserve"> </w:t>
      </w:r>
      <w:r>
        <w:t>im</w:t>
      </w:r>
      <w:r w:rsidR="00B65A00">
        <w:t xml:space="preserve"> </w:t>
      </w:r>
      <w:r>
        <w:t>Laufe</w:t>
      </w:r>
      <w:r w:rsidR="00B65A00">
        <w:t xml:space="preserve"> </w:t>
      </w:r>
      <w:r>
        <w:t>dieser</w:t>
      </w:r>
      <w:r w:rsidR="00B65A00">
        <w:t xml:space="preserve"> </w:t>
      </w:r>
      <w:r>
        <w:t>Abhandlung</w:t>
      </w:r>
      <w:r w:rsidR="00B65A00">
        <w:t xml:space="preserve"> </w:t>
      </w:r>
      <w:r>
        <w:t>bereits</w:t>
      </w:r>
      <w:r w:rsidR="00B65A00">
        <w:t xml:space="preserve"> </w:t>
      </w:r>
      <w:r>
        <w:t>aufgezeigt.</w:t>
      </w:r>
      <w:r w:rsidR="00B65A00">
        <w:t xml:space="preserve"> </w:t>
      </w:r>
      <w:r>
        <w:t>Auch</w:t>
      </w:r>
      <w:r w:rsidR="00B65A00">
        <w:t xml:space="preserve"> </w:t>
      </w:r>
      <w:r>
        <w:t>Hi</w:t>
      </w:r>
      <w:r w:rsidR="00B65A00">
        <w:t xml:space="preserve"> </w:t>
      </w:r>
      <w:r>
        <w:t>33</w:t>
      </w:r>
      <w:r w:rsidR="00B65A00">
        <w:t>, 2</w:t>
      </w:r>
      <w:r>
        <w:t>9.30</w:t>
      </w:r>
      <w:r w:rsidR="00B65A00">
        <w:t xml:space="preserve"> </w:t>
      </w:r>
      <w:r>
        <w:t>kann</w:t>
      </w:r>
      <w:r w:rsidR="00B65A00">
        <w:t xml:space="preserve"> </w:t>
      </w:r>
      <w:r>
        <w:t>als</w:t>
      </w:r>
      <w:r w:rsidR="00B65A00">
        <w:t xml:space="preserve"> </w:t>
      </w:r>
      <w:r>
        <w:t>Beleg</w:t>
      </w:r>
      <w:r w:rsidR="00B65A00">
        <w:t xml:space="preserve"> </w:t>
      </w:r>
      <w:r>
        <w:t>angeführt</w:t>
      </w:r>
      <w:r w:rsidR="00B65A00">
        <w:t xml:space="preserve"> </w:t>
      </w:r>
      <w:r>
        <w:t>werden.</w:t>
      </w:r>
      <w:r w:rsidR="00B65A00">
        <w:t xml:space="preserve"> </w:t>
      </w:r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verschiedene</w:t>
      </w:r>
      <w:r w:rsidR="00B65A00">
        <w:t xml:space="preserve"> </w:t>
      </w:r>
      <w:r>
        <w:t>Mittel</w:t>
      </w:r>
      <w:r w:rsidR="00B65A00">
        <w:t xml:space="preserve"> </w:t>
      </w:r>
      <w:r>
        <w:t>und</w:t>
      </w:r>
      <w:r w:rsidR="00B65A00">
        <w:t xml:space="preserve"> </w:t>
      </w:r>
      <w:r>
        <w:t>Wege,</w:t>
      </w:r>
      <w:r w:rsidR="00B65A00">
        <w:t xml:space="preserve"> </w:t>
      </w:r>
      <w:r>
        <w:t>zu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reden.</w:t>
      </w:r>
      <w:r w:rsidR="00B65A00">
        <w:t xml:space="preserve"> </w:t>
      </w:r>
      <w:r>
        <w:t>Er</w:t>
      </w:r>
      <w:r w:rsidR="00B65A00">
        <w:t xml:space="preserve"> </w:t>
      </w:r>
      <w:r>
        <w:t>kann</w:t>
      </w:r>
      <w:r w:rsidR="00B65A00">
        <w:t xml:space="preserve"> </w:t>
      </w:r>
      <w:r>
        <w:t>Träume</w:t>
      </w:r>
      <w:r w:rsidR="00B65A00">
        <w:t xml:space="preserve"> </w:t>
      </w:r>
      <w:r>
        <w:t>und</w:t>
      </w:r>
      <w:r w:rsidR="00B65A00">
        <w:t xml:space="preserve"> </w:t>
      </w:r>
      <w:r>
        <w:t>Krankheiten</w:t>
      </w:r>
      <w:r w:rsidR="00B65A00">
        <w:t xml:space="preserve"> </w:t>
      </w:r>
      <w:r>
        <w:t>gebrauchen</w:t>
      </w:r>
      <w:r w:rsidR="00B65A00">
        <w:t xml:space="preserve"> </w:t>
      </w:r>
      <w:r>
        <w:t>oder</w:t>
      </w:r>
      <w:r w:rsidR="00B65A00">
        <w:t xml:space="preserve"> </w:t>
      </w:r>
      <w:r>
        <w:t>schwierige</w:t>
      </w:r>
      <w:r w:rsidR="00B65A00">
        <w:t xml:space="preserve"> </w:t>
      </w:r>
      <w:r>
        <w:t>Umstände</w:t>
      </w:r>
      <w:r w:rsidR="00B65A00">
        <w:t xml:space="preserve"> </w:t>
      </w:r>
      <w:r>
        <w:t>und</w:t>
      </w:r>
      <w:r w:rsidR="00B65A00">
        <w:t xml:space="preserve"> </w:t>
      </w:r>
      <w:r>
        <w:t>Nöte,</w:t>
      </w:r>
      <w:r w:rsidR="00B65A00">
        <w:t xml:space="preserve"> </w:t>
      </w:r>
      <w:r>
        <w:t>das</w:t>
      </w:r>
      <w:r w:rsidR="00B65A00">
        <w:t xml:space="preserve"> </w:t>
      </w:r>
      <w:r>
        <w:t>Zeugnis</w:t>
      </w:r>
      <w:r w:rsidR="00B65A00">
        <w:t xml:space="preserve"> </w:t>
      </w:r>
      <w:r>
        <w:t>der</w:t>
      </w:r>
      <w:r w:rsidR="00B65A00">
        <w:t xml:space="preserve"> </w:t>
      </w:r>
      <w:r>
        <w:t>Schöpfung</w:t>
      </w:r>
      <w:r w:rsidR="00B65A00">
        <w:t xml:space="preserve"> </w:t>
      </w:r>
      <w:r>
        <w:t>(</w:t>
      </w:r>
      <w:r w:rsidR="00B65A00">
        <w:t xml:space="preserve">Römer </w:t>
      </w:r>
      <w:r>
        <w:t>1</w:t>
      </w:r>
      <w:r w:rsidR="00B65A00">
        <w:t>, 1</w:t>
      </w:r>
      <w:r>
        <w:t>8ff</w:t>
      </w:r>
      <w:r w:rsidR="00541903">
        <w:t>;</w:t>
      </w:r>
      <w:r w:rsidR="00B65A00">
        <w:t xml:space="preserve"> Psalm </w:t>
      </w:r>
      <w:r>
        <w:t>19</w:t>
      </w:r>
      <w:r w:rsidR="00B65A00">
        <w:t>, 1</w:t>
      </w:r>
      <w:r>
        <w:t>ff)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drückende</w:t>
      </w:r>
      <w:r w:rsidR="00B65A00">
        <w:t xml:space="preserve"> </w:t>
      </w:r>
      <w:r>
        <w:t>Gewissen</w:t>
      </w:r>
      <w:r w:rsidR="00B65A00">
        <w:t xml:space="preserve"> </w:t>
      </w:r>
      <w:r>
        <w:t>(</w:t>
      </w:r>
      <w:r w:rsidR="00B65A00">
        <w:t xml:space="preserve">Römer </w:t>
      </w:r>
      <w:r>
        <w:t>2</w:t>
      </w:r>
      <w:r w:rsidR="00B65A00">
        <w:t>, 1</w:t>
      </w:r>
      <w:r>
        <w:t>4-16).</w:t>
      </w:r>
      <w:r w:rsidR="00B65A00">
        <w:t xml:space="preserve"> </w:t>
      </w:r>
      <w:r>
        <w:t>Er</w:t>
      </w:r>
      <w:r w:rsidR="00B65A00">
        <w:t xml:space="preserve"> </w:t>
      </w:r>
      <w:r>
        <w:t>kann</w:t>
      </w:r>
      <w:r w:rsidR="00B65A00">
        <w:t xml:space="preserve"> </w:t>
      </w:r>
      <w:r>
        <w:t>konkret</w:t>
      </w:r>
      <w:r w:rsidR="00B65A00">
        <w:t xml:space="preserve"> </w:t>
      </w:r>
      <w:r>
        <w:t>seine</w:t>
      </w:r>
      <w:r w:rsidR="00B65A00">
        <w:t xml:space="preserve"> </w:t>
      </w:r>
      <w:r>
        <w:t>Diener</w:t>
      </w:r>
      <w:r w:rsidR="00B65A00">
        <w:t xml:space="preserve"> </w:t>
      </w:r>
      <w:r>
        <w:t>zu</w:t>
      </w:r>
      <w:r w:rsidR="00B65A00">
        <w:t xml:space="preserve"> </w:t>
      </w:r>
      <w:r>
        <w:t>jemandem</w:t>
      </w:r>
      <w:r w:rsidR="00B65A00">
        <w:t xml:space="preserve"> </w:t>
      </w:r>
      <w:r>
        <w:t>senden,</w:t>
      </w:r>
      <w:r w:rsidR="00B65A00">
        <w:t xml:space="preserve"> </w:t>
      </w:r>
      <w:r>
        <w:t>wie</w:t>
      </w:r>
      <w:r w:rsidR="00B65A00">
        <w:t xml:space="preserve"> </w:t>
      </w:r>
      <w:r>
        <w:t>das</w:t>
      </w:r>
      <w:r w:rsidR="00B65A00">
        <w:t xml:space="preserve"> </w:t>
      </w:r>
      <w:r>
        <w:t>Beispiel</w:t>
      </w:r>
      <w:r w:rsidR="00B65A00">
        <w:t xml:space="preserve"> </w:t>
      </w:r>
      <w:r>
        <w:t>von</w:t>
      </w:r>
      <w:r w:rsidR="00B65A00">
        <w:t xml:space="preserve"> </w:t>
      </w:r>
      <w:r>
        <w:t>Kornelius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10)</w:t>
      </w:r>
      <w:r w:rsidR="00B65A00">
        <w:t xml:space="preserve"> </w:t>
      </w:r>
      <w:r>
        <w:t>zeigt.</w:t>
      </w:r>
      <w:r w:rsidR="00B65A00">
        <w:t xml:space="preserve"> </w:t>
      </w:r>
      <w:r>
        <w:t>Gott</w:t>
      </w:r>
      <w:r w:rsidR="00B65A00">
        <w:t xml:space="preserve"> </w:t>
      </w:r>
      <w:r>
        <w:t>sucht</w:t>
      </w:r>
      <w:r w:rsidRPr="00541903">
        <w:rPr>
          <w:color w:val="00B050"/>
          <w:sz w:val="13"/>
          <w:szCs w:val="13"/>
        </w:rPr>
        <w:t>276</w:t>
      </w:r>
      <w:r w:rsidR="00B65A00">
        <w:rPr>
          <w:sz w:val="13"/>
          <w:szCs w:val="13"/>
        </w:rPr>
        <w:t xml:space="preserve"> </w:t>
      </w:r>
      <w:r>
        <w:t>(</w:t>
      </w:r>
      <w:r w:rsidR="00B65A00">
        <w:t xml:space="preserve">Lukas </w:t>
      </w:r>
      <w:r>
        <w:t>19</w:t>
      </w:r>
      <w:r w:rsidR="00B65A00">
        <w:t>, 1</w:t>
      </w:r>
      <w:r>
        <w:t>0),</w:t>
      </w:r>
      <w:r w:rsidR="00B65A00">
        <w:t xml:space="preserve"> </w:t>
      </w:r>
      <w:r>
        <w:t>überführt</w:t>
      </w:r>
      <w:r w:rsidR="00B65A00">
        <w:t xml:space="preserve"> </w:t>
      </w:r>
      <w:r>
        <w:t>von</w:t>
      </w:r>
      <w:r w:rsidR="00B65A00">
        <w:t xml:space="preserve"> </w:t>
      </w:r>
      <w:r>
        <w:t>Sünde</w:t>
      </w:r>
      <w:r w:rsidR="00B65A00">
        <w:t xml:space="preserve"> </w:t>
      </w:r>
      <w:r>
        <w:t>(</w:t>
      </w:r>
      <w:r w:rsidR="00B65A00">
        <w:t xml:space="preserve">Johannes </w:t>
      </w:r>
      <w:r>
        <w:t>16</w:t>
      </w:r>
      <w:r w:rsidR="00B65A00">
        <w:t>, 8</w:t>
      </w:r>
      <w:r>
        <w:t>)</w:t>
      </w:r>
      <w:r w:rsidR="00B65A00">
        <w:t xml:space="preserve"> </w:t>
      </w:r>
      <w:r>
        <w:t>und</w:t>
      </w:r>
      <w:r w:rsidR="00B65A00">
        <w:t xml:space="preserve"> </w:t>
      </w:r>
      <w:r>
        <w:t>leitet</w:t>
      </w:r>
      <w:r w:rsidR="00B65A00">
        <w:t xml:space="preserve"> </w:t>
      </w:r>
      <w:r>
        <w:t>zur</w:t>
      </w:r>
      <w:r w:rsidR="00B65A00">
        <w:t xml:space="preserve"> </w:t>
      </w:r>
      <w:r>
        <w:t>Buße</w:t>
      </w:r>
      <w:r w:rsidR="00B65A00">
        <w:t xml:space="preserve"> </w:t>
      </w:r>
      <w:r>
        <w:t>(</w:t>
      </w:r>
      <w:r w:rsidR="00B65A00">
        <w:t xml:space="preserve">Römer </w:t>
      </w:r>
      <w:r>
        <w:t>2</w:t>
      </w:r>
      <w:r w:rsidR="00B65A00">
        <w:t>, 4</w:t>
      </w:r>
      <w:r>
        <w:t>.5).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 w:rsidR="00C36ED6">
        <w:t>soll</w:t>
      </w:r>
      <w:r w:rsidR="00B65A00">
        <w:t xml:space="preserve"> </w:t>
      </w:r>
      <w:r w:rsidR="00C36ED6">
        <w:t>die</w:t>
      </w:r>
      <w:r w:rsidR="00B65A00">
        <w:t xml:space="preserve"> </w:t>
      </w:r>
      <w:r w:rsidR="00C36ED6">
        <w:t>von</w:t>
      </w:r>
      <w:r w:rsidR="00B65A00">
        <w:t xml:space="preserve"> </w:t>
      </w:r>
      <w:r w:rsidR="00C36ED6">
        <w:t>Gott</w:t>
      </w:r>
      <w:r w:rsidR="00B65A00">
        <w:t xml:space="preserve"> </w:t>
      </w:r>
      <w:r w:rsidR="00C36ED6">
        <w:t>geführten</w:t>
      </w:r>
      <w:r w:rsidR="00B65A00">
        <w:t xml:space="preserve"> </w:t>
      </w:r>
      <w:r w:rsidR="00C36ED6">
        <w:t>Gelegenheiten</w:t>
      </w:r>
      <w:r w:rsidR="00B65A00">
        <w:t xml:space="preserve"> </w:t>
      </w:r>
      <w:r w:rsidR="00C36ED6">
        <w:t>als</w:t>
      </w:r>
      <w:r w:rsidR="00B65A00">
        <w:t xml:space="preserve"> </w:t>
      </w:r>
      <w:r w:rsidR="00C36ED6">
        <w:t>Gelegenheiten</w:t>
      </w:r>
      <w:r w:rsidR="00B65A00">
        <w:t xml:space="preserve"> </w:t>
      </w:r>
      <w:r w:rsidR="00C36ED6">
        <w:t>erkennen</w:t>
      </w:r>
      <w:r w:rsidR="00B65A00">
        <w:t xml:space="preserve"> </w:t>
      </w:r>
      <w:r w:rsidR="00C36ED6">
        <w:t>und</w:t>
      </w:r>
      <w:r w:rsidR="00B65A00">
        <w:t xml:space="preserve"> </w:t>
      </w:r>
      <w:r w:rsidR="00C36ED6">
        <w:t>ernst</w:t>
      </w:r>
      <w:r w:rsidR="00B65A00">
        <w:t xml:space="preserve"> </w:t>
      </w:r>
      <w:r w:rsidR="00C36ED6">
        <w:t>nehmen,</w:t>
      </w:r>
      <w:r w:rsidR="00B65A00">
        <w:t xml:space="preserve"> </w:t>
      </w:r>
      <w:r w:rsidR="00C36ED6">
        <w:t>denn</w:t>
      </w:r>
      <w:r w:rsidR="00B65A00">
        <w:t xml:space="preserve"> </w:t>
      </w:r>
      <w:r w:rsidR="00C36ED6">
        <w:t>es</w:t>
      </w:r>
      <w:r w:rsidR="00B65A00">
        <w:t xml:space="preserve"> </w:t>
      </w:r>
      <w:r w:rsidR="00C36ED6">
        <w:t>gibt</w:t>
      </w:r>
      <w:r w:rsidR="00B65A00">
        <w:t xml:space="preserve"> </w:t>
      </w:r>
      <w:r w:rsidR="00C36ED6">
        <w:t>ein</w:t>
      </w:r>
      <w:r w:rsidR="00B65A00">
        <w:t xml:space="preserve"> </w:t>
      </w:r>
      <w:r w:rsidR="00C36ED6">
        <w:t>Zu-Spät.</w:t>
      </w:r>
      <w:r w:rsidR="00C36ED6" w:rsidRPr="00541903">
        <w:rPr>
          <w:color w:val="00B050"/>
          <w:sz w:val="13"/>
          <w:szCs w:val="13"/>
        </w:rPr>
        <w:t>277</w:t>
      </w:r>
    </w:p>
    <w:p w14:paraId="5E2415AC" w14:textId="77777777" w:rsidR="00452892" w:rsidRDefault="00452892" w:rsidP="00C36ED6">
      <w:pPr>
        <w:rPr>
          <w:sz w:val="13"/>
          <w:szCs w:val="13"/>
        </w:rPr>
      </w:pPr>
    </w:p>
    <w:p w14:paraId="29604BD1" w14:textId="6C0EF4D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273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1: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Halsstarrigen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Unbeschnittenen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Ohren!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widerstreitet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allezeit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Väter,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ihr.“</w:t>
      </w:r>
    </w:p>
    <w:p w14:paraId="6E494CB7" w14:textId="66B0A861" w:rsidR="00FF2755" w:rsidRDefault="00B65A00" w:rsidP="00042FF9">
      <w:pPr>
        <w:rPr>
          <w:color w:val="C00000"/>
          <w:sz w:val="18"/>
        </w:rPr>
      </w:pPr>
      <w:r>
        <w:rPr>
          <w:color w:val="C00000"/>
          <w:sz w:val="18"/>
        </w:rPr>
        <w:t xml:space="preserve">Hebräer </w:t>
      </w:r>
      <w:r w:rsidR="007714DE" w:rsidRPr="00452892">
        <w:rPr>
          <w:color w:val="C00000"/>
          <w:sz w:val="18"/>
        </w:rPr>
        <w:t>10</w:t>
      </w:r>
      <w:r>
        <w:rPr>
          <w:color w:val="C00000"/>
          <w:sz w:val="18"/>
        </w:rPr>
        <w:t>, 2</w:t>
      </w:r>
      <w:r w:rsidR="007714DE" w:rsidRPr="00452892">
        <w:rPr>
          <w:color w:val="C00000"/>
          <w:sz w:val="18"/>
        </w:rPr>
        <w:t>9: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„Wie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viel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schlimmerer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Strafe,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meint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ihr,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wird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wertgeachtet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werden,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der</w:t>
      </w:r>
      <w:r>
        <w:rPr>
          <w:color w:val="C00000"/>
          <w:sz w:val="18"/>
        </w:rPr>
        <w:t xml:space="preserve"> </w:t>
      </w:r>
      <w:r w:rsidR="00EA6557" w:rsidRPr="00452892">
        <w:rPr>
          <w:color w:val="C00000"/>
          <w:sz w:val="18"/>
        </w:rPr>
        <w:t>…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den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Geist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der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Gnade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schmählich</w:t>
      </w:r>
      <w:r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misshandelte?”</w:t>
      </w:r>
    </w:p>
    <w:p w14:paraId="0D1106BD" w14:textId="01601E1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274</w:t>
      </w:r>
      <w:r w:rsidR="00B65A00">
        <w:rPr>
          <w:color w:val="C00000"/>
          <w:sz w:val="18"/>
        </w:rPr>
        <w:t xml:space="preserve"> Jakobus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Absicht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gebar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Wahrheit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….“</w:t>
      </w:r>
    </w:p>
    <w:p w14:paraId="613C36AF" w14:textId="6CD7A8C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275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„wobei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..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Zeugnis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gab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Austeilungen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Willen.”</w:t>
      </w:r>
    </w:p>
    <w:p w14:paraId="5E0AAFFD" w14:textId="500E2FAF" w:rsidR="00FF2755" w:rsidRDefault="00E52371" w:rsidP="00C36ED6">
      <w:pPr>
        <w:pStyle w:val="berschrift3"/>
      </w:pPr>
      <w:bookmarkStart w:id="127" w:name="_Toc324906979"/>
      <w:r>
        <w:t>Wenn</w:t>
      </w:r>
      <w:r w:rsidR="00B65A00">
        <w:t xml:space="preserve"> </w:t>
      </w:r>
      <w:r>
        <w:t>jemand</w:t>
      </w:r>
      <w:r w:rsidR="00B65A00">
        <w:t xml:space="preserve"> </w:t>
      </w:r>
      <w:r>
        <w:t>verloren</w:t>
      </w:r>
      <w:r w:rsidR="00B65A00">
        <w:t xml:space="preserve"> </w:t>
      </w:r>
      <w:r>
        <w:t>geht,</w:t>
      </w:r>
      <w:r w:rsidR="00B65A00">
        <w:t xml:space="preserve"> </w:t>
      </w:r>
      <w:r>
        <w:t>liegt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Gott.</w:t>
      </w:r>
      <w:bookmarkEnd w:id="127"/>
    </w:p>
    <w:p w14:paraId="5B0E63A3" w14:textId="77777777" w:rsidR="00FF2755" w:rsidRDefault="00FF2755" w:rsidP="00042FF9"/>
    <w:p w14:paraId="52113F2D" w14:textId="466F0F03" w:rsidR="00FF2755" w:rsidRDefault="00325EDC" w:rsidP="00042FF9">
      <w:r>
        <w:t>So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des</w:t>
      </w:r>
      <w:r w:rsidR="00B65A00">
        <w:t xml:space="preserve"> </w:t>
      </w:r>
      <w:r>
        <w:t>„verlorenen</w:t>
      </w:r>
      <w:r w:rsidR="00B65A00">
        <w:t xml:space="preserve"> </w:t>
      </w:r>
      <w:r>
        <w:t>Sohnes“</w:t>
      </w:r>
      <w:r w:rsidR="00B65A00">
        <w:t xml:space="preserve"> </w:t>
      </w:r>
      <w:r>
        <w:t>(</w:t>
      </w:r>
      <w:r w:rsidR="00B65A00">
        <w:t xml:space="preserve">Lukas </w:t>
      </w:r>
      <w:r>
        <w:t>15)</w:t>
      </w:r>
      <w:r w:rsidR="00B65A00">
        <w:t xml:space="preserve"> </w:t>
      </w:r>
      <w:r>
        <w:t>lässt</w:t>
      </w:r>
      <w:r w:rsidR="00B65A00">
        <w:t xml:space="preserve"> </w:t>
      </w:r>
      <w:r>
        <w:t>Gott</w:t>
      </w:r>
      <w:r w:rsidR="00B65A00">
        <w:t xml:space="preserve"> </w:t>
      </w:r>
      <w:r>
        <w:t>seine</w:t>
      </w:r>
      <w:r w:rsidR="00B65A00">
        <w:t xml:space="preserve"> </w:t>
      </w:r>
      <w:r>
        <w:t>Geschöpfe</w:t>
      </w:r>
      <w:r w:rsidR="00B65A00">
        <w:t xml:space="preserve"> </w:t>
      </w:r>
      <w:r>
        <w:t>ihre</w:t>
      </w:r>
      <w:r w:rsidR="00B65A00">
        <w:t xml:space="preserve"> </w:t>
      </w:r>
      <w:r>
        <w:t>eigenwilligen</w:t>
      </w:r>
      <w:r w:rsidR="00B65A00">
        <w:t xml:space="preserve"> </w:t>
      </w:r>
      <w:r>
        <w:t>Wege</w:t>
      </w:r>
      <w:r w:rsidR="00B65A00">
        <w:t xml:space="preserve"> </w:t>
      </w:r>
      <w:r>
        <w:t>gehen.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gibt</w:t>
      </w:r>
      <w:r w:rsidR="00B65A00">
        <w:t xml:space="preserve"> </w:t>
      </w:r>
      <w:r>
        <w:t>immer</w:t>
      </w:r>
      <w:r w:rsidR="00B65A00">
        <w:t xml:space="preserve"> </w:t>
      </w:r>
      <w:r>
        <w:t>wieder</w:t>
      </w:r>
      <w:r w:rsidR="00B65A00">
        <w:t xml:space="preserve"> </w:t>
      </w:r>
      <w:r>
        <w:t>Gelegenheiten</w:t>
      </w:r>
      <w:r w:rsidR="00B65A00">
        <w:t xml:space="preserve"> </w:t>
      </w:r>
      <w:r>
        <w:t>zur</w:t>
      </w:r>
      <w:r w:rsidR="00B65A00">
        <w:t xml:space="preserve"> </w:t>
      </w:r>
      <w:r>
        <w:t>Umkehr.</w:t>
      </w:r>
      <w:r w:rsidRPr="00541903">
        <w:rPr>
          <w:color w:val="00B050"/>
          <w:sz w:val="13"/>
          <w:szCs w:val="13"/>
        </w:rPr>
        <w:t>278</w:t>
      </w:r>
      <w:r w:rsidR="00B65A00">
        <w:rPr>
          <w:sz w:val="13"/>
          <w:szCs w:val="13"/>
        </w:rPr>
        <w:t xml:space="preserve"> </w:t>
      </w:r>
      <w:r>
        <w:t>Sechs</w:t>
      </w:r>
      <w:r w:rsidR="00B65A00">
        <w:t xml:space="preserve"> </w:t>
      </w:r>
      <w:r>
        <w:t>Mal</w:t>
      </w:r>
      <w:r w:rsidR="00B65A00">
        <w:t xml:space="preserve"> </w:t>
      </w:r>
      <w:r>
        <w:t>verhärtete</w:t>
      </w:r>
      <w:r w:rsidR="00B65A00">
        <w:t xml:space="preserve"> </w:t>
      </w:r>
      <w:r>
        <w:t>der</w:t>
      </w:r>
      <w:r w:rsidR="00B65A00">
        <w:t xml:space="preserve"> </w:t>
      </w:r>
      <w:r>
        <w:t>Pharao</w:t>
      </w:r>
      <w:r w:rsidR="00B65A00">
        <w:t xml:space="preserve"> </w:t>
      </w:r>
      <w:r>
        <w:t>sein</w:t>
      </w:r>
      <w:r w:rsidR="00B65A00">
        <w:t xml:space="preserve"> </w:t>
      </w:r>
      <w:r>
        <w:t>Herz,</w:t>
      </w:r>
      <w:r w:rsidR="00B65A00">
        <w:t xml:space="preserve"> </w:t>
      </w:r>
      <w:r>
        <w:t>bevor</w:t>
      </w:r>
      <w:r w:rsidR="00B65A00">
        <w:t xml:space="preserve"> </w:t>
      </w:r>
      <w:r>
        <w:t>Gott</w:t>
      </w:r>
      <w:r w:rsidR="00B65A00">
        <w:t xml:space="preserve"> </w:t>
      </w:r>
      <w:r>
        <w:t>sein</w:t>
      </w:r>
      <w:r w:rsidR="00B65A00">
        <w:t xml:space="preserve"> </w:t>
      </w:r>
      <w:r>
        <w:t>Herz</w:t>
      </w:r>
      <w:r w:rsidR="00B65A00">
        <w:t xml:space="preserve"> </w:t>
      </w:r>
      <w:r>
        <w:t>verhärtete</w:t>
      </w:r>
      <w:r w:rsidR="00B65A00">
        <w:t xml:space="preserve"> </w:t>
      </w:r>
      <w:r>
        <w:t>(</w:t>
      </w:r>
      <w:r w:rsidR="00B65A00">
        <w:t xml:space="preserve">1. Mose </w:t>
      </w:r>
      <w:r>
        <w:t>9</w:t>
      </w:r>
      <w:r w:rsidR="00B65A00">
        <w:t>, 1</w:t>
      </w:r>
      <w:r>
        <w:t>2).</w:t>
      </w:r>
      <w:r w:rsidRPr="00541903">
        <w:rPr>
          <w:color w:val="00B050"/>
          <w:sz w:val="13"/>
          <w:szCs w:val="13"/>
        </w:rPr>
        <w:t>279</w:t>
      </w:r>
      <w:r w:rsidR="00B65A00">
        <w:rPr>
          <w:sz w:val="13"/>
          <w:szCs w:val="13"/>
        </w:rPr>
        <w:t xml:space="preserve"> </w:t>
      </w:r>
      <w:r>
        <w:t>Gott</w:t>
      </w:r>
      <w:r w:rsidR="00B65A00">
        <w:t xml:space="preserve"> </w:t>
      </w:r>
      <w:r>
        <w:t>wusste</w:t>
      </w:r>
      <w:r w:rsidR="00B65A00">
        <w:t xml:space="preserve"> </w:t>
      </w:r>
      <w:r>
        <w:t>im</w:t>
      </w:r>
      <w:r w:rsidR="00B65A00">
        <w:t xml:space="preserve"> </w:t>
      </w:r>
      <w:r>
        <w:t>Voraus,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Pharao</w:t>
      </w:r>
      <w:r w:rsidR="00B65A00">
        <w:t xml:space="preserve"> </w:t>
      </w:r>
      <w:r>
        <w:t>sich</w:t>
      </w:r>
      <w:r w:rsidR="00B65A00">
        <w:t xml:space="preserve"> </w:t>
      </w:r>
      <w:r>
        <w:t>verhärten</w:t>
      </w:r>
      <w:r w:rsidR="00B65A00">
        <w:t xml:space="preserve"> </w:t>
      </w:r>
      <w:r>
        <w:t>werde</w:t>
      </w:r>
      <w:r w:rsidR="00B65A00">
        <w:t xml:space="preserve"> </w:t>
      </w:r>
      <w:r>
        <w:t>(</w:t>
      </w:r>
      <w:r w:rsidR="00B65A00">
        <w:t xml:space="preserve">1. Mose </w:t>
      </w:r>
      <w:r>
        <w:t>3</w:t>
      </w:r>
      <w:r w:rsidR="00B65A00">
        <w:t>, 1</w:t>
      </w:r>
      <w:r>
        <w:t>9.20</w:t>
      </w:r>
      <w:r w:rsidR="00541903">
        <w:t>;</w:t>
      </w:r>
      <w:r w:rsidR="00B65A00">
        <w:t xml:space="preserve"> </w:t>
      </w:r>
      <w:r>
        <w:t>9</w:t>
      </w:r>
      <w:r w:rsidR="00B65A00">
        <w:t>, 1</w:t>
      </w:r>
      <w:r>
        <w:t>6</w:t>
      </w:r>
      <w:r w:rsidR="00541903">
        <w:t>;</w:t>
      </w:r>
      <w:r w:rsidR="00B65A00">
        <w:t xml:space="preserve"> Römer </w:t>
      </w:r>
      <w:r>
        <w:t>9</w:t>
      </w:r>
      <w:r w:rsidR="00B65A00">
        <w:t>, 1</w:t>
      </w:r>
      <w:r>
        <w:t>7),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gab</w:t>
      </w:r>
      <w:r w:rsidR="00B65A00">
        <w:t xml:space="preserve"> </w:t>
      </w:r>
      <w:r>
        <w:t>ihm</w:t>
      </w:r>
      <w:r w:rsidR="00B65A00">
        <w:t xml:space="preserve"> </w:t>
      </w:r>
      <w:r>
        <w:t>mehrmals</w:t>
      </w:r>
      <w:r w:rsidR="00B65A00">
        <w:t xml:space="preserve"> </w:t>
      </w:r>
      <w:r>
        <w:t>die</w:t>
      </w:r>
      <w:r w:rsidR="00B65A00">
        <w:t xml:space="preserve"> </w:t>
      </w:r>
      <w:r>
        <w:t>Gelegenheit</w:t>
      </w:r>
      <w:r w:rsidR="00B65A00">
        <w:t xml:space="preserve"> </w:t>
      </w:r>
      <w:r>
        <w:t>zur</w:t>
      </w:r>
      <w:r w:rsidR="00B65A00">
        <w:t xml:space="preserve"> </w:t>
      </w:r>
      <w:r>
        <w:t>Umkehr.</w:t>
      </w:r>
      <w:r w:rsidR="00B65A00">
        <w:t xml:space="preserve"> </w:t>
      </w:r>
      <w:r>
        <w:t>Es</w:t>
      </w:r>
      <w:r w:rsidR="00B65A00">
        <w:t xml:space="preserve"> </w:t>
      </w:r>
      <w:r>
        <w:t>lag</w:t>
      </w:r>
      <w:r w:rsidR="00B65A00">
        <w:t xml:space="preserve"> </w:t>
      </w:r>
      <w:r>
        <w:t>also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Gott.</w:t>
      </w:r>
    </w:p>
    <w:p w14:paraId="7AB18ED1" w14:textId="77777777" w:rsidR="00FF2755" w:rsidRDefault="00FF2755" w:rsidP="00042FF9"/>
    <w:p w14:paraId="08C0D03B" w14:textId="479CC554" w:rsidR="00FF2755" w:rsidRDefault="00E52371" w:rsidP="00042FF9">
      <w:r>
        <w:t>Gott</w:t>
      </w:r>
      <w:r w:rsidR="00B65A00">
        <w:t xml:space="preserve"> </w:t>
      </w:r>
      <w:r>
        <w:t>wirkt</w:t>
      </w:r>
      <w:r w:rsidR="00B65A00">
        <w:t xml:space="preserve"> </w:t>
      </w:r>
      <w:r>
        <w:t>am</w:t>
      </w:r>
      <w:r w:rsidR="00B65A00">
        <w:t xml:space="preserve"> </w:t>
      </w:r>
      <w:r>
        <w:t>Menschen.</w:t>
      </w:r>
    </w:p>
    <w:p w14:paraId="680114EA" w14:textId="77777777" w:rsidR="00FF2755" w:rsidRDefault="00FF2755" w:rsidP="00042FF9"/>
    <w:p w14:paraId="0C8C38AA" w14:textId="4941BCF9" w:rsidR="00FF2755" w:rsidRDefault="00325EDC" w:rsidP="00042FF9">
      <w:r>
        <w:t>Gott</w:t>
      </w:r>
      <w:r w:rsidR="00B65A00">
        <w:t xml:space="preserve"> </w:t>
      </w:r>
      <w:r>
        <w:t>bereitet</w:t>
      </w:r>
      <w:r w:rsidR="00B65A00">
        <w:t xml:space="preserve"> </w:t>
      </w:r>
      <w:r>
        <w:t>Herzen</w:t>
      </w:r>
      <w:r w:rsidR="00B65A00">
        <w:t xml:space="preserve"> </w:t>
      </w:r>
      <w:r>
        <w:t>vor.</w:t>
      </w:r>
      <w:r w:rsidR="00B65A00">
        <w:t xml:space="preserve"> </w:t>
      </w:r>
      <w:r>
        <w:t>Er</w:t>
      </w:r>
      <w:r w:rsidR="00B65A00">
        <w:t xml:space="preserve"> </w:t>
      </w:r>
      <w:r>
        <w:t>disponiert</w:t>
      </w:r>
      <w:r w:rsidR="00B65A00">
        <w:t xml:space="preserve"> </w:t>
      </w:r>
      <w:r>
        <w:t>sie</w:t>
      </w:r>
      <w:r w:rsidR="00B65A00">
        <w:t xml:space="preserve"> </w:t>
      </w:r>
      <w:r>
        <w:t>(Vgl.</w:t>
      </w:r>
      <w:r w:rsidR="00B65A00">
        <w:t xml:space="preserve"> Apostelgeschichte </w:t>
      </w:r>
      <w:r>
        <w:t>13</w:t>
      </w:r>
      <w:r w:rsidR="00B65A00">
        <w:t>, 4</w:t>
      </w:r>
      <w:r>
        <w:t>8</w:t>
      </w:r>
      <w:r w:rsidRPr="00541903">
        <w:rPr>
          <w:color w:val="00B050"/>
          <w:sz w:val="13"/>
          <w:szCs w:val="13"/>
        </w:rPr>
        <w:t>280</w:t>
      </w:r>
      <w:r>
        <w:t>).</w:t>
      </w:r>
      <w:r w:rsidR="00B65A00">
        <w:t xml:space="preserve"> </w:t>
      </w:r>
      <w:r>
        <w:t>Sein</w:t>
      </w:r>
      <w:r w:rsidR="00B65A00">
        <w:t xml:space="preserve"> </w:t>
      </w:r>
      <w:r>
        <w:t>Geist</w:t>
      </w:r>
      <w:r w:rsidR="00B65A00">
        <w:t xml:space="preserve"> </w:t>
      </w:r>
      <w:r>
        <w:t>zeigt</w:t>
      </w:r>
      <w:r w:rsidR="00B65A00">
        <w:t xml:space="preserve"> </w:t>
      </w:r>
      <w:r>
        <w:t>dem</w:t>
      </w:r>
      <w:r w:rsidR="00B65A00">
        <w:t xml:space="preserve"> </w:t>
      </w:r>
      <w:r>
        <w:t>Menschen,</w:t>
      </w:r>
      <w:r w:rsidR="00B65A00">
        <w:t xml:space="preserve"> </w:t>
      </w:r>
      <w:r>
        <w:t>wie</w:t>
      </w:r>
      <w:r w:rsidR="00B65A00">
        <w:t xml:space="preserve"> </w:t>
      </w:r>
      <w:r>
        <w:t>verloren</w:t>
      </w:r>
      <w:r w:rsidR="00B65A00">
        <w:t xml:space="preserve"> </w:t>
      </w:r>
      <w:r>
        <w:t>er</w:t>
      </w:r>
      <w:r w:rsidR="00B65A00">
        <w:t xml:space="preserve"> </w:t>
      </w:r>
      <w:r>
        <w:t>ist,</w:t>
      </w:r>
      <w:r w:rsidR="00B65A00">
        <w:t xml:space="preserve"> </w:t>
      </w:r>
      <w:r>
        <w:t>und</w:t>
      </w:r>
      <w:r w:rsidR="00B65A00">
        <w:t xml:space="preserve"> </w:t>
      </w:r>
      <w:r>
        <w:t>führt</w:t>
      </w:r>
      <w:r w:rsidR="00B65A00">
        <w:t xml:space="preserve"> </w:t>
      </w:r>
      <w:r>
        <w:t>ihn</w:t>
      </w:r>
      <w:r w:rsidR="00B65A00">
        <w:t xml:space="preserve"> </w:t>
      </w:r>
      <w:r>
        <w:t>zur</w:t>
      </w:r>
      <w:r w:rsidR="00B65A00">
        <w:t xml:space="preserve"> </w:t>
      </w:r>
      <w:r>
        <w:t>Entscheidung.</w:t>
      </w:r>
      <w:r w:rsidR="00B65A00">
        <w:t xml:space="preserve"> </w:t>
      </w:r>
      <w:r>
        <w:t>Er</w:t>
      </w:r>
      <w:r w:rsidR="00B65A00">
        <w:t xml:space="preserve"> </w:t>
      </w:r>
      <w:r>
        <w:t>legt</w:t>
      </w:r>
      <w:r w:rsidR="00B65A00">
        <w:t xml:space="preserve"> </w:t>
      </w:r>
      <w:r>
        <w:t>dem</w:t>
      </w:r>
      <w:r w:rsidR="00B65A00">
        <w:t xml:space="preserve"> </w:t>
      </w:r>
      <w:r>
        <w:t>verlorenen</w:t>
      </w:r>
      <w:r w:rsidR="00B65A00">
        <w:t xml:space="preserve"> </w:t>
      </w:r>
      <w:r>
        <w:t>Herzen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vor:</w:t>
      </w:r>
      <w:r w:rsidR="00B65A00">
        <w:t xml:space="preserve"> </w:t>
      </w:r>
      <w:r>
        <w:t>„Warum</w:t>
      </w:r>
      <w:r w:rsidR="00B65A00">
        <w:t xml:space="preserve"> </w:t>
      </w:r>
      <w:r>
        <w:t>willst</w:t>
      </w:r>
      <w:r w:rsidR="00B65A00">
        <w:t xml:space="preserve"> </w:t>
      </w:r>
      <w:r>
        <w:t>du</w:t>
      </w:r>
      <w:r w:rsidR="00B65A00">
        <w:t xml:space="preserve"> </w:t>
      </w:r>
      <w:r>
        <w:t>sterben?“</w:t>
      </w:r>
      <w:r w:rsidR="00B65A00">
        <w:t xml:space="preserve"> </w:t>
      </w:r>
      <w:r>
        <w:t>(</w:t>
      </w:r>
      <w:r w:rsidR="00B65A00">
        <w:t xml:space="preserve">Hesekiel </w:t>
      </w:r>
      <w:r>
        <w:t>33</w:t>
      </w:r>
      <w:r w:rsidR="00B65A00">
        <w:t>, 1</w:t>
      </w:r>
      <w:r>
        <w:t>1):</w:t>
      </w:r>
      <w:r w:rsidR="00B65A00">
        <w:t xml:space="preserve"> </w:t>
      </w:r>
      <w:r>
        <w:t>„Sprich</w:t>
      </w:r>
      <w:r w:rsidR="00B65A00">
        <w:t xml:space="preserve"> </w:t>
      </w:r>
      <w:r>
        <w:t>zu</w:t>
      </w:r>
      <w:r w:rsidR="00B65A00">
        <w:t xml:space="preserve"> </w:t>
      </w:r>
      <w:r>
        <w:t>ihnen:</w:t>
      </w:r>
      <w:r w:rsidR="00B65A00">
        <w:t xml:space="preserve"> </w:t>
      </w:r>
      <w:r>
        <w:t>[So</w:t>
      </w:r>
      <w:r w:rsidR="00B65A00">
        <w:t xml:space="preserve"> </w:t>
      </w:r>
      <w:r>
        <w:t>wahr]</w:t>
      </w:r>
      <w:r w:rsidR="00B65A00">
        <w:t xml:space="preserve"> </w:t>
      </w:r>
      <w:r>
        <w:t>ich</w:t>
      </w:r>
      <w:r w:rsidR="00B65A00">
        <w:t xml:space="preserve"> </w:t>
      </w:r>
      <w:r>
        <w:t>lebe,</w:t>
      </w:r>
      <w:r w:rsidR="00B65A00">
        <w:t xml:space="preserve"> </w:t>
      </w:r>
      <w:r>
        <w:t>spricht</w:t>
      </w:r>
      <w:r w:rsidR="00B65A00">
        <w:t xml:space="preserve"> </w:t>
      </w:r>
      <w:r>
        <w:t>der</w:t>
      </w:r>
      <w:r w:rsidR="00B65A00">
        <w:t xml:space="preserve"> </w:t>
      </w:r>
      <w:r>
        <w:t>Herr,</w:t>
      </w:r>
      <w:r w:rsidR="00B65A00">
        <w:t xml:space="preserve"> </w:t>
      </w:r>
      <w:r>
        <w:t>Jahweh,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kein</w:t>
      </w:r>
      <w:r w:rsidR="00B65A00">
        <w:t xml:space="preserve"> </w:t>
      </w:r>
      <w:r>
        <w:t>Gefallen</w:t>
      </w:r>
      <w:r w:rsidR="00B65A00">
        <w:t xml:space="preserve"> </w:t>
      </w:r>
      <w:r>
        <w:t>am</w:t>
      </w:r>
      <w:r w:rsidR="00B65A00">
        <w:t xml:space="preserve"> </w:t>
      </w:r>
      <w:r>
        <w:t>Tod</w:t>
      </w:r>
      <w:r w:rsidR="00B65A00">
        <w:t xml:space="preserve"> </w:t>
      </w:r>
      <w:r>
        <w:t>des</w:t>
      </w:r>
      <w:r w:rsidR="00B65A00">
        <w:t xml:space="preserve"> </w:t>
      </w:r>
      <w:r>
        <w:t>Ehrfurchtslosen,</w:t>
      </w:r>
      <w:r w:rsidR="00B65A00">
        <w:t xml:space="preserve"> </w:t>
      </w:r>
      <w:r>
        <w:t>sondern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Ehrfurchtslose</w:t>
      </w:r>
      <w:r w:rsidR="00B65A00">
        <w:t xml:space="preserve"> </w:t>
      </w:r>
      <w:r>
        <w:t>von</w:t>
      </w:r>
      <w:r w:rsidR="00B65A00">
        <w:t xml:space="preserve"> </w:t>
      </w:r>
      <w:r>
        <w:t>seinem</w:t>
      </w:r>
      <w:r w:rsidR="00B65A00">
        <w:t xml:space="preserve"> </w:t>
      </w:r>
      <w:r>
        <w:t>Weg</w:t>
      </w:r>
      <w:r w:rsidR="00B65A00">
        <w:t xml:space="preserve"> </w:t>
      </w:r>
      <w:r>
        <w:t>umkehre</w:t>
      </w:r>
      <w:r w:rsidR="00B65A00">
        <w:t xml:space="preserve"> </w:t>
      </w:r>
      <w:r>
        <w:t>und</w:t>
      </w:r>
      <w:r w:rsidR="00B65A00">
        <w:t xml:space="preserve"> </w:t>
      </w:r>
      <w:r>
        <w:t>lebe!</w:t>
      </w:r>
      <w:r w:rsidR="00B65A00">
        <w:t xml:space="preserve"> </w:t>
      </w:r>
      <w:r>
        <w:t>Kehrt</w:t>
      </w:r>
      <w:r w:rsidR="00B65A00">
        <w:t xml:space="preserve"> </w:t>
      </w:r>
      <w:r>
        <w:t>um,</w:t>
      </w:r>
      <w:r w:rsidR="00B65A00">
        <w:t xml:space="preserve"> </w:t>
      </w:r>
      <w:r>
        <w:t>kehrt</w:t>
      </w:r>
      <w:r w:rsidR="00B65A00">
        <w:t xml:space="preserve"> </w:t>
      </w:r>
      <w:r>
        <w:t>um</w:t>
      </w:r>
      <w:r w:rsidR="00B65A00">
        <w:t xml:space="preserve"> </w:t>
      </w:r>
      <w:r>
        <w:t>von</w:t>
      </w:r>
      <w:r w:rsidR="00B65A00">
        <w:t xml:space="preserve"> </w:t>
      </w:r>
      <w:r>
        <w:t>euren</w:t>
      </w:r>
      <w:r w:rsidR="00B65A00">
        <w:t xml:space="preserve"> </w:t>
      </w:r>
      <w:r>
        <w:t>bösen</w:t>
      </w:r>
      <w:r w:rsidR="00B65A00">
        <w:t xml:space="preserve"> </w:t>
      </w:r>
      <w:r>
        <w:t>Wegen!</w:t>
      </w:r>
      <w:r w:rsidR="00B65A00">
        <w:t xml:space="preserve"> </w:t>
      </w:r>
      <w:r>
        <w:t>–</w:t>
      </w:r>
      <w:r w:rsidR="00B65A00">
        <w:t xml:space="preserve"> </w:t>
      </w:r>
      <w:r>
        <w:t>denn</w:t>
      </w:r>
      <w:r w:rsidR="00B65A00">
        <w:t xml:space="preserve"> </w:t>
      </w:r>
      <w:r>
        <w:t>warum</w:t>
      </w:r>
      <w:r w:rsidR="00B65A00">
        <w:t xml:space="preserve"> </w:t>
      </w:r>
      <w:r>
        <w:t>wollt</w:t>
      </w:r>
      <w:r w:rsidR="00B65A00">
        <w:t xml:space="preserve"> </w:t>
      </w:r>
      <w:r>
        <w:t>ihr</w:t>
      </w:r>
      <w:r w:rsidR="00B65A00">
        <w:t xml:space="preserve"> </w:t>
      </w:r>
      <w:r>
        <w:t>sterben,</w:t>
      </w:r>
      <w:r w:rsidR="00B65A00">
        <w:t xml:space="preserve"> </w:t>
      </w:r>
      <w:r>
        <w:t>Haus</w:t>
      </w:r>
      <w:r w:rsidR="00B65A00">
        <w:t xml:space="preserve"> </w:t>
      </w:r>
      <w:r>
        <w:t>Israel?“</w:t>
      </w:r>
      <w:r w:rsidR="00B65A00">
        <w:t xml:space="preserve"> </w:t>
      </w:r>
      <w:r>
        <w:t>Gott</w:t>
      </w:r>
      <w:r w:rsidR="00B65A00">
        <w:t xml:space="preserve"> </w:t>
      </w:r>
      <w:r>
        <w:t>ruft</w:t>
      </w:r>
      <w:r w:rsidR="00B65A00">
        <w:t xml:space="preserve"> </w:t>
      </w:r>
      <w:r>
        <w:t>seine</w:t>
      </w:r>
      <w:r w:rsidR="00B65A00">
        <w:t xml:space="preserve"> </w:t>
      </w:r>
      <w:r>
        <w:t>Geschöpfe</w:t>
      </w:r>
      <w:r w:rsidR="00B65A00">
        <w:t xml:space="preserve"> </w:t>
      </w:r>
      <w:r>
        <w:t>auf:</w:t>
      </w:r>
      <w:r w:rsidR="00B65A00">
        <w:t xml:space="preserve"> </w:t>
      </w:r>
      <w:r>
        <w:t>Tut</w:t>
      </w:r>
      <w:r w:rsidR="00B65A00">
        <w:t xml:space="preserve"> </w:t>
      </w:r>
      <w:r>
        <w:t>Buße!</w:t>
      </w:r>
      <w:r w:rsidR="00B65A00">
        <w:t xml:space="preserve"> </w:t>
      </w:r>
      <w:r>
        <w:t>Ihr</w:t>
      </w:r>
      <w:r w:rsidR="00B65A00">
        <w:t xml:space="preserve"> </w:t>
      </w:r>
      <w:r>
        <w:t>werdet</w:t>
      </w:r>
      <w:r w:rsidR="00B65A00">
        <w:t xml:space="preserve"> </w:t>
      </w:r>
      <w:r>
        <w:t>doch</w:t>
      </w:r>
      <w:r w:rsidR="00B65A00">
        <w:t xml:space="preserve"> </w:t>
      </w:r>
      <w:r>
        <w:t>wohl</w:t>
      </w:r>
      <w:r w:rsidR="00B65A00">
        <w:t xml:space="preserve"> </w:t>
      </w:r>
      <w:r w:rsidR="00C36ED6">
        <w:t>nicht</w:t>
      </w:r>
      <w:r w:rsidR="00B65A00">
        <w:t xml:space="preserve"> </w:t>
      </w:r>
      <w:r w:rsidR="00C36ED6">
        <w:t>sterben</w:t>
      </w:r>
      <w:r w:rsidR="00B65A00">
        <w:t xml:space="preserve"> </w:t>
      </w:r>
      <w:r w:rsidR="00C36ED6">
        <w:t>wollen?!</w:t>
      </w:r>
      <w:r w:rsidR="00B65A00">
        <w:t xml:space="preserve"> </w:t>
      </w:r>
      <w:r w:rsidR="00C36ED6">
        <w:t>Solchem</w:t>
      </w:r>
      <w:r w:rsidR="00B65A00">
        <w:t xml:space="preserve"> </w:t>
      </w:r>
      <w:r w:rsidR="00C36ED6">
        <w:t>dringlichen</w:t>
      </w:r>
      <w:r w:rsidR="00B65A00">
        <w:t xml:space="preserve"> </w:t>
      </w:r>
      <w:r w:rsidR="00C36ED6">
        <w:t>Werben</w:t>
      </w:r>
      <w:r w:rsidR="00B65A00">
        <w:t xml:space="preserve"> </w:t>
      </w:r>
      <w:r w:rsidR="00C36ED6">
        <w:t>des</w:t>
      </w:r>
      <w:r w:rsidR="00B65A00">
        <w:t xml:space="preserve"> </w:t>
      </w:r>
      <w:r w:rsidR="00C36ED6">
        <w:t>Gottesgeistes</w:t>
      </w:r>
      <w:r w:rsidR="00B65A00">
        <w:t xml:space="preserve"> </w:t>
      </w:r>
      <w:r w:rsidR="00C36ED6">
        <w:t>wird</w:t>
      </w:r>
      <w:r w:rsidR="00B65A00">
        <w:t xml:space="preserve"> </w:t>
      </w:r>
      <w:r w:rsidR="00C36ED6">
        <w:t>ein</w:t>
      </w:r>
      <w:r w:rsidR="00B65A00">
        <w:t xml:space="preserve"> </w:t>
      </w:r>
      <w:r w:rsidR="00C36ED6">
        <w:t>Mensch</w:t>
      </w:r>
      <w:r w:rsidR="00B65A00">
        <w:t xml:space="preserve"> </w:t>
      </w:r>
      <w:r w:rsidR="00C36ED6">
        <w:t>nicht</w:t>
      </w:r>
      <w:r w:rsidR="00B65A00">
        <w:t xml:space="preserve"> </w:t>
      </w:r>
      <w:r w:rsidR="00C36ED6">
        <w:t>ungestraft</w:t>
      </w:r>
      <w:r w:rsidR="00B65A00">
        <w:t xml:space="preserve"> </w:t>
      </w:r>
      <w:r w:rsidR="00C36ED6">
        <w:t>widerstehen.</w:t>
      </w:r>
    </w:p>
    <w:p w14:paraId="7A669B8F" w14:textId="77777777" w:rsidR="007714DE" w:rsidRDefault="007714DE" w:rsidP="00042FF9"/>
    <w:p w14:paraId="4D6AB9EE" w14:textId="6075A450" w:rsidR="00FF2755" w:rsidRDefault="00C36ED6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Nebenbei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bemerkt: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Suchen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unwiderstehlich.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kam,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suchen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Lukas </w:t>
      </w:r>
      <w:r w:rsidRPr="00452892">
        <w:rPr>
          <w:color w:val="C00000"/>
          <w:sz w:val="18"/>
        </w:rPr>
        <w:t>19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Durch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Suchen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noch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gerettet.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Gerettet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erst,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auf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="007714DE" w:rsidRPr="00452892">
        <w:rPr>
          <w:color w:val="C00000"/>
          <w:sz w:val="18"/>
        </w:rPr>
        <w:t>Suchen</w:t>
      </w:r>
    </w:p>
    <w:p w14:paraId="126BB867" w14:textId="05F4E6E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hin,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reagiert,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antwortet.</w:t>
      </w:r>
    </w:p>
    <w:p w14:paraId="498E1232" w14:textId="1576711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Dagegen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könnte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Einwand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vorbringen: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Groschen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Lukas </w:t>
      </w:r>
      <w:r w:rsidRPr="00452892">
        <w:rPr>
          <w:color w:val="C00000"/>
          <w:sz w:val="18"/>
        </w:rPr>
        <w:t>15)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</w:t>
      </w:r>
    </w:p>
    <w:p w14:paraId="6A5CECA4" w14:textId="7DFE25A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keine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Möglichkeit,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bemerkbar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machen.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stimmt.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spricht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</w:p>
    <w:p w14:paraId="09EF3FAD" w14:textId="5C2B0AE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Gleichnis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Lukas </w:t>
      </w: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Frage,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muss,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gerettet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bzw.</w:t>
      </w:r>
    </w:p>
    <w:p w14:paraId="3A6A7922" w14:textId="426DB37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Gleichnis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Frage</w:t>
      </w:r>
    </w:p>
    <w:p w14:paraId="21B5EA6A" w14:textId="2CE7CCA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Freude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darüber,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umkehrt.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</w:p>
    <w:p w14:paraId="5AEEAEE9" w14:textId="145B4D1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Schaf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Groschen.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Frau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nach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einem</w:t>
      </w:r>
    </w:p>
    <w:p w14:paraId="11B908A6" w14:textId="301305B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Groschen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dermaßen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intensiv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sucht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Auffinden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freut,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</w:p>
    <w:p w14:paraId="028D8048" w14:textId="37FCC2C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Hirte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Schafes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anderen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99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lässt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Auffinden</w:t>
      </w:r>
    </w:p>
    <w:p w14:paraId="097EF192" w14:textId="1C17C82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freut,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zeigt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viel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Vater</w:t>
      </w:r>
    </w:p>
    <w:p w14:paraId="66063658" w14:textId="6DD80C1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verlorene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abgewandt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hatte.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„Bruder“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</w:p>
    <w:p w14:paraId="175FC9AB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mitfreuen.</w:t>
      </w:r>
    </w:p>
    <w:p w14:paraId="50C86B67" w14:textId="2DBDE06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„Heute,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Stimme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hört,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eure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nicht.“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Hebräer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.15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)</w:t>
      </w:r>
    </w:p>
    <w:p w14:paraId="33CD36CB" w14:textId="4F05A1D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278</w:t>
      </w:r>
      <w:r w:rsidR="00B65A00">
        <w:rPr>
          <w:color w:val="C00000"/>
          <w:sz w:val="18"/>
        </w:rPr>
        <w:t xml:space="preserve"> Matthäus </w:t>
      </w:r>
      <w:r w:rsidRPr="00452892">
        <w:rPr>
          <w:color w:val="C00000"/>
          <w:sz w:val="18"/>
        </w:rPr>
        <w:t>23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7: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oft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Kinder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versammeln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wollen,…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ihr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habt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</w:p>
    <w:p w14:paraId="62BBE48F" w14:textId="777777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gewollt!“</w:t>
      </w:r>
    </w:p>
    <w:p w14:paraId="5D3C217B" w14:textId="7A62D5C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279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Ganzen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zwölf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</w:t>
      </w:r>
      <w:r w:rsidR="00B65A00">
        <w:rPr>
          <w:color w:val="C00000"/>
          <w:sz w:val="18"/>
        </w:rPr>
        <w:t xml:space="preserve">1. Mose </w:t>
      </w:r>
      <w:r w:rsidRPr="00452892">
        <w:rPr>
          <w:color w:val="C00000"/>
          <w:sz w:val="18"/>
        </w:rPr>
        <w:t>7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3.22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5.19.32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.12.34</w:t>
      </w:r>
      <w:r w:rsidR="00541903" w:rsidRPr="00452892">
        <w:rPr>
          <w:color w:val="C00000"/>
          <w:sz w:val="18"/>
        </w:rPr>
        <w:t>;</w:t>
      </w:r>
    </w:p>
    <w:p w14:paraId="66DD5C39" w14:textId="7B21B5C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0.27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0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14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Beamten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wird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verhärtet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(9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4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).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</w:p>
    <w:p w14:paraId="5527F02A" w14:textId="64C0DD10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Exkurs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Anschluss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Besprechung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9.</w:t>
      </w:r>
    </w:p>
    <w:p w14:paraId="783565F4" w14:textId="163F27D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4</w:t>
      </w:r>
      <w:r w:rsidRPr="00452892">
        <w:rPr>
          <w:color w:val="C00000"/>
          <w:sz w:val="18"/>
        </w:rPr>
        <w:t>8.</w:t>
      </w:r>
    </w:p>
    <w:p w14:paraId="339534A8" w14:textId="77777777" w:rsidR="007714DE" w:rsidRDefault="007714DE" w:rsidP="00042FF9"/>
    <w:p w14:paraId="7E11E3F9" w14:textId="0AF21F33" w:rsidR="00FF2755" w:rsidRDefault="00E52371" w:rsidP="00880FA1">
      <w:pPr>
        <w:pStyle w:val="berschrift2"/>
      </w:pPr>
      <w:bookmarkStart w:id="128" w:name="_Toc324906980"/>
      <w:r>
        <w:t>4.5</w:t>
      </w:r>
      <w:r w:rsidR="00B65A00">
        <w:t xml:space="preserve"> </w:t>
      </w:r>
      <w:r>
        <w:t>Kann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frei</w:t>
      </w:r>
      <w:r w:rsidR="00B65A00">
        <w:t xml:space="preserve"> </w:t>
      </w:r>
      <w:r>
        <w:t>entscheiden?</w:t>
      </w:r>
      <w:r w:rsidR="00B65A00">
        <w:t xml:space="preserve"> </w:t>
      </w:r>
      <w:r>
        <w:t>Und</w:t>
      </w:r>
      <w:r w:rsidR="00B65A00">
        <w:t xml:space="preserve"> </w:t>
      </w:r>
      <w:r>
        <w:t>wie</w:t>
      </w:r>
      <w:r w:rsidR="00B65A00">
        <w:t xml:space="preserve"> </w:t>
      </w:r>
      <w:r>
        <w:t>weit</w:t>
      </w:r>
      <w:r w:rsidR="00B65A00">
        <w:t xml:space="preserve"> </w:t>
      </w:r>
      <w:r>
        <w:t>nimmt</w:t>
      </w:r>
      <w:r w:rsidR="00B65A00">
        <w:t xml:space="preserve"> </w:t>
      </w:r>
      <w:r>
        <w:t>Gott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Einfluss?</w:t>
      </w:r>
      <w:bookmarkEnd w:id="128"/>
    </w:p>
    <w:p w14:paraId="0F63CA96" w14:textId="77777777" w:rsidR="00FF2755" w:rsidRDefault="00FF2755" w:rsidP="00042FF9"/>
    <w:p w14:paraId="025F8B2D" w14:textId="4068E299" w:rsidR="00FF2755" w:rsidRDefault="00325EDC" w:rsidP="00042FF9">
      <w:r>
        <w:t>Wir</w:t>
      </w:r>
      <w:r w:rsidR="00B65A00">
        <w:t xml:space="preserve"> </w:t>
      </w:r>
      <w:r>
        <w:t>sind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jeder</w:t>
      </w:r>
      <w:r w:rsidR="00B65A00">
        <w:t xml:space="preserve"> </w:t>
      </w:r>
      <w:r>
        <w:t>Hinsicht</w:t>
      </w:r>
      <w:r w:rsidR="00B65A00">
        <w:t xml:space="preserve"> </w:t>
      </w:r>
      <w:r>
        <w:t>freie</w:t>
      </w:r>
      <w:r w:rsidR="00B65A00">
        <w:t xml:space="preserve"> </w:t>
      </w:r>
      <w:r>
        <w:t>Wesen.</w:t>
      </w:r>
      <w:r w:rsidR="00B65A00">
        <w:t xml:space="preserve"> </w:t>
      </w:r>
      <w:r>
        <w:t>Gewisse</w:t>
      </w:r>
      <w:r w:rsidR="00B65A00">
        <w:t xml:space="preserve"> </w:t>
      </w:r>
      <w:r>
        <w:t>Dinge</w:t>
      </w:r>
      <w:r w:rsidR="00B65A00">
        <w:t xml:space="preserve"> </w:t>
      </w:r>
      <w:r>
        <w:t>sind</w:t>
      </w:r>
      <w:r w:rsidR="00B65A00">
        <w:t xml:space="preserve"> </w:t>
      </w:r>
      <w:r>
        <w:t>vorgegeben.</w:t>
      </w:r>
      <w:r w:rsidR="00B65A00">
        <w:t xml:space="preserve"> </w:t>
      </w:r>
      <w:r>
        <w:t>Vieles</w:t>
      </w:r>
      <w:r w:rsidR="00B65A00">
        <w:t xml:space="preserve"> </w:t>
      </w:r>
      <w:r>
        <w:t>im</w:t>
      </w:r>
      <w:r w:rsidR="00B65A00">
        <w:t xml:space="preserve"> </w:t>
      </w:r>
      <w:r>
        <w:t>Leben</w:t>
      </w:r>
      <w:r w:rsidR="00B65A00">
        <w:t xml:space="preserve"> </w:t>
      </w:r>
      <w:r>
        <w:t>ist</w:t>
      </w:r>
      <w:r w:rsidR="00B65A00">
        <w:t xml:space="preserve"> </w:t>
      </w:r>
      <w:r>
        <w:t>uns</w:t>
      </w:r>
      <w:r w:rsidR="00B65A00">
        <w:t xml:space="preserve"> </w:t>
      </w:r>
      <w:r>
        <w:t>bestimmt</w:t>
      </w:r>
      <w:r w:rsidR="00B65A00">
        <w:t xml:space="preserve"> </w:t>
      </w:r>
      <w:r>
        <w:t>(Geschlecht,</w:t>
      </w:r>
      <w:r w:rsidR="00B65A00">
        <w:t xml:space="preserve"> </w:t>
      </w:r>
      <w:r>
        <w:t>Erziehung,</w:t>
      </w:r>
      <w:r w:rsidR="00B65A00">
        <w:t xml:space="preserve"> </w:t>
      </w:r>
      <w:r>
        <w:t>Elternhaus</w:t>
      </w:r>
      <w:r w:rsidR="00B65A00">
        <w:t xml:space="preserve"> </w:t>
      </w:r>
      <w:r>
        <w:t>usw.),</w:t>
      </w:r>
      <w:r w:rsidR="00B65A00">
        <w:t xml:space="preserve"> </w:t>
      </w:r>
      <w:r>
        <w:t>aber</w:t>
      </w:r>
      <w:r w:rsidR="00B65A00">
        <w:t xml:space="preserve"> </w:t>
      </w:r>
      <w:r>
        <w:t>nicht</w:t>
      </w:r>
      <w:r w:rsidR="00B65A00">
        <w:t xml:space="preserve"> </w:t>
      </w:r>
      <w:r>
        <w:t>alles.</w:t>
      </w:r>
      <w:r w:rsidR="00B65A00">
        <w:t xml:space="preserve"> </w:t>
      </w:r>
      <w:r>
        <w:t>Gewisse</w:t>
      </w:r>
      <w:r w:rsidR="00B65A00">
        <w:t xml:space="preserve"> </w:t>
      </w:r>
      <w:r>
        <w:t>Entscheidungen</w:t>
      </w:r>
      <w:r w:rsidR="00B65A00">
        <w:t xml:space="preserve"> </w:t>
      </w:r>
      <w:r>
        <w:t>wird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will</w:t>
      </w:r>
      <w:r w:rsidR="00B65A00">
        <w:t xml:space="preserve"> </w:t>
      </w:r>
      <w:r>
        <w:t>–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anstelle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treffen.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berichtet,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seiner</w:t>
      </w:r>
      <w:r w:rsidR="00B65A00">
        <w:t xml:space="preserve"> </w:t>
      </w:r>
      <w:r>
        <w:t>Souveränität</w:t>
      </w:r>
      <w:r w:rsidR="00B65A00">
        <w:t xml:space="preserve"> </w:t>
      </w:r>
      <w:r>
        <w:t>sich</w:t>
      </w:r>
      <w:r w:rsidR="00B65A00">
        <w:t xml:space="preserve"> </w:t>
      </w:r>
      <w:r>
        <w:t>entschieden</w:t>
      </w:r>
      <w:r w:rsidR="00B65A00">
        <w:t xml:space="preserve"> </w:t>
      </w:r>
      <w:r>
        <w:t>hat,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Entscheidungsnotwendigkeit</w:t>
      </w:r>
      <w:r w:rsidR="00B65A00">
        <w:t xml:space="preserve"> </w:t>
      </w:r>
      <w:r>
        <w:t>zu</w:t>
      </w:r>
      <w:r w:rsidR="00B65A00">
        <w:t xml:space="preserve"> </w:t>
      </w:r>
      <w:r>
        <w:t>stellen.</w:t>
      </w:r>
      <w:r w:rsidR="00B65A00">
        <w:t xml:space="preserve"> </w:t>
      </w:r>
      <w:r>
        <w:t>Gott</w:t>
      </w:r>
      <w:r w:rsidR="00B65A00">
        <w:t xml:space="preserve"> </w:t>
      </w:r>
      <w:r>
        <w:t>stellte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in</w:t>
      </w:r>
      <w:r w:rsidR="00B65A00">
        <w:t xml:space="preserve"> </w:t>
      </w:r>
      <w:r>
        <w:t>eine</w:t>
      </w:r>
      <w:r w:rsidR="00B65A00">
        <w:t xml:space="preserve"> </w:t>
      </w:r>
      <w:r>
        <w:t>Situation</w:t>
      </w:r>
      <w:r w:rsidR="00B65A00">
        <w:t xml:space="preserve"> </w:t>
      </w:r>
      <w:r>
        <w:t>hinein,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er</w:t>
      </w:r>
      <w:r w:rsidR="00B65A00">
        <w:t xml:space="preserve"> </w:t>
      </w:r>
      <w:r>
        <w:t>gezwungen</w:t>
      </w:r>
      <w:r w:rsidR="00B65A00">
        <w:t xml:space="preserve"> </w:t>
      </w:r>
      <w:r>
        <w:t>war,</w:t>
      </w:r>
      <w:r w:rsidR="00B65A00">
        <w:t xml:space="preserve"> </w:t>
      </w:r>
      <w:r>
        <w:t>eine</w:t>
      </w:r>
      <w:r w:rsidR="00B65A00">
        <w:t xml:space="preserve"> </w:t>
      </w:r>
      <w:r>
        <w:t>eigene</w:t>
      </w:r>
      <w:r w:rsidR="00B65A00">
        <w:t xml:space="preserve"> </w:t>
      </w:r>
      <w:r>
        <w:t>Entscheidung</w:t>
      </w:r>
      <w:r w:rsidR="00B65A00">
        <w:t xml:space="preserve"> </w:t>
      </w:r>
      <w:r>
        <w:t>zu</w:t>
      </w:r>
      <w:r w:rsidR="00B65A00">
        <w:t xml:space="preserve"> </w:t>
      </w:r>
      <w:r>
        <w:t>treffen.</w:t>
      </w:r>
      <w:r w:rsidR="00B65A00">
        <w:t xml:space="preserve"> </w:t>
      </w:r>
      <w:r>
        <w:t>Adam</w:t>
      </w:r>
      <w:r w:rsidR="00B65A00">
        <w:t xml:space="preserve"> </w:t>
      </w:r>
      <w:r>
        <w:t>musste</w:t>
      </w:r>
      <w:r w:rsidR="00B65A00">
        <w:t xml:space="preserve"> </w:t>
      </w:r>
      <w:r>
        <w:t>entscheiden,</w:t>
      </w:r>
      <w:r w:rsidR="00B65A00">
        <w:t xml:space="preserve"> </w:t>
      </w:r>
      <w:r>
        <w:t>ob</w:t>
      </w:r>
      <w:r w:rsidR="00B65A00">
        <w:t xml:space="preserve"> </w:t>
      </w:r>
      <w:r>
        <w:t>er</w:t>
      </w:r>
      <w:r w:rsidR="00B65A00">
        <w:t xml:space="preserve"> </w:t>
      </w:r>
      <w:r>
        <w:t>Gott</w:t>
      </w:r>
      <w:r w:rsidR="00B65A00">
        <w:t xml:space="preserve"> </w:t>
      </w:r>
      <w:r>
        <w:t>gehorchen</w:t>
      </w:r>
      <w:r w:rsidR="00B65A00">
        <w:t xml:space="preserve"> </w:t>
      </w:r>
      <w:r>
        <w:t>wollte</w:t>
      </w:r>
      <w:r w:rsidR="00B65A00">
        <w:t xml:space="preserve"> </w:t>
      </w:r>
      <w:r>
        <w:t>oder</w:t>
      </w:r>
      <w:r w:rsidR="00B65A00">
        <w:t xml:space="preserve"> </w:t>
      </w:r>
      <w:r>
        <w:t>nicht.</w:t>
      </w:r>
      <w:r w:rsidR="00B65A00">
        <w:t xml:space="preserve"> </w:t>
      </w:r>
      <w:r>
        <w:t>Er</w:t>
      </w:r>
      <w:r w:rsidR="00B65A00">
        <w:t xml:space="preserve"> </w:t>
      </w:r>
      <w:r>
        <w:t>musste</w:t>
      </w:r>
      <w:r w:rsidR="00B65A00">
        <w:t xml:space="preserve"> </w:t>
      </w:r>
      <w:r>
        <w:t>entscheiden,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mehr</w:t>
      </w:r>
      <w:r w:rsidR="00B65A00">
        <w:t xml:space="preserve"> </w:t>
      </w:r>
      <w:r>
        <w:t>lieben</w:t>
      </w:r>
      <w:r w:rsidR="00B65A00">
        <w:t xml:space="preserve"> </w:t>
      </w:r>
      <w:r>
        <w:t>wollte:</w:t>
      </w:r>
      <w:r w:rsidR="00B65A00">
        <w:t xml:space="preserve"> </w:t>
      </w:r>
      <w:r>
        <w:t>Gott</w:t>
      </w:r>
      <w:r w:rsidR="00B65A00">
        <w:t xml:space="preserve"> </w:t>
      </w:r>
      <w:r>
        <w:t>oder</w:t>
      </w:r>
      <w:r w:rsidR="00B65A00">
        <w:t xml:space="preserve"> </w:t>
      </w:r>
      <w:r>
        <w:t>die</w:t>
      </w:r>
      <w:r w:rsidR="00B65A00">
        <w:t xml:space="preserve"> </w:t>
      </w:r>
      <w:r>
        <w:t>Schöpfung</w:t>
      </w:r>
      <w:r w:rsidR="00B65A00">
        <w:t xml:space="preserve"> </w:t>
      </w:r>
      <w:r>
        <w:t>(einschließlich</w:t>
      </w:r>
      <w:r w:rsidR="00B65A00">
        <w:t xml:space="preserve"> </w:t>
      </w:r>
      <w:r>
        <w:t>sich</w:t>
      </w:r>
      <w:r w:rsidR="00B65A00">
        <w:t xml:space="preserve"> </w:t>
      </w:r>
      <w:r>
        <w:t>selbst).</w:t>
      </w:r>
      <w:r w:rsidR="00B65A00">
        <w:t xml:space="preserve"> </w:t>
      </w:r>
      <w:r>
        <w:t>Adam</w:t>
      </w:r>
      <w:r w:rsidR="00B65A00">
        <w:t xml:space="preserve"> </w:t>
      </w:r>
      <w:r>
        <w:t>war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dazu</w:t>
      </w:r>
      <w:r w:rsidR="00B65A00">
        <w:t xml:space="preserve"> </w:t>
      </w:r>
      <w:r>
        <w:t>bestimmt</w:t>
      </w:r>
      <w:r w:rsidR="00B65A00">
        <w:t xml:space="preserve"> </w:t>
      </w:r>
      <w:r>
        <w:t>worden,</w:t>
      </w:r>
      <w:r w:rsidR="00B65A00">
        <w:t xml:space="preserve"> </w:t>
      </w:r>
      <w:r>
        <w:t>die</w:t>
      </w:r>
      <w:r w:rsidR="00B65A00">
        <w:t xml:space="preserve"> </w:t>
      </w:r>
      <w:r>
        <w:t>falsche</w:t>
      </w:r>
      <w:r w:rsidR="00B65A00">
        <w:t xml:space="preserve"> </w:t>
      </w:r>
      <w:r>
        <w:t>Entscheidung</w:t>
      </w:r>
      <w:r w:rsidR="00B65A00">
        <w:t xml:space="preserve"> </w:t>
      </w:r>
      <w:r>
        <w:t>zu</w:t>
      </w:r>
      <w:r w:rsidR="00B65A00">
        <w:t xml:space="preserve"> </w:t>
      </w:r>
      <w:r>
        <w:t>treffen.</w:t>
      </w:r>
      <w:r w:rsidR="00B65A00">
        <w:t xml:space="preserve"> </w:t>
      </w:r>
      <w:r>
        <w:t>Gott</w:t>
      </w:r>
      <w:r w:rsidR="00B65A00">
        <w:t xml:space="preserve"> </w:t>
      </w:r>
      <w:r>
        <w:t>wollte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Geschöpf</w:t>
      </w:r>
      <w:r w:rsidR="00B65A00">
        <w:t xml:space="preserve"> </w:t>
      </w:r>
      <w:r>
        <w:t>machen,</w:t>
      </w:r>
      <w:r w:rsidR="00B65A00">
        <w:t xml:space="preserve"> </w:t>
      </w:r>
      <w:r>
        <w:t>das</w:t>
      </w:r>
      <w:r w:rsidR="00B65A00">
        <w:t xml:space="preserve"> </w:t>
      </w:r>
      <w:r>
        <w:t>liebte.</w:t>
      </w:r>
      <w:r w:rsidR="00B65A00">
        <w:t xml:space="preserve"> </w:t>
      </w:r>
      <w:r>
        <w:t>Aber</w:t>
      </w:r>
      <w:r w:rsidR="00B65A00">
        <w:t xml:space="preserve"> </w:t>
      </w:r>
      <w:r>
        <w:t>man</w:t>
      </w:r>
      <w:r w:rsidR="00B65A00">
        <w:t xml:space="preserve"> </w:t>
      </w:r>
      <w:r>
        <w:t>kann</w:t>
      </w:r>
      <w:r w:rsidR="00B65A00">
        <w:t xml:space="preserve"> </w:t>
      </w:r>
      <w:r>
        <w:t>niemanden</w:t>
      </w:r>
      <w:r w:rsidR="00B65A00">
        <w:t xml:space="preserve"> </w:t>
      </w:r>
      <w:r>
        <w:t>zur</w:t>
      </w:r>
      <w:r w:rsidR="00B65A00">
        <w:t xml:space="preserve"> </w:t>
      </w:r>
      <w:r>
        <w:t>Liebe</w:t>
      </w:r>
      <w:r w:rsidR="00B65A00">
        <w:t xml:space="preserve"> </w:t>
      </w:r>
      <w:r>
        <w:t>programmieren.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keine</w:t>
      </w:r>
      <w:r w:rsidR="00B65A00">
        <w:t xml:space="preserve"> </w:t>
      </w:r>
      <w:r>
        <w:t>Liebe</w:t>
      </w:r>
      <w:r w:rsidR="00B65A00">
        <w:t xml:space="preserve"> </w:t>
      </w:r>
      <w:r>
        <w:t>ohne</w:t>
      </w:r>
      <w:r w:rsidR="00B65A00">
        <w:t xml:space="preserve"> </w:t>
      </w:r>
      <w:r>
        <w:t>Freiwilligkeit.</w:t>
      </w:r>
      <w:r w:rsidR="00B65A00">
        <w:t xml:space="preserve"> </w:t>
      </w:r>
      <w:r>
        <w:t>Liebesfähigkeit</w:t>
      </w:r>
      <w:r w:rsidR="00B65A00">
        <w:t xml:space="preserve"> </w:t>
      </w:r>
      <w:r>
        <w:t>gehört</w:t>
      </w:r>
      <w:r w:rsidR="00B65A00">
        <w:t xml:space="preserve"> </w:t>
      </w:r>
      <w:r>
        <w:t>zur</w:t>
      </w:r>
      <w:r w:rsidR="00B65A00">
        <w:t xml:space="preserve"> </w:t>
      </w:r>
      <w:r>
        <w:t>Gottesebenbildlichkeit</w:t>
      </w:r>
      <w:r w:rsidR="00B65A00">
        <w:t xml:space="preserve"> </w:t>
      </w:r>
      <w:r>
        <w:t>des</w:t>
      </w:r>
      <w:r w:rsidR="00B65A00">
        <w:t xml:space="preserve"> </w:t>
      </w:r>
      <w:r>
        <w:t>Menschen.</w:t>
      </w:r>
      <w:r w:rsidR="00B65A00">
        <w:t xml:space="preserve"> </w:t>
      </w:r>
      <w:r>
        <w:t>Adam</w:t>
      </w:r>
      <w:r w:rsidR="00B65A00">
        <w:t xml:space="preserve"> </w:t>
      </w:r>
      <w:r>
        <w:t>musste</w:t>
      </w:r>
      <w:r w:rsidR="00B65A00">
        <w:t xml:space="preserve"> </w:t>
      </w:r>
      <w:r>
        <w:t>also</w:t>
      </w:r>
      <w:r w:rsidR="00B65A00">
        <w:t xml:space="preserve"> </w:t>
      </w:r>
      <w:r>
        <w:t>wählen.</w:t>
      </w:r>
      <w:r w:rsidR="00B65A00">
        <w:t xml:space="preserve"> </w:t>
      </w:r>
      <w:r>
        <w:t>Er</w:t>
      </w:r>
      <w:r w:rsidR="00B65A00">
        <w:t xml:space="preserve"> </w:t>
      </w:r>
      <w:r>
        <w:t>hätte</w:t>
      </w:r>
      <w:r w:rsidR="00B65A00">
        <w:t xml:space="preserve"> </w:t>
      </w:r>
      <w:r>
        <w:t>nicht</w:t>
      </w:r>
      <w:r w:rsidR="00B65A00">
        <w:t xml:space="preserve"> </w:t>
      </w:r>
      <w:r>
        <w:t>sagen</w:t>
      </w:r>
      <w:r w:rsidR="00B65A00">
        <w:t xml:space="preserve"> </w:t>
      </w:r>
      <w:r>
        <w:t>können:</w:t>
      </w:r>
      <w:r w:rsidR="00B65A00">
        <w:t xml:space="preserve"> </w:t>
      </w:r>
      <w:r>
        <w:t>„Diese</w:t>
      </w:r>
      <w:r w:rsidR="00B65A00">
        <w:t xml:space="preserve"> </w:t>
      </w:r>
      <w:r>
        <w:t>Entscheidung</w:t>
      </w:r>
      <w:r w:rsidR="00B65A00">
        <w:t xml:space="preserve"> </w:t>
      </w:r>
      <w:r>
        <w:t>ist</w:t>
      </w:r>
      <w:r w:rsidR="00B65A00">
        <w:t xml:space="preserve"> </w:t>
      </w:r>
      <w:r>
        <w:t>mir</w:t>
      </w:r>
      <w:r w:rsidR="00B65A00">
        <w:t xml:space="preserve"> </w:t>
      </w:r>
      <w:r>
        <w:t>zu</w:t>
      </w:r>
      <w:r w:rsidR="00B65A00">
        <w:t xml:space="preserve"> </w:t>
      </w:r>
      <w:r>
        <w:t>schwer.</w:t>
      </w:r>
      <w:r w:rsidR="00B65A00">
        <w:t xml:space="preserve"> </w:t>
      </w:r>
      <w:r>
        <w:t>Könntest</w:t>
      </w:r>
      <w:r w:rsidR="00B65A00">
        <w:t xml:space="preserve"> </w:t>
      </w:r>
      <w:r>
        <w:t>du</w:t>
      </w:r>
      <w:r w:rsidR="00B65A00">
        <w:t xml:space="preserve"> </w:t>
      </w:r>
      <w:r>
        <w:t>mich</w:t>
      </w:r>
      <w:r w:rsidR="00B65A00">
        <w:t xml:space="preserve"> </w:t>
      </w:r>
      <w:r>
        <w:t>nicht</w:t>
      </w:r>
      <w:r w:rsidR="00B65A00">
        <w:t xml:space="preserve"> </w:t>
      </w:r>
      <w:r>
        <w:t>so</w:t>
      </w:r>
      <w:r w:rsidR="00B65A00">
        <w:t xml:space="preserve"> </w:t>
      </w:r>
      <w:r>
        <w:t>machen,</w:t>
      </w:r>
      <w:r w:rsidR="00B65A00">
        <w:t xml:space="preserve"> </w:t>
      </w:r>
      <w:r>
        <w:t>dass</w:t>
      </w:r>
      <w:r w:rsidR="00B65A00">
        <w:t xml:space="preserve"> </w:t>
      </w:r>
      <w:r>
        <w:t>ich</w:t>
      </w:r>
      <w:r w:rsidR="00B65A00">
        <w:t xml:space="preserve"> </w:t>
      </w:r>
      <w:r>
        <w:t>dich</w:t>
      </w:r>
      <w:r w:rsidR="00B65A00">
        <w:t xml:space="preserve"> </w:t>
      </w:r>
      <w:r>
        <w:t>wähle?“</w:t>
      </w:r>
      <w:r w:rsidR="00B65A00">
        <w:t xml:space="preserve"> </w:t>
      </w:r>
      <w:r>
        <w:t>Gott</w:t>
      </w:r>
      <w:r w:rsidR="00B65A00">
        <w:t xml:space="preserve"> </w:t>
      </w:r>
      <w:r>
        <w:t>musste</w:t>
      </w:r>
      <w:r w:rsidR="00B65A00">
        <w:t xml:space="preserve"> </w:t>
      </w:r>
      <w:r>
        <w:t>ihm</w:t>
      </w:r>
      <w:r w:rsidR="00B65A00">
        <w:t xml:space="preserve"> </w:t>
      </w:r>
      <w:r>
        <w:t>gleichsam</w:t>
      </w:r>
      <w:r w:rsidR="00B65A00">
        <w:t xml:space="preserve"> </w:t>
      </w:r>
      <w:r>
        <w:t>sagen:</w:t>
      </w:r>
      <w:r w:rsidR="00B65A00">
        <w:t xml:space="preserve"> </w:t>
      </w:r>
      <w:r>
        <w:t>„Ich</w:t>
      </w:r>
      <w:r w:rsidR="00B65A00">
        <w:t xml:space="preserve"> </w:t>
      </w:r>
      <w:r>
        <w:t>tue</w:t>
      </w:r>
      <w:r w:rsidR="00B65A00">
        <w:t xml:space="preserve"> </w:t>
      </w:r>
      <w:r>
        <w:t>alles</w:t>
      </w:r>
      <w:r w:rsidR="00B65A00">
        <w:t xml:space="preserve"> </w:t>
      </w:r>
      <w:r>
        <w:t>für</w:t>
      </w:r>
      <w:r w:rsidR="00B65A00">
        <w:t xml:space="preserve"> </w:t>
      </w:r>
      <w:r>
        <w:t>dich,</w:t>
      </w:r>
      <w:r w:rsidR="00B65A00">
        <w:t xml:space="preserve"> </w:t>
      </w:r>
      <w:r>
        <w:t>Adam,</w:t>
      </w:r>
      <w:r w:rsidR="00B65A00">
        <w:t xml:space="preserve"> </w:t>
      </w:r>
      <w:r>
        <w:t>aber</w:t>
      </w:r>
      <w:r w:rsidR="00B65A00">
        <w:t xml:space="preserve"> </w:t>
      </w:r>
      <w:r>
        <w:t>diese</w:t>
      </w:r>
      <w:r w:rsidR="00B65A00">
        <w:t xml:space="preserve"> </w:t>
      </w:r>
      <w:r>
        <w:t>Entscheidung</w:t>
      </w:r>
      <w:r w:rsidR="00B65A00">
        <w:t xml:space="preserve"> </w:t>
      </w:r>
      <w:r>
        <w:t>kann</w:t>
      </w:r>
      <w:r w:rsidR="00B65A00">
        <w:t xml:space="preserve"> </w:t>
      </w:r>
      <w:r>
        <w:t>dir</w:t>
      </w:r>
      <w:r w:rsidR="00B65A00">
        <w:t xml:space="preserve"> </w:t>
      </w:r>
      <w:r>
        <w:t>niemand</w:t>
      </w:r>
      <w:r w:rsidR="00B65A00">
        <w:t xml:space="preserve"> </w:t>
      </w:r>
      <w:r>
        <w:t>abnehmen.“</w:t>
      </w:r>
      <w:r w:rsidR="00B65A00">
        <w:t xml:space="preserve"> </w:t>
      </w:r>
      <w:r>
        <w:t>Wären</w:t>
      </w:r>
      <w:r w:rsidR="00B65A00">
        <w:t xml:space="preserve"> </w:t>
      </w:r>
      <w:r>
        <w:t>Adam</w:t>
      </w:r>
      <w:r w:rsidR="00B65A00">
        <w:t xml:space="preserve"> </w:t>
      </w:r>
      <w:r>
        <w:t>und</w:t>
      </w:r>
      <w:r w:rsidR="00B65A00">
        <w:t xml:space="preserve"> </w:t>
      </w:r>
      <w:r>
        <w:t>Eva</w:t>
      </w:r>
      <w:r w:rsidR="00B65A00">
        <w:t xml:space="preserve"> </w:t>
      </w:r>
      <w:r>
        <w:t>von</w:t>
      </w:r>
      <w:r w:rsidR="00B65A00">
        <w:t xml:space="preserve"> </w:t>
      </w:r>
      <w:r>
        <w:t>vornherein</w:t>
      </w:r>
      <w:r w:rsidR="00B65A00">
        <w:t xml:space="preserve"> </w:t>
      </w:r>
      <w:r>
        <w:t>dazu</w:t>
      </w:r>
      <w:r w:rsidR="00B65A00">
        <w:t xml:space="preserve"> </w:t>
      </w:r>
      <w:r>
        <w:t>bestimmt</w:t>
      </w:r>
      <w:r w:rsidR="00B65A00">
        <w:t xml:space="preserve"> </w:t>
      </w:r>
      <w:r>
        <w:t>worden,</w:t>
      </w:r>
      <w:r w:rsidR="00B65A00">
        <w:t xml:space="preserve"> </w:t>
      </w:r>
      <w:r>
        <w:t>ungehorsam</w:t>
      </w:r>
      <w:r w:rsidR="00B65A00">
        <w:t xml:space="preserve"> </w:t>
      </w:r>
      <w:r>
        <w:t>zu</w:t>
      </w:r>
      <w:r w:rsidR="00B65A00">
        <w:t xml:space="preserve"> </w:t>
      </w:r>
      <w:r>
        <w:t>sein</w:t>
      </w:r>
      <w:r w:rsidR="00B65A00">
        <w:t xml:space="preserve"> </w:t>
      </w:r>
      <w:r>
        <w:t>und</w:t>
      </w:r>
      <w:r w:rsidR="00B65A00">
        <w:t xml:space="preserve"> </w:t>
      </w:r>
      <w:r>
        <w:t>sich</w:t>
      </w:r>
      <w:r w:rsidR="00B65A00">
        <w:t xml:space="preserve"> </w:t>
      </w:r>
      <w:r>
        <w:t>gegen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entscheiden,</w:t>
      </w:r>
      <w:r w:rsidR="00B65A00">
        <w:t xml:space="preserve"> </w:t>
      </w:r>
      <w:r>
        <w:t>wäre</w:t>
      </w:r>
      <w:r w:rsidR="00B65A00">
        <w:t xml:space="preserve"> </w:t>
      </w:r>
      <w:r>
        <w:t>ihre</w:t>
      </w:r>
      <w:r w:rsidR="00B65A00">
        <w:t xml:space="preserve"> </w:t>
      </w:r>
      <w:r>
        <w:t>Tat</w:t>
      </w:r>
      <w:r w:rsidR="00B65A00">
        <w:t xml:space="preserve"> </w:t>
      </w:r>
      <w:r>
        <w:t>lediglich</w:t>
      </w:r>
      <w:r w:rsidR="00B65A00">
        <w:t xml:space="preserve"> </w:t>
      </w:r>
      <w:r>
        <w:t>eine</w:t>
      </w:r>
      <w:r w:rsidR="00B65A00">
        <w:t xml:space="preserve"> </w:t>
      </w:r>
      <w:r>
        <w:t>logische</w:t>
      </w:r>
      <w:r w:rsidR="00B65A00">
        <w:t xml:space="preserve"> </w:t>
      </w:r>
      <w:r>
        <w:t>Folge</w:t>
      </w:r>
      <w:r w:rsidR="00B65A00">
        <w:t xml:space="preserve"> </w:t>
      </w:r>
      <w:r>
        <w:t>ihrer</w:t>
      </w:r>
      <w:r w:rsidR="00B65A00">
        <w:t xml:space="preserve"> </w:t>
      </w:r>
      <w:r>
        <w:t>Bestimmung</w:t>
      </w:r>
      <w:r w:rsidR="00B65A00">
        <w:t xml:space="preserve"> </w:t>
      </w:r>
      <w:r>
        <w:t>gewesen.</w:t>
      </w:r>
      <w:r w:rsidR="00B65A00">
        <w:t xml:space="preserve"> </w:t>
      </w:r>
      <w:r>
        <w:t>Nach</w:t>
      </w:r>
      <w:r w:rsidR="00B65A00">
        <w:t xml:space="preserve"> </w:t>
      </w:r>
      <w:r>
        <w:t>dem</w:t>
      </w:r>
      <w:r w:rsidR="00B65A00">
        <w:t xml:space="preserve"> </w:t>
      </w:r>
      <w:r>
        <w:t>Sündenfall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weiterhin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Entscheidungsnotwendigkeit</w:t>
      </w:r>
      <w:r w:rsidR="00B65A00">
        <w:t xml:space="preserve"> </w:t>
      </w:r>
      <w:r>
        <w:t>gestellt.</w:t>
      </w:r>
      <w:r w:rsidR="00B65A00">
        <w:t xml:space="preserve"> </w:t>
      </w:r>
      <w:r>
        <w:t>Seither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wiederum</w:t>
      </w:r>
      <w:r w:rsidR="00B65A00">
        <w:t xml:space="preserve"> </w:t>
      </w:r>
      <w:r>
        <w:t>Gott,</w:t>
      </w:r>
      <w:r w:rsidR="00B65A00">
        <w:t xml:space="preserve"> </w:t>
      </w:r>
      <w:r>
        <w:t>der</w:t>
      </w:r>
      <w:r w:rsidR="00B65A00">
        <w:t xml:space="preserve"> </w:t>
      </w:r>
      <w:r>
        <w:t>alles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tut.</w:t>
      </w:r>
      <w:r w:rsidR="00B65A00">
        <w:t xml:space="preserve"> </w:t>
      </w:r>
      <w:r>
        <w:t>Er</w:t>
      </w:r>
      <w:r w:rsidR="00B65A00">
        <w:t xml:space="preserve"> </w:t>
      </w:r>
      <w:r>
        <w:t>sendet</w:t>
      </w:r>
      <w:r w:rsidR="00B65A00">
        <w:t xml:space="preserve"> </w:t>
      </w:r>
      <w:r>
        <w:t>seinen</w:t>
      </w:r>
      <w:r w:rsidR="00B65A00">
        <w:t xml:space="preserve"> </w:t>
      </w:r>
      <w:r>
        <w:t>Sohn.</w:t>
      </w:r>
      <w:r w:rsidR="00B65A00">
        <w:t xml:space="preserve"> </w:t>
      </w:r>
      <w:r>
        <w:t>Christus</w:t>
      </w:r>
      <w:r w:rsidR="00B65A00">
        <w:t xml:space="preserve"> </w:t>
      </w:r>
      <w:r>
        <w:t>nimmt</w:t>
      </w:r>
      <w:r w:rsidR="00B65A00">
        <w:t xml:space="preserve"> </w:t>
      </w:r>
      <w:r>
        <w:t>die</w:t>
      </w:r>
      <w:r w:rsidR="00B65A00">
        <w:t xml:space="preserve"> </w:t>
      </w:r>
      <w:r>
        <w:t>Schuld</w:t>
      </w:r>
      <w:r w:rsidR="00B65A00">
        <w:t xml:space="preserve"> </w:t>
      </w:r>
      <w:r>
        <w:t>auf</w:t>
      </w:r>
      <w:r w:rsidR="00B65A00">
        <w:t xml:space="preserve"> </w:t>
      </w:r>
      <w:r>
        <w:t>sich.</w:t>
      </w:r>
      <w:r w:rsidR="00B65A00">
        <w:t xml:space="preserve"> </w:t>
      </w:r>
      <w:r>
        <w:t>Das</w:t>
      </w:r>
      <w:r w:rsidR="00B65A00">
        <w:t xml:space="preserve"> </w:t>
      </w:r>
      <w:r>
        <w:t>Lamm</w:t>
      </w:r>
      <w:r w:rsidR="00B65A00">
        <w:t xml:space="preserve"> </w:t>
      </w:r>
      <w:r>
        <w:t>wird</w:t>
      </w:r>
      <w:r w:rsidR="00B65A00">
        <w:t xml:space="preserve"> </w:t>
      </w:r>
      <w:r>
        <w:t>geschlachtet.</w:t>
      </w:r>
      <w:r w:rsidR="00B65A00">
        <w:t xml:space="preserve"> </w:t>
      </w:r>
      <w:r>
        <w:t>Alles</w:t>
      </w:r>
      <w:r w:rsidR="00B65A00">
        <w:t xml:space="preserve"> </w:t>
      </w:r>
      <w:r>
        <w:t>zum</w:t>
      </w:r>
      <w:r w:rsidR="00B65A00">
        <w:t xml:space="preserve"> </w:t>
      </w:r>
      <w:r>
        <w:t>Heil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ist</w:t>
      </w:r>
      <w:r w:rsidR="00B65A00">
        <w:t xml:space="preserve"> </w:t>
      </w:r>
      <w:r>
        <w:t>bereit.</w:t>
      </w:r>
      <w:r w:rsidR="00B65A00">
        <w:t xml:space="preserve"> </w:t>
      </w:r>
      <w:r>
        <w:t>(Vgl.</w:t>
      </w:r>
      <w:r w:rsidR="00B65A00">
        <w:t xml:space="preserve"> Matthäus </w:t>
      </w:r>
      <w:r>
        <w:t>22</w:t>
      </w:r>
      <w:r w:rsidR="00B65A00">
        <w:t>, 4</w:t>
      </w:r>
      <w:r>
        <w:t>.)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Einladung</w:t>
      </w:r>
      <w:r w:rsidR="00B65A00">
        <w:t xml:space="preserve"> </w:t>
      </w:r>
      <w:r>
        <w:t>–</w:t>
      </w:r>
      <w:r w:rsidR="00B65A00">
        <w:t xml:space="preserve"> </w:t>
      </w:r>
      <w:r>
        <w:t>der</w:t>
      </w:r>
      <w:r w:rsidR="00B65A00">
        <w:t xml:space="preserve"> </w:t>
      </w:r>
      <w:r>
        <w:t>Ruf</w:t>
      </w:r>
      <w:r w:rsidR="00B65A00">
        <w:t xml:space="preserve"> </w:t>
      </w:r>
      <w:r>
        <w:t>–</w:t>
      </w:r>
      <w:r w:rsidR="00B65A00">
        <w:t xml:space="preserve"> </w:t>
      </w:r>
      <w:r>
        <w:t>geht</w:t>
      </w:r>
      <w:r w:rsidR="00B65A00">
        <w:t xml:space="preserve"> </w:t>
      </w:r>
      <w:r>
        <w:t>hinaus.</w:t>
      </w:r>
      <w:r w:rsidR="00B65A00">
        <w:t xml:space="preserve"> </w:t>
      </w:r>
      <w:r>
        <w:t>Gott</w:t>
      </w:r>
      <w:r w:rsidR="00B65A00">
        <w:t xml:space="preserve"> </w:t>
      </w:r>
      <w:r>
        <w:t>wirbt</w:t>
      </w:r>
      <w:r w:rsidR="00B65A00">
        <w:t xml:space="preserve"> </w:t>
      </w:r>
      <w:r>
        <w:t>um</w:t>
      </w:r>
      <w:r w:rsidR="00B65A00">
        <w:t xml:space="preserve"> </w:t>
      </w:r>
      <w:r>
        <w:t>die</w:t>
      </w:r>
      <w:r w:rsidR="00B65A00">
        <w:t xml:space="preserve"> </w:t>
      </w:r>
      <w:r>
        <w:t>Seele,</w:t>
      </w:r>
      <w:r w:rsidR="00B65A00">
        <w:t xml:space="preserve"> </w:t>
      </w:r>
      <w:r>
        <w:t>überführt</w:t>
      </w:r>
      <w:r w:rsidR="00B65A00">
        <w:t xml:space="preserve"> </w:t>
      </w:r>
      <w:r>
        <w:t>und</w:t>
      </w:r>
      <w:r w:rsidR="00B65A00">
        <w:t xml:space="preserve"> </w:t>
      </w:r>
      <w:r>
        <w:t>gibt</w:t>
      </w:r>
      <w:r w:rsidR="00B65A00">
        <w:t xml:space="preserve"> </w:t>
      </w:r>
      <w:r>
        <w:t>Gelegenheit</w:t>
      </w:r>
      <w:r w:rsidR="00B65A00">
        <w:t xml:space="preserve"> </w:t>
      </w:r>
      <w:r>
        <w:t>zur</w:t>
      </w:r>
      <w:r w:rsidR="00B65A00">
        <w:t xml:space="preserve"> </w:t>
      </w:r>
      <w:r>
        <w:t>Umkehr.</w:t>
      </w:r>
      <w:r w:rsidR="00B65A00">
        <w:t xml:space="preserve"> </w:t>
      </w:r>
      <w:r>
        <w:t>Nun</w:t>
      </w:r>
      <w:r w:rsidR="00B65A00">
        <w:t xml:space="preserve"> </w:t>
      </w:r>
      <w:r>
        <w:t>liegt</w:t>
      </w:r>
      <w:r w:rsidR="00B65A00">
        <w:t xml:space="preserve"> </w:t>
      </w:r>
      <w:r>
        <w:t>„der</w:t>
      </w:r>
      <w:r w:rsidR="00B65A00">
        <w:t xml:space="preserve"> </w:t>
      </w:r>
      <w:r>
        <w:t>Ball“</w:t>
      </w:r>
      <w:r w:rsidR="00B65A00">
        <w:t xml:space="preserve"> </w:t>
      </w:r>
      <w:r>
        <w:t>wiederum</w:t>
      </w:r>
      <w:r w:rsidR="00B65A00">
        <w:t xml:space="preserve"> </w:t>
      </w:r>
      <w:r>
        <w:t>beim</w:t>
      </w:r>
      <w:r w:rsidR="00B65A00">
        <w:t xml:space="preserve"> </w:t>
      </w:r>
      <w:r>
        <w:t>Menschen.</w:t>
      </w:r>
      <w:r w:rsidR="00B65A00">
        <w:t xml:space="preserve"> </w:t>
      </w:r>
      <w:r>
        <w:t>Gott</w:t>
      </w:r>
      <w:r w:rsidR="00B65A00">
        <w:t xml:space="preserve"> </w:t>
      </w:r>
      <w:r>
        <w:t>nimmt</w:t>
      </w:r>
      <w:r w:rsidR="00B65A00">
        <w:t xml:space="preserve"> </w:t>
      </w:r>
      <w:r>
        <w:t>ihm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nicht</w:t>
      </w:r>
      <w:r w:rsidR="00B65A00">
        <w:t xml:space="preserve"> </w:t>
      </w:r>
      <w:r>
        <w:t>ab.</w:t>
      </w:r>
      <w:r w:rsidR="00B65A00">
        <w:t xml:space="preserve"> </w:t>
      </w:r>
      <w:r>
        <w:t>Seine</w:t>
      </w:r>
      <w:r w:rsidR="00B65A00">
        <w:t xml:space="preserve"> </w:t>
      </w:r>
      <w:r>
        <w:t>Liebe</w:t>
      </w:r>
      <w:r w:rsidR="00B65A00">
        <w:t xml:space="preserve"> </w:t>
      </w:r>
      <w:r>
        <w:t>fordert</w:t>
      </w:r>
      <w:r w:rsidR="00B65A00">
        <w:t xml:space="preserve"> </w:t>
      </w:r>
      <w:r>
        <w:t>eine</w:t>
      </w:r>
      <w:r w:rsidR="00B65A00">
        <w:t xml:space="preserve"> </w:t>
      </w:r>
      <w:r>
        <w:t>Antwort.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dieser</w:t>
      </w:r>
      <w:r w:rsidR="00B65A00">
        <w:t xml:space="preserve"> </w:t>
      </w:r>
      <w:r>
        <w:t>nicht</w:t>
      </w:r>
      <w:r w:rsidR="00B65A00">
        <w:t xml:space="preserve"> </w:t>
      </w:r>
      <w:r>
        <w:t>entziehen.</w:t>
      </w:r>
      <w:r w:rsidR="00B65A00">
        <w:t xml:space="preserve"> </w:t>
      </w:r>
      <w:r>
        <w:t>Ohne</w:t>
      </w:r>
      <w:r w:rsidR="00B65A00">
        <w:t xml:space="preserve"> </w:t>
      </w:r>
      <w:r>
        <w:t>freie</w:t>
      </w:r>
      <w:r w:rsidR="00B65A00">
        <w:t xml:space="preserve"> </w:t>
      </w:r>
      <w:r>
        <w:t>Entscheidung</w:t>
      </w:r>
      <w:r w:rsidR="00B65A00">
        <w:t xml:space="preserve"> </w:t>
      </w:r>
      <w:r>
        <w:t>gibt</w:t>
      </w:r>
      <w:r w:rsidR="00B65A00">
        <w:t xml:space="preserve"> </w:t>
      </w:r>
      <w:r>
        <w:t>es</w:t>
      </w:r>
      <w:r w:rsidR="00B65A00">
        <w:t xml:space="preserve"> </w:t>
      </w:r>
      <w:r>
        <w:t>keine</w:t>
      </w:r>
      <w:r w:rsidR="00B65A00">
        <w:t xml:space="preserve"> </w:t>
      </w:r>
      <w:r>
        <w:t>Liebe.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lehrt,</w:t>
      </w:r>
      <w:r w:rsidR="00B65A00">
        <w:t xml:space="preserve"> </w:t>
      </w:r>
      <w:r>
        <w:t>dass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ist.</w:t>
      </w:r>
      <w:r w:rsidR="00B65A00">
        <w:t xml:space="preserve"> </w:t>
      </w:r>
      <w:r>
        <w:t>Annehmen</w:t>
      </w:r>
      <w:r w:rsidR="00B65A00">
        <w:t xml:space="preserve"> </w:t>
      </w:r>
      <w:r>
        <w:t>muss</w:t>
      </w:r>
      <w:r w:rsidR="00B65A00">
        <w:t xml:space="preserve"> </w:t>
      </w:r>
      <w:r>
        <w:t>es</w:t>
      </w:r>
      <w:r w:rsidR="00B65A00">
        <w:t xml:space="preserve"> </w:t>
      </w:r>
      <w:r>
        <w:t>der</w:t>
      </w:r>
      <w:r w:rsidR="00B65A00">
        <w:t xml:space="preserve"> </w:t>
      </w:r>
      <w:r>
        <w:t>Mensch.</w:t>
      </w:r>
      <w:r w:rsidR="00B65A00">
        <w:t xml:space="preserve"> </w:t>
      </w:r>
      <w:r>
        <w:t>Das</w:t>
      </w:r>
      <w:r w:rsidR="00B65A00">
        <w:t xml:space="preserve"> </w:t>
      </w:r>
      <w:r>
        <w:t>Annehmen</w:t>
      </w:r>
      <w:r w:rsidR="00B65A00">
        <w:t xml:space="preserve"> </w:t>
      </w:r>
      <w:r>
        <w:t>ist</w:t>
      </w:r>
      <w:r w:rsidR="00B65A00">
        <w:t xml:space="preserve"> </w:t>
      </w:r>
      <w:r>
        <w:t>ein</w:t>
      </w:r>
      <w:r w:rsidR="00B65A00">
        <w:t xml:space="preserve"> </w:t>
      </w:r>
      <w:r>
        <w:t>göttliches</w:t>
      </w:r>
      <w:r w:rsidR="00B65A00">
        <w:t xml:space="preserve"> </w:t>
      </w:r>
      <w:r>
        <w:t>Gebot:</w:t>
      </w:r>
      <w:r w:rsidR="00B65A00">
        <w:t xml:space="preserve"> </w:t>
      </w:r>
      <w:r>
        <w:t>„Lasst</w:t>
      </w:r>
      <w:r w:rsidR="00B65A00">
        <w:t xml:space="preserve"> </w:t>
      </w:r>
      <w:r>
        <w:t>euch</w:t>
      </w:r>
      <w:r w:rsidR="00B65A00">
        <w:t xml:space="preserve"> </w:t>
      </w:r>
      <w:r>
        <w:t>versöhnen</w:t>
      </w:r>
      <w:r w:rsidR="00B65A00">
        <w:t xml:space="preserve"> </w:t>
      </w:r>
      <w:r>
        <w:t>mit</w:t>
      </w:r>
      <w:r w:rsidR="00B65A00">
        <w:t xml:space="preserve"> </w:t>
      </w:r>
      <w:r>
        <w:t>Gott!“</w:t>
      </w:r>
      <w:r w:rsidR="00B65A00">
        <w:t xml:space="preserve"> </w:t>
      </w:r>
      <w:r>
        <w:t>(</w:t>
      </w:r>
      <w:r w:rsidR="00B65A00">
        <w:t xml:space="preserve">2. Korinther </w:t>
      </w:r>
      <w:r>
        <w:t>5</w:t>
      </w:r>
      <w:r w:rsidR="00B65A00">
        <w:t>, 2</w:t>
      </w:r>
      <w:r>
        <w:t>0)</w:t>
      </w:r>
      <w:r w:rsidR="00B65A00">
        <w:t xml:space="preserve"> </w:t>
      </w:r>
      <w:r>
        <w:t>„Wer</w:t>
      </w:r>
      <w:r w:rsidR="00B65A00">
        <w:t xml:space="preserve"> </w:t>
      </w:r>
      <w:r>
        <w:t>hören</w:t>
      </w:r>
      <w:r w:rsidR="00B65A00">
        <w:t xml:space="preserve"> </w:t>
      </w:r>
      <w:r>
        <w:t>will,</w:t>
      </w:r>
      <w:r w:rsidR="00B65A00">
        <w:t xml:space="preserve"> </w:t>
      </w:r>
      <w:r>
        <w:t>der</w:t>
      </w:r>
      <w:r w:rsidR="00B65A00">
        <w:t xml:space="preserve"> </w:t>
      </w:r>
      <w:r>
        <w:t>höre,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es</w:t>
      </w:r>
      <w:r w:rsidR="00B65A00">
        <w:t xml:space="preserve"> </w:t>
      </w:r>
      <w:r>
        <w:t>lässt,</w:t>
      </w:r>
      <w:r w:rsidR="00B65A00">
        <w:t xml:space="preserve"> </w:t>
      </w:r>
      <w:r>
        <w:t>der</w:t>
      </w:r>
      <w:r w:rsidR="00B65A00">
        <w:t xml:space="preserve"> </w:t>
      </w:r>
      <w:r>
        <w:t>lasse</w:t>
      </w:r>
      <w:r w:rsidR="00B65A00">
        <w:t xml:space="preserve"> </w:t>
      </w:r>
      <w:r>
        <w:t>es.”</w:t>
      </w:r>
      <w:r w:rsidR="00B65A00">
        <w:t xml:space="preserve"> </w:t>
      </w:r>
      <w:r>
        <w:t>(</w:t>
      </w:r>
      <w:r w:rsidR="00B65A00">
        <w:t xml:space="preserve">Hesekiel </w:t>
      </w:r>
      <w:r>
        <w:t>3</w:t>
      </w:r>
      <w:r w:rsidR="00B65A00">
        <w:t>, 2</w:t>
      </w:r>
      <w:r>
        <w:t>7)</w:t>
      </w:r>
      <w:r w:rsidR="00B65A00">
        <w:t xml:space="preserve"> </w:t>
      </w:r>
      <w:r>
        <w:t>„Und</w:t>
      </w:r>
      <w:r w:rsidR="00B65A00">
        <w:t xml:space="preserve"> </w:t>
      </w:r>
      <w:r>
        <w:t>wen</w:t>
      </w:r>
      <w:r w:rsidR="00B65A00">
        <w:t xml:space="preserve"> </w:t>
      </w:r>
      <w:r>
        <w:t>dürstet,</w:t>
      </w:r>
      <w:r w:rsidR="00B65A00">
        <w:t xml:space="preserve"> </w:t>
      </w:r>
      <w:r>
        <w:t>der</w:t>
      </w:r>
      <w:r w:rsidR="00B65A00">
        <w:t xml:space="preserve"> </w:t>
      </w:r>
      <w:r>
        <w:t>komme.</w:t>
      </w:r>
      <w:r w:rsidR="00B65A00">
        <w:t xml:space="preserve"> </w:t>
      </w:r>
      <w:r>
        <w:t>Und</w:t>
      </w:r>
      <w:r w:rsidR="00B65A00">
        <w:t xml:space="preserve"> </w:t>
      </w:r>
      <w:r>
        <w:t>wer</w:t>
      </w:r>
      <w:r w:rsidR="00B65A00">
        <w:t xml:space="preserve"> </w:t>
      </w:r>
      <w:r>
        <w:t>will,</w:t>
      </w:r>
      <w:r w:rsidR="00B65A00">
        <w:t xml:space="preserve"> </w:t>
      </w:r>
      <w:r>
        <w:t>der</w:t>
      </w:r>
      <w:r w:rsidR="00B65A00">
        <w:t xml:space="preserve"> </w:t>
      </w:r>
      <w:r>
        <w:t>nehme</w:t>
      </w:r>
      <w:r w:rsidR="00B65A00">
        <w:t xml:space="preserve"> </w:t>
      </w:r>
      <w:r>
        <w:t>das</w:t>
      </w:r>
      <w:r w:rsidR="00B65A00">
        <w:t xml:space="preserve"> </w:t>
      </w:r>
      <w:r>
        <w:t>Wasser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–</w:t>
      </w:r>
      <w:r w:rsidR="00B65A00">
        <w:t xml:space="preserve"> </w:t>
      </w:r>
      <w:r>
        <w:t>kostenlos!“</w:t>
      </w:r>
      <w:r w:rsidR="00B65A00">
        <w:t xml:space="preserve"> </w:t>
      </w:r>
      <w:r>
        <w:t>(</w:t>
      </w:r>
      <w:r w:rsidR="00B65A00">
        <w:t xml:space="preserve">Offenbarung </w:t>
      </w:r>
      <w:r>
        <w:t>22</w:t>
      </w:r>
      <w:r w:rsidR="00B65A00">
        <w:t>, 1</w:t>
      </w:r>
      <w:r>
        <w:t>7)</w:t>
      </w:r>
      <w:r w:rsidR="00B65A00">
        <w:t xml:space="preserve"> </w:t>
      </w:r>
      <w:r>
        <w:t>Wenn</w:t>
      </w:r>
      <w:r w:rsidR="00B65A00">
        <w:t xml:space="preserve"> </w:t>
      </w:r>
      <w:r>
        <w:t>nun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dafür</w:t>
      </w:r>
      <w:r w:rsidR="00B65A00">
        <w:t xml:space="preserve"> </w:t>
      </w:r>
      <w:r>
        <w:t>verantwortlich</w:t>
      </w:r>
      <w:r w:rsidR="00B65A00">
        <w:t xml:space="preserve"> </w:t>
      </w:r>
      <w:r>
        <w:t>ist,</w:t>
      </w:r>
      <w:r w:rsidR="00B65A00">
        <w:t xml:space="preserve"> </w:t>
      </w:r>
      <w:r>
        <w:t>eine</w:t>
      </w:r>
      <w:r w:rsidR="00B65A00">
        <w:t xml:space="preserve"> </w:t>
      </w:r>
      <w:r>
        <w:t>Entscheidung</w:t>
      </w:r>
      <w:r w:rsidR="00B65A00">
        <w:t xml:space="preserve"> </w:t>
      </w:r>
      <w:r>
        <w:t>zu</w:t>
      </w:r>
      <w:r w:rsidR="00B65A00">
        <w:t xml:space="preserve"> </w:t>
      </w:r>
      <w:r>
        <w:t>treffen,</w:t>
      </w:r>
      <w:r w:rsidR="00B65A00">
        <w:t xml:space="preserve"> </w:t>
      </w:r>
      <w:r>
        <w:t>ergibt</w:t>
      </w:r>
      <w:r w:rsidR="00B65A00">
        <w:t xml:space="preserve"> </w:t>
      </w:r>
      <w:r>
        <w:t>sich</w:t>
      </w:r>
      <w:r w:rsidR="00B65A00">
        <w:t xml:space="preserve"> </w:t>
      </w:r>
      <w:r>
        <w:t>die</w:t>
      </w:r>
      <w:r w:rsidR="00B65A00">
        <w:t xml:space="preserve"> </w:t>
      </w:r>
      <w:r>
        <w:t>Frage:</w:t>
      </w:r>
    </w:p>
    <w:p w14:paraId="266AF70B" w14:textId="77777777" w:rsidR="00FF2755" w:rsidRDefault="00FF2755" w:rsidP="00042FF9"/>
    <w:p w14:paraId="70943597" w14:textId="02C6765F" w:rsidR="00FF2755" w:rsidRDefault="00E52371" w:rsidP="00880FA1">
      <w:pPr>
        <w:pStyle w:val="berschrift3"/>
      </w:pPr>
      <w:bookmarkStart w:id="129" w:name="_Toc324906981"/>
      <w:r>
        <w:t>Inwieweit</w:t>
      </w:r>
      <w:r w:rsidR="00B65A00">
        <w:t xml:space="preserve"> </w:t>
      </w:r>
      <w:r>
        <w:t>nimmt</w:t>
      </w:r>
      <w:r w:rsidR="00B65A00">
        <w:t xml:space="preserve"> </w:t>
      </w:r>
      <w:r>
        <w:t>Gott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Einfluss?</w:t>
      </w:r>
      <w:bookmarkEnd w:id="129"/>
    </w:p>
    <w:p w14:paraId="00D8D579" w14:textId="77777777" w:rsidR="00FF2755" w:rsidRDefault="00FF2755" w:rsidP="00042FF9"/>
    <w:p w14:paraId="198240ED" w14:textId="22D4C3ED" w:rsidR="00FF2755" w:rsidRDefault="00325EDC" w:rsidP="00042FF9">
      <w:r>
        <w:t>Antwort:</w:t>
      </w:r>
      <w:r w:rsidR="00B65A00">
        <w:t xml:space="preserve"> </w:t>
      </w:r>
      <w:r>
        <w:t>Gott</w:t>
      </w:r>
      <w:r w:rsidR="00B65A00">
        <w:t xml:space="preserve"> </w:t>
      </w:r>
      <w:r>
        <w:t>teilt</w:t>
      </w:r>
      <w:r w:rsidR="00B65A00">
        <w:t xml:space="preserve"> </w:t>
      </w:r>
      <w:r>
        <w:t>uns</w:t>
      </w:r>
      <w:r w:rsidR="00B65A00">
        <w:t xml:space="preserve"> </w:t>
      </w:r>
      <w:r>
        <w:t>nicht</w:t>
      </w:r>
      <w:r w:rsidR="00B65A00">
        <w:t xml:space="preserve"> </w:t>
      </w:r>
      <w:r>
        <w:t>alles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Hintergründe</w:t>
      </w:r>
      <w:r w:rsidR="00B65A00">
        <w:t xml:space="preserve"> </w:t>
      </w:r>
      <w:r>
        <w:t>von</w:t>
      </w:r>
      <w:r w:rsidR="00B65A00">
        <w:t xml:space="preserve"> </w:t>
      </w:r>
      <w:r>
        <w:t>Entscheidungen</w:t>
      </w:r>
      <w:r w:rsidR="00B65A00">
        <w:t xml:space="preserve"> </w:t>
      </w:r>
      <w:r>
        <w:t>mit.</w:t>
      </w:r>
      <w:r w:rsidR="00B65A00">
        <w:t xml:space="preserve"> </w:t>
      </w:r>
      <w:r>
        <w:t>Wir</w:t>
      </w:r>
      <w:r w:rsidR="00B65A00">
        <w:t xml:space="preserve"> </w:t>
      </w:r>
      <w:r>
        <w:t>können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sagen</w:t>
      </w:r>
      <w:r w:rsidR="00B65A00">
        <w:t xml:space="preserve"> </w:t>
      </w:r>
      <w:r>
        <w:t>als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Schrift.</w:t>
      </w:r>
      <w:r w:rsidR="00B65A00">
        <w:t xml:space="preserve"> </w:t>
      </w:r>
      <w:r>
        <w:t>Wir</w:t>
      </w:r>
      <w:r w:rsidR="00B65A00">
        <w:t xml:space="preserve"> </w:t>
      </w:r>
      <w:r>
        <w:t>dürfen</w:t>
      </w:r>
      <w:r w:rsidR="00B65A00">
        <w:t xml:space="preserve"> </w:t>
      </w:r>
      <w:r>
        <w:t>nur</w:t>
      </w:r>
      <w:r w:rsidR="00B65A00">
        <w:t xml:space="preserve"> </w:t>
      </w:r>
      <w:r>
        <w:t>dort</w:t>
      </w:r>
      <w:r w:rsidR="00B65A00">
        <w:t xml:space="preserve"> </w:t>
      </w:r>
      <w:r>
        <w:t>Aussagen</w:t>
      </w:r>
      <w:r w:rsidR="00B65A00">
        <w:t xml:space="preserve"> </w:t>
      </w:r>
      <w:r>
        <w:t>machen,</w:t>
      </w:r>
      <w:r w:rsidR="00B65A00">
        <w:t xml:space="preserve"> </w:t>
      </w:r>
      <w:r>
        <w:t>wo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Aussagen</w:t>
      </w:r>
      <w:r w:rsidR="00B65A00">
        <w:t xml:space="preserve"> </w:t>
      </w:r>
      <w:r>
        <w:t>macht.</w:t>
      </w:r>
      <w:r w:rsidR="00B65A00">
        <w:t xml:space="preserve"> </w:t>
      </w:r>
      <w:r>
        <w:t>Wo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schweigt,</w:t>
      </w:r>
      <w:r w:rsidR="00B65A00">
        <w:t xml:space="preserve"> </w:t>
      </w:r>
      <w:r>
        <w:t>haben</w:t>
      </w:r>
      <w:r w:rsidR="00B65A00">
        <w:t xml:space="preserve"> </w:t>
      </w:r>
      <w:r>
        <w:t>auch</w:t>
      </w:r>
      <w:r w:rsidR="00B65A00">
        <w:t xml:space="preserve"> </w:t>
      </w:r>
      <w:r>
        <w:t>wir</w:t>
      </w:r>
      <w:r w:rsidR="00B65A00">
        <w:t xml:space="preserve"> </w:t>
      </w:r>
      <w:r>
        <w:t>zu</w:t>
      </w:r>
      <w:r w:rsidR="00B65A00">
        <w:t xml:space="preserve"> </w:t>
      </w:r>
      <w:r>
        <w:t>schweigen.</w:t>
      </w:r>
      <w:r w:rsidR="00B65A00">
        <w:t xml:space="preserve"> </w:t>
      </w:r>
      <w:r>
        <w:t>Gewiss</w:t>
      </w:r>
      <w:r w:rsidR="00B65A00">
        <w:t xml:space="preserve"> </w:t>
      </w:r>
      <w:r>
        <w:t>ist: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lehrt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dass</w:t>
      </w:r>
      <w:r w:rsidR="00B65A00">
        <w:t xml:space="preserve"> </w:t>
      </w:r>
      <w:r>
        <w:t>jede</w:t>
      </w:r>
      <w:r w:rsidR="00B65A00">
        <w:t xml:space="preserve"> </w:t>
      </w:r>
      <w:r>
        <w:t>Entscheidung</w:t>
      </w:r>
      <w:r w:rsidR="00B65A00">
        <w:t xml:space="preserve"> </w:t>
      </w:r>
      <w:r>
        <w:t>eines</w:t>
      </w:r>
      <w:r w:rsidR="00B65A00">
        <w:t xml:space="preserve"> </w:t>
      </w:r>
      <w:r>
        <w:t>Menschen</w:t>
      </w:r>
      <w:r w:rsidR="00B65A00">
        <w:t xml:space="preserve"> </w:t>
      </w:r>
      <w:r>
        <w:t>durch</w:t>
      </w:r>
      <w:r w:rsidR="00B65A00">
        <w:t xml:space="preserve"> </w:t>
      </w:r>
      <w:r>
        <w:t>Gott</w:t>
      </w:r>
      <w:r w:rsidR="00B65A00">
        <w:t xml:space="preserve"> </w:t>
      </w:r>
      <w:r>
        <w:t>beeinflusst</w:t>
      </w:r>
      <w:r w:rsidR="00B65A00">
        <w:t xml:space="preserve"> </w:t>
      </w:r>
      <w:r>
        <w:t>wird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nichts</w:t>
      </w:r>
      <w:r w:rsidR="00B65A00">
        <w:t xml:space="preserve"> </w:t>
      </w:r>
      <w:r>
        <w:t>aus</w:t>
      </w:r>
      <w:r w:rsidR="00B65A00">
        <w:t xml:space="preserve"> </w:t>
      </w:r>
      <w:r>
        <w:t>eigener</w:t>
      </w:r>
      <w:r w:rsidR="00B65A00">
        <w:t xml:space="preserve"> </w:t>
      </w:r>
      <w:r>
        <w:t>Entscheidung</w:t>
      </w:r>
      <w:r w:rsidR="00B65A00">
        <w:t xml:space="preserve"> </w:t>
      </w:r>
      <w:r>
        <w:t>tut.</w:t>
      </w:r>
      <w:r w:rsidR="00B65A00">
        <w:t xml:space="preserve"> </w:t>
      </w:r>
      <w:r>
        <w:t>Sie</w:t>
      </w:r>
      <w:r w:rsidR="00B65A00">
        <w:t xml:space="preserve"> </w:t>
      </w:r>
      <w:r>
        <w:t>lehrt</w:t>
      </w:r>
      <w:r w:rsidR="00B65A00">
        <w:t xml:space="preserve"> </w:t>
      </w:r>
      <w:r>
        <w:t>aber,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Entscheidungen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ernst</w:t>
      </w:r>
      <w:r w:rsidR="00B65A00">
        <w:t xml:space="preserve"> </w:t>
      </w:r>
      <w:r>
        <w:t>nimmt.</w:t>
      </w:r>
    </w:p>
    <w:p w14:paraId="35017FE5" w14:textId="77777777" w:rsidR="00FF2755" w:rsidRDefault="00FF2755" w:rsidP="00042FF9"/>
    <w:p w14:paraId="15943139" w14:textId="53D87C42" w:rsidR="00FF2755" w:rsidRDefault="00E52371" w:rsidP="00880FA1">
      <w:pPr>
        <w:pStyle w:val="berschrift3"/>
      </w:pPr>
      <w:bookmarkStart w:id="130" w:name="_Toc324906982"/>
      <w:r>
        <w:t>Gott</w:t>
      </w:r>
      <w:r w:rsidR="00B65A00">
        <w:t xml:space="preserve"> </w:t>
      </w:r>
      <w:r>
        <w:t>vertraut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jedem</w:t>
      </w:r>
      <w:r w:rsidR="00B65A00">
        <w:t xml:space="preserve"> </w:t>
      </w:r>
      <w:r>
        <w:t>an.</w:t>
      </w:r>
      <w:bookmarkEnd w:id="130"/>
    </w:p>
    <w:p w14:paraId="71311C4D" w14:textId="77777777" w:rsidR="00FF2755" w:rsidRDefault="00FF2755" w:rsidP="00042FF9"/>
    <w:p w14:paraId="0417AE33" w14:textId="5A9F3784" w:rsidR="00FF2755" w:rsidRDefault="00325EDC" w:rsidP="00042FF9">
      <w:r>
        <w:t>Im</w:t>
      </w:r>
      <w:r w:rsidR="00B65A00">
        <w:t xml:space="preserve"> </w:t>
      </w:r>
      <w:r>
        <w:t>Johannesevangelium</w:t>
      </w:r>
      <w:r w:rsidR="00B65A00">
        <w:t xml:space="preserve"> </w:t>
      </w:r>
      <w:r>
        <w:t>erfahren</w:t>
      </w:r>
      <w:r w:rsidR="00B65A00">
        <w:t xml:space="preserve"> </w:t>
      </w:r>
      <w:r>
        <w:t>wir,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die</w:t>
      </w:r>
      <w:r w:rsidR="00B65A00">
        <w:t xml:space="preserve"> </w:t>
      </w:r>
      <w:r>
        <w:t>Herzen</w:t>
      </w:r>
      <w:r w:rsidR="00B65A00">
        <w:t xml:space="preserve"> </w:t>
      </w:r>
      <w:r>
        <w:t>kannte</w:t>
      </w:r>
      <w:r w:rsidR="00B65A00">
        <w:t xml:space="preserve"> </w:t>
      </w:r>
      <w:r>
        <w:t>(2</w:t>
      </w:r>
      <w:r w:rsidR="00B65A00">
        <w:t>, 2</w:t>
      </w:r>
      <w:r>
        <w:t>3-15):</w:t>
      </w:r>
      <w:r w:rsidR="00B65A00">
        <w:t xml:space="preserve"> </w:t>
      </w:r>
      <w:r>
        <w:t>„Als</w:t>
      </w:r>
      <w:r w:rsidR="00B65A00">
        <w:t xml:space="preserve"> </w:t>
      </w:r>
      <w:r>
        <w:t>er</w:t>
      </w:r>
      <w:r w:rsidR="00B65A00">
        <w:t xml:space="preserve"> </w:t>
      </w:r>
      <w:r>
        <w:t>am</w:t>
      </w:r>
      <w:r w:rsidR="00B65A00">
        <w:t xml:space="preserve"> </w:t>
      </w:r>
      <w:r>
        <w:t>Passa</w:t>
      </w:r>
      <w:r w:rsidR="00B65A00">
        <w:t xml:space="preserve"> </w:t>
      </w:r>
      <w:r>
        <w:t>in</w:t>
      </w:r>
      <w:r w:rsidR="00B65A00">
        <w:t xml:space="preserve"> </w:t>
      </w:r>
      <w:r>
        <w:t>Jerusalem</w:t>
      </w:r>
      <w:r w:rsidR="00B65A00">
        <w:t xml:space="preserve"> </w:t>
      </w:r>
      <w:r>
        <w:t>auf</w:t>
      </w:r>
      <w:r w:rsidR="00B65A00">
        <w:t xml:space="preserve"> </w:t>
      </w:r>
      <w:r>
        <w:t>dem</w:t>
      </w:r>
      <w:r w:rsidR="00B65A00">
        <w:t xml:space="preserve"> </w:t>
      </w:r>
      <w:r>
        <w:t>Fest</w:t>
      </w:r>
      <w:r w:rsidR="00B65A00">
        <w:t xml:space="preserve"> </w:t>
      </w:r>
      <w:r>
        <w:t>war,</w:t>
      </w:r>
      <w:r w:rsidR="00B65A00">
        <w:t xml:space="preserve"> </w:t>
      </w:r>
      <w:r>
        <w:t>glaubten</w:t>
      </w:r>
      <w:r w:rsidR="00B65A00">
        <w:t xml:space="preserve"> </w:t>
      </w:r>
      <w:r>
        <w:t>viele</w:t>
      </w:r>
      <w:r w:rsidR="00B65A00">
        <w:t xml:space="preserve"> </w:t>
      </w:r>
      <w:r>
        <w:t>an</w:t>
      </w:r>
      <w:r w:rsidR="00B65A00">
        <w:t xml:space="preserve"> </w:t>
      </w:r>
      <w:r>
        <w:t>seinen</w:t>
      </w:r>
      <w:r w:rsidR="00B65A00">
        <w:t xml:space="preserve"> </w:t>
      </w:r>
      <w:r>
        <w:t>Namen,</w:t>
      </w:r>
      <w:r w:rsidR="00B65A00">
        <w:t xml:space="preserve"> </w:t>
      </w:r>
      <w:r>
        <w:t>da</w:t>
      </w:r>
      <w:r w:rsidR="00B65A00">
        <w:t xml:space="preserve"> </w:t>
      </w:r>
      <w:r>
        <w:t>sie</w:t>
      </w:r>
      <w:r w:rsidR="00B65A00">
        <w:t xml:space="preserve"> </w:t>
      </w:r>
      <w:r>
        <w:t>seine</w:t>
      </w:r>
      <w:r w:rsidR="00B65A00">
        <w:t xml:space="preserve"> </w:t>
      </w:r>
      <w:r>
        <w:t>Zeichen</w:t>
      </w:r>
      <w:r w:rsidR="00B65A00">
        <w:t xml:space="preserve"> </w:t>
      </w:r>
      <w:r>
        <w:t>sahen,</w:t>
      </w:r>
      <w:r w:rsidR="00B65A00">
        <w:t xml:space="preserve"> </w:t>
      </w:r>
      <w:r>
        <w:t>die</w:t>
      </w:r>
      <w:r w:rsidR="00B65A00">
        <w:t xml:space="preserve"> </w:t>
      </w:r>
      <w:r>
        <w:t>er</w:t>
      </w:r>
      <w:r w:rsidR="00B65A00">
        <w:t xml:space="preserve"> </w:t>
      </w:r>
      <w:r>
        <w:t>tat.</w:t>
      </w:r>
      <w:r w:rsidR="00B65A00">
        <w:t xml:space="preserve"> </w:t>
      </w:r>
      <w:r>
        <w:t>24</w:t>
      </w:r>
      <w:r w:rsidR="00B65A00">
        <w:t xml:space="preserve"> </w:t>
      </w:r>
      <w:r>
        <w:t>Aber</w:t>
      </w:r>
      <w:r w:rsidR="00B65A00">
        <w:t xml:space="preserve"> </w:t>
      </w:r>
      <w:r>
        <w:t>er,</w:t>
      </w:r>
      <w:r w:rsidR="00B65A00">
        <w:t xml:space="preserve"> </w:t>
      </w:r>
      <w:r>
        <w:t>Jesus,</w:t>
      </w:r>
      <w:r w:rsidR="00B65A00">
        <w:t xml:space="preserve"> </w:t>
      </w:r>
      <w:r>
        <w:t>vertraute</w:t>
      </w:r>
      <w:r w:rsidR="00B65A00">
        <w:t xml:space="preserve"> </w:t>
      </w:r>
      <w:r>
        <w:t>sich</w:t>
      </w:r>
      <w:r w:rsidR="00B65A00">
        <w:t xml:space="preserve"> </w:t>
      </w:r>
      <w:r>
        <w:t>ihnen</w:t>
      </w:r>
      <w:r w:rsidR="00B65A00">
        <w:t xml:space="preserve"> </w:t>
      </w:r>
      <w:r>
        <w:t>nicht</w:t>
      </w:r>
      <w:r w:rsidR="00B65A00">
        <w:t xml:space="preserve"> </w:t>
      </w:r>
      <w:r>
        <w:t>an,</w:t>
      </w:r>
      <w:r w:rsidR="00B65A00">
        <w:t xml:space="preserve"> </w:t>
      </w:r>
      <w:r>
        <w:t>da</w:t>
      </w:r>
      <w:r w:rsidR="00B65A00">
        <w:t xml:space="preserve"> </w:t>
      </w:r>
      <w:r>
        <w:t>er</w:t>
      </w:r>
      <w:r w:rsidR="00B65A00">
        <w:t xml:space="preserve"> </w:t>
      </w:r>
      <w:r>
        <w:t>alle</w:t>
      </w:r>
      <w:r w:rsidR="00B65A00">
        <w:t xml:space="preserve"> </w:t>
      </w:r>
      <w:r>
        <w:t>kannte</w:t>
      </w:r>
      <w:r w:rsidR="00B65A00">
        <w:t xml:space="preserve"> </w:t>
      </w:r>
      <w:r>
        <w:t>25</w:t>
      </w:r>
      <w:r w:rsidR="00B65A00">
        <w:t xml:space="preserve"> </w:t>
      </w:r>
      <w:r>
        <w:t>und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nötig</w:t>
      </w:r>
      <w:r w:rsidR="00B65A00">
        <w:t xml:space="preserve"> </w:t>
      </w:r>
      <w:r>
        <w:t>hatte,</w:t>
      </w:r>
      <w:r w:rsidR="00B65A00">
        <w:t xml:space="preserve"> </w:t>
      </w:r>
      <w:r>
        <w:t>dass</w:t>
      </w:r>
      <w:r w:rsidR="00B65A00">
        <w:t xml:space="preserve"> </w:t>
      </w:r>
      <w:r>
        <w:t>jemand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Zeugnis</w:t>
      </w:r>
      <w:r w:rsidR="00B65A00">
        <w:t xml:space="preserve"> </w:t>
      </w:r>
      <w:r>
        <w:t>gebe,</w:t>
      </w:r>
      <w:r w:rsidR="00B65A00">
        <w:t xml:space="preserve"> </w:t>
      </w:r>
      <w:r>
        <w:t>denn</w:t>
      </w:r>
      <w:r w:rsidR="00B65A00">
        <w:t xml:space="preserve"> </w:t>
      </w:r>
      <w:r>
        <w:t>ihm</w:t>
      </w:r>
      <w:r w:rsidR="00B65A00">
        <w:t xml:space="preserve"> </w:t>
      </w:r>
      <w:r>
        <w:t>war</w:t>
      </w:r>
      <w:r w:rsidR="00B65A00">
        <w:t xml:space="preserve"> </w:t>
      </w:r>
      <w:r>
        <w:t>bekannt,</w:t>
      </w:r>
      <w:r w:rsidR="00B65A00">
        <w:t xml:space="preserve"> </w:t>
      </w:r>
      <w:r>
        <w:t>was</w:t>
      </w:r>
      <w:r w:rsidR="00B65A00">
        <w:t xml:space="preserve"> </w:t>
      </w:r>
      <w:r>
        <w:t>im</w:t>
      </w:r>
      <w:r w:rsidR="00B65A00">
        <w:t xml:space="preserve"> </w:t>
      </w:r>
      <w:r>
        <w:t>Menschen</w:t>
      </w:r>
      <w:r w:rsidR="00B65A00">
        <w:t xml:space="preserve"> </w:t>
      </w:r>
      <w:r>
        <w:t>war.“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Menschen,</w:t>
      </w:r>
      <w:r w:rsidR="00B65A00">
        <w:t xml:space="preserve"> </w:t>
      </w:r>
      <w:r>
        <w:t>denen</w:t>
      </w:r>
      <w:r w:rsidR="00B65A00">
        <w:t xml:space="preserve"> </w:t>
      </w:r>
      <w:r>
        <w:t>Gott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bestimmten</w:t>
      </w:r>
      <w:r w:rsidR="00B65A00">
        <w:t xml:space="preserve"> </w:t>
      </w:r>
      <w:r>
        <w:t>Gründen</w:t>
      </w:r>
      <w:r w:rsidR="00B65A00">
        <w:t xml:space="preserve"> </w:t>
      </w:r>
      <w:r>
        <w:t>nicht</w:t>
      </w:r>
      <w:r w:rsidR="00B65A00">
        <w:t xml:space="preserve"> </w:t>
      </w:r>
      <w:r>
        <w:t>anvertraut.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Situationen,</w:t>
      </w:r>
      <w:r w:rsidR="00B65A00">
        <w:t xml:space="preserve"> </w:t>
      </w:r>
      <w:r>
        <w:t>wo</w:t>
      </w:r>
      <w:r w:rsidR="00B65A00">
        <w:t xml:space="preserve"> </w:t>
      </w:r>
      <w:r>
        <w:t>Gott</w:t>
      </w:r>
      <w:r w:rsidR="00B65A00">
        <w:t xml:space="preserve"> </w:t>
      </w:r>
      <w:r>
        <w:t>–</w:t>
      </w:r>
      <w:r w:rsidR="00B65A00">
        <w:t xml:space="preserve"> </w:t>
      </w:r>
      <w:r>
        <w:t>aufgrund</w:t>
      </w:r>
      <w:r w:rsidR="00B65A00">
        <w:t xml:space="preserve"> </w:t>
      </w:r>
      <w:r>
        <w:t>seiner</w:t>
      </w:r>
      <w:r w:rsidR="00B65A00">
        <w:t xml:space="preserve"> </w:t>
      </w:r>
      <w:r>
        <w:t>eigenen</w:t>
      </w:r>
      <w:r w:rsidR="00B65A00">
        <w:t xml:space="preserve"> </w:t>
      </w:r>
      <w:r>
        <w:t>Kriterien</w:t>
      </w:r>
      <w:r w:rsidR="00B65A00">
        <w:t xml:space="preserve"> </w:t>
      </w:r>
      <w:r>
        <w:t>–</w:t>
      </w:r>
      <w:r w:rsidR="00B65A00">
        <w:t xml:space="preserve"> </w:t>
      </w:r>
      <w:r>
        <w:t>nichts</w:t>
      </w:r>
      <w:r w:rsidR="00B65A00">
        <w:t xml:space="preserve"> </w:t>
      </w:r>
      <w:r>
        <w:t>tun</w:t>
      </w:r>
      <w:r w:rsidR="00B65A00">
        <w:t xml:space="preserve"> </w:t>
      </w:r>
      <w:r>
        <w:t>„kann“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beschlossen</w:t>
      </w:r>
      <w:r w:rsidR="00B65A00">
        <w:t xml:space="preserve"> </w:t>
      </w:r>
      <w:r>
        <w:t>hat,</w:t>
      </w:r>
      <w:r w:rsidR="00B65A00">
        <w:t xml:space="preserve"> </w:t>
      </w:r>
      <w:r>
        <w:t>nichts</w:t>
      </w:r>
      <w:r w:rsidR="00B65A00">
        <w:t xml:space="preserve"> </w:t>
      </w:r>
      <w:r>
        <w:t>tun</w:t>
      </w:r>
      <w:r w:rsidR="00B65A00">
        <w:t xml:space="preserve"> </w:t>
      </w:r>
      <w:r>
        <w:t>zu</w:t>
      </w:r>
      <w:r w:rsidR="00B65A00">
        <w:t xml:space="preserve"> </w:t>
      </w:r>
      <w:r>
        <w:t>wollen).</w:t>
      </w:r>
      <w:r w:rsidR="00B65A00">
        <w:t xml:space="preserve"> </w:t>
      </w:r>
      <w:r>
        <w:t>Als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in</w:t>
      </w:r>
      <w:r w:rsidR="00B65A00">
        <w:t xml:space="preserve"> </w:t>
      </w:r>
      <w:r>
        <w:t>Nazareth</w:t>
      </w:r>
      <w:r w:rsidR="00B65A00">
        <w:t xml:space="preserve"> </w:t>
      </w:r>
      <w:r>
        <w:t>war,</w:t>
      </w:r>
      <w:r w:rsidR="00B65A00">
        <w:t xml:space="preserve"> </w:t>
      </w:r>
      <w:r>
        <w:t>„konnte“</w:t>
      </w:r>
      <w:r w:rsidR="00B65A00">
        <w:t xml:space="preserve"> </w:t>
      </w:r>
      <w:r>
        <w:t>er</w:t>
      </w:r>
      <w:r w:rsidR="00B65A00">
        <w:t xml:space="preserve"> </w:t>
      </w:r>
      <w:r>
        <w:t>kein</w:t>
      </w:r>
      <w:r w:rsidR="00B65A00">
        <w:t xml:space="preserve"> </w:t>
      </w:r>
      <w:r>
        <w:t>Wunder</w:t>
      </w:r>
      <w:r w:rsidR="00B65A00">
        <w:t xml:space="preserve"> </w:t>
      </w:r>
      <w:r>
        <w:t>tun</w:t>
      </w:r>
      <w:r w:rsidR="00B65A00">
        <w:t xml:space="preserve"> </w:t>
      </w:r>
      <w:r>
        <w:t>(</w:t>
      </w:r>
      <w:r w:rsidR="00B65A00">
        <w:t xml:space="preserve">Markus </w:t>
      </w:r>
      <w:r>
        <w:t>6</w:t>
      </w:r>
      <w:r w:rsidR="00B65A00">
        <w:t>, 5</w:t>
      </w:r>
      <w:r>
        <w:t>):</w:t>
      </w:r>
      <w:r w:rsidR="00B65A00">
        <w:t xml:space="preserve"> </w:t>
      </w:r>
      <w:r>
        <w:t>„Und</w:t>
      </w:r>
      <w:r w:rsidR="00B65A00">
        <w:t xml:space="preserve"> </w:t>
      </w:r>
      <w:r>
        <w:t>er</w:t>
      </w:r>
      <w:r w:rsidR="00B65A00">
        <w:t xml:space="preserve"> </w:t>
      </w:r>
      <w:r>
        <w:t>konnte</w:t>
      </w:r>
      <w:r w:rsidR="00B65A00">
        <w:t xml:space="preserve"> </w:t>
      </w:r>
      <w:r>
        <w:t>dort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Krafttat</w:t>
      </w:r>
      <w:r w:rsidR="00B65A00">
        <w:t xml:space="preserve"> </w:t>
      </w:r>
      <w:r>
        <w:t>tun,</w:t>
      </w:r>
      <w:r w:rsidR="00B65A00">
        <w:t xml:space="preserve"> </w:t>
      </w:r>
      <w:r>
        <w:t>außer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wenigen</w:t>
      </w:r>
      <w:r w:rsidR="00B65A00">
        <w:t xml:space="preserve"> </w:t>
      </w:r>
      <w:r>
        <w:t>Schwachen</w:t>
      </w:r>
      <w:r w:rsidR="00B65A00">
        <w:t xml:space="preserve"> </w:t>
      </w:r>
      <w:r>
        <w:t>die</w:t>
      </w:r>
      <w:r w:rsidR="00B65A00">
        <w:t xml:space="preserve"> </w:t>
      </w:r>
      <w:r>
        <w:t>Hände</w:t>
      </w:r>
      <w:r w:rsidR="00B65A00">
        <w:t xml:space="preserve"> </w:t>
      </w:r>
      <w:r>
        <w:t>auflegte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heilte.</w:t>
      </w:r>
      <w:r w:rsidR="00B65A00">
        <w:t xml:space="preserve"> </w:t>
      </w:r>
      <w:r>
        <w:t>6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verwunderte</w:t>
      </w:r>
      <w:r w:rsidR="00B65A00">
        <w:t xml:space="preserve"> </w:t>
      </w:r>
      <w:r>
        <w:t>sich</w:t>
      </w:r>
      <w:r w:rsidR="00B65A00">
        <w:t xml:space="preserve"> </w:t>
      </w:r>
      <w:r>
        <w:t>wegen</w:t>
      </w:r>
      <w:r w:rsidR="00B65A00">
        <w:t xml:space="preserve"> </w:t>
      </w:r>
      <w:r>
        <w:t>ihres</w:t>
      </w:r>
      <w:r w:rsidR="00B65A00">
        <w:t xml:space="preserve"> </w:t>
      </w:r>
      <w:r>
        <w:t>Unglaubens.“</w:t>
      </w:r>
      <w:r w:rsidR="00B65A00">
        <w:t xml:space="preserve"> </w:t>
      </w:r>
      <w:r>
        <w:t>Jakobus</w:t>
      </w:r>
      <w:r w:rsidR="00B65A00">
        <w:t xml:space="preserve"> </w:t>
      </w:r>
      <w:r>
        <w:t>schreibt,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bestimmte</w:t>
      </w:r>
      <w:r w:rsidR="00B65A00">
        <w:t xml:space="preserve"> </w:t>
      </w:r>
      <w:r>
        <w:t>Dinge</w:t>
      </w:r>
      <w:r w:rsidR="00B65A00">
        <w:t xml:space="preserve"> </w:t>
      </w:r>
      <w:r>
        <w:t>nicht</w:t>
      </w:r>
      <w:r w:rsidR="00B65A00">
        <w:t xml:space="preserve"> </w:t>
      </w:r>
      <w:r>
        <w:t>tut,</w:t>
      </w:r>
      <w:r w:rsidR="00B65A00">
        <w:t xml:space="preserve"> </w:t>
      </w:r>
      <w:r>
        <w:t>weil</w:t>
      </w:r>
      <w:r w:rsidR="00B65A00">
        <w:t xml:space="preserve"> </w:t>
      </w:r>
      <w:r>
        <w:t>Menschen</w:t>
      </w:r>
      <w:r w:rsidR="00B65A00">
        <w:t xml:space="preserve"> </w:t>
      </w:r>
      <w:r>
        <w:t>ihn</w:t>
      </w:r>
      <w:r w:rsidR="00B65A00">
        <w:t xml:space="preserve"> </w:t>
      </w:r>
      <w:r>
        <w:t>nicht</w:t>
      </w:r>
      <w:r w:rsidR="00B65A00">
        <w:t xml:space="preserve"> </w:t>
      </w:r>
      <w:r>
        <w:t>bitten:</w:t>
      </w:r>
      <w:r w:rsidR="00B65A00">
        <w:t xml:space="preserve"> </w:t>
      </w:r>
      <w:r>
        <w:t>„Ihr</w:t>
      </w:r>
      <w:r w:rsidR="00B65A00">
        <w:t xml:space="preserve"> </w:t>
      </w:r>
      <w:r>
        <w:t>habt</w:t>
      </w:r>
      <w:r w:rsidR="00B65A00">
        <w:t xml:space="preserve"> </w:t>
      </w:r>
      <w:r>
        <w:t>nicht,</w:t>
      </w:r>
      <w:r w:rsidR="00B65A00">
        <w:t xml:space="preserve"> </w:t>
      </w:r>
      <w:r>
        <w:t>weil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bittet.“</w:t>
      </w:r>
      <w:r w:rsidR="00B65A00">
        <w:t xml:space="preserve"> </w:t>
      </w:r>
      <w:r>
        <w:t>(</w:t>
      </w:r>
      <w:r w:rsidR="00B65A00">
        <w:t xml:space="preserve">Jakobus </w:t>
      </w:r>
      <w:r>
        <w:t>4</w:t>
      </w:r>
      <w:r w:rsidR="00B65A00">
        <w:t>, 2</w:t>
      </w:r>
      <w:r>
        <w:t>)</w:t>
      </w:r>
      <w:r w:rsidR="00B65A00">
        <w:t xml:space="preserve"> </w:t>
      </w:r>
      <w:r>
        <w:t>Würden</w:t>
      </w:r>
      <w:r w:rsidR="00B65A00">
        <w:t xml:space="preserve"> </w:t>
      </w:r>
      <w:r>
        <w:t>sie</w:t>
      </w:r>
      <w:r w:rsidR="00B65A00">
        <w:t xml:space="preserve"> </w:t>
      </w:r>
      <w:r>
        <w:t>bitten,</w:t>
      </w:r>
      <w:r w:rsidR="00B65A00">
        <w:t xml:space="preserve"> </w:t>
      </w:r>
      <w:r>
        <w:t>so</w:t>
      </w:r>
      <w:r w:rsidR="00B65A00">
        <w:t xml:space="preserve"> </w:t>
      </w:r>
      <w:r>
        <w:t>hätten</w:t>
      </w:r>
      <w:r w:rsidR="00B65A00">
        <w:t xml:space="preserve"> </w:t>
      </w:r>
      <w:r>
        <w:t>sie.</w:t>
      </w:r>
    </w:p>
    <w:p w14:paraId="1B828BE8" w14:textId="77777777" w:rsidR="00FF2755" w:rsidRDefault="00FF2755" w:rsidP="00042FF9"/>
    <w:p w14:paraId="7A3E11A7" w14:textId="5B22B08B" w:rsidR="00FF2755" w:rsidRDefault="00E52371" w:rsidP="00880FA1">
      <w:pPr>
        <w:pStyle w:val="berschrift3"/>
      </w:pPr>
      <w:bookmarkStart w:id="131" w:name="_Toc324906983"/>
      <w:r>
        <w:t>Gott</w:t>
      </w:r>
      <w:r w:rsidR="00B65A00">
        <w:t xml:space="preserve"> </w:t>
      </w:r>
      <w:r>
        <w:t>leitet</w:t>
      </w:r>
      <w:r w:rsidR="00B65A00">
        <w:t xml:space="preserve"> </w:t>
      </w:r>
      <w:r>
        <w:t>zur</w:t>
      </w:r>
      <w:r w:rsidR="00B65A00">
        <w:t xml:space="preserve"> </w:t>
      </w:r>
      <w:r>
        <w:t>Buße,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vollführt</w:t>
      </w:r>
      <w:r w:rsidR="00B65A00">
        <w:t xml:space="preserve"> </w:t>
      </w:r>
      <w:r>
        <w:t>sie</w:t>
      </w:r>
      <w:r w:rsidR="00B65A00">
        <w:t xml:space="preserve"> </w:t>
      </w:r>
      <w:r>
        <w:t>nicht.</w:t>
      </w:r>
      <w:bookmarkEnd w:id="131"/>
    </w:p>
    <w:p w14:paraId="3A3833B9" w14:textId="77777777" w:rsidR="00FF2755" w:rsidRDefault="00FF2755" w:rsidP="00042FF9"/>
    <w:p w14:paraId="19250405" w14:textId="535B9AD8" w:rsidR="00FF2755" w:rsidRDefault="00325EDC" w:rsidP="00042FF9">
      <w:r>
        <w:t>In</w:t>
      </w:r>
      <w:r w:rsidR="00B65A00">
        <w:t xml:space="preserve"> Römer </w:t>
      </w:r>
      <w:r>
        <w:t>2</w:t>
      </w:r>
      <w:r w:rsidR="00B65A00">
        <w:t xml:space="preserve">, 4 </w:t>
      </w:r>
      <w:r>
        <w:t>ist</w:t>
      </w:r>
      <w:r w:rsidR="00B65A00">
        <w:t xml:space="preserve"> </w:t>
      </w:r>
      <w:r>
        <w:t>davon</w:t>
      </w:r>
      <w:r w:rsidR="00B65A00">
        <w:t xml:space="preserve"> </w:t>
      </w:r>
      <w:r>
        <w:t>die</w:t>
      </w:r>
      <w:r w:rsidR="00B65A00">
        <w:t xml:space="preserve"> </w:t>
      </w:r>
      <w:r>
        <w:t>Rede:</w:t>
      </w:r>
      <w:r w:rsidR="00B65A00">
        <w:t xml:space="preserve"> </w:t>
      </w:r>
      <w:r>
        <w:t>„Oder</w:t>
      </w:r>
      <w:r w:rsidR="00B65A00">
        <w:t xml:space="preserve"> </w:t>
      </w:r>
      <w:r>
        <w:t>verachtest</w:t>
      </w:r>
      <w:r w:rsidR="00B65A00">
        <w:t xml:space="preserve"> </w:t>
      </w:r>
      <w:r>
        <w:t>du</w:t>
      </w:r>
      <w:r w:rsidR="00B65A00">
        <w:t xml:space="preserve"> </w:t>
      </w:r>
      <w:r>
        <w:t>den</w:t>
      </w:r>
      <w:r w:rsidR="00B65A00">
        <w:t xml:space="preserve"> </w:t>
      </w:r>
      <w:r>
        <w:t>Reichtum</w:t>
      </w:r>
      <w:r w:rsidR="00B65A00">
        <w:t xml:space="preserve"> </w:t>
      </w:r>
      <w:r>
        <w:t>seiner</w:t>
      </w:r>
      <w:r w:rsidR="00B65A00">
        <w:t xml:space="preserve"> </w:t>
      </w:r>
      <w:r>
        <w:t>Freundlichkeit</w:t>
      </w:r>
      <w:r w:rsidR="00B65A00">
        <w:t xml:space="preserve"> </w:t>
      </w:r>
      <w:r>
        <w:t>und</w:t>
      </w:r>
      <w:r w:rsidR="00B65A00">
        <w:t xml:space="preserve"> </w:t>
      </w:r>
      <w:r>
        <w:t>seines</w:t>
      </w:r>
      <w:r w:rsidR="00B65A00">
        <w:t xml:space="preserve"> </w:t>
      </w:r>
      <w:r>
        <w:t>Ansichhaltens</w:t>
      </w:r>
      <w:r w:rsidR="00B65A00">
        <w:t xml:space="preserve"> </w:t>
      </w:r>
      <w:r>
        <w:t>und</w:t>
      </w:r>
      <w:r w:rsidR="00B65A00">
        <w:t xml:space="preserve"> </w:t>
      </w:r>
      <w:r>
        <w:t>seiner</w:t>
      </w:r>
      <w:r w:rsidR="00B65A00">
        <w:t xml:space="preserve"> </w:t>
      </w:r>
      <w:r>
        <w:t>Geduld,</w:t>
      </w:r>
      <w:r w:rsidR="00B65A00">
        <w:t xml:space="preserve"> </w:t>
      </w:r>
      <w:r>
        <w:t>nicht</w:t>
      </w:r>
      <w:r w:rsidR="00B65A00">
        <w:t xml:space="preserve"> </w:t>
      </w:r>
      <w:r>
        <w:t>wissend,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Freundlichkeit</w:t>
      </w:r>
      <w:r w:rsidR="00B65A00">
        <w:t xml:space="preserve"> </w:t>
      </w:r>
      <w:r>
        <w:t>Gottes</w:t>
      </w:r>
      <w:r w:rsidR="00B65A00">
        <w:t xml:space="preserve"> </w:t>
      </w:r>
      <w:r>
        <w:t>dich</w:t>
      </w:r>
      <w:r w:rsidR="00B65A00">
        <w:t xml:space="preserve"> </w:t>
      </w:r>
      <w:r>
        <w:t>zur</w:t>
      </w:r>
      <w:r w:rsidR="00B65A00">
        <w:t xml:space="preserve"> </w:t>
      </w:r>
      <w:r>
        <w:t>Buße</w:t>
      </w:r>
      <w:r w:rsidR="00B65A00">
        <w:t xml:space="preserve"> </w:t>
      </w:r>
      <w:r>
        <w:t>leitet?“</w:t>
      </w:r>
      <w:r w:rsidR="00B65A00">
        <w:t xml:space="preserve"> </w:t>
      </w:r>
      <w:r>
        <w:t>Gott</w:t>
      </w:r>
      <w:r w:rsidR="00B65A00">
        <w:t xml:space="preserve"> </w:t>
      </w:r>
      <w:r>
        <w:t>leitet</w:t>
      </w:r>
      <w:r w:rsidR="00B65A00">
        <w:t xml:space="preserve"> </w:t>
      </w:r>
      <w:r>
        <w:t>zur</w:t>
      </w:r>
      <w:r w:rsidR="00B65A00">
        <w:t xml:space="preserve"> </w:t>
      </w:r>
      <w:r>
        <w:t>Buße.</w:t>
      </w:r>
      <w:r w:rsidR="00B65A00">
        <w:t xml:space="preserve"> </w:t>
      </w:r>
      <w:r>
        <w:t>Das</w:t>
      </w:r>
      <w:r w:rsidR="00B65A00">
        <w:t xml:space="preserve"> </w:t>
      </w:r>
      <w:r>
        <w:t>bedeutet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Sünder</w:t>
      </w:r>
      <w:r w:rsidR="00B65A00">
        <w:t xml:space="preserve"> </w:t>
      </w:r>
      <w:r>
        <w:t>untätig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Gott</w:t>
      </w:r>
      <w:r w:rsidR="00B65A00">
        <w:t xml:space="preserve"> </w:t>
      </w:r>
      <w:r>
        <w:t>alles</w:t>
      </w:r>
      <w:r w:rsidR="00B65A00">
        <w:t xml:space="preserve"> </w:t>
      </w:r>
      <w:r>
        <w:t>tut,</w:t>
      </w:r>
      <w:r w:rsidR="00B65A00">
        <w:t xml:space="preserve"> </w:t>
      </w:r>
      <w:r>
        <w:t>bis</w:t>
      </w:r>
      <w:r w:rsidR="00B65A00">
        <w:t xml:space="preserve"> </w:t>
      </w:r>
      <w:r>
        <w:t>der</w:t>
      </w:r>
      <w:r w:rsidR="00B65A00">
        <w:t xml:space="preserve"> </w:t>
      </w:r>
      <w:r>
        <w:t>Sünder</w:t>
      </w:r>
      <w:r w:rsidR="00B65A00">
        <w:t xml:space="preserve"> </w:t>
      </w:r>
      <w:r>
        <w:t>bekehrt</w:t>
      </w:r>
      <w:r w:rsidR="00B65A00">
        <w:t xml:space="preserve"> </w:t>
      </w:r>
      <w:r>
        <w:t>ist.</w:t>
      </w:r>
      <w:r w:rsidR="00B65A00">
        <w:t xml:space="preserve"> </w:t>
      </w:r>
      <w:r>
        <w:t>So</w:t>
      </w:r>
      <w:r w:rsidR="00B65A00">
        <w:t xml:space="preserve"> </w:t>
      </w:r>
      <w:r>
        <w:t>lehrt</w:t>
      </w:r>
      <w:r w:rsidR="00B65A00">
        <w:t xml:space="preserve"> </w:t>
      </w:r>
      <w:r>
        <w:t>es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nicht.</w:t>
      </w:r>
      <w:r w:rsidR="00B65A00">
        <w:t xml:space="preserve"> Römer </w:t>
      </w:r>
      <w:r>
        <w:t>2</w:t>
      </w:r>
      <w:r w:rsidR="00B65A00">
        <w:t xml:space="preserve">, 4 </w:t>
      </w:r>
      <w:r>
        <w:t>betont</w:t>
      </w:r>
      <w:r w:rsidR="00B65A00">
        <w:t xml:space="preserve"> </w:t>
      </w:r>
      <w:r>
        <w:t>die</w:t>
      </w:r>
      <w:r w:rsidR="00B65A00">
        <w:t xml:space="preserve"> </w:t>
      </w:r>
      <w:r>
        <w:t>eine</w:t>
      </w:r>
      <w:r w:rsidR="00B65A00">
        <w:t xml:space="preserve"> </w:t>
      </w:r>
      <w:r>
        <w:t>Seite.</w:t>
      </w:r>
      <w:r w:rsidR="00B65A00">
        <w:t xml:space="preserve"> </w:t>
      </w:r>
      <w:r>
        <w:t>Aus</w:t>
      </w:r>
      <w:r w:rsidR="00B65A00">
        <w:t xml:space="preserve"> </w:t>
      </w:r>
      <w:r>
        <w:t>Güte</w:t>
      </w:r>
      <w:r w:rsidR="00B65A00">
        <w:t xml:space="preserve"> </w:t>
      </w:r>
      <w:r>
        <w:t>und</w:t>
      </w:r>
      <w:r w:rsidR="00B65A00">
        <w:t xml:space="preserve"> </w:t>
      </w:r>
      <w:r>
        <w:t>Liebe</w:t>
      </w:r>
      <w:r w:rsidR="00B65A00">
        <w:t xml:space="preserve"> </w:t>
      </w:r>
      <w:r>
        <w:t>tut</w:t>
      </w:r>
      <w:r w:rsidR="00B65A00">
        <w:t xml:space="preserve"> </w:t>
      </w:r>
      <w:r>
        <w:t>Gott</w:t>
      </w:r>
      <w:r w:rsidR="00B65A00">
        <w:t xml:space="preserve"> </w:t>
      </w:r>
      <w:r>
        <w:t>sehr</w:t>
      </w:r>
      <w:r w:rsidR="00B65A00">
        <w:t xml:space="preserve"> </w:t>
      </w:r>
      <w:r>
        <w:t>viel,</w:t>
      </w:r>
      <w:r w:rsidR="00B65A00">
        <w:t xml:space="preserve"> </w:t>
      </w:r>
      <w:r>
        <w:t>um</w:t>
      </w:r>
      <w:r w:rsidR="00B65A00">
        <w:t xml:space="preserve"> </w:t>
      </w:r>
      <w:r>
        <w:t>den</w:t>
      </w:r>
      <w:r w:rsidR="00B65A00">
        <w:t xml:space="preserve"> </w:t>
      </w:r>
      <w:r>
        <w:t>Sünder</w:t>
      </w:r>
      <w:r w:rsidR="00B65A00">
        <w:t xml:space="preserve"> </w:t>
      </w:r>
      <w:r>
        <w:t>von</w:t>
      </w:r>
      <w:r w:rsidR="00B65A00">
        <w:t xml:space="preserve"> </w:t>
      </w:r>
      <w:r>
        <w:t>seiner</w:t>
      </w:r>
      <w:r w:rsidR="00B65A00">
        <w:t xml:space="preserve"> </w:t>
      </w:r>
      <w:r>
        <w:t>Sünde</w:t>
      </w:r>
      <w:r w:rsidR="00B65A00">
        <w:t xml:space="preserve"> </w:t>
      </w:r>
      <w:r>
        <w:t>zu</w:t>
      </w:r>
      <w:r w:rsidR="00B65A00">
        <w:t xml:space="preserve"> </w:t>
      </w:r>
      <w:r>
        <w:t>überführen</w:t>
      </w:r>
      <w:r w:rsidR="00B65A00">
        <w:t xml:space="preserve"> </w:t>
      </w:r>
      <w:r>
        <w:t>und</w:t>
      </w:r>
      <w:r w:rsidR="00B65A00">
        <w:t xml:space="preserve"> </w:t>
      </w:r>
      <w:r>
        <w:t>zur</w:t>
      </w:r>
      <w:r w:rsidR="00B65A00">
        <w:t xml:space="preserve"> </w:t>
      </w:r>
      <w:r>
        <w:t>Umkehr</w:t>
      </w:r>
      <w:r w:rsidR="00B65A00">
        <w:t xml:space="preserve"> </w:t>
      </w:r>
      <w:r>
        <w:t>zu</w:t>
      </w:r>
      <w:r w:rsidR="00B65A00">
        <w:t xml:space="preserve"> </w:t>
      </w:r>
      <w:r>
        <w:t>bewegen.</w:t>
      </w:r>
      <w:r w:rsidR="00B65A00">
        <w:t xml:space="preserve"> </w:t>
      </w:r>
      <w:r>
        <w:t>Aber</w:t>
      </w:r>
      <w:r w:rsidR="00B65A00">
        <w:t xml:space="preserve"> </w:t>
      </w:r>
      <w:r>
        <w:t>die</w:t>
      </w:r>
      <w:r w:rsidR="00B65A00">
        <w:t xml:space="preserve"> </w:t>
      </w:r>
      <w:r>
        <w:t>Schrift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–</w:t>
      </w:r>
      <w:r w:rsidR="00B65A00">
        <w:t xml:space="preserve"> </w:t>
      </w:r>
      <w:r>
        <w:t>ungeachtet</w:t>
      </w:r>
      <w:r w:rsidR="00B65A00">
        <w:t xml:space="preserve"> </w:t>
      </w:r>
      <w:r>
        <w:t>des</w:t>
      </w:r>
      <w:r w:rsidR="00B65A00">
        <w:t xml:space="preserve"> </w:t>
      </w:r>
      <w:r>
        <w:t>Wollens</w:t>
      </w:r>
      <w:r w:rsidR="00B65A00">
        <w:t xml:space="preserve"> </w:t>
      </w:r>
      <w:r>
        <w:t>des</w:t>
      </w:r>
      <w:r w:rsidR="00B65A00">
        <w:t xml:space="preserve"> </w:t>
      </w:r>
      <w:r>
        <w:t>Sünders</w:t>
      </w:r>
      <w:r w:rsidR="00B65A00">
        <w:t xml:space="preserve"> </w:t>
      </w:r>
      <w:r>
        <w:t>–</w:t>
      </w:r>
      <w:r w:rsidR="00B65A00">
        <w:t xml:space="preserve"> </w:t>
      </w:r>
      <w:r>
        <w:t>auf</w:t>
      </w:r>
      <w:r w:rsidR="00B65A00">
        <w:t xml:space="preserve"> </w:t>
      </w:r>
      <w:r>
        <w:t>seine</w:t>
      </w:r>
      <w:r w:rsidR="00B65A00">
        <w:t xml:space="preserve"> </w:t>
      </w:r>
      <w:r>
        <w:t>Entscheidung</w:t>
      </w:r>
      <w:r w:rsidR="00B65A00">
        <w:t xml:space="preserve"> </w:t>
      </w:r>
      <w:r>
        <w:t>dermaßen</w:t>
      </w:r>
      <w:r w:rsidR="00B65A00">
        <w:t xml:space="preserve"> </w:t>
      </w:r>
      <w:r>
        <w:t>Einfluss</w:t>
      </w:r>
      <w:r w:rsidR="00B65A00">
        <w:t xml:space="preserve"> </w:t>
      </w:r>
      <w:r>
        <w:t>nimmt,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anders</w:t>
      </w:r>
      <w:r w:rsidR="00B65A00">
        <w:t xml:space="preserve"> </w:t>
      </w:r>
      <w:r>
        <w:t>kann</w:t>
      </w:r>
      <w:r w:rsidR="00B65A00">
        <w:t xml:space="preserve"> </w:t>
      </w:r>
      <w:r>
        <w:t>als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tun.</w:t>
      </w:r>
    </w:p>
    <w:p w14:paraId="3C17F60E" w14:textId="77777777" w:rsidR="00FF2755" w:rsidRDefault="00FF2755" w:rsidP="00042FF9"/>
    <w:p w14:paraId="7E474070" w14:textId="5E57A4BB" w:rsidR="00FF2755" w:rsidRDefault="00E52371" w:rsidP="00880FA1">
      <w:pPr>
        <w:pStyle w:val="berschrift2"/>
      </w:pPr>
      <w:bookmarkStart w:id="132" w:name="_Toc324906984"/>
      <w:r>
        <w:t>4.6</w:t>
      </w:r>
      <w:r w:rsidR="00B65A00">
        <w:t xml:space="preserve"> </w:t>
      </w:r>
      <w:r>
        <w:t>Wirkt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Glauben?</w:t>
      </w:r>
      <w:r w:rsidR="00B65A00">
        <w:t xml:space="preserve"> </w:t>
      </w:r>
      <w:r>
        <w:t>Und</w:t>
      </w:r>
      <w:r w:rsidR="00B65A00">
        <w:t xml:space="preserve"> </w:t>
      </w:r>
      <w:r>
        <w:t>wie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Verhältnis</w:t>
      </w:r>
      <w:r w:rsidR="00B65A00">
        <w:t xml:space="preserve"> </w:t>
      </w:r>
      <w:r>
        <w:t>zwischen</w:t>
      </w:r>
      <w:r w:rsidR="00B65A00">
        <w:t xml:space="preserve"> </w:t>
      </w:r>
      <w:r>
        <w:t>Glaube</w:t>
      </w:r>
      <w:r w:rsidR="00B65A00">
        <w:t xml:space="preserve"> </w:t>
      </w:r>
      <w:r>
        <w:t>und</w:t>
      </w:r>
      <w:r w:rsidR="00B65A00">
        <w:t xml:space="preserve"> </w:t>
      </w:r>
      <w:r>
        <w:t>Gnade?</w:t>
      </w:r>
      <w:bookmarkEnd w:id="132"/>
    </w:p>
    <w:p w14:paraId="0E800239" w14:textId="77777777" w:rsidR="00FF2755" w:rsidRDefault="00FF2755" w:rsidP="00042FF9"/>
    <w:p w14:paraId="5FE21028" w14:textId="06FBD427" w:rsidR="00FF2755" w:rsidRDefault="00325EDC" w:rsidP="00042FF9">
      <w:pPr>
        <w:rPr>
          <w:sz w:val="13"/>
          <w:szCs w:val="13"/>
        </w:rPr>
      </w:pPr>
      <w:r>
        <w:t>Diese</w:t>
      </w:r>
      <w:r w:rsidR="00B65A00">
        <w:t xml:space="preserve"> </w:t>
      </w:r>
      <w:r>
        <w:t>Frage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so</w:t>
      </w:r>
      <w:r w:rsidR="00B65A00">
        <w:t xml:space="preserve"> </w:t>
      </w:r>
      <w:r>
        <w:t>leicht</w:t>
      </w:r>
      <w:r w:rsidR="00B65A00">
        <w:t xml:space="preserve"> </w:t>
      </w:r>
      <w:r>
        <w:t>zu</w:t>
      </w:r>
      <w:r w:rsidR="00B65A00">
        <w:t xml:space="preserve"> </w:t>
      </w:r>
      <w:r>
        <w:t>beantworten.</w:t>
      </w:r>
      <w:r w:rsidR="00B65A00">
        <w:t xml:space="preserve"> </w:t>
      </w:r>
      <w:r>
        <w:t>Wir</w:t>
      </w:r>
      <w:r w:rsidR="00B65A00">
        <w:t xml:space="preserve"> </w:t>
      </w:r>
      <w:r>
        <w:t>wollen</w:t>
      </w:r>
      <w:r w:rsidR="00B65A00">
        <w:t xml:space="preserve"> </w:t>
      </w:r>
      <w:r>
        <w:t>in</w:t>
      </w:r>
      <w:r w:rsidR="00B65A00">
        <w:t xml:space="preserve"> </w:t>
      </w:r>
      <w:r>
        <w:t>einzelnen</w:t>
      </w:r>
      <w:r w:rsidR="00B65A00">
        <w:t xml:space="preserve"> </w:t>
      </w:r>
      <w:r>
        <w:t>Schritten</w:t>
      </w:r>
      <w:r w:rsidR="00B65A00">
        <w:t xml:space="preserve"> </w:t>
      </w:r>
      <w:r>
        <w:t>vorgehen.</w:t>
      </w:r>
      <w:r w:rsidRPr="00541903">
        <w:rPr>
          <w:color w:val="00B050"/>
          <w:sz w:val="13"/>
          <w:szCs w:val="13"/>
        </w:rPr>
        <w:t>281</w:t>
      </w:r>
    </w:p>
    <w:p w14:paraId="7E92CB5C" w14:textId="77777777" w:rsidR="00FF2755" w:rsidRDefault="00FF2755" w:rsidP="00042FF9"/>
    <w:p w14:paraId="609079C9" w14:textId="398D5945" w:rsidR="00FF2755" w:rsidRDefault="00E52371" w:rsidP="00880FA1">
      <w:pPr>
        <w:pStyle w:val="berschrift3"/>
      </w:pPr>
      <w:bookmarkStart w:id="133" w:name="_Toc324906985"/>
      <w:r>
        <w:t>4.6.1</w:t>
      </w:r>
      <w:r w:rsidR="00B65A00">
        <w:t xml:space="preserve"> </w:t>
      </w:r>
      <w:r>
        <w:t>Grundsätzliches</w:t>
      </w:r>
      <w:r w:rsidR="00B65A00">
        <w:t xml:space="preserve"> </w:t>
      </w:r>
      <w:r>
        <w:t>zur</w:t>
      </w:r>
      <w:r w:rsidR="00B65A00">
        <w:t xml:space="preserve"> </w:t>
      </w:r>
      <w:r>
        <w:t>„Gnade“</w:t>
      </w:r>
      <w:bookmarkEnd w:id="133"/>
    </w:p>
    <w:p w14:paraId="219D0D7B" w14:textId="321730C7" w:rsidR="00FF2755" w:rsidRDefault="00E52371" w:rsidP="00042FF9">
      <w:r>
        <w:rPr>
          <w:rFonts w:ascii="AGaramondPro-Bold" w:hAnsi="AGaramondPro-Bold" w:cs="AGaramondPro-Bold"/>
          <w:b/>
          <w:bCs/>
        </w:rPr>
        <w:t>Alles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ist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Gnade.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gibt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für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Menschen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nichts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rühmen</w:t>
      </w:r>
      <w:r w:rsidR="00B65A00">
        <w:rPr>
          <w:rFonts w:ascii="AgencyFB-Bold" w:hAnsi="AgencyFB-Bold" w:cs="AgencyFB-Bold"/>
          <w:b/>
          <w:bCs/>
        </w:rPr>
        <w:t xml:space="preserve"> </w:t>
      </w:r>
      <w:r w:rsidR="00D41E5A">
        <w:rPr>
          <w:rFonts w:ascii="AgencyFB-Bold" w:hAnsi="AgencyFB-Bold" w:cs="AgencyFB-Bold"/>
          <w:b/>
          <w:bCs/>
        </w:rPr>
        <w:t>.</w:t>
      </w:r>
      <w:r w:rsidR="00B65A00">
        <w:rPr>
          <w:rFonts w:ascii="AGaramondPro-Semibold" w:hAnsi="AGaramondPro-Semibold" w:cs="AGaramondPro-Semibold"/>
        </w:rPr>
        <w:t xml:space="preserve"> </w:t>
      </w:r>
      <w:r w:rsidR="00B65A00">
        <w:t xml:space="preserve">1. Korinther </w:t>
      </w:r>
      <w:r w:rsidR="00325EDC">
        <w:t>1</w:t>
      </w:r>
      <w:r w:rsidR="00B65A00">
        <w:t>, 2</w:t>
      </w:r>
      <w:r w:rsidR="00325EDC">
        <w:t>8-31:</w:t>
      </w:r>
      <w:r w:rsidR="00B65A00">
        <w:t xml:space="preserve"> </w:t>
      </w:r>
      <w:r w:rsidR="00325EDC">
        <w:t>„...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Geburt</w:t>
      </w:r>
      <w:r w:rsidR="00B65A00">
        <w:t xml:space="preserve"> </w:t>
      </w:r>
      <w:r w:rsidR="00325EDC">
        <w:t>Niedrige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Welt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Verachtete</w:t>
      </w:r>
      <w:r w:rsidR="00B65A00">
        <w:t xml:space="preserve"> </w:t>
      </w:r>
      <w:r w:rsidR="00325EDC">
        <w:t>erwählte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das,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zunichtemache,</w:t>
      </w:r>
      <w:r w:rsidR="00B65A00">
        <w:t xml:space="preserve"> </w:t>
      </w:r>
      <w:r w:rsidR="00325EDC">
        <w:t>29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kein</w:t>
      </w:r>
      <w:r w:rsidR="00B65A00">
        <w:t xml:space="preserve"> </w:t>
      </w:r>
      <w:r w:rsidR="00325EDC">
        <w:t>Fleisch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rühme.</w:t>
      </w:r>
      <w:r w:rsidR="00B65A00">
        <w:t xml:space="preserve"> </w:t>
      </w:r>
      <w:r w:rsidR="00325EDC">
        <w:t>30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seid,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Weisheit</w:t>
      </w:r>
      <w:r w:rsidR="00B65A00">
        <w:t xml:space="preserve"> </w:t>
      </w:r>
      <w:r w:rsidR="00325EDC">
        <w:t>wurde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Gott,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Gerechtigkeit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Geheiligtsein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Erlösung,</w:t>
      </w:r>
      <w:r w:rsidR="00B65A00">
        <w:t xml:space="preserve"> </w:t>
      </w:r>
      <w:r w:rsidR="00325EDC">
        <w:t>31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[es</w:t>
      </w:r>
      <w:r w:rsidR="00B65A00">
        <w:t xml:space="preserve"> </w:t>
      </w:r>
      <w:r w:rsidR="00325EDC">
        <w:t>sei]</w:t>
      </w:r>
      <w:r w:rsidR="00B65A00">
        <w:t xml:space="preserve"> </w:t>
      </w:r>
      <w:r w:rsidR="00325EDC">
        <w:t>so,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geschrieben</w:t>
      </w:r>
      <w:r w:rsidR="00B65A00">
        <w:t xml:space="preserve"> </w:t>
      </w:r>
      <w:r w:rsidR="00325EDC">
        <w:t>ist:</w:t>
      </w:r>
      <w:r w:rsidR="00B65A00">
        <w:t xml:space="preserve"> </w:t>
      </w:r>
      <w:r w:rsidR="00325EDC">
        <w:t>‘Wer</w:t>
      </w:r>
      <w:r w:rsidR="00B65A00">
        <w:t xml:space="preserve"> </w:t>
      </w:r>
      <w:r w:rsidR="00325EDC">
        <w:t>rühmt,</w:t>
      </w:r>
      <w:r w:rsidR="00B65A00">
        <w:t xml:space="preserve"> </w:t>
      </w:r>
      <w:r w:rsidR="00325EDC">
        <w:t>rühme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Herrn.’</w:t>
      </w:r>
      <w:r w:rsidR="00B65A00">
        <w:t xml:space="preserve"> </w:t>
      </w:r>
      <w:r w:rsidR="00325EDC">
        <w:t>(</w:t>
      </w:r>
      <w:r w:rsidR="00325EDC">
        <w:rPr>
          <w:rFonts w:ascii="TimesNewRomanPSMT" w:hAnsi="TimesNewRomanPSMT" w:cs="TimesNewRomanPSMT"/>
          <w:sz w:val="20"/>
          <w:szCs w:val="20"/>
        </w:rPr>
        <w:t>Vgl.</w:t>
      </w:r>
      <w:r w:rsidR="00B65A00">
        <w:rPr>
          <w:rFonts w:ascii="TimesNewRomanPSMT" w:hAnsi="TimesNewRomanPSMT" w:cs="TimesNewRomanPSMT"/>
          <w:sz w:val="20"/>
          <w:szCs w:val="20"/>
        </w:rPr>
        <w:t xml:space="preserve"> Jeremia </w:t>
      </w:r>
      <w:r w:rsidR="00325EDC">
        <w:t>9</w:t>
      </w:r>
      <w:r w:rsidR="00B65A00">
        <w:t>, 2</w:t>
      </w:r>
      <w:r w:rsidR="00325EDC">
        <w:t>3.)“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nichts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rühmen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großen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Gottes.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hineinversetzt</w:t>
      </w:r>
      <w:r w:rsidR="00B65A00">
        <w:t xml:space="preserve"> </w:t>
      </w:r>
      <w:r w:rsidR="00325EDC">
        <w:t>wurden.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Idee,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color w:val="0000FF"/>
        </w:rPr>
        <w:t>sein</w:t>
      </w:r>
      <w:r w:rsidR="00B65A00">
        <w:rPr>
          <w:rFonts w:ascii="AGaramondPro-Italic" w:hAnsi="AGaramondPro-Italic" w:cs="AGaramondPro-Italic"/>
          <w:color w:val="0000FF"/>
        </w:rPr>
        <w:t xml:space="preserve">  </w:t>
      </w:r>
      <w:r w:rsidR="00325EDC">
        <w:t>Plan,</w:t>
      </w:r>
      <w:r w:rsidR="00B65A00">
        <w:t xml:space="preserve"> </w:t>
      </w:r>
      <w:r w:rsidR="00375FED" w:rsidRPr="00E52371">
        <w:t>seine</w:t>
      </w:r>
    </w:p>
    <w:p w14:paraId="211AEC05" w14:textId="56F60C7A" w:rsidR="00FF2755" w:rsidRDefault="00325EDC" w:rsidP="00042FF9">
      <w:r>
        <w:t>Initiative,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Ziel.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Mittel,</w:t>
      </w:r>
      <w:r w:rsidR="00B65A00">
        <w:t xml:space="preserve"> </w:t>
      </w:r>
      <w:r>
        <w:t>wie</w:t>
      </w:r>
      <w:r w:rsidR="00B65A00">
        <w:t xml:space="preserve"> </w:t>
      </w:r>
      <w:r>
        <w:t>man</w:t>
      </w:r>
      <w:r w:rsidR="00B65A00">
        <w:t xml:space="preserve"> </w:t>
      </w:r>
      <w:r>
        <w:t>in</w:t>
      </w:r>
      <w:r w:rsidR="00B65A00">
        <w:t xml:space="preserve"> </w:t>
      </w:r>
      <w:r>
        <w:t>Christus</w:t>
      </w:r>
      <w:r w:rsidR="00B65A00">
        <w:t xml:space="preserve"> </w:t>
      </w:r>
      <w:r>
        <w:t>hineinkommt,</w:t>
      </w:r>
      <w:r w:rsidR="00B65A00">
        <w:t xml:space="preserve"> </w:t>
      </w:r>
      <w:r>
        <w:t>hat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festgelegt:</w:t>
      </w:r>
      <w:r w:rsidR="00B65A00">
        <w:t xml:space="preserve"> </w:t>
      </w:r>
      <w:r>
        <w:t>nämlich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Glauben.</w:t>
      </w:r>
    </w:p>
    <w:p w14:paraId="20DD4878" w14:textId="77777777" w:rsidR="007714DE" w:rsidRPr="00452892" w:rsidRDefault="007714DE" w:rsidP="00042FF9">
      <w:pPr>
        <w:rPr>
          <w:color w:val="C00000"/>
          <w:sz w:val="18"/>
        </w:rPr>
      </w:pPr>
    </w:p>
    <w:p w14:paraId="6431F676" w14:textId="7E8BE5E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Volker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Koch.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(Unveröffentlichtes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Manuskript)</w:t>
      </w:r>
    </w:p>
    <w:p w14:paraId="6BC90905" w14:textId="77777777" w:rsidR="00541903" w:rsidRDefault="00541903" w:rsidP="00042FF9"/>
    <w:p w14:paraId="1A6C0432" w14:textId="2A402CB3" w:rsidR="00FF2755" w:rsidRDefault="00E52371" w:rsidP="00042FF9">
      <w:r>
        <w:rPr>
          <w:rFonts w:ascii="AGaramondPro-Bold" w:hAnsi="AGaramondPro-Bold" w:cs="AGaramondPro-Bold"/>
          <w:b/>
          <w:bCs/>
        </w:rPr>
        <w:t>Gnade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steht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im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Gegensatz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Werken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Selbstgerechtigkeit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Römer </w:t>
      </w:r>
      <w:r w:rsidR="00325EDC">
        <w:t>11</w:t>
      </w:r>
      <w:r w:rsidR="00B65A00">
        <w:t>, 6</w:t>
      </w:r>
      <w:r w:rsidR="00325EDC">
        <w:t>:</w:t>
      </w:r>
      <w:r w:rsidR="00B65A00">
        <w:t xml:space="preserve"> </w:t>
      </w:r>
      <w:r w:rsidR="00325EDC">
        <w:t>„Wenn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Gnade,</w:t>
      </w:r>
      <w:r w:rsidR="00B65A00">
        <w:t xml:space="preserve"> </w:t>
      </w:r>
      <w:r w:rsidR="00325EDC">
        <w:t>[ist</w:t>
      </w:r>
      <w:r w:rsidR="00B65A00">
        <w:t xml:space="preserve"> </w:t>
      </w:r>
      <w:r w:rsidR="00325EDC">
        <w:t>es]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Werken.</w:t>
      </w:r>
      <w:r w:rsidR="00B65A00">
        <w:t xml:space="preserve"> </w:t>
      </w:r>
      <w:r w:rsidR="00325EDC">
        <w:t>Sonst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Gnade.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Werken,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Gnade.”</w:t>
      </w:r>
    </w:p>
    <w:p w14:paraId="3CE9C3E9" w14:textId="77777777" w:rsidR="00FF2755" w:rsidRDefault="00FF2755" w:rsidP="00042FF9"/>
    <w:p w14:paraId="6F0DA200" w14:textId="64C44E3E" w:rsidR="00FF2755" w:rsidRDefault="00E52371" w:rsidP="00042FF9">
      <w:r>
        <w:rPr>
          <w:rFonts w:ascii="AGaramondPro-Bold" w:hAnsi="AGaramondPro-Bold" w:cs="AGaramondPro-Bold"/>
          <w:b/>
          <w:bCs/>
        </w:rPr>
        <w:t>Die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Gnade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wurde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uns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in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Jesus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Christus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gegeben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dankt</w:t>
      </w:r>
      <w:r w:rsidR="00B65A00">
        <w:t xml:space="preserve"> </w:t>
      </w:r>
      <w:r w:rsidR="00325EDC">
        <w:t>dafür</w:t>
      </w:r>
      <w:r w:rsidR="00B65A00">
        <w:t xml:space="preserve"> </w:t>
      </w:r>
      <w:r w:rsidR="00325EDC">
        <w:t>(</w:t>
      </w:r>
      <w:r w:rsidR="00B65A00">
        <w:t xml:space="preserve">1. Korinther </w:t>
      </w:r>
      <w:r w:rsidR="00325EDC">
        <w:t>1</w:t>
      </w:r>
      <w:r w:rsidR="00B65A00">
        <w:t>, 4</w:t>
      </w:r>
      <w:r w:rsidR="00325EDC">
        <w:t>):</w:t>
      </w:r>
      <w:r w:rsidR="00B65A00">
        <w:t xml:space="preserve"> </w:t>
      </w:r>
      <w:r w:rsidR="00325EDC">
        <w:t>„Ich</w:t>
      </w:r>
      <w:r w:rsidR="00B65A00">
        <w:t xml:space="preserve"> </w:t>
      </w:r>
      <w:r w:rsidR="00325EDC">
        <w:t>danke</w:t>
      </w:r>
      <w:r w:rsidR="00B65A00">
        <w:t xml:space="preserve"> </w:t>
      </w:r>
      <w:r w:rsidR="00325EDC">
        <w:t>meinem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allezeit</w:t>
      </w:r>
      <w:r w:rsidR="00B65A00">
        <w:t xml:space="preserve"> </w:t>
      </w:r>
      <w:r w:rsidR="00325EDC">
        <w:t>euretwegen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Gottes,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gegeben</w:t>
      </w:r>
      <w:r w:rsidR="00B65A00">
        <w:t xml:space="preserve"> </w:t>
      </w:r>
      <w:r w:rsidR="00325EDC">
        <w:t>wurde“.</w:t>
      </w:r>
      <w:r w:rsidR="00B65A00">
        <w:t xml:space="preserve"> </w:t>
      </w:r>
      <w:r w:rsidR="00325EDC">
        <w:t>(Vgl.</w:t>
      </w:r>
      <w:r w:rsidR="00B65A00">
        <w:t xml:space="preserve"> 2. Timotheus </w:t>
      </w:r>
      <w:r w:rsidR="00325EDC">
        <w:t>1</w:t>
      </w:r>
      <w:r w:rsidR="00B65A00">
        <w:t>, 9</w:t>
      </w:r>
      <w:r w:rsidR="00325EDC">
        <w:t>.)</w:t>
      </w:r>
    </w:p>
    <w:p w14:paraId="790CCA77" w14:textId="77777777" w:rsidR="00FF2755" w:rsidRDefault="00FF2755" w:rsidP="00042FF9"/>
    <w:p w14:paraId="7AC029CB" w14:textId="0C2C2F92" w:rsidR="00FF2755" w:rsidRDefault="00E52371" w:rsidP="00042FF9">
      <w:r>
        <w:rPr>
          <w:rFonts w:ascii="AGaramondPro-Bold" w:hAnsi="AGaramondPro-Bold" w:cs="AGaramondPro-Bold"/>
          <w:b/>
          <w:bCs/>
        </w:rPr>
        <w:t>Zutritt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Gnade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erhält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man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durch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Glauben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Römer </w:t>
      </w:r>
      <w:r w:rsidR="00325EDC">
        <w:t>4</w:t>
      </w:r>
      <w:r w:rsidR="00B65A00">
        <w:t>, 1</w:t>
      </w:r>
      <w:r w:rsidR="00325EDC">
        <w:t>6:</w:t>
      </w:r>
      <w:r w:rsidR="00B65A00">
        <w:t xml:space="preserve"> </w:t>
      </w:r>
      <w:r w:rsidR="00325EDC">
        <w:t>„Deswegen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sei,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Verheißung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ganzen</w:t>
      </w:r>
      <w:r w:rsidR="00B65A00">
        <w:t xml:space="preserve"> </w:t>
      </w:r>
      <w:r w:rsidR="00325EDC">
        <w:t>Samen</w:t>
      </w:r>
      <w:r w:rsidR="00B65A00">
        <w:t xml:space="preserve"> </w:t>
      </w:r>
      <w:r w:rsidR="00325EDC">
        <w:t>fest</w:t>
      </w:r>
      <w:r w:rsidR="00B65A00">
        <w:t xml:space="preserve"> </w:t>
      </w:r>
      <w:r w:rsidR="00325EDC">
        <w:t>sei,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allein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Gesetz,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Abrahams,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unser</w:t>
      </w:r>
      <w:r w:rsidR="00B65A00">
        <w:t xml:space="preserve"> </w:t>
      </w:r>
      <w:r w:rsidR="00325EDC">
        <w:t>aller</w:t>
      </w:r>
      <w:r w:rsidR="00B65A00">
        <w:t xml:space="preserve"> </w:t>
      </w:r>
      <w:r w:rsidR="00325EDC">
        <w:t>Vater</w:t>
      </w:r>
      <w:r w:rsidR="00B65A00">
        <w:t xml:space="preserve"> </w:t>
      </w:r>
      <w:r w:rsidR="00325EDC">
        <w:t>ist.“</w:t>
      </w:r>
      <w:r w:rsidR="00B65A00">
        <w:t xml:space="preserve"> Römer </w:t>
      </w:r>
      <w:r w:rsidR="00325EDC">
        <w:t>5</w:t>
      </w:r>
      <w:r w:rsidR="00B65A00">
        <w:t>, 1</w:t>
      </w:r>
      <w:r w:rsidR="00325EDC">
        <w:t>.2:</w:t>
      </w:r>
      <w:r w:rsidR="00B65A00">
        <w:t xml:space="preserve"> </w:t>
      </w:r>
      <w:r w:rsidR="00325EDC">
        <w:t>„Sind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gerechtfertigt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Frieden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hin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unseren</w:t>
      </w:r>
      <w:r w:rsidR="00B65A00">
        <w:t xml:space="preserve"> </w:t>
      </w:r>
      <w:r w:rsidR="00325EDC">
        <w:t>Herrn,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Christus,</w:t>
      </w:r>
      <w:r w:rsidR="00B65A00">
        <w:t xml:space="preserve"> </w:t>
      </w:r>
      <w:r w:rsidR="00325EDC">
        <w:t>2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auch,</w:t>
      </w:r>
      <w:r w:rsidR="00B65A00">
        <w:t xml:space="preserve"> </w:t>
      </w:r>
      <w:r w:rsidR="00325EDC">
        <w:t>‹durch›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Zutritt</w:t>
      </w:r>
      <w:r w:rsidR="00B65A00">
        <w:t xml:space="preserve"> </w:t>
      </w:r>
      <w:r w:rsidR="00325EDC">
        <w:t>bekommen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Gnade,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stehen.“</w:t>
      </w:r>
    </w:p>
    <w:p w14:paraId="3910469C" w14:textId="77777777" w:rsidR="00FF2755" w:rsidRDefault="00FF2755" w:rsidP="00042FF9"/>
    <w:p w14:paraId="40719DDF" w14:textId="7DD27E4D" w:rsidR="00FF2755" w:rsidRDefault="00E52371" w:rsidP="00042FF9">
      <w:r>
        <w:rPr>
          <w:rFonts w:ascii="AGaramondPro-Bold" w:hAnsi="AGaramondPro-Bold" w:cs="AGaramondPro-Bold"/>
          <w:b/>
          <w:bCs/>
        </w:rPr>
        <w:t>Die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Gnade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gilt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allen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denen,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die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aufgerufen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werden,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glauben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erhält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(</w:t>
      </w:r>
      <w:r w:rsidR="00B65A00">
        <w:t xml:space="preserve">1. Korinther </w:t>
      </w:r>
      <w:r w:rsidR="00325EDC">
        <w:t>1</w:t>
      </w:r>
      <w:r w:rsidR="00B65A00">
        <w:t>, 4</w:t>
      </w:r>
      <w:r w:rsidR="00541903">
        <w:t>;</w:t>
      </w:r>
      <w:r w:rsidR="00B65A00">
        <w:t xml:space="preserve"> </w:t>
      </w:r>
      <w:r w:rsidR="00325EDC">
        <w:t>vgl.</w:t>
      </w:r>
      <w:r w:rsidR="00B65A00">
        <w:t xml:space="preserve"> 2. Timotheus </w:t>
      </w:r>
      <w:r w:rsidR="00325EDC">
        <w:t>1</w:t>
      </w:r>
      <w:r w:rsidR="00B65A00">
        <w:t>, 9</w:t>
      </w:r>
      <w:r w:rsidR="00325EDC">
        <w:t>.)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diesen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aufgerufen.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Aufgerufenen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es,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Zutritt</w:t>
      </w:r>
      <w:r w:rsidR="00B65A00">
        <w:t xml:space="preserve"> </w:t>
      </w:r>
      <w:r w:rsidR="00325EDC">
        <w:t>haben.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sind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begrenzte</w:t>
      </w:r>
      <w:r w:rsidR="00B65A00">
        <w:t xml:space="preserve"> </w:t>
      </w:r>
      <w:r w:rsidR="00325EDC">
        <w:t>Zahl.</w:t>
      </w:r>
    </w:p>
    <w:p w14:paraId="61C24DA0" w14:textId="77777777" w:rsidR="00FF2755" w:rsidRDefault="00FF2755" w:rsidP="00042FF9"/>
    <w:p w14:paraId="7628D641" w14:textId="55D24676" w:rsidR="00FF2755" w:rsidRDefault="00E52371" w:rsidP="00042FF9">
      <w:r>
        <w:rPr>
          <w:rFonts w:ascii="AGaramondPro-Bold" w:hAnsi="AGaramondPro-Bold" w:cs="AGaramondPro-Bold"/>
          <w:b/>
          <w:bCs/>
        </w:rPr>
        <w:t>Gottes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Gnade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ist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für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alle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erschienen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(</w:t>
      </w:r>
      <w:r w:rsidR="00B65A00">
        <w:t xml:space="preserve">Titus </w:t>
      </w:r>
      <w:r w:rsidR="00325EDC">
        <w:t>2</w:t>
      </w:r>
      <w:r w:rsidR="00B65A00">
        <w:t>, 1</w:t>
      </w:r>
      <w:r w:rsidR="00325EDC">
        <w:t>1).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bringt</w:t>
      </w:r>
      <w:r w:rsidR="00B65A00">
        <w:t xml:space="preserve"> </w:t>
      </w:r>
      <w:r w:rsidR="00325EDC">
        <w:t>allen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Heil,</w:t>
      </w:r>
      <w:r w:rsidR="00B65A00">
        <w:t xml:space="preserve"> </w:t>
      </w:r>
      <w:r w:rsidR="00325EDC">
        <w:t>sofern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annehmen.</w:t>
      </w:r>
      <w:r w:rsidR="00B65A00">
        <w:t xml:space="preserve"> </w:t>
      </w:r>
      <w:r w:rsidR="00325EDC">
        <w:t>Die,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ablehnen,</w:t>
      </w:r>
      <w:r w:rsidR="00B65A00">
        <w:t xml:space="preserve"> </w:t>
      </w:r>
      <w:r w:rsidR="00325EDC">
        <w:t>erhalten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25EDC">
        <w:t>Johannes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Täufer</w:t>
      </w:r>
      <w:r w:rsidR="00B65A00">
        <w:t xml:space="preserve"> </w:t>
      </w:r>
      <w:r w:rsidR="00325EDC">
        <w:t>sagte</w:t>
      </w:r>
      <w:r w:rsidR="00B65A00">
        <w:t xml:space="preserve"> </w:t>
      </w:r>
      <w:r w:rsidR="00325EDC">
        <w:t>über</w:t>
      </w:r>
      <w:r w:rsidR="00B65A00">
        <w:t xml:space="preserve"> </w:t>
      </w:r>
      <w:r w:rsidR="00325EDC">
        <w:t>Jesus:</w:t>
      </w:r>
      <w:r w:rsidR="00B65A00">
        <w:t xml:space="preserve"> </w:t>
      </w:r>
      <w:r w:rsidR="00325EDC">
        <w:t>„Dieser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es,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sagte:</w:t>
      </w:r>
      <w:r w:rsidR="00B65A00">
        <w:t xml:space="preserve"> </w:t>
      </w:r>
      <w:r w:rsidR="00325EDC">
        <w:t>‘Der,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mir</w:t>
      </w:r>
      <w:r w:rsidR="00B65A00">
        <w:t xml:space="preserve"> </w:t>
      </w:r>
      <w:r w:rsidR="00325EDC">
        <w:t>kommt,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mir</w:t>
      </w:r>
      <w:r w:rsidR="00B65A00">
        <w:t xml:space="preserve"> </w:t>
      </w:r>
      <w:r w:rsidR="00325EDC">
        <w:t>voraus</w:t>
      </w:r>
      <w:r w:rsidR="00B65A00">
        <w:t xml:space="preserve"> </w:t>
      </w:r>
      <w:r w:rsidR="00325EDC">
        <w:t>geworden’,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eher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ich.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Fülle</w:t>
      </w:r>
      <w:r w:rsidR="00B65A00">
        <w:t xml:space="preserve"> </w:t>
      </w:r>
      <w:r w:rsidR="00325EDC">
        <w:t>empfingen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alle,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[zwar]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Gnade</w:t>
      </w:r>
      <w:r w:rsidR="00541903">
        <w:t>;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Gesetz</w:t>
      </w:r>
      <w:r w:rsidR="00B65A00">
        <w:t xml:space="preserve"> </w:t>
      </w:r>
      <w:r w:rsidR="00325EDC">
        <w:t>wurde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Mose</w:t>
      </w:r>
      <w:r w:rsidR="00B65A00">
        <w:t xml:space="preserve"> </w:t>
      </w:r>
      <w:r w:rsidR="00325EDC">
        <w:t>gegeben</w:t>
      </w:r>
      <w:r w:rsidR="00541903">
        <w:t>;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Wahrheit</w:t>
      </w:r>
      <w:r w:rsidR="00B65A00">
        <w:t xml:space="preserve"> </w:t>
      </w:r>
      <w:r w:rsidR="00325EDC">
        <w:t>geschahen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Christus.”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1</w:t>
      </w:r>
      <w:r w:rsidR="00B65A00">
        <w:t>, 1</w:t>
      </w:r>
      <w:r w:rsidR="00325EDC">
        <w:t>5-17).</w:t>
      </w:r>
      <w:r w:rsidR="00B65A00">
        <w:t xml:space="preserve"> </w:t>
      </w:r>
      <w:r w:rsidR="00325EDC">
        <w:t>Vergebung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da.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viel?</w:t>
      </w:r>
      <w:r w:rsidR="00B65A00">
        <w:t xml:space="preserve"> </w:t>
      </w:r>
      <w:r w:rsidR="00325EDC">
        <w:t>Ebenso</w:t>
      </w:r>
      <w:r w:rsidR="00B65A00">
        <w:t xml:space="preserve"> </w:t>
      </w:r>
      <w:r w:rsidR="00325EDC">
        <w:t>viel,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vorhanden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Vergebung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gemäß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Reichtum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Gnade.</w:t>
      </w:r>
      <w:r w:rsidR="00B65A00">
        <w:t xml:space="preserve"> </w:t>
      </w:r>
      <w:r w:rsidR="00325EDC">
        <w:t>(</w:t>
      </w:r>
      <w:r w:rsidR="00B65A00">
        <w:t xml:space="preserve">Epheser </w:t>
      </w:r>
      <w:r w:rsidR="00325EDC">
        <w:t>1</w:t>
      </w:r>
      <w:r w:rsidR="00B65A00">
        <w:t>, 7</w:t>
      </w:r>
      <w:r w:rsidR="00325EDC">
        <w:t>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Blut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Erlösung</w:t>
      </w:r>
      <w:r w:rsidR="00B65A00">
        <w:t xml:space="preserve"> </w:t>
      </w:r>
      <w:r w:rsidR="00325EDC">
        <w:t>haben,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Vergebung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Übertretungen,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Reichtum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Gnade“.)</w:t>
      </w:r>
      <w:r w:rsidR="00B65A00">
        <w:t xml:space="preserve"> </w:t>
      </w:r>
      <w:r w:rsidR="00325EDC">
        <w:t>Vergebung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möglich,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starb.</w:t>
      </w:r>
      <w:r w:rsidR="00325EDC" w:rsidRPr="00541903">
        <w:rPr>
          <w:color w:val="00B050"/>
          <w:sz w:val="13"/>
          <w:szCs w:val="13"/>
        </w:rPr>
        <w:t>282</w:t>
      </w:r>
      <w:r w:rsidR="00B65A00">
        <w:rPr>
          <w:sz w:val="13"/>
          <w:szCs w:val="13"/>
        </w:rPr>
        <w:t xml:space="preserve"> </w:t>
      </w:r>
      <w:r w:rsidR="00325EDC">
        <w:t>Ebenso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Gnade.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jedem</w:t>
      </w:r>
      <w:r w:rsidR="00B65A00">
        <w:t xml:space="preserve"> </w:t>
      </w:r>
      <w:r w:rsidR="00325EDC">
        <w:t>angeboten,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jeder</w:t>
      </w:r>
      <w:r w:rsidR="00B65A00">
        <w:t xml:space="preserve"> </w:t>
      </w:r>
      <w:r w:rsidR="00325EDC">
        <w:t>darf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entgegennehmen.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Kolosser</w:t>
      </w:r>
      <w:r w:rsidR="00B65A00">
        <w:t xml:space="preserve"> </w:t>
      </w:r>
      <w:r w:rsidR="00325EDC">
        <w:t>erkannten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gute</w:t>
      </w:r>
      <w:r w:rsidR="00B65A00">
        <w:t xml:space="preserve"> </w:t>
      </w:r>
      <w:r w:rsidR="00325EDC">
        <w:t>Botschaft</w:t>
      </w:r>
      <w:r w:rsidR="00B65A00">
        <w:t xml:space="preserve"> </w:t>
      </w:r>
      <w:r w:rsidR="00325EDC">
        <w:t>hörten</w:t>
      </w:r>
      <w:r w:rsidR="00B65A00">
        <w:t xml:space="preserve"> </w:t>
      </w:r>
      <w:r w:rsidR="00325EDC">
        <w:t>(</w:t>
      </w:r>
      <w:r w:rsidR="00B65A00">
        <w:t xml:space="preserve">Kolosser </w:t>
      </w:r>
      <w:r w:rsidR="00325EDC">
        <w:t>1</w:t>
      </w:r>
      <w:r w:rsidR="00B65A00">
        <w:t>, 6</w:t>
      </w:r>
      <w:r w:rsidR="00325EDC">
        <w:t>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[sie]</w:t>
      </w:r>
      <w:r w:rsidR="00B65A00">
        <w:t xml:space="preserve"> </w:t>
      </w:r>
      <w:r w:rsidR="00325EDC">
        <w:t>hörtet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Wahrheit</w:t>
      </w:r>
      <w:r w:rsidR="00B65A00">
        <w:t xml:space="preserve"> </w:t>
      </w:r>
      <w:r w:rsidR="00325EDC">
        <w:t>erkanntet…“).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Demütigen</w:t>
      </w:r>
      <w:r w:rsidR="00B65A00">
        <w:t xml:space="preserve"> </w:t>
      </w:r>
      <w:r w:rsidR="00325EDC">
        <w:t>(</w:t>
      </w:r>
      <w:r w:rsidR="00B65A00">
        <w:t xml:space="preserve">Jakobus </w:t>
      </w:r>
      <w:r w:rsidR="00325EDC">
        <w:t>4</w:t>
      </w:r>
      <w:r w:rsidR="00B65A00">
        <w:t xml:space="preserve">, 6 </w:t>
      </w:r>
      <w:r w:rsidR="00325EDC">
        <w:t>und</w:t>
      </w:r>
      <w:r w:rsidR="00B65A00">
        <w:t xml:space="preserve"> 1. Petrus </w:t>
      </w:r>
      <w:r w:rsidR="00325EDC">
        <w:t>5</w:t>
      </w:r>
      <w:r w:rsidR="00B65A00">
        <w:t>, 5</w:t>
      </w:r>
      <w:r w:rsidR="00325EDC">
        <w:t>M).</w:t>
      </w:r>
    </w:p>
    <w:p w14:paraId="17B0615E" w14:textId="77777777" w:rsidR="00FF2755" w:rsidRDefault="00FF2755" w:rsidP="00042FF9"/>
    <w:p w14:paraId="64942066" w14:textId="2546A0B1" w:rsidR="00FF2755" w:rsidRDefault="00E52371" w:rsidP="00042FF9">
      <w:r>
        <w:t>Es</w:t>
      </w:r>
      <w:r w:rsidR="00B65A00">
        <w:t xml:space="preserve"> </w:t>
      </w:r>
      <w:r>
        <w:t>besteht</w:t>
      </w:r>
      <w:r w:rsidR="00B65A00">
        <w:t xml:space="preserve"> </w:t>
      </w:r>
      <w:r>
        <w:t>die</w:t>
      </w:r>
      <w:r w:rsidR="00B65A00">
        <w:t xml:space="preserve"> </w:t>
      </w:r>
      <w:r>
        <w:t>Möglichkeit,</w:t>
      </w:r>
      <w:r w:rsidR="00B65A00">
        <w:t xml:space="preserve"> </w:t>
      </w:r>
      <w:r>
        <w:t>die</w:t>
      </w:r>
      <w:r w:rsidR="00B65A00">
        <w:t xml:space="preserve"> </w:t>
      </w:r>
      <w:r>
        <w:t>Gnade</w:t>
      </w:r>
      <w:r w:rsidR="00B65A00">
        <w:t xml:space="preserve"> </w:t>
      </w:r>
      <w:r>
        <w:t>vergebens</w:t>
      </w:r>
      <w:r w:rsidR="00B65A00">
        <w:t xml:space="preserve"> </w:t>
      </w:r>
      <w:r>
        <w:t>zu</w:t>
      </w:r>
      <w:r w:rsidR="00B65A00">
        <w:t xml:space="preserve"> </w:t>
      </w:r>
      <w:r>
        <w:t>empfangen.</w:t>
      </w:r>
    </w:p>
    <w:p w14:paraId="21ABCD50" w14:textId="77777777" w:rsidR="00FF2755" w:rsidRDefault="00FF2755" w:rsidP="00042FF9"/>
    <w:p w14:paraId="56F02AE3" w14:textId="32672C13" w:rsidR="00FF2755" w:rsidRDefault="00325EDC" w:rsidP="00042FF9">
      <w:r>
        <w:t>Dann</w:t>
      </w:r>
      <w:r w:rsidR="00B65A00">
        <w:t xml:space="preserve"> </w:t>
      </w:r>
      <w:r>
        <w:t>hat</w:t>
      </w:r>
      <w:r w:rsidR="00B65A00">
        <w:t xml:space="preserve"> </w:t>
      </w:r>
      <w:r>
        <w:t>man</w:t>
      </w:r>
      <w:r w:rsidR="00B65A00">
        <w:t xml:space="preserve"> </w:t>
      </w:r>
      <w:r>
        <w:t>vergebens</w:t>
      </w:r>
      <w:r w:rsidR="00B65A00">
        <w:t xml:space="preserve"> </w:t>
      </w:r>
      <w:r>
        <w:t>geglaubt.</w:t>
      </w:r>
      <w:r w:rsidR="00B65A00">
        <w:t xml:space="preserve"> 1. Korinther </w:t>
      </w:r>
      <w:r>
        <w:t>15</w:t>
      </w:r>
      <w:r w:rsidR="00B65A00">
        <w:t>, 2</w:t>
      </w:r>
      <w:r>
        <w:t>:</w:t>
      </w:r>
      <w:r w:rsidR="00B65A00">
        <w:t xml:space="preserve"> </w:t>
      </w:r>
      <w:r>
        <w:t>„Ich</w:t>
      </w:r>
      <w:r w:rsidR="00B65A00">
        <w:t xml:space="preserve"> </w:t>
      </w:r>
      <w:r>
        <w:t>setze</w:t>
      </w:r>
      <w:r w:rsidR="00B65A00">
        <w:t xml:space="preserve"> </w:t>
      </w:r>
      <w:r>
        <w:t>euch</w:t>
      </w:r>
      <w:r w:rsidR="00B65A00">
        <w:t xml:space="preserve"> </w:t>
      </w:r>
      <w:r>
        <w:t>in</w:t>
      </w:r>
      <w:r w:rsidR="00B65A00">
        <w:t xml:space="preserve"> </w:t>
      </w:r>
      <w:r>
        <w:t>Kenntnis,</w:t>
      </w:r>
      <w:r w:rsidR="00B65A00">
        <w:t xml:space="preserve"> </w:t>
      </w:r>
      <w:r>
        <w:t>Brüder,</w:t>
      </w:r>
      <w:r w:rsidR="00B65A00">
        <w:t xml:space="preserve"> </w:t>
      </w:r>
      <w:r>
        <w:t>über</w:t>
      </w:r>
      <w:r w:rsidR="00B65A00">
        <w:t xml:space="preserve"> </w:t>
      </w:r>
      <w:r>
        <w:t>das</w:t>
      </w:r>
      <w:r w:rsidR="00B65A00">
        <w:t xml:space="preserve"> </w:t>
      </w:r>
      <w:r>
        <w:t>Evangelium,</w:t>
      </w:r>
      <w:r w:rsidR="00B65A00">
        <w:t xml:space="preserve"> </w:t>
      </w:r>
      <w:r>
        <w:t>das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als</w:t>
      </w:r>
      <w:r w:rsidR="00B65A00">
        <w:t xml:space="preserve"> </w:t>
      </w:r>
      <w:r>
        <w:t>gute</w:t>
      </w:r>
      <w:r w:rsidR="00B65A00">
        <w:t xml:space="preserve"> </w:t>
      </w:r>
      <w:r>
        <w:t>Botschaft</w:t>
      </w:r>
      <w:r w:rsidR="00B65A00">
        <w:t xml:space="preserve"> </w:t>
      </w:r>
      <w:r>
        <w:t>sagte,</w:t>
      </w:r>
      <w:r w:rsidR="00B65A00">
        <w:t xml:space="preserve"> </w:t>
      </w:r>
      <w:r>
        <w:t>das</w:t>
      </w:r>
      <w:r w:rsidR="00B65A00">
        <w:t xml:space="preserve"> </w:t>
      </w:r>
      <w:r>
        <w:t>ihr</w:t>
      </w:r>
      <w:r w:rsidR="00B65A00">
        <w:t xml:space="preserve"> </w:t>
      </w:r>
      <w:r>
        <w:t>auch</w:t>
      </w:r>
      <w:r w:rsidR="00B65A00">
        <w:t xml:space="preserve"> </w:t>
      </w:r>
      <w:r>
        <w:t>übernahmt,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ihr</w:t>
      </w:r>
      <w:r w:rsidR="00B65A00">
        <w:t xml:space="preserve"> </w:t>
      </w:r>
      <w:r>
        <w:t>auch</w:t>
      </w:r>
      <w:r w:rsidR="00B65A00">
        <w:t xml:space="preserve"> </w:t>
      </w:r>
      <w:r>
        <w:t>steht,</w:t>
      </w:r>
      <w:r w:rsidR="00B65A00">
        <w:t xml:space="preserve"> </w:t>
      </w:r>
      <w:r>
        <w:t>2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ihr</w:t>
      </w:r>
      <w:r w:rsidR="00B65A00">
        <w:t xml:space="preserve"> </w:t>
      </w:r>
      <w:r>
        <w:t>auch</w:t>
      </w:r>
      <w:r w:rsidR="00B65A00">
        <w:t xml:space="preserve"> </w:t>
      </w:r>
      <w:r>
        <w:t>gerettet</w:t>
      </w:r>
      <w:r w:rsidR="00B65A00">
        <w:t xml:space="preserve"> </w:t>
      </w:r>
      <w:r>
        <w:t>werdet,</w:t>
      </w:r>
      <w:r w:rsidR="00B65A00">
        <w:t xml:space="preserve"> </w:t>
      </w:r>
      <w:r>
        <w:t>wenn</w:t>
      </w:r>
      <w:r w:rsidR="00B65A00">
        <w:t xml:space="preserve"> </w:t>
      </w:r>
      <w:r>
        <w:t>ihr</w:t>
      </w:r>
      <w:r w:rsidR="00B65A00">
        <w:t xml:space="preserve"> </w:t>
      </w:r>
      <w:r>
        <w:t>festhaltet,</w:t>
      </w:r>
      <w:r w:rsidR="00B65A00">
        <w:t xml:space="preserve"> </w:t>
      </w:r>
      <w:r>
        <w:t>welcherlei</w:t>
      </w:r>
      <w:r w:rsidR="00B65A00">
        <w:t xml:space="preserve"> </w:t>
      </w:r>
      <w:r>
        <w:t>Wort</w:t>
      </w:r>
      <w:r w:rsidR="00B65A00">
        <w:t xml:space="preserve"> </w:t>
      </w:r>
      <w:r>
        <w:t>ich</w:t>
      </w:r>
      <w:r w:rsidR="00B65A00">
        <w:t xml:space="preserve"> </w:t>
      </w:r>
      <w:r>
        <w:t>euch</w:t>
      </w:r>
      <w:r w:rsidR="00B65A00">
        <w:t xml:space="preserve"> </w:t>
      </w:r>
      <w:r>
        <w:t>als</w:t>
      </w:r>
      <w:r w:rsidR="00B65A00">
        <w:t xml:space="preserve"> </w:t>
      </w:r>
      <w:r>
        <w:t>gute</w:t>
      </w:r>
      <w:r w:rsidR="00B65A00">
        <w:t xml:space="preserve"> </w:t>
      </w:r>
      <w:r>
        <w:t>Botschaft</w:t>
      </w:r>
      <w:r w:rsidR="00B65A00">
        <w:t xml:space="preserve"> </w:t>
      </w:r>
      <w:r>
        <w:t>sagte,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denn,</w:t>
      </w:r>
      <w:r w:rsidR="00B65A00">
        <w:t xml:space="preserve"> </w:t>
      </w:r>
      <w:r>
        <w:t>dass</w:t>
      </w:r>
      <w:r w:rsidR="00B65A00">
        <w:t xml:space="preserve"> </w:t>
      </w:r>
      <w:r>
        <w:t>ihr</w:t>
      </w:r>
      <w:r w:rsidR="00B65A00">
        <w:t xml:space="preserve"> </w:t>
      </w:r>
      <w:r>
        <w:t>vergebens</w:t>
      </w:r>
      <w:r w:rsidR="00B65A00">
        <w:t xml:space="preserve"> </w:t>
      </w:r>
      <w:r>
        <w:t>glaubtet“.</w:t>
      </w:r>
      <w:r w:rsidR="00B65A00">
        <w:t xml:space="preserve"> 2. Korinther </w:t>
      </w:r>
      <w:r>
        <w:t>6</w:t>
      </w:r>
      <w:r w:rsidR="00B65A00">
        <w:t>, 1</w:t>
      </w:r>
      <w:r>
        <w:t>:</w:t>
      </w:r>
      <w:r w:rsidR="00B65A00">
        <w:t xml:space="preserve"> </w:t>
      </w:r>
      <w:r>
        <w:t>„Aber</w:t>
      </w:r>
      <w:r w:rsidR="00B65A00">
        <w:t xml:space="preserve"> </w:t>
      </w:r>
      <w:r>
        <w:t>als</w:t>
      </w:r>
      <w:r w:rsidR="00B65A00">
        <w:t xml:space="preserve"> </w:t>
      </w:r>
      <w:r>
        <w:t>Mitwirkende</w:t>
      </w:r>
      <w:r w:rsidR="00B65A00">
        <w:t xml:space="preserve"> </w:t>
      </w:r>
      <w:r>
        <w:t>rufen</w:t>
      </w:r>
      <w:r w:rsidR="00B65A00">
        <w:t xml:space="preserve"> </w:t>
      </w:r>
      <w:r>
        <w:t>wir</w:t>
      </w:r>
      <w:r w:rsidR="00B65A00">
        <w:t xml:space="preserve"> </w:t>
      </w:r>
      <w:r>
        <w:t>euch</w:t>
      </w:r>
      <w:r w:rsidR="00B65A00">
        <w:t xml:space="preserve"> </w:t>
      </w:r>
      <w:r>
        <w:t>ebenfalls</w:t>
      </w:r>
      <w:r w:rsidR="00B65A00">
        <w:t xml:space="preserve"> </w:t>
      </w:r>
      <w:r>
        <w:t>auf,</w:t>
      </w:r>
      <w:r w:rsidR="00B65A00">
        <w:t xml:space="preserve"> </w:t>
      </w:r>
      <w:r>
        <w:t>die</w:t>
      </w:r>
      <w:r w:rsidR="00B65A00">
        <w:t xml:space="preserve"> </w:t>
      </w:r>
      <w:r>
        <w:t>‹dargebotene›</w:t>
      </w:r>
      <w:r w:rsidR="00B65A00">
        <w:t xml:space="preserve"> </w:t>
      </w:r>
      <w:r>
        <w:t>Gnade</w:t>
      </w:r>
      <w:r w:rsidR="00B65A00">
        <w:t xml:space="preserve"> </w:t>
      </w:r>
      <w:r>
        <w:t>Gottes</w:t>
      </w:r>
      <w:r w:rsidR="00B65A00">
        <w:t xml:space="preserve"> </w:t>
      </w:r>
      <w:r>
        <w:t>nicht</w:t>
      </w:r>
      <w:r w:rsidR="00B65A00">
        <w:t xml:space="preserve"> </w:t>
      </w:r>
      <w:r>
        <w:t>vergebens</w:t>
      </w:r>
      <w:r w:rsidR="00B65A00">
        <w:t xml:space="preserve"> </w:t>
      </w:r>
      <w:r>
        <w:t>entgegenzunehmen.“</w:t>
      </w:r>
      <w:r w:rsidR="00B65A00">
        <w:t xml:space="preserve"> 1. Thessalonischer </w:t>
      </w:r>
      <w:r>
        <w:t>2</w:t>
      </w:r>
      <w:r w:rsidR="00B65A00">
        <w:t>, 1</w:t>
      </w:r>
      <w:r>
        <w:t>5.16</w:t>
      </w:r>
      <w:r w:rsidR="00541903">
        <w:t>;</w:t>
      </w:r>
      <w:r w:rsidR="00B65A00">
        <w:t xml:space="preserve"> </w:t>
      </w:r>
      <w:r>
        <w:t>3</w:t>
      </w:r>
      <w:r w:rsidR="00B65A00">
        <w:t>, 1</w:t>
      </w:r>
      <w:r>
        <w:t>.3.5:</w:t>
      </w:r>
      <w:r w:rsidR="00B65A00">
        <w:t xml:space="preserve"> </w:t>
      </w:r>
      <w:r>
        <w:t>„…</w:t>
      </w:r>
      <w:r w:rsidR="00B65A00">
        <w:t xml:space="preserve"> </w:t>
      </w:r>
      <w:r>
        <w:t>die</w:t>
      </w:r>
      <w:r w:rsidR="00B65A00">
        <w:t xml:space="preserve"> </w:t>
      </w:r>
      <w:r>
        <w:t>auch</w:t>
      </w:r>
      <w:r w:rsidR="00B65A00">
        <w:t xml:space="preserve"> </w:t>
      </w:r>
      <w:r>
        <w:t>den</w:t>
      </w:r>
      <w:r w:rsidR="00B65A00">
        <w:t xml:space="preserve"> </w:t>
      </w:r>
      <w:r>
        <w:t>Herrn</w:t>
      </w:r>
      <w:r w:rsidR="00B65A00">
        <w:t xml:space="preserve"> </w:t>
      </w:r>
      <w:r>
        <w:t>töteten,</w:t>
      </w:r>
      <w:r w:rsidR="00B65A00">
        <w:t xml:space="preserve"> </w:t>
      </w:r>
      <w:r>
        <w:t>Jesus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eigenen</w:t>
      </w:r>
      <w:r w:rsidR="00B65A00">
        <w:t xml:space="preserve"> </w:t>
      </w:r>
      <w:r>
        <w:t>Propheten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euch</w:t>
      </w:r>
      <w:r w:rsidR="00B65A00">
        <w:t xml:space="preserve"> </w:t>
      </w:r>
      <w:r>
        <w:t>verfolgten</w:t>
      </w:r>
      <w:r w:rsidR="00B65A00">
        <w:t xml:space="preserve"> </w:t>
      </w:r>
      <w:r>
        <w:t>und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gefallen</w:t>
      </w:r>
      <w:r w:rsidR="00B65A00">
        <w:t xml:space="preserve"> </w:t>
      </w:r>
      <w:r>
        <w:t>und</w:t>
      </w:r>
      <w:r w:rsidR="00B65A00">
        <w:t xml:space="preserve"> </w:t>
      </w:r>
      <w:r>
        <w:t>allen</w:t>
      </w:r>
      <w:r w:rsidR="00B65A00">
        <w:t xml:space="preserve"> </w:t>
      </w:r>
      <w:r>
        <w:t>Menschen</w:t>
      </w:r>
      <w:r w:rsidR="00B65A00">
        <w:t xml:space="preserve"> </w:t>
      </w:r>
      <w:r>
        <w:t>Gegner</w:t>
      </w:r>
      <w:r w:rsidR="00B65A00">
        <w:t xml:space="preserve"> </w:t>
      </w:r>
      <w:r>
        <w:t>sind</w:t>
      </w:r>
      <w:r w:rsidR="00541903">
        <w:t>;</w:t>
      </w:r>
      <w:r w:rsidR="00B65A00">
        <w:t xml:space="preserve"> </w:t>
      </w:r>
      <w:r>
        <w:t>16</w:t>
      </w:r>
      <w:r w:rsidR="00B65A00">
        <w:t xml:space="preserve"> </w:t>
      </w:r>
      <w:r>
        <w:t>sie</w:t>
      </w:r>
      <w:r w:rsidR="00B65A00">
        <w:t xml:space="preserve"> </w:t>
      </w:r>
      <w:r>
        <w:t>hindern</w:t>
      </w:r>
      <w:r w:rsidR="00B65A00">
        <w:t xml:space="preserve"> </w:t>
      </w:r>
      <w:r>
        <w:t>uns,</w:t>
      </w:r>
      <w:r w:rsidR="00B65A00">
        <w:t xml:space="preserve"> </w:t>
      </w:r>
      <w:r>
        <w:t>zu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den</w:t>
      </w:r>
      <w:r w:rsidR="00B65A00">
        <w:t xml:space="preserve"> </w:t>
      </w:r>
      <w:r>
        <w:t>Völkern</w:t>
      </w:r>
      <w:r w:rsidR="00B65A00">
        <w:t xml:space="preserve"> </w:t>
      </w:r>
      <w:r>
        <w:t>sind,</w:t>
      </w:r>
      <w:r w:rsidR="00B65A00">
        <w:t xml:space="preserve"> </w:t>
      </w:r>
      <w:r>
        <w:t>zu</w:t>
      </w:r>
      <w:r w:rsidR="00B65A00">
        <w:t xml:space="preserve"> </w:t>
      </w:r>
      <w:r>
        <w:t>reden,</w:t>
      </w:r>
      <w:r w:rsidR="00B65A00">
        <w:t xml:space="preserve"> </w:t>
      </w:r>
      <w:r>
        <w:t>damit</w:t>
      </w:r>
      <w:r w:rsidR="00B65A00">
        <w:t xml:space="preserve"> </w:t>
      </w:r>
      <w:r>
        <w:t>sie</w:t>
      </w:r>
      <w:r w:rsidR="00B65A00">
        <w:t xml:space="preserve"> </w:t>
      </w:r>
      <w:r>
        <w:t>gerettet</w:t>
      </w:r>
      <w:r w:rsidR="00B65A00">
        <w:t xml:space="preserve"> </w:t>
      </w:r>
      <w:r>
        <w:t>werden,</w:t>
      </w:r>
      <w:r w:rsidR="00B65A00">
        <w:t xml:space="preserve"> </w:t>
      </w:r>
      <w:r>
        <w:t>womit</w:t>
      </w:r>
      <w:r w:rsidR="00B65A00">
        <w:t xml:space="preserve"> </w:t>
      </w:r>
      <w:r>
        <w:t>sie</w:t>
      </w:r>
      <w:r w:rsidR="00B65A00">
        <w:t xml:space="preserve"> </w:t>
      </w:r>
      <w:r>
        <w:t>allezeit</w:t>
      </w:r>
      <w:r w:rsidR="00B65A00">
        <w:t xml:space="preserve"> </w:t>
      </w:r>
      <w:r>
        <w:t>ihre</w:t>
      </w:r>
      <w:r w:rsidR="00B65A00">
        <w:t xml:space="preserve"> </w:t>
      </w:r>
      <w:r>
        <w:t>Sünden</w:t>
      </w:r>
      <w:r w:rsidR="00B65A00">
        <w:t xml:space="preserve"> </w:t>
      </w:r>
      <w:r>
        <w:t>zur</w:t>
      </w:r>
      <w:r w:rsidR="00B65A00">
        <w:t xml:space="preserve"> </w:t>
      </w:r>
      <w:r>
        <w:t>Fülle</w:t>
      </w:r>
      <w:r w:rsidR="00B65A00">
        <w:t xml:space="preserve"> </w:t>
      </w:r>
      <w:r>
        <w:t>bringen.</w:t>
      </w:r>
      <w:r w:rsidR="00B65A00">
        <w:t xml:space="preserve"> </w:t>
      </w:r>
      <w:r>
        <w:t>Aber</w:t>
      </w:r>
      <w:r w:rsidR="00B65A00">
        <w:t xml:space="preserve"> </w:t>
      </w:r>
      <w:r>
        <w:t>der</w:t>
      </w:r>
      <w:r w:rsidR="00B65A00">
        <w:t xml:space="preserve"> </w:t>
      </w:r>
      <w:r>
        <w:t>Zorn</w:t>
      </w:r>
      <w:r w:rsidR="00B65A00">
        <w:t xml:space="preserve"> </w:t>
      </w:r>
      <w:r>
        <w:t>ist</w:t>
      </w:r>
      <w:r w:rsidR="00B65A00">
        <w:t xml:space="preserve"> </w:t>
      </w:r>
      <w:r>
        <w:t>auf</w:t>
      </w:r>
      <w:r w:rsidR="00B65A00">
        <w:t xml:space="preserve"> </w:t>
      </w:r>
      <w:r>
        <w:t>sie</w:t>
      </w:r>
      <w:r w:rsidR="00B65A00">
        <w:t xml:space="preserve"> </w:t>
      </w:r>
      <w:r>
        <w:t>gekommen,</w:t>
      </w:r>
      <w:r w:rsidR="00B65A00">
        <w:t xml:space="preserve"> </w:t>
      </w:r>
      <w:r>
        <w:t>um</w:t>
      </w:r>
      <w:r w:rsidR="00B65A00">
        <w:t xml:space="preserve"> </w:t>
      </w:r>
      <w:r>
        <w:t>ein</w:t>
      </w:r>
      <w:r w:rsidR="00B65A00">
        <w:t xml:space="preserve"> </w:t>
      </w:r>
      <w:r>
        <w:t>Ende</w:t>
      </w:r>
      <w:r w:rsidR="00B65A00">
        <w:t xml:space="preserve"> </w:t>
      </w:r>
      <w:r>
        <w:t>[zu</w:t>
      </w:r>
      <w:r w:rsidR="00B65A00">
        <w:t xml:space="preserve"> </w:t>
      </w:r>
      <w:r>
        <w:t>machen].</w:t>
      </w:r>
      <w:r w:rsidR="00B65A00">
        <w:t xml:space="preserve"> </w:t>
      </w:r>
      <w:r>
        <w:t>…</w:t>
      </w:r>
      <w:r w:rsidR="00B65A00">
        <w:t xml:space="preserve"> </w:t>
      </w:r>
      <w:r>
        <w:t>3</w:t>
      </w:r>
      <w:r w:rsidR="00B65A00">
        <w:t xml:space="preserve">, 1 </w:t>
      </w:r>
      <w:r>
        <w:t>Darum,</w:t>
      </w:r>
      <w:r w:rsidR="00B65A00">
        <w:t xml:space="preserve"> </w:t>
      </w:r>
      <w:r>
        <w:t>da</w:t>
      </w:r>
      <w:r w:rsidR="00B65A00">
        <w:t xml:space="preserve"> </w:t>
      </w:r>
      <w:r>
        <w:t>wir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länger</w:t>
      </w:r>
      <w:r w:rsidR="00B65A00">
        <w:t xml:space="preserve"> </w:t>
      </w:r>
      <w:r>
        <w:t>ertrugen,</w:t>
      </w:r>
      <w:r w:rsidR="00B65A00">
        <w:t xml:space="preserve"> </w:t>
      </w:r>
      <w:r>
        <w:t>gefiel</w:t>
      </w:r>
      <w:r w:rsidR="00B65A00">
        <w:t xml:space="preserve"> </w:t>
      </w:r>
      <w:r>
        <w:t>es</w:t>
      </w:r>
      <w:r w:rsidR="00B65A00">
        <w:t xml:space="preserve"> </w:t>
      </w:r>
      <w:r>
        <w:t>uns,</w:t>
      </w:r>
      <w:r w:rsidR="00B65A00">
        <w:t xml:space="preserve"> </w:t>
      </w:r>
      <w:r>
        <w:t>in</w:t>
      </w:r>
      <w:r w:rsidR="00B65A00">
        <w:t xml:space="preserve"> </w:t>
      </w:r>
      <w:r>
        <w:t>Athen</w:t>
      </w:r>
      <w:r w:rsidR="00B65A00">
        <w:t xml:space="preserve"> </w:t>
      </w:r>
      <w:r>
        <w:t>allein</w:t>
      </w:r>
      <w:r w:rsidR="00B65A00">
        <w:t xml:space="preserve"> </w:t>
      </w:r>
      <w:r>
        <w:t>gelassen</w:t>
      </w:r>
      <w:r w:rsidR="00B65A00">
        <w:t xml:space="preserve"> </w:t>
      </w:r>
      <w:r>
        <w:t>zu</w:t>
      </w:r>
      <w:r w:rsidR="00B65A00">
        <w:t xml:space="preserve"> </w:t>
      </w:r>
      <w:r>
        <w:t>werden,</w:t>
      </w:r>
      <w:r w:rsidR="00B65A00">
        <w:t xml:space="preserve"> </w:t>
      </w:r>
      <w:r>
        <w:t>2</w:t>
      </w:r>
      <w:r w:rsidR="00B65A00">
        <w:t xml:space="preserve"> </w:t>
      </w:r>
      <w:r>
        <w:t>und</w:t>
      </w:r>
      <w:r w:rsidR="00B65A00">
        <w:t xml:space="preserve"> </w:t>
      </w:r>
      <w:r>
        <w:t>wir</w:t>
      </w:r>
      <w:r w:rsidR="00B65A00">
        <w:t xml:space="preserve"> </w:t>
      </w:r>
      <w:r>
        <w:t>schickten</w:t>
      </w:r>
      <w:r w:rsidR="00B65A00">
        <w:t xml:space="preserve"> </w:t>
      </w:r>
      <w:r>
        <w:t>Timotheus,</w:t>
      </w:r>
      <w:r w:rsidR="00B65A00">
        <w:t xml:space="preserve"> </w:t>
      </w:r>
      <w:r>
        <w:t>…</w:t>
      </w:r>
      <w:r w:rsidR="00B65A00">
        <w:t xml:space="preserve"> </w:t>
      </w:r>
      <w:r>
        <w:t>3</w:t>
      </w:r>
      <w:r w:rsidR="00B65A00">
        <w:t xml:space="preserve"> </w:t>
      </w:r>
      <w:r>
        <w:t>damit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einer</w:t>
      </w:r>
      <w:r w:rsidR="00B65A00">
        <w:t xml:space="preserve"> </w:t>
      </w:r>
      <w:r>
        <w:t>wankend</w:t>
      </w:r>
      <w:r w:rsidR="00B65A00">
        <w:t xml:space="preserve"> </w:t>
      </w:r>
      <w:r>
        <w:t>gemacht</w:t>
      </w:r>
      <w:r w:rsidR="00B65A00">
        <w:t xml:space="preserve"> </w:t>
      </w:r>
      <w:r>
        <w:t>werde</w:t>
      </w:r>
      <w:r w:rsidR="00B65A00">
        <w:t xml:space="preserve"> </w:t>
      </w:r>
      <w:r>
        <w:t>in</w:t>
      </w:r>
      <w:r w:rsidR="00B65A00">
        <w:t xml:space="preserve"> </w:t>
      </w:r>
      <w:r>
        <w:t>diesen</w:t>
      </w:r>
      <w:r w:rsidR="00B65A00">
        <w:t xml:space="preserve"> </w:t>
      </w:r>
      <w:r>
        <w:t>Bedrängnissen</w:t>
      </w:r>
      <w:r w:rsidR="00B65A00">
        <w:t xml:space="preserve"> </w:t>
      </w:r>
      <w:r>
        <w:t>…</w:t>
      </w:r>
      <w:r w:rsidR="00B65A00">
        <w:t xml:space="preserve"> </w:t>
      </w:r>
      <w:r>
        <w:t>5</w:t>
      </w:r>
      <w:r w:rsidR="00B65A00">
        <w:t xml:space="preserve"> </w:t>
      </w:r>
      <w:r>
        <w:t>Deswegen,</w:t>
      </w:r>
      <w:r w:rsidR="00B65A00">
        <w:t xml:space="preserve"> </w:t>
      </w:r>
      <w:r>
        <w:t>da</w:t>
      </w:r>
      <w:r w:rsidR="00B65A00">
        <w:t xml:space="preserve"> </w:t>
      </w:r>
      <w:r>
        <w:t>ich</w:t>
      </w:r>
      <w:r w:rsidR="00B65A00">
        <w:t xml:space="preserve"> </w:t>
      </w:r>
      <w:r>
        <w:t>es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länger</w:t>
      </w:r>
      <w:r w:rsidR="00B65A00">
        <w:t xml:space="preserve"> </w:t>
      </w:r>
      <w:r>
        <w:t>ertrug,</w:t>
      </w:r>
      <w:r w:rsidR="00B65A00">
        <w:t xml:space="preserve"> </w:t>
      </w:r>
      <w:r>
        <w:t>schickte</w:t>
      </w:r>
      <w:r w:rsidR="00B65A00">
        <w:t xml:space="preserve"> </w:t>
      </w:r>
      <w:r>
        <w:t>ich</w:t>
      </w:r>
      <w:r w:rsidR="00B65A00">
        <w:t xml:space="preserve"> </w:t>
      </w:r>
      <w:r>
        <w:t>ihn,</w:t>
      </w:r>
      <w:r w:rsidR="00B65A00">
        <w:t xml:space="preserve"> </w:t>
      </w:r>
      <w:r>
        <w:t>um</w:t>
      </w:r>
      <w:r w:rsidR="00B65A00">
        <w:t xml:space="preserve"> </w:t>
      </w:r>
      <w:r>
        <w:t>euren</w:t>
      </w:r>
      <w:r w:rsidR="00B65A00">
        <w:t xml:space="preserve"> </w:t>
      </w:r>
      <w:r>
        <w:t>Glauben</w:t>
      </w:r>
      <w:r w:rsidR="00B65A00">
        <w:t xml:space="preserve"> </w:t>
      </w:r>
      <w:r>
        <w:t>zu</w:t>
      </w:r>
      <w:r w:rsidR="00B65A00">
        <w:t xml:space="preserve"> </w:t>
      </w:r>
      <w:r>
        <w:t>erfahren,</w:t>
      </w:r>
      <w:r w:rsidR="00B65A00">
        <w:t xml:space="preserve"> </w:t>
      </w:r>
      <w:r>
        <w:t>ob</w:t>
      </w:r>
      <w:r w:rsidR="00B65A00">
        <w:t xml:space="preserve"> </w:t>
      </w:r>
      <w:r>
        <w:t>nicht</w:t>
      </w:r>
      <w:r w:rsidR="00B65A00">
        <w:t xml:space="preserve"> </w:t>
      </w:r>
      <w:r>
        <w:t>der</w:t>
      </w:r>
      <w:r w:rsidR="00B65A00">
        <w:t xml:space="preserve"> </w:t>
      </w:r>
      <w:r>
        <w:t>Versucher</w:t>
      </w:r>
      <w:r w:rsidR="00B65A00">
        <w:t xml:space="preserve"> </w:t>
      </w:r>
      <w:r>
        <w:t>euch</w:t>
      </w:r>
      <w:r w:rsidR="00B65A00">
        <w:t xml:space="preserve"> </w:t>
      </w:r>
      <w:r>
        <w:t>versucht</w:t>
      </w:r>
      <w:r w:rsidR="00B65A00">
        <w:t xml:space="preserve"> </w:t>
      </w:r>
      <w:r>
        <w:t>habe</w:t>
      </w:r>
      <w:r w:rsidR="00B65A00">
        <w:t xml:space="preserve"> </w:t>
      </w:r>
      <w:r>
        <w:t>und</w:t>
      </w:r>
      <w:r w:rsidR="00B65A00">
        <w:t xml:space="preserve"> </w:t>
      </w:r>
      <w:r>
        <w:t>unsere</w:t>
      </w:r>
      <w:r w:rsidR="00B65A00">
        <w:t xml:space="preserve"> </w:t>
      </w:r>
      <w:r>
        <w:t>Arbeit</w:t>
      </w:r>
      <w:r w:rsidR="00B65A00">
        <w:t xml:space="preserve"> </w:t>
      </w:r>
      <w:r>
        <w:t>vergeblich</w:t>
      </w:r>
      <w:r w:rsidR="00B65A00">
        <w:t xml:space="preserve"> </w:t>
      </w:r>
      <w:r>
        <w:t>geworden</w:t>
      </w:r>
      <w:r w:rsidR="00B65A00">
        <w:t xml:space="preserve"> </w:t>
      </w:r>
      <w:r>
        <w:t>sei.“</w:t>
      </w:r>
      <w:r w:rsidRPr="00541903">
        <w:rPr>
          <w:color w:val="00B050"/>
          <w:sz w:val="13"/>
          <w:szCs w:val="13"/>
        </w:rPr>
        <w:t>283</w:t>
      </w:r>
      <w:r w:rsidR="00B65A00">
        <w:rPr>
          <w:sz w:val="13"/>
          <w:szCs w:val="13"/>
        </w:rPr>
        <w:t xml:space="preserve"> </w:t>
      </w:r>
      <w:r>
        <w:t>Es</w:t>
      </w:r>
      <w:r w:rsidR="00B65A00">
        <w:t xml:space="preserve"> </w:t>
      </w:r>
      <w:r>
        <w:t>liegt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Verantwortung</w:t>
      </w:r>
      <w:r w:rsidR="00B65A00">
        <w:t xml:space="preserve"> </w:t>
      </w:r>
      <w:r>
        <w:t>des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göttliche</w:t>
      </w:r>
      <w:r w:rsidR="00B65A00">
        <w:t xml:space="preserve"> </w:t>
      </w:r>
      <w:r>
        <w:t>Gnade</w:t>
      </w:r>
      <w:r w:rsidR="00B65A00">
        <w:t xml:space="preserve"> </w:t>
      </w:r>
      <w:r>
        <w:t>nicht</w:t>
      </w:r>
      <w:r w:rsidR="00B65A00">
        <w:t xml:space="preserve"> </w:t>
      </w:r>
      <w:r>
        <w:t>vergebens</w:t>
      </w:r>
      <w:r w:rsidR="00B65A00">
        <w:t xml:space="preserve"> </w:t>
      </w:r>
      <w:r>
        <w:t>zu</w:t>
      </w:r>
      <w:r w:rsidR="00B65A00">
        <w:t xml:space="preserve"> </w:t>
      </w:r>
      <w:r>
        <w:t>empfangen.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dem</w:t>
      </w:r>
      <w:r w:rsidR="00B65A00">
        <w:t xml:space="preserve"> </w:t>
      </w:r>
      <w:r>
        <w:t>Wirken</w:t>
      </w:r>
      <w:r w:rsidR="00B65A00">
        <w:t xml:space="preserve"> </w:t>
      </w:r>
      <w:r>
        <w:t>der</w:t>
      </w:r>
      <w:r w:rsidR="00B65A00">
        <w:t xml:space="preserve"> </w:t>
      </w:r>
      <w:r>
        <w:t>Gnade</w:t>
      </w:r>
      <w:r w:rsidR="00B65A00">
        <w:t xml:space="preserve"> </w:t>
      </w:r>
      <w:r>
        <w:t>Gottes</w:t>
      </w:r>
      <w:r w:rsidR="00B65A00">
        <w:t xml:space="preserve"> </w:t>
      </w:r>
      <w:r>
        <w:t>an</w:t>
      </w:r>
      <w:r w:rsidR="00B65A00">
        <w:t xml:space="preserve"> </w:t>
      </w:r>
      <w:r>
        <w:t>ihm</w:t>
      </w:r>
      <w:r w:rsidR="00B65A00">
        <w:t xml:space="preserve"> </w:t>
      </w:r>
      <w:r>
        <w:t>nicht</w:t>
      </w:r>
      <w:r w:rsidR="00B65A00">
        <w:t xml:space="preserve"> </w:t>
      </w:r>
      <w:r>
        <w:t>widerstehen</w:t>
      </w:r>
      <w:r w:rsidR="00B65A00">
        <w:t xml:space="preserve"> </w:t>
      </w:r>
      <w:r>
        <w:t>könne,</w:t>
      </w:r>
      <w:r w:rsidR="00B65A00">
        <w:t xml:space="preserve"> </w:t>
      </w:r>
      <w:r>
        <w:t>lehrt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nicht.</w:t>
      </w:r>
    </w:p>
    <w:p w14:paraId="56AA227A" w14:textId="77777777" w:rsidR="007714DE" w:rsidRPr="00452892" w:rsidRDefault="007714DE" w:rsidP="00042FF9">
      <w:pPr>
        <w:rPr>
          <w:color w:val="C00000"/>
          <w:sz w:val="18"/>
        </w:rPr>
      </w:pPr>
    </w:p>
    <w:p w14:paraId="57F97E42" w14:textId="01F9F36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Timotheus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-7.</w:t>
      </w:r>
    </w:p>
    <w:p w14:paraId="196D7EF3" w14:textId="020944A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Feinde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Evangeliums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hinderten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daran,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reden,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</w:t>
      </w:r>
    </w:p>
    <w:p w14:paraId="18ABE302" w14:textId="3BFC291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gerettet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würden.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vorherbestimmt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hätte,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hätte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dieses</w:t>
      </w:r>
    </w:p>
    <w:p w14:paraId="15307615" w14:textId="372873CE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übrigens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bekümmern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müssen,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Fall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hätte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wissen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sollen,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niemand</w:t>
      </w:r>
    </w:p>
    <w:p w14:paraId="7F2EB980" w14:textId="4C37B3E6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könne,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Erwählten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retten.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Tatsache,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Paulus</w:t>
      </w:r>
    </w:p>
    <w:p w14:paraId="3E8F5458" w14:textId="09ACFDAB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bekümmert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befürchtete,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Arbeit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Thessalonich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vergeblich</w:t>
      </w:r>
    </w:p>
    <w:p w14:paraId="1BA37CBA" w14:textId="1B16801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geworden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(3</w:t>
      </w:r>
      <w:r w:rsidR="00B65A00">
        <w:rPr>
          <w:color w:val="C00000"/>
          <w:sz w:val="18"/>
        </w:rPr>
        <w:t>, 5</w:t>
      </w:r>
      <w:r w:rsidRPr="00452892">
        <w:rPr>
          <w:color w:val="C00000"/>
          <w:sz w:val="18"/>
        </w:rPr>
        <w:t>),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zeigt,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dachte.</w:t>
      </w:r>
    </w:p>
    <w:p w14:paraId="69F4AD5B" w14:textId="77777777" w:rsidR="00541903" w:rsidRDefault="00541903" w:rsidP="00042FF9"/>
    <w:p w14:paraId="6AAB6854" w14:textId="219AC5E9" w:rsidR="00FF2755" w:rsidRDefault="00E52371" w:rsidP="00880FA1">
      <w:pPr>
        <w:pStyle w:val="berschrift3"/>
      </w:pPr>
      <w:bookmarkStart w:id="134" w:name="_Toc324906986"/>
      <w:r>
        <w:t>4.6.2</w:t>
      </w:r>
      <w:r w:rsidR="00B65A00">
        <w:t xml:space="preserve"> </w:t>
      </w:r>
      <w:r>
        <w:t>Grundsätzliches</w:t>
      </w:r>
      <w:r w:rsidR="00B65A00">
        <w:t xml:space="preserve"> </w:t>
      </w:r>
      <w:r>
        <w:t>zum</w:t>
      </w:r>
      <w:r w:rsidR="00B65A00">
        <w:t xml:space="preserve"> </w:t>
      </w:r>
      <w:r>
        <w:t>„Glauben“</w:t>
      </w:r>
      <w:bookmarkEnd w:id="134"/>
    </w:p>
    <w:p w14:paraId="4CCE4A69" w14:textId="57907EAD" w:rsidR="00FF2755" w:rsidRDefault="00E52371" w:rsidP="00042FF9">
      <w:r>
        <w:rPr>
          <w:rFonts w:ascii="AGaramondPro-Bold" w:hAnsi="AGaramondPro-Bold" w:cs="AGaramondPro-Bold"/>
          <w:b/>
          <w:bCs/>
        </w:rPr>
        <w:t>Der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Glaube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ist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Schlüssel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zum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Heil</w:t>
      </w:r>
      <w:r w:rsidR="00D41E5A">
        <w:rPr>
          <w:rFonts w:ascii="AgencyFB-Bold" w:hAnsi="AgencyFB-Bold" w:cs="AgencyFB-Bold"/>
          <w:b/>
          <w:bCs/>
        </w:rPr>
        <w:t>.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kommt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ins</w:t>
      </w:r>
      <w:r w:rsidR="00B65A00">
        <w:t xml:space="preserve"> </w:t>
      </w:r>
      <w:r w:rsidR="00325EDC">
        <w:t>Heil.</w:t>
      </w:r>
      <w:r w:rsidR="00B65A00">
        <w:t xml:space="preserve"> Römer </w:t>
      </w:r>
      <w:r w:rsidR="00325EDC">
        <w:t>11</w:t>
      </w:r>
      <w:r w:rsidR="00B65A00">
        <w:t>, 2</w:t>
      </w:r>
      <w:r w:rsidR="00325EDC">
        <w:t>0-22:</w:t>
      </w:r>
      <w:r w:rsidR="00B65A00">
        <w:t xml:space="preserve"> </w:t>
      </w:r>
      <w:r w:rsidR="00325EDC">
        <w:t>„Durch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Unglauben</w:t>
      </w:r>
      <w:r w:rsidR="00B65A00">
        <w:t xml:space="preserve"> </w:t>
      </w:r>
      <w:r w:rsidR="00325EDC">
        <w:t>kam</w:t>
      </w:r>
      <w:r w:rsidR="00B65A00">
        <w:t xml:space="preserve"> </w:t>
      </w:r>
      <w:r w:rsidR="00325EDC">
        <w:t>es,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ausgebrochen</w:t>
      </w:r>
      <w:r w:rsidR="00B65A00">
        <w:t xml:space="preserve"> </w:t>
      </w:r>
      <w:r w:rsidR="00325EDC">
        <w:t>wurden.</w:t>
      </w:r>
      <w:r w:rsidR="00B65A00">
        <w:t xml:space="preserve"> </w:t>
      </w:r>
      <w:r w:rsidR="00325EDC">
        <w:t>Du</w:t>
      </w:r>
      <w:r w:rsidR="00B65A00">
        <w:t xml:space="preserve"> </w:t>
      </w:r>
      <w:r w:rsidR="00325EDC">
        <w:t>stehst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Glauben.</w:t>
      </w:r>
      <w:r w:rsidR="00B65A00">
        <w:t xml:space="preserve"> </w:t>
      </w:r>
      <w:r w:rsidR="00325EDC">
        <w:t>Sei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hochmütig,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fürchte</w:t>
      </w:r>
      <w:r w:rsidR="00B65A00">
        <w:t xml:space="preserve"> </w:t>
      </w:r>
      <w:r w:rsidR="00325EDC">
        <w:t>dich,</w:t>
      </w:r>
      <w:r w:rsidR="00B65A00">
        <w:t xml:space="preserve"> </w:t>
      </w:r>
      <w:r w:rsidR="00325EDC">
        <w:t>21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natürlichen</w:t>
      </w:r>
      <w:r w:rsidR="00B65A00">
        <w:t xml:space="preserve"> </w:t>
      </w:r>
      <w:r w:rsidR="00325EDC">
        <w:t>Zweige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schonte,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dich</w:t>
      </w:r>
      <w:r w:rsidR="00B65A00">
        <w:t xml:space="preserve"> </w:t>
      </w:r>
      <w:r w:rsidR="00325EDC">
        <w:t>etwa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schonen</w:t>
      </w:r>
      <w:r w:rsidR="00B65A00">
        <w:t xml:space="preserve"> </w:t>
      </w:r>
      <w:r w:rsidR="00325EDC">
        <w:t>werde!</w:t>
      </w:r>
      <w:r w:rsidR="00B65A00">
        <w:t xml:space="preserve"> </w:t>
      </w:r>
      <w:r w:rsidR="00325EDC">
        <w:t>22</w:t>
      </w:r>
      <w:r w:rsidR="00B65A00">
        <w:t xml:space="preserve"> </w:t>
      </w:r>
      <w:r w:rsidR="00325EDC">
        <w:t>Sieh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Freundlichkeit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Strenge</w:t>
      </w:r>
      <w:r w:rsidR="00B65A00">
        <w:t xml:space="preserve"> </w:t>
      </w:r>
      <w:r w:rsidR="00325EDC">
        <w:t>Gottes:</w:t>
      </w:r>
      <w:r w:rsidR="00B65A00">
        <w:t xml:space="preserve"> </w:t>
      </w:r>
      <w:r w:rsidR="00325EDC">
        <w:t>Gegen</w:t>
      </w:r>
      <w:r w:rsidR="00B65A00">
        <w:t xml:space="preserve"> </w:t>
      </w:r>
      <w:r w:rsidR="00325EDC">
        <w:t>die,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fielen,</w:t>
      </w:r>
      <w:r w:rsidR="00B65A00">
        <w:t xml:space="preserve"> </w:t>
      </w:r>
      <w:r w:rsidR="00325EDC">
        <w:t>Strenge</w:t>
      </w:r>
      <w:r w:rsidR="00541903">
        <w:t>;</w:t>
      </w:r>
      <w:r w:rsidR="00B65A00">
        <w:t xml:space="preserve"> </w:t>
      </w:r>
      <w:r w:rsidR="00325EDC">
        <w:t>gegen</w:t>
      </w:r>
      <w:r w:rsidR="00B65A00">
        <w:t xml:space="preserve"> </w:t>
      </w:r>
      <w:r w:rsidR="00325EDC">
        <w:t>dich</w:t>
      </w:r>
      <w:r w:rsidR="00B65A00">
        <w:t xml:space="preserve"> </w:t>
      </w:r>
      <w:r w:rsidR="00325EDC">
        <w:t>Freundlichkeit,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du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Freundlichkeit</w:t>
      </w:r>
      <w:r w:rsidR="00B65A00">
        <w:t xml:space="preserve"> </w:t>
      </w:r>
      <w:r w:rsidR="00325EDC">
        <w:t>bleibst.</w:t>
      </w:r>
      <w:r w:rsidR="00B65A00">
        <w:t xml:space="preserve"> </w:t>
      </w:r>
      <w:r w:rsidR="00325EDC">
        <w:t>Sonst</w:t>
      </w:r>
      <w:r w:rsidR="00B65A00">
        <w:t xml:space="preserve"> </w:t>
      </w:r>
      <w:r w:rsidR="00325EDC">
        <w:t>wirst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du</w:t>
      </w:r>
      <w:r w:rsidR="00B65A00">
        <w:t xml:space="preserve"> </w:t>
      </w:r>
      <w:r w:rsidR="00325EDC">
        <w:t>abgeschnitten</w:t>
      </w:r>
      <w:r w:rsidR="00B65A00">
        <w:t xml:space="preserve"> </w:t>
      </w:r>
      <w:r w:rsidR="00325EDC">
        <w:t>werden.“</w:t>
      </w:r>
      <w:r w:rsidR="00B65A00">
        <w:t xml:space="preserve"> </w:t>
      </w:r>
      <w:r w:rsidR="00325EDC">
        <w:t>Alles,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haben,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Glauben.</w:t>
      </w:r>
    </w:p>
    <w:p w14:paraId="21098D91" w14:textId="77777777" w:rsidR="00FF2755" w:rsidRDefault="00FF2755" w:rsidP="00042FF9"/>
    <w:p w14:paraId="0688AAFA" w14:textId="58921FC7" w:rsidR="00FF2755" w:rsidRDefault="00E52371" w:rsidP="00042FF9">
      <w:r>
        <w:rPr>
          <w:rFonts w:ascii="AGaramondPro-Bold" w:hAnsi="AGaramondPro-Bold" w:cs="AGaramondPro-Bold"/>
          <w:b/>
          <w:bCs/>
        </w:rPr>
        <w:t>Der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Glaube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ist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zugleich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Gottes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Forderung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Menschen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Forderung</w:t>
      </w:r>
      <w:r w:rsidR="00B65A00">
        <w:t xml:space="preserve"> </w:t>
      </w:r>
      <w:r w:rsidR="00325EDC">
        <w:t>gehorcht,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nichts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Rühmen.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gehorcht,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Fürchten: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Zorn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3</w:t>
      </w:r>
      <w:r w:rsidR="00B65A00">
        <w:t>, 3</w:t>
      </w:r>
      <w:r w:rsidR="00325EDC">
        <w:t>6):</w:t>
      </w:r>
      <w:r w:rsidR="00B65A00">
        <w:t xml:space="preserve"> </w:t>
      </w:r>
      <w:r w:rsidR="00325EDC">
        <w:t>„Wer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Sohn</w:t>
      </w:r>
      <w:r w:rsidR="00B65A00">
        <w:t xml:space="preserve"> </w:t>
      </w:r>
      <w:r w:rsidR="00325EDC">
        <w:t>glaubt,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ewiges</w:t>
      </w:r>
      <w:r w:rsidR="00B65A00">
        <w:t xml:space="preserve"> </w:t>
      </w:r>
      <w:r w:rsidR="00325EDC">
        <w:t>Leben.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Sohn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gehorcht,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sehen,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Zorn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bleibt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ihm.“</w:t>
      </w:r>
      <w:r w:rsidR="00B65A00">
        <w:t xml:space="preserve"> </w:t>
      </w:r>
      <w:r w:rsidR="00325EDC">
        <w:t>Unglaube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Ungehorsam.</w:t>
      </w:r>
      <w:r w:rsidR="00B65A00">
        <w:t xml:space="preserve"> </w:t>
      </w:r>
      <w:r w:rsidR="00325EDC">
        <w:t>Paulus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„Glaubensgehorsam“</w:t>
      </w:r>
      <w:r w:rsidR="00B65A00">
        <w:t xml:space="preserve"> </w:t>
      </w:r>
      <w:r w:rsidR="00325EDC" w:rsidRPr="00541903">
        <w:rPr>
          <w:color w:val="00B050"/>
          <w:sz w:val="13"/>
          <w:szCs w:val="13"/>
        </w:rPr>
        <w:t>284</w:t>
      </w:r>
      <w:r w:rsidR="00325EDC">
        <w:t>,</w:t>
      </w:r>
      <w:r w:rsidR="00B65A00">
        <w:t xml:space="preserve"> </w:t>
      </w:r>
      <w:r w:rsidR="00325EDC">
        <w:t>ebenso</w:t>
      </w:r>
      <w:r w:rsidR="00B65A00">
        <w:t xml:space="preserve"> </w:t>
      </w:r>
      <w:r w:rsidR="00325EDC">
        <w:t>Lukas</w:t>
      </w:r>
      <w:r w:rsidR="00B65A00">
        <w:t xml:space="preserve"> </w:t>
      </w:r>
      <w:r w:rsidR="00325EDC">
        <w:t>(</w:t>
      </w:r>
      <w:r w:rsidR="00B65A00">
        <w:t xml:space="preserve">Apostelgeschichte </w:t>
      </w:r>
      <w:r w:rsidR="00325EDC">
        <w:t>6</w:t>
      </w:r>
      <w:r w:rsidR="00B65A00">
        <w:t>, 7</w:t>
      </w:r>
      <w:r w:rsidR="00325EDC">
        <w:t>),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Petrus</w:t>
      </w:r>
      <w:r w:rsidR="00B65A00">
        <w:t xml:space="preserve"> </w:t>
      </w:r>
      <w:r w:rsidR="00325EDC">
        <w:t>(</w:t>
      </w:r>
      <w:r w:rsidR="00B65A00">
        <w:t xml:space="preserve">1. Petrus </w:t>
      </w:r>
      <w:r w:rsidR="00325EDC">
        <w:t>1</w:t>
      </w:r>
      <w:r w:rsidR="00B65A00">
        <w:t>, 2</w:t>
      </w:r>
      <w:r w:rsidR="00325EDC">
        <w:t>2).</w:t>
      </w:r>
    </w:p>
    <w:p w14:paraId="4413EE3F" w14:textId="77777777" w:rsidR="00FF2755" w:rsidRDefault="00FF2755" w:rsidP="00042FF9"/>
    <w:p w14:paraId="4BA7ADEB" w14:textId="143EBC2C" w:rsidR="00FF2755" w:rsidRDefault="00E52371" w:rsidP="00042FF9">
      <w:r>
        <w:t>Glauben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etwas,</w:t>
      </w:r>
      <w:r w:rsidR="00B65A00">
        <w:t xml:space="preserve"> </w:t>
      </w:r>
      <w:r>
        <w:t>das</w:t>
      </w:r>
      <w:r w:rsidR="00B65A00">
        <w:t xml:space="preserve"> </w:t>
      </w:r>
      <w:r>
        <w:t>dem</w:t>
      </w:r>
      <w:r w:rsidR="00B65A00">
        <w:t xml:space="preserve"> </w:t>
      </w:r>
      <w:r>
        <w:t>einen</w:t>
      </w:r>
      <w:r w:rsidR="00B65A00">
        <w:t xml:space="preserve"> </w:t>
      </w:r>
      <w:r>
        <w:t>gegeben</w:t>
      </w:r>
      <w:r w:rsidR="00B65A00">
        <w:t xml:space="preserve"> </w:t>
      </w:r>
      <w:r>
        <w:t>ist</w:t>
      </w:r>
      <w:r w:rsidR="00B65A00">
        <w:t xml:space="preserve"> </w:t>
      </w:r>
      <w:r>
        <w:t>und</w:t>
      </w:r>
      <w:r w:rsidR="00B65A00">
        <w:t xml:space="preserve"> </w:t>
      </w:r>
      <w:r>
        <w:t>dem</w:t>
      </w:r>
      <w:r w:rsidR="00B65A00">
        <w:t xml:space="preserve"> </w:t>
      </w:r>
      <w:r>
        <w:t>anderen</w:t>
      </w:r>
    </w:p>
    <w:p w14:paraId="7AC7F1B3" w14:textId="7B0EBF69" w:rsidR="00FF2755" w:rsidRDefault="00E52371" w:rsidP="00042FF9">
      <w:r>
        <w:rPr>
          <w:rFonts w:ascii="AGaramondPro-Bold" w:hAnsi="AGaramondPro-Bold" w:cs="AGaramondPro-Bold"/>
          <w:b/>
          <w:bCs/>
        </w:rPr>
        <w:t>nicht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Fähigkeit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gehört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Grundausstattung</w:t>
      </w:r>
      <w:r w:rsidR="00B65A00">
        <w:t xml:space="preserve"> </w:t>
      </w:r>
      <w:r w:rsidR="00325EDC">
        <w:t>aller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allen</w:t>
      </w:r>
      <w:r w:rsidR="00B65A00">
        <w:t xml:space="preserve"> </w:t>
      </w:r>
      <w:r w:rsidR="00325EDC">
        <w:t>Orten,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Atmen,</w:t>
      </w:r>
      <w:r w:rsidR="00B65A00">
        <w:t xml:space="preserve"> </w:t>
      </w:r>
      <w:r w:rsidR="00325EDC">
        <w:t>Essen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Trinken.</w:t>
      </w:r>
      <w:r w:rsidR="00B65A00">
        <w:t xml:space="preserve"> </w:t>
      </w:r>
      <w:r w:rsidR="00325EDC">
        <w:t>Wer</w:t>
      </w:r>
      <w:r w:rsidR="00B65A00">
        <w:t xml:space="preserve"> </w:t>
      </w:r>
      <w:r w:rsidR="00325EDC">
        <w:t>glaubt,</w:t>
      </w:r>
      <w:r w:rsidR="00B65A00">
        <w:t xml:space="preserve"> </w:t>
      </w:r>
      <w:r w:rsidR="00325EDC">
        <w:t>vertraut.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etwas,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Beschäftigung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Objekt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Vertrauens</w:t>
      </w:r>
      <w:r w:rsidR="00B65A00">
        <w:t xml:space="preserve"> </w:t>
      </w:r>
      <w:r w:rsidR="00325EDC">
        <w:t>hervorgerufen</w:t>
      </w:r>
      <w:r w:rsidR="00B65A00">
        <w:t xml:space="preserve"> </w:t>
      </w:r>
      <w:r w:rsidR="00325EDC">
        <w:t>wird.</w:t>
      </w:r>
      <w:r w:rsidR="00B65A00">
        <w:t xml:space="preserve"> </w:t>
      </w:r>
      <w:r w:rsidR="00325EDC">
        <w:t>Dieses</w:t>
      </w:r>
      <w:r w:rsidR="00B65A00">
        <w:t xml:space="preserve"> </w:t>
      </w:r>
      <w:r w:rsidR="00325EDC">
        <w:t>Objekt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unserem</w:t>
      </w:r>
      <w:r w:rsidR="00B65A00">
        <w:t xml:space="preserve"> </w:t>
      </w:r>
      <w:r w:rsidR="00325EDC">
        <w:t>Fall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vollkommene,</w:t>
      </w:r>
      <w:r w:rsidR="00B65A00">
        <w:t xml:space="preserve"> </w:t>
      </w:r>
      <w:r w:rsidR="00325EDC">
        <w:t>absolut</w:t>
      </w:r>
      <w:r w:rsidR="00B65A00">
        <w:t xml:space="preserve"> </w:t>
      </w:r>
      <w:r w:rsidR="00325EDC">
        <w:t>glaubwürdige</w:t>
      </w:r>
      <w:r w:rsidR="00B65A00">
        <w:t xml:space="preserve"> </w:t>
      </w:r>
      <w:r w:rsidR="00325EDC">
        <w:t>Person: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Christus.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zuerst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gegeben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muss,</w:t>
      </w:r>
      <w:r w:rsidR="00B65A00">
        <w:t xml:space="preserve"> </w:t>
      </w:r>
      <w:r w:rsidR="00325EDC">
        <w:t>ehe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dazu</w:t>
      </w:r>
      <w:r w:rsidR="00B65A00">
        <w:t xml:space="preserve"> </w:t>
      </w:r>
      <w:r w:rsidR="00325EDC">
        <w:t>entschließen</w:t>
      </w:r>
      <w:r w:rsidR="00B65A00">
        <w:t xml:space="preserve"> </w:t>
      </w:r>
      <w:r w:rsidR="00325EDC">
        <w:t>kann,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lehrt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Heilige</w:t>
      </w:r>
      <w:r w:rsidR="00B65A00">
        <w:t xml:space="preserve"> </w:t>
      </w:r>
      <w:r w:rsidR="00325EDC">
        <w:t>Schrift</w:t>
      </w:r>
      <w:r w:rsidR="00B65A00">
        <w:t xml:space="preserve"> </w:t>
      </w:r>
      <w:r w:rsidR="00325EDC">
        <w:t>nicht.</w:t>
      </w:r>
    </w:p>
    <w:p w14:paraId="63905E5B" w14:textId="77777777" w:rsidR="00FF2755" w:rsidRDefault="00FF2755" w:rsidP="00042FF9"/>
    <w:p w14:paraId="3480AC7D" w14:textId="3AAEBAD1" w:rsidR="00FF2755" w:rsidRDefault="00E52371" w:rsidP="00042FF9">
      <w:r>
        <w:t>Die</w:t>
      </w:r>
      <w:r w:rsidR="00B65A00">
        <w:t xml:space="preserve"> </w:t>
      </w:r>
      <w:r>
        <w:t>Möglichkeit</w:t>
      </w:r>
      <w:r w:rsidR="00B65A00">
        <w:t xml:space="preserve"> </w:t>
      </w:r>
      <w:r>
        <w:t>der</w:t>
      </w:r>
      <w:r w:rsidR="00B65A00">
        <w:t xml:space="preserve"> </w:t>
      </w:r>
      <w:r>
        <w:t>Rettung</w:t>
      </w:r>
      <w:r w:rsidR="00B65A00">
        <w:t xml:space="preserve"> </w:t>
      </w:r>
      <w:r>
        <w:t>aller</w:t>
      </w:r>
      <w:r w:rsidR="00B65A00">
        <w:t xml:space="preserve"> </w:t>
      </w:r>
      <w:r>
        <w:t>Menschen</w:t>
      </w:r>
      <w:r w:rsidR="00B65A00">
        <w:t xml:space="preserve"> </w:t>
      </w:r>
      <w:r>
        <w:t>liegt</w:t>
      </w:r>
      <w:r w:rsidR="00B65A00">
        <w:t xml:space="preserve"> </w:t>
      </w:r>
      <w:r>
        <w:t>im</w:t>
      </w:r>
      <w:r w:rsidR="00B65A00">
        <w:t xml:space="preserve"> </w:t>
      </w:r>
      <w:r>
        <w:t>Willen</w:t>
      </w:r>
    </w:p>
    <w:p w14:paraId="476612AC" w14:textId="295F0A82" w:rsidR="00FF2755" w:rsidRDefault="00E52371" w:rsidP="00042FF9">
      <w:r>
        <w:rPr>
          <w:rFonts w:ascii="AGaramondPro-Bold" w:hAnsi="AGaramondPro-Bold" w:cs="AGaramondPro-Bold"/>
          <w:b/>
          <w:bCs/>
        </w:rPr>
        <w:t>Gottes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sagt,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kein</w:t>
      </w:r>
      <w:r w:rsidR="00B65A00">
        <w:t xml:space="preserve"> </w:t>
      </w:r>
      <w:r w:rsidR="00325EDC">
        <w:t>Unterschied: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gesündigt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3</w:t>
      </w:r>
      <w:r w:rsidR="00B65A00">
        <w:t>, 2</w:t>
      </w:r>
      <w:r w:rsidR="00325EDC">
        <w:t>3).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Fähigkeit</w:t>
      </w:r>
      <w:r w:rsidR="00B65A00">
        <w:t xml:space="preserve"> </w:t>
      </w:r>
      <w:r w:rsidR="00325EDC">
        <w:t>bekommen,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tun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retten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lassen.</w:t>
      </w:r>
    </w:p>
    <w:p w14:paraId="31E73377" w14:textId="77777777" w:rsidR="007714DE" w:rsidRPr="00452892" w:rsidRDefault="007714DE" w:rsidP="00042FF9">
      <w:pPr>
        <w:rPr>
          <w:color w:val="C00000"/>
          <w:sz w:val="18"/>
        </w:rPr>
      </w:pPr>
    </w:p>
    <w:p w14:paraId="0DAE340D" w14:textId="5B08FFE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284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5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0-32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15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8.31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16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6.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Kolosser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1P</w:t>
      </w:r>
    </w:p>
    <w:p w14:paraId="6F0F85B3" w14:textId="06DAF72D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.22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.11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8</w:t>
      </w:r>
      <w:r w:rsidRPr="00452892">
        <w:rPr>
          <w:color w:val="C00000"/>
          <w:sz w:val="18"/>
        </w:rPr>
        <w:t>.</w:t>
      </w:r>
    </w:p>
    <w:p w14:paraId="41891FF5" w14:textId="77777777" w:rsidR="007714DE" w:rsidRDefault="007714DE" w:rsidP="00042FF9"/>
    <w:p w14:paraId="449BE4A0" w14:textId="09A88800" w:rsidR="00FF2755" w:rsidRDefault="00325EDC" w:rsidP="00042FF9">
      <w:r>
        <w:t>Paulus</w:t>
      </w:r>
      <w:r w:rsidR="00B65A00">
        <w:t xml:space="preserve"> </w:t>
      </w:r>
      <w:r>
        <w:t>sagt,</w:t>
      </w:r>
      <w:r w:rsidR="00B65A00">
        <w:t xml:space="preserve"> </w:t>
      </w:r>
      <w:r>
        <w:t>dass</w:t>
      </w:r>
      <w:r w:rsidR="00B65A00">
        <w:t xml:space="preserve"> </w:t>
      </w:r>
      <w:r>
        <w:t>jeder</w:t>
      </w:r>
      <w:r w:rsidR="00B65A00">
        <w:t xml:space="preserve"> </w:t>
      </w:r>
      <w:r>
        <w:t>Glaubende</w:t>
      </w:r>
      <w:r w:rsidR="00B65A00">
        <w:t xml:space="preserve"> </w:t>
      </w:r>
      <w:r>
        <w:t>gerettet</w:t>
      </w:r>
      <w:r w:rsidR="00B65A00">
        <w:t xml:space="preserve"> </w:t>
      </w:r>
      <w:r>
        <w:t>wird.</w:t>
      </w:r>
      <w:r w:rsidR="00B65A00">
        <w:t xml:space="preserve"> </w:t>
      </w:r>
      <w:r>
        <w:t>Er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Menschen</w:t>
      </w:r>
      <w:r w:rsidR="00B65A00">
        <w:t xml:space="preserve"> </w:t>
      </w:r>
      <w:r>
        <w:t>gibt,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her</w:t>
      </w:r>
      <w:r w:rsidR="00B65A00">
        <w:t xml:space="preserve"> </w:t>
      </w:r>
      <w:r>
        <w:t>nicht</w:t>
      </w:r>
      <w:r w:rsidR="00B65A00">
        <w:t xml:space="preserve"> </w:t>
      </w:r>
      <w:r>
        <w:t>die</w:t>
      </w:r>
      <w:r w:rsidR="00B65A00">
        <w:t xml:space="preserve"> </w:t>
      </w:r>
      <w:r>
        <w:t>Fähigkeit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bekommen</w:t>
      </w:r>
      <w:r w:rsidR="00B65A00">
        <w:t xml:space="preserve"> </w:t>
      </w:r>
      <w:r>
        <w:t>hätten.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fordert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überall</w:t>
      </w:r>
      <w:r w:rsidR="00B65A00">
        <w:t xml:space="preserve"> </w:t>
      </w:r>
      <w:r>
        <w:t>auf,</w:t>
      </w:r>
      <w:r w:rsidR="00B65A00">
        <w:t xml:space="preserve"> </w:t>
      </w:r>
      <w:r>
        <w:t>Buße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den</w:t>
      </w:r>
      <w:r w:rsidR="00B65A00">
        <w:t xml:space="preserve"> </w:t>
      </w:r>
      <w:r>
        <w:t>Sinn</w:t>
      </w:r>
      <w:r w:rsidR="00B65A00">
        <w:t xml:space="preserve"> </w:t>
      </w:r>
      <w:r>
        <w:t>zu</w:t>
      </w:r>
      <w:r w:rsidR="00B65A00">
        <w:t xml:space="preserve"> </w:t>
      </w:r>
      <w:r>
        <w:t>ändern</w:t>
      </w:r>
      <w:r w:rsidR="00B65A00">
        <w:t xml:space="preserve"> </w:t>
      </w:r>
      <w:r>
        <w:t>und</w:t>
      </w:r>
      <w:r w:rsidR="00B65A00">
        <w:t xml:space="preserve"> </w:t>
      </w:r>
      <w:r>
        <w:t>entsprechende</w:t>
      </w:r>
      <w:r w:rsidR="00B65A00">
        <w:t xml:space="preserve"> </w:t>
      </w:r>
      <w:r>
        <w:t>Konsequenzen</w:t>
      </w:r>
      <w:r w:rsidR="00B65A00">
        <w:t xml:space="preserve"> </w:t>
      </w:r>
      <w:r>
        <w:t>zu</w:t>
      </w:r>
      <w:r w:rsidR="00B65A00">
        <w:t xml:space="preserve"> </w:t>
      </w:r>
      <w:r>
        <w:t>ziehen)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glauben</w:t>
      </w:r>
      <w:r w:rsidR="00B65A00">
        <w:t xml:space="preserve"> </w:t>
      </w:r>
      <w:r>
        <w:t>(</w:t>
      </w:r>
      <w:r w:rsidR="00B65A00">
        <w:t xml:space="preserve">Apostelgeschichte </w:t>
      </w:r>
      <w:r>
        <w:t>17</w:t>
      </w:r>
      <w:r w:rsidR="00B65A00">
        <w:t>, 3</w:t>
      </w:r>
      <w:r>
        <w:t>0</w:t>
      </w:r>
      <w:r w:rsidR="00541903">
        <w:t>;</w:t>
      </w:r>
      <w:r w:rsidR="00B65A00">
        <w:t xml:space="preserve"> Markus </w:t>
      </w:r>
      <w:r>
        <w:t>1</w:t>
      </w:r>
      <w:r w:rsidR="00B65A00">
        <w:t>, 1</w:t>
      </w:r>
      <w:r>
        <w:t>5</w:t>
      </w:r>
      <w:r w:rsidR="00B65A00">
        <w:t xml:space="preserve"> </w:t>
      </w:r>
      <w:r>
        <w:t>u.a.).</w:t>
      </w:r>
    </w:p>
    <w:p w14:paraId="2B9EBA2C" w14:textId="77777777" w:rsidR="00FF2755" w:rsidRDefault="00FF2755" w:rsidP="00042FF9"/>
    <w:p w14:paraId="035900FB" w14:textId="4CACFBA3" w:rsidR="00FF2755" w:rsidRDefault="00E52371" w:rsidP="00880FA1">
      <w:pPr>
        <w:pStyle w:val="berschrift3"/>
      </w:pPr>
      <w:bookmarkStart w:id="135" w:name="_Toc324906987"/>
      <w:r>
        <w:t>4.6.3</w:t>
      </w:r>
      <w:r w:rsidR="00B65A00">
        <w:t xml:space="preserve"> </w:t>
      </w:r>
      <w:r>
        <w:t>Wie</w:t>
      </w:r>
      <w:r w:rsidR="00B65A00">
        <w:t xml:space="preserve"> </w:t>
      </w:r>
      <w:r>
        <w:t>kommt</w:t>
      </w:r>
      <w:r w:rsidR="00B65A00">
        <w:t xml:space="preserve"> </w:t>
      </w:r>
      <w:r>
        <w:t>es</w:t>
      </w:r>
      <w:r w:rsidR="00B65A00">
        <w:t xml:space="preserve"> </w:t>
      </w:r>
      <w:r>
        <w:t>zum</w:t>
      </w:r>
      <w:r w:rsidR="00B65A00">
        <w:t xml:space="preserve"> </w:t>
      </w:r>
      <w:r>
        <w:t>„rettenden“</w:t>
      </w:r>
      <w:r w:rsidR="00B65A00">
        <w:t xml:space="preserve"> </w:t>
      </w:r>
      <w:r>
        <w:t>Glauben?</w:t>
      </w:r>
      <w:bookmarkEnd w:id="135"/>
    </w:p>
    <w:p w14:paraId="08874C3E" w14:textId="42199E1B" w:rsidR="00FF2755" w:rsidRDefault="00E52371" w:rsidP="00042FF9">
      <w:r>
        <w:t>Vorbemerkung:</w:t>
      </w:r>
      <w:r w:rsidR="00B65A00">
        <w:t xml:space="preserve"> </w:t>
      </w:r>
      <w:r>
        <w:t>Die</w:t>
      </w:r>
      <w:r w:rsidR="00B65A00">
        <w:t xml:space="preserve"> </w:t>
      </w:r>
      <w:r>
        <w:t>Bibel</w:t>
      </w:r>
      <w:r w:rsidR="00B65A00">
        <w:t xml:space="preserve"> </w:t>
      </w:r>
      <w:r>
        <w:t>spricht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einem</w:t>
      </w:r>
      <w:r w:rsidR="00B65A00">
        <w:t xml:space="preserve"> </w:t>
      </w:r>
      <w:r>
        <w:t>„rettenden“</w:t>
      </w:r>
      <w:r w:rsidR="00B65A00">
        <w:t xml:space="preserve"> </w:t>
      </w:r>
      <w:r>
        <w:rPr>
          <w:rFonts w:ascii="AGaramondPro-Bold" w:hAnsi="AGaramondPro-Bold" w:cs="AGaramondPro-Bold"/>
          <w:b/>
          <w:bCs/>
        </w:rPr>
        <w:t>Glauben</w:t>
      </w:r>
      <w:r w:rsidR="00D41E5A">
        <w:rPr>
          <w:rFonts w:ascii="AgencyFB-Bold" w:hAnsi="AgencyFB-Bold" w:cs="AgencyFB-Bold"/>
          <w:b/>
          <w:bCs/>
        </w:rPr>
        <w:t>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einfach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„Glauben“.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Vertrauen.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spezifische</w:t>
      </w:r>
      <w:r w:rsidR="00B65A00">
        <w:t xml:space="preserve"> </w:t>
      </w:r>
      <w:r w:rsidR="00325EDC">
        <w:t>Sache,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etwas,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jedem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Grundausstattung</w:t>
      </w:r>
      <w:r w:rsidR="00B65A00">
        <w:t xml:space="preserve"> </w:t>
      </w:r>
      <w:r w:rsidR="00325EDC">
        <w:t>her</w:t>
      </w:r>
      <w:r w:rsidR="00B65A00">
        <w:t xml:space="preserve"> </w:t>
      </w:r>
      <w:r w:rsidR="00325EDC">
        <w:t>gegeben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Frage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ob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ein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hat,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25EDC">
        <w:t>sein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gerichtet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kommt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dazu,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glaubt?</w:t>
      </w:r>
    </w:p>
    <w:p w14:paraId="49849CB2" w14:textId="77777777" w:rsidR="00FF2755" w:rsidRDefault="00FF2755" w:rsidP="00042FF9"/>
    <w:p w14:paraId="7F7C3F03" w14:textId="753A3640" w:rsidR="00FF2755" w:rsidRDefault="00E52371" w:rsidP="00042FF9">
      <w:r>
        <w:rPr>
          <w:rFonts w:ascii="AGaramondPro-Bold" w:hAnsi="AGaramondPro-Bold" w:cs="AGaramondPro-Bold"/>
          <w:b/>
          <w:bCs/>
        </w:rPr>
        <w:t>Gott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wirbt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um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Glauben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Menschen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motiviert,</w:t>
      </w:r>
      <w:r w:rsidR="00B65A00">
        <w:t xml:space="preserve"> </w:t>
      </w:r>
      <w:r w:rsidR="00325EDC">
        <w:t>plädiert,</w:t>
      </w:r>
      <w:r w:rsidR="00B65A00">
        <w:t xml:space="preserve"> </w:t>
      </w:r>
      <w:r w:rsidR="00325EDC">
        <w:t>ruft</w:t>
      </w:r>
      <w:r w:rsidR="00B65A00">
        <w:t xml:space="preserve"> </w:t>
      </w:r>
      <w:r w:rsidR="00325EDC">
        <w:t>auf,</w:t>
      </w:r>
      <w:r w:rsidR="00B65A00">
        <w:t xml:space="preserve"> </w:t>
      </w:r>
      <w:r w:rsidR="00325EDC">
        <w:t>argumentiert,</w:t>
      </w:r>
      <w:r w:rsidR="00B65A00">
        <w:t xml:space="preserve"> </w:t>
      </w:r>
      <w:r w:rsidR="00325EDC">
        <w:t>überführt.</w:t>
      </w:r>
      <w:r w:rsidR="00B65A00">
        <w:t xml:space="preserve"> </w:t>
      </w:r>
      <w:r w:rsidR="00325EDC">
        <w:t>Ziel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göttlichen</w:t>
      </w:r>
      <w:r w:rsidR="00B65A00">
        <w:t xml:space="preserve"> </w:t>
      </w:r>
      <w:r w:rsidR="00325EDC">
        <w:t>Wirkens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es,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dahin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bringen,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vertraut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anvertraut.</w:t>
      </w:r>
    </w:p>
    <w:p w14:paraId="5C8A5AF0" w14:textId="77777777" w:rsidR="00FF2755" w:rsidRDefault="00FF2755" w:rsidP="00042FF9"/>
    <w:p w14:paraId="42CF84FA" w14:textId="68DDB9B2" w:rsidR="00FF2755" w:rsidRDefault="00E52371" w:rsidP="00042FF9">
      <w:r>
        <w:rPr>
          <w:rFonts w:ascii="AGaramondPro-Bold" w:hAnsi="AGaramondPro-Bold" w:cs="AGaramondPro-Bold"/>
          <w:b/>
          <w:bCs/>
        </w:rPr>
        <w:t>Gottes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Güte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(Freundlichkeit)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möchte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alle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Buße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bewegen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Römer </w:t>
      </w:r>
      <w:r w:rsidR="00325EDC">
        <w:t>2</w:t>
      </w:r>
      <w:r w:rsidR="00B65A00">
        <w:t>, 4</w:t>
      </w:r>
      <w:r w:rsidR="00325EDC">
        <w:t>:</w:t>
      </w:r>
      <w:r w:rsidR="00B65A00">
        <w:t xml:space="preserve"> </w:t>
      </w:r>
      <w:r w:rsidR="00325EDC">
        <w:t>„Oder</w:t>
      </w:r>
      <w:r w:rsidR="00B65A00">
        <w:t xml:space="preserve"> </w:t>
      </w:r>
      <w:r w:rsidR="00325EDC">
        <w:t>verachtest</w:t>
      </w:r>
      <w:r w:rsidR="00B65A00">
        <w:t xml:space="preserve"> </w:t>
      </w:r>
      <w:r w:rsidR="00325EDC">
        <w:t>du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Reichtum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Freundlichkeit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[seines]</w:t>
      </w:r>
      <w:r w:rsidR="00B65A00">
        <w:t xml:space="preserve"> </w:t>
      </w:r>
      <w:r w:rsidR="00325EDC">
        <w:t>Ansichhaltens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[seiner]</w:t>
      </w:r>
      <w:r w:rsidR="00B65A00">
        <w:t xml:space="preserve"> </w:t>
      </w:r>
      <w:r w:rsidR="00325EDC">
        <w:t>Geduld,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wissend,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Freundlichkeit</w:t>
      </w:r>
      <w:r w:rsidR="00B65A00">
        <w:t xml:space="preserve"> </w:t>
      </w:r>
      <w:r w:rsidR="00325EDC">
        <w:t>[o.:</w:t>
      </w:r>
      <w:r w:rsidR="00B65A00">
        <w:t xml:space="preserve"> </w:t>
      </w:r>
      <w:r w:rsidR="00325EDC">
        <w:t>Güte]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dich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leitet?“</w:t>
      </w:r>
      <w:r w:rsidR="00B65A00">
        <w:t xml:space="preserve"> </w:t>
      </w:r>
      <w:r w:rsidR="00325EDC">
        <w:t>Folgende</w:t>
      </w:r>
      <w:r w:rsidR="00B65A00">
        <w:t xml:space="preserve"> </w:t>
      </w:r>
      <w:r w:rsidR="00325EDC">
        <w:t>Aussage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unrichtig:</w:t>
      </w:r>
      <w:r w:rsidR="00B65A00">
        <w:t xml:space="preserve"> </w:t>
      </w:r>
      <w:r w:rsidR="00325EDC">
        <w:t>„Es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einzig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allein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Gnade,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einige</w:t>
      </w:r>
      <w:r w:rsidR="00B65A00">
        <w:t xml:space="preserve"> </w:t>
      </w:r>
      <w:r w:rsidR="00325EDC">
        <w:t>rettet,</w:t>
      </w:r>
      <w:r w:rsidR="00B65A00">
        <w:t xml:space="preserve"> </w:t>
      </w:r>
      <w:r w:rsidR="00325EDC">
        <w:t>indem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bewegt,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tun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glauben.“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Aussage</w:t>
      </w:r>
      <w:r w:rsidR="00B65A00">
        <w:t xml:space="preserve"> </w:t>
      </w:r>
      <w:r w:rsidR="00325EDC">
        <w:t>unrichtig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„einige“.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möchte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bewegen,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einige.</w:t>
      </w:r>
    </w:p>
    <w:p w14:paraId="2E2D31DB" w14:textId="77777777" w:rsidR="00FF2755" w:rsidRDefault="00FF2755" w:rsidP="00042FF9"/>
    <w:p w14:paraId="16DE5988" w14:textId="1B2AF18E" w:rsidR="00FF2755" w:rsidRDefault="00E52371" w:rsidP="00042FF9">
      <w:r>
        <w:t>Gott</w:t>
      </w:r>
      <w:r w:rsidR="00B65A00">
        <w:t xml:space="preserve"> </w:t>
      </w:r>
      <w:r>
        <w:t>leitet</w:t>
      </w:r>
      <w:r w:rsidR="00B65A00">
        <w:t xml:space="preserve"> </w:t>
      </w:r>
      <w:r>
        <w:t>zwar</w:t>
      </w:r>
      <w:r w:rsidR="00B65A00">
        <w:t xml:space="preserve"> </w:t>
      </w:r>
      <w:r>
        <w:t>zur</w:t>
      </w:r>
      <w:r w:rsidR="00B65A00">
        <w:t xml:space="preserve"> </w:t>
      </w:r>
      <w:r>
        <w:t>Buße,</w:t>
      </w:r>
      <w:r w:rsidR="00B65A00">
        <w:t xml:space="preserve"> </w:t>
      </w:r>
      <w:r>
        <w:t>aber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muss</w:t>
      </w:r>
      <w:r w:rsidR="00B65A00">
        <w:t xml:space="preserve"> </w:t>
      </w:r>
      <w:r>
        <w:t>sich</w:t>
      </w:r>
      <w:r w:rsidR="00B65A00">
        <w:t xml:space="preserve"> </w:t>
      </w:r>
      <w:r>
        <w:t>zur</w:t>
      </w:r>
      <w:r w:rsidR="00B65A00">
        <w:t xml:space="preserve"> </w:t>
      </w:r>
      <w:r>
        <w:t>Buße</w:t>
      </w:r>
    </w:p>
    <w:p w14:paraId="6B1D6802" w14:textId="038964A3" w:rsidR="00FF2755" w:rsidRDefault="00E52371" w:rsidP="00042FF9">
      <w:r>
        <w:t>leiten</w:t>
      </w:r>
      <w:r w:rsidR="00B65A00">
        <w:t xml:space="preserve"> </w:t>
      </w:r>
      <w:r w:rsidR="00375FED" w:rsidRPr="00E52371">
        <w:rPr>
          <w:rFonts w:ascii="AGaramondPro-BoldItalic" w:hAnsi="AGaramondPro-BoldItalic" w:cs="AGaramondPro-BoldItalic"/>
          <w:color w:val="0000FF"/>
        </w:rPr>
        <w:t>lassen</w:t>
      </w:r>
      <w:r w:rsidR="00B65A00">
        <w:rPr>
          <w:rFonts w:ascii="AGaramondPro-BoldItalic" w:hAnsi="AGaramondPro-BoldItalic" w:cs="AGaramondPro-BoldItalic"/>
          <w:color w:val="0000FF"/>
        </w:rPr>
        <w:t xml:space="preserve"> 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bewegen</w:t>
      </w:r>
      <w:r w:rsidR="00B65A00">
        <w:t xml:space="preserve"> </w:t>
      </w:r>
      <w:r w:rsidR="00325EDC">
        <w:t>lassen,</w:t>
      </w:r>
      <w:r w:rsidR="00B65A00">
        <w:t xml:space="preserve"> </w:t>
      </w:r>
      <w:r w:rsidR="00325EDC">
        <w:t>liegt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Gott.</w:t>
      </w:r>
      <w:r w:rsidR="00B65A00">
        <w:t xml:space="preserve"> </w:t>
      </w:r>
      <w:r w:rsidR="00325EDC">
        <w:t>Nachdem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Herr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gelassen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Seele</w:t>
      </w:r>
      <w:r w:rsidR="00B65A00">
        <w:t xml:space="preserve"> </w:t>
      </w:r>
      <w:r w:rsidR="00325EDC">
        <w:t>geworben</w:t>
      </w:r>
      <w:r w:rsidR="00B65A00">
        <w:t xml:space="preserve"> </w:t>
      </w:r>
      <w:r w:rsidR="00325EDC">
        <w:t>hat,</w:t>
      </w:r>
      <w:r w:rsidR="00B65A00">
        <w:t xml:space="preserve"> </w:t>
      </w:r>
      <w:r w:rsidR="00325EDC">
        <w:t>liegt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beim</w:t>
      </w:r>
      <w:r w:rsidR="00B65A00">
        <w:t xml:space="preserve"> </w:t>
      </w:r>
      <w:r w:rsidR="00325EDC">
        <w:t>Menschen,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Heilsangebot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anzunehmen.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jedem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Raum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(</w:t>
      </w:r>
      <w:r w:rsidR="00B65A00">
        <w:t xml:space="preserve">2. Petrus </w:t>
      </w:r>
      <w:r w:rsidR="00325EDC">
        <w:t>3</w:t>
      </w:r>
      <w:r w:rsidR="00B65A00">
        <w:t>, 9</w:t>
      </w:r>
      <w:r w:rsidR="00325EDC">
        <w:t>):</w:t>
      </w:r>
      <w:r w:rsidR="00B65A00">
        <w:t xml:space="preserve"> </w:t>
      </w:r>
      <w:r w:rsidR="00325EDC">
        <w:t>„Der</w:t>
      </w:r>
      <w:r w:rsidR="00B65A00">
        <w:t xml:space="preserve"> </w:t>
      </w:r>
      <w:r w:rsidR="00325EDC">
        <w:t>Herr</w:t>
      </w:r>
      <w:r w:rsidR="00B65A00">
        <w:t xml:space="preserve"> </w:t>
      </w:r>
      <w:r w:rsidR="00325EDC">
        <w:t>…</w:t>
      </w:r>
      <w:r w:rsidR="00B65A00">
        <w:t xml:space="preserve"> </w:t>
      </w:r>
      <w:r w:rsidR="00325EDC">
        <w:t>will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welche</w:t>
      </w:r>
      <w:r w:rsidR="00B65A00">
        <w:t xml:space="preserve"> </w:t>
      </w:r>
      <w:r w:rsidR="00325EDC">
        <w:t>ins</w:t>
      </w:r>
      <w:r w:rsidR="00B65A00">
        <w:t xml:space="preserve"> </w:t>
      </w:r>
      <w:r w:rsidR="00325EDC">
        <w:t>Verderben</w:t>
      </w:r>
      <w:r w:rsidR="00B65A00">
        <w:t xml:space="preserve"> </w:t>
      </w:r>
      <w:r w:rsidR="00325EDC">
        <w:t>gehen,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Raum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haben.“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unbestritten,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böse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ohne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Einwirken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tun</w:t>
      </w:r>
      <w:r w:rsidR="00B65A00">
        <w:t xml:space="preserve"> </w:t>
      </w:r>
      <w:r w:rsidR="00325EDC">
        <w:t>würde.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so,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allen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Raum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Gelegenheit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gibt.</w:t>
      </w:r>
    </w:p>
    <w:p w14:paraId="622BF801" w14:textId="77777777" w:rsidR="00FF2755" w:rsidRDefault="00FF2755" w:rsidP="00042FF9"/>
    <w:p w14:paraId="4BD63221" w14:textId="31CE62E9" w:rsidR="00FF2755" w:rsidRDefault="00E52371" w:rsidP="00042FF9">
      <w:r>
        <w:rPr>
          <w:rFonts w:ascii="AGaramondPro-Bold" w:hAnsi="AGaramondPro-Bold" w:cs="AGaramondPro-Bold"/>
          <w:b/>
          <w:bCs/>
        </w:rPr>
        <w:t>Gott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gibt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die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nötige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Information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können,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Information</w:t>
      </w:r>
      <w:r w:rsidR="00B65A00">
        <w:t xml:space="preserve"> </w:t>
      </w:r>
      <w:r w:rsidR="00325EDC">
        <w:t>nötig.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darf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Grundlage</w:t>
      </w:r>
      <w:r w:rsidR="00B65A00">
        <w:t xml:space="preserve"> </w:t>
      </w:r>
      <w:r w:rsidR="00325EDC">
        <w:t>dafür</w:t>
      </w:r>
      <w:r w:rsidR="00B65A00">
        <w:t xml:space="preserve"> </w:t>
      </w:r>
      <w:r w:rsidR="00325EDC">
        <w:t>hat.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stehe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meinem</w:t>
      </w:r>
      <w:r w:rsidR="00B65A00">
        <w:t xml:space="preserve"> </w:t>
      </w:r>
      <w:r w:rsidR="00325EDC">
        <w:t>PKW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zugefrorenen</w:t>
      </w:r>
      <w:r w:rsidR="00B65A00">
        <w:t xml:space="preserve"> </w:t>
      </w:r>
      <w:r w:rsidR="00325EDC">
        <w:t>See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denke</w:t>
      </w:r>
      <w:r w:rsidR="00B65A00">
        <w:t xml:space="preserve"> </w:t>
      </w:r>
      <w:r w:rsidR="00325EDC">
        <w:t>mir:</w:t>
      </w:r>
      <w:r w:rsidR="00B65A00">
        <w:t xml:space="preserve"> </w:t>
      </w:r>
      <w:r w:rsidR="00325EDC">
        <w:t>„Ich</w:t>
      </w:r>
      <w:r w:rsidR="00B65A00">
        <w:t xml:space="preserve"> </w:t>
      </w:r>
      <w:r w:rsidR="00325EDC">
        <w:t>glaube,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Eis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mich</w:t>
      </w:r>
      <w:r w:rsidR="00B65A00">
        <w:t xml:space="preserve"> </w:t>
      </w:r>
      <w:r w:rsidR="00325EDC">
        <w:t>mitsamt</w:t>
      </w:r>
      <w:r w:rsidR="00B65A00">
        <w:t xml:space="preserve"> </w:t>
      </w:r>
      <w:r w:rsidR="00325EDC">
        <w:t>meinem</w:t>
      </w:r>
      <w:r w:rsidR="00B65A00">
        <w:t xml:space="preserve"> </w:t>
      </w:r>
      <w:r w:rsidR="00325EDC">
        <w:t>Wagen</w:t>
      </w:r>
      <w:r w:rsidR="00B65A00">
        <w:t xml:space="preserve"> </w:t>
      </w:r>
      <w:r w:rsidR="00325EDC">
        <w:t>tragen.“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wäre</w:t>
      </w:r>
      <w:r w:rsidR="00B65A00">
        <w:t xml:space="preserve"> </w:t>
      </w:r>
      <w:r w:rsidR="00325EDC">
        <w:t>fatal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mich,</w:t>
      </w:r>
      <w:r w:rsidR="00B65A00">
        <w:t xml:space="preserve"> </w:t>
      </w:r>
      <w:r w:rsidR="00325EDC">
        <w:t>hätte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keine</w:t>
      </w:r>
      <w:r w:rsidR="00B65A00">
        <w:t xml:space="preserve"> </w:t>
      </w:r>
      <w:r w:rsidR="00325EDC">
        <w:t>Basis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meinen</w:t>
      </w:r>
      <w:r w:rsidR="00B65A00">
        <w:t xml:space="preserve"> </w:t>
      </w:r>
      <w:r w:rsidR="00325EDC">
        <w:t>Glauben.</w:t>
      </w:r>
      <w:r w:rsidR="00B65A00">
        <w:t xml:space="preserve"> </w:t>
      </w:r>
      <w:r w:rsidR="00325EDC">
        <w:t>Ehe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wage,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Eis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befahren,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wissen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stark</w:t>
      </w:r>
      <w:r w:rsidR="00B65A00">
        <w:t xml:space="preserve"> </w:t>
      </w:r>
      <w:r w:rsidR="00325EDC">
        <w:t>genug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Dazu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zuverlässige</w:t>
      </w:r>
      <w:r w:rsidR="00B65A00">
        <w:t xml:space="preserve"> </w:t>
      </w:r>
      <w:r w:rsidR="00325EDC">
        <w:t>Information</w:t>
      </w:r>
      <w:r w:rsidR="00B65A00">
        <w:t xml:space="preserve"> </w:t>
      </w:r>
      <w:r w:rsidR="00325EDC">
        <w:t>nötig.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wäre</w:t>
      </w:r>
      <w:r w:rsidR="00B65A00">
        <w:t xml:space="preserve"> </w:t>
      </w:r>
      <w:r w:rsidR="00325EDC">
        <w:t>ebenso</w:t>
      </w:r>
      <w:r w:rsidR="00B65A00">
        <w:t xml:space="preserve"> </w:t>
      </w:r>
      <w:r w:rsidR="00325EDC">
        <w:t>fatal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mich,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Bezug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ewigen</w:t>
      </w:r>
      <w:r w:rsidR="00B65A00">
        <w:t xml:space="preserve"> </w:t>
      </w:r>
      <w:r w:rsidR="00325EDC">
        <w:t>Dinge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ehe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zuverlässige</w:t>
      </w:r>
      <w:r w:rsidR="00B65A00">
        <w:t xml:space="preserve"> </w:t>
      </w:r>
      <w:r w:rsidR="00325EDC">
        <w:t>Information</w:t>
      </w:r>
      <w:r w:rsidR="00B65A00">
        <w:t xml:space="preserve"> </w:t>
      </w:r>
      <w:r w:rsidR="00325EDC">
        <w:t>habe.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hilft</w:t>
      </w:r>
      <w:r w:rsidR="00B65A00">
        <w:t xml:space="preserve"> </w:t>
      </w:r>
      <w:r w:rsidR="00325EDC">
        <w:t>uns,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entsprechende</w:t>
      </w:r>
      <w:r w:rsidR="00B65A00">
        <w:t xml:space="preserve"> </w:t>
      </w:r>
      <w:r w:rsidR="00325EDC">
        <w:t>Information,</w:t>
      </w:r>
      <w:r w:rsidR="00B65A00">
        <w:t xml:space="preserve"> </w:t>
      </w:r>
      <w:r w:rsidR="00325EDC">
        <w:t>liefert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Argumente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Zeugnisse.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diese</w:t>
      </w:r>
      <w:r w:rsidR="00B65A00">
        <w:t xml:space="preserve"> </w:t>
      </w:r>
      <w:r w:rsidR="00325EDC">
        <w:t>Weise</w:t>
      </w:r>
      <w:r w:rsidR="00B65A00">
        <w:t xml:space="preserve"> </w:t>
      </w:r>
      <w:r w:rsidR="00325EDC">
        <w:t>wirbt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unser</w:t>
      </w:r>
      <w:r w:rsidR="00B65A00">
        <w:t xml:space="preserve"> </w:t>
      </w:r>
      <w:r w:rsidR="00325EDC">
        <w:t>Vertrauen.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müssen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göttliche</w:t>
      </w:r>
      <w:r w:rsidR="00B65A00">
        <w:t xml:space="preserve"> </w:t>
      </w:r>
      <w:r w:rsidR="00325EDC">
        <w:t>Information,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allem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Zeugnis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Christen</w:t>
      </w:r>
      <w:r w:rsidR="00B65A00">
        <w:t xml:space="preserve"> </w:t>
      </w:r>
      <w:r w:rsidR="00325EDC">
        <w:t>erhalten,</w:t>
      </w:r>
      <w:r w:rsidR="00B65A00">
        <w:t xml:space="preserve"> </w:t>
      </w:r>
      <w:r w:rsidR="00325EDC">
        <w:t>aufnehmen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verwerten.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müssen</w:t>
      </w:r>
      <w:r w:rsidR="00B65A00">
        <w:t xml:space="preserve"> </w:t>
      </w:r>
      <w:r w:rsidR="00325EDC">
        <w:t>wissen,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unser</w:t>
      </w:r>
      <w:r w:rsidR="00B65A00">
        <w:t xml:space="preserve"> </w:t>
      </w:r>
      <w:r w:rsidR="00325EDC">
        <w:t>Tun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Lassen</w:t>
      </w:r>
      <w:r w:rsidR="00B65A00">
        <w:t xml:space="preserve"> </w:t>
      </w:r>
      <w:r w:rsidR="00325EDC">
        <w:t>verantwortlich</w:t>
      </w:r>
      <w:r w:rsidR="00B65A00">
        <w:t xml:space="preserve"> </w:t>
      </w:r>
      <w:r w:rsidR="00325EDC">
        <w:t>sind,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Gericht</w:t>
      </w:r>
      <w:r w:rsidR="00B65A00">
        <w:t xml:space="preserve"> </w:t>
      </w:r>
      <w:r w:rsidR="00325EDC">
        <w:t>gibt,</w:t>
      </w:r>
      <w:r w:rsidR="00B65A00">
        <w:t xml:space="preserve"> </w:t>
      </w:r>
      <w:r w:rsidR="00325EDC">
        <w:t>auch,</w:t>
      </w:r>
      <w:r w:rsidR="00B65A00">
        <w:t xml:space="preserve"> </w:t>
      </w:r>
      <w:r w:rsidR="00325EDC">
        <w:t>welcher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Gerichtsmaßstab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diesem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entsprechen.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brauchen</w:t>
      </w:r>
      <w:r w:rsidR="00B65A00">
        <w:t xml:space="preserve"> </w:t>
      </w:r>
      <w:r w:rsidR="00325EDC">
        <w:t>Information,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Sünde</w:t>
      </w:r>
      <w:r w:rsidR="00B65A00">
        <w:t xml:space="preserve"> </w:t>
      </w:r>
      <w:r w:rsidR="00325EDC">
        <w:t>loswerden:</w:t>
      </w:r>
      <w:r w:rsidR="00B65A00">
        <w:t xml:space="preserve"> </w:t>
      </w:r>
      <w:r w:rsidR="00325EDC">
        <w:t>allein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stellvertretende</w:t>
      </w:r>
      <w:r w:rsidR="00B65A00">
        <w:t xml:space="preserve"> </w:t>
      </w:r>
      <w:r w:rsidR="00325EDC">
        <w:t>Opfer</w:t>
      </w:r>
      <w:r w:rsidR="00B65A00">
        <w:t xml:space="preserve"> </w:t>
      </w:r>
      <w:r w:rsidR="00325EDC">
        <w:t>Jesu</w:t>
      </w:r>
      <w:r w:rsidR="00B65A00">
        <w:t xml:space="preserve"> </w:t>
      </w:r>
      <w:r w:rsidR="00325EDC">
        <w:t>Christi,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unsere</w:t>
      </w:r>
      <w:r w:rsidR="00B65A00">
        <w:t xml:space="preserve"> </w:t>
      </w:r>
      <w:r w:rsidR="00325EDC">
        <w:t>Sünden</w:t>
      </w:r>
      <w:r w:rsidR="00B65A00">
        <w:t xml:space="preserve"> </w:t>
      </w:r>
      <w:r w:rsidR="00325EDC">
        <w:t>starb,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auferstand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lebt</w:t>
      </w:r>
      <w:r w:rsidR="00541903">
        <w:t>;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derjenige,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tut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restlos</w:t>
      </w:r>
      <w:r w:rsidR="00B65A00">
        <w:t xml:space="preserve"> </w:t>
      </w:r>
      <w:r w:rsidR="00325EDC">
        <w:t>anvertraut,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Genuss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Opfers</w:t>
      </w:r>
      <w:r w:rsidR="00B65A00">
        <w:t xml:space="preserve"> </w:t>
      </w:r>
      <w:r w:rsidR="00325EDC">
        <w:t>Christi</w:t>
      </w:r>
      <w:r w:rsidR="00B65A00">
        <w:t xml:space="preserve"> </w:t>
      </w:r>
      <w:r w:rsidR="00325EDC">
        <w:t>kommt.</w:t>
      </w:r>
    </w:p>
    <w:p w14:paraId="734DE7D0" w14:textId="77777777" w:rsidR="00FF2755" w:rsidRDefault="00FF2755" w:rsidP="00042FF9"/>
    <w:p w14:paraId="0EC30FE0" w14:textId="669D351C" w:rsidR="00FF2755" w:rsidRDefault="00E52371" w:rsidP="00042FF9">
      <w:r>
        <w:rPr>
          <w:rFonts w:ascii="AGaramondPro-Bold" w:hAnsi="AGaramondPro-Bold" w:cs="AGaramondPro-Bold"/>
          <w:b/>
          <w:bCs/>
        </w:rPr>
        <w:t>Der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Mensch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wird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dringlich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aufgerufen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Buße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tun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Tut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gescholten</w:t>
      </w:r>
      <w:r w:rsidR="00B65A00">
        <w:t xml:space="preserve"> </w:t>
      </w:r>
      <w:r w:rsidR="00325EDC">
        <w:t>(</w:t>
      </w:r>
      <w:r w:rsidR="00B65A00">
        <w:t xml:space="preserve">Matthäus </w:t>
      </w:r>
      <w:r w:rsidR="00325EDC">
        <w:t>11</w:t>
      </w:r>
      <w:r w:rsidR="00B65A00">
        <w:t>, 2</w:t>
      </w:r>
      <w:r w:rsidR="00325EDC">
        <w:t>0):</w:t>
      </w:r>
      <w:r w:rsidR="00B65A00">
        <w:t xml:space="preserve"> </w:t>
      </w:r>
      <w:r w:rsidR="00325EDC">
        <w:t>„Da</w:t>
      </w:r>
      <w:r w:rsidR="00B65A00">
        <w:t xml:space="preserve"> </w:t>
      </w:r>
      <w:r w:rsidR="00325EDC">
        <w:t>fing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an,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Städte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schelten,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denen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meisten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Wundertaten</w:t>
      </w:r>
      <w:r w:rsidR="00B65A00">
        <w:t xml:space="preserve"> </w:t>
      </w:r>
      <w:r w:rsidR="00325EDC">
        <w:t>geschehen</w:t>
      </w:r>
      <w:r w:rsidR="00B65A00">
        <w:t xml:space="preserve"> </w:t>
      </w:r>
      <w:r w:rsidR="00325EDC">
        <w:t>waren,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getan</w:t>
      </w:r>
      <w:r w:rsidR="00B65A00">
        <w:t xml:space="preserve"> </w:t>
      </w:r>
      <w:r w:rsidR="00325EDC">
        <w:t>hatten.“</w:t>
      </w:r>
      <w:r w:rsidR="00B65A00">
        <w:t xml:space="preserve"> Lukas </w:t>
      </w:r>
      <w:r w:rsidR="00325EDC">
        <w:t>3</w:t>
      </w:r>
      <w:r w:rsidR="00B65A00">
        <w:t>, 8</w:t>
      </w:r>
      <w:r w:rsidR="00325EDC">
        <w:t>:</w:t>
      </w:r>
      <w:r w:rsidR="00B65A00">
        <w:t xml:space="preserve"> </w:t>
      </w:r>
      <w:r w:rsidR="00325EDC">
        <w:t>„So</w:t>
      </w:r>
      <w:r w:rsidR="00B65A00">
        <w:t xml:space="preserve"> </w:t>
      </w:r>
      <w:r w:rsidR="00325EDC">
        <w:t>bringt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Früchte,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würdig</w:t>
      </w:r>
      <w:r w:rsidR="00B65A00">
        <w:t xml:space="preserve"> </w:t>
      </w:r>
      <w:r w:rsidR="00325EDC">
        <w:t>sind!</w:t>
      </w:r>
      <w:r w:rsidR="00B65A00">
        <w:t xml:space="preserve"> </w:t>
      </w:r>
      <w:r w:rsidR="00325EDC">
        <w:t>….“</w:t>
      </w:r>
      <w:r w:rsidR="00B65A00">
        <w:t xml:space="preserve"> </w:t>
      </w:r>
      <w:r w:rsidR="00325EDC">
        <w:t>13</w:t>
      </w:r>
      <w:r w:rsidR="00B65A00">
        <w:t>, 3</w:t>
      </w:r>
      <w:r w:rsidR="00325EDC">
        <w:t>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Buße</w:t>
      </w:r>
      <w:r w:rsidR="00B65A00">
        <w:t xml:space="preserve"> </w:t>
      </w:r>
      <w:r w:rsidR="00325EDC">
        <w:t>tut,</w:t>
      </w:r>
      <w:r w:rsidR="00B65A00">
        <w:t xml:space="preserve"> </w:t>
      </w:r>
      <w:r w:rsidR="00325EDC">
        <w:t>werdet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umkommen!“</w:t>
      </w:r>
      <w:r w:rsidR="00B65A00">
        <w:t xml:space="preserve"> Hesekiel </w:t>
      </w:r>
      <w:r w:rsidR="00325EDC">
        <w:t>33</w:t>
      </w:r>
      <w:r w:rsidR="00B65A00">
        <w:t>, 1</w:t>
      </w:r>
      <w:r w:rsidR="00325EDC">
        <w:t>1:</w:t>
      </w:r>
      <w:r w:rsidR="00B65A00">
        <w:t xml:space="preserve"> </w:t>
      </w:r>
      <w:r w:rsidR="00325EDC">
        <w:t>„‘So</w:t>
      </w:r>
      <w:r w:rsidR="00B65A00">
        <w:t xml:space="preserve"> </w:t>
      </w:r>
      <w:r w:rsidR="00325EDC">
        <w:t>wahr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lebe’,</w:t>
      </w:r>
      <w:r w:rsidR="00B65A00">
        <w:t xml:space="preserve"> </w:t>
      </w:r>
      <w:r w:rsidR="00325EDC">
        <w:t>sagt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Herr,</w:t>
      </w:r>
      <w:r w:rsidR="00B65A00">
        <w:t xml:space="preserve"> </w:t>
      </w:r>
      <w:r w:rsidR="00325EDC">
        <w:t>Jahweh,</w:t>
      </w:r>
      <w:r w:rsidR="00B65A00">
        <w:t xml:space="preserve"> </w:t>
      </w:r>
      <w:r w:rsidR="00325EDC">
        <w:t>‘ich</w:t>
      </w:r>
      <w:r w:rsidR="00B65A00">
        <w:t xml:space="preserve"> </w:t>
      </w:r>
      <w:r w:rsidR="00325EDC">
        <w:t>habe</w:t>
      </w:r>
      <w:r w:rsidR="00B65A00">
        <w:t xml:space="preserve"> </w:t>
      </w:r>
      <w:r w:rsidR="00325EDC">
        <w:t>kein</w:t>
      </w:r>
      <w:r w:rsidR="00B65A00">
        <w:t xml:space="preserve"> </w:t>
      </w:r>
      <w:r w:rsidR="00325EDC">
        <w:t>Gefallen</w:t>
      </w:r>
      <w:r w:rsidR="00B65A00">
        <w:t xml:space="preserve"> </w:t>
      </w:r>
      <w:r w:rsidR="00325EDC">
        <w:t>am</w:t>
      </w:r>
      <w:r w:rsidR="00B65A00">
        <w:t xml:space="preserve"> </w:t>
      </w:r>
      <w:r w:rsidR="00325EDC">
        <w:t>Tod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Ehrfurchtslosen,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Ehrfurchtslose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seinem</w:t>
      </w:r>
      <w:r w:rsidR="00B65A00">
        <w:t xml:space="preserve"> </w:t>
      </w:r>
      <w:r w:rsidR="00325EDC">
        <w:t>Weg</w:t>
      </w:r>
      <w:r w:rsidR="00B65A00">
        <w:t xml:space="preserve"> </w:t>
      </w:r>
      <w:r w:rsidR="00325EDC">
        <w:t>umkehre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lebe!</w:t>
      </w:r>
      <w:r w:rsidR="00B65A00">
        <w:t xml:space="preserve"> </w:t>
      </w:r>
      <w:r w:rsidR="00325EDC">
        <w:t>Kehrt</w:t>
      </w:r>
      <w:r w:rsidR="00B65A00">
        <w:t xml:space="preserve"> </w:t>
      </w:r>
      <w:r w:rsidR="00325EDC">
        <w:t>um,</w:t>
      </w:r>
      <w:r w:rsidR="00B65A00">
        <w:t xml:space="preserve"> </w:t>
      </w:r>
      <w:r w:rsidR="00325EDC">
        <w:t>kehrt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euren</w:t>
      </w:r>
      <w:r w:rsidR="00B65A00">
        <w:t xml:space="preserve"> </w:t>
      </w:r>
      <w:r w:rsidR="00325EDC">
        <w:t>bösen</w:t>
      </w:r>
      <w:r w:rsidR="00B65A00">
        <w:t xml:space="preserve"> </w:t>
      </w:r>
      <w:r w:rsidR="00325EDC">
        <w:t>Wegen!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warum</w:t>
      </w:r>
      <w:r w:rsidR="00B65A00">
        <w:t xml:space="preserve"> </w:t>
      </w:r>
      <w:r w:rsidR="00325EDC">
        <w:t>wollt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sterben,</w:t>
      </w:r>
      <w:r w:rsidR="00B65A00">
        <w:t xml:space="preserve"> </w:t>
      </w:r>
      <w:r w:rsidR="00325EDC">
        <w:t>Haus</w:t>
      </w:r>
      <w:r w:rsidR="00B65A00">
        <w:t xml:space="preserve"> </w:t>
      </w:r>
      <w:r w:rsidR="00325EDC">
        <w:t>Israel?’“</w:t>
      </w:r>
      <w:r w:rsidR="00B65A00">
        <w:t xml:space="preserve"> Matthäus </w:t>
      </w:r>
      <w:r w:rsidR="00325EDC">
        <w:t>18</w:t>
      </w:r>
      <w:r w:rsidR="00B65A00">
        <w:t>, 1</w:t>
      </w:r>
      <w:r w:rsidR="00325EDC">
        <w:t>4:</w:t>
      </w:r>
      <w:r w:rsidR="00B65A00">
        <w:t xml:space="preserve"> </w:t>
      </w:r>
      <w:r w:rsidR="00325EDC">
        <w:t>„So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vor</w:t>
      </w:r>
      <w:r w:rsidR="00B65A00">
        <w:t xml:space="preserve"> </w:t>
      </w:r>
      <w:r w:rsidR="00325EDC">
        <w:t>eurem</w:t>
      </w:r>
      <w:r w:rsidR="00B65A00">
        <w:t xml:space="preserve"> </w:t>
      </w:r>
      <w:r w:rsidR="00325EDC">
        <w:t>Vater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Himmeln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Wille,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dieser</w:t>
      </w:r>
      <w:r w:rsidR="00B65A00">
        <w:t xml:space="preserve"> </w:t>
      </w:r>
      <w:r w:rsidR="00325EDC">
        <w:t>Kleinen</w:t>
      </w:r>
      <w:r w:rsidR="00B65A00">
        <w:t xml:space="preserve"> </w:t>
      </w:r>
      <w:r w:rsidR="00325EDC">
        <w:t>umkomme</w:t>
      </w:r>
      <w:r w:rsidR="00B65A00">
        <w:t xml:space="preserve"> </w:t>
      </w:r>
      <w:r w:rsidR="00325EDC">
        <w:t>‹und</w:t>
      </w:r>
      <w:r w:rsidR="00B65A00">
        <w:t xml:space="preserve"> </w:t>
      </w:r>
      <w:r w:rsidR="00325EDC">
        <w:t>[so]</w:t>
      </w:r>
      <w:r w:rsidR="00B65A00">
        <w:t xml:space="preserve"> </w:t>
      </w:r>
      <w:r w:rsidR="00325EDC">
        <w:t>verloren</w:t>
      </w:r>
      <w:r w:rsidR="00B65A00">
        <w:t xml:space="preserve"> </w:t>
      </w:r>
      <w:r w:rsidR="00325EDC">
        <w:t>werde›.“</w:t>
      </w:r>
    </w:p>
    <w:p w14:paraId="6C44BAD8" w14:textId="77777777" w:rsidR="00FF2755" w:rsidRDefault="00FF2755" w:rsidP="00042FF9"/>
    <w:p w14:paraId="23C0F2B2" w14:textId="220150D6" w:rsidR="00FF2755" w:rsidRDefault="00E52371" w:rsidP="00042FF9">
      <w:r>
        <w:t>Gott</w:t>
      </w:r>
      <w:r w:rsidR="00B65A00">
        <w:t xml:space="preserve"> </w:t>
      </w:r>
      <w:r>
        <w:t>ruft</w:t>
      </w:r>
      <w:r w:rsidR="00B65A00">
        <w:t xml:space="preserve"> </w:t>
      </w:r>
      <w:r>
        <w:t>weder</w:t>
      </w:r>
      <w:r w:rsidR="00B65A00">
        <w:t xml:space="preserve"> </w:t>
      </w:r>
      <w:r>
        <w:t>„Gerechte“</w:t>
      </w:r>
      <w:r w:rsidR="00B65A00">
        <w:t xml:space="preserve"> </w:t>
      </w:r>
      <w:r>
        <w:t>noch</w:t>
      </w:r>
      <w:r w:rsidR="00B65A00">
        <w:t xml:space="preserve"> </w:t>
      </w:r>
      <w:r>
        <w:t>„Erwählte“</w:t>
      </w:r>
      <w:r w:rsidR="00B65A00">
        <w:t xml:space="preserve"> </w:t>
      </w:r>
      <w:r>
        <w:t>zur</w:t>
      </w:r>
      <w:r w:rsidR="00B65A00">
        <w:t xml:space="preserve"> </w:t>
      </w:r>
      <w:r>
        <w:t>Buße,</w:t>
      </w:r>
      <w:r w:rsidR="00B65A00">
        <w:t xml:space="preserve"> </w:t>
      </w:r>
      <w:r>
        <w:t>sondern</w:t>
      </w:r>
    </w:p>
    <w:p w14:paraId="3C2B64D1" w14:textId="1621C1F7" w:rsidR="00FF2755" w:rsidRDefault="00E52371" w:rsidP="00042FF9">
      <w:r>
        <w:rPr>
          <w:rFonts w:ascii="AGaramondPro-Bold" w:hAnsi="AGaramondPro-Bold" w:cs="AGaramondPro-Bold"/>
          <w:b/>
          <w:bCs/>
        </w:rPr>
        <w:t>Sünder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Matthäus </w:t>
      </w:r>
      <w:r w:rsidR="00325EDC">
        <w:t>9</w:t>
      </w:r>
      <w:r w:rsidR="00B65A00">
        <w:t>, 1</w:t>
      </w:r>
      <w:r w:rsidR="00325EDC">
        <w:t>3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bin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gekommen,</w:t>
      </w:r>
      <w:r w:rsidR="00B65A00">
        <w:t xml:space="preserve"> </w:t>
      </w:r>
      <w:r w:rsidR="00325EDC">
        <w:t>Gerechte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rufen,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Sünder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Buße.“</w:t>
      </w:r>
    </w:p>
    <w:p w14:paraId="67C76AB5" w14:textId="77777777" w:rsidR="00FF2755" w:rsidRDefault="00FF2755" w:rsidP="00042FF9"/>
    <w:p w14:paraId="68559837" w14:textId="43A3EDAE" w:rsidR="00FF2755" w:rsidRDefault="00E52371" w:rsidP="00042FF9">
      <w:r>
        <w:rPr>
          <w:rFonts w:ascii="AGaramondPro-Bold" w:hAnsi="AGaramondPro-Bold" w:cs="AGaramondPro-Bold"/>
          <w:b/>
          <w:bCs/>
        </w:rPr>
        <w:t>Gott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wirkt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auf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Willen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Menschen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ein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einen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rettet,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Akt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Gnade.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gnädige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wirkt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Wollen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ein.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Schrift</w:t>
      </w:r>
      <w:r w:rsidR="00B65A00">
        <w:t xml:space="preserve"> </w:t>
      </w:r>
      <w:r w:rsidR="00325EDC">
        <w:t>sagt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dieses</w:t>
      </w:r>
      <w:r w:rsidR="00B65A00">
        <w:t xml:space="preserve"> </w:t>
      </w:r>
      <w:r w:rsidR="00325EDC">
        <w:t>Wirken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immer</w:t>
      </w:r>
      <w:r w:rsidR="00B65A00">
        <w:t xml:space="preserve"> </w:t>
      </w:r>
      <w:r w:rsidR="00325EDC">
        <w:t>unwiderstehlich</w:t>
      </w:r>
      <w:r w:rsidR="00B65A00">
        <w:t xml:space="preserve"> </w:t>
      </w:r>
      <w:r w:rsidR="00325EDC">
        <w:t>ist.</w:t>
      </w:r>
      <w:r w:rsidR="00325EDC" w:rsidRPr="00541903">
        <w:rPr>
          <w:color w:val="00B050"/>
          <w:sz w:val="13"/>
          <w:szCs w:val="13"/>
        </w:rPr>
        <w:t>285</w:t>
      </w:r>
      <w:r w:rsidR="00B65A00">
        <w:rPr>
          <w:sz w:val="13"/>
          <w:szCs w:val="13"/>
        </w:rPr>
        <w:t xml:space="preserve"> </w:t>
      </w:r>
      <w:r w:rsidR="00325EDC">
        <w:t>„Nicht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wollen“</w:t>
      </w:r>
      <w:r w:rsidR="00B65A00">
        <w:t xml:space="preserve"> </w:t>
      </w:r>
      <w:r w:rsidR="00325EDC">
        <w:t>bedeutet,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zwar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Gelegenheit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haben</w:t>
      </w:r>
      <w:r w:rsidR="00B65A00">
        <w:t xml:space="preserve"> </w:t>
      </w:r>
      <w:r w:rsidR="00325EDC">
        <w:t>bzw.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Lage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tun,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willentlich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unterlassen</w:t>
      </w:r>
      <w:r w:rsidR="00B65A00">
        <w:t xml:space="preserve"> </w:t>
      </w:r>
      <w:r w:rsidR="00325EDC">
        <w:t>(bzw.</w:t>
      </w:r>
      <w:r w:rsidR="00B65A00">
        <w:t xml:space="preserve"> </w:t>
      </w:r>
      <w:r w:rsidR="00325EDC">
        <w:t>umgekehrt: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Gelegenheit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haben,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gewisse</w:t>
      </w:r>
      <w:r w:rsidR="00B65A00">
        <w:t xml:space="preserve"> </w:t>
      </w:r>
      <w:r w:rsidR="00325EDC">
        <w:t>Handlung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unterbrechen</w:t>
      </w:r>
      <w:r w:rsidR="00B65A00">
        <w:t xml:space="preserve"> </w:t>
      </w:r>
      <w:r w:rsidR="00325EDC">
        <w:t>bzw.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Lage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sein,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aufzuhören,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willentlich</w:t>
      </w:r>
      <w:r w:rsidR="00B65A00">
        <w:t xml:space="preserve"> </w:t>
      </w:r>
      <w:r w:rsidR="00325EDC">
        <w:t>weiter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vollführen.)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Bibel</w:t>
      </w:r>
      <w:r w:rsidR="00B65A00">
        <w:t xml:space="preserve"> </w:t>
      </w:r>
      <w:r w:rsidR="00325EDC">
        <w:t>sagt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Mensch,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will,</w:t>
      </w:r>
      <w:r w:rsidR="00B65A00">
        <w:t xml:space="preserve"> </w:t>
      </w:r>
      <w:r w:rsidR="00325EDC">
        <w:t>deshalb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will,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Fähigkeit</w:t>
      </w:r>
      <w:r w:rsidR="00B65A00">
        <w:t xml:space="preserve"> </w:t>
      </w:r>
      <w:r w:rsidR="00325EDC">
        <w:t>fehlt,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wollen.</w:t>
      </w:r>
    </w:p>
    <w:p w14:paraId="36BD567D" w14:textId="77777777" w:rsidR="00FF2755" w:rsidRDefault="00FF2755" w:rsidP="00042FF9"/>
    <w:p w14:paraId="18ABD174" w14:textId="49EC55CC" w:rsidR="00FF2755" w:rsidRDefault="00E52371" w:rsidP="00042FF9">
      <w:r>
        <w:rPr>
          <w:rFonts w:ascii="AGaramondPro-Bold" w:hAnsi="AGaramondPro-Bold" w:cs="AGaramondPro-Bold"/>
          <w:b/>
          <w:bCs/>
        </w:rPr>
        <w:t>Gott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hilft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dem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Menschen,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zu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glauben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hilft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Menschen,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erkennen,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getrost</w:t>
      </w:r>
      <w:r w:rsidR="00B65A00">
        <w:t xml:space="preserve"> </w:t>
      </w:r>
      <w:r w:rsidR="00325EDC">
        <w:t>unser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setzen</w:t>
      </w:r>
      <w:r w:rsidR="00B65A00">
        <w:t xml:space="preserve"> </w:t>
      </w:r>
      <w:r w:rsidR="00325EDC">
        <w:t>können,</w:t>
      </w:r>
      <w:r w:rsidR="00B65A00">
        <w:t xml:space="preserve"> </w:t>
      </w:r>
      <w:r w:rsidR="00325EDC">
        <w:t>weil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sündlos,</w:t>
      </w:r>
      <w:r w:rsidR="00B65A00">
        <w:t xml:space="preserve"> </w:t>
      </w:r>
      <w:r w:rsidR="00325EDC">
        <w:t>gut,</w:t>
      </w:r>
      <w:r w:rsidR="00B65A00">
        <w:t xml:space="preserve"> </w:t>
      </w:r>
      <w:r w:rsidR="00325EDC">
        <w:t>vollkommen,</w:t>
      </w:r>
      <w:r w:rsidR="00B65A00">
        <w:t xml:space="preserve"> </w:t>
      </w:r>
      <w:r w:rsidR="00325EDC">
        <w:t>gerecht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barmherzig</w:t>
      </w:r>
      <w:r w:rsidR="00B65A00">
        <w:t xml:space="preserve"> </w:t>
      </w:r>
      <w:r w:rsidR="00325EDC">
        <w:t>ist,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unserer</w:t>
      </w:r>
      <w:r w:rsidR="00B65A00">
        <w:t xml:space="preserve"> </w:t>
      </w:r>
      <w:r w:rsidR="00325EDC">
        <w:t>Stelle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Schuld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nahm,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Tode</w:t>
      </w:r>
      <w:r w:rsidR="00B65A00">
        <w:t xml:space="preserve"> </w:t>
      </w:r>
      <w:r w:rsidR="00325EDC">
        <w:t>auferstand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jetzt</w:t>
      </w:r>
      <w:r w:rsidR="00B65A00">
        <w:t xml:space="preserve"> </w:t>
      </w:r>
      <w:r w:rsidR="00325EDC">
        <w:t>lebt.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Vater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Taubstummen</w:t>
      </w:r>
      <w:r w:rsidR="00B65A00">
        <w:t xml:space="preserve"> </w:t>
      </w:r>
      <w:r w:rsidR="00325EDC">
        <w:t>Jungen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Herrn</w:t>
      </w:r>
      <w:r w:rsidR="00B65A00">
        <w:t xml:space="preserve"> </w:t>
      </w:r>
      <w:r w:rsidR="00325EDC">
        <w:t>bat</w:t>
      </w:r>
      <w:r w:rsidR="00B65A00">
        <w:t xml:space="preserve"> </w:t>
      </w:r>
      <w:r w:rsidR="00325EDC">
        <w:t>(</w:t>
      </w:r>
      <w:r w:rsidR="00B65A00">
        <w:t xml:space="preserve">Markus </w:t>
      </w:r>
      <w:r w:rsidR="00325EDC">
        <w:t>9</w:t>
      </w:r>
      <w:r w:rsidR="00B65A00">
        <w:t>, 2</w:t>
      </w:r>
      <w:r w:rsidR="00325EDC">
        <w:t>4):</w:t>
      </w:r>
      <w:r w:rsidR="00B65A00">
        <w:t xml:space="preserve"> </w:t>
      </w:r>
      <w:r w:rsidR="00325EDC">
        <w:t>„Herr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glaube.</w:t>
      </w:r>
      <w:r w:rsidR="00B65A00">
        <w:t xml:space="preserve"> </w:t>
      </w:r>
      <w:r w:rsidR="00325EDC">
        <w:t>Hilf</w:t>
      </w:r>
      <w:r w:rsidR="00B65A00">
        <w:t xml:space="preserve"> </w:t>
      </w:r>
      <w:r w:rsidR="00325EDC">
        <w:t>meinem</w:t>
      </w:r>
      <w:r w:rsidR="00B65A00">
        <w:t xml:space="preserve"> </w:t>
      </w:r>
      <w:r w:rsidR="00325EDC">
        <w:t>Unglauben!“,</w:t>
      </w:r>
      <w:r w:rsidR="00B65A00">
        <w:t xml:space="preserve"> </w:t>
      </w:r>
      <w:r w:rsidR="00325EDC">
        <w:t>half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ihm.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will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ermutigen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motivieren,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unser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gänzlich</w:t>
      </w:r>
      <w:r w:rsidR="00B65A00">
        <w:t xml:space="preserve"> </w:t>
      </w:r>
      <w:r w:rsidR="00325EDC">
        <w:t>anzuvertrauen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weihen.</w:t>
      </w:r>
    </w:p>
    <w:p w14:paraId="128F1307" w14:textId="77777777" w:rsidR="00FF2755" w:rsidRDefault="00FF2755" w:rsidP="00042FF9"/>
    <w:p w14:paraId="15D9BCC0" w14:textId="090A714C" w:rsidR="00FF2755" w:rsidRDefault="00E52371" w:rsidP="00042FF9">
      <w:r>
        <w:rPr>
          <w:rFonts w:ascii="AGaramondPro-Bold" w:hAnsi="AGaramondPro-Bold" w:cs="AGaramondPro-Bold"/>
          <w:b/>
          <w:bCs/>
        </w:rPr>
        <w:t>Gott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wartet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auf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die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Reaktion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Menschen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zwischenmenschlicher</w:t>
      </w:r>
      <w:r w:rsidR="00B65A00">
        <w:t xml:space="preserve"> </w:t>
      </w:r>
      <w:r w:rsidR="00325EDC">
        <w:t>Ebene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ähnlich.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jemandem</w:t>
      </w:r>
      <w:r w:rsidR="00B65A00">
        <w:t xml:space="preserve"> </w:t>
      </w:r>
      <w:r w:rsidR="00325EDC">
        <w:t>vertraue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hängt</w:t>
      </w:r>
      <w:r w:rsidR="00B65A00">
        <w:t xml:space="preserve"> </w:t>
      </w:r>
      <w:r w:rsidR="00325EDC">
        <w:t>einerseits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Glaubwürdigkeit</w:t>
      </w:r>
      <w:r w:rsidR="00B65A00">
        <w:t xml:space="preserve"> </w:t>
      </w:r>
      <w:r w:rsidR="00325EDC">
        <w:t>jener</w:t>
      </w:r>
      <w:r w:rsidR="00B65A00">
        <w:t xml:space="preserve"> </w:t>
      </w:r>
      <w:r w:rsidR="00325EDC">
        <w:t>Person</w:t>
      </w:r>
      <w:r w:rsidR="00B65A00">
        <w:t xml:space="preserve"> </w:t>
      </w:r>
      <w:r w:rsidR="00325EDC">
        <w:t>ab,</w:t>
      </w:r>
      <w:r w:rsidR="00B65A00">
        <w:t xml:space="preserve"> </w:t>
      </w:r>
      <w:r w:rsidR="00325EDC">
        <w:t>andererseits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meiner</w:t>
      </w:r>
      <w:r w:rsidR="00B65A00">
        <w:t xml:space="preserve"> </w:t>
      </w:r>
      <w:r w:rsidR="00325EDC">
        <w:t>Bereitschaft,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mein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schenken.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entscheiden.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Entscheidung</w:t>
      </w:r>
      <w:r w:rsidR="00B65A00">
        <w:t xml:space="preserve"> </w:t>
      </w:r>
      <w:r w:rsidR="00325EDC">
        <w:t>kann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abnehmen.</w:t>
      </w:r>
    </w:p>
    <w:p w14:paraId="5D2AD6FB" w14:textId="77777777" w:rsidR="007714DE" w:rsidRPr="00452892" w:rsidRDefault="007714DE" w:rsidP="00042FF9">
      <w:pPr>
        <w:rPr>
          <w:color w:val="C00000"/>
          <w:sz w:val="18"/>
        </w:rPr>
      </w:pPr>
    </w:p>
    <w:p w14:paraId="4F865517" w14:textId="692A36B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285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Philipper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2.13.</w:t>
      </w:r>
    </w:p>
    <w:p w14:paraId="6F7B417F" w14:textId="77777777" w:rsidR="007714DE" w:rsidRDefault="007714DE" w:rsidP="00042FF9"/>
    <w:p w14:paraId="668CA5C9" w14:textId="3141817E" w:rsidR="00FF2755" w:rsidRDefault="00325EDC" w:rsidP="00042FF9">
      <w:r>
        <w:t>1Ch</w:t>
      </w:r>
      <w:r w:rsidR="00B65A00">
        <w:t xml:space="preserve"> </w:t>
      </w:r>
      <w:r>
        <w:t>28</w:t>
      </w:r>
      <w:r w:rsidR="00B65A00">
        <w:t>, 9</w:t>
      </w:r>
      <w:r>
        <w:t>M:</w:t>
      </w:r>
      <w:r w:rsidR="00B65A00">
        <w:t xml:space="preserve"> </w:t>
      </w:r>
      <w:r>
        <w:t>„Jahweh</w:t>
      </w:r>
      <w:r w:rsidR="00B65A00">
        <w:t xml:space="preserve"> </w:t>
      </w:r>
      <w:r>
        <w:t>erforscht</w:t>
      </w:r>
      <w:r w:rsidR="00B65A00">
        <w:t xml:space="preserve"> </w:t>
      </w:r>
      <w:r>
        <w:t>alle</w:t>
      </w:r>
      <w:r w:rsidR="00B65A00">
        <w:t xml:space="preserve"> </w:t>
      </w:r>
      <w:r>
        <w:t>Herzen,</w:t>
      </w:r>
      <w:r w:rsidR="00B65A00">
        <w:t xml:space="preserve"> </w:t>
      </w:r>
      <w:r>
        <w:t>und</w:t>
      </w:r>
      <w:r w:rsidR="00B65A00">
        <w:t xml:space="preserve"> </w:t>
      </w:r>
      <w:r>
        <w:t>alles</w:t>
      </w:r>
      <w:r w:rsidR="00B65A00">
        <w:t xml:space="preserve"> </w:t>
      </w:r>
      <w:r>
        <w:t>Gebilde</w:t>
      </w:r>
      <w:r w:rsidR="00B65A00">
        <w:t xml:space="preserve"> </w:t>
      </w:r>
      <w:r>
        <w:t>der</w:t>
      </w:r>
      <w:r w:rsidR="00B65A00">
        <w:t xml:space="preserve"> </w:t>
      </w:r>
      <w:r>
        <w:t>Gedanken</w:t>
      </w:r>
      <w:r w:rsidR="00B65A00">
        <w:t xml:space="preserve"> </w:t>
      </w:r>
      <w:r>
        <w:t>kennt</w:t>
      </w:r>
      <w:r w:rsidR="00B65A00">
        <w:t xml:space="preserve"> </w:t>
      </w:r>
      <w:r>
        <w:t>er.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ihn</w:t>
      </w:r>
      <w:r w:rsidR="00B65A00">
        <w:t xml:space="preserve"> </w:t>
      </w:r>
      <w:r>
        <w:t>suchst,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von</w:t>
      </w:r>
      <w:r w:rsidR="00B65A00">
        <w:t xml:space="preserve"> </w:t>
      </w:r>
      <w:r>
        <w:t>dir</w:t>
      </w:r>
      <w:r w:rsidR="00B65A00">
        <w:t xml:space="preserve"> </w:t>
      </w:r>
      <w:r>
        <w:t>finden</w:t>
      </w:r>
      <w:r w:rsidR="00B65A00">
        <w:t xml:space="preserve"> </w:t>
      </w:r>
      <w:r>
        <w:t>lassen.</w:t>
      </w:r>
      <w:r w:rsidR="00B65A00">
        <w:t xml:space="preserve"> </w:t>
      </w:r>
      <w:r>
        <w:t>Wenn</w:t>
      </w:r>
      <w:r w:rsidR="00B65A00">
        <w:t xml:space="preserve"> </w:t>
      </w:r>
      <w:r>
        <w:t>du</w:t>
      </w:r>
      <w:r w:rsidR="00B65A00">
        <w:t xml:space="preserve"> </w:t>
      </w:r>
      <w:r>
        <w:t>ihn</w:t>
      </w:r>
      <w:r w:rsidR="00B65A00">
        <w:t xml:space="preserve"> </w:t>
      </w:r>
      <w:r>
        <w:t>aber</w:t>
      </w:r>
      <w:r w:rsidR="00B65A00">
        <w:t xml:space="preserve"> </w:t>
      </w:r>
      <w:r>
        <w:t>verlässt,</w:t>
      </w:r>
      <w:r w:rsidR="00B65A00">
        <w:t xml:space="preserve"> </w:t>
      </w:r>
      <w:r>
        <w:t>wird</w:t>
      </w:r>
      <w:r w:rsidR="00B65A00">
        <w:t xml:space="preserve"> </w:t>
      </w:r>
      <w:r>
        <w:t>er</w:t>
      </w:r>
      <w:r w:rsidR="00B65A00">
        <w:t xml:space="preserve"> </w:t>
      </w:r>
      <w:r>
        <w:t>dich</w:t>
      </w:r>
      <w:r w:rsidR="00B65A00">
        <w:t xml:space="preserve"> </w:t>
      </w:r>
      <w:r>
        <w:t>verwerfen</w:t>
      </w:r>
      <w:r w:rsidR="00B65A00">
        <w:t xml:space="preserve"> </w:t>
      </w:r>
      <w:r>
        <w:t>auf</w:t>
      </w:r>
      <w:r w:rsidR="00B65A00">
        <w:t xml:space="preserve"> </w:t>
      </w:r>
      <w:r>
        <w:t>ewig.”</w:t>
      </w:r>
      <w:r w:rsidR="00B65A00">
        <w:t xml:space="preserve"> Hebräer </w:t>
      </w:r>
      <w:r>
        <w:t>10</w:t>
      </w:r>
      <w:r w:rsidR="00B65A00">
        <w:t>, 3</w:t>
      </w:r>
      <w:r>
        <w:t>5-39:</w:t>
      </w:r>
      <w:r w:rsidR="00B65A00">
        <w:t xml:space="preserve"> </w:t>
      </w:r>
      <w:r>
        <w:t>„Werft</w:t>
      </w:r>
      <w:r w:rsidR="00B65A00">
        <w:t xml:space="preserve"> </w:t>
      </w:r>
      <w:r>
        <w:t>also</w:t>
      </w:r>
      <w:r w:rsidR="00B65A00">
        <w:t xml:space="preserve"> </w:t>
      </w:r>
      <w:r>
        <w:t>eure</w:t>
      </w:r>
      <w:r w:rsidR="00B65A00">
        <w:t xml:space="preserve"> </w:t>
      </w:r>
      <w:r>
        <w:t>Freimütigkeit</w:t>
      </w:r>
      <w:r w:rsidR="00B65A00">
        <w:t xml:space="preserve"> </w:t>
      </w:r>
      <w:r>
        <w:t>nicht</w:t>
      </w:r>
      <w:r w:rsidR="00B65A00">
        <w:t xml:space="preserve"> </w:t>
      </w:r>
      <w:r>
        <w:t>weg,</w:t>
      </w:r>
      <w:r w:rsidR="00B65A00">
        <w:t xml:space="preserve"> </w:t>
      </w:r>
      <w:r>
        <w:t>welche</w:t>
      </w:r>
      <w:r w:rsidR="00B65A00">
        <w:t xml:space="preserve"> </w:t>
      </w:r>
      <w:r>
        <w:t>eine</w:t>
      </w:r>
      <w:r w:rsidR="00B65A00">
        <w:t xml:space="preserve"> </w:t>
      </w:r>
      <w:r>
        <w:t>große</w:t>
      </w:r>
      <w:r w:rsidR="00B65A00">
        <w:t xml:space="preserve"> </w:t>
      </w:r>
      <w:r>
        <w:t>Belohnung</w:t>
      </w:r>
      <w:r w:rsidR="00B65A00">
        <w:t xml:space="preserve"> </w:t>
      </w:r>
      <w:r>
        <w:t>hat,</w:t>
      </w:r>
      <w:r w:rsidR="00B65A00">
        <w:t xml:space="preserve"> </w:t>
      </w:r>
      <w:r>
        <w:t>36</w:t>
      </w:r>
      <w:r w:rsidR="00B65A00">
        <w:t xml:space="preserve"> </w:t>
      </w:r>
      <w:r>
        <w:t>denn</w:t>
      </w:r>
      <w:r w:rsidR="00B65A00">
        <w:t xml:space="preserve"> </w:t>
      </w:r>
      <w:r>
        <w:t>ihr</w:t>
      </w:r>
      <w:r w:rsidR="00B65A00">
        <w:t xml:space="preserve"> </w:t>
      </w:r>
      <w:r>
        <w:t>habt</w:t>
      </w:r>
      <w:r w:rsidR="00B65A00">
        <w:t xml:space="preserve"> </w:t>
      </w:r>
      <w:r>
        <w:t>Ausdauer</w:t>
      </w:r>
      <w:r w:rsidR="00B65A00">
        <w:t xml:space="preserve"> </w:t>
      </w:r>
      <w:r>
        <w:t>nötig,</w:t>
      </w:r>
      <w:r w:rsidR="00B65A00">
        <w:t xml:space="preserve"> </w:t>
      </w:r>
      <w:r>
        <w:t>damit</w:t>
      </w:r>
      <w:r w:rsidR="00B65A00">
        <w:t xml:space="preserve"> </w:t>
      </w:r>
      <w:r>
        <w:t>ihr,</w:t>
      </w:r>
      <w:r w:rsidR="00B65A00">
        <w:t xml:space="preserve"> </w:t>
      </w:r>
      <w:r>
        <w:t>nachdem</w:t>
      </w:r>
      <w:r w:rsidR="00B65A00">
        <w:t xml:space="preserve"> </w:t>
      </w:r>
      <w:r>
        <w:t>ihr</w:t>
      </w:r>
      <w:r w:rsidR="00B65A00">
        <w:t xml:space="preserve"> </w:t>
      </w:r>
      <w:r>
        <w:t>den</w:t>
      </w:r>
      <w:r w:rsidR="00B65A00">
        <w:t xml:space="preserve"> </w:t>
      </w:r>
      <w:r>
        <w:t>Willen</w:t>
      </w:r>
      <w:r w:rsidR="00B65A00">
        <w:t xml:space="preserve"> </w:t>
      </w:r>
      <w:r>
        <w:t>Gottes</w:t>
      </w:r>
      <w:r w:rsidR="00B65A00">
        <w:t xml:space="preserve"> </w:t>
      </w:r>
      <w:r>
        <w:t>getan</w:t>
      </w:r>
      <w:r w:rsidR="00B65A00">
        <w:t xml:space="preserve"> </w:t>
      </w:r>
      <w:r>
        <w:t>habt,</w:t>
      </w:r>
      <w:r w:rsidR="00B65A00">
        <w:t xml:space="preserve"> </w:t>
      </w:r>
      <w:r>
        <w:t>die</w:t>
      </w:r>
      <w:r w:rsidR="00B65A00">
        <w:t xml:space="preserve"> </w:t>
      </w:r>
      <w:r>
        <w:t>Verheißung</w:t>
      </w:r>
      <w:r w:rsidR="00B65A00">
        <w:t xml:space="preserve"> </w:t>
      </w:r>
      <w:r>
        <w:t>davontragt</w:t>
      </w:r>
      <w:r w:rsidR="00B65A00">
        <w:t xml:space="preserve"> </w:t>
      </w:r>
      <w:r>
        <w:t>…</w:t>
      </w:r>
      <w:r w:rsidR="00B65A00">
        <w:t xml:space="preserve"> </w:t>
      </w:r>
      <w:r>
        <w:t>38</w:t>
      </w:r>
      <w:r w:rsidR="00B65A00">
        <w:t xml:space="preserve"> </w:t>
      </w:r>
      <w:r>
        <w:t>‘Aber</w:t>
      </w:r>
      <w:r w:rsidR="00B65A00">
        <w:t xml:space="preserve"> </w:t>
      </w:r>
      <w:r>
        <w:t>der</w:t>
      </w:r>
      <w:r w:rsidR="00B65A00">
        <w:t xml:space="preserve"> </w:t>
      </w:r>
      <w:r>
        <w:t>Gerechte</w:t>
      </w:r>
      <w:r w:rsidR="00B65A00">
        <w:t xml:space="preserve"> </w:t>
      </w:r>
      <w:r>
        <w:t>wird</w:t>
      </w:r>
      <w:r w:rsidR="00B65A00">
        <w:t xml:space="preserve"> </w:t>
      </w:r>
      <w:r>
        <w:t>vom</w:t>
      </w:r>
      <w:r w:rsidR="00B65A00">
        <w:t xml:space="preserve"> </w:t>
      </w:r>
      <w:r>
        <w:t>Glauben</w:t>
      </w:r>
      <w:r w:rsidR="00B65A00">
        <w:t xml:space="preserve"> </w:t>
      </w:r>
      <w:r>
        <w:t>her</w:t>
      </w:r>
      <w:r w:rsidR="00B65A00">
        <w:t xml:space="preserve"> </w:t>
      </w:r>
      <w:r>
        <w:t>leben.’</w:t>
      </w:r>
      <w:r w:rsidR="00B65A00">
        <w:t xml:space="preserve"> </w:t>
      </w:r>
      <w:r>
        <w:t>(Vgl.</w:t>
      </w:r>
      <w:r w:rsidR="00B65A00">
        <w:t xml:space="preserve"> </w:t>
      </w:r>
      <w:r>
        <w:t>Hab</w:t>
      </w:r>
      <w:r w:rsidR="00B65A00">
        <w:t xml:space="preserve"> </w:t>
      </w:r>
      <w:r>
        <w:t>2</w:t>
      </w:r>
      <w:r w:rsidR="00B65A00">
        <w:t>, 4</w:t>
      </w:r>
      <w:r>
        <w:t>M.)</w:t>
      </w:r>
      <w:r w:rsidR="00B65A00">
        <w:t xml:space="preserve"> </w:t>
      </w:r>
      <w:r>
        <w:t>Und</w:t>
      </w:r>
      <w:r w:rsidR="00B65A00">
        <w:t xml:space="preserve"> </w:t>
      </w:r>
      <w:r>
        <w:t>‘wenn</w:t>
      </w:r>
      <w:r w:rsidR="00B65A00">
        <w:t xml:space="preserve"> </w:t>
      </w:r>
      <w:r>
        <w:t>er</w:t>
      </w:r>
      <w:r w:rsidR="00B65A00">
        <w:t xml:space="preserve"> </w:t>
      </w:r>
      <w:r>
        <w:t>zurückweicht,</w:t>
      </w:r>
      <w:r w:rsidR="00B65A00">
        <w:t xml:space="preserve"> </w:t>
      </w:r>
      <w:r>
        <w:t>hat</w:t>
      </w:r>
      <w:r w:rsidR="00B65A00">
        <w:t xml:space="preserve"> </w:t>
      </w:r>
      <w:r>
        <w:t>meine</w:t>
      </w:r>
      <w:r w:rsidR="00B65A00">
        <w:t xml:space="preserve"> </w:t>
      </w:r>
      <w:r>
        <w:t>Seele</w:t>
      </w:r>
      <w:r w:rsidR="00B65A00">
        <w:t xml:space="preserve"> </w:t>
      </w:r>
      <w:r>
        <w:t>nicht</w:t>
      </w:r>
      <w:r w:rsidR="00B65A00">
        <w:t xml:space="preserve"> </w:t>
      </w:r>
      <w:r>
        <w:t>Wohlgefallen</w:t>
      </w:r>
      <w:r w:rsidR="00B65A00">
        <w:t xml:space="preserve"> </w:t>
      </w:r>
      <w:r>
        <w:t>an</w:t>
      </w:r>
      <w:r w:rsidR="00B65A00">
        <w:t xml:space="preserve"> </w:t>
      </w:r>
      <w:r>
        <w:t>ihm.’</w:t>
      </w:r>
      <w:r w:rsidR="00B65A00">
        <w:t xml:space="preserve"> </w:t>
      </w:r>
      <w:r>
        <w:t>(Hab</w:t>
      </w:r>
      <w:r w:rsidR="00B65A00">
        <w:t xml:space="preserve"> </w:t>
      </w:r>
      <w:r>
        <w:t>2</w:t>
      </w:r>
      <w:r w:rsidR="00B65A00">
        <w:t>, 4</w:t>
      </w:r>
      <w:r>
        <w:t>A</w:t>
      </w:r>
      <w:r w:rsidR="00B65A00">
        <w:t xml:space="preserve"> </w:t>
      </w:r>
      <w:r>
        <w:t>n.</w:t>
      </w:r>
      <w:r w:rsidR="00B65A00">
        <w:t xml:space="preserve"> </w:t>
      </w:r>
      <w:r>
        <w:t>d.</w:t>
      </w:r>
      <w:r w:rsidR="00B65A00">
        <w:t xml:space="preserve"> </w:t>
      </w:r>
      <w:r>
        <w:t>griech.</w:t>
      </w:r>
      <w:r w:rsidR="00B65A00">
        <w:t xml:space="preserve"> </w:t>
      </w:r>
      <w:r>
        <w:t>Üsg.)“</w:t>
      </w:r>
      <w:r w:rsidR="00B65A00">
        <w:t xml:space="preserve"> </w:t>
      </w:r>
      <w:r>
        <w:t>Ohne</w:t>
      </w:r>
      <w:r w:rsidR="00B65A00">
        <w:t xml:space="preserve"> </w:t>
      </w:r>
      <w:r>
        <w:t>Glauben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unmöglich,</w:t>
      </w:r>
      <w:r w:rsidR="00B65A00">
        <w:t xml:space="preserve"> </w:t>
      </w:r>
      <w:r>
        <w:t>Gott</w:t>
      </w:r>
      <w:r w:rsidR="00B65A00">
        <w:t xml:space="preserve"> </w:t>
      </w:r>
      <w:r>
        <w:t>wohlzugefallen</w:t>
      </w:r>
      <w:r w:rsidR="00B65A00">
        <w:t xml:space="preserve"> </w:t>
      </w:r>
      <w:r>
        <w:t>(</w:t>
      </w:r>
      <w:r w:rsidR="00B65A00">
        <w:t xml:space="preserve">Hebräer </w:t>
      </w:r>
      <w:r>
        <w:t>11</w:t>
      </w:r>
      <w:r w:rsidR="00B65A00">
        <w:t>, 6</w:t>
      </w:r>
      <w:r>
        <w:t>A).</w:t>
      </w:r>
    </w:p>
    <w:p w14:paraId="3CC10B94" w14:textId="77777777" w:rsidR="00FF2755" w:rsidRDefault="00FF2755" w:rsidP="00042FF9"/>
    <w:p w14:paraId="54E5F465" w14:textId="3B411D37" w:rsidR="00FF2755" w:rsidRDefault="00E52371" w:rsidP="00C36ED6"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lehrt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ohne</w:t>
      </w:r>
      <w:r w:rsidR="00B65A00">
        <w:t xml:space="preserve"> </w:t>
      </w:r>
      <w:r>
        <w:t>Bereitwilligkeit</w:t>
      </w:r>
      <w:r w:rsidR="00B65A00">
        <w:t xml:space="preserve"> </w:t>
      </w:r>
      <w:r w:rsidRPr="00880FA1">
        <w:rPr>
          <w:rFonts w:ascii="AGaramondPro-Bold" w:hAnsi="AGaramondPro-Bold" w:cs="AGaramondPro-Bold"/>
          <w:bCs/>
        </w:rPr>
        <w:t>und</w:t>
      </w:r>
      <w:r w:rsidR="00B65A00">
        <w:rPr>
          <w:rFonts w:ascii="AGaramondPro-Bold" w:hAnsi="AGaramondPro-Bold" w:cs="AGaramondPro-Bold"/>
          <w:bCs/>
        </w:rPr>
        <w:t xml:space="preserve"> </w:t>
      </w:r>
      <w:r w:rsidRPr="00880FA1">
        <w:rPr>
          <w:rFonts w:ascii="AGaramondPro-Bold" w:hAnsi="AGaramondPro-Bold" w:cs="AGaramondPro-Bold"/>
          <w:bCs/>
        </w:rPr>
        <w:t>Mitarbeit</w:t>
      </w:r>
      <w:r w:rsidR="00B65A00">
        <w:rPr>
          <w:rFonts w:ascii="AGaramondPro-Bold" w:hAnsi="AGaramondPro-Bold" w:cs="AGaramondPro-Bold"/>
          <w:bCs/>
        </w:rPr>
        <w:t xml:space="preserve"> </w:t>
      </w:r>
      <w:r w:rsidRPr="00880FA1">
        <w:rPr>
          <w:rFonts w:ascii="AGaramondPro-Bold" w:hAnsi="AGaramondPro-Bold" w:cs="AGaramondPro-Bold"/>
          <w:bCs/>
        </w:rPr>
        <w:t>im</w:t>
      </w:r>
      <w:r w:rsidR="00B65A00">
        <w:rPr>
          <w:rFonts w:ascii="AGaramondPro-Bold" w:hAnsi="AGaramondPro-Bold" w:cs="AGaramondPro-Bold"/>
          <w:bCs/>
        </w:rPr>
        <w:t xml:space="preserve"> </w:t>
      </w:r>
      <w:r w:rsidRPr="00880FA1">
        <w:rPr>
          <w:rFonts w:ascii="AGaramondPro-Bold" w:hAnsi="AGaramondPro-Bold" w:cs="AGaramondPro-Bold"/>
          <w:bCs/>
        </w:rPr>
        <w:t>Menschen</w:t>
      </w:r>
      <w:r w:rsidR="00B65A00">
        <w:rPr>
          <w:rFonts w:ascii="AGaramondPro-Bold" w:hAnsi="AGaramondPro-Bold" w:cs="AGaramondPro-Bold"/>
          <w:bCs/>
        </w:rPr>
        <w:t xml:space="preserve"> </w:t>
      </w:r>
      <w:r w:rsidRPr="00880FA1">
        <w:rPr>
          <w:rFonts w:ascii="AGaramondPro-Bold" w:hAnsi="AGaramondPro-Bold" w:cs="AGaramondPro-Bold"/>
          <w:bCs/>
        </w:rPr>
        <w:t>Glauben</w:t>
      </w:r>
      <w:r w:rsidR="00B65A00">
        <w:rPr>
          <w:rFonts w:ascii="AGaramondPro-Bold" w:hAnsi="AGaramondPro-Bold" w:cs="AGaramondPro-Bold"/>
          <w:bCs/>
        </w:rPr>
        <w:t xml:space="preserve"> </w:t>
      </w:r>
      <w:r w:rsidRPr="00880FA1">
        <w:rPr>
          <w:rFonts w:ascii="AGaramondPro-Bold" w:hAnsi="AGaramondPro-Bold" w:cs="AGaramondPro-Bold"/>
          <w:bCs/>
        </w:rPr>
        <w:t>bewirkt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325EDC" w:rsidRPr="00541903">
        <w:rPr>
          <w:color w:val="00B050"/>
          <w:sz w:val="13"/>
          <w:szCs w:val="13"/>
        </w:rPr>
        <w:t>286</w:t>
      </w:r>
      <w:r w:rsidR="00B65A00">
        <w:rPr>
          <w:sz w:val="13"/>
          <w:szCs w:val="13"/>
        </w:rPr>
        <w:t xml:space="preserve"> </w:t>
      </w:r>
      <w:r w:rsidR="00325EDC">
        <w:t>Um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können,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mitarbeiten.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Bibel</w:t>
      </w:r>
      <w:r w:rsidR="00B65A00">
        <w:t xml:space="preserve"> </w:t>
      </w:r>
      <w:r w:rsidR="00325EDC">
        <w:t>sagt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unabhängig</w:t>
      </w:r>
      <w:r w:rsidR="00B65A00">
        <w:t xml:space="preserve"> </w:t>
      </w:r>
      <w:r w:rsidR="00325EDC">
        <w:t>vom</w:t>
      </w:r>
      <w:r w:rsidR="00B65A00">
        <w:t xml:space="preserve"> </w:t>
      </w:r>
      <w:r w:rsidR="00325EDC">
        <w:t>Wollen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Denken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Buße</w:t>
      </w:r>
      <w:r w:rsidR="00325EDC" w:rsidRPr="00541903">
        <w:rPr>
          <w:color w:val="00B050"/>
          <w:sz w:val="13"/>
          <w:szCs w:val="13"/>
        </w:rPr>
        <w:t>287</w:t>
      </w:r>
      <w:r w:rsidR="00B65A00">
        <w:rPr>
          <w:sz w:val="13"/>
          <w:szCs w:val="13"/>
        </w:rPr>
        <w:t xml:space="preserve"> </w:t>
      </w:r>
      <w:r w:rsidR="00325EDC">
        <w:t>und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hervorbringt.</w:t>
      </w:r>
      <w:r w:rsidR="00B65A00">
        <w:t xml:space="preserve"> Hebräer </w:t>
      </w:r>
      <w:r w:rsidR="00325EDC">
        <w:t>4</w:t>
      </w:r>
      <w:r w:rsidR="00B65A00">
        <w:t>, 2</w:t>
      </w:r>
      <w:r w:rsidR="00325EDC">
        <w:t>.3: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uns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gute</w:t>
      </w:r>
      <w:r w:rsidR="00B65A00">
        <w:t xml:space="preserve"> </w:t>
      </w:r>
      <w:r w:rsidR="00325EDC">
        <w:t>Botschaft</w:t>
      </w:r>
      <w:r w:rsidR="00B65A00">
        <w:t xml:space="preserve"> </w:t>
      </w:r>
      <w:r w:rsidR="00325EDC">
        <w:t>gesagt</w:t>
      </w:r>
      <w:r w:rsidR="00B65A00">
        <w:t xml:space="preserve"> </w:t>
      </w:r>
      <w:r w:rsidR="00325EDC">
        <w:t>worden</w:t>
      </w:r>
      <w:r w:rsidR="00B65A00">
        <w:t xml:space="preserve"> </w:t>
      </w:r>
      <w:r w:rsidR="00325EDC">
        <w:t>gleichwie</w:t>
      </w:r>
      <w:r w:rsidR="00B65A00">
        <w:t xml:space="preserve"> </w:t>
      </w:r>
      <w:r w:rsidR="00325EDC">
        <w:t>jenen</w:t>
      </w:r>
      <w:r w:rsidR="00541903">
        <w:t>;</w:t>
      </w:r>
      <w:r w:rsidR="00B65A00">
        <w:t xml:space="preserve"> </w:t>
      </w:r>
      <w:r w:rsidR="00325EDC">
        <w:t>jedoch</w:t>
      </w:r>
      <w:r w:rsidR="00B65A00">
        <w:t xml:space="preserve"> </w:t>
      </w:r>
      <w:r w:rsidR="00325EDC">
        <w:t>nützte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gehörte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jenen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da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bei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Hörern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vermengt</w:t>
      </w:r>
      <w:r w:rsidR="00B65A00">
        <w:t xml:space="preserve"> </w:t>
      </w:r>
      <w:r w:rsidR="00325EDC">
        <w:t>worden</w:t>
      </w:r>
      <w:r w:rsidR="00B65A00">
        <w:t xml:space="preserve"> </w:t>
      </w:r>
      <w:r w:rsidR="00325EDC">
        <w:t>war</w:t>
      </w:r>
      <w:r w:rsidR="00541903">
        <w:t>;</w:t>
      </w:r>
      <w:r w:rsidR="00B65A00">
        <w:t xml:space="preserve"> </w:t>
      </w:r>
      <w:r w:rsidR="00325EDC">
        <w:t>3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wir,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glaubten,</w:t>
      </w:r>
      <w:r w:rsidR="00B65A00">
        <w:t xml:space="preserve"> </w:t>
      </w:r>
      <w:r w:rsidR="00325EDC">
        <w:t>gehen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Ruhe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…“</w:t>
      </w:r>
      <w:r w:rsidR="00B65A00">
        <w:t xml:space="preserve"> </w:t>
      </w:r>
      <w:r w:rsidR="00325EDC">
        <w:t>(Vgl.</w:t>
      </w:r>
      <w:r w:rsidR="00B65A00">
        <w:t xml:space="preserve"> </w:t>
      </w:r>
      <w:r w:rsidR="00325EDC">
        <w:t>3</w:t>
      </w:r>
      <w:r w:rsidR="00B65A00">
        <w:t>, 7</w:t>
      </w:r>
      <w:r w:rsidR="00325EDC">
        <w:t>.8.18.19.)</w:t>
      </w:r>
      <w:r w:rsidR="00B65A00">
        <w:t xml:space="preserve"> </w:t>
      </w:r>
      <w:r w:rsidR="00325EDC">
        <w:t>6</w:t>
      </w:r>
      <w:r w:rsidR="00B65A00">
        <w:t>, 1</w:t>
      </w:r>
      <w:r w:rsidR="00325EDC">
        <w:t>1.12:</w:t>
      </w:r>
      <w:r w:rsidR="00B65A00">
        <w:t xml:space="preserve"> </w:t>
      </w:r>
      <w:r w:rsidR="00325EDC">
        <w:t>„Wir</w:t>
      </w:r>
      <w:r w:rsidR="00B65A00">
        <w:t xml:space="preserve"> </w:t>
      </w:r>
      <w:r w:rsidR="00325EDC">
        <w:t>begehren</w:t>
      </w:r>
      <w:r w:rsidR="00B65A00">
        <w:t xml:space="preserve"> </w:t>
      </w:r>
      <w:r w:rsidR="00325EDC">
        <w:t>aber,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jeder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denselben</w:t>
      </w:r>
      <w:r w:rsidR="00B65A00">
        <w:t xml:space="preserve"> </w:t>
      </w:r>
      <w:r w:rsidR="00325EDC">
        <w:t>Fleiß</w:t>
      </w:r>
      <w:r w:rsidR="00B65A00">
        <w:t xml:space="preserve"> </w:t>
      </w:r>
      <w:r w:rsidR="00325EDC">
        <w:t>beweise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hin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vollen</w:t>
      </w:r>
      <w:r w:rsidR="00B65A00">
        <w:t xml:space="preserve"> </w:t>
      </w:r>
      <w:r w:rsidR="00325EDC">
        <w:t>Gewissheit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Hoffnung,</w:t>
      </w:r>
      <w:r w:rsidR="00B65A00">
        <w:t xml:space="preserve"> </w:t>
      </w:r>
      <w:r w:rsidR="00325EDC">
        <w:t>bis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Ende,</w:t>
      </w:r>
      <w:r w:rsidR="00B65A00">
        <w:t xml:space="preserve"> </w:t>
      </w:r>
      <w:r w:rsidR="00325EDC">
        <w:t>12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träge</w:t>
      </w:r>
      <w:r w:rsidR="00B65A00">
        <w:t xml:space="preserve"> </w:t>
      </w:r>
      <w:r w:rsidR="00325EDC">
        <w:t>werdet,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Nachahmer</w:t>
      </w:r>
      <w:r w:rsidR="00B65A00">
        <w:t xml:space="preserve"> </w:t>
      </w:r>
      <w:r w:rsidR="00325EDC">
        <w:t>derer,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Geduld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Verheißungen</w:t>
      </w:r>
      <w:r w:rsidR="00B65A00">
        <w:t xml:space="preserve"> </w:t>
      </w:r>
      <w:r w:rsidR="00325EDC">
        <w:t>erben.“</w:t>
      </w:r>
      <w:r w:rsidR="00B65A00">
        <w:t xml:space="preserve"> Römer </w:t>
      </w:r>
      <w:r w:rsidR="00325EDC">
        <w:t>1</w:t>
      </w:r>
      <w:r w:rsidR="00B65A00">
        <w:t>, 1</w:t>
      </w:r>
      <w:r w:rsidR="00325EDC">
        <w:t>6.17: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schäme</w:t>
      </w:r>
      <w:r w:rsidR="00B65A00">
        <w:t xml:space="preserve"> </w:t>
      </w:r>
      <w:r w:rsidR="00325EDC">
        <w:t>mich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guten</w:t>
      </w:r>
      <w:r w:rsidR="00B65A00">
        <w:t xml:space="preserve"> </w:t>
      </w:r>
      <w:r w:rsidR="00325EDC">
        <w:t>Botschaft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Christus,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Kraft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Rettung</w:t>
      </w:r>
      <w:r w:rsidR="00B65A00">
        <w:t xml:space="preserve"> </w:t>
      </w:r>
      <w:r w:rsidR="00325EDC">
        <w:t>einem</w:t>
      </w:r>
      <w:r w:rsidR="00B65A00">
        <w:t xml:space="preserve"> </w:t>
      </w:r>
      <w:r w:rsidR="00325EDC">
        <w:t>jeden,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glaubt,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Juden</w:t>
      </w:r>
      <w:r w:rsidR="00B65A00">
        <w:t xml:space="preserve"> </w:t>
      </w:r>
      <w:r w:rsidR="00325EDC">
        <w:t>zuerst,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Griechen,</w:t>
      </w:r>
      <w:r w:rsidR="00B65A00">
        <w:t xml:space="preserve"> </w:t>
      </w:r>
      <w:r w:rsidR="00325EDC">
        <w:t>17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Gerechtigkeit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darin</w:t>
      </w:r>
      <w:r w:rsidR="00B65A00">
        <w:t xml:space="preserve"> </w:t>
      </w:r>
      <w:r w:rsidR="00325EDC">
        <w:t>geoffenbart: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wie</w:t>
      </w:r>
      <w:r w:rsidR="00B65A00">
        <w:t xml:space="preserve"> </w:t>
      </w:r>
      <w:r w:rsidR="00325EDC">
        <w:t>geschrieben</w:t>
      </w:r>
      <w:r w:rsidR="00B65A00">
        <w:t xml:space="preserve"> </w:t>
      </w:r>
      <w:r w:rsidR="00325EDC">
        <w:t>ist:</w:t>
      </w:r>
      <w:r w:rsidR="00B65A00">
        <w:t xml:space="preserve"> </w:t>
      </w:r>
      <w:r w:rsidR="00325EDC">
        <w:t>‘Der</w:t>
      </w:r>
      <w:r w:rsidR="00B65A00">
        <w:t xml:space="preserve"> </w:t>
      </w:r>
      <w:r w:rsidR="00325EDC">
        <w:t>Gerechte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leben’</w:t>
      </w:r>
      <w:r w:rsidR="00B65A00">
        <w:t xml:space="preserve"> </w:t>
      </w:r>
      <w:r w:rsidR="00325EDC">
        <w:t>(Vgl.</w:t>
      </w:r>
      <w:r w:rsidR="00B65A00">
        <w:t xml:space="preserve"> </w:t>
      </w:r>
      <w:r w:rsidR="00325EDC">
        <w:t>Hab</w:t>
      </w:r>
      <w:r w:rsidR="00B65A00">
        <w:t xml:space="preserve"> </w:t>
      </w:r>
      <w:r w:rsidR="00325EDC">
        <w:t>2</w:t>
      </w:r>
      <w:r w:rsidR="00B65A00">
        <w:t>, 4</w:t>
      </w:r>
      <w:r w:rsidR="00325EDC">
        <w:t>.)“.</w:t>
      </w:r>
      <w:r w:rsidR="00B65A00">
        <w:t xml:space="preserve"> Römer </w:t>
      </w:r>
      <w:r w:rsidR="00325EDC">
        <w:t>3</w:t>
      </w:r>
      <w:r w:rsidR="00B65A00">
        <w:t>, 2</w:t>
      </w:r>
      <w:r w:rsidR="00325EDC">
        <w:t>1.22:</w:t>
      </w:r>
      <w:r w:rsidR="00B65A00">
        <w:t xml:space="preserve"> </w:t>
      </w:r>
      <w:r w:rsidR="00325EDC">
        <w:t>„Nun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aber,</w:t>
      </w:r>
      <w:r w:rsidR="00B65A00">
        <w:t xml:space="preserve"> </w:t>
      </w:r>
      <w:r w:rsidR="00325EDC">
        <w:t>ohne</w:t>
      </w:r>
      <w:r w:rsidR="00B65A00">
        <w:t xml:space="preserve"> </w:t>
      </w:r>
      <w:r w:rsidR="00325EDC">
        <w:t>Gesetz,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Gerechtigkeit</w:t>
      </w:r>
      <w:r w:rsidR="00B65A00">
        <w:t xml:space="preserve"> </w:t>
      </w:r>
      <w:r w:rsidR="00325EDC">
        <w:t>geoffenbart</w:t>
      </w:r>
      <w:r w:rsidR="00B65A00">
        <w:t xml:space="preserve"> </w:t>
      </w:r>
      <w:r w:rsidR="00325EDC">
        <w:t>worden,</w:t>
      </w:r>
      <w:r w:rsidR="00B65A00">
        <w:t xml:space="preserve"> </w:t>
      </w:r>
      <w:r w:rsidR="00325EDC">
        <w:t>bezeugt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Gesetz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Propheten,</w:t>
      </w:r>
      <w:r w:rsidR="00B65A00">
        <w:t xml:space="preserve"> </w:t>
      </w:r>
      <w:r w:rsidR="00325EDC">
        <w:t>22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Gerechtigkeit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für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alle,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…“</w:t>
      </w:r>
      <w:r w:rsidR="00B65A00">
        <w:t xml:space="preserve"> Markus </w:t>
      </w:r>
      <w:r w:rsidR="00325EDC">
        <w:t>16</w:t>
      </w:r>
      <w:r w:rsidR="00B65A00">
        <w:t>, 1</w:t>
      </w:r>
      <w:r w:rsidR="00325EDC">
        <w:t>4:</w:t>
      </w:r>
      <w:r w:rsidR="00B65A00">
        <w:t xml:space="preserve"> </w:t>
      </w:r>
      <w:r w:rsidR="00325EDC">
        <w:t>„Hernach</w:t>
      </w:r>
      <w:r w:rsidR="00B65A00">
        <w:t xml:space="preserve"> </w:t>
      </w:r>
      <w:r w:rsidR="00325EDC">
        <w:t>offenbarte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ihnen,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Elfen,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[zu</w:t>
      </w:r>
      <w:r w:rsidR="00B65A00">
        <w:t xml:space="preserve"> </w:t>
      </w:r>
      <w:r w:rsidR="00C36ED6">
        <w:t>Tisch]</w:t>
      </w:r>
      <w:r w:rsidR="00B65A00">
        <w:t xml:space="preserve"> </w:t>
      </w:r>
      <w:r w:rsidR="00C36ED6">
        <w:t>lagen,</w:t>
      </w:r>
      <w:r w:rsidR="00B65A00">
        <w:t xml:space="preserve"> </w:t>
      </w:r>
      <w:r w:rsidR="00C36ED6">
        <w:t>und</w:t>
      </w:r>
      <w:r w:rsidR="00B65A00">
        <w:t xml:space="preserve"> </w:t>
      </w:r>
      <w:r w:rsidR="00C36ED6">
        <w:t>er</w:t>
      </w:r>
      <w:r w:rsidR="00B65A00">
        <w:t xml:space="preserve"> </w:t>
      </w:r>
      <w:r w:rsidR="00C36ED6">
        <w:t>machte</w:t>
      </w:r>
      <w:r w:rsidR="00B65A00">
        <w:t xml:space="preserve"> </w:t>
      </w:r>
      <w:r w:rsidR="00C36ED6">
        <w:t>ihnen</w:t>
      </w:r>
      <w:r w:rsidR="00B65A00">
        <w:t xml:space="preserve"> </w:t>
      </w:r>
      <w:r w:rsidR="00C36ED6">
        <w:t>Vorwürfe</w:t>
      </w:r>
      <w:r w:rsidR="00B65A00">
        <w:t xml:space="preserve"> </w:t>
      </w:r>
      <w:r w:rsidR="00C36ED6">
        <w:t>[wegen]</w:t>
      </w:r>
      <w:r w:rsidR="00B65A00">
        <w:t xml:space="preserve"> </w:t>
      </w:r>
      <w:r w:rsidR="00C36ED6">
        <w:t>ihres</w:t>
      </w:r>
      <w:r w:rsidR="00B65A00">
        <w:t xml:space="preserve"> </w:t>
      </w:r>
      <w:r w:rsidR="00C36ED6">
        <w:t>Unglaubens</w:t>
      </w:r>
      <w:r w:rsidR="00B65A00">
        <w:t xml:space="preserve"> </w:t>
      </w:r>
      <w:r w:rsidR="00C36ED6">
        <w:t>und</w:t>
      </w:r>
      <w:r w:rsidR="00B65A00">
        <w:t xml:space="preserve"> </w:t>
      </w:r>
      <w:r w:rsidR="00C36ED6">
        <w:t>ihrer</w:t>
      </w:r>
      <w:r w:rsidR="00B65A00">
        <w:t xml:space="preserve"> </w:t>
      </w:r>
      <w:r w:rsidR="00C36ED6">
        <w:t>Herzenshärte,</w:t>
      </w:r>
      <w:r w:rsidR="00B65A00">
        <w:t xml:space="preserve"> </w:t>
      </w:r>
      <w:r w:rsidR="00C36ED6">
        <w:t>dass</w:t>
      </w:r>
      <w:r w:rsidR="00B65A00">
        <w:t xml:space="preserve"> </w:t>
      </w:r>
      <w:r w:rsidR="00C36ED6">
        <w:t>sie</w:t>
      </w:r>
      <w:r w:rsidR="00B65A00">
        <w:t xml:space="preserve"> </w:t>
      </w:r>
      <w:r w:rsidR="00C36ED6">
        <w:t>denen,</w:t>
      </w:r>
      <w:r w:rsidR="00B65A00">
        <w:t xml:space="preserve"> </w:t>
      </w:r>
      <w:r w:rsidR="00C36ED6">
        <w:t>die</w:t>
      </w:r>
      <w:r w:rsidR="00B65A00">
        <w:t xml:space="preserve"> </w:t>
      </w:r>
      <w:r w:rsidR="00C36ED6">
        <w:t>ihn</w:t>
      </w:r>
      <w:r w:rsidR="00B65A00">
        <w:t xml:space="preserve"> </w:t>
      </w:r>
      <w:r w:rsidR="00C36ED6">
        <w:t>als</w:t>
      </w:r>
      <w:r w:rsidR="00B65A00">
        <w:t xml:space="preserve"> </w:t>
      </w:r>
      <w:r w:rsidR="00C36ED6">
        <w:t>den</w:t>
      </w:r>
      <w:r w:rsidR="00B65A00">
        <w:t xml:space="preserve"> </w:t>
      </w:r>
      <w:r w:rsidR="00C36ED6">
        <w:t>Auferweckten</w:t>
      </w:r>
      <w:r w:rsidR="00B65A00">
        <w:t xml:space="preserve"> </w:t>
      </w:r>
      <w:r w:rsidR="00C36ED6">
        <w:t>gesehen</w:t>
      </w:r>
      <w:r w:rsidR="00B65A00">
        <w:t xml:space="preserve"> </w:t>
      </w:r>
      <w:r w:rsidR="00C36ED6">
        <w:t>hatten,</w:t>
      </w:r>
      <w:r w:rsidR="00B65A00">
        <w:t xml:space="preserve"> </w:t>
      </w:r>
      <w:r w:rsidR="00C36ED6">
        <w:t>nicht</w:t>
      </w:r>
      <w:r w:rsidR="00B65A00">
        <w:t xml:space="preserve"> </w:t>
      </w:r>
      <w:r w:rsidR="00C36ED6">
        <w:t>geglaubt</w:t>
      </w:r>
      <w:r w:rsidR="00B65A00">
        <w:t xml:space="preserve"> </w:t>
      </w:r>
      <w:r w:rsidR="00C36ED6">
        <w:t>hatten.“</w:t>
      </w:r>
      <w:r w:rsidR="00B65A00">
        <w:t xml:space="preserve"> </w:t>
      </w:r>
      <w:r w:rsidR="00C36ED6">
        <w:t>Diese</w:t>
      </w:r>
      <w:r w:rsidR="00B65A00">
        <w:t xml:space="preserve"> </w:t>
      </w:r>
      <w:r w:rsidR="00C36ED6">
        <w:t>Jünger</w:t>
      </w:r>
      <w:r w:rsidR="00B65A00">
        <w:t xml:space="preserve"> </w:t>
      </w:r>
      <w:r w:rsidR="00C36ED6">
        <w:t>hatten</w:t>
      </w:r>
      <w:r w:rsidR="00B65A00">
        <w:t xml:space="preserve"> </w:t>
      </w:r>
      <w:r w:rsidR="00C36ED6">
        <w:t>genügend</w:t>
      </w:r>
      <w:r w:rsidR="00B65A00">
        <w:t xml:space="preserve"> </w:t>
      </w:r>
      <w:r w:rsidR="00C36ED6">
        <w:t>Basis</w:t>
      </w:r>
      <w:r w:rsidR="00B65A00">
        <w:t xml:space="preserve"> </w:t>
      </w:r>
      <w:r w:rsidR="00C36ED6">
        <w:t>zum</w:t>
      </w:r>
      <w:r w:rsidR="00B65A00">
        <w:t xml:space="preserve"> </w:t>
      </w:r>
      <w:r w:rsidR="00C36ED6">
        <w:t>Glauben.</w:t>
      </w:r>
      <w:r w:rsidR="00B65A00">
        <w:t xml:space="preserve"> </w:t>
      </w:r>
      <w:r w:rsidR="00C36ED6">
        <w:t>Die</w:t>
      </w:r>
      <w:r w:rsidR="00B65A00">
        <w:t xml:space="preserve"> </w:t>
      </w:r>
      <w:r w:rsidR="00C36ED6">
        <w:t>Schelte</w:t>
      </w:r>
      <w:r w:rsidR="00B65A00">
        <w:t xml:space="preserve"> </w:t>
      </w:r>
      <w:r w:rsidR="00C36ED6">
        <w:t>bzw.</w:t>
      </w:r>
      <w:r w:rsidR="00B65A00">
        <w:t xml:space="preserve"> </w:t>
      </w:r>
      <w:r w:rsidR="00C36ED6">
        <w:t>der</w:t>
      </w:r>
      <w:r w:rsidR="00B65A00">
        <w:t xml:space="preserve"> </w:t>
      </w:r>
      <w:r w:rsidR="00C36ED6">
        <w:t>Vorwurf</w:t>
      </w:r>
      <w:r w:rsidR="00B65A00">
        <w:t xml:space="preserve"> </w:t>
      </w:r>
      <w:r w:rsidR="00C36ED6">
        <w:t>war</w:t>
      </w:r>
      <w:r w:rsidR="00B65A00">
        <w:t xml:space="preserve"> </w:t>
      </w:r>
      <w:r w:rsidR="00C36ED6">
        <w:t>angebracht.</w:t>
      </w:r>
      <w:r w:rsidR="00B65A00">
        <w:t xml:space="preserve"> 1. Mose </w:t>
      </w:r>
      <w:r w:rsidR="00C36ED6">
        <w:t>14</w:t>
      </w:r>
      <w:r w:rsidR="00B65A00">
        <w:t>, 1</w:t>
      </w:r>
      <w:r w:rsidR="00C36ED6">
        <w:t>1:</w:t>
      </w:r>
      <w:r w:rsidR="00B65A00">
        <w:t xml:space="preserve"> </w:t>
      </w:r>
      <w:r w:rsidR="00C36ED6">
        <w:t>„Wie</w:t>
      </w:r>
      <w:r w:rsidR="00B65A00">
        <w:t xml:space="preserve"> </w:t>
      </w:r>
      <w:r w:rsidR="00C36ED6">
        <w:t>lange</w:t>
      </w:r>
      <w:r w:rsidR="00B65A00">
        <w:t xml:space="preserve"> </w:t>
      </w:r>
      <w:r w:rsidR="00C36ED6">
        <w:t>will</w:t>
      </w:r>
      <w:r w:rsidR="00B65A00">
        <w:t xml:space="preserve"> </w:t>
      </w:r>
      <w:r w:rsidR="00C36ED6">
        <w:t>mich</w:t>
      </w:r>
      <w:r w:rsidR="00B65A00">
        <w:t xml:space="preserve"> </w:t>
      </w:r>
      <w:r w:rsidR="00C36ED6">
        <w:t>dieses</w:t>
      </w:r>
      <w:r w:rsidR="00B65A00">
        <w:t xml:space="preserve"> </w:t>
      </w:r>
      <w:r w:rsidR="00C36ED6">
        <w:t>Volk</w:t>
      </w:r>
      <w:r w:rsidR="00B65A00">
        <w:t xml:space="preserve"> </w:t>
      </w:r>
      <w:r w:rsidR="00C36ED6">
        <w:t>verachten,</w:t>
      </w:r>
      <w:r w:rsidR="00B65A00">
        <w:t xml:space="preserve"> </w:t>
      </w:r>
      <w:r w:rsidR="00C36ED6">
        <w:t>und</w:t>
      </w:r>
      <w:r w:rsidR="00B65A00">
        <w:t xml:space="preserve"> </w:t>
      </w:r>
      <w:r w:rsidR="00C36ED6">
        <w:t>wie</w:t>
      </w:r>
      <w:r w:rsidR="00B65A00">
        <w:t xml:space="preserve"> </w:t>
      </w:r>
      <w:r w:rsidR="00C36ED6">
        <w:t>lange</w:t>
      </w:r>
      <w:r w:rsidR="00B65A00">
        <w:t xml:space="preserve"> </w:t>
      </w:r>
      <w:r w:rsidR="00C36ED6">
        <w:t>wollen</w:t>
      </w:r>
      <w:r w:rsidR="00B65A00">
        <w:t xml:space="preserve"> </w:t>
      </w:r>
      <w:r w:rsidR="00C36ED6">
        <w:t>sie</w:t>
      </w:r>
      <w:r w:rsidR="00B65A00">
        <w:t xml:space="preserve"> </w:t>
      </w:r>
      <w:r w:rsidR="00C36ED6">
        <w:t>mir</w:t>
      </w:r>
      <w:r w:rsidR="00B65A00">
        <w:t xml:space="preserve"> </w:t>
      </w:r>
      <w:r w:rsidR="00C36ED6">
        <w:t>nicht</w:t>
      </w:r>
      <w:r w:rsidR="00B65A00">
        <w:t xml:space="preserve"> </w:t>
      </w:r>
      <w:r w:rsidR="00C36ED6">
        <w:t>glauben</w:t>
      </w:r>
      <w:r w:rsidR="00B65A00">
        <w:t xml:space="preserve"> </w:t>
      </w:r>
      <w:r w:rsidR="00C36ED6">
        <w:t>bei</w:t>
      </w:r>
      <w:r w:rsidR="00B65A00">
        <w:t xml:space="preserve"> </w:t>
      </w:r>
      <w:r w:rsidR="00C36ED6">
        <w:t>all</w:t>
      </w:r>
      <w:r w:rsidR="00B65A00">
        <w:t xml:space="preserve"> </w:t>
      </w:r>
      <w:r w:rsidR="00C36ED6">
        <w:t>den</w:t>
      </w:r>
      <w:r w:rsidR="00B65A00">
        <w:t xml:space="preserve"> </w:t>
      </w:r>
      <w:r w:rsidR="00C36ED6">
        <w:t>Zeichen,</w:t>
      </w:r>
      <w:r w:rsidR="00B65A00">
        <w:t xml:space="preserve"> </w:t>
      </w:r>
      <w:r w:rsidR="00C36ED6">
        <w:t>die</w:t>
      </w:r>
      <w:r w:rsidR="00B65A00">
        <w:t xml:space="preserve"> </w:t>
      </w:r>
      <w:r w:rsidR="00C36ED6">
        <w:t>ich</w:t>
      </w:r>
      <w:r w:rsidR="00B65A00">
        <w:t xml:space="preserve"> </w:t>
      </w:r>
      <w:r w:rsidR="00C36ED6">
        <w:t>in</w:t>
      </w:r>
      <w:r w:rsidR="00B65A00">
        <w:t xml:space="preserve"> </w:t>
      </w:r>
      <w:r w:rsidR="00C36ED6">
        <w:t>ihrer</w:t>
      </w:r>
      <w:r w:rsidR="00B65A00">
        <w:t xml:space="preserve"> </w:t>
      </w:r>
      <w:r w:rsidR="00C36ED6">
        <w:t>Mitte</w:t>
      </w:r>
      <w:r w:rsidR="00B65A00">
        <w:t xml:space="preserve"> </w:t>
      </w:r>
      <w:r w:rsidR="00C36ED6">
        <w:t>getan</w:t>
      </w:r>
      <w:r w:rsidR="00B65A00">
        <w:t xml:space="preserve"> </w:t>
      </w:r>
      <w:r w:rsidR="00C36ED6">
        <w:t>habe?“</w:t>
      </w:r>
      <w:r w:rsidR="00B65A00">
        <w:t xml:space="preserve"> Lukas </w:t>
      </w:r>
      <w:r w:rsidR="00C36ED6">
        <w:t>24</w:t>
      </w:r>
      <w:r w:rsidR="00B65A00">
        <w:t>, 2</w:t>
      </w:r>
      <w:r w:rsidR="00C36ED6">
        <w:t>5:</w:t>
      </w:r>
      <w:r w:rsidR="00B65A00">
        <w:t xml:space="preserve"> </w:t>
      </w:r>
      <w:r w:rsidR="00C36ED6">
        <w:t>„O</w:t>
      </w:r>
      <w:r w:rsidR="00B65A00">
        <w:t xml:space="preserve"> </w:t>
      </w:r>
      <w:r w:rsidR="00C36ED6">
        <w:t>Unverständige</w:t>
      </w:r>
      <w:r w:rsidR="00B65A00">
        <w:t xml:space="preserve"> </w:t>
      </w:r>
      <w:r w:rsidR="00C36ED6">
        <w:t>und</w:t>
      </w:r>
      <w:r w:rsidR="00B65A00">
        <w:t xml:space="preserve"> </w:t>
      </w:r>
      <w:r w:rsidR="00C36ED6">
        <w:t>im</w:t>
      </w:r>
      <w:r w:rsidR="00B65A00">
        <w:t xml:space="preserve"> </w:t>
      </w:r>
      <w:r w:rsidR="00C36ED6">
        <w:t>Herzen</w:t>
      </w:r>
      <w:r w:rsidR="00B65A00">
        <w:t xml:space="preserve"> </w:t>
      </w:r>
      <w:r w:rsidR="00C36ED6">
        <w:t>Träge,</w:t>
      </w:r>
      <w:r w:rsidR="00B65A00">
        <w:t xml:space="preserve"> </w:t>
      </w:r>
      <w:r w:rsidR="00C36ED6">
        <w:t>zu</w:t>
      </w:r>
      <w:r w:rsidR="00B65A00">
        <w:t xml:space="preserve"> </w:t>
      </w:r>
      <w:r w:rsidR="00C36ED6">
        <w:t>glauben</w:t>
      </w:r>
      <w:r w:rsidR="00B65A00">
        <w:t xml:space="preserve"> </w:t>
      </w:r>
      <w:r w:rsidR="00C36ED6">
        <w:t>auf</w:t>
      </w:r>
      <w:r w:rsidR="00B65A00">
        <w:t xml:space="preserve"> </w:t>
      </w:r>
      <w:r w:rsidR="00C36ED6">
        <w:t>[Grund</w:t>
      </w:r>
      <w:r w:rsidR="00B65A00">
        <w:t xml:space="preserve"> </w:t>
      </w:r>
      <w:r w:rsidR="00C36ED6">
        <w:t>von]</w:t>
      </w:r>
      <w:r w:rsidR="00B65A00">
        <w:t xml:space="preserve"> </w:t>
      </w:r>
      <w:r w:rsidR="00C36ED6">
        <w:t>allem,</w:t>
      </w:r>
      <w:r w:rsidR="00B65A00">
        <w:t xml:space="preserve"> </w:t>
      </w:r>
      <w:r w:rsidR="00C36ED6">
        <w:t>was</w:t>
      </w:r>
      <w:r w:rsidR="00B65A00">
        <w:t xml:space="preserve"> </w:t>
      </w:r>
      <w:r w:rsidR="00C36ED6">
        <w:t>die</w:t>
      </w:r>
      <w:r w:rsidR="00B65A00">
        <w:t xml:space="preserve"> </w:t>
      </w:r>
      <w:r w:rsidR="00C36ED6">
        <w:t>Propheten</w:t>
      </w:r>
      <w:r w:rsidR="00B65A00">
        <w:t xml:space="preserve"> </w:t>
      </w:r>
      <w:r w:rsidR="00C36ED6">
        <w:t>redeten!“</w:t>
      </w:r>
      <w:r w:rsidR="00B65A00">
        <w:t xml:space="preserve"> Markus </w:t>
      </w:r>
      <w:r w:rsidR="00C36ED6">
        <w:t>9</w:t>
      </w:r>
      <w:r w:rsidR="00B65A00">
        <w:t>, 1</w:t>
      </w:r>
      <w:r w:rsidR="00C36ED6">
        <w:t>9:</w:t>
      </w:r>
      <w:r w:rsidR="00B65A00">
        <w:t xml:space="preserve"> </w:t>
      </w:r>
      <w:r w:rsidR="00C36ED6">
        <w:t>„O</w:t>
      </w:r>
      <w:r w:rsidR="00B65A00">
        <w:t xml:space="preserve"> </w:t>
      </w:r>
      <w:r w:rsidR="00C36ED6">
        <w:t>ungläubiges</w:t>
      </w:r>
      <w:r w:rsidR="00B65A00">
        <w:t xml:space="preserve"> </w:t>
      </w:r>
      <w:r w:rsidR="00C36ED6">
        <w:t>Geschlecht!</w:t>
      </w:r>
      <w:r w:rsidR="00B65A00">
        <w:t xml:space="preserve"> </w:t>
      </w:r>
      <w:r w:rsidR="00C36ED6">
        <w:t>Bis</w:t>
      </w:r>
      <w:r w:rsidR="00B65A00">
        <w:t xml:space="preserve"> </w:t>
      </w:r>
      <w:r w:rsidR="00C36ED6">
        <w:t>wann</w:t>
      </w:r>
      <w:r w:rsidR="00B65A00">
        <w:t xml:space="preserve"> </w:t>
      </w:r>
      <w:r w:rsidR="00C36ED6">
        <w:t>soll</w:t>
      </w:r>
      <w:r w:rsidR="00B65A00">
        <w:t xml:space="preserve"> </w:t>
      </w:r>
      <w:r w:rsidR="00C36ED6">
        <w:t>ich</w:t>
      </w:r>
      <w:r w:rsidR="00B65A00">
        <w:t xml:space="preserve"> </w:t>
      </w:r>
      <w:r w:rsidR="00C36ED6">
        <w:t>bei</w:t>
      </w:r>
      <w:r w:rsidR="00B65A00">
        <w:t xml:space="preserve"> </w:t>
      </w:r>
      <w:r w:rsidR="00C36ED6">
        <w:t>euch</w:t>
      </w:r>
      <w:r w:rsidR="00B65A00">
        <w:t xml:space="preserve"> </w:t>
      </w:r>
      <w:r w:rsidR="00C36ED6">
        <w:t>sein?</w:t>
      </w:r>
      <w:r w:rsidR="00B65A00">
        <w:t xml:space="preserve"> </w:t>
      </w:r>
      <w:r w:rsidR="00C36ED6">
        <w:t>Bis</w:t>
      </w:r>
      <w:r w:rsidR="00B65A00">
        <w:t xml:space="preserve"> </w:t>
      </w:r>
      <w:r w:rsidR="00C36ED6">
        <w:t>wann</w:t>
      </w:r>
      <w:r w:rsidR="00B65A00">
        <w:t xml:space="preserve"> </w:t>
      </w:r>
      <w:r w:rsidR="00C36ED6">
        <w:t>soll</w:t>
      </w:r>
      <w:r w:rsidR="00B65A00">
        <w:t xml:space="preserve"> </w:t>
      </w:r>
      <w:r w:rsidR="00C36ED6">
        <w:t>ich</w:t>
      </w:r>
      <w:r w:rsidR="00B65A00">
        <w:t xml:space="preserve"> </w:t>
      </w:r>
      <w:r w:rsidR="00C36ED6">
        <w:t>euch</w:t>
      </w:r>
      <w:r w:rsidR="00B65A00">
        <w:t xml:space="preserve"> </w:t>
      </w:r>
      <w:r w:rsidR="00C36ED6">
        <w:t>ertragen?“</w:t>
      </w:r>
    </w:p>
    <w:p w14:paraId="14DDB969" w14:textId="77777777" w:rsidR="00452892" w:rsidRDefault="00452892" w:rsidP="00C36ED6"/>
    <w:p w14:paraId="191EA825" w14:textId="6DF1F044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Epheser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Philipper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2.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Rm</w:t>
      </w:r>
    </w:p>
    <w:p w14:paraId="4825535B" w14:textId="4B0B4C0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>, 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Hebräer </w:t>
      </w:r>
      <w:r w:rsidRPr="00452892">
        <w:rPr>
          <w:color w:val="C00000"/>
          <w:sz w:val="18"/>
        </w:rPr>
        <w:t>12</w:t>
      </w:r>
      <w:r w:rsidR="00B65A00">
        <w:rPr>
          <w:color w:val="C00000"/>
          <w:sz w:val="18"/>
        </w:rPr>
        <w:t xml:space="preserve">, 2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Markus </w:t>
      </w:r>
      <w:r w:rsidRPr="00452892">
        <w:rPr>
          <w:color w:val="C00000"/>
          <w:sz w:val="18"/>
        </w:rPr>
        <w:t>11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2.</w:t>
      </w:r>
    </w:p>
    <w:p w14:paraId="5AFBA193" w14:textId="4CC4B639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287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Sinnesänderung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griech.</w:t>
      </w:r>
      <w:r w:rsidR="00B65A00">
        <w:rPr>
          <w:color w:val="C00000"/>
          <w:sz w:val="18"/>
        </w:rPr>
        <w:t xml:space="preserve"> </w:t>
      </w:r>
      <w:r w:rsidRPr="00452892">
        <w:rPr>
          <w:rFonts w:ascii="AGaramondPro-Italic" w:hAnsi="AGaramondPro-Italic" w:cs="AGaramondPro-Italic"/>
          <w:i/>
          <w:iCs/>
          <w:color w:val="C00000"/>
          <w:sz w:val="18"/>
        </w:rPr>
        <w:t>meta-noia</w:t>
      </w:r>
      <w:r w:rsidRPr="00452892">
        <w:rPr>
          <w:color w:val="C00000"/>
          <w:sz w:val="18"/>
        </w:rPr>
        <w:t>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Umdenken,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Änderung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Denkens</w:t>
      </w:r>
    </w:p>
    <w:p w14:paraId="0272643D" w14:textId="77777777" w:rsidR="00452892" w:rsidRDefault="00452892" w:rsidP="00042FF9">
      <w:pPr>
        <w:rPr>
          <w:color w:val="C00000"/>
          <w:sz w:val="18"/>
        </w:rPr>
      </w:pPr>
    </w:p>
    <w:p w14:paraId="797C37D9" w14:textId="64C4B752" w:rsidR="00FF2755" w:rsidRDefault="00E52371" w:rsidP="00042FF9">
      <w:r>
        <w:rPr>
          <w:rFonts w:ascii="AGaramondPro-Bold" w:hAnsi="AGaramondPro-Bold" w:cs="AGaramondPro-Bold"/>
          <w:b/>
          <w:bCs/>
        </w:rPr>
        <w:t>Gerechtfertigt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wird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man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durch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die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Gnade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und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aus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Glauben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(</w:t>
      </w:r>
      <w:r w:rsidR="00B65A00">
        <w:t xml:space="preserve">Titus </w:t>
      </w:r>
      <w:r w:rsidR="00325EDC">
        <w:t>3</w:t>
      </w:r>
      <w:r w:rsidR="00B65A00">
        <w:t>, 7</w:t>
      </w:r>
      <w:r w:rsidR="00325EDC">
        <w:t>):</w:t>
      </w:r>
      <w:r w:rsidR="00B65A00">
        <w:t xml:space="preserve"> </w:t>
      </w:r>
      <w:r w:rsidR="00325EDC">
        <w:t>„…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wir,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desselben</w:t>
      </w:r>
      <w:r w:rsidR="00B65A00">
        <w:t xml:space="preserve"> </w:t>
      </w:r>
      <w:r w:rsidR="00325EDC">
        <w:t>gerechtfertigt,</w:t>
      </w:r>
      <w:r w:rsidR="00B65A00">
        <w:t xml:space="preserve"> </w:t>
      </w:r>
      <w:r w:rsidR="00325EDC">
        <w:t>Erben</w:t>
      </w:r>
      <w:r w:rsidR="00B65A00">
        <w:t xml:space="preserve"> </w:t>
      </w:r>
      <w:r w:rsidR="00325EDC">
        <w:t>würden</w:t>
      </w:r>
      <w:r w:rsidR="00B65A00">
        <w:t xml:space="preserve"> </w:t>
      </w:r>
      <w:r w:rsidR="00325EDC">
        <w:t>…“</w:t>
      </w:r>
      <w:r w:rsidR="00B65A00">
        <w:t xml:space="preserve"> </w:t>
      </w:r>
      <w:r w:rsidR="00325EDC">
        <w:t>Vgl.</w:t>
      </w:r>
      <w:r w:rsidR="00B65A00">
        <w:t xml:space="preserve"> Römer </w:t>
      </w:r>
      <w:r w:rsidR="00325EDC">
        <w:t>3</w:t>
      </w:r>
      <w:r w:rsidR="00B65A00">
        <w:t>, 2</w:t>
      </w:r>
      <w:r w:rsidR="00325EDC">
        <w:t>4.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Glauben:</w:t>
      </w:r>
      <w:r w:rsidR="00B65A00">
        <w:t xml:space="preserve"> Römer </w:t>
      </w:r>
      <w:r w:rsidR="00325EDC">
        <w:t>1</w:t>
      </w:r>
      <w:r w:rsidR="00B65A00">
        <w:t>, 1</w:t>
      </w:r>
      <w:r w:rsidR="00325EDC">
        <w:t>7E</w:t>
      </w:r>
      <w:r w:rsidR="00541903">
        <w:t>;</w:t>
      </w:r>
      <w:r w:rsidR="00B65A00">
        <w:t xml:space="preserve"> </w:t>
      </w:r>
      <w:r w:rsidR="00325EDC">
        <w:t>3</w:t>
      </w:r>
      <w:r w:rsidR="00B65A00">
        <w:t>, 2</w:t>
      </w:r>
      <w:r w:rsidR="00325EDC">
        <w:t>6</w:t>
      </w:r>
      <w:r w:rsidR="00541903">
        <w:t>;</w:t>
      </w:r>
      <w:r w:rsidR="00B65A00">
        <w:t xml:space="preserve"> </w:t>
      </w:r>
      <w:r w:rsidR="00325EDC">
        <w:t>4</w:t>
      </w:r>
      <w:r w:rsidR="00B65A00">
        <w:t>, 1</w:t>
      </w:r>
      <w:r w:rsidR="00325EDC">
        <w:t>6</w:t>
      </w:r>
      <w:r w:rsidR="00541903">
        <w:t>;</w:t>
      </w:r>
      <w:r w:rsidR="00B65A00">
        <w:t xml:space="preserve"> </w:t>
      </w:r>
      <w:r w:rsidR="00325EDC">
        <w:t>5</w:t>
      </w:r>
      <w:r w:rsidR="00B65A00">
        <w:t>, 1</w:t>
      </w:r>
      <w:r w:rsidR="00541903">
        <w:t>;</w:t>
      </w:r>
      <w:r w:rsidR="00B65A00">
        <w:t xml:space="preserve"> </w:t>
      </w:r>
      <w:r w:rsidR="00325EDC">
        <w:t>9</w:t>
      </w:r>
      <w:r w:rsidR="00B65A00">
        <w:t>, 3</w:t>
      </w:r>
      <w:r w:rsidR="00325EDC">
        <w:t>0</w:t>
      </w:r>
      <w:r w:rsidR="00541903">
        <w:t>;</w:t>
      </w:r>
      <w:r w:rsidR="00B65A00">
        <w:t xml:space="preserve"> </w:t>
      </w:r>
      <w:r w:rsidR="00325EDC">
        <w:t>10</w:t>
      </w:r>
      <w:r w:rsidR="00B65A00">
        <w:t>, 4</w:t>
      </w:r>
      <w:r w:rsidR="00325EDC">
        <w:t>.6</w:t>
      </w:r>
      <w:r w:rsidR="00541903">
        <w:t>;</w:t>
      </w:r>
      <w:r w:rsidR="00B65A00">
        <w:t xml:space="preserve"> Galater </w:t>
      </w:r>
      <w:r w:rsidR="00325EDC">
        <w:t>2</w:t>
      </w:r>
      <w:r w:rsidR="00B65A00">
        <w:t>, 1</w:t>
      </w:r>
      <w:r w:rsidR="00325EDC">
        <w:t>6</w:t>
      </w:r>
      <w:r w:rsidR="00541903">
        <w:t>;</w:t>
      </w:r>
      <w:r w:rsidR="00B65A00">
        <w:t xml:space="preserve"> </w:t>
      </w:r>
      <w:r w:rsidR="00325EDC">
        <w:t>3</w:t>
      </w:r>
      <w:r w:rsidR="00B65A00">
        <w:t>, 2</w:t>
      </w:r>
      <w:r w:rsidR="00325EDC">
        <w:t>4</w:t>
      </w:r>
      <w:r w:rsidR="00541903">
        <w:t>;</w:t>
      </w:r>
      <w:r w:rsidR="00B65A00">
        <w:t xml:space="preserve"> Philipper </w:t>
      </w:r>
      <w:r w:rsidR="00325EDC">
        <w:t>3</w:t>
      </w:r>
      <w:r w:rsidR="00B65A00">
        <w:t>, 9</w:t>
      </w:r>
      <w:r w:rsidR="00325EDC">
        <w:t>.</w:t>
      </w:r>
      <w:r w:rsidR="00B65A00">
        <w:t xml:space="preserve"> </w:t>
      </w:r>
      <w:r w:rsidR="00325EDC">
        <w:t>Nun</w:t>
      </w:r>
      <w:r w:rsidR="00B65A00">
        <w:t xml:space="preserve"> </w:t>
      </w:r>
      <w:r w:rsidR="00325EDC">
        <w:t>bleiben</w:t>
      </w:r>
      <w:r w:rsidR="00B65A00">
        <w:t xml:space="preserve"> </w:t>
      </w:r>
      <w:r w:rsidR="00325EDC">
        <w:t>zwei</w:t>
      </w:r>
      <w:r w:rsidR="00B65A00">
        <w:t xml:space="preserve"> </w:t>
      </w:r>
      <w:r w:rsidR="00325EDC">
        <w:t>Möglichkeiten:</w:t>
      </w:r>
    </w:p>
    <w:p w14:paraId="2D7768CF" w14:textId="04DA02DC" w:rsidR="00FF2755" w:rsidRDefault="00D41E5A" w:rsidP="00042FF9">
      <w:r>
        <w:t>•</w:t>
      </w:r>
      <w:r w:rsidR="00B65A00">
        <w:t xml:space="preserve"> </w:t>
      </w:r>
      <w:r w:rsidR="00325EDC">
        <w:t>Möglichkeit</w:t>
      </w:r>
      <w:r w:rsidR="00B65A00">
        <w:t xml:space="preserve"> </w:t>
      </w:r>
      <w:r w:rsidR="00325EDC">
        <w:t>a: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die,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Gnade</w:t>
      </w:r>
      <w:r w:rsidR="00B65A00">
        <w:t xml:space="preserve"> </w:t>
      </w:r>
      <w:r w:rsidR="00325EDC">
        <w:t>bekommen,</w:t>
      </w:r>
      <w:r w:rsidR="00B65A00">
        <w:t xml:space="preserve"> </w:t>
      </w:r>
      <w:r w:rsidR="00325EDC">
        <w:t>dürfen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gerechtfertigt.</w:t>
      </w:r>
    </w:p>
    <w:p w14:paraId="58FCAA09" w14:textId="69C80D1F" w:rsidR="00FF2755" w:rsidRDefault="00D41E5A" w:rsidP="00042FF9">
      <w:r>
        <w:t>•</w:t>
      </w:r>
      <w:r w:rsidR="00B65A00">
        <w:t xml:space="preserve"> </w:t>
      </w:r>
      <w:r w:rsidR="00325EDC">
        <w:t>Möglichkeit</w:t>
      </w:r>
      <w:r w:rsidR="00B65A00">
        <w:t xml:space="preserve"> </w:t>
      </w:r>
      <w:r w:rsidR="00325EDC">
        <w:t>b:</w:t>
      </w:r>
      <w:r w:rsidR="00B65A00">
        <w:t xml:space="preserve"> </w:t>
      </w:r>
      <w:r w:rsidR="00325EDC">
        <w:t>Alle,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kommen,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aus</w:t>
      </w:r>
      <w:r w:rsidR="00B65A00">
        <w:t xml:space="preserve"> </w:t>
      </w:r>
      <w:r w:rsidR="00325EDC">
        <w:t>Gnaden</w:t>
      </w:r>
      <w:r w:rsidR="00B65A00">
        <w:t xml:space="preserve"> </w:t>
      </w:r>
      <w:r w:rsidR="00325EDC">
        <w:t>gerechtfertigt.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lehrt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Bibel,</w:t>
      </w:r>
      <w:r w:rsidR="00B65A00">
        <w:t xml:space="preserve"> </w:t>
      </w:r>
      <w:r w:rsidR="00325EDC">
        <w:t>a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b?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gibt</w:t>
      </w:r>
      <w:r w:rsidR="00B65A00">
        <w:t xml:space="preserve"> </w:t>
      </w:r>
      <w:r w:rsidR="00325EDC">
        <w:t>keine</w:t>
      </w:r>
      <w:r w:rsidR="00B65A00">
        <w:t xml:space="preserve"> </w:t>
      </w:r>
      <w:r w:rsidR="00325EDC">
        <w:t>Aussage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Bibel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a,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viele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b</w:t>
      </w:r>
      <w:r w:rsidR="00B65A00">
        <w:t xml:space="preserve"> </w:t>
      </w:r>
      <w:r w:rsidR="00325EDC">
        <w:t>(z.</w:t>
      </w:r>
      <w:r w:rsidR="00B65A00">
        <w:t xml:space="preserve"> </w:t>
      </w:r>
      <w:r w:rsidR="00325EDC">
        <w:t>B.</w:t>
      </w:r>
      <w:r w:rsidR="00B65A00">
        <w:t xml:space="preserve"> Römer </w:t>
      </w:r>
      <w:r w:rsidR="00325EDC">
        <w:t>1-5</w:t>
      </w:r>
      <w:r w:rsidR="00541903">
        <w:t>;</w:t>
      </w:r>
      <w:r w:rsidR="00B65A00">
        <w:t xml:space="preserve"> Römer </w:t>
      </w:r>
      <w:r w:rsidR="00325EDC">
        <w:t>9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10</w:t>
      </w:r>
      <w:r w:rsidR="00541903">
        <w:t>;</w:t>
      </w:r>
      <w:r w:rsidR="00B65A00">
        <w:t xml:space="preserve"> Galater </w:t>
      </w:r>
      <w:r w:rsidR="00325EDC">
        <w:t>2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3.)</w:t>
      </w:r>
      <w:r w:rsidR="00B65A00">
        <w:t xml:space="preserve"> </w:t>
      </w:r>
      <w:r w:rsidR="00325EDC">
        <w:rPr>
          <w:rFonts w:ascii="AGaramondPro-Semibold" w:hAnsi="AGaramondPro-Semibold" w:cs="AGaramondPro-Semibold"/>
        </w:rPr>
        <w:t>Fazit:</w:t>
      </w:r>
      <w:r w:rsidR="00B65A00">
        <w:rPr>
          <w:rFonts w:ascii="AGaramondPro-Semibold" w:hAnsi="AGaramondPro-Semibold" w:cs="AGaramondPro-Semibold"/>
        </w:rPr>
        <w:t xml:space="preserve"> </w:t>
      </w:r>
      <w:r w:rsidR="00325EDC">
        <w:t>Alle</w:t>
      </w:r>
      <w:r w:rsidR="00B65A00">
        <w:t xml:space="preserve"> </w:t>
      </w:r>
      <w:r w:rsidR="00325EDC">
        <w:t>Geretteten</w:t>
      </w:r>
      <w:r w:rsidR="00B65A00">
        <w:t xml:space="preserve"> </w:t>
      </w:r>
      <w:r w:rsidR="00325EDC">
        <w:t>aller</w:t>
      </w:r>
      <w:r w:rsidR="00B65A00">
        <w:t xml:space="preserve"> </w:t>
      </w:r>
      <w:r w:rsidR="00325EDC">
        <w:t>Zeiten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mittels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Glaubens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solchen.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kann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Rettung</w:t>
      </w:r>
      <w:r w:rsidR="00B65A00">
        <w:t xml:space="preserve"> </w:t>
      </w:r>
      <w:r w:rsidR="00325EDC">
        <w:t>nichts</w:t>
      </w:r>
      <w:r w:rsidR="00B65A00">
        <w:t xml:space="preserve"> </w:t>
      </w:r>
      <w:r w:rsidR="00325EDC">
        <w:t>beitragen,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anzunehmen.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verfügt,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dieses</w:t>
      </w:r>
      <w:r w:rsidR="00B65A00">
        <w:t xml:space="preserve"> </w:t>
      </w:r>
      <w:r w:rsidR="00325EDC">
        <w:t>Geschenk</w:t>
      </w:r>
      <w:r w:rsidR="00B65A00">
        <w:t xml:space="preserve"> </w:t>
      </w:r>
      <w:r w:rsidR="00325EDC">
        <w:t>nur</w:t>
      </w:r>
      <w:r w:rsidR="00B65A00">
        <w:t xml:space="preserve"> </w:t>
      </w:r>
      <w:r w:rsidR="00325EDC">
        <w:t>denen</w:t>
      </w:r>
      <w:r w:rsidR="00B65A00">
        <w:t xml:space="preserve"> </w:t>
      </w:r>
      <w:r w:rsidR="00325EDC">
        <w:t>gegeben</w:t>
      </w:r>
      <w:r w:rsidR="00B65A00">
        <w:t xml:space="preserve"> </w:t>
      </w:r>
      <w:r w:rsidR="00325EDC">
        <w:t>wird,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annehmen.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verpflichtet,</w:t>
      </w:r>
      <w:r w:rsidR="00B65A00">
        <w:t xml:space="preserve"> </w:t>
      </w:r>
      <w:r w:rsidR="00325EDC">
        <w:t>jemanden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retten,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seiner</w:t>
      </w:r>
      <w:r w:rsidR="00B65A00">
        <w:t xml:space="preserve"> </w:t>
      </w:r>
      <w:r w:rsidR="00325EDC">
        <w:t>Souveränität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verordnet,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jeder</w:t>
      </w:r>
      <w:r w:rsidR="00B65A00">
        <w:t xml:space="preserve"> </w:t>
      </w:r>
      <w:r w:rsidR="00325EDC">
        <w:t>kommen</w:t>
      </w:r>
      <w:r w:rsidR="00B65A00">
        <w:t xml:space="preserve"> </w:t>
      </w:r>
      <w:r w:rsidR="00325EDC">
        <w:t>darf.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Gerechte</w:t>
      </w:r>
      <w:r w:rsidR="00B65A00">
        <w:t xml:space="preserve"> </w:t>
      </w:r>
      <w:r w:rsidR="00325EDC">
        <w:t>darf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soll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(Hab</w:t>
      </w:r>
      <w:r w:rsidR="00B65A00">
        <w:t xml:space="preserve"> </w:t>
      </w:r>
      <w:r w:rsidR="00325EDC">
        <w:t>2</w:t>
      </w:r>
      <w:r w:rsidR="00B65A00">
        <w:t>, 4</w:t>
      </w:r>
      <w:r w:rsidR="00541903">
        <w:t>;</w:t>
      </w:r>
      <w:r w:rsidR="00B65A00">
        <w:t xml:space="preserve"> Römer </w:t>
      </w:r>
      <w:r w:rsidR="00325EDC">
        <w:t>1</w:t>
      </w:r>
      <w:r w:rsidR="00B65A00">
        <w:t>, 1</w:t>
      </w:r>
      <w:r w:rsidR="00325EDC">
        <w:t>7</w:t>
      </w:r>
      <w:r w:rsidR="00541903">
        <w:t>;</w:t>
      </w:r>
      <w:r w:rsidR="00B65A00">
        <w:t xml:space="preserve"> Galater </w:t>
      </w:r>
      <w:r w:rsidR="00325EDC">
        <w:t>3</w:t>
      </w:r>
      <w:r w:rsidR="00B65A00">
        <w:t>, 1</w:t>
      </w:r>
      <w:r w:rsidR="00325EDC">
        <w:t>1</w:t>
      </w:r>
      <w:r w:rsidR="00541903">
        <w:t>;</w:t>
      </w:r>
      <w:r w:rsidR="00B65A00">
        <w:t xml:space="preserve"> Hebräer </w:t>
      </w:r>
      <w:r w:rsidR="00325EDC">
        <w:t>10</w:t>
      </w:r>
      <w:r w:rsidR="00B65A00">
        <w:t>, 3</w:t>
      </w:r>
      <w:r w:rsidR="00325EDC">
        <w:t>8</w:t>
      </w:r>
      <w:r w:rsidR="00541903">
        <w:t>;</w:t>
      </w:r>
      <w:r w:rsidR="00B65A00">
        <w:t xml:space="preserve"> Johannes </w:t>
      </w:r>
      <w:r w:rsidR="00325EDC">
        <w:t>20</w:t>
      </w:r>
      <w:r w:rsidR="00B65A00">
        <w:t>, 3</w:t>
      </w:r>
      <w:r w:rsidR="00325EDC">
        <w:t>1).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Herrn</w:t>
      </w:r>
      <w:r w:rsidR="00B65A00">
        <w:t xml:space="preserve"> </w:t>
      </w:r>
      <w:r w:rsidR="00325EDC">
        <w:t>sei</w:t>
      </w:r>
      <w:r w:rsidR="00B65A00">
        <w:t xml:space="preserve"> </w:t>
      </w:r>
      <w:r w:rsidR="00325EDC">
        <w:t>Lob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Dank</w:t>
      </w:r>
      <w:r w:rsidR="00B65A00">
        <w:t xml:space="preserve"> </w:t>
      </w:r>
      <w:r w:rsidR="00325EDC">
        <w:t>dafür!</w:t>
      </w:r>
    </w:p>
    <w:p w14:paraId="7013F721" w14:textId="77777777" w:rsidR="00FF2755" w:rsidRDefault="00FF2755" w:rsidP="00042FF9"/>
    <w:p w14:paraId="48FCA15A" w14:textId="458F366E" w:rsidR="00FF2755" w:rsidRDefault="00E52371" w:rsidP="00880FA1">
      <w:pPr>
        <w:pStyle w:val="berschrift2"/>
      </w:pPr>
      <w:bookmarkStart w:id="136" w:name="_Toc324906988"/>
      <w:r>
        <w:t>4.7</w:t>
      </w:r>
      <w:r w:rsidR="00B65A00">
        <w:t xml:space="preserve"> </w:t>
      </w:r>
      <w:r>
        <w:t>Was</w:t>
      </w:r>
      <w:r w:rsidR="00B65A00">
        <w:t xml:space="preserve"> </w:t>
      </w:r>
      <w:r>
        <w:t>kommt</w:t>
      </w:r>
      <w:r w:rsidR="00B65A00">
        <w:t xml:space="preserve"> </w:t>
      </w:r>
      <w:r>
        <w:t>zuerst:</w:t>
      </w:r>
      <w:r w:rsidR="00B65A00">
        <w:t xml:space="preserve"> </w:t>
      </w:r>
      <w:r>
        <w:t>Wiedergeburt,</w:t>
      </w:r>
      <w:r w:rsidR="00B65A00">
        <w:t xml:space="preserve"> </w:t>
      </w:r>
      <w:r>
        <w:t>Glaube</w:t>
      </w:r>
      <w:r w:rsidR="00B65A00">
        <w:t xml:space="preserve"> </w:t>
      </w:r>
      <w:r>
        <w:t>oder</w:t>
      </w:r>
      <w:r w:rsidR="00B65A00">
        <w:t xml:space="preserve"> </w:t>
      </w:r>
      <w:r>
        <w:t>Umkehr?</w:t>
      </w:r>
      <w:bookmarkEnd w:id="136"/>
    </w:p>
    <w:p w14:paraId="1EC6D6FC" w14:textId="77777777" w:rsidR="00FF2755" w:rsidRDefault="00FF2755" w:rsidP="00042FF9"/>
    <w:p w14:paraId="4D323A7E" w14:textId="7E0491BA" w:rsidR="00FF2755" w:rsidRDefault="00325EDC" w:rsidP="00042FF9"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sagt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zuerst</w:t>
      </w:r>
      <w:r w:rsidR="00B65A00">
        <w:t xml:space="preserve"> </w:t>
      </w:r>
      <w:r>
        <w:t>wiedergeboren</w:t>
      </w:r>
      <w:r w:rsidR="00B65A00">
        <w:t xml:space="preserve"> </w:t>
      </w:r>
      <w:r>
        <w:t>werden</w:t>
      </w:r>
      <w:r w:rsidR="00B65A00">
        <w:t xml:space="preserve"> </w:t>
      </w:r>
      <w:r>
        <w:t>(d.</w:t>
      </w:r>
      <w:r w:rsidR="00B65A00">
        <w:t xml:space="preserve"> </w:t>
      </w:r>
      <w:r>
        <w:t>h.,</w:t>
      </w:r>
      <w:r w:rsidR="00B65A00">
        <w:t xml:space="preserve"> </w:t>
      </w:r>
      <w:r>
        <w:t>Leben</w:t>
      </w:r>
      <w:r w:rsidR="00B65A00">
        <w:t xml:space="preserve"> </w:t>
      </w:r>
      <w:r>
        <w:t>durch</w:t>
      </w:r>
      <w:r w:rsidR="00B65A00">
        <w:t xml:space="preserve"> </w:t>
      </w:r>
      <w:r>
        <w:t>den</w:t>
      </w:r>
      <w:r w:rsidR="00B65A00">
        <w:t xml:space="preserve"> </w:t>
      </w:r>
      <w:r>
        <w:t>Geist</w:t>
      </w:r>
      <w:r w:rsidR="00B65A00">
        <w:t xml:space="preserve"> </w:t>
      </w:r>
      <w:r>
        <w:t>bekommen)</w:t>
      </w:r>
      <w:r w:rsidR="00B65A00">
        <w:t xml:space="preserve"> </w:t>
      </w:r>
      <w:r>
        <w:t>muss,</w:t>
      </w:r>
      <w:r w:rsidR="00B65A00">
        <w:t xml:space="preserve"> </w:t>
      </w:r>
      <w:r>
        <w:t>ehe</w:t>
      </w:r>
      <w:r w:rsidR="00B65A00">
        <w:t xml:space="preserve"> </w:t>
      </w:r>
      <w:r>
        <w:t>er</w:t>
      </w:r>
      <w:r w:rsidR="00B65A00">
        <w:t xml:space="preserve"> </w:t>
      </w:r>
      <w:r>
        <w:t>wirksam</w:t>
      </w:r>
      <w:r w:rsidR="00B65A00">
        <w:t xml:space="preserve"> </w:t>
      </w:r>
      <w:r>
        <w:t>auf</w:t>
      </w:r>
      <w:r w:rsidR="00B65A00">
        <w:t xml:space="preserve"> </w:t>
      </w:r>
      <w:r>
        <w:t>Gottes</w:t>
      </w:r>
      <w:r w:rsidR="00B65A00">
        <w:t xml:space="preserve"> </w:t>
      </w:r>
      <w:r>
        <w:t>Wort</w:t>
      </w:r>
      <w:r w:rsidR="00B65A00">
        <w:t xml:space="preserve"> </w:t>
      </w:r>
      <w:r>
        <w:t>hören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kann.</w:t>
      </w:r>
    </w:p>
    <w:p w14:paraId="1AFACF6A" w14:textId="77777777" w:rsidR="00FF2755" w:rsidRDefault="00FF2755" w:rsidP="00042FF9"/>
    <w:p w14:paraId="22F3CE9B" w14:textId="7949189C" w:rsidR="00FF2755" w:rsidRDefault="00880FA1" w:rsidP="00042FF9">
      <w:r>
        <w:t>Die</w:t>
      </w:r>
      <w:r w:rsidR="00B65A00">
        <w:t xml:space="preserve"> </w:t>
      </w:r>
      <w:r>
        <w:t>biblische</w:t>
      </w:r>
      <w:r w:rsidR="00B65A00">
        <w:t xml:space="preserve"> </w:t>
      </w:r>
      <w:r>
        <w:t>Reihenfolge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eine</w:t>
      </w:r>
      <w:r w:rsidR="00B65A00">
        <w:t xml:space="preserve"> </w:t>
      </w:r>
      <w:r w:rsidR="00325EDC">
        <w:t>andere:</w:t>
      </w:r>
      <w:r w:rsidR="00B65A00">
        <w:t xml:space="preserve"> </w:t>
      </w:r>
      <w:r w:rsidR="00325EDC">
        <w:t>1.</w:t>
      </w:r>
      <w:r w:rsidR="00B65A00">
        <w:t xml:space="preserve"> </w:t>
      </w:r>
      <w:r w:rsidR="00325EDC">
        <w:t>Zuerst</w:t>
      </w:r>
      <w:r w:rsidR="00B65A00">
        <w:t xml:space="preserve"> </w:t>
      </w:r>
      <w:r w:rsidR="00325EDC">
        <w:t>wirkt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Geist</w:t>
      </w:r>
      <w:r w:rsidR="00B65A00">
        <w:t xml:space="preserve"> </w:t>
      </w:r>
      <w:r w:rsidR="00325EDC">
        <w:t>am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ungeachtet</w:t>
      </w:r>
      <w:r w:rsidR="00B65A00">
        <w:t xml:space="preserve"> </w:t>
      </w:r>
      <w:r w:rsidR="00325EDC">
        <w:t>dessen,</w:t>
      </w:r>
      <w:r w:rsidR="00B65A00">
        <w:t xml:space="preserve"> </w:t>
      </w:r>
      <w:r w:rsidR="00325EDC">
        <w:t>ob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dann</w:t>
      </w:r>
      <w:r w:rsidR="00B65A00">
        <w:t xml:space="preserve"> </w:t>
      </w:r>
      <w:r w:rsidR="00325EDC">
        <w:t>bekehrt</w:t>
      </w:r>
      <w:r w:rsidR="00B65A00">
        <w:t xml:space="preserve"> </w:t>
      </w:r>
      <w:r w:rsidR="00325EDC">
        <w:t>oder</w:t>
      </w:r>
      <w:r w:rsidR="00B65A00">
        <w:t xml:space="preserve"> </w:t>
      </w:r>
      <w:r w:rsidR="00325EDC">
        <w:t>nicht.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einen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Sünde</w:t>
      </w:r>
      <w:r w:rsidR="00B65A00">
        <w:t xml:space="preserve"> </w:t>
      </w:r>
      <w:r w:rsidR="00325EDC">
        <w:t>überführt,</w:t>
      </w:r>
      <w:r w:rsidR="00B65A00">
        <w:t xml:space="preserve"> </w:t>
      </w:r>
      <w:r w:rsidR="00325EDC">
        <w:t>heißt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noch</w:t>
      </w:r>
      <w:r w:rsidR="00B65A00">
        <w:t xml:space="preserve"> </w:t>
      </w:r>
      <w:r w:rsidR="00325EDC">
        <w:t>nicht,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bekehren</w:t>
      </w:r>
      <w:r w:rsidR="00B65A00">
        <w:t xml:space="preserve"> </w:t>
      </w:r>
      <w:r w:rsidR="00325EDC">
        <w:t>wird.</w:t>
      </w:r>
      <w:r w:rsidR="00325EDC" w:rsidRPr="00541903">
        <w:rPr>
          <w:color w:val="00B050"/>
          <w:sz w:val="13"/>
          <w:szCs w:val="13"/>
        </w:rPr>
        <w:t>288</w:t>
      </w:r>
      <w:r w:rsidR="00B65A00">
        <w:rPr>
          <w:sz w:val="13"/>
          <w:szCs w:val="13"/>
        </w:rPr>
        <w:t xml:space="preserve"> </w:t>
      </w:r>
      <w:r w:rsidR="00325EDC">
        <w:t>2.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Ruf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ergeht,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aufgerufen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hören.</w:t>
      </w:r>
      <w:r w:rsidR="00B65A00">
        <w:t xml:space="preserve"> </w:t>
      </w:r>
      <w:r w:rsidR="00325EDC">
        <w:t>Hört</w:t>
      </w:r>
      <w:r w:rsidR="00B65A00">
        <w:t xml:space="preserve"> </w:t>
      </w:r>
      <w:r w:rsidR="00325EDC">
        <w:t>er,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bekommt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mehr</w:t>
      </w:r>
      <w:r w:rsidR="00B65A00">
        <w:t xml:space="preserve"> </w:t>
      </w:r>
      <w:r w:rsidR="00325EDC">
        <w:t>Licht</w:t>
      </w:r>
      <w:r w:rsidR="00B65A00">
        <w:t xml:space="preserve"> </w:t>
      </w:r>
      <w:r w:rsidR="00325EDC">
        <w:t>über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selbst</w:t>
      </w:r>
      <w:r w:rsidR="00B65A00">
        <w:t xml:space="preserve"> </w:t>
      </w:r>
      <w:r w:rsidR="00325EDC">
        <w:t>(Sündenerkenntnis)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über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(Christuserkenntnis).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Mittel</w:t>
      </w:r>
      <w:r w:rsidR="00B65A00">
        <w:t xml:space="preserve"> </w:t>
      </w:r>
      <w:r w:rsidR="00325EDC">
        <w:t>dazu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10</w:t>
      </w:r>
      <w:r w:rsidR="00B65A00">
        <w:t>, 1</w:t>
      </w:r>
      <w:r w:rsidR="00325EDC">
        <w:t>7).</w:t>
      </w:r>
      <w:r w:rsidR="00B65A00">
        <w:t xml:space="preserve"> </w:t>
      </w:r>
      <w:r w:rsidR="00325EDC">
        <w:t>3.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gebietet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Menschen,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Sünde</w:t>
      </w:r>
      <w:r w:rsidR="00B65A00">
        <w:t xml:space="preserve"> </w:t>
      </w:r>
      <w:r w:rsidR="00325EDC">
        <w:t>umzukehren</w:t>
      </w:r>
      <w:r w:rsidR="00B65A00">
        <w:t xml:space="preserve"> </w:t>
      </w:r>
      <w:r w:rsidR="00325EDC">
        <w:t>(Buße),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kommen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6</w:t>
      </w:r>
      <w:r w:rsidR="00B65A00">
        <w:t>, 3</w:t>
      </w:r>
      <w:r w:rsidR="00325EDC">
        <w:t>5.40),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anzurufen</w:t>
      </w:r>
      <w:r w:rsidR="00B65A00">
        <w:t xml:space="preserve"> </w:t>
      </w:r>
      <w:r w:rsidR="00325EDC">
        <w:t>(</w:t>
      </w:r>
      <w:r w:rsidR="00B65A00">
        <w:t xml:space="preserve">Römer </w:t>
      </w:r>
      <w:r w:rsidR="00325EDC">
        <w:t>10</w:t>
      </w:r>
      <w:r w:rsidR="00B65A00">
        <w:t>, 1</w:t>
      </w:r>
      <w:r w:rsidR="00325EDC">
        <w:t>0-</w:t>
      </w:r>
      <w:r w:rsidR="00B65A00">
        <w:t xml:space="preserve"> </w:t>
      </w:r>
      <w:r w:rsidR="00325EDC">
        <w:t>13),</w:t>
      </w:r>
      <w:r w:rsidR="00B65A00">
        <w:t xml:space="preserve"> </w:t>
      </w:r>
      <w:r w:rsidR="00325EDC">
        <w:t>ihn</w:t>
      </w:r>
      <w:r w:rsidR="00B65A00">
        <w:t xml:space="preserve"> </w:t>
      </w:r>
      <w:r w:rsidR="00325EDC">
        <w:t>anzunehmen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1</w:t>
      </w:r>
      <w:r w:rsidR="00B65A00">
        <w:t>, 1</w:t>
      </w:r>
      <w:r w:rsidR="00325EDC">
        <w:t>2),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stellvertretendes</w:t>
      </w:r>
      <w:r w:rsidR="00B65A00">
        <w:t xml:space="preserve"> </w:t>
      </w:r>
      <w:r w:rsidR="00325EDC">
        <w:t>Leiden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Sterben</w:t>
      </w:r>
      <w:r w:rsidR="00B65A00">
        <w:t xml:space="preserve"> </w:t>
      </w:r>
      <w:r w:rsidR="00325EDC">
        <w:t>sowie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Auferstehung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glauben.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Schrift</w:t>
      </w:r>
      <w:r w:rsidR="00B65A00">
        <w:t xml:space="preserve"> </w:t>
      </w:r>
      <w:r w:rsidR="00325EDC">
        <w:t>dargelegte</w:t>
      </w:r>
      <w:r w:rsidR="00B65A00">
        <w:t xml:space="preserve"> </w:t>
      </w:r>
      <w:r w:rsidR="00325EDC">
        <w:t>Reihenfolge</w:t>
      </w:r>
      <w:r w:rsidR="00B65A00">
        <w:t xml:space="preserve"> </w:t>
      </w:r>
      <w:r w:rsidR="00325EDC">
        <w:t>ist:</w:t>
      </w:r>
      <w:r w:rsidR="00B65A00">
        <w:t xml:space="preserve"> </w:t>
      </w:r>
      <w:r w:rsidR="00325EDC">
        <w:t>„Buße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Glaube“</w:t>
      </w:r>
      <w:r w:rsidR="00B65A00">
        <w:t xml:space="preserve"> </w:t>
      </w:r>
      <w:r w:rsidR="00325EDC">
        <w:t>(</w:t>
      </w:r>
      <w:r w:rsidR="00B65A00">
        <w:t xml:space="preserve">Markus </w:t>
      </w:r>
      <w:r w:rsidR="00325EDC">
        <w:t>1</w:t>
      </w:r>
      <w:r w:rsidR="00B65A00">
        <w:t>, 1</w:t>
      </w:r>
      <w:r w:rsidR="00325EDC">
        <w:t>5</w:t>
      </w:r>
      <w:r w:rsidR="00541903">
        <w:t>;</w:t>
      </w:r>
      <w:r w:rsidR="00B65A00">
        <w:t xml:space="preserve"> Apostelgeschichte </w:t>
      </w:r>
      <w:r w:rsidR="00325EDC">
        <w:t>20</w:t>
      </w:r>
      <w:r w:rsidR="00B65A00">
        <w:t>, 2</w:t>
      </w:r>
      <w:r w:rsidR="00325EDC">
        <w:t>1).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Herz</w:t>
      </w:r>
      <w:r w:rsidR="00B65A00">
        <w:t xml:space="preserve"> </w:t>
      </w:r>
      <w:r w:rsidR="00325EDC">
        <w:t>neigen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öffnen</w:t>
      </w:r>
      <w:r w:rsidR="00B65A00">
        <w:t xml:space="preserve"> </w:t>
      </w:r>
      <w:r w:rsidR="00325EDC">
        <w:t>lassen.</w:t>
      </w:r>
      <w:r w:rsidR="00B65A00">
        <w:t xml:space="preserve"> </w:t>
      </w:r>
      <w:r w:rsidR="00325EDC">
        <w:t>So</w:t>
      </w:r>
      <w:r w:rsidR="00B65A00">
        <w:t xml:space="preserve"> </w:t>
      </w:r>
      <w:r w:rsidR="00325EDC">
        <w:t>kann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ihm</w:t>
      </w:r>
      <w:r w:rsidR="00B65A00">
        <w:t xml:space="preserve"> </w:t>
      </w:r>
      <w:r w:rsidR="00325EDC">
        <w:t>helfen,</w:t>
      </w:r>
      <w:r w:rsidR="00B65A00">
        <w:t xml:space="preserve"> </w:t>
      </w:r>
      <w:r w:rsidR="00325EDC">
        <w:t>sein</w:t>
      </w:r>
      <w:r w:rsidR="00B65A00">
        <w:t xml:space="preserve"> </w:t>
      </w:r>
      <w:r w:rsidR="00325EDC">
        <w:t>Vertrauen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Christus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stärken.</w:t>
      </w:r>
      <w:r w:rsidR="00B65A00">
        <w:t xml:space="preserve"> </w:t>
      </w:r>
      <w:r w:rsidR="00325EDC">
        <w:t>4.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bekommt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Christus:</w:t>
      </w:r>
      <w:r w:rsidR="00B65A00">
        <w:t xml:space="preserve"> </w:t>
      </w:r>
      <w:r w:rsidR="00325EDC">
        <w:t>Sündenvergebung,</w:t>
      </w:r>
      <w:r w:rsidR="00B65A00">
        <w:t xml:space="preserve"> </w:t>
      </w:r>
      <w:r w:rsidR="00325EDC">
        <w:t>Rechtfertigung,</w:t>
      </w:r>
      <w:r w:rsidR="00B65A00">
        <w:t xml:space="preserve"> </w:t>
      </w:r>
      <w:r w:rsidR="00325EDC">
        <w:t>göttliches</w:t>
      </w:r>
      <w:r w:rsidR="00B65A00">
        <w:t xml:space="preserve"> </w:t>
      </w:r>
      <w:r w:rsidR="00325EDC">
        <w:t>Leben</w:t>
      </w:r>
      <w:r w:rsidR="00B65A00">
        <w:t xml:space="preserve"> </w:t>
      </w:r>
      <w:r w:rsidR="00325EDC">
        <w:t>(</w:t>
      </w:r>
      <w:r w:rsidR="00B65A00">
        <w:t xml:space="preserve">Johannes </w:t>
      </w:r>
      <w:r w:rsidR="00325EDC">
        <w:t>20</w:t>
      </w:r>
      <w:r w:rsidR="00B65A00">
        <w:t>, 3</w:t>
      </w:r>
      <w:r w:rsidR="00325EDC">
        <w:t>1).</w:t>
      </w:r>
      <w:r w:rsidR="00B65A00">
        <w:t xml:space="preserve"> </w:t>
      </w:r>
      <w:r w:rsidR="00325EDC">
        <w:t>Dies</w:t>
      </w:r>
      <w:r w:rsidR="00B65A00">
        <w:t xml:space="preserve"> </w:t>
      </w:r>
      <w:r w:rsidR="00325EDC">
        <w:t>geschieht</w:t>
      </w:r>
      <w:r w:rsidR="00B65A00">
        <w:t xml:space="preserve"> </w:t>
      </w:r>
      <w:r w:rsidR="00325EDC">
        <w:t>durch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Heiligen</w:t>
      </w:r>
      <w:r w:rsidR="00B65A00">
        <w:t xml:space="preserve"> </w:t>
      </w:r>
      <w:r w:rsidR="00325EDC">
        <w:t>Geist.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wird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neuem</w:t>
      </w:r>
      <w:r w:rsidR="00B65A00">
        <w:t xml:space="preserve"> </w:t>
      </w:r>
      <w:r w:rsidR="00325EDC">
        <w:t>geboren</w:t>
      </w:r>
      <w:r w:rsidR="00B65A00">
        <w:t xml:space="preserve"> </w:t>
      </w:r>
      <w:r w:rsidR="00325EDC">
        <w:t>(</w:t>
      </w:r>
      <w:r w:rsidR="00B65A00">
        <w:t xml:space="preserve">Epheser </w:t>
      </w:r>
      <w:r w:rsidR="00325EDC">
        <w:t>2</w:t>
      </w:r>
      <w:r w:rsidR="00B65A00">
        <w:t>, 1</w:t>
      </w:r>
      <w:r w:rsidR="00325EDC">
        <w:t>-8</w:t>
      </w:r>
      <w:r w:rsidR="00541903">
        <w:t>;</w:t>
      </w:r>
      <w:r w:rsidR="00B65A00">
        <w:t xml:space="preserve"> Johannes </w:t>
      </w:r>
      <w:r w:rsidR="00325EDC">
        <w:t>3</w:t>
      </w:r>
      <w:r w:rsidR="00B65A00">
        <w:t>, 3</w:t>
      </w:r>
      <w:r w:rsidR="00325EDC">
        <w:t>-7</w:t>
      </w:r>
      <w:r w:rsidR="00541903">
        <w:t>;</w:t>
      </w:r>
      <w:r w:rsidR="00B65A00">
        <w:t xml:space="preserve"> 2. Korinther </w:t>
      </w:r>
      <w:r w:rsidR="00325EDC">
        <w:t>5</w:t>
      </w:r>
      <w:r w:rsidR="00B65A00">
        <w:t>, 1</w:t>
      </w:r>
      <w:r w:rsidR="00325EDC">
        <w:t>7).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ist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so,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Mensch</w:t>
      </w:r>
      <w:r w:rsidR="00B65A00">
        <w:t xml:space="preserve"> </w:t>
      </w:r>
      <w:r w:rsidR="00325EDC">
        <w:t>erst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kann,</w:t>
      </w:r>
      <w:r w:rsidR="00B65A00">
        <w:t xml:space="preserve"> </w:t>
      </w:r>
      <w:r w:rsidR="00325EDC">
        <w:t>wenn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wiedergeboren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In</w:t>
      </w:r>
      <w:r w:rsidR="00B65A00">
        <w:t xml:space="preserve"> Johannes </w:t>
      </w:r>
      <w:r w:rsidR="00325EDC">
        <w:t>12</w:t>
      </w:r>
      <w:r w:rsidR="00B65A00">
        <w:t>, 3</w:t>
      </w:r>
      <w:r w:rsidR="00325EDC">
        <w:t>9</w:t>
      </w:r>
      <w:r w:rsidR="00B65A00">
        <w:t xml:space="preserve"> </w:t>
      </w:r>
      <w:r w:rsidR="00325EDC">
        <w:t>lesen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Menschen,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können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(V.</w:t>
      </w:r>
      <w:r w:rsidR="00B65A00">
        <w:t xml:space="preserve"> </w:t>
      </w:r>
      <w:r w:rsidR="00325EDC">
        <w:t>39).</w:t>
      </w:r>
      <w:r w:rsidR="00B65A00">
        <w:t xml:space="preserve"> </w:t>
      </w:r>
      <w:r w:rsidR="00325EDC">
        <w:t>Dieselben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V.</w:t>
      </w:r>
      <w:r w:rsidR="00B65A00">
        <w:t xml:space="preserve"> </w:t>
      </w:r>
      <w:r w:rsidR="00325EDC">
        <w:t>36</w:t>
      </w:r>
      <w:r w:rsidR="00B65A00">
        <w:t xml:space="preserve"> </w:t>
      </w:r>
      <w:r w:rsidR="00325EDC">
        <w:t>gerade</w:t>
      </w:r>
      <w:r w:rsidR="00B65A00">
        <w:t xml:space="preserve"> </w:t>
      </w:r>
      <w:r w:rsidR="00325EDC">
        <w:t>dazu</w:t>
      </w:r>
      <w:r w:rsidR="00B65A00">
        <w:t xml:space="preserve"> </w:t>
      </w:r>
      <w:r w:rsidR="00325EDC">
        <w:t>aufgefordert!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hätten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jenem</w:t>
      </w:r>
      <w:r w:rsidR="00B65A00">
        <w:t xml:space="preserve"> </w:t>
      </w:r>
      <w:r w:rsidR="00325EDC">
        <w:t>Zeitpunkt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glauben</w:t>
      </w:r>
      <w:r w:rsidR="00B65A00">
        <w:t xml:space="preserve"> </w:t>
      </w:r>
      <w:r w:rsidR="00325EDC">
        <w:t>können.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nachdem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verhärtet</w:t>
      </w:r>
      <w:r w:rsidR="00B65A00">
        <w:t xml:space="preserve"> </w:t>
      </w:r>
      <w:r w:rsidR="00325EDC">
        <w:t>hatten,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spät.</w:t>
      </w:r>
      <w:r w:rsidR="00B65A00">
        <w:t xml:space="preserve"> </w:t>
      </w:r>
      <w:r w:rsidR="00325EDC">
        <w:t>In</w:t>
      </w:r>
      <w:r w:rsidR="00B65A00">
        <w:t xml:space="preserve"> Römer </w:t>
      </w:r>
      <w:r w:rsidR="00325EDC">
        <w:t>10</w:t>
      </w:r>
      <w:r w:rsidR="00B65A00">
        <w:t>, 1</w:t>
      </w:r>
      <w:r w:rsidR="00325EDC">
        <w:t>6</w:t>
      </w:r>
      <w:r w:rsidR="00B65A00">
        <w:t xml:space="preserve"> </w:t>
      </w:r>
      <w:r w:rsidR="00325EDC">
        <w:t>(</w:t>
      </w:r>
      <w:r w:rsidR="00B65A00">
        <w:t xml:space="preserve">Jesaja </w:t>
      </w:r>
      <w:r w:rsidR="00325EDC">
        <w:t>53</w:t>
      </w:r>
      <w:r w:rsidR="00B65A00">
        <w:t>, 1</w:t>
      </w:r>
      <w:r w:rsidR="00325EDC">
        <w:t>)</w:t>
      </w:r>
      <w:r w:rsidR="00B65A00">
        <w:t xml:space="preserve"> </w:t>
      </w:r>
      <w:r w:rsidR="00325EDC">
        <w:t>lesen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Menschen,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guten</w:t>
      </w:r>
      <w:r w:rsidR="00B65A00">
        <w:t xml:space="preserve"> </w:t>
      </w:r>
      <w:r w:rsidR="00325EDC">
        <w:t>Botschaft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gehorchen.</w:t>
      </w:r>
      <w:r w:rsidR="00B65A00">
        <w:t xml:space="preserve"> </w:t>
      </w:r>
      <w:r w:rsidR="00325EDC">
        <w:t>Aber</w:t>
      </w:r>
      <w:r w:rsidR="00B65A00">
        <w:t xml:space="preserve"> Römer </w:t>
      </w:r>
      <w:r w:rsidR="00325EDC">
        <w:t>10</w:t>
      </w:r>
      <w:r w:rsidR="00B65A00">
        <w:t>, 2</w:t>
      </w:r>
      <w:r w:rsidR="00325EDC">
        <w:t>1</w:t>
      </w:r>
      <w:r w:rsidR="00B65A00">
        <w:t xml:space="preserve"> </w:t>
      </w:r>
      <w:r w:rsidR="00325EDC">
        <w:t>bezieht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dieselben</w:t>
      </w:r>
      <w:r w:rsidR="00B65A00">
        <w:t xml:space="preserve"> </w:t>
      </w:r>
      <w:r w:rsidR="00325EDC">
        <w:t>Leute!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Herr</w:t>
      </w:r>
      <w:r w:rsidR="00B65A00">
        <w:t xml:space="preserve"> </w:t>
      </w:r>
      <w:r w:rsidR="00325EDC">
        <w:t>streckt</w:t>
      </w:r>
      <w:r w:rsidR="00B65A00">
        <w:t xml:space="preserve"> </w:t>
      </w:r>
      <w:r w:rsidR="00325EDC">
        <w:t>seine</w:t>
      </w:r>
      <w:r w:rsidR="00B65A00">
        <w:t xml:space="preserve"> </w:t>
      </w:r>
      <w:r w:rsidR="00325EDC">
        <w:t>Hände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ihnen</w:t>
      </w:r>
      <w:r w:rsidR="00B65A00">
        <w:t xml:space="preserve"> </w:t>
      </w:r>
      <w:r w:rsidR="00325EDC">
        <w:t>aus.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spielt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mit</w:t>
      </w:r>
      <w:r w:rsidR="00B65A00">
        <w:t xml:space="preserve"> </w:t>
      </w:r>
      <w:r w:rsidR="00325EDC">
        <w:t>ihnen.</w:t>
      </w:r>
      <w:r w:rsidR="00B65A00">
        <w:t xml:space="preserve"> </w:t>
      </w:r>
      <w:r w:rsidR="00325EDC">
        <w:t>Gott</w:t>
      </w:r>
      <w:r w:rsidR="00B65A00">
        <w:t xml:space="preserve"> </w:t>
      </w:r>
      <w:r w:rsidR="00325EDC">
        <w:t>meint,</w:t>
      </w:r>
      <w:r w:rsidR="00B65A00">
        <w:t xml:space="preserve"> </w:t>
      </w:r>
      <w:r w:rsidR="00325EDC">
        <w:t>was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sagt: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möchte,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</w:p>
    <w:p w14:paraId="7E49D384" w14:textId="77777777" w:rsidR="007714DE" w:rsidRPr="00452892" w:rsidRDefault="007714DE" w:rsidP="00042FF9">
      <w:pPr>
        <w:rPr>
          <w:color w:val="C00000"/>
          <w:sz w:val="18"/>
        </w:rPr>
      </w:pPr>
    </w:p>
    <w:p w14:paraId="71446C88" w14:textId="5B691D3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288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Siehe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Ausführungen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1. Petrus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.2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2. Thessalonischer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3.</w:t>
      </w:r>
    </w:p>
    <w:p w14:paraId="690487BA" w14:textId="77777777" w:rsidR="007714DE" w:rsidRDefault="007714DE" w:rsidP="00042FF9"/>
    <w:p w14:paraId="6DD7E12E" w14:textId="464A63E8" w:rsidR="00FF2755" w:rsidRDefault="00325EDC" w:rsidP="00042FF9">
      <w:r>
        <w:t>sich</w:t>
      </w:r>
      <w:r w:rsidR="00B65A00">
        <w:t xml:space="preserve"> </w:t>
      </w:r>
      <w:r>
        <w:t>bekehren.</w:t>
      </w:r>
      <w:r w:rsidR="00B65A00">
        <w:t xml:space="preserve"> </w:t>
      </w:r>
      <w:r>
        <w:t>Es</w:t>
      </w:r>
      <w:r w:rsidR="00B65A00">
        <w:t xml:space="preserve"> </w:t>
      </w:r>
      <w:r>
        <w:t>ist</w:t>
      </w:r>
      <w:r w:rsidR="00B65A00">
        <w:t xml:space="preserve"> </w:t>
      </w:r>
      <w:r>
        <w:t>nicht</w:t>
      </w:r>
      <w:r w:rsidR="00B65A00">
        <w:t xml:space="preserve"> </w:t>
      </w:r>
      <w:r>
        <w:t>so,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dem</w:t>
      </w:r>
      <w:r w:rsidR="00B65A00">
        <w:t xml:space="preserve"> </w:t>
      </w:r>
      <w:r>
        <w:t>Wissen,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ohnehin</w:t>
      </w:r>
      <w:r w:rsidR="00B65A00">
        <w:t xml:space="preserve"> </w:t>
      </w:r>
      <w:r>
        <w:t>nicht</w:t>
      </w:r>
      <w:r w:rsidR="00B65A00">
        <w:t xml:space="preserve"> </w:t>
      </w:r>
      <w:r>
        <w:t>bekehren</w:t>
      </w:r>
      <w:r w:rsidR="00B65A00">
        <w:t xml:space="preserve"> </w:t>
      </w:r>
      <w:r>
        <w:t>können,</w:t>
      </w:r>
      <w:r w:rsidR="00B65A00">
        <w:t xml:space="preserve"> </w:t>
      </w:r>
      <w:r>
        <w:t>dennoch</w:t>
      </w:r>
      <w:r w:rsidR="00B65A00">
        <w:t xml:space="preserve"> </w:t>
      </w:r>
      <w:r>
        <w:t>so</w:t>
      </w:r>
      <w:r w:rsidR="00B65A00">
        <w:t xml:space="preserve"> </w:t>
      </w:r>
      <w:r>
        <w:t>tut,</w:t>
      </w:r>
      <w:r w:rsidR="00B65A00">
        <w:t xml:space="preserve"> </w:t>
      </w:r>
      <w:r>
        <w:t>als</w:t>
      </w:r>
      <w:r w:rsidR="00B65A00">
        <w:t xml:space="preserve"> </w:t>
      </w:r>
      <w:r>
        <w:t>ob</w:t>
      </w:r>
      <w:r w:rsidR="00B65A00">
        <w:t xml:space="preserve"> </w:t>
      </w:r>
      <w:r>
        <w:t>sie</w:t>
      </w:r>
      <w:r w:rsidR="00B65A00">
        <w:t xml:space="preserve"> </w:t>
      </w:r>
      <w:r>
        <w:t>es</w:t>
      </w:r>
      <w:r w:rsidR="00B65A00">
        <w:t xml:space="preserve"> </w:t>
      </w:r>
      <w:r>
        <w:t>könnten.</w:t>
      </w:r>
    </w:p>
    <w:p w14:paraId="0DE69029" w14:textId="77777777" w:rsidR="00FF2755" w:rsidRDefault="00FF2755" w:rsidP="00042FF9"/>
    <w:p w14:paraId="61351E7A" w14:textId="31F981C7" w:rsidR="00FF2755" w:rsidRDefault="00E52371" w:rsidP="00042FF9">
      <w:r>
        <w:t>Zuerst</w:t>
      </w:r>
      <w:r w:rsidR="00B65A00">
        <w:t xml:space="preserve"> </w:t>
      </w:r>
      <w:r>
        <w:t>muss</w:t>
      </w:r>
      <w:r w:rsidR="00B65A00">
        <w:t xml:space="preserve"> </w:t>
      </w:r>
      <w:r>
        <w:t>Glaube</w:t>
      </w:r>
      <w:r w:rsidR="00B65A00">
        <w:t xml:space="preserve"> </w:t>
      </w:r>
      <w:r>
        <w:t>vorhanden</w:t>
      </w:r>
      <w:r w:rsidR="00B65A00">
        <w:t xml:space="preserve"> </w:t>
      </w:r>
      <w:r>
        <w:t>sein,</w:t>
      </w:r>
      <w:r w:rsidR="00B65A00">
        <w:t xml:space="preserve"> </w:t>
      </w:r>
      <w:r>
        <w:t>dann</w:t>
      </w:r>
      <w:r w:rsidR="00B65A00">
        <w:t xml:space="preserve"> </w:t>
      </w:r>
      <w:r>
        <w:t>erst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rPr>
          <w:rFonts w:ascii="AGaramondPro-Bold" w:hAnsi="AGaramondPro-Bold" w:cs="AGaramondPro-Bold"/>
          <w:b/>
          <w:bCs/>
        </w:rPr>
        <w:t>heil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Lukas </w:t>
      </w:r>
      <w:r w:rsidR="00325EDC">
        <w:t>18</w:t>
      </w:r>
      <w:r w:rsidR="00B65A00">
        <w:t>, 4</w:t>
      </w:r>
      <w:r w:rsidR="00325EDC">
        <w:t>2</w:t>
      </w:r>
      <w:r w:rsidR="00B65A00">
        <w:t xml:space="preserve"> </w:t>
      </w:r>
      <w:r w:rsidR="00325EDC">
        <w:t>sagt</w:t>
      </w:r>
      <w:r w:rsidR="00B65A00">
        <w:t xml:space="preserve"> </w:t>
      </w:r>
      <w:r w:rsidR="00325EDC">
        <w:t>Jesus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dem</w:t>
      </w:r>
      <w:r w:rsidR="00B65A00">
        <w:t xml:space="preserve"> </w:t>
      </w:r>
      <w:r w:rsidR="00325EDC">
        <w:t>Blinden</w:t>
      </w:r>
      <w:r w:rsidR="00B65A00">
        <w:t xml:space="preserve"> </w:t>
      </w:r>
      <w:r w:rsidR="00325EDC">
        <w:t>am</w:t>
      </w:r>
      <w:r w:rsidR="00B65A00">
        <w:t xml:space="preserve"> </w:t>
      </w:r>
      <w:r w:rsidR="00325EDC">
        <w:t>Stadteingang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Jericho:</w:t>
      </w:r>
      <w:r w:rsidR="00B65A00">
        <w:t xml:space="preserve"> </w:t>
      </w:r>
      <w:r w:rsidR="00325EDC">
        <w:t>„Dein</w:t>
      </w:r>
      <w:r w:rsidR="00B65A00">
        <w:t xml:space="preserve"> </w:t>
      </w:r>
      <w:r w:rsidR="00325EDC">
        <w:t>Glaube</w:t>
      </w:r>
      <w:r w:rsidR="00B65A00">
        <w:t xml:space="preserve"> </w:t>
      </w:r>
      <w:r w:rsidR="00325EDC">
        <w:t>hat</w:t>
      </w:r>
      <w:r w:rsidR="00B65A00">
        <w:t xml:space="preserve"> </w:t>
      </w:r>
      <w:r w:rsidR="00325EDC">
        <w:t>dich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gemacht</w:t>
      </w:r>
      <w:r w:rsidR="00B65A00">
        <w:t xml:space="preserve"> </w:t>
      </w:r>
      <w:r w:rsidR="00325EDC">
        <w:t>[o.:</w:t>
      </w:r>
      <w:r w:rsidR="00B65A00">
        <w:t xml:space="preserve"> </w:t>
      </w:r>
      <w:r w:rsidR="00325EDC">
        <w:t>gerettet].“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sagte</w:t>
      </w:r>
      <w:r w:rsidR="00B65A00">
        <w:t xml:space="preserve"> </w:t>
      </w:r>
      <w:r w:rsidR="00325EDC">
        <w:t>nicht:</w:t>
      </w:r>
      <w:r w:rsidR="00B65A00">
        <w:t xml:space="preserve"> </w:t>
      </w:r>
      <w:r w:rsidR="00325EDC">
        <w:t>Du</w:t>
      </w:r>
      <w:r w:rsidR="00B65A00">
        <w:t xml:space="preserve"> </w:t>
      </w:r>
      <w:r w:rsidR="00325EDC">
        <w:t>bist</w:t>
      </w:r>
      <w:r w:rsidR="00B65A00">
        <w:t xml:space="preserve"> </w:t>
      </w:r>
      <w:r w:rsidR="00325EDC">
        <w:t>heil,</w:t>
      </w:r>
      <w:r w:rsidR="00B65A00">
        <w:t xml:space="preserve"> </w:t>
      </w:r>
      <w:r w:rsidR="00325EDC">
        <w:t>deshalb</w:t>
      </w:r>
      <w:r w:rsidR="00B65A00">
        <w:t xml:space="preserve"> </w:t>
      </w:r>
      <w:r w:rsidR="00325EDC">
        <w:t>kannst</w:t>
      </w:r>
      <w:r w:rsidR="00B65A00">
        <w:t xml:space="preserve"> </w:t>
      </w:r>
      <w:r w:rsidR="00325EDC">
        <w:t>du</w:t>
      </w:r>
      <w:r w:rsidR="00B65A00">
        <w:t xml:space="preserve"> </w:t>
      </w:r>
      <w:r w:rsidR="00325EDC">
        <w:t>glauben.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sagte</w:t>
      </w:r>
      <w:r w:rsidR="00B65A00">
        <w:t xml:space="preserve"> </w:t>
      </w:r>
      <w:r w:rsidR="00325EDC">
        <w:t>auch</w:t>
      </w:r>
      <w:r w:rsidR="00B65A00">
        <w:t xml:space="preserve"> </w:t>
      </w:r>
      <w:r w:rsidR="00325EDC">
        <w:t>nicht: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schenke</w:t>
      </w:r>
      <w:r w:rsidR="00B65A00">
        <w:t xml:space="preserve"> </w:t>
      </w:r>
      <w:r w:rsidR="00325EDC">
        <w:t>dir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Glauben,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du</w:t>
      </w:r>
      <w:r w:rsidR="00B65A00">
        <w:t xml:space="preserve"> </w:t>
      </w:r>
      <w:r w:rsidR="00325EDC">
        <w:t>heil</w:t>
      </w:r>
      <w:r w:rsidR="00B65A00">
        <w:t xml:space="preserve"> </w:t>
      </w:r>
      <w:r w:rsidR="00325EDC">
        <w:t>wirst.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Blinde</w:t>
      </w:r>
      <w:r w:rsidR="00B65A00">
        <w:t xml:space="preserve"> </w:t>
      </w:r>
      <w:r w:rsidR="00325EDC">
        <w:t>glaubte</w:t>
      </w:r>
      <w:r w:rsidR="00B65A00">
        <w:t xml:space="preserve"> </w:t>
      </w:r>
      <w:r w:rsidR="00325EDC">
        <w:t>an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davidischen</w:t>
      </w:r>
      <w:r w:rsidR="00B65A00">
        <w:t xml:space="preserve"> </w:t>
      </w:r>
      <w:r w:rsidR="00325EDC">
        <w:t>Messiaskönig.</w:t>
      </w:r>
      <w:r w:rsidR="00B65A00">
        <w:t xml:space="preserve"> </w:t>
      </w:r>
      <w:r w:rsidR="00325EDC">
        <w:t>Daraufhin</w:t>
      </w:r>
      <w:r w:rsidR="00B65A00">
        <w:t xml:space="preserve"> </w:t>
      </w:r>
      <w:r w:rsidR="00325EDC">
        <w:t>wurde</w:t>
      </w:r>
      <w:r w:rsidR="00B65A00">
        <w:t xml:space="preserve"> </w:t>
      </w:r>
      <w:r w:rsidR="00325EDC">
        <w:t>er</w:t>
      </w:r>
      <w:r w:rsidR="00B65A00">
        <w:t xml:space="preserve"> </w:t>
      </w:r>
      <w:r w:rsidR="00325EDC">
        <w:t>heil.</w:t>
      </w:r>
    </w:p>
    <w:p w14:paraId="4DDF2741" w14:textId="77777777" w:rsidR="00FF2755" w:rsidRDefault="00FF2755" w:rsidP="00042FF9"/>
    <w:p w14:paraId="04F1C8E6" w14:textId="7D4A7915" w:rsidR="00FF2755" w:rsidRDefault="00E52371" w:rsidP="00C3422A">
      <w:pPr>
        <w:pStyle w:val="berschrift3"/>
      </w:pPr>
      <w:bookmarkStart w:id="137" w:name="_Toc324906989"/>
      <w:r>
        <w:t>Zuerst</w:t>
      </w:r>
      <w:r w:rsidR="00B65A00">
        <w:t xml:space="preserve"> </w:t>
      </w:r>
      <w:r>
        <w:t>muss</w:t>
      </w:r>
      <w:r w:rsidR="00B65A00">
        <w:t xml:space="preserve"> </w:t>
      </w:r>
      <w:r>
        <w:t>man</w:t>
      </w:r>
      <w:r w:rsidR="00B65A00">
        <w:t xml:space="preserve"> </w:t>
      </w:r>
      <w:r>
        <w:t>hören,</w:t>
      </w:r>
      <w:r w:rsidR="00B65A00">
        <w:t xml:space="preserve"> </w:t>
      </w:r>
      <w:r>
        <w:t>dann</w:t>
      </w:r>
      <w:r w:rsidR="00B65A00">
        <w:t xml:space="preserve"> </w:t>
      </w:r>
      <w:r>
        <w:t>Buße</w:t>
      </w:r>
      <w:r w:rsidR="00B65A00">
        <w:t xml:space="preserve"> </w:t>
      </w:r>
      <w:r>
        <w:t>tun</w:t>
      </w:r>
      <w:r w:rsidR="00B65A00">
        <w:t xml:space="preserve"> </w:t>
      </w:r>
      <w:r>
        <w:t>und</w:t>
      </w:r>
      <w:r w:rsidR="00B65A00">
        <w:t xml:space="preserve"> </w:t>
      </w:r>
      <w:r>
        <w:t>glauben.</w:t>
      </w:r>
      <w:r w:rsidR="00B65A00">
        <w:t xml:space="preserve"> </w:t>
      </w:r>
      <w:r>
        <w:t>Dann</w:t>
      </w:r>
      <w:r w:rsidR="00B65A00">
        <w:t xml:space="preserve"> </w:t>
      </w:r>
      <w:r>
        <w:t>schafft</w:t>
      </w:r>
      <w:r w:rsidR="00B65A00">
        <w:t xml:space="preserve"> </w:t>
      </w:r>
      <w:r>
        <w:t>Gottes</w:t>
      </w:r>
      <w:r w:rsidR="00B65A00">
        <w:t xml:space="preserve"> </w:t>
      </w:r>
      <w:r>
        <w:t>Geist</w:t>
      </w:r>
      <w:r w:rsidR="00B65A00">
        <w:t xml:space="preserve"> </w:t>
      </w:r>
      <w:r>
        <w:t>Heil</w:t>
      </w:r>
      <w:r w:rsidR="00B65A00">
        <w:t xml:space="preserve"> </w:t>
      </w:r>
      <w:r>
        <w:t>und</w:t>
      </w:r>
      <w:r w:rsidR="00B65A00">
        <w:t xml:space="preserve"> </w:t>
      </w:r>
      <w:r>
        <w:t>Leben.</w:t>
      </w:r>
      <w:bookmarkEnd w:id="137"/>
    </w:p>
    <w:p w14:paraId="4AB4E2B1" w14:textId="77777777" w:rsidR="00FF2755" w:rsidRDefault="00FF2755" w:rsidP="00042FF9"/>
    <w:p w14:paraId="1869708D" w14:textId="77E64DED" w:rsidR="00FF2755" w:rsidRDefault="00B65A00" w:rsidP="00042FF9">
      <w:r>
        <w:t xml:space="preserve">Apostelgeschichte </w:t>
      </w:r>
      <w:r w:rsidR="00325EDC">
        <w:t>15</w:t>
      </w:r>
      <w:r>
        <w:t>, 7</w:t>
      </w:r>
      <w:r w:rsidR="00325EDC">
        <w:t>-9</w:t>
      </w:r>
      <w:r w:rsidR="00325EDC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r w:rsidR="00325EDC">
        <w:rPr>
          <w:rFonts w:ascii="ArialMT" w:hAnsi="ArialMT" w:cs="ArialMT"/>
        </w:rPr>
        <w:t>„</w:t>
      </w:r>
      <w:r w:rsidR="00325EDC">
        <w:t>Als</w:t>
      </w:r>
      <w:r>
        <w:t xml:space="preserve"> </w:t>
      </w:r>
      <w:r w:rsidR="00325EDC">
        <w:t>viel</w:t>
      </w:r>
      <w:r>
        <w:t xml:space="preserve"> </w:t>
      </w:r>
      <w:r w:rsidR="00325EDC">
        <w:t>Disputieren</w:t>
      </w:r>
      <w:r>
        <w:t xml:space="preserve"> </w:t>
      </w:r>
      <w:r w:rsidR="00325EDC">
        <w:t>aufkam,</w:t>
      </w:r>
      <w:r>
        <w:t xml:space="preserve"> </w:t>
      </w:r>
      <w:r w:rsidR="00325EDC">
        <w:t>stand</w:t>
      </w:r>
      <w:r>
        <w:t xml:space="preserve"> </w:t>
      </w:r>
      <w:r w:rsidR="00325EDC">
        <w:t>Petrus</w:t>
      </w:r>
      <w:r>
        <w:t xml:space="preserve"> </w:t>
      </w:r>
      <w:r w:rsidR="00325EDC">
        <w:t>auf</w:t>
      </w:r>
      <w:r>
        <w:t xml:space="preserve"> </w:t>
      </w:r>
      <w:r w:rsidR="00325EDC">
        <w:t>und</w:t>
      </w:r>
      <w:r>
        <w:t xml:space="preserve"> </w:t>
      </w:r>
      <w:r w:rsidR="00325EDC">
        <w:t>‹richtete</w:t>
      </w:r>
      <w:r>
        <w:t xml:space="preserve"> </w:t>
      </w:r>
      <w:r w:rsidR="00325EDC">
        <w:t>sich›</w:t>
      </w:r>
      <w:r>
        <w:t xml:space="preserve"> </w:t>
      </w:r>
      <w:r w:rsidR="00325EDC">
        <w:t>an</w:t>
      </w:r>
      <w:r>
        <w:t xml:space="preserve"> </w:t>
      </w:r>
      <w:r w:rsidR="00325EDC">
        <w:t>sie</w:t>
      </w:r>
      <w:r>
        <w:t xml:space="preserve"> </w:t>
      </w:r>
      <w:r w:rsidR="00325EDC">
        <w:t>und</w:t>
      </w:r>
      <w:r>
        <w:t xml:space="preserve"> </w:t>
      </w:r>
      <w:r w:rsidR="00325EDC">
        <w:t>sagte:</w:t>
      </w:r>
      <w:r>
        <w:t xml:space="preserve"> </w:t>
      </w:r>
      <w:r w:rsidR="00325EDC">
        <w:t>‘Männer,</w:t>
      </w:r>
      <w:r>
        <w:t xml:space="preserve"> </w:t>
      </w:r>
      <w:r w:rsidR="00325EDC">
        <w:t>Brüder:</w:t>
      </w:r>
      <w:r>
        <w:t xml:space="preserve"> </w:t>
      </w:r>
      <w:r w:rsidR="00325EDC">
        <w:t>Euch</w:t>
      </w:r>
      <w:r>
        <w:t xml:space="preserve"> </w:t>
      </w:r>
      <w:r w:rsidR="00325EDC">
        <w:t>ist</w:t>
      </w:r>
      <w:r>
        <w:t xml:space="preserve"> </w:t>
      </w:r>
      <w:r w:rsidR="00325EDC">
        <w:t>bekannt,</w:t>
      </w:r>
      <w:r>
        <w:t xml:space="preserve"> </w:t>
      </w:r>
      <w:r w:rsidR="00325EDC">
        <w:t>dass</w:t>
      </w:r>
      <w:r>
        <w:t xml:space="preserve"> </w:t>
      </w:r>
      <w:r w:rsidR="00325EDC">
        <w:t>von</w:t>
      </w:r>
      <w:r>
        <w:t xml:space="preserve"> </w:t>
      </w:r>
      <w:r w:rsidR="00325EDC">
        <w:t>den</w:t>
      </w:r>
      <w:r>
        <w:t xml:space="preserve"> </w:t>
      </w:r>
      <w:r w:rsidR="00325EDC">
        <w:t>ersten</w:t>
      </w:r>
      <w:r>
        <w:t xml:space="preserve"> </w:t>
      </w:r>
      <w:r w:rsidR="00325EDC">
        <w:t>Tagen</w:t>
      </w:r>
      <w:r>
        <w:t xml:space="preserve"> </w:t>
      </w:r>
      <w:r w:rsidR="00325EDC">
        <w:t>her</w:t>
      </w:r>
      <w:r>
        <w:t xml:space="preserve"> </w:t>
      </w:r>
      <w:r w:rsidR="00325EDC">
        <w:t>Gott</w:t>
      </w:r>
      <w:r>
        <w:t xml:space="preserve"> </w:t>
      </w:r>
      <w:r w:rsidR="00325EDC">
        <w:t>unter</w:t>
      </w:r>
      <w:r>
        <w:t xml:space="preserve"> </w:t>
      </w:r>
      <w:r w:rsidR="00325EDC">
        <w:t>uns</w:t>
      </w:r>
      <w:r>
        <w:t xml:space="preserve"> </w:t>
      </w:r>
      <w:r w:rsidR="00325EDC">
        <w:t>erwählte,</w:t>
      </w:r>
      <w:r>
        <w:t xml:space="preserve"> </w:t>
      </w:r>
      <w:r w:rsidR="00325EDC">
        <w:t>dass</w:t>
      </w:r>
      <w:r>
        <w:t xml:space="preserve"> </w:t>
      </w:r>
      <w:r w:rsidR="00325EDC">
        <w:t>die</w:t>
      </w:r>
      <w:r>
        <w:t xml:space="preserve"> </w:t>
      </w:r>
      <w:r w:rsidR="00325EDC">
        <w:t>von</w:t>
      </w:r>
      <w:r>
        <w:t xml:space="preserve"> </w:t>
      </w:r>
      <w:r w:rsidR="00325EDC">
        <w:t>den</w:t>
      </w:r>
      <w:r>
        <w:t xml:space="preserve"> </w:t>
      </w:r>
      <w:r w:rsidR="00325EDC">
        <w:t>Völkern</w:t>
      </w:r>
      <w:r>
        <w:t xml:space="preserve"> </w:t>
      </w:r>
      <w:r w:rsidR="00325EDC">
        <w:t>das</w:t>
      </w:r>
      <w:r>
        <w:t xml:space="preserve"> </w:t>
      </w:r>
      <w:r w:rsidR="00325EDC">
        <w:t>Wort</w:t>
      </w:r>
      <w:r>
        <w:t xml:space="preserve"> </w:t>
      </w:r>
      <w:r w:rsidR="00325EDC">
        <w:t>der</w:t>
      </w:r>
      <w:r>
        <w:t xml:space="preserve"> </w:t>
      </w:r>
      <w:r w:rsidR="00325EDC">
        <w:t>guten</w:t>
      </w:r>
      <w:r>
        <w:t xml:space="preserve"> </w:t>
      </w:r>
      <w:r w:rsidR="00325EDC">
        <w:t>Botschaft</w:t>
      </w:r>
      <w:r>
        <w:t xml:space="preserve"> </w:t>
      </w:r>
      <w:r w:rsidR="00325EDC">
        <w:t>durch</w:t>
      </w:r>
      <w:r>
        <w:t xml:space="preserve"> </w:t>
      </w:r>
      <w:r w:rsidR="00325EDC">
        <w:t>meinen</w:t>
      </w:r>
      <w:r>
        <w:t xml:space="preserve"> </w:t>
      </w:r>
      <w:r w:rsidR="00325EDC">
        <w:t>Mund</w:t>
      </w:r>
      <w:r>
        <w:t xml:space="preserve"> </w:t>
      </w:r>
      <w:r w:rsidR="00325EDC">
        <w:t>hören</w:t>
      </w:r>
      <w:r>
        <w:t xml:space="preserve"> </w:t>
      </w:r>
      <w:r w:rsidR="00325EDC">
        <w:t>und</w:t>
      </w:r>
      <w:r>
        <w:t xml:space="preserve"> </w:t>
      </w:r>
      <w:r w:rsidR="00325EDC">
        <w:t>glauben</w:t>
      </w:r>
      <w:r>
        <w:t xml:space="preserve"> </w:t>
      </w:r>
      <w:r w:rsidR="00325EDC">
        <w:t>sollten.</w:t>
      </w:r>
      <w:r>
        <w:t xml:space="preserve"> </w:t>
      </w:r>
      <w:r w:rsidR="00325EDC">
        <w:t>8</w:t>
      </w:r>
      <w:r>
        <w:t xml:space="preserve"> </w:t>
      </w:r>
      <w:r w:rsidR="00325EDC">
        <w:t>Und</w:t>
      </w:r>
      <w:r>
        <w:t xml:space="preserve"> </w:t>
      </w:r>
      <w:r w:rsidR="00325EDC">
        <w:t>Gott,</w:t>
      </w:r>
      <w:r>
        <w:t xml:space="preserve"> </w:t>
      </w:r>
      <w:r w:rsidR="00325EDC">
        <w:t>der</w:t>
      </w:r>
      <w:r>
        <w:t xml:space="preserve"> </w:t>
      </w:r>
      <w:r w:rsidR="00325EDC">
        <w:t>Herzenskenner,</w:t>
      </w:r>
      <w:r>
        <w:t xml:space="preserve"> </w:t>
      </w:r>
      <w:r w:rsidR="00325EDC">
        <w:t>legte</w:t>
      </w:r>
      <w:r>
        <w:t xml:space="preserve"> </w:t>
      </w:r>
      <w:r w:rsidR="00325EDC">
        <w:t>für</w:t>
      </w:r>
      <w:r>
        <w:t xml:space="preserve"> </w:t>
      </w:r>
      <w:r w:rsidR="00325EDC">
        <w:t>sie</w:t>
      </w:r>
      <w:r>
        <w:t xml:space="preserve"> </w:t>
      </w:r>
      <w:r w:rsidR="00325EDC">
        <w:t>Zeugnis</w:t>
      </w:r>
      <w:r>
        <w:t xml:space="preserve"> </w:t>
      </w:r>
      <w:r w:rsidR="00325EDC">
        <w:t>ab</w:t>
      </w:r>
      <w:r>
        <w:t xml:space="preserve"> </w:t>
      </w:r>
      <w:r w:rsidR="00325EDC">
        <w:t>und</w:t>
      </w:r>
      <w:r>
        <w:t xml:space="preserve"> </w:t>
      </w:r>
      <w:r w:rsidR="00325EDC">
        <w:t>gab</w:t>
      </w:r>
      <w:r>
        <w:t xml:space="preserve"> </w:t>
      </w:r>
      <w:r w:rsidR="00325EDC">
        <w:t>ihnen</w:t>
      </w:r>
      <w:r>
        <w:t xml:space="preserve"> </w:t>
      </w:r>
      <w:r w:rsidR="00325EDC">
        <w:t>den</w:t>
      </w:r>
      <w:r>
        <w:t xml:space="preserve"> </w:t>
      </w:r>
      <w:r w:rsidR="00325EDC">
        <w:t>Heiligen</w:t>
      </w:r>
      <w:r>
        <w:t xml:space="preserve"> </w:t>
      </w:r>
      <w:r w:rsidR="00325EDC">
        <w:t>Geist,</w:t>
      </w:r>
      <w:r>
        <w:t xml:space="preserve"> </w:t>
      </w:r>
      <w:r w:rsidR="00325EDC">
        <w:t>so</w:t>
      </w:r>
      <w:r>
        <w:t xml:space="preserve"> </w:t>
      </w:r>
      <w:r w:rsidR="00325EDC">
        <w:t>wie</w:t>
      </w:r>
      <w:r>
        <w:t xml:space="preserve"> </w:t>
      </w:r>
      <w:r w:rsidR="00325EDC">
        <w:t>auch</w:t>
      </w:r>
      <w:r>
        <w:t xml:space="preserve"> </w:t>
      </w:r>
      <w:r w:rsidR="00325EDC">
        <w:t>uns.</w:t>
      </w:r>
      <w:r>
        <w:t xml:space="preserve"> </w:t>
      </w:r>
      <w:r w:rsidR="00325EDC">
        <w:t>9</w:t>
      </w:r>
      <w:r>
        <w:t xml:space="preserve"> </w:t>
      </w:r>
      <w:r w:rsidR="00325EDC">
        <w:t>Und</w:t>
      </w:r>
      <w:r>
        <w:t xml:space="preserve"> </w:t>
      </w:r>
      <w:r w:rsidR="00325EDC">
        <w:t>er</w:t>
      </w:r>
      <w:r>
        <w:t xml:space="preserve"> </w:t>
      </w:r>
      <w:r w:rsidR="00325EDC">
        <w:t>machte</w:t>
      </w:r>
      <w:r>
        <w:t xml:space="preserve"> </w:t>
      </w:r>
      <w:r w:rsidR="00325EDC">
        <w:t>keinen</w:t>
      </w:r>
      <w:r>
        <w:t xml:space="preserve"> </w:t>
      </w:r>
      <w:r w:rsidR="00325EDC">
        <w:t>Unterschied</w:t>
      </w:r>
      <w:r>
        <w:t xml:space="preserve"> </w:t>
      </w:r>
      <w:r w:rsidR="00325EDC">
        <w:t>zwischen</w:t>
      </w:r>
      <w:r>
        <w:t xml:space="preserve"> </w:t>
      </w:r>
      <w:r w:rsidR="00325EDC">
        <w:t>uns</w:t>
      </w:r>
      <w:r>
        <w:t xml:space="preserve"> </w:t>
      </w:r>
      <w:r w:rsidR="00325EDC">
        <w:t>und</w:t>
      </w:r>
      <w:r>
        <w:t xml:space="preserve"> </w:t>
      </w:r>
      <w:r w:rsidR="00325EDC">
        <w:t>ihnen:</w:t>
      </w:r>
      <w:r>
        <w:t xml:space="preserve"> </w:t>
      </w:r>
      <w:r w:rsidR="00325EDC">
        <w:t>Er</w:t>
      </w:r>
      <w:r>
        <w:t xml:space="preserve"> </w:t>
      </w:r>
      <w:r w:rsidR="00325EDC">
        <w:t>reinigte</w:t>
      </w:r>
      <w:r>
        <w:t xml:space="preserve"> </w:t>
      </w:r>
      <w:r w:rsidR="00325EDC">
        <w:t>ja</w:t>
      </w:r>
      <w:r>
        <w:t xml:space="preserve"> </w:t>
      </w:r>
      <w:r w:rsidR="00325EDC">
        <w:t>ihre</w:t>
      </w:r>
      <w:r>
        <w:t xml:space="preserve"> </w:t>
      </w:r>
      <w:r w:rsidR="00325EDC">
        <w:t>Herzen</w:t>
      </w:r>
      <w:r>
        <w:t xml:space="preserve"> </w:t>
      </w:r>
      <w:r w:rsidR="00325EDC">
        <w:t>auf</w:t>
      </w:r>
      <w:r>
        <w:t xml:space="preserve"> </w:t>
      </w:r>
      <w:r w:rsidR="00325EDC">
        <w:t>den</w:t>
      </w:r>
      <w:r>
        <w:t xml:space="preserve"> </w:t>
      </w:r>
      <w:r w:rsidR="00325EDC">
        <w:t>Glauben</w:t>
      </w:r>
      <w:r>
        <w:t xml:space="preserve"> </w:t>
      </w:r>
      <w:r w:rsidR="00325EDC">
        <w:t>hin.’“</w:t>
      </w:r>
      <w:r>
        <w:t xml:space="preserve"> </w:t>
      </w:r>
      <w:r w:rsidR="00325EDC">
        <w:t>Wir</w:t>
      </w:r>
      <w:r>
        <w:t xml:space="preserve"> </w:t>
      </w:r>
      <w:r w:rsidR="00325EDC">
        <w:t>beachten</w:t>
      </w:r>
      <w:r>
        <w:t xml:space="preserve"> </w:t>
      </w:r>
      <w:r w:rsidR="00325EDC">
        <w:t>die</w:t>
      </w:r>
      <w:r>
        <w:t xml:space="preserve"> </w:t>
      </w:r>
      <w:r w:rsidR="00325EDC">
        <w:t>Reihenfolge:</w:t>
      </w:r>
      <w:r>
        <w:t xml:space="preserve"> </w:t>
      </w:r>
      <w:r w:rsidR="00325EDC">
        <w:t>Zuerst</w:t>
      </w:r>
      <w:r>
        <w:t xml:space="preserve"> </w:t>
      </w:r>
      <w:r w:rsidR="00325EDC">
        <w:t>hören,</w:t>
      </w:r>
      <w:r>
        <w:t xml:space="preserve"> </w:t>
      </w:r>
      <w:r w:rsidR="00325EDC">
        <w:t>dann</w:t>
      </w:r>
      <w:r>
        <w:t xml:space="preserve"> </w:t>
      </w:r>
      <w:r w:rsidR="00325EDC">
        <w:t>glauben</w:t>
      </w:r>
      <w:r>
        <w:t xml:space="preserve"> </w:t>
      </w:r>
      <w:r w:rsidR="00325EDC">
        <w:t>(V.</w:t>
      </w:r>
      <w:r>
        <w:t xml:space="preserve"> </w:t>
      </w:r>
      <w:r w:rsidR="00325EDC">
        <w:t>7E),</w:t>
      </w:r>
      <w:r>
        <w:t xml:space="preserve"> </w:t>
      </w:r>
      <w:r w:rsidR="00325EDC">
        <w:t>danach</w:t>
      </w:r>
      <w:r>
        <w:t xml:space="preserve"> </w:t>
      </w:r>
      <w:r w:rsidR="00325EDC">
        <w:t>Empfang</w:t>
      </w:r>
      <w:r>
        <w:t xml:space="preserve"> </w:t>
      </w:r>
      <w:r w:rsidR="00325EDC">
        <w:t>des</w:t>
      </w:r>
      <w:r>
        <w:t xml:space="preserve"> </w:t>
      </w:r>
      <w:r w:rsidR="00325EDC">
        <w:t>Geistes</w:t>
      </w:r>
      <w:r>
        <w:t xml:space="preserve"> </w:t>
      </w:r>
      <w:r w:rsidR="00325EDC">
        <w:t>(V.</w:t>
      </w:r>
      <w:r>
        <w:t xml:space="preserve"> </w:t>
      </w:r>
      <w:r w:rsidR="00325EDC">
        <w:t>8).</w:t>
      </w:r>
      <w:r>
        <w:t xml:space="preserve"> </w:t>
      </w:r>
      <w:r w:rsidR="00325EDC">
        <w:t>Die</w:t>
      </w:r>
      <w:r>
        <w:t xml:space="preserve"> </w:t>
      </w:r>
      <w:r w:rsidR="00325EDC">
        <w:t>Reinigung</w:t>
      </w:r>
      <w:r>
        <w:t xml:space="preserve"> </w:t>
      </w:r>
      <w:r w:rsidR="00325EDC">
        <w:t>der</w:t>
      </w:r>
      <w:r>
        <w:t xml:space="preserve"> </w:t>
      </w:r>
      <w:r w:rsidR="00325EDC">
        <w:t>Herzen</w:t>
      </w:r>
      <w:r>
        <w:t xml:space="preserve"> </w:t>
      </w:r>
      <w:r w:rsidR="00325EDC">
        <w:t>geschah</w:t>
      </w:r>
      <w:r>
        <w:t xml:space="preserve"> </w:t>
      </w:r>
      <w:r w:rsidR="00325EDC">
        <w:t>auf</w:t>
      </w:r>
      <w:r>
        <w:t xml:space="preserve"> </w:t>
      </w:r>
      <w:r w:rsidR="00325EDC">
        <w:t>den</w:t>
      </w:r>
      <w:r>
        <w:t xml:space="preserve"> </w:t>
      </w:r>
      <w:r w:rsidR="00325EDC">
        <w:t>Glauben</w:t>
      </w:r>
      <w:r>
        <w:t xml:space="preserve"> </w:t>
      </w:r>
      <w:r w:rsidR="00325EDC">
        <w:t>hin,</w:t>
      </w:r>
      <w:r>
        <w:t xml:space="preserve"> </w:t>
      </w:r>
      <w:r w:rsidR="00325EDC">
        <w:t>nicht</w:t>
      </w:r>
      <w:r>
        <w:t xml:space="preserve"> </w:t>
      </w:r>
      <w:r w:rsidR="00325EDC">
        <w:t>umgekehrt.</w:t>
      </w:r>
      <w:r>
        <w:t xml:space="preserve"> Apostelgeschichte </w:t>
      </w:r>
      <w:r w:rsidR="00325EDC">
        <w:t>19</w:t>
      </w:r>
      <w:r>
        <w:t>, 4</w:t>
      </w:r>
      <w:r w:rsidR="00325EDC">
        <w:t>:</w:t>
      </w:r>
      <w:r>
        <w:t xml:space="preserve"> </w:t>
      </w:r>
      <w:r w:rsidR="00325EDC">
        <w:t>„Johannes</w:t>
      </w:r>
      <w:r>
        <w:t xml:space="preserve"> </w:t>
      </w:r>
      <w:r w:rsidR="00325EDC">
        <w:t>taufte</w:t>
      </w:r>
      <w:r>
        <w:t xml:space="preserve"> </w:t>
      </w:r>
      <w:r w:rsidR="00325EDC">
        <w:t>mit</w:t>
      </w:r>
      <w:r>
        <w:t xml:space="preserve"> </w:t>
      </w:r>
      <w:r w:rsidR="00325EDC">
        <w:t>einer</w:t>
      </w:r>
      <w:r>
        <w:t xml:space="preserve"> </w:t>
      </w:r>
      <w:r w:rsidR="00325EDC">
        <w:t>Taufe</w:t>
      </w:r>
      <w:r>
        <w:t xml:space="preserve"> </w:t>
      </w:r>
      <w:r w:rsidR="00325EDC">
        <w:t>der</w:t>
      </w:r>
      <w:r>
        <w:t xml:space="preserve"> </w:t>
      </w:r>
      <w:r w:rsidR="00325EDC">
        <w:t>Buße</w:t>
      </w:r>
      <w:r>
        <w:t xml:space="preserve"> </w:t>
      </w:r>
      <w:r w:rsidR="00325EDC">
        <w:t>und</w:t>
      </w:r>
      <w:r>
        <w:t xml:space="preserve"> </w:t>
      </w:r>
      <w:r w:rsidR="00325EDC">
        <w:t>sprach</w:t>
      </w:r>
      <w:r>
        <w:t xml:space="preserve"> </w:t>
      </w:r>
      <w:r w:rsidR="00325EDC">
        <w:t>zum</w:t>
      </w:r>
      <w:r>
        <w:t xml:space="preserve"> </w:t>
      </w:r>
      <w:r w:rsidR="00325EDC">
        <w:t>Volk,</w:t>
      </w:r>
      <w:r>
        <w:t xml:space="preserve"> </w:t>
      </w:r>
      <w:r w:rsidR="00325EDC">
        <w:t>dass</w:t>
      </w:r>
      <w:r>
        <w:t xml:space="preserve"> </w:t>
      </w:r>
      <w:r w:rsidR="00325EDC">
        <w:t>man</w:t>
      </w:r>
      <w:r>
        <w:t xml:space="preserve"> </w:t>
      </w:r>
      <w:r w:rsidR="00325EDC">
        <w:t>an</w:t>
      </w:r>
      <w:r>
        <w:t xml:space="preserve"> </w:t>
      </w:r>
      <w:r w:rsidR="00325EDC">
        <w:t>den</w:t>
      </w:r>
      <w:r>
        <w:t xml:space="preserve"> </w:t>
      </w:r>
      <w:r w:rsidR="00325EDC">
        <w:t>glauben</w:t>
      </w:r>
      <w:r>
        <w:t xml:space="preserve"> </w:t>
      </w:r>
      <w:r w:rsidR="00325EDC">
        <w:t>solle,</w:t>
      </w:r>
      <w:r>
        <w:t xml:space="preserve"> </w:t>
      </w:r>
      <w:r w:rsidR="00325EDC">
        <w:t>der</w:t>
      </w:r>
      <w:r>
        <w:t xml:space="preserve"> </w:t>
      </w:r>
      <w:r w:rsidR="00325EDC">
        <w:t>nach</w:t>
      </w:r>
      <w:r>
        <w:t xml:space="preserve"> </w:t>
      </w:r>
      <w:r w:rsidR="00325EDC">
        <w:t>ihm</w:t>
      </w:r>
      <w:r>
        <w:t xml:space="preserve"> </w:t>
      </w:r>
      <w:r w:rsidR="00325EDC">
        <w:t>käme,</w:t>
      </w:r>
      <w:r>
        <w:t xml:space="preserve"> </w:t>
      </w:r>
      <w:r w:rsidR="00325EDC">
        <w:t>das</w:t>
      </w:r>
      <w:r>
        <w:t xml:space="preserve"> </w:t>
      </w:r>
      <w:r w:rsidR="00325EDC">
        <w:t>heißt,</w:t>
      </w:r>
      <w:r>
        <w:t xml:space="preserve"> </w:t>
      </w:r>
      <w:r w:rsidR="00325EDC">
        <w:t>an</w:t>
      </w:r>
      <w:r>
        <w:t xml:space="preserve"> </w:t>
      </w:r>
      <w:r w:rsidR="00325EDC">
        <w:t>den</w:t>
      </w:r>
      <w:r>
        <w:t xml:space="preserve"> </w:t>
      </w:r>
      <w:r w:rsidR="00325EDC">
        <w:t>Gesalbten,</w:t>
      </w:r>
      <w:r>
        <w:t xml:space="preserve"> </w:t>
      </w:r>
      <w:r w:rsidR="00325EDC">
        <w:t>Jesus.“</w:t>
      </w:r>
      <w:r>
        <w:t xml:space="preserve"> </w:t>
      </w:r>
      <w:r w:rsidR="00325EDC">
        <w:t>Der</w:t>
      </w:r>
      <w:r>
        <w:t xml:space="preserve"> </w:t>
      </w:r>
      <w:r w:rsidR="00325EDC">
        <w:t>Täufer</w:t>
      </w:r>
      <w:r>
        <w:t xml:space="preserve"> </w:t>
      </w:r>
      <w:r w:rsidR="00325EDC">
        <w:t>verkündigte</w:t>
      </w:r>
      <w:r>
        <w:t xml:space="preserve"> </w:t>
      </w:r>
      <w:r w:rsidR="00325EDC">
        <w:t>Buße</w:t>
      </w:r>
      <w:r>
        <w:t xml:space="preserve"> </w:t>
      </w:r>
      <w:r w:rsidR="00325EDC">
        <w:t>und</w:t>
      </w:r>
      <w:r>
        <w:t xml:space="preserve"> </w:t>
      </w:r>
      <w:r w:rsidR="00325EDC">
        <w:t>Glaube</w:t>
      </w:r>
      <w:r>
        <w:t xml:space="preserve"> </w:t>
      </w:r>
      <w:r w:rsidR="00325EDC">
        <w:t>–</w:t>
      </w:r>
      <w:r>
        <w:t xml:space="preserve"> </w:t>
      </w:r>
      <w:r w:rsidR="00325EDC">
        <w:t>in</w:t>
      </w:r>
      <w:r>
        <w:t xml:space="preserve"> </w:t>
      </w:r>
      <w:r w:rsidR="00325EDC">
        <w:t>dieser</w:t>
      </w:r>
      <w:r>
        <w:t xml:space="preserve"> </w:t>
      </w:r>
      <w:r w:rsidR="00325EDC">
        <w:t>Reihenfolge.</w:t>
      </w:r>
      <w:r>
        <w:t xml:space="preserve"> </w:t>
      </w:r>
      <w:r w:rsidR="00325EDC">
        <w:t>Jesus</w:t>
      </w:r>
      <w:r>
        <w:t xml:space="preserve"> </w:t>
      </w:r>
      <w:r w:rsidR="00325EDC">
        <w:t>Christus</w:t>
      </w:r>
      <w:r>
        <w:t xml:space="preserve"> </w:t>
      </w:r>
      <w:r w:rsidR="00325EDC">
        <w:t>und</w:t>
      </w:r>
      <w:r>
        <w:t xml:space="preserve"> </w:t>
      </w:r>
      <w:r w:rsidR="00325EDC">
        <w:t>Paulus</w:t>
      </w:r>
      <w:r>
        <w:t xml:space="preserve"> </w:t>
      </w:r>
      <w:r w:rsidR="00325EDC">
        <w:t>ebenso.</w:t>
      </w:r>
      <w:r>
        <w:t xml:space="preserve"> </w:t>
      </w:r>
      <w:r w:rsidR="00325EDC">
        <w:t>(Vgl.</w:t>
      </w:r>
      <w:r>
        <w:t xml:space="preserve"> Markus </w:t>
      </w:r>
      <w:r w:rsidR="00325EDC">
        <w:t>1</w:t>
      </w:r>
      <w:r>
        <w:t>, 1</w:t>
      </w:r>
      <w:r w:rsidR="00325EDC">
        <w:t>5</w:t>
      </w:r>
      <w:r>
        <w:t xml:space="preserve"> </w:t>
      </w:r>
      <w:r w:rsidR="00325EDC">
        <w:t>und</w:t>
      </w:r>
      <w:r>
        <w:t xml:space="preserve"> Apostelgeschichte </w:t>
      </w:r>
      <w:r w:rsidR="00325EDC">
        <w:t>20</w:t>
      </w:r>
      <w:r>
        <w:t>, 2</w:t>
      </w:r>
      <w:r w:rsidR="00325EDC">
        <w:t>1.</w:t>
      </w:r>
      <w:r w:rsidR="00325EDC" w:rsidRPr="00541903">
        <w:rPr>
          <w:color w:val="00B050"/>
          <w:sz w:val="13"/>
          <w:szCs w:val="13"/>
        </w:rPr>
        <w:t>289</w:t>
      </w:r>
      <w:r w:rsidR="00325EDC">
        <w:t>)</w:t>
      </w:r>
      <w:r>
        <w:t xml:space="preserve"> </w:t>
      </w:r>
      <w:r w:rsidR="00325EDC">
        <w:t>Dieselbe</w:t>
      </w:r>
      <w:r>
        <w:t xml:space="preserve"> </w:t>
      </w:r>
      <w:r w:rsidR="00325EDC">
        <w:t>Reihenfolge</w:t>
      </w:r>
      <w:r>
        <w:t xml:space="preserve"> </w:t>
      </w:r>
      <w:r w:rsidR="00325EDC">
        <w:t>finden</w:t>
      </w:r>
      <w:r>
        <w:t xml:space="preserve"> </w:t>
      </w:r>
      <w:r w:rsidR="00325EDC">
        <w:t>wir</w:t>
      </w:r>
      <w:r>
        <w:t xml:space="preserve"> </w:t>
      </w:r>
      <w:r w:rsidR="00325EDC">
        <w:t>in</w:t>
      </w:r>
      <w:r>
        <w:t xml:space="preserve"> Hebräer </w:t>
      </w:r>
      <w:r w:rsidR="00325EDC">
        <w:t>6</w:t>
      </w:r>
      <w:r>
        <w:t>, 1</w:t>
      </w:r>
      <w:r w:rsidR="00325EDC">
        <w:t>:</w:t>
      </w:r>
      <w:r>
        <w:t xml:space="preserve"> </w:t>
      </w:r>
      <w:r w:rsidR="00325EDC">
        <w:t>„Lassen</w:t>
      </w:r>
      <w:r>
        <w:t xml:space="preserve"> </w:t>
      </w:r>
      <w:r w:rsidR="00325EDC">
        <w:t>wir</w:t>
      </w:r>
      <w:r>
        <w:t xml:space="preserve"> </w:t>
      </w:r>
      <w:r w:rsidR="00325EDC">
        <w:t>darum</w:t>
      </w:r>
      <w:r>
        <w:t xml:space="preserve"> </w:t>
      </w:r>
      <w:r w:rsidR="00325EDC">
        <w:t>das</w:t>
      </w:r>
      <w:r>
        <w:t xml:space="preserve"> </w:t>
      </w:r>
      <w:r w:rsidR="00325EDC">
        <w:t>Anfangswort</w:t>
      </w:r>
      <w:r>
        <w:t xml:space="preserve"> </w:t>
      </w:r>
      <w:r w:rsidR="00325EDC">
        <w:t>des</w:t>
      </w:r>
      <w:r>
        <w:t xml:space="preserve"> </w:t>
      </w:r>
      <w:r w:rsidR="00325EDC">
        <w:t>Christus</w:t>
      </w:r>
      <w:r>
        <w:t xml:space="preserve"> </w:t>
      </w:r>
      <w:r w:rsidR="00325EDC">
        <w:t>und</w:t>
      </w:r>
      <w:r>
        <w:t xml:space="preserve"> </w:t>
      </w:r>
      <w:r w:rsidR="00325EDC">
        <w:t>begeben</w:t>
      </w:r>
      <w:r>
        <w:t xml:space="preserve"> </w:t>
      </w:r>
      <w:r w:rsidR="00325EDC">
        <w:t>wir</w:t>
      </w:r>
      <w:r>
        <w:t xml:space="preserve"> </w:t>
      </w:r>
      <w:r w:rsidR="00325EDC">
        <w:t>uns</w:t>
      </w:r>
      <w:r>
        <w:t xml:space="preserve"> </w:t>
      </w:r>
      <w:r w:rsidR="00325EDC">
        <w:t>hin</w:t>
      </w:r>
      <w:r>
        <w:t xml:space="preserve"> </w:t>
      </w:r>
      <w:r w:rsidR="00325EDC">
        <w:t>zur</w:t>
      </w:r>
      <w:r>
        <w:t xml:space="preserve"> </w:t>
      </w:r>
      <w:r w:rsidR="00325EDC">
        <w:t>Reife</w:t>
      </w:r>
      <w:r w:rsidR="00541903">
        <w:t>;</w:t>
      </w:r>
      <w:r>
        <w:t xml:space="preserve"> </w:t>
      </w:r>
      <w:r w:rsidR="00325EDC">
        <w:t>legen</w:t>
      </w:r>
      <w:r>
        <w:t xml:space="preserve"> </w:t>
      </w:r>
      <w:r w:rsidR="00325EDC">
        <w:t>wir</w:t>
      </w:r>
      <w:r>
        <w:t xml:space="preserve"> </w:t>
      </w:r>
      <w:r w:rsidR="00325EDC">
        <w:t>somit</w:t>
      </w:r>
      <w:r>
        <w:t xml:space="preserve"> </w:t>
      </w:r>
      <w:r w:rsidR="00325EDC">
        <w:t>nicht</w:t>
      </w:r>
      <w:r>
        <w:t xml:space="preserve"> </w:t>
      </w:r>
      <w:r w:rsidR="00325EDC">
        <w:t>wieder</w:t>
      </w:r>
      <w:r>
        <w:t xml:space="preserve"> </w:t>
      </w:r>
      <w:r w:rsidR="00325EDC">
        <w:t>einen</w:t>
      </w:r>
      <w:r>
        <w:t xml:space="preserve"> </w:t>
      </w:r>
      <w:r w:rsidR="00325EDC">
        <w:t>Grund</w:t>
      </w:r>
      <w:r>
        <w:t xml:space="preserve"> </w:t>
      </w:r>
      <w:r w:rsidR="00325EDC">
        <w:t>mit</w:t>
      </w:r>
      <w:r>
        <w:t xml:space="preserve"> </w:t>
      </w:r>
      <w:r w:rsidR="00325EDC">
        <w:t>Buße</w:t>
      </w:r>
      <w:r>
        <w:t xml:space="preserve"> </w:t>
      </w:r>
      <w:r w:rsidR="00325EDC">
        <w:t>über</w:t>
      </w:r>
      <w:r>
        <w:t xml:space="preserve"> </w:t>
      </w:r>
      <w:r w:rsidR="00325EDC">
        <w:t>tote</w:t>
      </w:r>
      <w:r>
        <w:t xml:space="preserve"> </w:t>
      </w:r>
      <w:r w:rsidR="00325EDC">
        <w:t>Werke</w:t>
      </w:r>
      <w:r>
        <w:t xml:space="preserve"> </w:t>
      </w:r>
      <w:r w:rsidR="00325EDC">
        <w:t>und</w:t>
      </w:r>
      <w:r>
        <w:t xml:space="preserve"> </w:t>
      </w:r>
      <w:r w:rsidR="00325EDC">
        <w:t>mit</w:t>
      </w:r>
      <w:r>
        <w:t xml:space="preserve"> </w:t>
      </w:r>
      <w:r w:rsidR="00325EDC">
        <w:t>Glauben</w:t>
      </w:r>
      <w:r>
        <w:t xml:space="preserve"> </w:t>
      </w:r>
      <w:r w:rsidR="00325EDC">
        <w:t>an</w:t>
      </w:r>
      <w:r>
        <w:t xml:space="preserve"> </w:t>
      </w:r>
      <w:r w:rsidR="00325EDC">
        <w:t>Gott“.</w:t>
      </w:r>
    </w:p>
    <w:p w14:paraId="200F994E" w14:textId="77777777" w:rsidR="007714DE" w:rsidRPr="00452892" w:rsidRDefault="007714DE" w:rsidP="00042FF9">
      <w:pPr>
        <w:rPr>
          <w:color w:val="C00000"/>
          <w:sz w:val="18"/>
        </w:rPr>
      </w:pPr>
    </w:p>
    <w:p w14:paraId="11791523" w14:textId="4E35168C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289</w:t>
      </w:r>
      <w:r w:rsidR="00B65A00">
        <w:rPr>
          <w:color w:val="C00000"/>
          <w:sz w:val="18"/>
        </w:rPr>
        <w:t xml:space="preserve"> Markus </w:t>
      </w:r>
      <w:r w:rsidRPr="00452892">
        <w:rPr>
          <w:color w:val="C00000"/>
          <w:sz w:val="18"/>
        </w:rPr>
        <w:t>1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5E: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„Tut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gute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Botschaft!“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20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1: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„21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wobei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ich</w:t>
      </w:r>
    </w:p>
    <w:p w14:paraId="6D2CA459" w14:textId="0B29AB58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sowohl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Juden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als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Griechen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mit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Ernst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bezeugte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zu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den</w:t>
      </w:r>
    </w:p>
    <w:p w14:paraId="64A9D2DB" w14:textId="25A164FF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Glauben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unseren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Herrn,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Christus.“</w:t>
      </w:r>
    </w:p>
    <w:p w14:paraId="620B0462" w14:textId="77777777" w:rsidR="00541903" w:rsidRDefault="00541903" w:rsidP="00042FF9"/>
    <w:p w14:paraId="5BB401DC" w14:textId="72227282" w:rsidR="00FF2755" w:rsidRDefault="00E52371" w:rsidP="00880FA1">
      <w:pPr>
        <w:pStyle w:val="berschrift3"/>
      </w:pPr>
      <w:bookmarkStart w:id="138" w:name="_Toc324906990"/>
      <w:r>
        <w:t>Zuerst</w:t>
      </w:r>
      <w:r w:rsidR="00B65A00">
        <w:t xml:space="preserve"> </w:t>
      </w:r>
      <w:r>
        <w:t>Abkehr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Macht</w:t>
      </w:r>
      <w:r w:rsidR="00B65A00">
        <w:t xml:space="preserve"> </w:t>
      </w:r>
      <w:r>
        <w:t>Satans</w:t>
      </w:r>
      <w:r w:rsidR="00B65A00">
        <w:t xml:space="preserve"> </w:t>
      </w:r>
      <w:r>
        <w:t>–</w:t>
      </w:r>
      <w:r w:rsidR="00B65A00">
        <w:t xml:space="preserve"> </w:t>
      </w:r>
      <w:r>
        <w:t>dann</w:t>
      </w:r>
      <w:r w:rsidR="00B65A00">
        <w:t xml:space="preserve"> </w:t>
      </w:r>
      <w:r>
        <w:t>Vergebung</w:t>
      </w:r>
      <w:bookmarkEnd w:id="138"/>
    </w:p>
    <w:p w14:paraId="23B84218" w14:textId="77777777" w:rsidR="00FF2755" w:rsidRDefault="00FF2755" w:rsidP="00042FF9"/>
    <w:p w14:paraId="6ECC5F25" w14:textId="0E998A04" w:rsidR="00FF2755" w:rsidRDefault="00B65A00" w:rsidP="00042FF9">
      <w:r>
        <w:t xml:space="preserve">Apostelgeschichte </w:t>
      </w:r>
      <w:r w:rsidR="00325EDC">
        <w:t>26</w:t>
      </w:r>
      <w:r>
        <w:t>, 1</w:t>
      </w:r>
      <w:r w:rsidR="00325EDC">
        <w:t>8:</w:t>
      </w:r>
      <w:r>
        <w:t xml:space="preserve"> </w:t>
      </w:r>
      <w:r w:rsidR="00325EDC">
        <w:t>„…</w:t>
      </w:r>
      <w:r>
        <w:t xml:space="preserve"> </w:t>
      </w:r>
      <w:r w:rsidR="00325EDC">
        <w:t>zu</w:t>
      </w:r>
      <w:r>
        <w:t xml:space="preserve"> </w:t>
      </w:r>
      <w:r w:rsidR="00325EDC">
        <w:t>öffnen</w:t>
      </w:r>
      <w:r>
        <w:t xml:space="preserve"> </w:t>
      </w:r>
      <w:r w:rsidR="00325EDC">
        <w:t>ihre</w:t>
      </w:r>
      <w:r>
        <w:t xml:space="preserve"> </w:t>
      </w:r>
      <w:r w:rsidR="00325EDC">
        <w:t>Augen,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umkehren</w:t>
      </w:r>
      <w:r>
        <w:t xml:space="preserve"> </w:t>
      </w:r>
      <w:r w:rsidR="00325EDC">
        <w:t>von</w:t>
      </w:r>
      <w:r>
        <w:t xml:space="preserve"> </w:t>
      </w:r>
      <w:r w:rsidR="00325EDC">
        <w:t>der</w:t>
      </w:r>
      <w:r>
        <w:t xml:space="preserve"> </w:t>
      </w:r>
      <w:r w:rsidR="00325EDC">
        <w:t>Finsternis</w:t>
      </w:r>
      <w:r>
        <w:t xml:space="preserve"> </w:t>
      </w:r>
      <w:r w:rsidR="00325EDC">
        <w:t>zum</w:t>
      </w:r>
      <w:r>
        <w:t xml:space="preserve"> </w:t>
      </w:r>
      <w:r w:rsidR="00325EDC">
        <w:t>Licht</w:t>
      </w:r>
      <w:r>
        <w:t xml:space="preserve"> </w:t>
      </w:r>
      <w:r w:rsidR="00325EDC">
        <w:t>und</w:t>
      </w:r>
      <w:r>
        <w:t xml:space="preserve"> </w:t>
      </w:r>
      <w:r w:rsidR="00325EDC">
        <w:t>aus</w:t>
      </w:r>
      <w:r>
        <w:t xml:space="preserve"> </w:t>
      </w:r>
      <w:r w:rsidR="00325EDC">
        <w:t>der</w:t>
      </w:r>
      <w:r>
        <w:t xml:space="preserve"> </w:t>
      </w:r>
      <w:r w:rsidR="00325EDC">
        <w:t>Obrigkeit</w:t>
      </w:r>
      <w:r>
        <w:t xml:space="preserve"> </w:t>
      </w:r>
      <w:r w:rsidR="00325EDC">
        <w:t>des</w:t>
      </w:r>
      <w:r>
        <w:t xml:space="preserve"> </w:t>
      </w:r>
      <w:r w:rsidR="00325EDC">
        <w:t>Satans</w:t>
      </w:r>
      <w:r>
        <w:t xml:space="preserve"> </w:t>
      </w:r>
      <w:r w:rsidR="00325EDC">
        <w:t>zu</w:t>
      </w:r>
      <w:r>
        <w:t xml:space="preserve"> </w:t>
      </w:r>
      <w:r w:rsidR="00325EDC">
        <w:t>Gott</w:t>
      </w:r>
      <w:r>
        <w:t xml:space="preserve"> </w:t>
      </w:r>
      <w:r w:rsidR="00325EDC">
        <w:t>[und]</w:t>
      </w:r>
      <w:r>
        <w:t xml:space="preserve"> </w:t>
      </w:r>
      <w:r w:rsidR="00325EDC">
        <w:t>dass</w:t>
      </w:r>
      <w:r>
        <w:t xml:space="preserve"> </w:t>
      </w:r>
      <w:r w:rsidR="00325EDC">
        <w:t>sie</w:t>
      </w:r>
      <w:r>
        <w:t xml:space="preserve"> </w:t>
      </w:r>
      <w:r w:rsidR="00325EDC">
        <w:t>Vergebung</w:t>
      </w:r>
      <w:r>
        <w:t xml:space="preserve"> </w:t>
      </w:r>
      <w:r w:rsidR="00325EDC">
        <w:t>der</w:t>
      </w:r>
      <w:r>
        <w:t xml:space="preserve"> </w:t>
      </w:r>
      <w:r w:rsidR="00325EDC">
        <w:t>Sünden</w:t>
      </w:r>
      <w:r>
        <w:t xml:space="preserve"> </w:t>
      </w:r>
      <w:r w:rsidR="00325EDC">
        <w:t>bekommen</w:t>
      </w:r>
      <w:r>
        <w:t xml:space="preserve"> </w:t>
      </w:r>
      <w:r w:rsidR="00325EDC">
        <w:t>…“</w:t>
      </w:r>
    </w:p>
    <w:p w14:paraId="316AF2C6" w14:textId="77777777" w:rsidR="00FF2755" w:rsidRDefault="00FF2755" w:rsidP="00042FF9"/>
    <w:p w14:paraId="6EF051CB" w14:textId="3FF63371" w:rsidR="00FF2755" w:rsidRDefault="00E52371" w:rsidP="00C3422A">
      <w:pPr>
        <w:pStyle w:val="berschrift3"/>
      </w:pPr>
      <w:bookmarkStart w:id="139" w:name="_Toc324906991"/>
      <w:r>
        <w:t>Zuerst</w:t>
      </w:r>
      <w:r w:rsidR="00B65A00">
        <w:t xml:space="preserve"> </w:t>
      </w:r>
      <w:r>
        <w:t>Buße,</w:t>
      </w:r>
      <w:r w:rsidR="00B65A00">
        <w:t xml:space="preserve"> </w:t>
      </w:r>
      <w:r>
        <w:t>dann</w:t>
      </w:r>
      <w:r w:rsidR="00B65A00">
        <w:t xml:space="preserve"> </w:t>
      </w:r>
      <w:r>
        <w:t>Vergebung</w:t>
      </w:r>
      <w:r w:rsidR="00B65A00">
        <w:t xml:space="preserve"> </w:t>
      </w:r>
      <w:r>
        <w:t>der</w:t>
      </w:r>
      <w:r w:rsidR="00B65A00">
        <w:t xml:space="preserve"> </w:t>
      </w:r>
      <w:r>
        <w:t>Sünden</w:t>
      </w:r>
      <w:bookmarkEnd w:id="139"/>
    </w:p>
    <w:p w14:paraId="147EDDF9" w14:textId="0DB44496" w:rsidR="00FF2755" w:rsidRDefault="00B65A00" w:rsidP="00042FF9">
      <w:r>
        <w:rPr>
          <w:rFonts w:ascii="AGaramondPro-Bold" w:hAnsi="AGaramondPro-Bold" w:cs="AGaramondPro-Bold"/>
          <w:b/>
          <w:bCs/>
        </w:rPr>
        <w:t xml:space="preserve"> </w:t>
      </w:r>
      <w:r w:rsidR="00EA6557" w:rsidRPr="00C5580B">
        <w:rPr>
          <w:rFonts w:ascii="AGaramondPro-Bold" w:hAnsi="AGaramondPro-Bold" w:cs="AGaramondPro-Bold"/>
          <w:b/>
          <w:bCs/>
        </w:rPr>
        <w:t>„</w:t>
      </w:r>
      <w:r w:rsidR="00325EDC">
        <w:t>…</w:t>
      </w:r>
      <w:r>
        <w:t xml:space="preserve"> </w:t>
      </w:r>
      <w:r w:rsidR="00325EDC">
        <w:t>und</w:t>
      </w:r>
      <w:r>
        <w:t xml:space="preserve"> </w:t>
      </w:r>
      <w:r w:rsidR="00325EDC">
        <w:t>[muss]</w:t>
      </w:r>
      <w:r>
        <w:t xml:space="preserve"> </w:t>
      </w:r>
      <w:r w:rsidR="00325EDC">
        <w:t>verkündet</w:t>
      </w:r>
      <w:r>
        <w:t xml:space="preserve"> </w:t>
      </w:r>
      <w:r w:rsidR="00325EDC">
        <w:t>werden</w:t>
      </w:r>
      <w:r>
        <w:t xml:space="preserve"> </w:t>
      </w:r>
      <w:r w:rsidR="00325EDC">
        <w:t>‹unter</w:t>
      </w:r>
      <w:r>
        <w:t xml:space="preserve"> </w:t>
      </w:r>
      <w:r w:rsidR="00325EDC">
        <w:t>Berufung›</w:t>
      </w:r>
      <w:r>
        <w:t xml:space="preserve"> </w:t>
      </w:r>
      <w:r w:rsidR="00325EDC">
        <w:t>auf</w:t>
      </w:r>
      <w:r>
        <w:t xml:space="preserve"> </w:t>
      </w:r>
      <w:r w:rsidR="00325EDC">
        <w:t>seinen</w:t>
      </w:r>
      <w:r>
        <w:t xml:space="preserve"> </w:t>
      </w:r>
      <w:r w:rsidR="00325EDC">
        <w:t>Namen</w:t>
      </w:r>
      <w:r>
        <w:t xml:space="preserve"> </w:t>
      </w:r>
      <w:r w:rsidR="00325EDC">
        <w:t>Buße</w:t>
      </w:r>
      <w:r>
        <w:t xml:space="preserve"> </w:t>
      </w:r>
      <w:r w:rsidR="00325EDC">
        <w:t>und</w:t>
      </w:r>
      <w:r>
        <w:t xml:space="preserve"> </w:t>
      </w:r>
      <w:r w:rsidR="00325EDC">
        <w:t>Vergebung</w:t>
      </w:r>
      <w:r>
        <w:t xml:space="preserve"> </w:t>
      </w:r>
      <w:r w:rsidR="00325EDC">
        <w:t>der</w:t>
      </w:r>
      <w:r>
        <w:t xml:space="preserve"> </w:t>
      </w:r>
      <w:r w:rsidR="00325EDC">
        <w:t>Sünden</w:t>
      </w:r>
      <w:r>
        <w:t xml:space="preserve"> </w:t>
      </w:r>
      <w:r w:rsidR="00325EDC">
        <w:t>für</w:t>
      </w:r>
      <w:r>
        <w:t xml:space="preserve"> </w:t>
      </w:r>
      <w:r w:rsidR="00325EDC">
        <w:t>alle</w:t>
      </w:r>
      <w: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Völkern,</w:t>
      </w:r>
      <w:r>
        <w:t xml:space="preserve"> </w:t>
      </w:r>
      <w:r w:rsidR="00325EDC">
        <w:t>beginnend</w:t>
      </w:r>
      <w:r>
        <w:t xml:space="preserve"> </w:t>
      </w:r>
      <w:r w:rsidR="00325EDC">
        <w:t>von</w:t>
      </w:r>
      <w:r>
        <w:t xml:space="preserve"> </w:t>
      </w:r>
      <w:r w:rsidR="00325EDC">
        <w:t>Jerusalem</w:t>
      </w:r>
      <w:r>
        <w:t xml:space="preserve"> </w:t>
      </w:r>
      <w:r w:rsidR="00325EDC">
        <w:t>an.“</w:t>
      </w:r>
      <w:r>
        <w:t xml:space="preserve"> </w:t>
      </w:r>
      <w:r w:rsidR="00325EDC">
        <w:t>(</w:t>
      </w:r>
      <w:r>
        <w:t xml:space="preserve">Lukas </w:t>
      </w:r>
      <w:r w:rsidR="00325EDC">
        <w:t>24</w:t>
      </w:r>
      <w:r>
        <w:t>, 4</w:t>
      </w:r>
      <w:r w:rsidR="00325EDC">
        <w:t>7)</w:t>
      </w:r>
      <w:r>
        <w:t xml:space="preserve"> </w:t>
      </w:r>
      <w:r w:rsidR="00325EDC">
        <w:t>Dieselbe</w:t>
      </w:r>
      <w:r>
        <w:t xml:space="preserve"> </w:t>
      </w:r>
      <w:r w:rsidR="00325EDC">
        <w:t>Reihenfolge</w:t>
      </w:r>
      <w:r>
        <w:t xml:space="preserve"> </w:t>
      </w:r>
      <w:r w:rsidR="00325EDC">
        <w:t>finden</w:t>
      </w:r>
      <w:r>
        <w:t xml:space="preserve"> </w:t>
      </w:r>
      <w:r w:rsidR="00325EDC">
        <w:t>wir</w:t>
      </w:r>
      <w:r>
        <w:t xml:space="preserve"> </w:t>
      </w:r>
      <w:r w:rsidR="00325EDC">
        <w:t>in</w:t>
      </w:r>
      <w:r>
        <w:t xml:space="preserve"> Apostelgeschichte </w:t>
      </w:r>
      <w:r w:rsidR="00325EDC">
        <w:t>5</w:t>
      </w:r>
      <w:r>
        <w:t>, 3</w:t>
      </w:r>
      <w:r w:rsidR="00325EDC">
        <w:t>1:</w:t>
      </w:r>
      <w:r>
        <w:t xml:space="preserve"> </w:t>
      </w:r>
      <w:r w:rsidR="00325EDC">
        <w:t>„Diesen</w:t>
      </w:r>
      <w:r>
        <w:t xml:space="preserve"> </w:t>
      </w:r>
      <w:r w:rsidR="00325EDC">
        <w:t>erhöhte</w:t>
      </w:r>
      <w:r>
        <w:t xml:space="preserve"> </w:t>
      </w:r>
      <w:r w:rsidR="00325EDC">
        <w:t>Gott</w:t>
      </w:r>
      <w:r>
        <w:t xml:space="preserve"> </w:t>
      </w:r>
      <w:r w:rsidR="00325EDC">
        <w:t>…,</w:t>
      </w:r>
      <w:r>
        <w:t xml:space="preserve"> </w:t>
      </w:r>
      <w:r w:rsidR="00325EDC">
        <w:t>um</w:t>
      </w:r>
      <w:r>
        <w:t xml:space="preserve"> </w:t>
      </w:r>
      <w:r w:rsidR="00325EDC">
        <w:t>Israel</w:t>
      </w:r>
      <w:r>
        <w:t xml:space="preserve"> </w:t>
      </w:r>
      <w:r w:rsidR="00325EDC">
        <w:t>Buße</w:t>
      </w:r>
      <w:r>
        <w:t xml:space="preserve"> </w:t>
      </w:r>
      <w:r w:rsidR="00325EDC">
        <w:t>zu</w:t>
      </w:r>
      <w:r>
        <w:t xml:space="preserve"> </w:t>
      </w:r>
      <w:r w:rsidR="00325EDC">
        <w:t>geben</w:t>
      </w:r>
      <w:r>
        <w:t xml:space="preserve"> </w:t>
      </w:r>
      <w:r w:rsidR="00325EDC">
        <w:t>und</w:t>
      </w:r>
      <w:r>
        <w:t xml:space="preserve"> </w:t>
      </w:r>
      <w:r w:rsidR="00325EDC">
        <w:t>Vergebung</w:t>
      </w:r>
      <w:r>
        <w:t xml:space="preserve"> </w:t>
      </w:r>
      <w:r w:rsidR="00325EDC">
        <w:t>der</w:t>
      </w:r>
      <w:r>
        <w:t xml:space="preserve"> </w:t>
      </w:r>
      <w:r w:rsidR="00325EDC">
        <w:t>Sünden“.</w:t>
      </w:r>
      <w:r>
        <w:t xml:space="preserve"> </w:t>
      </w:r>
      <w:r w:rsidR="00325EDC">
        <w:t>(Vgl.</w:t>
      </w:r>
      <w:r>
        <w:t xml:space="preserve"> </w:t>
      </w:r>
      <w:r w:rsidR="00325EDC">
        <w:t>auch</w:t>
      </w:r>
      <w:r>
        <w:t xml:space="preserve"> Markus </w:t>
      </w:r>
      <w:r w:rsidR="00325EDC">
        <w:t>4</w:t>
      </w:r>
      <w:r>
        <w:t>, 1</w:t>
      </w:r>
      <w:r w:rsidR="00325EDC">
        <w:t>2</w:t>
      </w:r>
      <w:r w:rsidR="00541903">
        <w:t>;</w:t>
      </w:r>
      <w:r>
        <w:t xml:space="preserve"> </w:t>
      </w:r>
      <w:r w:rsidR="00325EDC">
        <w:t>2Ch</w:t>
      </w:r>
      <w:r>
        <w:t xml:space="preserve"> </w:t>
      </w:r>
      <w:r w:rsidR="00325EDC">
        <w:t>7</w:t>
      </w:r>
      <w:r>
        <w:t>, 1</w:t>
      </w:r>
      <w:r w:rsidR="00325EDC">
        <w:t>4</w:t>
      </w:r>
      <w:r w:rsidR="00541903">
        <w:t>;</w:t>
      </w:r>
      <w:r>
        <w:t xml:space="preserve"> Jesaja </w:t>
      </w:r>
      <w:r w:rsidR="00325EDC">
        <w:t>55</w:t>
      </w:r>
      <w:r>
        <w:t>, 7</w:t>
      </w:r>
      <w:r w:rsidR="00541903">
        <w:t>;</w:t>
      </w:r>
      <w:r>
        <w:t xml:space="preserve"> Jeremia </w:t>
      </w:r>
      <w:r w:rsidR="00325EDC">
        <w:t>36</w:t>
      </w:r>
      <w:r>
        <w:t>, 3</w:t>
      </w:r>
      <w:r w:rsidR="00325EDC">
        <w:t>.)</w:t>
      </w:r>
      <w:r>
        <w:t xml:space="preserve"> Apostelgeschichte </w:t>
      </w:r>
      <w:r w:rsidR="00325EDC">
        <w:t>16</w:t>
      </w:r>
      <w:r>
        <w:t>, 3</w:t>
      </w:r>
      <w:r w:rsidR="00325EDC">
        <w:t>1:</w:t>
      </w:r>
      <w:r>
        <w:t xml:space="preserve"> </w:t>
      </w:r>
      <w:r w:rsidR="00325EDC">
        <w:t>„Sie</w:t>
      </w:r>
      <w:r>
        <w:t xml:space="preserve"> </w:t>
      </w:r>
      <w:r w:rsidR="00325EDC">
        <w:t>sagten:</w:t>
      </w:r>
      <w:r>
        <w:t xml:space="preserve"> </w:t>
      </w:r>
      <w:r w:rsidR="00325EDC">
        <w:t>‘Glaube</w:t>
      </w:r>
      <w:r>
        <w:t xml:space="preserve"> </w:t>
      </w:r>
      <w:r w:rsidR="00325EDC">
        <w:t>an</w:t>
      </w:r>
      <w:r>
        <w:t xml:space="preserve"> </w:t>
      </w:r>
      <w:r w:rsidR="00325EDC">
        <w:t>den</w:t>
      </w:r>
      <w:r>
        <w:t xml:space="preserve"> </w:t>
      </w:r>
      <w:r w:rsidR="00325EDC">
        <w:t>Herrn</w:t>
      </w:r>
      <w:r>
        <w:t xml:space="preserve"> </w:t>
      </w:r>
      <w:r w:rsidR="00325EDC">
        <w:t>Jesus</w:t>
      </w:r>
      <w:r>
        <w:t xml:space="preserve"> </w:t>
      </w:r>
      <w:r w:rsidR="00325EDC">
        <w:t>Christus,</w:t>
      </w:r>
      <w:r>
        <w:t xml:space="preserve"> </w:t>
      </w:r>
      <w:r w:rsidR="00325EDC">
        <w:t>und</w:t>
      </w:r>
      <w:r>
        <w:t xml:space="preserve"> </w:t>
      </w:r>
      <w:r w:rsidR="00325EDC">
        <w:t>du</w:t>
      </w:r>
      <w:r>
        <w:t xml:space="preserve"> </w:t>
      </w:r>
      <w:r w:rsidR="00325EDC">
        <w:t>wirst</w:t>
      </w:r>
      <w:r>
        <w:t xml:space="preserve"> </w:t>
      </w:r>
      <w:r w:rsidR="00325EDC">
        <w:t>gerettet</w:t>
      </w:r>
      <w:r>
        <w:t xml:space="preserve"> </w:t>
      </w:r>
      <w:r w:rsidR="00325EDC">
        <w:t>werden,</w:t>
      </w:r>
      <w:r>
        <w:t xml:space="preserve"> </w:t>
      </w:r>
      <w:r w:rsidR="00325EDC">
        <w:t>du</w:t>
      </w:r>
      <w:r>
        <w:t xml:space="preserve"> </w:t>
      </w:r>
      <w:r w:rsidR="00325EDC">
        <w:t>und</w:t>
      </w:r>
      <w:r>
        <w:t xml:space="preserve"> </w:t>
      </w:r>
      <w:r w:rsidR="00325EDC">
        <w:t>dein</w:t>
      </w:r>
      <w:r>
        <w:t xml:space="preserve"> </w:t>
      </w:r>
      <w:r w:rsidR="00325EDC">
        <w:t>Haus!’“</w:t>
      </w:r>
      <w:r>
        <w:t xml:space="preserve"> </w:t>
      </w:r>
      <w:r w:rsidR="00325EDC">
        <w:t>Der</w:t>
      </w:r>
      <w:r>
        <w:t xml:space="preserve"> </w:t>
      </w:r>
      <w:r w:rsidR="00325EDC">
        <w:t>Kerkermeister</w:t>
      </w:r>
      <w:r>
        <w:t xml:space="preserve"> </w:t>
      </w:r>
      <w:r w:rsidR="00325EDC">
        <w:t>von</w:t>
      </w:r>
      <w:r>
        <w:t xml:space="preserve"> </w:t>
      </w:r>
      <w:r w:rsidR="00325EDC">
        <w:t>Philippi</w:t>
      </w:r>
      <w:r>
        <w:t xml:space="preserve"> </w:t>
      </w:r>
      <w:r w:rsidR="00325EDC">
        <w:t>war</w:t>
      </w:r>
      <w:r>
        <w:t xml:space="preserve"> </w:t>
      </w:r>
      <w:r w:rsidR="00325EDC">
        <w:t>bereits</w:t>
      </w:r>
      <w:r>
        <w:t xml:space="preserve"> </w:t>
      </w:r>
      <w:r w:rsidR="00325EDC">
        <w:t>bußfertig,</w:t>
      </w:r>
      <w:r>
        <w:t xml:space="preserve"> </w:t>
      </w:r>
      <w:r w:rsidR="00325EDC">
        <w:t>wie</w:t>
      </w:r>
      <w:r>
        <w:t xml:space="preserve"> </w:t>
      </w:r>
      <w:r w:rsidR="00325EDC">
        <w:t>seine</w:t>
      </w:r>
      <w:r>
        <w:t xml:space="preserve"> </w:t>
      </w:r>
      <w:r w:rsidR="00325EDC">
        <w:t>Frage,</w:t>
      </w:r>
      <w:r>
        <w:t xml:space="preserve"> </w:t>
      </w:r>
      <w:r w:rsidR="00325EDC">
        <w:t>was</w:t>
      </w:r>
      <w:r>
        <w:t xml:space="preserve"> </w:t>
      </w:r>
      <w:r w:rsidR="00325EDC">
        <w:t>er</w:t>
      </w:r>
      <w:r>
        <w:t xml:space="preserve"> </w:t>
      </w:r>
      <w:r w:rsidR="00325EDC">
        <w:t>nun</w:t>
      </w:r>
      <w:r>
        <w:t xml:space="preserve"> </w:t>
      </w:r>
      <w:r w:rsidR="00325EDC">
        <w:t>tun</w:t>
      </w:r>
      <w:r>
        <w:t xml:space="preserve"> </w:t>
      </w:r>
      <w:r w:rsidR="00325EDC">
        <w:t>solle,</w:t>
      </w:r>
      <w:r>
        <w:t xml:space="preserve"> </w:t>
      </w:r>
      <w:r w:rsidR="00325EDC">
        <w:t>zeigt.</w:t>
      </w:r>
      <w:r>
        <w:t xml:space="preserve"> </w:t>
      </w:r>
      <w:r w:rsidR="00325EDC">
        <w:t>Was</w:t>
      </w:r>
      <w:r>
        <w:t xml:space="preserve"> </w:t>
      </w:r>
      <w:r w:rsidR="00325EDC">
        <w:t>musste</w:t>
      </w:r>
      <w:r>
        <w:t xml:space="preserve"> </w:t>
      </w:r>
      <w:r w:rsidR="00325EDC">
        <w:t>er</w:t>
      </w:r>
      <w:r>
        <w:t xml:space="preserve"> </w:t>
      </w:r>
      <w:r w:rsidR="00325EDC">
        <w:t>demnach</w:t>
      </w:r>
      <w:r>
        <w:t xml:space="preserve"> </w:t>
      </w:r>
      <w:r w:rsidR="00325EDC">
        <w:t>noch</w:t>
      </w:r>
      <w:r>
        <w:t xml:space="preserve"> </w:t>
      </w:r>
      <w:r w:rsidR="00325EDC">
        <w:t>tun,</w:t>
      </w:r>
      <w:r>
        <w:t xml:space="preserve"> </w:t>
      </w:r>
      <w:r w:rsidR="00325EDC">
        <w:t>um</w:t>
      </w:r>
      <w:r>
        <w:t xml:space="preserve"> </w:t>
      </w:r>
      <w:r w:rsidR="00325EDC">
        <w:t>gerettet</w:t>
      </w:r>
      <w:r>
        <w:t xml:space="preserve"> </w:t>
      </w:r>
      <w:r w:rsidR="00325EDC">
        <w:t>zu</w:t>
      </w:r>
      <w:r>
        <w:t xml:space="preserve"> </w:t>
      </w:r>
      <w:r w:rsidR="00325EDC">
        <w:t>werden?</w:t>
      </w:r>
      <w:r>
        <w:t xml:space="preserve"> </w:t>
      </w:r>
      <w:r w:rsidR="00325EDC">
        <w:t>Glauben.</w:t>
      </w:r>
      <w:r>
        <w:t xml:space="preserve"> </w:t>
      </w:r>
      <w:r w:rsidR="00325EDC">
        <w:t>Die</w:t>
      </w:r>
      <w:r>
        <w:t xml:space="preserve"> </w:t>
      </w:r>
      <w:r w:rsidR="00325EDC">
        <w:t>Reihenfolge</w:t>
      </w:r>
      <w:r>
        <w:t xml:space="preserve"> </w:t>
      </w:r>
      <w:r w:rsidR="00325EDC">
        <w:t>ist</w:t>
      </w:r>
      <w:r>
        <w:t xml:space="preserve"> </w:t>
      </w:r>
      <w:r w:rsidR="00325EDC">
        <w:t>eindeutig.</w:t>
      </w:r>
      <w:r>
        <w:t xml:space="preserve"> </w:t>
      </w:r>
      <w:r w:rsidR="00325EDC">
        <w:t>Zuerst</w:t>
      </w:r>
      <w:r>
        <w:t xml:space="preserve"> </w:t>
      </w:r>
      <w:r w:rsidR="00325EDC">
        <w:t>Glaube,</w:t>
      </w:r>
      <w:r>
        <w:t xml:space="preserve"> </w:t>
      </w:r>
      <w:r w:rsidR="00325EDC">
        <w:t>dann</w:t>
      </w:r>
      <w:r>
        <w:t xml:space="preserve"> </w:t>
      </w:r>
      <w:r w:rsidR="00325EDC">
        <w:t>Rettung.</w:t>
      </w:r>
      <w:r>
        <w:t xml:space="preserve"> </w:t>
      </w:r>
      <w:r w:rsidR="00325EDC">
        <w:t>Auch</w:t>
      </w:r>
      <w:r>
        <w:t xml:space="preserve"> </w:t>
      </w:r>
      <w:r w:rsidR="00325EDC">
        <w:t>im</w:t>
      </w:r>
      <w:r>
        <w:t xml:space="preserve"> </w:t>
      </w:r>
      <w:r w:rsidR="00325EDC">
        <w:t>Römerbrief</w:t>
      </w:r>
      <w:r>
        <w:t xml:space="preserve"> </w:t>
      </w:r>
      <w:r w:rsidR="00325EDC">
        <w:t>wird</w:t>
      </w:r>
      <w:r>
        <w:t xml:space="preserve"> </w:t>
      </w:r>
      <w:r w:rsidR="00325EDC">
        <w:t>in</w:t>
      </w:r>
      <w:r>
        <w:t xml:space="preserve"> </w:t>
      </w:r>
      <w:r w:rsidR="00325EDC">
        <w:t>K.</w:t>
      </w:r>
      <w:r>
        <w:t xml:space="preserve"> </w:t>
      </w:r>
      <w:r w:rsidR="00325EDC">
        <w:t>3</w:t>
      </w:r>
      <w:r>
        <w:t xml:space="preserve"> </w:t>
      </w:r>
      <w:r w:rsidR="00325EDC">
        <w:t>und</w:t>
      </w:r>
      <w:r>
        <w:t xml:space="preserve"> </w:t>
      </w:r>
      <w:r w:rsidR="00325EDC">
        <w:t>4</w:t>
      </w:r>
      <w:r>
        <w:t xml:space="preserve"> </w:t>
      </w:r>
      <w:r w:rsidR="00325EDC">
        <w:t>die</w:t>
      </w:r>
      <w:r>
        <w:t xml:space="preserve"> </w:t>
      </w:r>
      <w:r w:rsidR="00325EDC">
        <w:t>Buße</w:t>
      </w:r>
      <w:r>
        <w:t xml:space="preserve"> </w:t>
      </w:r>
      <w:r w:rsidR="00325EDC">
        <w:t>von</w:t>
      </w:r>
      <w:r>
        <w:t xml:space="preserve"> </w:t>
      </w:r>
      <w:r w:rsidR="00325EDC">
        <w:t>2</w:t>
      </w:r>
      <w:r>
        <w:t xml:space="preserve">, 4 </w:t>
      </w:r>
      <w:r w:rsidR="00325EDC">
        <w:t>vorausgesetzt.</w:t>
      </w:r>
      <w:r>
        <w:t xml:space="preserve"> </w:t>
      </w:r>
      <w:r w:rsidR="00325EDC">
        <w:t>Zuerst</w:t>
      </w:r>
      <w:r>
        <w:t xml:space="preserve"> </w:t>
      </w:r>
      <w:r w:rsidR="00325EDC">
        <w:t>muss</w:t>
      </w:r>
      <w:r>
        <w:t xml:space="preserve"> </w:t>
      </w:r>
      <w:r w:rsidR="00325EDC">
        <w:t>der</w:t>
      </w:r>
      <w:r>
        <w:t xml:space="preserve"> </w:t>
      </w:r>
      <w:r w:rsidR="00325EDC">
        <w:t>Mensch</w:t>
      </w:r>
      <w:r>
        <w:t xml:space="preserve"> </w:t>
      </w:r>
      <w:r w:rsidR="00325EDC">
        <w:t>zur</w:t>
      </w:r>
      <w:r>
        <w:t xml:space="preserve"> </w:t>
      </w:r>
      <w:r w:rsidR="00325EDC">
        <w:t>Buße</w:t>
      </w:r>
      <w:r>
        <w:t xml:space="preserve"> </w:t>
      </w:r>
      <w:r w:rsidR="00325EDC">
        <w:t>geleitet</w:t>
      </w:r>
      <w:r>
        <w:t xml:space="preserve"> </w:t>
      </w:r>
      <w:r w:rsidR="00325EDC">
        <w:t>werden.</w:t>
      </w:r>
      <w:r>
        <w:t xml:space="preserve"> </w:t>
      </w:r>
      <w:r w:rsidR="00325EDC">
        <w:t>Zu</w:t>
      </w:r>
      <w:r>
        <w:t xml:space="preserve"> </w:t>
      </w:r>
      <w:r w:rsidR="00325EDC">
        <w:t>beachten</w:t>
      </w:r>
      <w:r>
        <w:t xml:space="preserve"> </w:t>
      </w:r>
      <w:r w:rsidR="00325EDC">
        <w:t>ist,</w:t>
      </w:r>
      <w:r>
        <w:t xml:space="preserve"> </w:t>
      </w:r>
      <w:r w:rsidR="00325EDC">
        <w:t>dass</w:t>
      </w:r>
      <w:r>
        <w:t xml:space="preserve"> </w:t>
      </w:r>
      <w:r w:rsidR="00325EDC">
        <w:t>es</w:t>
      </w:r>
      <w:r>
        <w:t xml:space="preserve"> </w:t>
      </w:r>
      <w:r w:rsidR="00325EDC">
        <w:t>um</w:t>
      </w:r>
      <w:r>
        <w:t xml:space="preserve"> </w:t>
      </w:r>
      <w:r w:rsidR="00325EDC">
        <w:t>ein</w:t>
      </w:r>
      <w:r>
        <w:t xml:space="preserve"> </w:t>
      </w:r>
      <w:r w:rsidR="00325EDC">
        <w:t>„Leiten“</w:t>
      </w:r>
      <w:r>
        <w:t xml:space="preserve"> </w:t>
      </w:r>
      <w:r w:rsidR="00325EDC">
        <w:t>(griech.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agein</w:t>
      </w:r>
      <w:r w:rsidR="00EA6557">
        <w:rPr>
          <w:rFonts w:ascii="AGaramondPro-Italic" w:hAnsi="AGaramondPro-Italic" w:cs="AGaramondPro-Italic"/>
          <w:i/>
          <w:iCs/>
          <w:color w:val="0000FF"/>
        </w:rPr>
        <w:t>)</w:t>
      </w:r>
      <w:r>
        <w:t xml:space="preserve"> </w:t>
      </w:r>
      <w:r w:rsidR="00325EDC">
        <w:t>zur</w:t>
      </w:r>
      <w:r>
        <w:t xml:space="preserve"> </w:t>
      </w:r>
      <w:r w:rsidR="00325EDC">
        <w:t>Buße</w:t>
      </w:r>
      <w:r>
        <w:t xml:space="preserve"> </w:t>
      </w:r>
      <w:r w:rsidR="00325EDC">
        <w:t>geht,</w:t>
      </w:r>
      <w:r>
        <w:t xml:space="preserve"> </w:t>
      </w:r>
      <w:r w:rsidR="00325EDC">
        <w:t>nicht</w:t>
      </w:r>
      <w:r>
        <w:t xml:space="preserve"> </w:t>
      </w:r>
      <w:r w:rsidR="00325EDC">
        <w:t>ein</w:t>
      </w:r>
      <w:r>
        <w:t xml:space="preserve"> </w:t>
      </w:r>
      <w:r w:rsidR="00325EDC">
        <w:t>„Stoßen“</w:t>
      </w:r>
      <w:r>
        <w:t xml:space="preserve"> </w:t>
      </w:r>
      <w:r w:rsidR="00325EDC">
        <w:t>oder</w:t>
      </w:r>
      <w:r>
        <w:t xml:space="preserve"> </w:t>
      </w:r>
      <w:r w:rsidR="00325EDC">
        <w:t>„Schubsen“.</w:t>
      </w:r>
      <w:r>
        <w:t xml:space="preserve"> </w:t>
      </w:r>
      <w:r w:rsidR="00325EDC">
        <w:t>Gott</w:t>
      </w:r>
      <w:r>
        <w:t xml:space="preserve"> </w:t>
      </w:r>
      <w:r w:rsidR="00325EDC">
        <w:t>wirbt</w:t>
      </w:r>
      <w:r>
        <w:t xml:space="preserve"> </w:t>
      </w:r>
      <w:r w:rsidR="00325EDC">
        <w:t>um</w:t>
      </w:r>
      <w:r>
        <w:t xml:space="preserve"> </w:t>
      </w:r>
      <w:r w:rsidR="00325EDC">
        <w:t>den</w:t>
      </w:r>
      <w:r>
        <w:t xml:space="preserve"> </w:t>
      </w:r>
      <w:r w:rsidR="00325EDC">
        <w:t>Menschen,</w:t>
      </w:r>
      <w:r>
        <w:t xml:space="preserve"> </w:t>
      </w:r>
      <w:r w:rsidR="00325EDC">
        <w:t>versucht,</w:t>
      </w:r>
      <w:r>
        <w:t xml:space="preserve"> </w:t>
      </w:r>
      <w:r w:rsidR="00325EDC">
        <w:t>ihn</w:t>
      </w:r>
      <w:r>
        <w:t xml:space="preserve"> </w:t>
      </w:r>
      <w:r w:rsidR="00325EDC">
        <w:t>durch</w:t>
      </w:r>
      <w:r>
        <w:t xml:space="preserve"> </w:t>
      </w:r>
      <w:r w:rsidR="00325EDC">
        <w:t>Güte</w:t>
      </w:r>
      <w:r>
        <w:t xml:space="preserve"> </w:t>
      </w:r>
      <w:r w:rsidR="00325EDC">
        <w:t>zur</w:t>
      </w:r>
      <w:r>
        <w:t xml:space="preserve"> </w:t>
      </w:r>
      <w:r w:rsidR="00325EDC">
        <w:t>Buße</w:t>
      </w:r>
      <w:r>
        <w:t xml:space="preserve"> </w:t>
      </w:r>
      <w:r w:rsidR="00325EDC">
        <w:t>zu</w:t>
      </w:r>
      <w:r>
        <w:t xml:space="preserve"> </w:t>
      </w:r>
      <w:r w:rsidR="00325EDC">
        <w:t>bewegen</w:t>
      </w:r>
      <w:r>
        <w:t xml:space="preserve"> </w:t>
      </w:r>
      <w:r w:rsidR="00325EDC">
        <w:t>(leiten).</w:t>
      </w:r>
      <w:r>
        <w:t xml:space="preserve"> </w:t>
      </w:r>
      <w:r w:rsidR="00325EDC">
        <w:t>Wenn</w:t>
      </w:r>
      <w:r>
        <w:t xml:space="preserve"> </w:t>
      </w:r>
      <w:r w:rsidR="00325EDC">
        <w:t>der</w:t>
      </w:r>
      <w:r>
        <w:t xml:space="preserve"> </w:t>
      </w:r>
      <w:r w:rsidR="00325EDC">
        <w:t>Mensch</w:t>
      </w:r>
      <w:r>
        <w:t xml:space="preserve"> </w:t>
      </w:r>
      <w:r w:rsidR="00325EDC">
        <w:t>nicht</w:t>
      </w:r>
      <w:r>
        <w:t xml:space="preserve"> </w:t>
      </w:r>
      <w:r w:rsidR="00325EDC">
        <w:t>Buße</w:t>
      </w:r>
      <w:r>
        <w:t xml:space="preserve"> </w:t>
      </w:r>
      <w:r w:rsidR="00325EDC">
        <w:t>tun</w:t>
      </w:r>
      <w:r>
        <w:t xml:space="preserve"> </w:t>
      </w:r>
      <w:r w:rsidR="00325EDC">
        <w:t>will,</w:t>
      </w:r>
      <w:r>
        <w:t xml:space="preserve"> </w:t>
      </w:r>
      <w:r w:rsidR="00325EDC">
        <w:t>hat</w:t>
      </w:r>
      <w:r>
        <w:t xml:space="preserve"> </w:t>
      </w:r>
      <w:r w:rsidR="00325EDC">
        <w:t>Gott</w:t>
      </w:r>
      <w:r>
        <w:t xml:space="preserve"> </w:t>
      </w:r>
      <w:r w:rsidR="00325EDC">
        <w:t>noch</w:t>
      </w:r>
      <w:r>
        <w:t xml:space="preserve"> </w:t>
      </w:r>
      <w:r w:rsidR="00325EDC">
        <w:t>das</w:t>
      </w:r>
      <w:r>
        <w:t xml:space="preserve"> </w:t>
      </w:r>
      <w:r w:rsidR="00325EDC">
        <w:t>Mittel</w:t>
      </w:r>
      <w:r>
        <w:t xml:space="preserve"> </w:t>
      </w:r>
      <w:r w:rsidR="00325EDC">
        <w:t>des</w:t>
      </w:r>
      <w:r>
        <w:t xml:space="preserve"> </w:t>
      </w:r>
      <w:r w:rsidR="00325EDC">
        <w:t>Warngerichtes</w:t>
      </w:r>
      <w:r>
        <w:t xml:space="preserve"> </w:t>
      </w:r>
      <w:r w:rsidR="00325EDC">
        <w:t>(</w:t>
      </w:r>
      <w:r>
        <w:t xml:space="preserve">Offenbarung </w:t>
      </w:r>
      <w:r w:rsidR="00325EDC">
        <w:t>9</w:t>
      </w:r>
      <w:r>
        <w:t>, 2</w:t>
      </w:r>
      <w:r w:rsidR="00325EDC">
        <w:t>0.21</w:t>
      </w:r>
      <w:r w:rsidR="00541903">
        <w:t>;</w:t>
      </w:r>
      <w:r>
        <w:t xml:space="preserve"> </w:t>
      </w:r>
      <w:r w:rsidR="00325EDC">
        <w:t>vgl.</w:t>
      </w:r>
      <w:r>
        <w:t xml:space="preserve"> Lukas </w:t>
      </w:r>
      <w:r w:rsidR="00325EDC">
        <w:t>13</w:t>
      </w:r>
      <w:r>
        <w:t>, 1</w:t>
      </w:r>
      <w:r w:rsidR="00325EDC">
        <w:t>-9.).</w:t>
      </w:r>
      <w:r>
        <w:t xml:space="preserve"> </w:t>
      </w:r>
      <w:r w:rsidR="00325EDC">
        <w:t>Wenn</w:t>
      </w:r>
      <w:r>
        <w:t xml:space="preserve"> </w:t>
      </w:r>
      <w:r w:rsidR="00325EDC">
        <w:t>der</w:t>
      </w:r>
      <w:r>
        <w:t xml:space="preserve"> </w:t>
      </w:r>
      <w:r w:rsidR="00325EDC">
        <w:t>Mensch</w:t>
      </w:r>
      <w:r>
        <w:t xml:space="preserve"> </w:t>
      </w:r>
      <w:r w:rsidR="00325EDC">
        <w:t>auch</w:t>
      </w:r>
      <w:r>
        <w:t xml:space="preserve"> </w:t>
      </w:r>
      <w:r w:rsidR="00325EDC">
        <w:t>darauf</w:t>
      </w:r>
      <w:r>
        <w:t xml:space="preserve"> </w:t>
      </w:r>
      <w:r w:rsidR="00325EDC">
        <w:t>nicht</w:t>
      </w:r>
      <w:r>
        <w:t xml:space="preserve"> </w:t>
      </w:r>
      <w:r w:rsidR="00325EDC">
        <w:t>reagiert,</w:t>
      </w:r>
      <w:r>
        <w:t xml:space="preserve"> </w:t>
      </w:r>
      <w:r w:rsidR="00325EDC">
        <w:t>bleibt</w:t>
      </w:r>
      <w:r>
        <w:t xml:space="preserve"> </w:t>
      </w:r>
      <w:r w:rsidR="00325EDC">
        <w:t>kein</w:t>
      </w:r>
      <w:r>
        <w:t xml:space="preserve"> </w:t>
      </w:r>
      <w:r w:rsidR="00325EDC">
        <w:t>Mittel</w:t>
      </w:r>
      <w:r>
        <w:t xml:space="preserve"> </w:t>
      </w:r>
      <w:r w:rsidR="00325EDC">
        <w:t>mehr</w:t>
      </w:r>
      <w:r>
        <w:t xml:space="preserve"> </w:t>
      </w:r>
      <w:r w:rsidR="00325EDC">
        <w:t>übrig.</w:t>
      </w:r>
      <w:r>
        <w:t xml:space="preserve"> </w:t>
      </w:r>
      <w:r w:rsidR="00325EDC">
        <w:t>Dann</w:t>
      </w:r>
      <w:r>
        <w:t xml:space="preserve"> </w:t>
      </w:r>
      <w:r w:rsidR="00325EDC">
        <w:t>muss</w:t>
      </w:r>
      <w:r>
        <w:t xml:space="preserve"> </w:t>
      </w:r>
      <w:r w:rsidR="00325EDC">
        <w:t>er</w:t>
      </w:r>
      <w:r>
        <w:t xml:space="preserve"> </w:t>
      </w:r>
      <w:r w:rsidR="00325EDC">
        <w:t>den</w:t>
      </w:r>
      <w:r>
        <w:t xml:space="preserve"> </w:t>
      </w:r>
      <w:r w:rsidR="00325EDC">
        <w:t>Menschen</w:t>
      </w:r>
      <w:r>
        <w:t xml:space="preserve"> </w:t>
      </w:r>
      <w:r w:rsidR="00325EDC">
        <w:t>richten</w:t>
      </w:r>
      <w:r>
        <w:t xml:space="preserve"> </w:t>
      </w:r>
      <w:r w:rsidR="00325EDC">
        <w:t>(</w:t>
      </w:r>
      <w:r>
        <w:t xml:space="preserve">Lukas </w:t>
      </w:r>
      <w:r w:rsidR="00325EDC">
        <w:t>13</w:t>
      </w:r>
      <w:r>
        <w:t>, 3</w:t>
      </w:r>
      <w:r w:rsidR="00325EDC">
        <w:t>):</w:t>
      </w:r>
      <w:r>
        <w:t xml:space="preserve"> </w:t>
      </w:r>
      <w:r w:rsidR="00325EDC">
        <w:t>„…</w:t>
      </w:r>
      <w:r>
        <w:t xml:space="preserve"> </w:t>
      </w:r>
      <w:r w:rsidR="00325EDC">
        <w:t>wenn</w:t>
      </w:r>
      <w:r>
        <w:t xml:space="preserve"> </w:t>
      </w:r>
      <w:r w:rsidR="00325EDC">
        <w:t>ihr</w:t>
      </w:r>
      <w:r>
        <w:t xml:space="preserve"> </w:t>
      </w:r>
      <w:r w:rsidR="00325EDC">
        <w:t>nicht</w:t>
      </w:r>
      <w:r>
        <w:t xml:space="preserve"> </w:t>
      </w:r>
      <w:r w:rsidR="00325EDC">
        <w:t>Buße</w:t>
      </w:r>
      <w:r>
        <w:t xml:space="preserve"> </w:t>
      </w:r>
      <w:r w:rsidR="00325EDC">
        <w:t>tut,</w:t>
      </w:r>
      <w:r>
        <w:t xml:space="preserve"> </w:t>
      </w:r>
      <w:r w:rsidR="00325EDC">
        <w:t>werdet</w:t>
      </w:r>
      <w:r>
        <w:t xml:space="preserve"> </w:t>
      </w:r>
      <w:r w:rsidR="00325EDC">
        <w:t>ihr</w:t>
      </w:r>
      <w:r>
        <w:t xml:space="preserve"> </w:t>
      </w:r>
      <w:r w:rsidR="00325EDC">
        <w:t>alle</w:t>
      </w:r>
      <w:r>
        <w:t xml:space="preserve"> </w:t>
      </w:r>
      <w:r w:rsidR="00325EDC">
        <w:t>ebenso</w:t>
      </w:r>
      <w:r>
        <w:t xml:space="preserve"> </w:t>
      </w:r>
      <w:r w:rsidR="00325EDC">
        <w:t>umkommen.“</w:t>
      </w:r>
    </w:p>
    <w:p w14:paraId="62164B6F" w14:textId="77777777" w:rsidR="00FF2755" w:rsidRDefault="00FF2755" w:rsidP="00042FF9"/>
    <w:p w14:paraId="0C58C116" w14:textId="5130C24F" w:rsidR="00FF2755" w:rsidRDefault="00E52371" w:rsidP="00C3422A">
      <w:pPr>
        <w:pStyle w:val="berschrift3"/>
      </w:pPr>
      <w:bookmarkStart w:id="140" w:name="_Toc324906992"/>
      <w:r>
        <w:t>Zuerst</w:t>
      </w:r>
      <w:r w:rsidR="00B65A00">
        <w:t xml:space="preserve"> </w:t>
      </w:r>
      <w:r>
        <w:t>Buße,</w:t>
      </w:r>
      <w:r w:rsidR="00B65A00">
        <w:t xml:space="preserve"> </w:t>
      </w:r>
      <w:r>
        <w:t>dann</w:t>
      </w:r>
      <w:r w:rsidR="00B65A00">
        <w:t xml:space="preserve"> </w:t>
      </w:r>
      <w:r>
        <w:t>Geistempfang</w:t>
      </w:r>
      <w:bookmarkEnd w:id="140"/>
    </w:p>
    <w:p w14:paraId="43F421B7" w14:textId="77777777" w:rsidR="00FF2755" w:rsidRDefault="00FF2755" w:rsidP="00042FF9"/>
    <w:p w14:paraId="07BE3037" w14:textId="2624C580" w:rsidR="00FF2755" w:rsidRDefault="00B65A00" w:rsidP="00042FF9">
      <w:r>
        <w:t xml:space="preserve">Apostelgeschichte </w:t>
      </w:r>
      <w:r w:rsidR="00325EDC">
        <w:t>2</w:t>
      </w:r>
      <w:r>
        <w:t>, 3</w:t>
      </w:r>
      <w:r w:rsidR="00325EDC">
        <w:t>8:</w:t>
      </w:r>
      <w:r>
        <w:t xml:space="preserve"> </w:t>
      </w:r>
      <w:r w:rsidR="00325EDC">
        <w:t>Buße</w:t>
      </w:r>
      <w:r>
        <w:t xml:space="preserve"> </w:t>
      </w:r>
      <w:r w:rsidR="00325EDC">
        <w:t>(und</w:t>
      </w:r>
      <w:r>
        <w:t xml:space="preserve"> </w:t>
      </w:r>
      <w:r w:rsidR="00325EDC">
        <w:t>Taufe</w:t>
      </w:r>
      <w:r>
        <w:t xml:space="preserve"> </w:t>
      </w:r>
      <w:r w:rsidR="00325EDC">
        <w:t>auf</w:t>
      </w:r>
      <w:r>
        <w:t xml:space="preserve"> </w:t>
      </w:r>
      <w:r w:rsidR="00325EDC">
        <w:t>Vergebung</w:t>
      </w:r>
      <w:r>
        <w:t xml:space="preserve"> </w:t>
      </w:r>
      <w:r w:rsidR="00325EDC">
        <w:t>der</w:t>
      </w:r>
      <w:r>
        <w:t xml:space="preserve"> </w:t>
      </w:r>
      <w:r w:rsidR="00325EDC">
        <w:t>Sünden),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danach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Heiliger</w:t>
      </w:r>
      <w:r>
        <w:t xml:space="preserve"> </w:t>
      </w:r>
      <w:r w:rsidR="00325EDC">
        <w:t>Geist</w:t>
      </w:r>
      <w:r>
        <w:t xml:space="preserve"> </w:t>
      </w:r>
      <w:r w:rsidR="00325EDC">
        <w:t>2</w:t>
      </w:r>
      <w:r>
        <w:t>, 4</w:t>
      </w:r>
      <w:r w:rsidR="00325EDC">
        <w:t>1:</w:t>
      </w:r>
      <w: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Wortaufnahme</w:t>
      </w:r>
      <w:r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="00325EDC">
        <w:t>(und</w:t>
      </w:r>
      <w:r>
        <w:t xml:space="preserve"> </w:t>
      </w:r>
      <w:r w:rsidR="00325EDC">
        <w:t>Taufe),</w:t>
      </w:r>
      <w:r>
        <w:t xml:space="preserve"> </w:t>
      </w:r>
      <w:r w:rsidR="00375FED" w:rsidRPr="00E52371">
        <w:t>dann</w:t>
      </w:r>
      <w:r>
        <w:t xml:space="preserve"> </w:t>
      </w:r>
      <w:r w:rsidR="00375FED" w:rsidRPr="00E52371">
        <w:t>und</w:t>
      </w:r>
      <w:r>
        <w:t xml:space="preserve"> </w:t>
      </w:r>
      <w:r w:rsidR="00375FED" w:rsidRPr="00E52371">
        <w:t>damit</w:t>
      </w:r>
    </w:p>
    <w:p w14:paraId="264C7371" w14:textId="6CCCA250" w:rsidR="00FF2755" w:rsidRDefault="00325EDC" w:rsidP="00042FF9">
      <w:r>
        <w:t>die</w:t>
      </w:r>
      <w:r w:rsidR="00B65A00">
        <w:t xml:space="preserve"> </w:t>
      </w:r>
      <w:r>
        <w:t>Hinzufügung</w:t>
      </w:r>
      <w:r w:rsidR="00B65A00">
        <w:t xml:space="preserve"> </w:t>
      </w:r>
      <w:r>
        <w:t>zur</w:t>
      </w:r>
      <w:r w:rsidR="00B65A00">
        <w:t xml:space="preserve"> </w:t>
      </w:r>
      <w:r>
        <w:t>Heilsgemeinde</w:t>
      </w:r>
      <w:r w:rsidR="00B65A00">
        <w:t xml:space="preserve"> </w:t>
      </w:r>
      <w:r>
        <w:t>durch</w:t>
      </w:r>
      <w:r w:rsidR="00B65A00">
        <w:t xml:space="preserve"> </w:t>
      </w:r>
      <w:r>
        <w:t>die</w:t>
      </w:r>
      <w:r w:rsidR="00B65A00">
        <w:t xml:space="preserve"> </w:t>
      </w:r>
      <w:r>
        <w:t>Vermittlung</w:t>
      </w:r>
      <w:r w:rsidR="00B65A00">
        <w:t xml:space="preserve"> </w:t>
      </w:r>
      <w:r>
        <w:t>des</w:t>
      </w:r>
      <w:r w:rsidR="00B65A00">
        <w:t xml:space="preserve"> </w:t>
      </w:r>
      <w:r>
        <w:t>Heils.</w:t>
      </w:r>
      <w:r w:rsidR="00B65A00">
        <w:t xml:space="preserve"> </w:t>
      </w:r>
      <w:r>
        <w:t>4</w:t>
      </w:r>
      <w:r w:rsidR="00B65A00">
        <w:t>, 4</w:t>
      </w:r>
      <w:r>
        <w:t>:</w:t>
      </w:r>
      <w:r w:rsidR="00B65A00">
        <w:t xml:space="preserve"> </w:t>
      </w:r>
      <w:r>
        <w:t>Hören</w:t>
      </w:r>
      <w:r w:rsidR="00B65A00">
        <w:t xml:space="preserve"> </w:t>
      </w:r>
      <w:r>
        <w:t>und</w:t>
      </w:r>
      <w:r w:rsidR="00B65A00">
        <w:t xml:space="preserve"> </w:t>
      </w:r>
      <w:r>
        <w:t>glauben</w:t>
      </w:r>
      <w:r w:rsidR="00B65A00">
        <w:t xml:space="preserve"> </w:t>
      </w:r>
      <w:r>
        <w:t>(nicht</w:t>
      </w:r>
      <w:r w:rsidR="00B65A00">
        <w:t xml:space="preserve"> </w:t>
      </w:r>
      <w:r>
        <w:t>umgekehrt)</w:t>
      </w:r>
      <w:r w:rsidR="00B65A00">
        <w:t xml:space="preserve"> 1. Korinther </w:t>
      </w:r>
      <w:r>
        <w:t>1</w:t>
      </w:r>
      <w:r w:rsidR="00B65A00">
        <w:t>, 2</w:t>
      </w:r>
      <w:r>
        <w:t>1:</w:t>
      </w:r>
      <w:r w:rsidR="00B65A00">
        <w:t xml:space="preserve"> </w:t>
      </w:r>
      <w:r>
        <w:t>Gott</w:t>
      </w:r>
      <w:r w:rsidR="00B65A00">
        <w:t xml:space="preserve"> </w:t>
      </w:r>
      <w:r>
        <w:t>gefiel</w:t>
      </w:r>
      <w:r w:rsidR="00B65A00">
        <w:t xml:space="preserve"> </w:t>
      </w:r>
      <w:r>
        <w:t>es,</w:t>
      </w:r>
      <w:r w:rsidR="00B65A00">
        <w:t xml:space="preserve"> </w:t>
      </w:r>
      <w:r>
        <w:t>die</w:t>
      </w:r>
      <w:r w:rsidR="00B65A00">
        <w:t xml:space="preserve"> </w:t>
      </w:r>
      <w:r>
        <w:t>Glaubenden</w:t>
      </w:r>
      <w:r w:rsidR="00B65A00">
        <w:t xml:space="preserve"> </w:t>
      </w:r>
      <w:r>
        <w:t>zu</w:t>
      </w:r>
      <w:r w:rsidR="00B65A00">
        <w:t xml:space="preserve"> </w:t>
      </w:r>
      <w:r>
        <w:t>retten</w:t>
      </w:r>
      <w:r w:rsidR="00B65A00">
        <w:t xml:space="preserve"> </w:t>
      </w:r>
      <w:r>
        <w:t>(d.</w:t>
      </w:r>
      <w:r w:rsidR="00B65A00">
        <w:t xml:space="preserve"> </w:t>
      </w:r>
      <w:r>
        <w:t>h.:</w:t>
      </w:r>
      <w:r w:rsidR="00B65A00">
        <w:t xml:space="preserve"> </w:t>
      </w:r>
      <w:r>
        <w:t>zuerst</w:t>
      </w:r>
      <w:r w:rsidR="00B65A00">
        <w:t xml:space="preserve"> </w:t>
      </w:r>
      <w:r>
        <w:t>Glaube,</w:t>
      </w:r>
      <w:r w:rsidR="00B65A00">
        <w:t xml:space="preserve"> </w:t>
      </w:r>
      <w:r>
        <w:t>dann</w:t>
      </w:r>
      <w:r w:rsidR="00B65A00">
        <w:t xml:space="preserve"> </w:t>
      </w:r>
      <w:r>
        <w:t>Heil).</w:t>
      </w:r>
      <w:r w:rsidR="00B65A00">
        <w:t xml:space="preserve"> </w:t>
      </w:r>
      <w:r>
        <w:t>Wäre</w:t>
      </w:r>
      <w:r w:rsidR="00B65A00">
        <w:t xml:space="preserve"> </w:t>
      </w:r>
      <w:r>
        <w:t>eine</w:t>
      </w:r>
      <w:r w:rsidR="00B65A00">
        <w:t xml:space="preserve"> </w:t>
      </w:r>
      <w:r>
        <w:t>Wiedergeburt</w:t>
      </w:r>
      <w:r w:rsidR="00B65A00">
        <w:t xml:space="preserve"> </w:t>
      </w:r>
      <w:r>
        <w:t>nötig,</w:t>
      </w:r>
      <w:r w:rsidR="00B65A00">
        <w:t xml:space="preserve"> </w:t>
      </w:r>
      <w:r>
        <w:t>um</w:t>
      </w:r>
      <w:r w:rsidR="00B65A00">
        <w:t xml:space="preserve"> </w:t>
      </w:r>
      <w:r>
        <w:t>glauben</w:t>
      </w:r>
      <w:r w:rsidR="00B65A00">
        <w:t xml:space="preserve"> </w:t>
      </w:r>
      <w:r>
        <w:t>zu</w:t>
      </w:r>
      <w:r w:rsidR="00B65A00">
        <w:t xml:space="preserve"> </w:t>
      </w:r>
      <w:r>
        <w:t>können,</w:t>
      </w:r>
      <w:r w:rsidR="00B65A00">
        <w:t xml:space="preserve"> </w:t>
      </w:r>
      <w:r>
        <w:t>hätte</w:t>
      </w:r>
      <w:r w:rsidR="00B65A00">
        <w:t xml:space="preserve"> </w:t>
      </w:r>
      <w:r>
        <w:t>der</w:t>
      </w:r>
      <w:r w:rsidR="00B65A00">
        <w:t xml:space="preserve"> </w:t>
      </w:r>
      <w:r>
        <w:t>Apostel</w:t>
      </w:r>
      <w:r w:rsidR="00B65A00">
        <w:t xml:space="preserve"> </w:t>
      </w:r>
      <w:r>
        <w:t>sagen</w:t>
      </w:r>
      <w:r w:rsidR="00B65A00">
        <w:t xml:space="preserve"> </w:t>
      </w:r>
      <w:r>
        <w:t>müssen:</w:t>
      </w:r>
      <w:r w:rsidR="00B65A00">
        <w:t xml:space="preserve"> </w:t>
      </w:r>
      <w:r>
        <w:t>Gott</w:t>
      </w:r>
      <w:r w:rsidR="00B65A00">
        <w:t xml:space="preserve"> </w:t>
      </w:r>
      <w:r>
        <w:t>gefiel</w:t>
      </w:r>
      <w:r w:rsidR="00B65A00">
        <w:t xml:space="preserve"> </w:t>
      </w:r>
      <w:r>
        <w:t>es,</w:t>
      </w:r>
      <w:r w:rsidR="00B65A00">
        <w:t xml:space="preserve"> </w:t>
      </w:r>
      <w:r>
        <w:t>sie</w:t>
      </w:r>
      <w:r w:rsidR="00B65A00">
        <w:t xml:space="preserve"> </w:t>
      </w:r>
      <w:r>
        <w:t>zu</w:t>
      </w:r>
      <w:r w:rsidR="00B65A00">
        <w:t xml:space="preserve"> </w:t>
      </w:r>
      <w:r>
        <w:t>retten</w:t>
      </w:r>
      <w:r w:rsidR="00B65A00">
        <w:t xml:space="preserve"> </w:t>
      </w:r>
      <w:r>
        <w:t>und</w:t>
      </w:r>
      <w:r w:rsidR="00B65A00">
        <w:t xml:space="preserve"> </w:t>
      </w:r>
      <w:r>
        <w:t>ihnen</w:t>
      </w:r>
      <w:r w:rsidR="00B65A00">
        <w:t xml:space="preserve"> </w:t>
      </w:r>
      <w:r>
        <w:t>dann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zu</w:t>
      </w:r>
      <w:r w:rsidR="00B65A00">
        <w:t xml:space="preserve"> </w:t>
      </w:r>
      <w:r>
        <w:t>geben.</w:t>
      </w:r>
    </w:p>
    <w:p w14:paraId="5DF57823" w14:textId="77777777" w:rsidR="00FF2755" w:rsidRDefault="00FF2755" w:rsidP="00042FF9"/>
    <w:p w14:paraId="2D0EB87F" w14:textId="12B604C5" w:rsidR="00FF2755" w:rsidRDefault="00E52371" w:rsidP="00042FF9">
      <w:r>
        <w:rPr>
          <w:rFonts w:ascii="AGaramondPro-Bold" w:hAnsi="AGaramondPro-Bold" w:cs="AGaramondPro-Bold"/>
          <w:b/>
          <w:bCs/>
        </w:rPr>
        <w:t>Ohne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den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Heiligen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Geist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geschieht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keine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Wiedergeburt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Heiligen</w:t>
      </w:r>
      <w:r w:rsidR="00B65A00">
        <w:t xml:space="preserve"> </w:t>
      </w:r>
      <w:r w:rsidR="00325EDC">
        <w:t>Geist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empfangen,</w:t>
      </w:r>
      <w:r w:rsidR="00B65A00">
        <w:t xml:space="preserve"> </w:t>
      </w:r>
      <w:r w:rsidR="00325EDC">
        <w:t>muss</w:t>
      </w:r>
      <w:r w:rsidR="00B65A00">
        <w:t xml:space="preserve"> </w:t>
      </w:r>
      <w:r w:rsidR="00325EDC">
        <w:t>man</w:t>
      </w:r>
      <w:r w:rsidR="00B65A00">
        <w:t xml:space="preserve"> </w:t>
      </w:r>
      <w:r w:rsidR="00325EDC">
        <w:t>glauben.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Apostelgeschichte </w:t>
      </w:r>
      <w:r w:rsidR="00325EDC">
        <w:t>8</w:t>
      </w:r>
      <w:r w:rsidR="00B65A00">
        <w:t>, 1</w:t>
      </w:r>
      <w:r w:rsidR="00325EDC">
        <w:t>4</w:t>
      </w:r>
      <w:r w:rsidR="00B65A00">
        <w:t xml:space="preserve"> </w:t>
      </w:r>
      <w:r w:rsidR="00325EDC">
        <w:t>lesen</w:t>
      </w:r>
      <w:r w:rsidR="00B65A00">
        <w:t xml:space="preserve"> </w:t>
      </w:r>
      <w:r w:rsidR="00325EDC">
        <w:t>wir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Bekehrung</w:t>
      </w:r>
      <w:r w:rsidR="00B65A00">
        <w:t xml:space="preserve"> </w:t>
      </w:r>
      <w:r w:rsidR="00325EDC">
        <w:t>einer</w:t>
      </w:r>
      <w:r w:rsidR="00B65A00">
        <w:t xml:space="preserve"> </w:t>
      </w:r>
      <w:r w:rsidR="00325EDC">
        <w:t>großen</w:t>
      </w:r>
      <w:r w:rsidR="00B65A00">
        <w:t xml:space="preserve"> </w:t>
      </w:r>
      <w:r w:rsidR="00325EDC">
        <w:t>Anzahl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Samarien.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nahmen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auf,</w:t>
      </w:r>
      <w:r w:rsidR="00B65A00">
        <w:t xml:space="preserve"> </w:t>
      </w:r>
      <w:r w:rsidR="00325EDC">
        <w:t>erhielten</w:t>
      </w:r>
      <w:r w:rsidR="00B65A00">
        <w:t xml:space="preserve"> </w:t>
      </w:r>
      <w:r w:rsidR="00325EDC">
        <w:t>aber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den</w:t>
      </w:r>
      <w:r w:rsidR="00B65A00">
        <w:t xml:space="preserve"> </w:t>
      </w:r>
      <w:r w:rsidR="00325EDC">
        <w:t>Heiligen</w:t>
      </w:r>
      <w:r w:rsidR="00B65A00">
        <w:t xml:space="preserve"> </w:t>
      </w:r>
      <w:r w:rsidR="00325EDC">
        <w:t>Geist.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zeigt,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Empfang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Geistes</w:t>
      </w:r>
      <w:r w:rsidR="00B65A00">
        <w:t xml:space="preserve"> </w:t>
      </w:r>
      <w:r w:rsidR="00325EDC">
        <w:t>(und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damit</w:t>
      </w:r>
      <w:r w:rsidR="00B65A00">
        <w:t xml:space="preserve"> </w:t>
      </w:r>
      <w:r w:rsidR="00325EDC">
        <w:t>verbundenen</w:t>
      </w:r>
      <w:r w:rsidR="00B65A00">
        <w:t xml:space="preserve"> </w:t>
      </w:r>
      <w:r w:rsidR="00325EDC">
        <w:t>Wiedergeburt)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Bedingung</w:t>
      </w:r>
      <w:r w:rsidR="00B65A00">
        <w:t xml:space="preserve"> </w:t>
      </w:r>
      <w:r w:rsidR="00325EDC">
        <w:t>zum</w:t>
      </w:r>
      <w:r w:rsidR="00B65A00">
        <w:t xml:space="preserve"> </w:t>
      </w:r>
      <w:r w:rsidR="00325EDC">
        <w:t>Aufnehmen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Wortes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ist.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Wiedergeburt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Samariter</w:t>
      </w:r>
      <w:r w:rsidR="00B65A00">
        <w:t xml:space="preserve"> </w:t>
      </w:r>
      <w:r w:rsidR="00325EDC">
        <w:t>ereignete</w:t>
      </w:r>
      <w:r w:rsidR="00B65A00">
        <w:t xml:space="preserve"> </w:t>
      </w:r>
      <w:r w:rsidR="00325EDC">
        <w:t>sich</w:t>
      </w:r>
      <w:r w:rsidR="00B65A00">
        <w:t xml:space="preserve"> </w:t>
      </w:r>
      <w:r w:rsidR="00325EDC">
        <w:t>dann</w:t>
      </w:r>
      <w:r w:rsidR="00B65A00">
        <w:t xml:space="preserve"> </w:t>
      </w:r>
      <w:r w:rsidR="00325EDC">
        <w:t>etwas</w:t>
      </w:r>
      <w:r w:rsidR="00B65A00">
        <w:t xml:space="preserve"> </w:t>
      </w:r>
      <w:r w:rsidR="00325EDC">
        <w:t>später,</w:t>
      </w:r>
      <w:r w:rsidR="00B65A00">
        <w:t xml:space="preserve"> </w:t>
      </w:r>
      <w:r w:rsidR="00325EDC">
        <w:t>im</w:t>
      </w:r>
      <w:r w:rsidR="00B65A00">
        <w:t xml:space="preserve"> </w:t>
      </w:r>
      <w:r w:rsidR="00325EDC">
        <w:t>Augenblick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Geistempfangs.</w:t>
      </w:r>
      <w:r w:rsidR="00325EDC" w:rsidRPr="00541903">
        <w:rPr>
          <w:color w:val="00B050"/>
          <w:sz w:val="13"/>
          <w:szCs w:val="13"/>
        </w:rPr>
        <w:t>290</w:t>
      </w:r>
      <w:r w:rsidR="00B65A00">
        <w:rPr>
          <w:sz w:val="13"/>
          <w:szCs w:val="13"/>
        </w:rPr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Apostelgeschichte </w:t>
      </w:r>
      <w:r w:rsidR="00325EDC">
        <w:t>10</w:t>
      </w:r>
      <w:r w:rsidR="00B65A00">
        <w:t>, 3</w:t>
      </w:r>
      <w:r w:rsidR="00325EDC">
        <w:t>3.44</w:t>
      </w:r>
      <w:r w:rsidR="00B65A00">
        <w:t xml:space="preserve"> </w:t>
      </w:r>
      <w:r w:rsidR="00325EDC">
        <w:t>erfahren</w:t>
      </w:r>
      <w:r w:rsidR="00B65A00">
        <w:t xml:space="preserve"> </w:t>
      </w:r>
      <w:r w:rsidR="00325EDC">
        <w:t>wir,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Menschen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Kornelius</w:t>
      </w:r>
      <w:r w:rsidR="00B65A00">
        <w:t xml:space="preserve"> </w:t>
      </w:r>
      <w:r w:rsidR="00325EDC">
        <w:t>schon</w:t>
      </w:r>
      <w:r w:rsidR="00B65A00">
        <w:t xml:space="preserve"> </w:t>
      </w:r>
      <w:r w:rsidR="00325EDC">
        <w:t>ehe</w:t>
      </w:r>
      <w:r w:rsidR="00B65A00">
        <w:t xml:space="preserve"> </w:t>
      </w:r>
      <w:r w:rsidR="00325EDC">
        <w:t>Petrus</w:t>
      </w:r>
      <w:r w:rsidR="00B65A00">
        <w:t xml:space="preserve"> </w:t>
      </w:r>
      <w:r w:rsidR="00325EDC">
        <w:t>kam,</w:t>
      </w:r>
      <w:r w:rsidR="00B65A00">
        <w:t xml:space="preserve"> </w:t>
      </w:r>
      <w:r w:rsidR="00325EDC">
        <w:t>bereit</w:t>
      </w:r>
      <w:r w:rsidR="00B65A00">
        <w:t xml:space="preserve"> </w:t>
      </w:r>
      <w:r w:rsidR="00325EDC">
        <w:t>gewesen</w:t>
      </w:r>
      <w:r w:rsidR="00B65A00">
        <w:t xml:space="preserve"> </w:t>
      </w:r>
      <w:r w:rsidR="00325EDC">
        <w:t>waren,</w:t>
      </w:r>
      <w:r w:rsidR="00B65A00">
        <w:t xml:space="preserve"> </w:t>
      </w:r>
      <w:r w:rsidR="00325EDC">
        <w:t>auf</w:t>
      </w:r>
      <w:r w:rsidR="00B65A00">
        <w:t xml:space="preserve"> </w:t>
      </w:r>
      <w:r w:rsidR="00325EDC">
        <w:t>das</w:t>
      </w:r>
      <w:r w:rsidR="00B65A00">
        <w:t xml:space="preserve"> </w:t>
      </w:r>
      <w:r w:rsidR="00325EDC">
        <w:t>Evangelium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hören.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Wiedergeburt</w:t>
      </w:r>
      <w:r w:rsidR="00B65A00">
        <w:t xml:space="preserve"> </w:t>
      </w:r>
      <w:r w:rsidR="00325EDC">
        <w:t>geschah</w:t>
      </w:r>
      <w:r w:rsidR="00B65A00">
        <w:t xml:space="preserve"> </w:t>
      </w:r>
      <w:r w:rsidR="00325EDC">
        <w:t>erst,</w:t>
      </w:r>
      <w:r w:rsidR="00B65A00">
        <w:t xml:space="preserve"> </w:t>
      </w:r>
      <w:r w:rsidR="00325EDC">
        <w:t>als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Heilige</w:t>
      </w:r>
      <w:r w:rsidR="00B65A00">
        <w:t xml:space="preserve"> </w:t>
      </w:r>
      <w:r w:rsidR="00325EDC">
        <w:t>Geist</w:t>
      </w:r>
      <w:r w:rsidR="00B65A00">
        <w:t xml:space="preserve"> </w:t>
      </w:r>
      <w:r w:rsidR="00325EDC">
        <w:t>kam.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waren</w:t>
      </w:r>
      <w:r w:rsidR="00B65A00">
        <w:t xml:space="preserve"> </w:t>
      </w:r>
      <w:r w:rsidR="00325EDC">
        <w:t>also</w:t>
      </w:r>
      <w:r w:rsidR="00B65A00">
        <w:t xml:space="preserve"> </w:t>
      </w:r>
      <w:r w:rsidR="00325EDC">
        <w:t>bereit,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Wort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hören,</w:t>
      </w:r>
      <w:r w:rsidR="00B65A00">
        <w:t xml:space="preserve"> </w:t>
      </w:r>
      <w:r w:rsidR="00325EDC">
        <w:t>ehe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wiedergeboren</w:t>
      </w:r>
      <w:r w:rsidR="00B65A00">
        <w:t xml:space="preserve"> </w:t>
      </w:r>
      <w:r w:rsidR="00325EDC">
        <w:t>waren.</w:t>
      </w:r>
      <w:r w:rsidR="00B65A00">
        <w:t xml:space="preserve"> </w:t>
      </w:r>
      <w:r w:rsidR="00325EDC">
        <w:t>In</w:t>
      </w:r>
      <w:r w:rsidR="00B65A00">
        <w:t xml:space="preserve"> </w:t>
      </w:r>
      <w:r w:rsidR="00325EDC">
        <w:t>der</w:t>
      </w:r>
      <w:r w:rsidR="00B65A00">
        <w:t xml:space="preserve"> Apostelgeschichte </w:t>
      </w:r>
      <w:r w:rsidR="00325EDC">
        <w:t>11</w:t>
      </w:r>
      <w:r w:rsidR="00B65A00">
        <w:t>, 1</w:t>
      </w:r>
      <w:r w:rsidR="00325EDC">
        <w:t>.14</w:t>
      </w:r>
      <w:r w:rsidR="00B65A00">
        <w:t xml:space="preserve"> </w:t>
      </w:r>
      <w:r w:rsidR="00325EDC">
        <w:t>lesen</w:t>
      </w:r>
      <w:r w:rsidR="00B65A00">
        <w:t xml:space="preserve"> </w:t>
      </w:r>
      <w:r w:rsidR="00325EDC">
        <w:t>wir:</w:t>
      </w:r>
      <w:r w:rsidR="00B65A00">
        <w:t xml:space="preserve"> </w:t>
      </w:r>
      <w:r w:rsidR="00325EDC">
        <w:t>Zuerst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Worte</w:t>
      </w:r>
      <w:r w:rsidR="00B65A00">
        <w:t xml:space="preserve"> </w:t>
      </w:r>
      <w:r w:rsidR="00325EDC">
        <w:t>geredet</w:t>
      </w:r>
      <w:r w:rsidR="00B65A00">
        <w:t xml:space="preserve"> </w:t>
      </w:r>
      <w:r w:rsidR="00325EDC">
        <w:t>(V.</w:t>
      </w:r>
      <w:r w:rsidR="00B65A00">
        <w:t xml:space="preserve"> </w:t>
      </w:r>
      <w:r w:rsidR="00325EDC">
        <w:t>14)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aufgenommen</w:t>
      </w:r>
      <w:r w:rsidR="00B65A00">
        <w:t xml:space="preserve"> </w:t>
      </w:r>
      <w:r w:rsidR="00325EDC">
        <w:t>(V.</w:t>
      </w:r>
      <w:r w:rsidR="00B65A00">
        <w:t xml:space="preserve"> </w:t>
      </w:r>
      <w:r w:rsidR="00325EDC">
        <w:t>1),</w:t>
      </w:r>
      <w:r w:rsidR="00B65A00">
        <w:t xml:space="preserve"> </w:t>
      </w:r>
      <w:r w:rsidR="00325EDC">
        <w:t>dann</w:t>
      </w:r>
      <w:r w:rsidR="00B65A00">
        <w:t xml:space="preserve"> </w:t>
      </w:r>
      <w:r w:rsidR="00325EDC">
        <w:t>wurden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Hörer</w:t>
      </w:r>
      <w:r w:rsidR="00B65A00">
        <w:t xml:space="preserve"> </w:t>
      </w:r>
      <w:r w:rsidR="00325EDC">
        <w:t>gerettet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„durch“</w:t>
      </w:r>
      <w:r w:rsidR="00B65A00">
        <w:t xml:space="preserve"> </w:t>
      </w:r>
      <w:r w:rsidR="00325EDC">
        <w:t>die</w:t>
      </w:r>
      <w:r w:rsidR="00B65A00">
        <w:t xml:space="preserve"> </w:t>
      </w:r>
      <w:r w:rsidR="00325EDC">
        <w:t>gehörten</w:t>
      </w:r>
      <w:r w:rsidR="00B65A00">
        <w:t xml:space="preserve"> </w:t>
      </w:r>
      <w:r w:rsidR="00325EDC">
        <w:t>Worte</w:t>
      </w:r>
      <w:r w:rsidR="00B65A00">
        <w:t xml:space="preserve"> </w:t>
      </w:r>
      <w:r w:rsidR="00325EDC">
        <w:t>(V.</w:t>
      </w:r>
      <w:r w:rsidR="00B65A00">
        <w:t xml:space="preserve"> </w:t>
      </w:r>
      <w:r w:rsidR="00325EDC">
        <w:t>14).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war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so,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sie</w:t>
      </w:r>
      <w:r w:rsidR="00B65A00">
        <w:t xml:space="preserve"> </w:t>
      </w:r>
      <w:r w:rsidR="00325EDC">
        <w:t>zuerst</w:t>
      </w:r>
      <w:r w:rsidR="00B65A00">
        <w:t xml:space="preserve"> </w:t>
      </w:r>
      <w:r w:rsidR="00325EDC">
        <w:t>wiedergeboren</w:t>
      </w:r>
      <w:r w:rsidR="00B65A00">
        <w:t xml:space="preserve"> </w:t>
      </w:r>
      <w:r w:rsidR="00325EDC">
        <w:t>werden</w:t>
      </w:r>
      <w:r w:rsidR="00B65A00">
        <w:t xml:space="preserve"> </w:t>
      </w:r>
      <w:r w:rsidR="00325EDC">
        <w:t>mussten,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dann</w:t>
      </w:r>
      <w:r w:rsidR="00B65A00">
        <w:t xml:space="preserve"> </w:t>
      </w:r>
      <w:r w:rsidR="00325EDC">
        <w:t>Gottes</w:t>
      </w:r>
      <w:r w:rsidR="00B65A00">
        <w:t xml:space="preserve"> </w:t>
      </w:r>
      <w:r w:rsidR="00325EDC">
        <w:t>Worte</w:t>
      </w:r>
      <w:r w:rsidR="00B65A00">
        <w:t xml:space="preserve"> </w:t>
      </w:r>
      <w:r w:rsidR="00325EDC">
        <w:t>recht</w:t>
      </w:r>
      <w:r w:rsidR="00B65A00">
        <w:t xml:space="preserve"> </w:t>
      </w:r>
      <w:r w:rsidR="00325EDC">
        <w:t>aufnehmen</w:t>
      </w:r>
      <w:r w:rsidR="00B65A00">
        <w:t xml:space="preserve"> </w:t>
      </w:r>
      <w:r w:rsidR="00325EDC">
        <w:t>zu</w:t>
      </w:r>
      <w:r w:rsidR="00B65A00">
        <w:t xml:space="preserve"> </w:t>
      </w:r>
      <w:r w:rsidR="00325EDC">
        <w:t>können.</w:t>
      </w:r>
    </w:p>
    <w:p w14:paraId="28C8BB8D" w14:textId="77777777" w:rsidR="00FF2755" w:rsidRDefault="00FF2755" w:rsidP="00042FF9"/>
    <w:p w14:paraId="37CFDAC7" w14:textId="16B02824" w:rsidR="00FF2755" w:rsidRDefault="00E52371" w:rsidP="00C3422A">
      <w:pPr>
        <w:pStyle w:val="berschrift3"/>
      </w:pPr>
      <w:bookmarkStart w:id="141" w:name="_Toc324906993"/>
      <w:r>
        <w:t>Zuerst</w:t>
      </w:r>
      <w:r w:rsidR="00B65A00">
        <w:t xml:space="preserve"> </w:t>
      </w:r>
      <w:r>
        <w:t>Glaube,</w:t>
      </w:r>
      <w:r w:rsidR="00B65A00">
        <w:t xml:space="preserve"> </w:t>
      </w:r>
      <w:r>
        <w:t>dann</w:t>
      </w:r>
      <w:r w:rsidR="00B65A00">
        <w:t xml:space="preserve"> </w:t>
      </w:r>
      <w:r>
        <w:t>Rechtfertigung</w:t>
      </w:r>
      <w:bookmarkEnd w:id="141"/>
    </w:p>
    <w:p w14:paraId="3C08D3DE" w14:textId="77777777" w:rsidR="00FF2755" w:rsidRDefault="00FF2755" w:rsidP="00042FF9"/>
    <w:p w14:paraId="39B4C1BE" w14:textId="7EC28EA7" w:rsidR="00FF2755" w:rsidRDefault="00B65A00" w:rsidP="00042FF9">
      <w:r>
        <w:t xml:space="preserve">Römer </w:t>
      </w:r>
      <w:r w:rsidR="00325EDC">
        <w:t>4</w:t>
      </w:r>
      <w:r>
        <w:t>, 5</w:t>
      </w:r>
      <w:r w:rsidR="00325EDC">
        <w:t>:</w:t>
      </w:r>
      <w:r>
        <w:t xml:space="preserve"> </w:t>
      </w:r>
      <w:r w:rsidR="00325EDC">
        <w:t>Wer</w:t>
      </w:r>
      <w:r>
        <w:t xml:space="preserve"> </w:t>
      </w:r>
      <w:r w:rsidR="00325EDC">
        <w:t>keine</w:t>
      </w:r>
      <w:r>
        <w:t xml:space="preserve"> </w:t>
      </w:r>
      <w:r w:rsidR="00325EDC">
        <w:t>Werke</w:t>
      </w:r>
      <w:r>
        <w:t xml:space="preserve"> </w:t>
      </w:r>
      <w:r w:rsidR="00325EDC">
        <w:t>verrichtet,</w:t>
      </w:r>
      <w:r>
        <w:t xml:space="preserve"> </w:t>
      </w:r>
      <w:r w:rsidR="00325EDC">
        <w:t>sondern</w:t>
      </w:r>
      <w:r>
        <w:t xml:space="preserve"> </w:t>
      </w:r>
      <w:r w:rsidR="00325EDC">
        <w:t>an</w:t>
      </w:r>
      <w:r>
        <w:t xml:space="preserve"> </w:t>
      </w:r>
      <w:r w:rsidR="00325EDC">
        <w:t>den</w:t>
      </w:r>
      <w:r>
        <w:t xml:space="preserve"> </w:t>
      </w:r>
      <w:r w:rsidR="00325EDC">
        <w:t>glaubt,</w:t>
      </w:r>
      <w:r>
        <w:t xml:space="preserve"> </w:t>
      </w:r>
      <w:r w:rsidR="00325EDC">
        <w:t>der</w:t>
      </w:r>
      <w:r>
        <w:t xml:space="preserve"> </w:t>
      </w:r>
      <w:r w:rsidR="00325EDC">
        <w:t>den</w:t>
      </w:r>
      <w:r>
        <w:t xml:space="preserve"> </w:t>
      </w:r>
      <w:r w:rsidR="00325EDC">
        <w:t>Gottlosen</w:t>
      </w:r>
      <w:r>
        <w:t xml:space="preserve"> </w:t>
      </w:r>
      <w:r w:rsidR="00325EDC">
        <w:t>rechtfertigt,</w:t>
      </w:r>
      <w:r>
        <w:t xml:space="preserve"> </w:t>
      </w:r>
      <w:r w:rsidR="00325EDC">
        <w:t>dem</w:t>
      </w:r>
      <w:r>
        <w:t xml:space="preserve"> </w:t>
      </w:r>
      <w:r w:rsidR="00325EDC">
        <w:t>wird</w:t>
      </w:r>
      <w:r>
        <w:t xml:space="preserve"> </w:t>
      </w:r>
      <w:r w:rsidR="00325EDC">
        <w:t>sein</w:t>
      </w:r>
      <w:r>
        <w:t xml:space="preserve"> </w:t>
      </w:r>
      <w:r w:rsidR="00325EDC">
        <w:t>Glaube</w:t>
      </w:r>
      <w:r>
        <w:t xml:space="preserve"> </w:t>
      </w:r>
      <w:r w:rsidR="00325EDC">
        <w:t>als</w:t>
      </w:r>
      <w:r>
        <w:t xml:space="preserve"> </w:t>
      </w:r>
      <w:r w:rsidR="00325EDC">
        <w:t>Gerechtigkeit</w:t>
      </w:r>
      <w:r>
        <w:t xml:space="preserve"> </w:t>
      </w:r>
      <w:r w:rsidR="00325EDC">
        <w:t>angerechnet.</w:t>
      </w:r>
      <w:r w:rsidR="00325EDC" w:rsidRPr="00541903">
        <w:rPr>
          <w:color w:val="00B050"/>
          <w:sz w:val="13"/>
          <w:szCs w:val="13"/>
        </w:rPr>
        <w:t>291</w:t>
      </w:r>
      <w:r>
        <w:rPr>
          <w:sz w:val="13"/>
          <w:szCs w:val="13"/>
        </w:rPr>
        <w:t xml:space="preserve"> </w:t>
      </w:r>
      <w:r w:rsidR="00325EDC">
        <w:t>In</w:t>
      </w:r>
      <w:r>
        <w:t xml:space="preserve"> </w:t>
      </w:r>
      <w:r w:rsidR="00325EDC">
        <w:t>den</w:t>
      </w:r>
      <w:r>
        <w:t xml:space="preserve"> </w:t>
      </w:r>
      <w:r w:rsidR="00325EDC">
        <w:t>folgenden</w:t>
      </w:r>
      <w:r>
        <w:t xml:space="preserve"> </w:t>
      </w:r>
      <w:r w:rsidR="00325EDC">
        <w:t>Versen</w:t>
      </w:r>
      <w:r>
        <w:t xml:space="preserve"> </w:t>
      </w:r>
      <w:r w:rsidR="00325EDC">
        <w:t>ist</w:t>
      </w:r>
      <w:r>
        <w:t xml:space="preserve"> </w:t>
      </w:r>
      <w:r w:rsidR="00325EDC">
        <w:t>die</w:t>
      </w:r>
      <w:r>
        <w:t xml:space="preserve"> </w:t>
      </w:r>
      <w:r w:rsidR="00325EDC">
        <w:t>Reihenfolge:</w:t>
      </w:r>
      <w:r>
        <w:t xml:space="preserve"> </w:t>
      </w:r>
      <w:r w:rsidR="00325EDC">
        <w:t>zuerst</w:t>
      </w:r>
      <w:r>
        <w:t xml:space="preserve"> </w:t>
      </w:r>
      <w:r w:rsidR="00325EDC">
        <w:t>Glaube,</w:t>
      </w:r>
      <w:r>
        <w:t xml:space="preserve"> </w:t>
      </w:r>
      <w:r w:rsidR="00325EDC">
        <w:t>dann</w:t>
      </w:r>
      <w:r>
        <w:t xml:space="preserve"> </w:t>
      </w:r>
      <w:r w:rsidR="00325EDC">
        <w:t>Rechtfertigung,</w:t>
      </w:r>
      <w:r>
        <w:t xml:space="preserve"> </w:t>
      </w:r>
      <w:r w:rsidR="00325EDC">
        <w:t>dann</w:t>
      </w:r>
      <w:r>
        <w:t xml:space="preserve"> </w:t>
      </w:r>
      <w:r w:rsidR="00325EDC">
        <w:t>Leben:</w:t>
      </w:r>
      <w:r>
        <w:t xml:space="preserve"> </w:t>
      </w:r>
      <w:r w:rsidR="00325EDC">
        <w:t>Hab</w:t>
      </w:r>
      <w:r>
        <w:t xml:space="preserve"> </w:t>
      </w:r>
      <w:r w:rsidR="00325EDC">
        <w:t>2</w:t>
      </w:r>
      <w:r>
        <w:t>, 4</w:t>
      </w:r>
      <w:r w:rsidR="00541903">
        <w:t>;</w:t>
      </w:r>
      <w:r>
        <w:t xml:space="preserve"> Römer </w:t>
      </w:r>
      <w:r w:rsidR="00325EDC">
        <w:t>1</w:t>
      </w:r>
      <w:r>
        <w:t>, 1</w:t>
      </w:r>
      <w:r w:rsidR="00325EDC">
        <w:t>7</w:t>
      </w:r>
      <w:r w:rsidR="00541903">
        <w:t>;</w:t>
      </w:r>
      <w:r>
        <w:t xml:space="preserve"> Galater </w:t>
      </w:r>
      <w:r w:rsidR="00325EDC">
        <w:t>3</w:t>
      </w:r>
      <w:r>
        <w:t>, 1</w:t>
      </w:r>
      <w:r w:rsidR="00325EDC">
        <w:t>1.</w:t>
      </w:r>
    </w:p>
    <w:p w14:paraId="6679648C" w14:textId="77777777" w:rsidR="007714DE" w:rsidRPr="00452892" w:rsidRDefault="007714DE" w:rsidP="00042FF9">
      <w:pPr>
        <w:rPr>
          <w:color w:val="C00000"/>
          <w:sz w:val="18"/>
        </w:rPr>
      </w:pPr>
    </w:p>
    <w:p w14:paraId="5A13367C" w14:textId="3FEFEFFA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290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Ausnahme.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Üblicherweise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kommt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Heilige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Augenblick,</w:t>
      </w:r>
    </w:p>
    <w:p w14:paraId="2E1E14E8" w14:textId="5AF9DE5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dem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Mensch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Buße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tut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Herzen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Christus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glaubt.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Hier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aber</w:t>
      </w:r>
    </w:p>
    <w:p w14:paraId="5314C44C" w14:textId="1B78367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ging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darum,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dass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Geist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Gottes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frühe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Aufspaltung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Gemeinde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Jesu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in</w:t>
      </w:r>
    </w:p>
    <w:p w14:paraId="5EBB8467" w14:textId="2D3F5653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Samariterchristen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und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Judenchristen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verhindern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wollte.</w:t>
      </w:r>
    </w:p>
    <w:p w14:paraId="5AD359BA" w14:textId="389F4701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291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2</w:t>
      </w:r>
      <w:r w:rsidRPr="00452892">
        <w:rPr>
          <w:color w:val="C00000"/>
          <w:sz w:val="18"/>
        </w:rPr>
        <w:t>6.28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3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5</w:t>
      </w:r>
      <w:r w:rsidR="00B65A00">
        <w:rPr>
          <w:color w:val="C00000"/>
          <w:sz w:val="18"/>
        </w:rPr>
        <w:t>, 1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Apostelgeschichte </w:t>
      </w:r>
      <w:r w:rsidRPr="00452892">
        <w:rPr>
          <w:color w:val="C00000"/>
          <w:sz w:val="18"/>
        </w:rPr>
        <w:t>13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Galater </w:t>
      </w:r>
      <w:r w:rsidRPr="00452892">
        <w:rPr>
          <w:color w:val="C00000"/>
          <w:sz w:val="18"/>
        </w:rPr>
        <w:t>2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u.v.a.</w:t>
      </w:r>
    </w:p>
    <w:p w14:paraId="79262D80" w14:textId="77777777" w:rsidR="00541903" w:rsidRDefault="00541903" w:rsidP="00042FF9"/>
    <w:p w14:paraId="48AC8E25" w14:textId="587013D6" w:rsidR="00FF2755" w:rsidRDefault="00E52371" w:rsidP="00C3422A">
      <w:pPr>
        <w:pStyle w:val="berschrift2"/>
      </w:pPr>
      <w:bookmarkStart w:id="142" w:name="_Toc324906994"/>
      <w:r>
        <w:t>4.8</w:t>
      </w:r>
      <w:r w:rsidR="00B65A00">
        <w:t xml:space="preserve"> </w:t>
      </w:r>
      <w:r>
        <w:t>Warum</w:t>
      </w:r>
      <w:r w:rsidR="00B65A00">
        <w:t xml:space="preserve"> </w:t>
      </w:r>
      <w:r>
        <w:t>glaubt</w:t>
      </w:r>
      <w:r w:rsidR="00B65A00">
        <w:t xml:space="preserve"> </w:t>
      </w:r>
      <w:r>
        <w:t>der</w:t>
      </w:r>
      <w:r w:rsidR="00B65A00">
        <w:t xml:space="preserve"> </w:t>
      </w:r>
      <w:r>
        <w:t>eine,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andere</w:t>
      </w:r>
      <w:r w:rsidR="00B65A00">
        <w:t xml:space="preserve"> </w:t>
      </w:r>
      <w:r>
        <w:t>nicht?</w:t>
      </w:r>
      <w:bookmarkEnd w:id="142"/>
    </w:p>
    <w:p w14:paraId="1ED60B05" w14:textId="73214EE2" w:rsidR="00FF2755" w:rsidRDefault="00E52371" w:rsidP="00C3422A">
      <w:pPr>
        <w:pStyle w:val="berschrift3"/>
      </w:pPr>
      <w:bookmarkStart w:id="143" w:name="_Toc324906995"/>
      <w:r>
        <w:t>Letztlich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ein</w:t>
      </w:r>
      <w:r w:rsidR="00B65A00">
        <w:t xml:space="preserve"> </w:t>
      </w:r>
      <w:r>
        <w:t>Geheimnis.</w:t>
      </w:r>
      <w:bookmarkEnd w:id="143"/>
    </w:p>
    <w:p w14:paraId="14716FAC" w14:textId="77777777" w:rsidR="00FF2755" w:rsidRDefault="00FF2755" w:rsidP="00042FF9"/>
    <w:p w14:paraId="5ED5DD71" w14:textId="62D447FA" w:rsidR="00FF2755" w:rsidRDefault="00325EDC" w:rsidP="00042FF9">
      <w:r>
        <w:t>Gott</w:t>
      </w:r>
      <w:r w:rsidR="00B65A00">
        <w:t xml:space="preserve"> </w:t>
      </w:r>
      <w:r>
        <w:t>hat</w:t>
      </w:r>
      <w:r w:rsidR="00B65A00">
        <w:t xml:space="preserve"> </w:t>
      </w:r>
      <w:r>
        <w:t>sich</w:t>
      </w:r>
      <w:r w:rsidR="00B65A00">
        <w:t xml:space="preserve"> </w:t>
      </w:r>
      <w:r>
        <w:t>nicht</w:t>
      </w:r>
      <w:r w:rsidR="00B65A00">
        <w:t xml:space="preserve"> </w:t>
      </w:r>
      <w:r>
        <w:t>dazu</w:t>
      </w:r>
      <w:r w:rsidR="00B65A00">
        <w:t xml:space="preserve"> </w:t>
      </w:r>
      <w:r>
        <w:t>entschlossen,</w:t>
      </w:r>
      <w:r w:rsidR="00B65A00">
        <w:t xml:space="preserve"> </w:t>
      </w:r>
      <w:r>
        <w:t>uns</w:t>
      </w:r>
      <w:r w:rsidR="00B65A00">
        <w:t xml:space="preserve"> </w:t>
      </w:r>
      <w:r>
        <w:t>alles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Hintergründe</w:t>
      </w:r>
      <w:r w:rsidR="00B65A00">
        <w:t xml:space="preserve"> </w:t>
      </w:r>
      <w:r>
        <w:t>jeglicher</w:t>
      </w:r>
      <w:r w:rsidR="00B65A00">
        <w:t xml:space="preserve"> </w:t>
      </w:r>
      <w:r>
        <w:t>Entscheidung</w:t>
      </w:r>
      <w:r w:rsidR="00B65A00">
        <w:t xml:space="preserve"> </w:t>
      </w:r>
      <w:r>
        <w:t>eines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sagen.</w:t>
      </w:r>
      <w:r w:rsidR="00B65A00">
        <w:t xml:space="preserve"> </w:t>
      </w:r>
      <w:r>
        <w:t>Wir</w:t>
      </w:r>
      <w:r w:rsidR="00B65A00">
        <w:t xml:space="preserve"> </w:t>
      </w:r>
      <w:r>
        <w:t>können</w:t>
      </w:r>
      <w:r w:rsidR="00B65A00">
        <w:t xml:space="preserve"> </w:t>
      </w:r>
      <w:r>
        <w:t>keine</w:t>
      </w:r>
      <w:r w:rsidR="00B65A00">
        <w:t xml:space="preserve"> </w:t>
      </w:r>
      <w:r>
        <w:t>letzten</w:t>
      </w:r>
      <w:r w:rsidR="00B65A00">
        <w:t xml:space="preserve"> </w:t>
      </w:r>
      <w:r>
        <w:t>Aussagen</w:t>
      </w:r>
      <w:r w:rsidR="00B65A00">
        <w:t xml:space="preserve"> </w:t>
      </w:r>
      <w:r>
        <w:t>machen.</w:t>
      </w:r>
      <w:r w:rsidR="00B65A00">
        <w:t xml:space="preserve"> </w:t>
      </w:r>
      <w:r>
        <w:t>Wie</w:t>
      </w:r>
      <w:r w:rsidR="00B65A00">
        <w:t xml:space="preserve"> </w:t>
      </w:r>
      <w:r>
        <w:t>und</w:t>
      </w:r>
      <w:r w:rsidR="00B65A00">
        <w:t xml:space="preserve"> </w:t>
      </w:r>
      <w:r>
        <w:t>aus</w:t>
      </w:r>
      <w:r w:rsidR="00B65A00">
        <w:t xml:space="preserve"> </w:t>
      </w:r>
      <w:r>
        <w:t>welchen</w:t>
      </w:r>
      <w:r w:rsidR="00B65A00">
        <w:t xml:space="preserve"> </w:t>
      </w:r>
      <w:r>
        <w:t>Gründen</w:t>
      </w:r>
      <w:r w:rsidR="00B65A00">
        <w:t xml:space="preserve"> </w:t>
      </w:r>
      <w:r>
        <w:t>es</w:t>
      </w:r>
      <w:r w:rsidR="00B65A00">
        <w:t xml:space="preserve"> </w:t>
      </w:r>
      <w:r>
        <w:t>bei</w:t>
      </w:r>
      <w:r w:rsidR="00B65A00">
        <w:t xml:space="preserve"> </w:t>
      </w:r>
      <w:r>
        <w:t>einem</w:t>
      </w:r>
      <w:r w:rsidR="00B65A00">
        <w:t xml:space="preserve"> </w:t>
      </w:r>
      <w:r>
        <w:t>bestimmten</w:t>
      </w:r>
      <w:r w:rsidR="00B65A00">
        <w:t xml:space="preserve"> </w:t>
      </w:r>
      <w:r>
        <w:t>Menschen</w:t>
      </w:r>
      <w:r w:rsidR="00B65A00">
        <w:t xml:space="preserve"> </w:t>
      </w:r>
      <w:r>
        <w:t>dazu</w:t>
      </w:r>
      <w:r w:rsidR="00B65A00">
        <w:t xml:space="preserve"> </w:t>
      </w:r>
      <w:r>
        <w:t>kam,</w:t>
      </w:r>
      <w:r w:rsidR="00B65A00">
        <w:t xml:space="preserve"> </w:t>
      </w:r>
      <w:r>
        <w:t>dass</w:t>
      </w:r>
      <w:r w:rsidR="00B65A00">
        <w:t xml:space="preserve"> </w:t>
      </w:r>
      <w:r>
        <w:t>er,</w:t>
      </w:r>
      <w:r w:rsidR="00B65A00">
        <w:t xml:space="preserve"> </w:t>
      </w:r>
      <w:r>
        <w:t>als</w:t>
      </w:r>
      <w:r w:rsidR="00B65A00">
        <w:t xml:space="preserve"> </w:t>
      </w:r>
      <w:r>
        <w:t>er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hörte,</w:t>
      </w:r>
      <w:r w:rsidR="00B65A00">
        <w:t xml:space="preserve"> </w:t>
      </w:r>
      <w:r>
        <w:t>die</w:t>
      </w:r>
      <w:r w:rsidR="00B65A00">
        <w:t xml:space="preserve"> </w:t>
      </w:r>
      <w:r>
        <w:t>Botschaft</w:t>
      </w:r>
      <w:r w:rsidR="00B65A00">
        <w:t xml:space="preserve"> </w:t>
      </w:r>
      <w:r>
        <w:t>annahm</w:t>
      </w:r>
      <w:r w:rsidR="00B65A00">
        <w:t xml:space="preserve"> </w:t>
      </w:r>
      <w:r>
        <w:t>und</w:t>
      </w:r>
      <w:r w:rsidR="00B65A00">
        <w:t xml:space="preserve"> </w:t>
      </w:r>
      <w:r>
        <w:t>glaubte,</w:t>
      </w:r>
      <w:r w:rsidR="00B65A00">
        <w:t xml:space="preserve"> </w:t>
      </w:r>
      <w:r>
        <w:t>können</w:t>
      </w:r>
      <w:r w:rsidR="00B65A00">
        <w:t xml:space="preserve"> </w:t>
      </w:r>
      <w:r>
        <w:t>wir</w:t>
      </w:r>
      <w:r w:rsidR="00B65A00">
        <w:t xml:space="preserve"> </w:t>
      </w:r>
      <w:r>
        <w:t>nicht</w:t>
      </w:r>
      <w:r w:rsidR="00B65A00">
        <w:t xml:space="preserve"> </w:t>
      </w:r>
      <w:r>
        <w:t>sagen.</w:t>
      </w:r>
      <w:r w:rsidR="00B65A00">
        <w:t xml:space="preserve"> </w:t>
      </w:r>
      <w:r>
        <w:t>In</w:t>
      </w:r>
      <w:r w:rsidR="00B65A00">
        <w:t xml:space="preserve"> </w:t>
      </w:r>
      <w:r>
        <w:t>manchen</w:t>
      </w:r>
      <w:r w:rsidR="00B65A00">
        <w:t xml:space="preserve"> </w:t>
      </w:r>
      <w:r>
        <w:t>Fällen</w:t>
      </w:r>
      <w:r w:rsidR="00B65A00">
        <w:t xml:space="preserve"> </w:t>
      </w:r>
      <w:r>
        <w:t>erfahren</w:t>
      </w:r>
      <w:r w:rsidR="00B65A00">
        <w:t xml:space="preserve"> </w:t>
      </w:r>
      <w:r>
        <w:t>wir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Schrift,</w:t>
      </w:r>
      <w:r w:rsidR="00B65A00">
        <w:t xml:space="preserve"> </w:t>
      </w:r>
      <w:r>
        <w:t>dass</w:t>
      </w:r>
      <w:r w:rsidR="00B65A00">
        <w:t xml:space="preserve"> </w:t>
      </w:r>
      <w:r>
        <w:t>sich</w:t>
      </w:r>
      <w:r w:rsidR="00B65A00">
        <w:t xml:space="preserve"> </w:t>
      </w:r>
      <w:r>
        <w:t>jemand</w:t>
      </w:r>
      <w:r w:rsidR="00B65A00">
        <w:t xml:space="preserve"> </w:t>
      </w:r>
      <w:r>
        <w:t>verhärtete.</w:t>
      </w:r>
      <w:r w:rsidR="00B65A00">
        <w:t xml:space="preserve"> </w:t>
      </w:r>
      <w:r>
        <w:t>Aber</w:t>
      </w:r>
      <w:r w:rsidR="00B65A00">
        <w:t xml:space="preserve"> </w:t>
      </w:r>
      <w:r>
        <w:t>wie</w:t>
      </w:r>
      <w:r w:rsidR="00B65A00">
        <w:t xml:space="preserve"> </w:t>
      </w:r>
      <w:r>
        <w:t>und</w:t>
      </w:r>
      <w:r w:rsidR="00B65A00">
        <w:t xml:space="preserve"> </w:t>
      </w:r>
      <w:r>
        <w:t>wieso</w:t>
      </w:r>
      <w:r w:rsidR="00B65A00">
        <w:t xml:space="preserve"> </w:t>
      </w:r>
      <w:r>
        <w:t>es</w:t>
      </w:r>
      <w:r w:rsidR="00B65A00">
        <w:t xml:space="preserve"> </w:t>
      </w:r>
      <w:r>
        <w:t>im</w:t>
      </w:r>
      <w:r w:rsidR="00B65A00">
        <w:t xml:space="preserve"> </w:t>
      </w:r>
      <w:r>
        <w:t>jeweiligen</w:t>
      </w:r>
      <w:r w:rsidR="00B65A00">
        <w:t xml:space="preserve"> </w:t>
      </w:r>
      <w:r>
        <w:t>Fall</w:t>
      </w:r>
      <w:r w:rsidR="00B65A00">
        <w:t xml:space="preserve"> </w:t>
      </w:r>
      <w:r>
        <w:t>dazu</w:t>
      </w:r>
      <w:r w:rsidR="00B65A00">
        <w:t xml:space="preserve"> </w:t>
      </w:r>
      <w:r>
        <w:t>kam</w:t>
      </w:r>
      <w:r w:rsidR="00B65A00">
        <w:t xml:space="preserve"> </w:t>
      </w:r>
      <w:r>
        <w:t>und</w:t>
      </w:r>
      <w:r w:rsidR="00B65A00">
        <w:t xml:space="preserve"> </w:t>
      </w:r>
      <w:r>
        <w:t>vor</w:t>
      </w:r>
      <w:r w:rsidR="00B65A00">
        <w:t xml:space="preserve"> </w:t>
      </w:r>
      <w:r>
        <w:t>allem,</w:t>
      </w:r>
      <w:r w:rsidR="00B65A00">
        <w:t xml:space="preserve"> </w:t>
      </w:r>
      <w:r>
        <w:t>warum</w:t>
      </w:r>
      <w:r w:rsidR="00B65A00">
        <w:t xml:space="preserve"> </w:t>
      </w:r>
      <w:r>
        <w:t>es</w:t>
      </w:r>
      <w:r w:rsidR="00B65A00">
        <w:t xml:space="preserve"> </w:t>
      </w:r>
      <w:r>
        <w:t>dabei</w:t>
      </w:r>
      <w:r w:rsidR="00B65A00">
        <w:t xml:space="preserve"> </w:t>
      </w:r>
      <w:r>
        <w:t>blieb,</w:t>
      </w:r>
      <w:r w:rsidR="00B65A00">
        <w:t xml:space="preserve"> </w:t>
      </w:r>
      <w:r>
        <w:t>erfahren</w:t>
      </w:r>
      <w:r w:rsidR="00B65A00">
        <w:t xml:space="preserve"> </w:t>
      </w:r>
      <w:r>
        <w:t>wir</w:t>
      </w:r>
      <w:r w:rsidR="00B65A00">
        <w:t xml:space="preserve"> </w:t>
      </w:r>
      <w:r>
        <w:t>nicht.</w:t>
      </w:r>
      <w:r w:rsidR="00B65A00">
        <w:t xml:space="preserve"> </w:t>
      </w:r>
      <w:r>
        <w:t>Dass</w:t>
      </w:r>
      <w:r w:rsidR="00B65A00">
        <w:t xml:space="preserve"> </w:t>
      </w:r>
      <w:r>
        <w:t>dieses</w:t>
      </w:r>
      <w:r w:rsidR="00B65A00">
        <w:t xml:space="preserve"> </w:t>
      </w:r>
      <w:r>
        <w:t>letztlich</w:t>
      </w:r>
      <w:r w:rsidR="00B65A00">
        <w:t xml:space="preserve"> </w:t>
      </w:r>
      <w:r>
        <w:t>an</w:t>
      </w:r>
      <w:r w:rsidR="00B65A00">
        <w:t xml:space="preserve"> </w:t>
      </w:r>
      <w:r>
        <w:t>Gott</w:t>
      </w:r>
      <w:r w:rsidR="00B65A00">
        <w:t xml:space="preserve"> </w:t>
      </w:r>
      <w:r>
        <w:t>liegt,</w:t>
      </w:r>
      <w:r w:rsidR="00B65A00">
        <w:t xml:space="preserve"> </w:t>
      </w:r>
      <w:r>
        <w:t>sagt</w:t>
      </w:r>
      <w:r w:rsidR="00B65A00">
        <w:t xml:space="preserve"> </w:t>
      </w:r>
      <w:r>
        <w:t>die</w:t>
      </w:r>
      <w:r w:rsidR="00B65A00">
        <w:t xml:space="preserve"> </w:t>
      </w:r>
      <w:r>
        <w:t>Heilige</w:t>
      </w:r>
      <w:r w:rsidR="00B65A00">
        <w:t xml:space="preserve"> </w:t>
      </w:r>
      <w:r>
        <w:t>Schrift</w:t>
      </w:r>
      <w:r w:rsidR="00B65A00">
        <w:t xml:space="preserve"> </w:t>
      </w:r>
      <w:r>
        <w:t>nicht.</w:t>
      </w:r>
      <w:r w:rsidR="00B65A00">
        <w:t xml:space="preserve"> </w:t>
      </w:r>
      <w:r>
        <w:t>Würden</w:t>
      </w:r>
      <w:r w:rsidR="00B65A00">
        <w:t xml:space="preserve"> </w:t>
      </w:r>
      <w:r>
        <w:t>wir</w:t>
      </w:r>
      <w:r w:rsidR="00B65A00">
        <w:t xml:space="preserve"> </w:t>
      </w:r>
      <w:r>
        <w:t>behaupten,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wichtigsten</w:t>
      </w:r>
      <w:r w:rsidR="00B65A00">
        <w:t xml:space="preserve"> </w:t>
      </w:r>
      <w:r>
        <w:t>Entscheidungen</w:t>
      </w:r>
      <w:r w:rsidR="00B65A00">
        <w:t xml:space="preserve"> </w:t>
      </w:r>
      <w:r>
        <w:t>eines</w:t>
      </w:r>
      <w:r w:rsidR="00B65A00">
        <w:t xml:space="preserve"> </w:t>
      </w:r>
      <w:r>
        <w:t>Menschen</w:t>
      </w:r>
      <w:r w:rsidR="00B65A00">
        <w:t xml:space="preserve"> </w:t>
      </w:r>
      <w:r>
        <w:t>letztlich</w:t>
      </w:r>
      <w:r w:rsidR="00B65A00">
        <w:t xml:space="preserve"> </w:t>
      </w:r>
      <w:r>
        <w:t>durch</w:t>
      </w:r>
      <w:r w:rsidR="00B65A00">
        <w:t xml:space="preserve"> </w:t>
      </w:r>
      <w:r>
        <w:t>Gott</w:t>
      </w:r>
      <w:r w:rsidR="00B65A00">
        <w:t xml:space="preserve"> </w:t>
      </w:r>
      <w:r>
        <w:t>beeinflusst</w:t>
      </w:r>
      <w:r w:rsidR="00B65A00">
        <w:t xml:space="preserve"> </w:t>
      </w:r>
      <w:r>
        <w:t>werden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in</w:t>
      </w:r>
      <w:r w:rsidR="00B65A00">
        <w:t xml:space="preserve"> </w:t>
      </w:r>
      <w:r>
        <w:t>diesen</w:t>
      </w:r>
      <w:r w:rsidR="00B65A00">
        <w:t xml:space="preserve"> </w:t>
      </w:r>
      <w:r>
        <w:t>Dingen</w:t>
      </w:r>
      <w:r w:rsidR="00B65A00">
        <w:t xml:space="preserve"> </w:t>
      </w:r>
      <w:r>
        <w:t>nicht</w:t>
      </w:r>
      <w:r w:rsidR="00B65A00">
        <w:t xml:space="preserve"> </w:t>
      </w:r>
      <w:r>
        <w:t>frei</w:t>
      </w:r>
      <w:r w:rsidR="00B65A00">
        <w:t xml:space="preserve"> </w:t>
      </w:r>
      <w:r>
        <w:t>und</w:t>
      </w:r>
      <w:r w:rsidR="00B65A00">
        <w:t xml:space="preserve"> </w:t>
      </w:r>
      <w:r>
        <w:t>selbständig</w:t>
      </w:r>
      <w:r w:rsidR="00B65A00">
        <w:t xml:space="preserve"> </w:t>
      </w:r>
      <w:r>
        <w:t>handeln</w:t>
      </w:r>
      <w:r w:rsidR="00B65A00">
        <w:t xml:space="preserve"> </w:t>
      </w:r>
      <w:r>
        <w:t>kann</w:t>
      </w:r>
      <w:r w:rsidR="00B65A00">
        <w:t xml:space="preserve"> </w:t>
      </w:r>
      <w:r>
        <w:t>(z.</w:t>
      </w:r>
      <w:r w:rsidR="00B65A00">
        <w:t xml:space="preserve"> </w:t>
      </w:r>
      <w:r>
        <w:t>B.,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</w:t>
      </w:r>
      <w:r w:rsidR="00B65A00">
        <w:t xml:space="preserve"> </w:t>
      </w:r>
      <w:r>
        <w:t>nicht</w:t>
      </w:r>
      <w:r w:rsidR="00B65A00">
        <w:t xml:space="preserve"> </w:t>
      </w:r>
      <w:r>
        <w:t>den</w:t>
      </w:r>
      <w:r w:rsidR="00B65A00">
        <w:t xml:space="preserve"> </w:t>
      </w:r>
      <w:r>
        <w:t>Wunsch</w:t>
      </w:r>
      <w:r w:rsidR="00B65A00">
        <w:t xml:space="preserve"> </w:t>
      </w:r>
      <w:r>
        <w:t>zur</w:t>
      </w:r>
      <w:r w:rsidR="00B65A00">
        <w:t xml:space="preserve"> </w:t>
      </w:r>
      <w:r>
        <w:t>Umkehr</w:t>
      </w:r>
      <w:r w:rsidR="00B65A00">
        <w:t xml:space="preserve"> </w:t>
      </w:r>
      <w:r>
        <w:t>hegen</w:t>
      </w:r>
      <w:r w:rsidR="00B65A00">
        <w:t xml:space="preserve"> </w:t>
      </w:r>
      <w:r>
        <w:t>kann),</w:t>
      </w:r>
      <w:r w:rsidR="00B65A00">
        <w:t xml:space="preserve"> </w:t>
      </w:r>
      <w:r>
        <w:t>so</w:t>
      </w:r>
      <w:r w:rsidR="00B65A00">
        <w:t xml:space="preserve"> </w:t>
      </w:r>
      <w:r>
        <w:t>würden</w:t>
      </w:r>
      <w:r w:rsidR="00B65A00">
        <w:t xml:space="preserve"> </w:t>
      </w:r>
      <w:r>
        <w:t>wir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Aussagen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hinausgehen.</w:t>
      </w:r>
      <w:r w:rsidR="00B65A00">
        <w:t xml:space="preserve"> </w:t>
      </w:r>
      <w:r>
        <w:t>Wir</w:t>
      </w:r>
      <w:r w:rsidR="00B65A00">
        <w:t xml:space="preserve"> </w:t>
      </w:r>
      <w:r>
        <w:t>dürfen</w:t>
      </w:r>
      <w:r w:rsidR="00B65A00">
        <w:t xml:space="preserve"> </w:t>
      </w:r>
      <w:r>
        <w:t>nicht</w:t>
      </w:r>
      <w:r w:rsidR="00B65A00">
        <w:t xml:space="preserve"> </w:t>
      </w:r>
      <w:r>
        <w:t>mehr</w:t>
      </w:r>
      <w:r w:rsidR="00B65A00">
        <w:t xml:space="preserve"> </w:t>
      </w:r>
      <w:r>
        <w:t>sagen</w:t>
      </w:r>
      <w:r w:rsidR="00B65A00">
        <w:t xml:space="preserve"> </w:t>
      </w:r>
      <w:r>
        <w:t>wollen.</w:t>
      </w:r>
      <w:r w:rsidR="00B65A00">
        <w:t xml:space="preserve"> </w:t>
      </w:r>
      <w:r>
        <w:t>Wir</w:t>
      </w:r>
      <w:r w:rsidR="00B65A00">
        <w:t xml:space="preserve"> </w:t>
      </w:r>
      <w:r>
        <w:t>dürfen</w:t>
      </w:r>
      <w:r w:rsidR="00B65A00">
        <w:t xml:space="preserve"> </w:t>
      </w:r>
      <w:r>
        <w:t>nicht</w:t>
      </w:r>
      <w:r w:rsidR="00B65A00">
        <w:t xml:space="preserve"> </w:t>
      </w:r>
      <w:r>
        <w:t>philosophieren.</w:t>
      </w:r>
      <w:r w:rsidR="00B65A00">
        <w:t xml:space="preserve"> </w:t>
      </w:r>
      <w:r>
        <w:t>Nur</w:t>
      </w:r>
      <w:r w:rsidR="00B65A00">
        <w:t xml:space="preserve"> </w:t>
      </w:r>
      <w:r>
        <w:t>Gott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Herzenskenner.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Herzen</w:t>
      </w:r>
      <w:r w:rsidR="00B65A00">
        <w:t xml:space="preserve"> </w:t>
      </w:r>
      <w:r>
        <w:t>kennt,</w:t>
      </w:r>
      <w:r w:rsidR="00B65A00">
        <w:t xml:space="preserve"> </w:t>
      </w:r>
      <w:r>
        <w:t>heißt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notwendigerweise,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die</w:t>
      </w:r>
      <w:r w:rsidR="00B65A00">
        <w:t xml:space="preserve"> </w:t>
      </w:r>
      <w:r>
        <w:t>Entscheidungen,</w:t>
      </w:r>
      <w:r w:rsidR="00B65A00">
        <w:t xml:space="preserve"> </w:t>
      </w:r>
      <w:r>
        <w:t>die</w:t>
      </w:r>
      <w:r w:rsidR="00B65A00">
        <w:t xml:space="preserve"> </w:t>
      </w:r>
      <w:r>
        <w:t>diese</w:t>
      </w:r>
      <w:r w:rsidR="00B65A00">
        <w:t xml:space="preserve"> </w:t>
      </w:r>
      <w:r>
        <w:t>Herzen</w:t>
      </w:r>
      <w:r w:rsidR="00B65A00">
        <w:t xml:space="preserve"> </w:t>
      </w:r>
      <w:r>
        <w:t>treffen,</w:t>
      </w:r>
      <w:r w:rsidR="00B65A00">
        <w:t xml:space="preserve"> </w:t>
      </w:r>
      <w:r>
        <w:t>vorherbestimmt.</w:t>
      </w:r>
      <w:r w:rsidR="00B65A00">
        <w:t xml:space="preserve"> </w:t>
      </w:r>
      <w:r>
        <w:t>Was</w:t>
      </w:r>
      <w:r w:rsidR="00B65A00">
        <w:t xml:space="preserve"> </w:t>
      </w:r>
      <w:r>
        <w:t>wir</w:t>
      </w:r>
      <w:r w:rsidR="00B65A00">
        <w:t xml:space="preserve"> </w:t>
      </w:r>
      <w:r>
        <w:t>aus</w:t>
      </w:r>
      <w:r w:rsidR="00B65A00">
        <w:t xml:space="preserve"> </w:t>
      </w:r>
      <w:r>
        <w:t>der</w:t>
      </w:r>
      <w:r w:rsidR="00B65A00">
        <w:t xml:space="preserve"> </w:t>
      </w:r>
      <w:r>
        <w:t>Schrift</w:t>
      </w:r>
      <w:r w:rsidR="00B65A00">
        <w:t xml:space="preserve"> </w:t>
      </w:r>
      <w:r>
        <w:t>wissen,</w:t>
      </w:r>
      <w:r w:rsidR="00B65A00">
        <w:t xml:space="preserve"> </w:t>
      </w:r>
      <w:r>
        <w:t>ist,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eine</w:t>
      </w:r>
      <w:r w:rsidR="00B65A00">
        <w:t xml:space="preserve"> </w:t>
      </w:r>
      <w:r>
        <w:t>Entscheidungsfähigkeit</w:t>
      </w:r>
      <w:r w:rsidR="00B65A00">
        <w:t xml:space="preserve"> </w:t>
      </w:r>
      <w:r>
        <w:t>gegeben</w:t>
      </w:r>
      <w:r w:rsidR="00B65A00">
        <w:t xml:space="preserve"> </w:t>
      </w:r>
      <w:r>
        <w:t>hat</w:t>
      </w:r>
      <w:r w:rsidR="00B65A00">
        <w:t xml:space="preserve"> </w:t>
      </w:r>
      <w:r>
        <w:t>und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diese</w:t>
      </w:r>
      <w:r w:rsidR="00B65A00">
        <w:t xml:space="preserve"> </w:t>
      </w:r>
      <w:r>
        <w:t>achtet.</w:t>
      </w:r>
      <w:r w:rsidR="00B65A00">
        <w:t xml:space="preserve"> </w:t>
      </w:r>
      <w:r>
        <w:t>Die</w:t>
      </w:r>
      <w:r w:rsidR="00B65A00">
        <w:t xml:space="preserve"> </w:t>
      </w:r>
      <w:r>
        <w:t>Frage,</w:t>
      </w:r>
      <w:r w:rsidR="00B65A00">
        <w:t xml:space="preserve"> </w:t>
      </w:r>
      <w:r>
        <w:t>warum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</w:t>
      </w:r>
      <w:r w:rsidR="00B65A00">
        <w:t xml:space="preserve"> </w:t>
      </w:r>
      <w:r>
        <w:t>(bzw.</w:t>
      </w:r>
      <w:r w:rsidR="00B65A00">
        <w:t xml:space="preserve"> </w:t>
      </w:r>
      <w:r>
        <w:t>sich</w:t>
      </w:r>
      <w:r w:rsidR="00B65A00">
        <w:t xml:space="preserve"> </w:t>
      </w:r>
      <w:r>
        <w:t>retten</w:t>
      </w:r>
      <w:r w:rsidR="00B65A00">
        <w:t xml:space="preserve"> </w:t>
      </w:r>
      <w:r>
        <w:t>lassen)</w:t>
      </w:r>
      <w:r w:rsidR="00B65A00">
        <w:t xml:space="preserve"> </w:t>
      </w:r>
      <w:r>
        <w:t>und</w:t>
      </w:r>
      <w:r w:rsidR="00B65A00">
        <w:t xml:space="preserve"> </w:t>
      </w:r>
      <w:r>
        <w:t>andere</w:t>
      </w:r>
      <w:r w:rsidR="00B65A00">
        <w:t xml:space="preserve"> </w:t>
      </w:r>
      <w:r>
        <w:t>nicht,</w:t>
      </w:r>
      <w:r w:rsidR="00B65A00">
        <w:t xml:space="preserve"> </w:t>
      </w:r>
      <w:r>
        <w:t>steht</w:t>
      </w:r>
      <w:r w:rsidR="00B65A00">
        <w:t xml:space="preserve"> </w:t>
      </w:r>
      <w:r>
        <w:t>nicht</w:t>
      </w:r>
      <w:r w:rsidR="00B65A00">
        <w:t xml:space="preserve"> </w:t>
      </w:r>
      <w:r>
        <w:t>im</w:t>
      </w:r>
      <w:r w:rsidR="00B65A00">
        <w:t xml:space="preserve"> </w:t>
      </w:r>
      <w:r>
        <w:t>Zusammenhang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Gedanken</w:t>
      </w:r>
      <w:r w:rsidR="00B65A00">
        <w:t xml:space="preserve"> </w:t>
      </w:r>
      <w:r>
        <w:t>der</w:t>
      </w:r>
      <w:r w:rsidR="00B65A00">
        <w:t xml:space="preserve"> </w:t>
      </w:r>
      <w:r>
        <w:t>Erwählung.</w:t>
      </w:r>
      <w:r w:rsidR="00B65A00">
        <w:t xml:space="preserve"> </w:t>
      </w:r>
      <w:r>
        <w:t>Sicher</w:t>
      </w:r>
      <w:r w:rsidR="00B65A00">
        <w:t xml:space="preserve"> </w:t>
      </w:r>
      <w:r>
        <w:t>ist,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jeden</w:t>
      </w:r>
      <w:r w:rsidR="00B65A00">
        <w:t xml:space="preserve"> </w:t>
      </w:r>
      <w:r>
        <w:t>Menschen</w:t>
      </w:r>
      <w:r w:rsidR="00B65A00">
        <w:t xml:space="preserve"> </w:t>
      </w:r>
      <w:r>
        <w:t>für</w:t>
      </w:r>
      <w:r w:rsidR="00B65A00">
        <w:t xml:space="preserve"> </w:t>
      </w:r>
      <w:r>
        <w:t>seine</w:t>
      </w:r>
      <w:r w:rsidR="00B65A00">
        <w:t xml:space="preserve"> </w:t>
      </w:r>
      <w:r>
        <w:t>Entscheidung</w:t>
      </w:r>
      <w:r w:rsidR="00B65A00">
        <w:t xml:space="preserve"> </w:t>
      </w:r>
      <w:r>
        <w:t>zur</w:t>
      </w:r>
      <w:r w:rsidR="00B65A00">
        <w:t xml:space="preserve"> </w:t>
      </w:r>
      <w:r>
        <w:t>Verantwortung</w:t>
      </w:r>
      <w:r w:rsidR="00B65A00">
        <w:t xml:space="preserve"> </w:t>
      </w:r>
      <w:r>
        <w:t>ziehen</w:t>
      </w:r>
      <w:r w:rsidR="00B65A00">
        <w:t xml:space="preserve"> </w:t>
      </w:r>
      <w:r>
        <w:t>wird.</w:t>
      </w:r>
    </w:p>
    <w:p w14:paraId="4D9D2E96" w14:textId="77777777" w:rsidR="00FF2755" w:rsidRDefault="00FF2755" w:rsidP="00042FF9"/>
    <w:p w14:paraId="221117F8" w14:textId="20288C1E" w:rsidR="00FF2755" w:rsidRDefault="00E52371" w:rsidP="00C3422A">
      <w:pPr>
        <w:pStyle w:val="berschrift3"/>
      </w:pPr>
      <w:bookmarkStart w:id="144" w:name="_Toc324906996"/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wundert</w:t>
      </w:r>
      <w:r w:rsidR="00B65A00">
        <w:t xml:space="preserve"> </w:t>
      </w:r>
      <w:r>
        <w:t>sich.</w:t>
      </w:r>
      <w:bookmarkEnd w:id="144"/>
    </w:p>
    <w:p w14:paraId="04D15904" w14:textId="77777777" w:rsidR="00FF2755" w:rsidRDefault="00FF2755" w:rsidP="00042FF9"/>
    <w:p w14:paraId="6E50B2B6" w14:textId="4C5CFE18" w:rsidR="00FF2755" w:rsidRDefault="00325EDC" w:rsidP="00042FF9"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Fälle,</w:t>
      </w:r>
      <w:r w:rsidR="00B65A00">
        <w:t xml:space="preserve"> </w:t>
      </w:r>
      <w:r>
        <w:t>bei</w:t>
      </w:r>
      <w:r w:rsidR="00B65A00">
        <w:t xml:space="preserve"> </w:t>
      </w:r>
      <w:r>
        <w:t>denen</w:t>
      </w:r>
      <w:r w:rsidR="00B65A00">
        <w:t xml:space="preserve"> </w:t>
      </w:r>
      <w:r>
        <w:t>Gott</w:t>
      </w:r>
      <w:r w:rsidR="00B65A00">
        <w:t xml:space="preserve"> </w:t>
      </w:r>
      <w:r>
        <w:t>selbst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Unglauben</w:t>
      </w:r>
      <w:r w:rsidR="00B65A00">
        <w:t xml:space="preserve"> </w:t>
      </w:r>
      <w:r>
        <w:t>der</w:t>
      </w:r>
      <w:r w:rsidR="00B65A00">
        <w:t xml:space="preserve"> </w:t>
      </w:r>
      <w:r>
        <w:t>Menschen</w:t>
      </w:r>
      <w:r w:rsidR="00B65A00">
        <w:t xml:space="preserve"> </w:t>
      </w:r>
      <w:r>
        <w:t>staunt:</w:t>
      </w:r>
      <w:r w:rsidR="00B65A00">
        <w:t xml:space="preserve"> Markus </w:t>
      </w:r>
      <w:r>
        <w:t>6</w:t>
      </w:r>
      <w:r w:rsidR="00B65A00">
        <w:t>, 5</w:t>
      </w:r>
      <w:r>
        <w:t>.6:</w:t>
      </w:r>
      <w:r w:rsidR="00B65A00">
        <w:t xml:space="preserve"> </w:t>
      </w:r>
      <w:r>
        <w:t>„Und</w:t>
      </w:r>
      <w:r w:rsidR="00B65A00">
        <w:t xml:space="preserve"> </w:t>
      </w:r>
      <w:r>
        <w:t>er</w:t>
      </w:r>
      <w:r w:rsidR="00B65A00">
        <w:t xml:space="preserve"> </w:t>
      </w:r>
      <w:r>
        <w:t>konnte</w:t>
      </w:r>
      <w:r w:rsidR="00B65A00">
        <w:t xml:space="preserve"> </w:t>
      </w:r>
      <w:r>
        <w:t>dort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Krafttat</w:t>
      </w:r>
      <w:r w:rsidR="00B65A00">
        <w:t xml:space="preserve"> </w:t>
      </w:r>
      <w:r>
        <w:t>tun,</w:t>
      </w:r>
      <w:r w:rsidR="00B65A00">
        <w:t xml:space="preserve"> </w:t>
      </w:r>
      <w:r>
        <w:t>außer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wenigen</w:t>
      </w:r>
      <w:r w:rsidR="00B65A00">
        <w:t xml:space="preserve"> </w:t>
      </w:r>
      <w:r>
        <w:t>Schwachen</w:t>
      </w:r>
      <w:r w:rsidR="00B65A00">
        <w:t xml:space="preserve"> </w:t>
      </w:r>
      <w:r>
        <w:t>die</w:t>
      </w:r>
      <w:r w:rsidR="00B65A00">
        <w:t xml:space="preserve"> </w:t>
      </w:r>
      <w:r>
        <w:t>Hände</w:t>
      </w:r>
      <w:r w:rsidR="00B65A00">
        <w:t xml:space="preserve"> </w:t>
      </w:r>
      <w:r>
        <w:t>auflegte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heilte.</w:t>
      </w:r>
      <w:r w:rsidR="00B65A00">
        <w:t xml:space="preserve"> </w:t>
      </w:r>
      <w:r>
        <w:t>6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verwunderte</w:t>
      </w:r>
      <w:r w:rsidR="00B65A00">
        <w:t xml:space="preserve"> </w:t>
      </w:r>
      <w:r>
        <w:t>sich</w:t>
      </w:r>
      <w:r w:rsidR="00B65A00">
        <w:t xml:space="preserve"> </w:t>
      </w:r>
      <w:r>
        <w:t>wegen</w:t>
      </w:r>
      <w:r w:rsidR="00B65A00">
        <w:t xml:space="preserve"> </w:t>
      </w:r>
      <w:r>
        <w:t>ihres</w:t>
      </w:r>
      <w:r w:rsidR="00B65A00">
        <w:t xml:space="preserve"> </w:t>
      </w:r>
      <w:r>
        <w:t>Unglaubens.“</w:t>
      </w:r>
      <w:r w:rsidR="00B65A00">
        <w:t xml:space="preserve"> </w:t>
      </w:r>
      <w:r>
        <w:t>Ebenso</w:t>
      </w:r>
      <w:r w:rsidR="00B65A00">
        <w:t xml:space="preserve"> Jesaja </w:t>
      </w:r>
      <w:r>
        <w:t>59</w:t>
      </w:r>
      <w:r w:rsidR="00B65A00">
        <w:t>, 1</w:t>
      </w:r>
      <w:r>
        <w:t>5.16:</w:t>
      </w:r>
      <w:r w:rsidR="00B65A00">
        <w:t xml:space="preserve"> </w:t>
      </w:r>
      <w:r>
        <w:t>„…</w:t>
      </w:r>
      <w:r w:rsidR="00B65A00">
        <w:t xml:space="preserve"> </w:t>
      </w:r>
      <w:r>
        <w:t>Und</w:t>
      </w:r>
      <w:r w:rsidR="00B65A00">
        <w:t xml:space="preserve"> </w:t>
      </w:r>
      <w:r>
        <w:t>Jahweh</w:t>
      </w:r>
      <w:r w:rsidR="00B65A00">
        <w:t xml:space="preserve"> </w:t>
      </w:r>
      <w:r>
        <w:t>sah</w:t>
      </w:r>
      <w:r w:rsidR="00B65A00">
        <w:t xml:space="preserve"> </w:t>
      </w:r>
      <w:r>
        <w:t>es,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böse</w:t>
      </w:r>
      <w:r w:rsidR="00B65A00">
        <w:t xml:space="preserve"> </w:t>
      </w:r>
      <w:r>
        <w:t>in</w:t>
      </w:r>
      <w:r w:rsidR="00B65A00">
        <w:t xml:space="preserve"> </w:t>
      </w:r>
      <w:r>
        <w:t>seinen</w:t>
      </w:r>
      <w:r w:rsidR="00B65A00">
        <w:t xml:space="preserve"> </w:t>
      </w:r>
      <w:r>
        <w:t>Augen,</w:t>
      </w:r>
      <w:r w:rsidR="00B65A00">
        <w:t xml:space="preserve"> </w:t>
      </w:r>
      <w:r>
        <w:t>dass</w:t>
      </w:r>
      <w:r w:rsidR="00B65A00">
        <w:t xml:space="preserve"> </w:t>
      </w:r>
      <w:r>
        <w:t>kein</w:t>
      </w:r>
      <w:r w:rsidR="00B65A00">
        <w:t xml:space="preserve"> </w:t>
      </w:r>
      <w:r>
        <w:t>Recht</w:t>
      </w:r>
      <w:r w:rsidR="00B65A00">
        <w:t xml:space="preserve"> </w:t>
      </w:r>
      <w:r>
        <w:t>vorhanden</w:t>
      </w:r>
      <w:r w:rsidR="00B65A00">
        <w:t xml:space="preserve"> </w:t>
      </w:r>
      <w:r>
        <w:t>war.</w:t>
      </w:r>
      <w:r w:rsidR="00B65A00">
        <w:t xml:space="preserve"> </w:t>
      </w:r>
      <w:r>
        <w:t>16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sah,</w:t>
      </w:r>
      <w:r w:rsidR="00B65A00">
        <w:t xml:space="preserve"> </w:t>
      </w:r>
      <w:r>
        <w:t>dass</w:t>
      </w:r>
      <w:r w:rsidR="00B65A00">
        <w:t xml:space="preserve"> </w:t>
      </w:r>
      <w:r>
        <w:t>kein</w:t>
      </w:r>
      <w:r w:rsidR="00B65A00">
        <w:t xml:space="preserve"> </w:t>
      </w:r>
      <w:r>
        <w:t>Mann</w:t>
      </w:r>
      <w:r w:rsidR="00B65A00">
        <w:t xml:space="preserve"> </w:t>
      </w:r>
      <w:r>
        <w:t>[da</w:t>
      </w:r>
      <w:r w:rsidR="00B65A00">
        <w:t xml:space="preserve"> </w:t>
      </w:r>
      <w:r>
        <w:t>war:]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staunte,</w:t>
      </w:r>
      <w:r w:rsidR="00B65A00">
        <w:t xml:space="preserve"> </w:t>
      </w:r>
      <w:r>
        <w:t>dass</w:t>
      </w:r>
      <w:r w:rsidR="00B65A00">
        <w:t xml:space="preserve"> </w:t>
      </w:r>
      <w:r>
        <w:t>kein</w:t>
      </w:r>
      <w:r w:rsidR="00B65A00">
        <w:t xml:space="preserve"> </w:t>
      </w:r>
      <w:r>
        <w:t>Vermittler</w:t>
      </w:r>
      <w:r w:rsidR="00B65A00">
        <w:t xml:space="preserve"> </w:t>
      </w:r>
      <w:r>
        <w:t>[eintrat].</w:t>
      </w:r>
      <w:r w:rsidR="00B65A00">
        <w:t xml:space="preserve"> </w:t>
      </w:r>
      <w:r>
        <w:t>Da</w:t>
      </w:r>
      <w:r w:rsidR="00B65A00">
        <w:t xml:space="preserve"> </w:t>
      </w:r>
      <w:r>
        <w:t>half</w:t>
      </w:r>
      <w:r w:rsidR="00B65A00">
        <w:t xml:space="preserve"> </w:t>
      </w:r>
      <w:r>
        <w:t>ihm</w:t>
      </w:r>
      <w:r w:rsidR="00B65A00">
        <w:t xml:space="preserve"> </w:t>
      </w:r>
      <w:r>
        <w:t>sein</w:t>
      </w:r>
      <w:r w:rsidR="00B65A00">
        <w:t xml:space="preserve"> </w:t>
      </w:r>
      <w:r>
        <w:t>Arm,</w:t>
      </w:r>
      <w:r w:rsidR="00B65A00">
        <w:t xml:space="preserve"> </w:t>
      </w:r>
      <w:r>
        <w:t>und</w:t>
      </w:r>
      <w:r w:rsidR="00B65A00">
        <w:t xml:space="preserve"> </w:t>
      </w:r>
      <w:r>
        <w:t>seine</w:t>
      </w:r>
      <w:r w:rsidR="00B65A00">
        <w:t xml:space="preserve"> </w:t>
      </w:r>
      <w:r>
        <w:t>Gerechtigkeit,</w:t>
      </w:r>
      <w:r w:rsidR="00B65A00">
        <w:t xml:space="preserve"> </w:t>
      </w:r>
      <w:r>
        <w:t>sie</w:t>
      </w:r>
      <w:r w:rsidR="00B65A00">
        <w:t xml:space="preserve"> </w:t>
      </w:r>
      <w:r>
        <w:t>unterstützte</w:t>
      </w:r>
      <w:r w:rsidR="00B65A00">
        <w:t xml:space="preserve"> </w:t>
      </w:r>
      <w:r>
        <w:t>ihn.“</w:t>
      </w:r>
      <w:r w:rsidR="00B65A00">
        <w:t xml:space="preserve"> </w:t>
      </w: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Fälle,</w:t>
      </w:r>
      <w:r w:rsidR="00B65A00">
        <w:t xml:space="preserve"> </w:t>
      </w:r>
      <w:r>
        <w:t>bei</w:t>
      </w:r>
      <w:r w:rsidR="00B65A00">
        <w:t xml:space="preserve"> </w:t>
      </w:r>
      <w:r>
        <w:t>denen</w:t>
      </w:r>
      <w:r w:rsidR="00B65A00">
        <w:t xml:space="preserve"> </w:t>
      </w:r>
      <w:r>
        <w:t>Jesus</w:t>
      </w:r>
      <w:r w:rsidR="00B65A00">
        <w:t xml:space="preserve"> </w:t>
      </w:r>
      <w:r>
        <w:t>über</w:t>
      </w:r>
      <w:r w:rsidR="00B65A00">
        <w:t xml:space="preserve"> </w:t>
      </w:r>
      <w:r>
        <w:t>den</w:t>
      </w:r>
      <w:r w:rsidR="00B65A00">
        <w:t xml:space="preserve"> </w:t>
      </w:r>
      <w:r>
        <w:t>Glauben</w:t>
      </w:r>
      <w:r w:rsidR="00B65A00">
        <w:t xml:space="preserve"> </w:t>
      </w:r>
      <w:r>
        <w:t>mancher</w:t>
      </w:r>
      <w:r w:rsidR="00B65A00">
        <w:t xml:space="preserve"> </w:t>
      </w:r>
      <w:r>
        <w:t>Menschen</w:t>
      </w:r>
      <w:r w:rsidR="00B65A00">
        <w:t xml:space="preserve"> </w:t>
      </w:r>
      <w:r>
        <w:t>staunt,</w:t>
      </w:r>
      <w:r w:rsidR="00B65A00">
        <w:t xml:space="preserve"> </w:t>
      </w:r>
      <w:r>
        <w:t>z.</w:t>
      </w:r>
      <w:r w:rsidR="00B65A00">
        <w:t xml:space="preserve"> </w:t>
      </w:r>
      <w:r>
        <w:t>B.</w:t>
      </w:r>
      <w:r w:rsidR="00B65A00">
        <w:t xml:space="preserve"> Matthäus </w:t>
      </w:r>
      <w:r>
        <w:t>8</w:t>
      </w:r>
      <w:r w:rsidR="00B65A00">
        <w:t>, 1</w:t>
      </w:r>
      <w:r>
        <w:t>0:</w:t>
      </w:r>
      <w:r w:rsidR="00B65A00">
        <w:t xml:space="preserve"> </w:t>
      </w:r>
      <w:r>
        <w:t>„Als</w:t>
      </w:r>
      <w:r w:rsidR="00B65A00">
        <w:t xml:space="preserve"> </w:t>
      </w:r>
      <w:r>
        <w:t>Jesus</w:t>
      </w:r>
      <w:r w:rsidR="00B65A00">
        <w:t xml:space="preserve"> </w:t>
      </w:r>
      <w:r>
        <w:t>das</w:t>
      </w:r>
      <w:r w:rsidR="00B65A00">
        <w:t xml:space="preserve"> </w:t>
      </w:r>
      <w:r>
        <w:t>hörte,</w:t>
      </w:r>
      <w:r w:rsidR="00B65A00">
        <w:t xml:space="preserve"> </w:t>
      </w:r>
      <w:r>
        <w:t>verwunderte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und</w:t>
      </w:r>
      <w:r w:rsidR="00B65A00">
        <w:t xml:space="preserve"> </w:t>
      </w:r>
      <w:r>
        <w:t>sagte</w:t>
      </w:r>
      <w:r w:rsidR="00B65A00">
        <w:t xml:space="preserve"> </w:t>
      </w:r>
      <w:r>
        <w:t>zu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ihm</w:t>
      </w:r>
      <w:r w:rsidR="00B65A00">
        <w:t xml:space="preserve"> </w:t>
      </w:r>
      <w:r>
        <w:t>folgten:</w:t>
      </w:r>
      <w:r w:rsidR="00B65A00">
        <w:t xml:space="preserve"> </w:t>
      </w:r>
      <w:r>
        <w:t>‘Wahrlich!</w:t>
      </w:r>
      <w:r w:rsidR="00B65A00">
        <w:t xml:space="preserve"> </w:t>
      </w:r>
      <w:r>
        <w:t>Ich</w:t>
      </w:r>
      <w:r w:rsidR="00B65A00">
        <w:t xml:space="preserve"> </w:t>
      </w:r>
      <w:r>
        <w:t>sage</w:t>
      </w:r>
      <w:r w:rsidR="00B65A00">
        <w:t xml:space="preserve"> </w:t>
      </w:r>
      <w:r>
        <w:t>euch:</w:t>
      </w:r>
      <w:r w:rsidR="00B65A00">
        <w:t xml:space="preserve"> </w:t>
      </w:r>
      <w:r>
        <w:t>Selbst</w:t>
      </w:r>
      <w:r w:rsidR="00B65A00">
        <w:t xml:space="preserve"> </w:t>
      </w:r>
      <w:r>
        <w:t>in</w:t>
      </w:r>
      <w:r w:rsidR="00B65A00">
        <w:t xml:space="preserve"> </w:t>
      </w:r>
      <w:r>
        <w:t>Israel</w:t>
      </w:r>
      <w:r w:rsidR="00B65A00">
        <w:t xml:space="preserve"> </w:t>
      </w:r>
      <w:r>
        <w:t>habe</w:t>
      </w:r>
      <w:r w:rsidR="00B65A00">
        <w:t xml:space="preserve"> </w:t>
      </w:r>
      <w:r>
        <w:t>ich</w:t>
      </w:r>
      <w:r w:rsidR="00B65A00">
        <w:t xml:space="preserve"> </w:t>
      </w:r>
      <w:r>
        <w:t>nicht</w:t>
      </w:r>
      <w:r w:rsidR="00B65A00">
        <w:t xml:space="preserve"> </w:t>
      </w:r>
      <w:r>
        <w:t>einen</w:t>
      </w:r>
      <w:r w:rsidR="00B65A00">
        <w:t xml:space="preserve"> </w:t>
      </w:r>
      <w:r>
        <w:t>so</w:t>
      </w:r>
      <w:r w:rsidR="00B65A00">
        <w:t xml:space="preserve"> </w:t>
      </w:r>
      <w:r>
        <w:t>großen</w:t>
      </w:r>
      <w:r w:rsidR="00B65A00">
        <w:t xml:space="preserve"> </w:t>
      </w:r>
      <w:r>
        <w:t>Glauben</w:t>
      </w:r>
      <w:r w:rsidR="00B65A00">
        <w:t xml:space="preserve"> </w:t>
      </w:r>
      <w:r>
        <w:t>gefunden.“</w:t>
      </w:r>
      <w:r w:rsidR="00B65A00">
        <w:t xml:space="preserve"> </w:t>
      </w:r>
      <w:r>
        <w:t>(Vgl.</w:t>
      </w:r>
      <w:r w:rsidR="00B65A00">
        <w:t xml:space="preserve"> Lukas </w:t>
      </w:r>
      <w:r>
        <w:t>7</w:t>
      </w:r>
      <w:r w:rsidR="00B65A00">
        <w:t>, 9</w:t>
      </w:r>
      <w:r>
        <w:t>.)</w:t>
      </w:r>
    </w:p>
    <w:p w14:paraId="28E4DC2A" w14:textId="77777777" w:rsidR="00FF2755" w:rsidRDefault="00FF2755" w:rsidP="00042FF9"/>
    <w:p w14:paraId="6EDF0E66" w14:textId="33E832E3" w:rsidR="00FF2755" w:rsidRDefault="00E52371" w:rsidP="00C3422A">
      <w:pPr>
        <w:pStyle w:val="berschrift3"/>
      </w:pPr>
      <w:bookmarkStart w:id="145" w:name="_Toc324906997"/>
      <w:r>
        <w:t>Der</w:t>
      </w:r>
      <w:r w:rsidR="00B65A00">
        <w:t xml:space="preserve"> </w:t>
      </w:r>
      <w:r>
        <w:t>eine</w:t>
      </w:r>
      <w:r w:rsidR="00B65A00">
        <w:t xml:space="preserve"> </w:t>
      </w:r>
      <w:r>
        <w:t>wollte</w:t>
      </w:r>
      <w:r w:rsidR="00B65A00">
        <w:t xml:space="preserve"> </w:t>
      </w:r>
      <w:r>
        <w:t>nicht</w:t>
      </w:r>
      <w:r w:rsidR="00541903">
        <w:t>;</w:t>
      </w:r>
      <w:r w:rsidR="00B65A00">
        <w:t xml:space="preserve"> </w:t>
      </w:r>
      <w:r>
        <w:t>der</w:t>
      </w:r>
      <w:r w:rsidR="00B65A00">
        <w:t xml:space="preserve"> </w:t>
      </w:r>
      <w:r>
        <w:t>andere</w:t>
      </w:r>
      <w:r w:rsidR="00B65A00">
        <w:t xml:space="preserve"> </w:t>
      </w:r>
      <w:r>
        <w:t>wollte.</w:t>
      </w:r>
      <w:bookmarkEnd w:id="145"/>
    </w:p>
    <w:p w14:paraId="7E384268" w14:textId="77777777" w:rsidR="00FF2755" w:rsidRDefault="00FF2755" w:rsidP="00042FF9"/>
    <w:p w14:paraId="4F588A97" w14:textId="578E16BD" w:rsidR="00FF2755" w:rsidRDefault="00325EDC" w:rsidP="00042FF9">
      <w:r>
        <w:t>Der</w:t>
      </w:r>
      <w:r w:rsidR="00B65A00">
        <w:t xml:space="preserve"> </w:t>
      </w:r>
      <w:r>
        <w:t>reiche</w:t>
      </w:r>
      <w:r w:rsidR="00B65A00">
        <w:t xml:space="preserve"> </w:t>
      </w:r>
      <w:r>
        <w:t>Jüngling</w:t>
      </w:r>
      <w:r w:rsidR="00B65A00">
        <w:t xml:space="preserve"> </w:t>
      </w:r>
      <w:r>
        <w:t>stellte</w:t>
      </w:r>
      <w:r w:rsidR="00B65A00">
        <w:t xml:space="preserve"> </w:t>
      </w:r>
      <w:r>
        <w:t>die</w:t>
      </w:r>
      <w:r w:rsidR="00B65A00">
        <w:t xml:space="preserve"> </w:t>
      </w:r>
      <w:r>
        <w:t>richtige</w:t>
      </w:r>
      <w:r w:rsidR="00B65A00">
        <w:t xml:space="preserve"> </w:t>
      </w:r>
      <w:r>
        <w:t>Frage</w:t>
      </w:r>
      <w:r w:rsidR="00B65A00">
        <w:t xml:space="preserve"> </w:t>
      </w:r>
      <w:r>
        <w:t>(</w:t>
      </w:r>
      <w:r w:rsidR="00B65A00">
        <w:t xml:space="preserve">Matthäus </w:t>
      </w:r>
      <w:r>
        <w:t>19</w:t>
      </w:r>
      <w:r w:rsidR="00B65A00">
        <w:t>, 1</w:t>
      </w:r>
      <w:r>
        <w:t>6).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stellte</w:t>
      </w:r>
      <w:r w:rsidR="00B65A00">
        <w:t xml:space="preserve"> </w:t>
      </w:r>
      <w:r>
        <w:t>sie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richtige</w:t>
      </w:r>
      <w:r w:rsidR="00B65A00">
        <w:t xml:space="preserve"> </w:t>
      </w:r>
      <w:r>
        <w:t>Adresse</w:t>
      </w:r>
      <w:r w:rsidR="00B65A00">
        <w:t xml:space="preserve"> </w:t>
      </w:r>
      <w:r>
        <w:t>und</w:t>
      </w:r>
      <w:r w:rsidR="00B65A00">
        <w:t xml:space="preserve"> </w:t>
      </w:r>
      <w:r>
        <w:t>zum</w:t>
      </w:r>
      <w:r w:rsidR="00B65A00">
        <w:t xml:space="preserve"> </w:t>
      </w:r>
      <w:r>
        <w:t>richtigen</w:t>
      </w:r>
      <w:r w:rsidR="00B65A00">
        <w:t xml:space="preserve"> </w:t>
      </w:r>
      <w:r>
        <w:t>Zeitpunkt.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erhielt</w:t>
      </w:r>
      <w:r w:rsidR="00B65A00">
        <w:t xml:space="preserve"> </w:t>
      </w:r>
      <w:r>
        <w:t>auch</w:t>
      </w:r>
      <w:r w:rsidR="00B65A00">
        <w:t xml:space="preserve"> </w:t>
      </w:r>
      <w:r>
        <w:t>die</w:t>
      </w:r>
      <w:r w:rsidR="00B65A00">
        <w:t xml:space="preserve"> </w:t>
      </w:r>
      <w:r>
        <w:t>richtige</w:t>
      </w:r>
      <w:r w:rsidR="00B65A00">
        <w:t xml:space="preserve"> </w:t>
      </w:r>
      <w:r>
        <w:t>Antwort</w:t>
      </w:r>
      <w:r w:rsidR="00B65A00">
        <w:t xml:space="preserve"> </w:t>
      </w:r>
      <w:r>
        <w:t>(V.</w:t>
      </w:r>
      <w:r w:rsidR="00B65A00">
        <w:t xml:space="preserve"> </w:t>
      </w:r>
      <w:r>
        <w:t>17-21).</w:t>
      </w:r>
      <w:r w:rsidR="00B65A00">
        <w:t xml:space="preserve"> </w:t>
      </w:r>
      <w:r>
        <w:t>Dennoch</w:t>
      </w:r>
      <w:r w:rsidR="00B65A00">
        <w:t xml:space="preserve"> </w:t>
      </w:r>
      <w:r>
        <w:t>ging</w:t>
      </w:r>
      <w:r w:rsidR="00B65A00">
        <w:t xml:space="preserve"> </w:t>
      </w:r>
      <w:r>
        <w:t>er</w:t>
      </w:r>
      <w:r w:rsidR="00B65A00">
        <w:t xml:space="preserve"> </w:t>
      </w:r>
      <w:r>
        <w:t>traurig</w:t>
      </w:r>
      <w:r w:rsidR="00B65A00">
        <w:t xml:space="preserve"> </w:t>
      </w:r>
      <w:r>
        <w:t>von</w:t>
      </w:r>
      <w:r w:rsidR="00B65A00">
        <w:t xml:space="preserve"> </w:t>
      </w:r>
      <w:r>
        <w:t>Jesus</w:t>
      </w:r>
      <w:r w:rsidR="00B65A00">
        <w:t xml:space="preserve"> </w:t>
      </w:r>
      <w:r>
        <w:t>weg.</w:t>
      </w:r>
      <w:r w:rsidR="00B65A00">
        <w:t xml:space="preserve"> </w:t>
      </w:r>
      <w:r>
        <w:t>Warum?</w:t>
      </w:r>
      <w:r w:rsidR="00B65A00">
        <w:t xml:space="preserve"> </w:t>
      </w:r>
      <w:r>
        <w:t>Zweimal</w:t>
      </w:r>
      <w:r w:rsidR="00B65A00">
        <w:t xml:space="preserve"> </w:t>
      </w:r>
      <w:r>
        <w:t>hatte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ihn</w:t>
      </w:r>
      <w:r w:rsidR="00B65A00">
        <w:t xml:space="preserve"> </w:t>
      </w:r>
      <w:r>
        <w:t>auf</w:t>
      </w:r>
      <w:r w:rsidR="00B65A00">
        <w:t xml:space="preserve"> </w:t>
      </w:r>
      <w:r>
        <w:t>seinen</w:t>
      </w:r>
      <w:r w:rsidR="00B65A00">
        <w:t xml:space="preserve"> </w:t>
      </w:r>
      <w:r>
        <w:t>Willen</w:t>
      </w:r>
      <w:r w:rsidR="00B65A00">
        <w:t xml:space="preserve"> </w:t>
      </w:r>
      <w:r>
        <w:t>hin</w:t>
      </w:r>
      <w:r w:rsidR="00B65A00">
        <w:t xml:space="preserve"> </w:t>
      </w:r>
      <w:r>
        <w:t>angesprochen:</w:t>
      </w:r>
      <w:r w:rsidR="00B65A00">
        <w:t xml:space="preserve"> </w:t>
      </w:r>
      <w:r>
        <w:t>V.</w:t>
      </w:r>
      <w:r w:rsidR="00B65A00">
        <w:t xml:space="preserve"> </w:t>
      </w:r>
      <w:r>
        <w:t>17:</w:t>
      </w:r>
      <w:r w:rsidR="00B65A00">
        <w:t xml:space="preserve"> </w:t>
      </w:r>
      <w:r>
        <w:t>„Willst</w:t>
      </w:r>
      <w:r w:rsidR="00B65A00">
        <w:t xml:space="preserve"> </w:t>
      </w:r>
      <w:r>
        <w:t>du</w:t>
      </w:r>
      <w:r w:rsidR="00B65A00">
        <w:t xml:space="preserve"> </w:t>
      </w:r>
      <w:r>
        <w:t>aber</w:t>
      </w:r>
      <w:r w:rsidR="00B65A00">
        <w:t xml:space="preserve"> </w:t>
      </w:r>
      <w:r>
        <w:t>ins</w:t>
      </w:r>
      <w:r w:rsidR="00B65A00">
        <w:t xml:space="preserve"> </w:t>
      </w:r>
      <w:r>
        <w:t>Leben</w:t>
      </w:r>
      <w:r w:rsidR="00B65A00">
        <w:t xml:space="preserve"> </w:t>
      </w:r>
      <w:r>
        <w:t>eingehen…“</w:t>
      </w:r>
      <w:r w:rsidR="00B65A00">
        <w:t xml:space="preserve"> </w:t>
      </w:r>
      <w:r>
        <w:t>und</w:t>
      </w:r>
      <w:r w:rsidR="00B65A00">
        <w:t xml:space="preserve"> </w:t>
      </w:r>
      <w:r>
        <w:t>V.</w:t>
      </w:r>
      <w:r w:rsidR="00B65A00">
        <w:t xml:space="preserve"> </w:t>
      </w:r>
      <w:r>
        <w:t>21:</w:t>
      </w:r>
      <w:r w:rsidR="00B65A00">
        <w:t xml:space="preserve"> </w:t>
      </w:r>
      <w:r>
        <w:t>„Willst</w:t>
      </w:r>
      <w:r w:rsidR="00B65A00">
        <w:t xml:space="preserve"> </w:t>
      </w:r>
      <w:r>
        <w:t>du</w:t>
      </w:r>
      <w:r w:rsidR="00B65A00">
        <w:t xml:space="preserve"> </w:t>
      </w:r>
      <w:r>
        <w:t>vollkommen</w:t>
      </w:r>
      <w:r w:rsidR="00B65A00">
        <w:t xml:space="preserve"> </w:t>
      </w:r>
      <w:r>
        <w:t>sein…“</w:t>
      </w:r>
      <w:r w:rsidR="00B65A00">
        <w:t xml:space="preserve"> </w:t>
      </w:r>
      <w:r>
        <w:t>Hätte</w:t>
      </w:r>
      <w:r w:rsidR="00B65A00">
        <w:t xml:space="preserve"> </w:t>
      </w:r>
      <w:r>
        <w:t>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gewollt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hätte</w:t>
      </w:r>
      <w:r w:rsidR="00B65A00">
        <w:t xml:space="preserve"> </w:t>
      </w:r>
      <w:r>
        <w:t>er</w:t>
      </w:r>
      <w:r w:rsidR="00B65A00">
        <w:t xml:space="preserve"> </w:t>
      </w:r>
      <w:r>
        <w:t>durch</w:t>
      </w:r>
      <w:r w:rsidR="00B65A00">
        <w:t xml:space="preserve"> </w:t>
      </w:r>
      <w:r>
        <w:t>Gottes</w:t>
      </w:r>
      <w:r w:rsidR="00B65A00">
        <w:t xml:space="preserve"> </w:t>
      </w:r>
      <w:r>
        <w:t>Hilfe</w:t>
      </w:r>
      <w:r w:rsidR="00B65A00">
        <w:t xml:space="preserve"> </w:t>
      </w:r>
      <w:r>
        <w:t>und</w:t>
      </w:r>
      <w:r w:rsidR="00B65A00">
        <w:t xml:space="preserve"> </w:t>
      </w:r>
      <w:r>
        <w:t>Kraft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gekonnt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Die</w:t>
      </w:r>
      <w:r w:rsidR="00B65A00">
        <w:t xml:space="preserve"> </w:t>
      </w:r>
      <w:r>
        <w:t>Gelegenheit</w:t>
      </w:r>
      <w:r w:rsidR="00B65A00">
        <w:t xml:space="preserve"> </w:t>
      </w:r>
      <w:r>
        <w:t>gab</w:t>
      </w:r>
      <w:r w:rsidR="00B65A00">
        <w:t xml:space="preserve"> </w:t>
      </w:r>
      <w:r>
        <w:t>ihm</w:t>
      </w:r>
      <w:r w:rsidR="00B65A00">
        <w:t xml:space="preserve"> </w:t>
      </w:r>
      <w:r>
        <w:t>der</w:t>
      </w:r>
      <w:r w:rsidR="00B65A00">
        <w:t xml:space="preserve"> </w:t>
      </w:r>
      <w:r>
        <w:t>Herr.</w:t>
      </w:r>
      <w:r w:rsidR="00B65A00">
        <w:t xml:space="preserve"> </w:t>
      </w:r>
      <w:r>
        <w:t>Nun</w:t>
      </w:r>
      <w:r w:rsidR="00B65A00">
        <w:t xml:space="preserve"> </w:t>
      </w:r>
      <w:r>
        <w:t>lag</w:t>
      </w:r>
      <w:r w:rsidR="00B65A00">
        <w:t xml:space="preserve"> </w:t>
      </w:r>
      <w:r>
        <w:t>es</w:t>
      </w:r>
      <w:r w:rsidR="00B65A00">
        <w:t xml:space="preserve"> </w:t>
      </w:r>
      <w:r>
        <w:t>an</w:t>
      </w:r>
      <w:r w:rsidR="00B65A00">
        <w:t xml:space="preserve"> </w:t>
      </w:r>
      <w:r>
        <w:t>ihm.</w:t>
      </w:r>
      <w:r w:rsidR="00B65A00">
        <w:t xml:space="preserve"> </w:t>
      </w:r>
      <w:r>
        <w:t>Jesus</w:t>
      </w:r>
      <w:r w:rsidR="00B65A00">
        <w:t xml:space="preserve"> </w:t>
      </w:r>
      <w:r>
        <w:t>hatte</w:t>
      </w:r>
      <w:r w:rsidR="00B65A00">
        <w:t xml:space="preserve"> </w:t>
      </w:r>
      <w:r>
        <w:t>ihm</w:t>
      </w:r>
      <w:r w:rsidR="00B65A00">
        <w:t xml:space="preserve"> </w:t>
      </w:r>
      <w:r>
        <w:t>gesagt,</w:t>
      </w:r>
      <w:r w:rsidR="00B65A00">
        <w:t xml:space="preserve"> </w:t>
      </w:r>
      <w:r>
        <w:t>er</w:t>
      </w:r>
      <w:r w:rsidR="00B65A00">
        <w:t xml:space="preserve"> </w:t>
      </w:r>
      <w:r>
        <w:t>solle</w:t>
      </w:r>
      <w:r w:rsidR="00B65A00">
        <w:t xml:space="preserve"> </w:t>
      </w:r>
      <w:r>
        <w:t>seine</w:t>
      </w:r>
      <w:r w:rsidR="00B65A00">
        <w:t xml:space="preserve"> </w:t>
      </w:r>
      <w:r>
        <w:t>Habe</w:t>
      </w:r>
      <w:r w:rsidR="00B65A00">
        <w:t xml:space="preserve"> </w:t>
      </w:r>
      <w:r>
        <w:t>verkaufen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Armen</w:t>
      </w:r>
      <w:r w:rsidR="00B65A00">
        <w:t xml:space="preserve"> </w:t>
      </w:r>
      <w:r>
        <w:t>geben</w:t>
      </w:r>
      <w:r w:rsidR="00B65A00">
        <w:t xml:space="preserve"> </w:t>
      </w:r>
      <w:r>
        <w:t>und</w:t>
      </w:r>
      <w:r w:rsidR="00B65A00">
        <w:t xml:space="preserve"> </w:t>
      </w:r>
      <w:r>
        <w:t>ihm</w:t>
      </w:r>
      <w:r w:rsidR="00B65A00">
        <w:t xml:space="preserve"> </w:t>
      </w:r>
      <w:r>
        <w:t>folgen</w:t>
      </w:r>
      <w:r w:rsidR="00B65A00">
        <w:t xml:space="preserve"> </w:t>
      </w:r>
      <w:r>
        <w:t>(V.</w:t>
      </w:r>
      <w:r w:rsidR="00B65A00">
        <w:t xml:space="preserve"> </w:t>
      </w:r>
      <w:r>
        <w:t>21).</w:t>
      </w:r>
      <w:r w:rsidR="00B65A00">
        <w:t xml:space="preserve"> </w:t>
      </w:r>
      <w:r>
        <w:t>Aber</w:t>
      </w:r>
      <w:r w:rsidR="00B65A00">
        <w:t xml:space="preserve"> </w:t>
      </w:r>
      <w:r>
        <w:t>er</w:t>
      </w:r>
      <w:r w:rsidR="00B65A00">
        <w:t xml:space="preserve"> </w:t>
      </w:r>
      <w:r>
        <w:t>wollte</w:t>
      </w:r>
      <w:r w:rsidR="00B65A00">
        <w:t xml:space="preserve"> </w:t>
      </w:r>
      <w:r>
        <w:t>nicht,</w:t>
      </w:r>
      <w:r w:rsidR="00B65A00">
        <w:t xml:space="preserve"> </w:t>
      </w:r>
      <w:r>
        <w:t>„…</w:t>
      </w:r>
      <w:r w:rsidR="00B65A00">
        <w:t xml:space="preserve"> </w:t>
      </w:r>
      <w:r>
        <w:t>denn</w:t>
      </w:r>
      <w:r w:rsidR="00B65A00">
        <w:t xml:space="preserve"> </w:t>
      </w:r>
      <w:r>
        <w:t>er</w:t>
      </w:r>
      <w:r w:rsidR="00B65A00">
        <w:t xml:space="preserve"> </w:t>
      </w:r>
      <w:r>
        <w:t>hatte</w:t>
      </w:r>
      <w:r w:rsidR="00B65A00">
        <w:t xml:space="preserve"> </w:t>
      </w:r>
      <w:r>
        <w:t>viele</w:t>
      </w:r>
      <w:r w:rsidR="00B65A00">
        <w:t xml:space="preserve"> </w:t>
      </w:r>
      <w:r>
        <w:t>Besitztümer“</w:t>
      </w:r>
      <w:r w:rsidR="00B65A00">
        <w:t xml:space="preserve"> </w:t>
      </w:r>
      <w:r>
        <w:t>(V.</w:t>
      </w:r>
      <w:r w:rsidR="00B65A00">
        <w:t xml:space="preserve"> </w:t>
      </w:r>
      <w:r>
        <w:t>22E).</w:t>
      </w:r>
      <w:r w:rsidR="00B65A00">
        <w:t xml:space="preserve"> </w:t>
      </w:r>
      <w:r>
        <w:t>Er</w:t>
      </w:r>
      <w:r w:rsidR="00B65A00">
        <w:t xml:space="preserve"> </w:t>
      </w:r>
      <w:r>
        <w:t>war</w:t>
      </w:r>
      <w:r w:rsidR="00B65A00">
        <w:t xml:space="preserve"> </w:t>
      </w:r>
      <w:r>
        <w:t>reich,</w:t>
      </w:r>
      <w:r w:rsidR="00B65A00">
        <w:t xml:space="preserve"> </w:t>
      </w:r>
      <w:r>
        <w:t>hing</w:t>
      </w:r>
      <w:r w:rsidR="00B65A00">
        <w:t xml:space="preserve"> </w:t>
      </w:r>
      <w:r>
        <w:t>an</w:t>
      </w:r>
      <w:r w:rsidR="00B65A00">
        <w:t xml:space="preserve"> </w:t>
      </w:r>
      <w:r>
        <w:t>seinen</w:t>
      </w:r>
      <w:r w:rsidR="00B65A00">
        <w:t xml:space="preserve"> </w:t>
      </w:r>
      <w:r>
        <w:t>Besitztümern,</w:t>
      </w:r>
      <w:r w:rsidR="00B65A00">
        <w:t xml:space="preserve"> </w:t>
      </w:r>
      <w:r>
        <w:t>liebte</w:t>
      </w:r>
      <w:r w:rsidR="00B65A00">
        <w:t xml:space="preserve"> </w:t>
      </w:r>
      <w:r>
        <w:t>das</w:t>
      </w:r>
      <w:r w:rsidR="00B65A00">
        <w:t xml:space="preserve"> </w:t>
      </w:r>
      <w:r>
        <w:t>Geschöpf</w:t>
      </w:r>
      <w:r w:rsidR="00B65A00">
        <w:t xml:space="preserve"> </w:t>
      </w:r>
      <w:r>
        <w:t>mehr</w:t>
      </w:r>
      <w:r w:rsidR="00B65A00">
        <w:t xml:space="preserve"> </w:t>
      </w:r>
      <w:r>
        <w:t>als</w:t>
      </w:r>
      <w:r w:rsidR="00B65A00">
        <w:t xml:space="preserve"> </w:t>
      </w:r>
      <w:r>
        <w:t>den</w:t>
      </w:r>
      <w:r w:rsidR="00B65A00">
        <w:t xml:space="preserve"> </w:t>
      </w:r>
      <w:r>
        <w:t>Schöpfer</w:t>
      </w:r>
      <w:r w:rsidR="00B65A00">
        <w:t xml:space="preserve"> </w:t>
      </w:r>
      <w:r>
        <w:t>–</w:t>
      </w:r>
      <w:r w:rsidR="00B65A00">
        <w:t xml:space="preserve"> </w:t>
      </w:r>
      <w:r>
        <w:t>und</w:t>
      </w:r>
      <w:r w:rsidR="00B65A00">
        <w:t xml:space="preserve"> </w:t>
      </w:r>
      <w:r>
        <w:t>übertrat</w:t>
      </w:r>
      <w:r w:rsidR="00B65A00">
        <w:t xml:space="preserve"> </w:t>
      </w:r>
      <w:r>
        <w:t>so</w:t>
      </w:r>
      <w:r w:rsidR="00B65A00">
        <w:t xml:space="preserve"> </w:t>
      </w:r>
      <w:r>
        <w:t>das</w:t>
      </w:r>
      <w:r w:rsidR="00B65A00">
        <w:t xml:space="preserve"> </w:t>
      </w:r>
      <w:r>
        <w:t>wichtigste</w:t>
      </w:r>
      <w:r w:rsidR="00B65A00">
        <w:t xml:space="preserve"> </w:t>
      </w:r>
      <w:r>
        <w:t>Gebot.</w:t>
      </w:r>
      <w:r w:rsidR="00B65A00">
        <w:t xml:space="preserve"> </w:t>
      </w:r>
      <w:r>
        <w:t>Jesus</w:t>
      </w:r>
      <w:r w:rsidR="00B65A00">
        <w:t xml:space="preserve"> </w:t>
      </w:r>
      <w:r>
        <w:t>zeigte</w:t>
      </w:r>
      <w:r w:rsidR="00B65A00">
        <w:t xml:space="preserve"> </w:t>
      </w:r>
      <w:r>
        <w:t>ihm</w:t>
      </w:r>
      <w:r w:rsidR="00B65A00">
        <w:t xml:space="preserve"> </w:t>
      </w:r>
      <w:r>
        <w:t>damit:</w:t>
      </w:r>
      <w:r w:rsidR="00B65A00">
        <w:t xml:space="preserve"> </w:t>
      </w:r>
      <w:r>
        <w:t>Nicht</w:t>
      </w:r>
      <w:r w:rsidR="00B65A00">
        <w:t xml:space="preserve"> </w:t>
      </w:r>
      <w:r>
        <w:t>einmal</w:t>
      </w:r>
      <w:r w:rsidR="00B65A00">
        <w:t xml:space="preserve"> </w:t>
      </w:r>
      <w:r>
        <w:t>das</w:t>
      </w:r>
      <w:r w:rsidR="00B65A00">
        <w:t xml:space="preserve"> </w:t>
      </w:r>
      <w:r>
        <w:t>erste</w:t>
      </w:r>
      <w:r w:rsidR="00B65A00">
        <w:t xml:space="preserve"> </w:t>
      </w:r>
      <w:r>
        <w:t>und</w:t>
      </w:r>
      <w:r w:rsidR="00B65A00">
        <w:t xml:space="preserve"> </w:t>
      </w:r>
      <w:r>
        <w:t>wichtigste</w:t>
      </w:r>
      <w:r w:rsidR="00B65A00">
        <w:t xml:space="preserve"> </w:t>
      </w:r>
      <w:r>
        <w:t>Gebot</w:t>
      </w:r>
      <w:r w:rsidR="00B65A00">
        <w:t xml:space="preserve"> </w:t>
      </w:r>
      <w:r>
        <w:t>hast</w:t>
      </w:r>
      <w:r w:rsidR="00B65A00">
        <w:t xml:space="preserve"> </w:t>
      </w:r>
      <w:r>
        <w:t>du</w:t>
      </w:r>
      <w:r w:rsidR="00B65A00">
        <w:t xml:space="preserve"> </w:t>
      </w:r>
      <w:r>
        <w:t>gehalten.</w:t>
      </w:r>
      <w:r w:rsidR="00B65A00">
        <w:t xml:space="preserve"> </w:t>
      </w:r>
      <w:r>
        <w:t>Du</w:t>
      </w:r>
      <w:r w:rsidR="00B65A00">
        <w:t xml:space="preserve"> </w:t>
      </w:r>
      <w:r>
        <w:t>hast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erste</w:t>
      </w:r>
      <w:r w:rsidR="00B65A00">
        <w:t xml:space="preserve"> </w:t>
      </w:r>
      <w:r>
        <w:t>Stelle</w:t>
      </w:r>
      <w:r w:rsidR="00B65A00">
        <w:t xml:space="preserve"> </w:t>
      </w:r>
      <w:r>
        <w:t>deines</w:t>
      </w:r>
      <w:r w:rsidR="00B65A00">
        <w:t xml:space="preserve"> </w:t>
      </w:r>
      <w:r>
        <w:t>Lebens</w:t>
      </w:r>
      <w:r w:rsidR="00B65A00">
        <w:t xml:space="preserve"> </w:t>
      </w:r>
      <w:r>
        <w:t>gesetzt.</w:t>
      </w:r>
      <w:r w:rsidR="00B65A00">
        <w:t xml:space="preserve"> </w:t>
      </w:r>
      <w:r>
        <w:t>Du</w:t>
      </w:r>
      <w:r w:rsidR="00B65A00">
        <w:t xml:space="preserve"> </w:t>
      </w:r>
      <w:r>
        <w:t>liebst</w:t>
      </w:r>
      <w:r w:rsidR="00B65A00">
        <w:t xml:space="preserve"> </w:t>
      </w:r>
      <w:r>
        <w:t>ihn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ganzem</w:t>
      </w:r>
      <w:r w:rsidR="00B65A00">
        <w:t xml:space="preserve"> </w:t>
      </w:r>
      <w:r>
        <w:t>Herzen</w:t>
      </w:r>
      <w:r w:rsidR="00B65A00">
        <w:t xml:space="preserve"> </w:t>
      </w:r>
      <w:r>
        <w:t>und</w:t>
      </w:r>
      <w:r w:rsidR="00B65A00">
        <w:t xml:space="preserve"> </w:t>
      </w:r>
      <w:r>
        <w:t>mit</w:t>
      </w:r>
      <w:r w:rsidR="00B65A00">
        <w:t xml:space="preserve"> </w:t>
      </w:r>
      <w:r>
        <w:t>aller</w:t>
      </w:r>
      <w:r w:rsidR="00B65A00">
        <w:t xml:space="preserve"> </w:t>
      </w:r>
      <w:r>
        <w:t>Kraft.</w:t>
      </w:r>
      <w:r w:rsidR="00B65A00">
        <w:t xml:space="preserve"> </w:t>
      </w:r>
      <w:r>
        <w:t>Du</w:t>
      </w:r>
      <w:r w:rsidR="00B65A00">
        <w:t xml:space="preserve"> </w:t>
      </w:r>
      <w:r>
        <w:t>hast</w:t>
      </w:r>
      <w:r w:rsidR="00B65A00">
        <w:t xml:space="preserve"> </w:t>
      </w:r>
      <w:r>
        <w:t>andere</w:t>
      </w:r>
      <w:r w:rsidR="00B65A00">
        <w:t xml:space="preserve"> </w:t>
      </w:r>
      <w:r>
        <w:t>Götter</w:t>
      </w:r>
      <w:r w:rsidR="00B65A00">
        <w:t xml:space="preserve"> </w:t>
      </w:r>
      <w:r>
        <w:t>neben</w:t>
      </w:r>
      <w:r w:rsidR="00B65A00">
        <w:t xml:space="preserve"> </w:t>
      </w:r>
      <w:r>
        <w:t>Gott.</w:t>
      </w:r>
      <w:r w:rsidR="00B65A00">
        <w:t xml:space="preserve"> </w:t>
      </w:r>
      <w:r>
        <w:t>Jesus</w:t>
      </w:r>
      <w:r w:rsidR="00B65A00">
        <w:t xml:space="preserve"> </w:t>
      </w:r>
      <w:r>
        <w:t>sagte</w:t>
      </w:r>
      <w:r w:rsidR="00B65A00">
        <w:t xml:space="preserve"> </w:t>
      </w:r>
      <w:r>
        <w:t>nicht,</w:t>
      </w:r>
      <w:r w:rsidR="00B65A00">
        <w:t xml:space="preserve"> </w:t>
      </w:r>
      <w:r>
        <w:t>der</w:t>
      </w:r>
      <w:r w:rsidR="00B65A00">
        <w:t xml:space="preserve"> </w:t>
      </w:r>
      <w:r>
        <w:t>reiche</w:t>
      </w:r>
      <w:r w:rsidR="00B65A00">
        <w:t xml:space="preserve"> </w:t>
      </w:r>
      <w:r>
        <w:t>Mann</w:t>
      </w:r>
      <w:r w:rsidR="00B65A00">
        <w:t xml:space="preserve"> </w:t>
      </w:r>
      <w:r>
        <w:t>hätte</w:t>
      </w:r>
      <w:r w:rsidR="00B65A00">
        <w:t xml:space="preserve"> </w:t>
      </w:r>
      <w:r>
        <w:t>deshalb</w:t>
      </w:r>
      <w:r w:rsidR="00B65A00">
        <w:t xml:space="preserve"> </w:t>
      </w:r>
      <w:r>
        <w:t>nicht</w:t>
      </w:r>
      <w:r w:rsidR="00B65A00">
        <w:t xml:space="preserve"> </w:t>
      </w:r>
      <w:r>
        <w:t>geglaubt,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glauben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konnte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Er</w:t>
      </w:r>
      <w:r w:rsidR="00B65A00">
        <w:t xml:space="preserve"> </w:t>
      </w:r>
      <w:r>
        <w:t>konnte</w:t>
      </w:r>
      <w:r w:rsidR="00B65A00">
        <w:t xml:space="preserve"> </w:t>
      </w:r>
      <w:r>
        <w:t>nicht</w:t>
      </w:r>
      <w:r w:rsidR="00B65A00">
        <w:t xml:space="preserve"> </w:t>
      </w:r>
      <w:r>
        <w:t>glauben,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wollte.</w:t>
      </w:r>
      <w:r w:rsidR="00B65A00">
        <w:t xml:space="preserve"> </w:t>
      </w:r>
      <w:r>
        <w:t>Im</w:t>
      </w:r>
      <w:r w:rsidR="00B65A00">
        <w:t xml:space="preserve"> </w:t>
      </w:r>
      <w:r>
        <w:t>Nachgespräch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Jüngern</w:t>
      </w:r>
      <w:r w:rsidR="00B65A00">
        <w:t xml:space="preserve"> </w:t>
      </w:r>
      <w:r>
        <w:t>sagte</w:t>
      </w:r>
      <w:r w:rsidR="00B65A00">
        <w:t xml:space="preserve"> </w:t>
      </w:r>
      <w:r>
        <w:t>Jesus</w:t>
      </w:r>
      <w:r w:rsidR="00B65A00">
        <w:t xml:space="preserve"> </w:t>
      </w:r>
      <w:r>
        <w:t>nicht:</w:t>
      </w:r>
      <w:r w:rsidR="00B65A00">
        <w:t xml:space="preserve"> </w:t>
      </w:r>
      <w:r>
        <w:t>„Es</w:t>
      </w:r>
      <w:r w:rsidR="00B65A00">
        <w:t xml:space="preserve"> </w:t>
      </w:r>
      <w:r>
        <w:t>ist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unmöglich</w:t>
      </w:r>
      <w:r w:rsidR="00EA6557">
        <w:rPr>
          <w:rFonts w:ascii="AGaramondPro-Italic" w:hAnsi="AGaramondPro-Italic" w:cs="AGaramondPro-Italic"/>
          <w:i/>
          <w:iCs/>
          <w:color w:val="0000FF"/>
        </w:rPr>
        <w:t>,</w:t>
      </w:r>
      <w:r w:rsidR="00B65A00">
        <w:t xml:space="preserve"> </w:t>
      </w:r>
      <w:r>
        <w:t>dass</w:t>
      </w:r>
      <w:r w:rsidR="00B65A00">
        <w:t xml:space="preserve"> </w:t>
      </w:r>
      <w:r>
        <w:t>ein</w:t>
      </w:r>
      <w:r w:rsidR="00B65A00">
        <w:t xml:space="preserve"> </w:t>
      </w:r>
      <w:r>
        <w:t>Reicher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Königreich</w:t>
      </w:r>
      <w:r w:rsidR="00B65A00">
        <w:t xml:space="preserve"> </w:t>
      </w:r>
      <w:r>
        <w:t>der</w:t>
      </w:r>
      <w:r w:rsidR="00B65A00">
        <w:t xml:space="preserve"> </w:t>
      </w:r>
      <w:r>
        <w:t>Himmel</w:t>
      </w:r>
      <w:r w:rsidR="00B65A00">
        <w:t xml:space="preserve"> </w:t>
      </w:r>
      <w:r>
        <w:t>eingehe.“</w:t>
      </w:r>
      <w:r w:rsidR="00B65A00">
        <w:t xml:space="preserve"> </w:t>
      </w:r>
      <w:r>
        <w:t>Er</w:t>
      </w:r>
      <w:r w:rsidR="00B65A00">
        <w:t xml:space="preserve"> </w:t>
      </w:r>
      <w:r>
        <w:t>sagte:</w:t>
      </w:r>
      <w:r w:rsidR="00B65A00">
        <w:t xml:space="preserve"> </w:t>
      </w:r>
      <w:r>
        <w:t>„Schwerlich</w:t>
      </w:r>
      <w:r w:rsidR="00B65A00">
        <w:t xml:space="preserve"> </w:t>
      </w:r>
      <w:r>
        <w:t>wird</w:t>
      </w:r>
      <w:r w:rsidR="00B65A00">
        <w:t xml:space="preserve"> </w:t>
      </w:r>
      <w:r>
        <w:t>ein</w:t>
      </w:r>
      <w:r w:rsidR="00B65A00">
        <w:t xml:space="preserve"> </w:t>
      </w:r>
      <w:r>
        <w:t>Reicher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Königreich</w:t>
      </w:r>
      <w:r w:rsidR="00B65A00">
        <w:t xml:space="preserve"> </w:t>
      </w:r>
      <w:r>
        <w:t>der</w:t>
      </w:r>
      <w:r w:rsidR="00B65A00">
        <w:t xml:space="preserve"> </w:t>
      </w:r>
      <w:r>
        <w:t>Himmel</w:t>
      </w:r>
      <w:r w:rsidR="00B65A00">
        <w:t xml:space="preserve"> </w:t>
      </w:r>
      <w:r>
        <w:t>eingehen“</w:t>
      </w:r>
      <w:r w:rsidR="00B65A00">
        <w:t xml:space="preserve"> </w:t>
      </w:r>
      <w:r>
        <w:t>(V.</w:t>
      </w:r>
      <w:r w:rsidR="00B65A00">
        <w:t xml:space="preserve"> </w:t>
      </w:r>
      <w:r>
        <w:t>23)</w:t>
      </w:r>
      <w:r w:rsidR="00B65A00">
        <w:t xml:space="preserve"> </w:t>
      </w:r>
      <w:r>
        <w:t>und:</w:t>
      </w:r>
      <w:r w:rsidR="00B65A00">
        <w:t xml:space="preserve"> </w:t>
      </w:r>
      <w:r>
        <w:t>„Bei</w:t>
      </w:r>
      <w:r w:rsidR="00B65A00">
        <w:t xml:space="preserve"> </w:t>
      </w:r>
      <w:r>
        <w:t>Gott</w:t>
      </w:r>
      <w:r w:rsidR="00B65A00">
        <w:t xml:space="preserve"> </w:t>
      </w:r>
      <w:r>
        <w:t>sind</w:t>
      </w:r>
      <w:r w:rsidR="00B65A00">
        <w:t xml:space="preserve"> </w:t>
      </w:r>
      <w:r>
        <w:t>alle</w:t>
      </w:r>
      <w:r w:rsidR="00B65A00">
        <w:t xml:space="preserve"> </w:t>
      </w:r>
      <w:r>
        <w:t>Dinge</w:t>
      </w:r>
      <w:r w:rsidR="00B65A00">
        <w:t xml:space="preserve"> </w:t>
      </w:r>
      <w:r>
        <w:t>möglich.“</w:t>
      </w:r>
      <w:r w:rsidR="00B65A00">
        <w:t xml:space="preserve"> </w:t>
      </w:r>
      <w:r>
        <w:t>(V.</w:t>
      </w:r>
      <w:r w:rsidR="00B65A00">
        <w:t xml:space="preserve"> </w:t>
      </w:r>
      <w:r>
        <w:t>26)</w:t>
      </w:r>
      <w:r w:rsidR="00B65A00">
        <w:t xml:space="preserve"> </w:t>
      </w:r>
      <w:r>
        <w:t>V.</w:t>
      </w:r>
      <w:r w:rsidR="00B65A00">
        <w:t xml:space="preserve"> </w:t>
      </w:r>
      <w:r>
        <w:t>25</w:t>
      </w:r>
      <w:r w:rsidR="00B65A00">
        <w:t xml:space="preserve"> </w:t>
      </w:r>
      <w:r>
        <w:t>wird</w:t>
      </w:r>
      <w:r w:rsidR="00B65A00">
        <w:t xml:space="preserve"> </w:t>
      </w:r>
      <w:r>
        <w:t>die</w:t>
      </w:r>
      <w:r w:rsidR="00B65A00">
        <w:t xml:space="preserve"> </w:t>
      </w:r>
      <w:r>
        <w:t>Frage</w:t>
      </w:r>
      <w:r w:rsidR="00B65A00">
        <w:t xml:space="preserve"> </w:t>
      </w:r>
      <w:r>
        <w:t>gestellt:</w:t>
      </w:r>
      <w:r w:rsidR="00B65A00">
        <w:t xml:space="preserve"> </w:t>
      </w:r>
      <w:r>
        <w:t>„Wer</w:t>
      </w:r>
      <w:r w:rsidR="00B65A00">
        <w:t xml:space="preserve"> </w:t>
      </w:r>
      <w:r>
        <w:t>kann</w:t>
      </w:r>
      <w:r w:rsidR="00B65A00">
        <w:t xml:space="preserve"> </w:t>
      </w:r>
      <w:r>
        <w:t>dann</w:t>
      </w:r>
      <w:r w:rsidR="00B65A00">
        <w:t xml:space="preserve"> </w:t>
      </w:r>
      <w:r>
        <w:t>gerettet</w:t>
      </w:r>
      <w:r w:rsidR="00B65A00">
        <w:t xml:space="preserve"> </w:t>
      </w:r>
      <w:r>
        <w:t>werden?“</w:t>
      </w:r>
      <w:r w:rsidR="00B65A00">
        <w:t xml:space="preserve"> </w:t>
      </w:r>
      <w:r>
        <w:t>Antwort:</w:t>
      </w:r>
      <w:r w:rsidR="00B65A00">
        <w:t xml:space="preserve"> </w:t>
      </w:r>
      <w:r>
        <w:t>Niemand</w:t>
      </w:r>
      <w:r w:rsidR="00B65A00">
        <w:t xml:space="preserve"> </w:t>
      </w:r>
      <w:r>
        <w:t>von</w:t>
      </w:r>
      <w:r w:rsidR="00B65A00">
        <w:t xml:space="preserve"> </w:t>
      </w:r>
      <w:r>
        <w:t>sich</w:t>
      </w:r>
      <w:r w:rsidR="00B65A00">
        <w:t xml:space="preserve"> </w:t>
      </w:r>
      <w:r>
        <w:t>aus.</w:t>
      </w:r>
      <w:r w:rsidR="00B65A00">
        <w:t xml:space="preserve"> </w:t>
      </w:r>
      <w:r>
        <w:t>Jeder</w:t>
      </w:r>
      <w:r w:rsidR="00B65A00">
        <w:t xml:space="preserve"> </w:t>
      </w:r>
      <w:r>
        <w:t>ist</w:t>
      </w:r>
      <w:r w:rsidR="00B65A00">
        <w:t xml:space="preserve"> </w:t>
      </w:r>
      <w:r>
        <w:t>auf</w:t>
      </w:r>
      <w:r w:rsidR="00B65A00">
        <w:t xml:space="preserve"> </w:t>
      </w:r>
      <w:r>
        <w:t>göttliche</w:t>
      </w:r>
      <w:r w:rsidR="00B65A00">
        <w:t xml:space="preserve"> </w:t>
      </w:r>
      <w:r>
        <w:t>Hilfe</w:t>
      </w:r>
      <w:r w:rsidR="00B65A00">
        <w:t xml:space="preserve"> </w:t>
      </w:r>
      <w:r>
        <w:t>angewiesen.</w:t>
      </w:r>
      <w:r w:rsidR="00B65A00">
        <w:t xml:space="preserve"> </w:t>
      </w:r>
      <w:r>
        <w:t>(V.</w:t>
      </w:r>
      <w:r w:rsidR="00B65A00">
        <w:t xml:space="preserve"> </w:t>
      </w:r>
      <w:r>
        <w:t>26).</w:t>
      </w:r>
      <w:r w:rsidR="00B65A00">
        <w:t xml:space="preserve"> </w:t>
      </w:r>
      <w:r>
        <w:t>Und</w:t>
      </w:r>
      <w:r w:rsidR="00B65A00">
        <w:t xml:space="preserve"> </w:t>
      </w:r>
      <w:r>
        <w:t>wie</w:t>
      </w:r>
      <w:r w:rsidR="00B65A00">
        <w:t xml:space="preserve"> </w:t>
      </w:r>
      <w:r>
        <w:t>gerne</w:t>
      </w:r>
      <w:r w:rsidR="00B65A00">
        <w:t xml:space="preserve"> </w:t>
      </w:r>
      <w:r>
        <w:t>will</w:t>
      </w:r>
      <w:r w:rsidR="00B65A00">
        <w:t xml:space="preserve"> </w:t>
      </w:r>
      <w:r>
        <w:t>Gott</w:t>
      </w:r>
      <w:r w:rsidR="00B65A00">
        <w:t xml:space="preserve"> </w:t>
      </w:r>
      <w:r>
        <w:t>helfen!</w:t>
      </w:r>
      <w:r w:rsidR="00B65A00">
        <w:t xml:space="preserve"> </w:t>
      </w:r>
      <w:r>
        <w:t>Deshalb</w:t>
      </w:r>
      <w:r w:rsidR="00B65A00">
        <w:t xml:space="preserve"> </w:t>
      </w:r>
      <w:r>
        <w:t>war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Jesus</w:t>
      </w:r>
      <w:r w:rsidR="00B65A00">
        <w:t xml:space="preserve"> </w:t>
      </w:r>
      <w:r>
        <w:t>ja</w:t>
      </w:r>
      <w:r w:rsidR="00B65A00">
        <w:t xml:space="preserve"> </w:t>
      </w:r>
      <w:r>
        <w:t>gekommen.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sagte</w:t>
      </w:r>
      <w:r w:rsidR="00B65A00">
        <w:t xml:space="preserve"> </w:t>
      </w:r>
      <w:r>
        <w:t>nicht,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es</w:t>
      </w:r>
      <w:r w:rsidR="00B65A00">
        <w:t xml:space="preserve"> </w:t>
      </w:r>
      <w:r>
        <w:t>nur</w:t>
      </w:r>
      <w:r w:rsidR="00B65A00">
        <w:t xml:space="preserve"> </w:t>
      </w:r>
      <w:r>
        <w:t>für</w:t>
      </w:r>
      <w:r w:rsidR="00B65A00">
        <w:t xml:space="preserve"> </w:t>
      </w:r>
      <w:r>
        <w:t>eine</w:t>
      </w:r>
      <w:r w:rsidR="00B65A00">
        <w:t xml:space="preserve"> </w:t>
      </w:r>
      <w:r>
        <w:t>begrenzte,</w:t>
      </w:r>
      <w:r w:rsidR="00B65A00">
        <w:t xml:space="preserve"> </w:t>
      </w:r>
      <w:r>
        <w:t>ausgesuchte</w:t>
      </w:r>
      <w:r w:rsidR="00B65A00">
        <w:t xml:space="preserve"> </w:t>
      </w:r>
      <w:r>
        <w:t>Schar</w:t>
      </w:r>
      <w:r w:rsidR="00B65A00">
        <w:t xml:space="preserve"> </w:t>
      </w:r>
      <w:r>
        <w:t>von</w:t>
      </w:r>
      <w:r w:rsidR="00B65A00">
        <w:t xml:space="preserve"> </w:t>
      </w:r>
      <w:r>
        <w:t>Menschen</w:t>
      </w:r>
      <w:r w:rsidR="00B65A00">
        <w:t xml:space="preserve"> </w:t>
      </w:r>
      <w:r>
        <w:t>möglich</w:t>
      </w:r>
      <w:r w:rsidR="00B65A00">
        <w:t xml:space="preserve"> </w:t>
      </w:r>
      <w:r>
        <w:t>machte,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sich</w:t>
      </w:r>
      <w:r w:rsidR="00B65A00">
        <w:t xml:space="preserve"> </w:t>
      </w:r>
      <w:r>
        <w:t>bekehren</w:t>
      </w:r>
      <w:r w:rsidR="00B65A00">
        <w:t xml:space="preserve"> </w:t>
      </w:r>
      <w:r>
        <w:t>und</w:t>
      </w:r>
      <w:r w:rsidR="00B65A00">
        <w:t xml:space="preserve"> </w:t>
      </w:r>
      <w:r>
        <w:t>glauben.</w:t>
      </w:r>
      <w:r w:rsidR="00B65A00">
        <w:t xml:space="preserve"> </w:t>
      </w:r>
      <w:r>
        <w:t>Wenn</w:t>
      </w:r>
      <w:r w:rsidR="00B65A00">
        <w:t xml:space="preserve"> </w:t>
      </w:r>
      <w:r>
        <w:t>Gottes</w:t>
      </w:r>
      <w:r w:rsidR="00B65A00">
        <w:t xml:space="preserve"> </w:t>
      </w:r>
      <w:r>
        <w:t>Ruf</w:t>
      </w:r>
      <w:r w:rsidR="00B65A00">
        <w:t xml:space="preserve"> </w:t>
      </w:r>
      <w:r>
        <w:t>an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ergeht,</w:t>
      </w:r>
      <w:r w:rsidR="00B65A00">
        <w:t xml:space="preserve"> </w:t>
      </w:r>
      <w:r>
        <w:t>wie</w:t>
      </w:r>
      <w:r w:rsidR="00B65A00">
        <w:t xml:space="preserve"> </w:t>
      </w:r>
      <w:r>
        <w:t>hier</w:t>
      </w:r>
      <w:r w:rsidR="00B65A00">
        <w:t xml:space="preserve"> </w:t>
      </w:r>
      <w:r>
        <w:t>beim</w:t>
      </w:r>
      <w:r w:rsidR="00B65A00">
        <w:t xml:space="preserve"> </w:t>
      </w:r>
      <w:r>
        <w:t>reichen</w:t>
      </w:r>
      <w:r w:rsidR="00B65A00">
        <w:t xml:space="preserve"> </w:t>
      </w:r>
      <w:r>
        <w:t>Jüngling,</w:t>
      </w:r>
      <w:r w:rsidR="00B65A00">
        <w:t xml:space="preserve"> </w:t>
      </w:r>
      <w:r>
        <w:t>liegt</w:t>
      </w:r>
      <w:r w:rsidR="00B65A00">
        <w:t xml:space="preserve"> </w:t>
      </w:r>
      <w:r>
        <w:t>es</w:t>
      </w:r>
      <w:r w:rsidR="00B65A00">
        <w:t xml:space="preserve"> </w:t>
      </w:r>
      <w:r>
        <w:t>am</w:t>
      </w:r>
      <w:r w:rsidR="00B65A00">
        <w:t xml:space="preserve"> </w:t>
      </w:r>
      <w:r>
        <w:t>Menschen,</w:t>
      </w:r>
      <w:r w:rsidR="00B65A00">
        <w:t xml:space="preserve"> </w:t>
      </w:r>
      <w:r>
        <w:t>zu</w:t>
      </w:r>
      <w:r w:rsidR="00B65A00">
        <w:t xml:space="preserve"> </w:t>
      </w:r>
      <w:r>
        <w:t>Christus</w:t>
      </w:r>
      <w:r w:rsidR="00B65A00">
        <w:t xml:space="preserve"> </w:t>
      </w:r>
      <w:r>
        <w:t>zu</w:t>
      </w:r>
      <w:r w:rsidR="00B65A00">
        <w:t xml:space="preserve"> </w:t>
      </w:r>
      <w:r>
        <w:t>kommen.</w:t>
      </w:r>
      <w:r w:rsidR="00B65A00">
        <w:t xml:space="preserve"> </w:t>
      </w:r>
      <w:r>
        <w:t>Dieser</w:t>
      </w:r>
      <w:r w:rsidR="00B65A00">
        <w:t xml:space="preserve"> </w:t>
      </w:r>
      <w:r>
        <w:t>hier</w:t>
      </w:r>
      <w:r w:rsidR="00B65A00">
        <w:t xml:space="preserve"> </w:t>
      </w:r>
      <w:r>
        <w:t>wollte</w:t>
      </w:r>
      <w:r w:rsidR="00B65A00">
        <w:t xml:space="preserve"> </w:t>
      </w:r>
      <w:r>
        <w:t>nicht.</w:t>
      </w:r>
      <w:r w:rsidR="00B65A00">
        <w:t xml:space="preserve"> </w:t>
      </w:r>
      <w:r>
        <w:t>Gleich</w:t>
      </w:r>
      <w:r w:rsidR="00B65A00">
        <w:t xml:space="preserve"> </w:t>
      </w:r>
      <w:r>
        <w:t>darauf</w:t>
      </w:r>
      <w:r w:rsidR="00B65A00">
        <w:t xml:space="preserve"> </w:t>
      </w:r>
      <w:r>
        <w:t>erging</w:t>
      </w:r>
      <w:r w:rsidR="00B65A00">
        <w:t xml:space="preserve"> </w:t>
      </w:r>
      <w:r>
        <w:t>Jesu</w:t>
      </w:r>
      <w:r w:rsidR="00B65A00">
        <w:t xml:space="preserve"> </w:t>
      </w:r>
      <w:r>
        <w:t>Ruf</w:t>
      </w:r>
      <w:r w:rsidR="00B65A00">
        <w:t xml:space="preserve"> </w:t>
      </w:r>
      <w:r>
        <w:t>an</w:t>
      </w:r>
      <w:r w:rsidR="00B65A00">
        <w:t xml:space="preserve"> </w:t>
      </w:r>
      <w:r>
        <w:t>einen</w:t>
      </w:r>
      <w:r w:rsidR="00B65A00">
        <w:t xml:space="preserve"> </w:t>
      </w:r>
      <w:r>
        <w:t>anderen</w:t>
      </w:r>
      <w:r w:rsidR="00B65A00">
        <w:t xml:space="preserve"> </w:t>
      </w:r>
      <w:r>
        <w:t>Reichen:</w:t>
      </w:r>
      <w:r w:rsidR="00B65A00">
        <w:t xml:space="preserve"> </w:t>
      </w:r>
      <w:r>
        <w:t>Zachäus</w:t>
      </w:r>
      <w:r w:rsidR="00B65A00">
        <w:t xml:space="preserve"> </w:t>
      </w:r>
      <w:r>
        <w:t>(</w:t>
      </w:r>
      <w:r w:rsidR="00B65A00">
        <w:t xml:space="preserve">Lukas </w:t>
      </w:r>
      <w:r>
        <w:t>19</w:t>
      </w:r>
      <w:r w:rsidR="00B65A00">
        <w:t>, 1</w:t>
      </w:r>
      <w:r>
        <w:t>-10).</w:t>
      </w:r>
      <w:r w:rsidR="00B65A00">
        <w:t xml:space="preserve"> </w:t>
      </w:r>
      <w:r>
        <w:t>Der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wollte</w:t>
      </w:r>
      <w:r w:rsidR="00D41E5A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t xml:space="preserve"> </w:t>
      </w:r>
      <w:r>
        <w:t>Warum</w:t>
      </w:r>
      <w:r w:rsidR="00B65A00">
        <w:t xml:space="preserve"> </w:t>
      </w:r>
      <w:r>
        <w:t>wollte</w:t>
      </w:r>
      <w:r w:rsidR="00B65A00">
        <w:t xml:space="preserve"> </w:t>
      </w:r>
      <w:r>
        <w:t>er?</w:t>
      </w:r>
      <w:r w:rsidR="00B65A00">
        <w:t xml:space="preserve"> </w:t>
      </w:r>
      <w:r>
        <w:t>Sollen</w:t>
      </w:r>
      <w:r w:rsidR="00B65A00">
        <w:t xml:space="preserve"> </w:t>
      </w:r>
      <w:r>
        <w:t>wir</w:t>
      </w:r>
      <w:r w:rsidR="00B65A00">
        <w:t xml:space="preserve"> </w:t>
      </w:r>
      <w:r>
        <w:t>annehmen,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einfach</w:t>
      </w:r>
      <w:r w:rsidR="00B65A00">
        <w:t xml:space="preserve"> </w:t>
      </w:r>
      <w:r>
        <w:t>deshalb</w:t>
      </w:r>
      <w:r w:rsidR="00B65A00">
        <w:t xml:space="preserve"> </w:t>
      </w:r>
      <w:r>
        <w:t>wollte,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von</w:t>
      </w:r>
      <w:r w:rsidR="00B65A00">
        <w:t xml:space="preserve"> </w:t>
      </w:r>
      <w:r>
        <w:t>Gott</w:t>
      </w:r>
      <w:r w:rsidR="00B65A00">
        <w:t xml:space="preserve"> </w:t>
      </w:r>
      <w:r>
        <w:t>dazu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</w:t>
      </w:r>
      <w:r w:rsidR="00B65A00">
        <w:t xml:space="preserve"> </w:t>
      </w:r>
      <w:r>
        <w:t>war?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das,</w:t>
      </w:r>
      <w:r w:rsidR="00B65A00">
        <w:t xml:space="preserve"> </w:t>
      </w:r>
      <w:r>
        <w:t>was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jenem</w:t>
      </w:r>
      <w:r w:rsidR="00B65A00">
        <w:t xml:space="preserve"> </w:t>
      </w:r>
      <w:r>
        <w:t>Abschnitt</w:t>
      </w:r>
      <w:r w:rsidR="00B65A00">
        <w:t xml:space="preserve"> </w:t>
      </w:r>
      <w:r>
        <w:t>zeigen</w:t>
      </w:r>
      <w:r w:rsidR="00B65A00">
        <w:t xml:space="preserve"> </w:t>
      </w:r>
      <w:r>
        <w:t>will?</w:t>
      </w:r>
      <w:r w:rsidR="00B65A00">
        <w:t xml:space="preserve"> </w:t>
      </w:r>
      <w:r>
        <w:t>Jesus</w:t>
      </w:r>
      <w:r w:rsidR="00B65A00">
        <w:t xml:space="preserve"> </w:t>
      </w:r>
      <w:r>
        <w:t>sagte:</w:t>
      </w:r>
      <w:r w:rsidR="00B65A00">
        <w:t xml:space="preserve"> </w:t>
      </w:r>
      <w:r>
        <w:t>„Heute</w:t>
      </w:r>
      <w:r w:rsidR="00B65A00">
        <w:t xml:space="preserve"> </w:t>
      </w:r>
      <w:r>
        <w:t>widerfuhr</w:t>
      </w:r>
      <w:r w:rsidR="00B65A00">
        <w:t xml:space="preserve"> </w:t>
      </w:r>
      <w:r>
        <w:t>diesem</w:t>
      </w:r>
      <w:r w:rsidR="00B65A00">
        <w:t xml:space="preserve"> </w:t>
      </w:r>
      <w:r>
        <w:t>Hause</w:t>
      </w:r>
      <w:r w:rsidR="00B65A00">
        <w:t xml:space="preserve"> </w:t>
      </w:r>
      <w:r>
        <w:t>Rettung,</w:t>
      </w:r>
      <w:r w:rsidR="00B65A00">
        <w:t xml:space="preserve"> </w:t>
      </w:r>
      <w:r>
        <w:t>weil</w:t>
      </w:r>
      <w:r w:rsidR="00B65A00">
        <w:t xml:space="preserve"> </w:t>
      </w:r>
      <w:r>
        <w:t>ja</w:t>
      </w:r>
      <w:r w:rsidR="00B65A00">
        <w:t xml:space="preserve"> </w:t>
      </w:r>
      <w:r>
        <w:t>auch</w:t>
      </w:r>
      <w:r w:rsidR="00B65A00">
        <w:t xml:space="preserve"> </w:t>
      </w:r>
      <w:r>
        <w:t>er</w:t>
      </w:r>
      <w:r w:rsidR="00B65A00">
        <w:t xml:space="preserve"> </w:t>
      </w:r>
      <w:r>
        <w:t>ein</w:t>
      </w:r>
      <w:r w:rsidR="00B65A00">
        <w:t xml:space="preserve"> </w:t>
      </w:r>
      <w:r>
        <w:t>Sohn</w:t>
      </w:r>
      <w:r w:rsidR="00B65A00">
        <w:t xml:space="preserve"> </w:t>
      </w:r>
      <w:r>
        <w:t>Abrahams</w:t>
      </w:r>
      <w:r w:rsidR="00B65A00">
        <w:t xml:space="preserve"> </w:t>
      </w:r>
      <w:r>
        <w:t>ist</w:t>
      </w:r>
      <w:r w:rsidRPr="00541903">
        <w:rPr>
          <w:color w:val="00B050"/>
          <w:sz w:val="13"/>
          <w:szCs w:val="13"/>
        </w:rPr>
        <w:t>292</w:t>
      </w:r>
      <w:r>
        <w:t>,</w:t>
      </w:r>
      <w:r w:rsidR="00B65A00">
        <w:t xml:space="preserve"> </w:t>
      </w:r>
      <w:r>
        <w:t>10</w:t>
      </w:r>
      <w:r w:rsidR="00B65A00">
        <w:t xml:space="preserve"> </w:t>
      </w:r>
      <w:r>
        <w:t>denn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des</w:t>
      </w:r>
      <w:r w:rsidR="00B65A00">
        <w:t xml:space="preserve"> </w:t>
      </w:r>
      <w:r>
        <w:t>Menschen</w:t>
      </w:r>
      <w:r w:rsidR="00B65A00">
        <w:t xml:space="preserve"> </w:t>
      </w:r>
      <w:r>
        <w:t>kam,</w:t>
      </w:r>
      <w:r w:rsidR="00B65A00">
        <w:t xml:space="preserve"> </w:t>
      </w:r>
      <w:r>
        <w:t>das</w:t>
      </w:r>
      <w:r w:rsidR="00B65A00">
        <w:t xml:space="preserve"> </w:t>
      </w:r>
      <w:r>
        <w:t>Verlorene</w:t>
      </w:r>
      <w:r w:rsidR="00B65A00">
        <w:t xml:space="preserve"> </w:t>
      </w:r>
      <w:r>
        <w:t>zu</w:t>
      </w:r>
      <w:r w:rsidR="00B65A00">
        <w:t xml:space="preserve"> </w:t>
      </w:r>
      <w:r>
        <w:t>suchen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retten.“</w:t>
      </w:r>
      <w:r w:rsidR="00B65A00">
        <w:t xml:space="preserve"> </w:t>
      </w:r>
      <w:r>
        <w:t>Er</w:t>
      </w:r>
      <w:r w:rsidR="00B65A00">
        <w:t xml:space="preserve"> </w:t>
      </w:r>
      <w:r>
        <w:t>sagte</w:t>
      </w:r>
      <w:r w:rsidR="00B65A00">
        <w:t xml:space="preserve"> </w:t>
      </w:r>
      <w:r>
        <w:t>nicht:</w:t>
      </w:r>
      <w:r w:rsidR="00B65A00">
        <w:t xml:space="preserve"> </w:t>
      </w:r>
      <w:r>
        <w:t>„Heute</w:t>
      </w:r>
      <w:r w:rsidR="00B65A00">
        <w:t xml:space="preserve"> </w:t>
      </w:r>
      <w:r>
        <w:t>widerfuhr</w:t>
      </w:r>
      <w:r w:rsidR="00B65A00">
        <w:t xml:space="preserve"> </w:t>
      </w:r>
      <w:r>
        <w:t>diesem</w:t>
      </w:r>
      <w:r w:rsidR="00B65A00">
        <w:t xml:space="preserve"> </w:t>
      </w:r>
      <w:r>
        <w:t>Hause</w:t>
      </w:r>
      <w:r w:rsidR="00B65A00">
        <w:t xml:space="preserve"> </w:t>
      </w:r>
      <w:r>
        <w:t>Rettung,</w:t>
      </w:r>
      <w:r w:rsidR="00B65A00">
        <w:t xml:space="preserve"> </w:t>
      </w:r>
      <w:r>
        <w:t>weil</w:t>
      </w:r>
      <w:r w:rsidR="00B65A00">
        <w:t xml:space="preserve"> </w:t>
      </w:r>
      <w:r>
        <w:t>Zachäus</w:t>
      </w:r>
      <w:r w:rsidR="00B65A00">
        <w:t xml:space="preserve"> </w:t>
      </w:r>
      <w:r>
        <w:t>von</w:t>
      </w:r>
      <w:r w:rsidR="00B65A00">
        <w:t xml:space="preserve"> </w:t>
      </w:r>
      <w:r>
        <w:t>Ewigkeit</w:t>
      </w:r>
      <w:r w:rsidR="00B65A00">
        <w:t xml:space="preserve"> </w:t>
      </w:r>
      <w:r>
        <w:t>her</w:t>
      </w:r>
      <w:r w:rsidR="00B65A00">
        <w:t xml:space="preserve"> </w:t>
      </w:r>
      <w:r>
        <w:t>auserwählt</w:t>
      </w:r>
      <w:r w:rsidR="00B65A00">
        <w:t xml:space="preserve"> </w:t>
      </w:r>
      <w:r>
        <w:t>war,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sich</w:t>
      </w:r>
      <w:r w:rsidR="00B65A00">
        <w:t xml:space="preserve"> </w:t>
      </w:r>
      <w:r>
        <w:t>heute</w:t>
      </w:r>
      <w:r w:rsidR="00B65A00">
        <w:t xml:space="preserve"> </w:t>
      </w:r>
      <w:r>
        <w:t>bekehren</w:t>
      </w:r>
      <w:r w:rsidR="00B65A00">
        <w:t xml:space="preserve"> </w:t>
      </w:r>
      <w:r>
        <w:t>sollte“,</w:t>
      </w:r>
      <w:r w:rsidR="00B65A00">
        <w:t xml:space="preserve"> </w:t>
      </w:r>
      <w:r>
        <w:t>auch</w:t>
      </w:r>
      <w:r w:rsidR="00B65A00">
        <w:t xml:space="preserve"> </w:t>
      </w:r>
      <w:r>
        <w:t>nicht:</w:t>
      </w:r>
      <w:r w:rsidR="00B65A00">
        <w:t xml:space="preserve"> </w:t>
      </w:r>
      <w:r>
        <w:t>„denn</w:t>
      </w:r>
      <w:r w:rsidR="00B65A00">
        <w:t xml:space="preserve"> </w:t>
      </w:r>
      <w:r>
        <w:t>ich</w:t>
      </w:r>
      <w:r w:rsidR="00B65A00">
        <w:t xml:space="preserve"> </w:t>
      </w:r>
      <w:r>
        <w:t>bin</w:t>
      </w:r>
      <w:r w:rsidR="00B65A00">
        <w:t xml:space="preserve"> </w:t>
      </w:r>
      <w:r>
        <w:t>gekommen,</w:t>
      </w:r>
      <w:r w:rsidR="00B65A00">
        <w:t xml:space="preserve"> </w:t>
      </w:r>
      <w:r>
        <w:t>um</w:t>
      </w:r>
      <w:r w:rsidR="00B65A00">
        <w:t xml:space="preserve"> </w:t>
      </w:r>
      <w:r>
        <w:t>alle</w:t>
      </w:r>
      <w:r w:rsidR="00B65A00">
        <w:t xml:space="preserve"> </w:t>
      </w:r>
      <w:r>
        <w:t>zu</w:t>
      </w:r>
      <w:r w:rsidR="00B65A00">
        <w:t xml:space="preserve"> </w:t>
      </w:r>
      <w:r>
        <w:t>sammeln,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zum</w:t>
      </w:r>
      <w:r w:rsidR="00B65A00">
        <w:t xml:space="preserve"> </w:t>
      </w:r>
      <w:r>
        <w:t>Glauben</w:t>
      </w:r>
      <w:r w:rsidR="00B65A00">
        <w:t xml:space="preserve"> </w:t>
      </w:r>
      <w:r>
        <w:t>bestimmt</w:t>
      </w:r>
      <w:r w:rsidR="00B65A00">
        <w:t xml:space="preserve"> </w:t>
      </w:r>
      <w:r>
        <w:t>hatte.“</w:t>
      </w:r>
    </w:p>
    <w:p w14:paraId="12C9919C" w14:textId="77777777" w:rsidR="00FF2755" w:rsidRDefault="00FF2755" w:rsidP="00042FF9"/>
    <w:p w14:paraId="59E3BD7A" w14:textId="731A563D" w:rsidR="00FF2755" w:rsidRDefault="00E52371" w:rsidP="00C3422A">
      <w:pPr>
        <w:pStyle w:val="berschrift3"/>
      </w:pPr>
      <w:bookmarkStart w:id="146" w:name="_Toc324906998"/>
      <w:r>
        <w:t>Gott</w:t>
      </w:r>
      <w:r w:rsidR="00B65A00">
        <w:t xml:space="preserve"> </w:t>
      </w:r>
      <w:r>
        <w:t>hofft.</w:t>
      </w:r>
      <w:bookmarkEnd w:id="146"/>
    </w:p>
    <w:p w14:paraId="10E8C6D1" w14:textId="77777777" w:rsidR="00FF2755" w:rsidRDefault="00FF2755" w:rsidP="00042FF9"/>
    <w:p w14:paraId="4D1FFD11" w14:textId="42708F45" w:rsidR="00FF2755" w:rsidRDefault="00325EDC" w:rsidP="00042FF9">
      <w:r>
        <w:t>Gott</w:t>
      </w:r>
      <w:r w:rsidR="00B65A00">
        <w:t xml:space="preserve"> </w:t>
      </w:r>
      <w:r>
        <w:t>hofft</w:t>
      </w:r>
      <w:r w:rsidR="00B65A00">
        <w:t xml:space="preserve"> </w:t>
      </w:r>
      <w:r>
        <w:t>darauf,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hört.</w:t>
      </w:r>
      <w:r w:rsidR="00B65A00">
        <w:t xml:space="preserve"> Jeremia </w:t>
      </w:r>
      <w:r>
        <w:t>26</w:t>
      </w:r>
      <w:r w:rsidR="00B65A00">
        <w:t>, 2</w:t>
      </w:r>
      <w:r>
        <w:t>.3:</w:t>
      </w:r>
      <w:r w:rsidR="00B65A00">
        <w:t xml:space="preserve"> </w:t>
      </w:r>
      <w:r>
        <w:t>„Tritt</w:t>
      </w:r>
      <w:r w:rsidR="00B65A00">
        <w:t xml:space="preserve"> </w:t>
      </w:r>
      <w:r>
        <w:t>in</w:t>
      </w:r>
      <w:r w:rsidR="00B65A00">
        <w:t xml:space="preserve"> </w:t>
      </w:r>
      <w:r>
        <w:t>den</w:t>
      </w:r>
      <w:r w:rsidR="00B65A00">
        <w:t xml:space="preserve"> </w:t>
      </w:r>
      <w:r>
        <w:t>Vorhof</w:t>
      </w:r>
      <w:r w:rsidR="00B65A00">
        <w:t xml:space="preserve"> </w:t>
      </w:r>
      <w:r>
        <w:t>des</w:t>
      </w:r>
      <w:r w:rsidR="00B65A00">
        <w:t xml:space="preserve"> </w:t>
      </w:r>
      <w:r>
        <w:t>Hauses</w:t>
      </w:r>
      <w:r w:rsidR="00B65A00">
        <w:t xml:space="preserve"> </w:t>
      </w:r>
      <w:r>
        <w:t>Jahwehs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allen</w:t>
      </w:r>
      <w:r w:rsidR="00B65A00">
        <w:t xml:space="preserve"> </w:t>
      </w:r>
      <w:r>
        <w:t>Städten</w:t>
      </w:r>
      <w:r w:rsidR="00B65A00">
        <w:t xml:space="preserve"> </w:t>
      </w:r>
      <w:r>
        <w:t>Judas,</w:t>
      </w:r>
      <w:r w:rsidR="00B65A00">
        <w:t xml:space="preserve"> </w:t>
      </w:r>
      <w:r>
        <w:t>die</w:t>
      </w:r>
      <w:r w:rsidR="00B65A00">
        <w:t xml:space="preserve"> </w:t>
      </w:r>
      <w:r>
        <w:t>kommen,</w:t>
      </w:r>
      <w:r w:rsidR="00B65A00">
        <w:t xml:space="preserve"> </w:t>
      </w:r>
      <w:r>
        <w:t>um</w:t>
      </w:r>
      <w:r w:rsidR="00B65A00">
        <w:t xml:space="preserve"> </w:t>
      </w:r>
      <w:r>
        <w:t>im</w:t>
      </w:r>
      <w:r w:rsidR="00B65A00">
        <w:t xml:space="preserve"> </w:t>
      </w:r>
      <w:r>
        <w:t>Haus</w:t>
      </w:r>
      <w:r w:rsidR="00B65A00">
        <w:t xml:space="preserve"> </w:t>
      </w:r>
      <w:r>
        <w:t>Jahwehs</w:t>
      </w:r>
      <w:r w:rsidR="00B65A00">
        <w:t xml:space="preserve"> </w:t>
      </w:r>
      <w:r>
        <w:t>anzubeten.</w:t>
      </w:r>
      <w:r w:rsidR="00B65A00">
        <w:t xml:space="preserve"> </w:t>
      </w:r>
      <w:r>
        <w:t>Rede</w:t>
      </w:r>
      <w:r w:rsidR="00B65A00">
        <w:t xml:space="preserve"> </w:t>
      </w:r>
      <w:r>
        <w:t>alle</w:t>
      </w:r>
      <w:r w:rsidR="00B65A00">
        <w:t xml:space="preserve"> </w:t>
      </w:r>
      <w:r>
        <w:t>Worte,</w:t>
      </w:r>
      <w:r w:rsidR="00B65A00">
        <w:t xml:space="preserve"> </w:t>
      </w:r>
      <w:r>
        <w:t>die</w:t>
      </w:r>
      <w:r w:rsidR="00B65A00">
        <w:t xml:space="preserve"> </w:t>
      </w:r>
      <w:r>
        <w:t>ich</w:t>
      </w:r>
      <w:r w:rsidR="00B65A00">
        <w:t xml:space="preserve"> </w:t>
      </w:r>
      <w:r>
        <w:t>dir</w:t>
      </w:r>
      <w:r w:rsidR="00B65A00">
        <w:t xml:space="preserve"> </w:t>
      </w:r>
      <w:r>
        <w:t>geboten</w:t>
      </w:r>
      <w:r w:rsidR="00B65A00">
        <w:t xml:space="preserve"> </w:t>
      </w:r>
      <w:r>
        <w:t>habe,</w:t>
      </w:r>
      <w:r w:rsidR="00B65A00">
        <w:t xml:space="preserve"> </w:t>
      </w:r>
      <w:r>
        <w:t>zu</w:t>
      </w:r>
      <w:r w:rsidR="00B65A00">
        <w:t xml:space="preserve"> </w:t>
      </w:r>
      <w:r>
        <w:t>ihnen</w:t>
      </w:r>
      <w:r w:rsidR="00B65A00">
        <w:t xml:space="preserve"> </w:t>
      </w:r>
      <w:r>
        <w:t>zu</w:t>
      </w:r>
      <w:r w:rsidR="00B65A00">
        <w:t xml:space="preserve"> </w:t>
      </w:r>
      <w:r>
        <w:t>reden.</w:t>
      </w:r>
      <w:r w:rsidR="00B65A00">
        <w:t xml:space="preserve"> </w:t>
      </w:r>
      <w:r>
        <w:t>Nimm</w:t>
      </w:r>
      <w:r w:rsidR="00B65A00">
        <w:t xml:space="preserve"> </w:t>
      </w:r>
      <w:r>
        <w:t>kein</w:t>
      </w:r>
      <w:r w:rsidR="00B65A00">
        <w:t xml:space="preserve"> </w:t>
      </w:r>
      <w:r>
        <w:t>Wort</w:t>
      </w:r>
      <w:r w:rsidR="00B65A00">
        <w:t xml:space="preserve"> </w:t>
      </w:r>
      <w:r>
        <w:t>davon</w:t>
      </w:r>
      <w:r w:rsidR="00B65A00">
        <w:t xml:space="preserve"> </w:t>
      </w:r>
      <w:r>
        <w:t>weg.</w:t>
      </w:r>
      <w:r w:rsidR="00B65A00">
        <w:t xml:space="preserve"> </w:t>
      </w:r>
      <w:r>
        <w:t>3</w:t>
      </w:r>
      <w:r w:rsidR="00B65A00">
        <w:t xml:space="preserve"> </w:t>
      </w:r>
      <w:r>
        <w:t>Vielleicht</w:t>
      </w:r>
      <w:r w:rsidR="00B65A00">
        <w:t xml:space="preserve"> </w:t>
      </w:r>
      <w:r>
        <w:t>werden</w:t>
      </w:r>
      <w:r w:rsidR="00B65A00">
        <w:t xml:space="preserve"> </w:t>
      </w:r>
      <w:r>
        <w:t>sie</w:t>
      </w:r>
      <w:r w:rsidR="00B65A00">
        <w:t xml:space="preserve"> </w:t>
      </w:r>
      <w:r>
        <w:t>hören</w:t>
      </w:r>
      <w:r w:rsidR="00B65A00">
        <w:t xml:space="preserve"> </w:t>
      </w:r>
      <w:r>
        <w:t>und</w:t>
      </w:r>
      <w:r w:rsidR="00B65A00">
        <w:t xml:space="preserve"> </w:t>
      </w:r>
      <w:r>
        <w:t>jeder</w:t>
      </w:r>
      <w:r w:rsidR="00B65A00">
        <w:t xml:space="preserve"> </w:t>
      </w:r>
      <w:r>
        <w:t>von</w:t>
      </w:r>
      <w:r w:rsidR="00B65A00">
        <w:t xml:space="preserve"> </w:t>
      </w:r>
      <w:r>
        <w:t>seinem</w:t>
      </w:r>
      <w:r w:rsidR="00B65A00">
        <w:t xml:space="preserve"> </w:t>
      </w:r>
      <w:r>
        <w:t>bösen</w:t>
      </w:r>
      <w:r w:rsidR="00B65A00">
        <w:t xml:space="preserve"> </w:t>
      </w:r>
      <w:r>
        <w:t>Weg</w:t>
      </w:r>
      <w:r w:rsidR="00B65A00">
        <w:t xml:space="preserve"> </w:t>
      </w:r>
      <w:r>
        <w:t>umkehren,</w:t>
      </w:r>
      <w:r w:rsidR="00B65A00">
        <w:t xml:space="preserve"> </w:t>
      </w:r>
      <w:r>
        <w:t>so</w:t>
      </w:r>
      <w:r w:rsidR="00B65A00">
        <w:t xml:space="preserve"> </w:t>
      </w:r>
      <w:r>
        <w:t>werde</w:t>
      </w:r>
      <w:r w:rsidR="00B65A00">
        <w:t xml:space="preserve"> </w:t>
      </w:r>
      <w:r>
        <w:t>ich</w:t>
      </w:r>
      <w:r w:rsidR="00B65A00">
        <w:t xml:space="preserve"> </w:t>
      </w:r>
      <w:r>
        <w:t>mich</w:t>
      </w:r>
      <w:r w:rsidR="00B65A00">
        <w:t xml:space="preserve"> </w:t>
      </w:r>
      <w:r>
        <w:t>des</w:t>
      </w:r>
      <w:r w:rsidR="00B65A00">
        <w:t xml:space="preserve"> </w:t>
      </w:r>
      <w:r>
        <w:t>Übels</w:t>
      </w:r>
      <w:r w:rsidR="00B65A00">
        <w:t xml:space="preserve"> </w:t>
      </w:r>
      <w:r>
        <w:t>gereuen</w:t>
      </w:r>
      <w:r w:rsidR="00B65A00">
        <w:t xml:space="preserve"> </w:t>
      </w:r>
      <w:r>
        <w:t>lassen,</w:t>
      </w:r>
      <w:r w:rsidR="00B65A00">
        <w:t xml:space="preserve"> </w:t>
      </w:r>
      <w:r>
        <w:t>das</w:t>
      </w:r>
      <w:r w:rsidR="00B65A00">
        <w:t xml:space="preserve"> </w:t>
      </w:r>
      <w:r>
        <w:t>ich</w:t>
      </w:r>
      <w:r w:rsidR="00B65A00">
        <w:t xml:space="preserve"> </w:t>
      </w:r>
      <w:r>
        <w:t>ihnen</w:t>
      </w:r>
      <w:r w:rsidR="00B65A00">
        <w:t xml:space="preserve"> </w:t>
      </w:r>
      <w:r>
        <w:t>zu</w:t>
      </w:r>
      <w:r w:rsidR="00B65A00">
        <w:t xml:space="preserve"> </w:t>
      </w:r>
      <w:r>
        <w:t>tun</w:t>
      </w:r>
      <w:r w:rsidR="00B65A00">
        <w:t xml:space="preserve"> </w:t>
      </w:r>
      <w:r>
        <w:t>beabsichtige</w:t>
      </w:r>
      <w:r w:rsidR="00B65A00">
        <w:t xml:space="preserve"> </w:t>
      </w:r>
      <w:r>
        <w:t>wegen</w:t>
      </w:r>
      <w:r w:rsidR="00B65A00">
        <w:t xml:space="preserve"> </w:t>
      </w:r>
      <w:r>
        <w:t>der</w:t>
      </w:r>
      <w:r w:rsidR="00B65A00">
        <w:t xml:space="preserve"> </w:t>
      </w:r>
      <w:r>
        <w:t>Bosheit</w:t>
      </w:r>
      <w:r w:rsidR="00B65A00">
        <w:t xml:space="preserve"> </w:t>
      </w:r>
      <w:r>
        <w:t>ihrer</w:t>
      </w:r>
      <w:r w:rsidR="00B65A00">
        <w:t xml:space="preserve"> </w:t>
      </w:r>
      <w:r>
        <w:t>Handlungen.”</w:t>
      </w:r>
    </w:p>
    <w:p w14:paraId="5F3C5768" w14:textId="77777777" w:rsidR="00FF2755" w:rsidRDefault="00FF2755" w:rsidP="00042FF9"/>
    <w:p w14:paraId="28F20FA4" w14:textId="28845080" w:rsidR="00FF2755" w:rsidRDefault="00E52371" w:rsidP="00042FF9">
      <w:r>
        <w:rPr>
          <w:rFonts w:ascii="AGaramondPro-Bold" w:hAnsi="AGaramondPro-Bold" w:cs="AGaramondPro-Bold"/>
          <w:b/>
          <w:bCs/>
        </w:rPr>
        <w:t>Gott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wirbt,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überredet,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argumentiert,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>
        <w:rPr>
          <w:rFonts w:ascii="AGaramondPro-Bold" w:hAnsi="AGaramondPro-Bold" w:cs="AGaramondPro-Bold"/>
          <w:b/>
          <w:bCs/>
        </w:rPr>
        <w:t>fleht</w:t>
      </w:r>
      <w:r w:rsidR="00B65A00">
        <w:rPr>
          <w:rFonts w:ascii="AGaramondPro-Bold" w:hAnsi="AGaramondPro-Bold" w:cs="AGaramondPro-Bold"/>
          <w:b/>
          <w:bCs/>
        </w:rPr>
        <w:t xml:space="preserve"> </w:t>
      </w:r>
      <w:r w:rsidR="00D41E5A">
        <w:rPr>
          <w:rFonts w:ascii="AGaramondPro-Bold" w:hAnsi="AGaramondPro-Bold" w:cs="AGaramondPro-Bold"/>
          <w:b/>
          <w:bCs/>
        </w:rPr>
        <w:t>.</w:t>
      </w:r>
      <w:r w:rsidR="00B65A00">
        <w:t xml:space="preserve"> Hesekiel </w:t>
      </w:r>
      <w:r w:rsidR="00325EDC">
        <w:t>33</w:t>
      </w:r>
      <w:r w:rsidR="00B65A00">
        <w:t>, 1</w:t>
      </w:r>
      <w:r w:rsidR="00325EDC">
        <w:t>1:</w:t>
      </w:r>
      <w:r w:rsidR="00B65A00">
        <w:t xml:space="preserve"> </w:t>
      </w:r>
      <w:r w:rsidR="00325EDC">
        <w:t>„So</w:t>
      </w:r>
      <w:r w:rsidR="00B65A00">
        <w:t xml:space="preserve"> </w:t>
      </w:r>
      <w:r w:rsidR="00325EDC">
        <w:t>wahr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lebe,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Herr,</w:t>
      </w:r>
      <w:r w:rsidR="00B65A00">
        <w:t xml:space="preserve"> </w:t>
      </w:r>
      <w:r w:rsidR="00325EDC">
        <w:t>Jahweh,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habe</w:t>
      </w:r>
      <w:r w:rsidR="00B65A00">
        <w:t xml:space="preserve"> </w:t>
      </w:r>
      <w:r w:rsidR="00325EDC">
        <w:t>kein</w:t>
      </w:r>
      <w:r w:rsidR="00B65A00">
        <w:t xml:space="preserve"> </w:t>
      </w:r>
      <w:r w:rsidR="00325EDC">
        <w:t>Gefallen</w:t>
      </w:r>
      <w:r w:rsidR="00B65A00">
        <w:t xml:space="preserve"> </w:t>
      </w:r>
      <w:r w:rsidR="00325EDC">
        <w:t>am</w:t>
      </w:r>
      <w:r w:rsidR="00B65A00">
        <w:t xml:space="preserve"> </w:t>
      </w:r>
      <w:r w:rsidR="00325EDC">
        <w:t>Tod</w:t>
      </w:r>
      <w:r w:rsidR="00B65A00">
        <w:t xml:space="preserve"> </w:t>
      </w:r>
      <w:r w:rsidR="00325EDC">
        <w:t>des</w:t>
      </w:r>
      <w:r w:rsidR="00B65A00">
        <w:t xml:space="preserve"> </w:t>
      </w:r>
      <w:r w:rsidR="00325EDC">
        <w:t>Ehrfurchtslosen,</w:t>
      </w:r>
      <w:r w:rsidR="00B65A00">
        <w:t xml:space="preserve"> </w:t>
      </w:r>
      <w:r w:rsidR="00325EDC">
        <w:t>sondern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Ehrfurchtslose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seinem</w:t>
      </w:r>
      <w:r w:rsidR="00B65A00">
        <w:t xml:space="preserve"> </w:t>
      </w:r>
      <w:r w:rsidR="00325EDC">
        <w:t>Weg</w:t>
      </w:r>
      <w:r w:rsidR="00B65A00">
        <w:t xml:space="preserve"> </w:t>
      </w:r>
      <w:r w:rsidR="00325EDC">
        <w:t>umkehre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lebe!</w:t>
      </w:r>
      <w:r w:rsidR="00B65A00">
        <w:t xml:space="preserve"> </w:t>
      </w:r>
      <w:r w:rsidR="00325EDC">
        <w:t>Kehrt</w:t>
      </w:r>
      <w:r w:rsidR="00B65A00">
        <w:t xml:space="preserve"> </w:t>
      </w:r>
      <w:r w:rsidR="00325EDC">
        <w:t>um,</w:t>
      </w:r>
      <w:r w:rsidR="00B65A00">
        <w:t xml:space="preserve"> </w:t>
      </w:r>
      <w:r w:rsidR="00325EDC">
        <w:t>kehrt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euren</w:t>
      </w:r>
      <w:r w:rsidR="00B65A00">
        <w:t xml:space="preserve"> </w:t>
      </w:r>
      <w:r w:rsidR="00325EDC">
        <w:t>bösen</w:t>
      </w:r>
      <w:r w:rsidR="00B65A00">
        <w:t xml:space="preserve"> </w:t>
      </w:r>
      <w:r w:rsidR="00325EDC">
        <w:t>Wegen!</w:t>
      </w:r>
      <w:r w:rsidR="00B65A00">
        <w:t xml:space="preserve"> </w:t>
      </w:r>
      <w:r w:rsidR="00325EDC">
        <w:t>–</w:t>
      </w:r>
      <w:r w:rsidR="00B65A00">
        <w:t xml:space="preserve"> </w:t>
      </w:r>
      <w:r w:rsidR="00325EDC">
        <w:t>denn</w:t>
      </w:r>
      <w:r w:rsidR="00B65A00">
        <w:t xml:space="preserve"> </w:t>
      </w:r>
      <w:r w:rsidR="00325EDC">
        <w:t>warum</w:t>
      </w:r>
      <w:r w:rsidR="00B65A00">
        <w:t xml:space="preserve"> </w:t>
      </w:r>
      <w:r w:rsidR="00325EDC">
        <w:t>wollt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sterben,</w:t>
      </w:r>
      <w:r w:rsidR="00B65A00">
        <w:t xml:space="preserve"> </w:t>
      </w:r>
      <w:r w:rsidR="00325EDC">
        <w:t>Haus</w:t>
      </w:r>
      <w:r w:rsidR="00B65A00">
        <w:t xml:space="preserve"> </w:t>
      </w:r>
      <w:r w:rsidR="00325EDC">
        <w:t>Israel?“</w:t>
      </w:r>
      <w:r w:rsidR="00B65A00">
        <w:t xml:space="preserve"> </w:t>
      </w:r>
      <w:r w:rsidR="00325EDC">
        <w:t>18</w:t>
      </w:r>
      <w:r w:rsidR="00B65A00">
        <w:t>, 3</w:t>
      </w:r>
      <w:r w:rsidR="00325EDC">
        <w:t>0-32:</w:t>
      </w:r>
      <w:r w:rsidR="00B65A00">
        <w:t xml:space="preserve"> </w:t>
      </w:r>
      <w:r w:rsidR="00325EDC">
        <w:t>„Darum</w:t>
      </w:r>
      <w:r w:rsidR="00B65A00">
        <w:t xml:space="preserve"> </w:t>
      </w:r>
      <w:r w:rsidR="00325EDC">
        <w:t>werde</w:t>
      </w:r>
      <w:r w:rsidR="00B65A00">
        <w:t xml:space="preserve"> </w:t>
      </w:r>
      <w:r w:rsidR="00325EDC">
        <w:t>ich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richten,</w:t>
      </w:r>
      <w:r w:rsidR="00B65A00">
        <w:t xml:space="preserve"> </w:t>
      </w:r>
      <w:r w:rsidR="00325EDC">
        <w:t>Haus</w:t>
      </w:r>
      <w:r w:rsidR="00B65A00">
        <w:t xml:space="preserve"> </w:t>
      </w:r>
      <w:r w:rsidR="00325EDC">
        <w:t>Israel,</w:t>
      </w:r>
      <w:r w:rsidR="00B65A00">
        <w:t xml:space="preserve"> </w:t>
      </w:r>
      <w:r w:rsidR="00325EDC">
        <w:t>jeden</w:t>
      </w:r>
      <w:r w:rsidR="00B65A00">
        <w:t xml:space="preserve"> </w:t>
      </w:r>
      <w:r w:rsidR="00325EDC">
        <w:t>nach</w:t>
      </w:r>
      <w:r w:rsidR="00B65A00">
        <w:t xml:space="preserve"> </w:t>
      </w:r>
      <w:r w:rsidR="00325EDC">
        <w:t>seinen</w:t>
      </w:r>
      <w:r w:rsidR="00B65A00">
        <w:t xml:space="preserve"> </w:t>
      </w:r>
      <w:r w:rsidR="00325EDC">
        <w:t>Wegen,</w:t>
      </w:r>
      <w:r w:rsidR="00B65A00">
        <w:t xml:space="preserve"> </w:t>
      </w:r>
      <w:r w:rsidR="00325EDC">
        <w:t>spricht</w:t>
      </w:r>
      <w:r w:rsidR="00B65A00">
        <w:t xml:space="preserve"> </w:t>
      </w:r>
      <w:r w:rsidR="00325EDC">
        <w:t>der</w:t>
      </w:r>
      <w:r w:rsidR="00B65A00">
        <w:t xml:space="preserve"> </w:t>
      </w:r>
      <w:r w:rsidR="00325EDC">
        <w:t>Herr,</w:t>
      </w:r>
      <w:r w:rsidR="00B65A00">
        <w:t xml:space="preserve"> </w:t>
      </w:r>
      <w:r w:rsidR="00325EDC">
        <w:t>Jahweh.</w:t>
      </w:r>
      <w:r w:rsidR="00B65A00">
        <w:t xml:space="preserve"> </w:t>
      </w:r>
      <w:r w:rsidR="00325EDC">
        <w:t>Kehrt</w:t>
      </w:r>
      <w:r w:rsidR="00B65A00">
        <w:t xml:space="preserve"> </w:t>
      </w:r>
      <w:r w:rsidR="00325EDC">
        <w:t>um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wendet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ab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allen</w:t>
      </w:r>
      <w:r w:rsidR="00B65A00">
        <w:t xml:space="preserve"> </w:t>
      </w:r>
      <w:r w:rsidR="00325EDC">
        <w:t>euren</w:t>
      </w:r>
      <w:r w:rsidR="00B65A00">
        <w:t xml:space="preserve"> </w:t>
      </w:r>
      <w:r w:rsidR="00325EDC">
        <w:t>Übertretungen,</w:t>
      </w:r>
      <w:r w:rsidR="00B65A00">
        <w:t xml:space="preserve"> </w:t>
      </w:r>
      <w:r w:rsidR="00325EDC">
        <w:t>dass</w:t>
      </w:r>
      <w:r w:rsidR="00B65A00">
        <w:t xml:space="preserve"> </w:t>
      </w:r>
      <w:r w:rsidR="00325EDC">
        <w:t>es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nicht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Anstoß</w:t>
      </w:r>
      <w:r w:rsidR="00B65A00">
        <w:t xml:space="preserve"> </w:t>
      </w:r>
      <w:r w:rsidR="00325EDC">
        <w:t>zur</w:t>
      </w:r>
      <w:r w:rsidR="00B65A00">
        <w:t xml:space="preserve"> </w:t>
      </w:r>
      <w:r w:rsidR="00325EDC">
        <w:t>Schuld</w:t>
      </w:r>
      <w:r w:rsidR="00B65A00">
        <w:t xml:space="preserve"> </w:t>
      </w:r>
      <w:r w:rsidR="00325EDC">
        <w:t>werde.</w:t>
      </w:r>
      <w:r w:rsidR="00B65A00">
        <w:t xml:space="preserve"> </w:t>
      </w:r>
      <w:r w:rsidR="00325EDC">
        <w:t>31</w:t>
      </w:r>
      <w:r w:rsidR="00B65A00">
        <w:t xml:space="preserve"> </w:t>
      </w:r>
      <w:r w:rsidR="00325EDC">
        <w:t>Werft</w:t>
      </w:r>
      <w:r w:rsidR="00B65A00">
        <w:t xml:space="preserve"> </w:t>
      </w:r>
      <w:r w:rsidR="00325EDC">
        <w:t>von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alle</w:t>
      </w:r>
      <w:r w:rsidR="00B65A00">
        <w:t xml:space="preserve"> </w:t>
      </w:r>
      <w:r w:rsidR="00325EDC">
        <w:t>eure</w:t>
      </w:r>
      <w:r w:rsidR="00B65A00">
        <w:t xml:space="preserve"> </w:t>
      </w:r>
      <w:r w:rsidR="00325EDC">
        <w:t>Übertretungen,</w:t>
      </w:r>
      <w:r w:rsidR="00B65A00">
        <w:t xml:space="preserve"> </w:t>
      </w:r>
      <w:r w:rsidR="00325EDC">
        <w:t>wodurch</w:t>
      </w:r>
      <w:r w:rsidR="00B65A00">
        <w:t xml:space="preserve"> </w:t>
      </w:r>
      <w:r w:rsidR="00325EDC">
        <w:t>ihr</w:t>
      </w:r>
      <w:r w:rsidR="00B65A00">
        <w:t xml:space="preserve"> </w:t>
      </w:r>
      <w:r w:rsidR="00325EDC">
        <w:t>übertreten</w:t>
      </w:r>
      <w:r w:rsidR="00B65A00">
        <w:t xml:space="preserve"> </w:t>
      </w:r>
      <w:r w:rsidR="00325EDC">
        <w:t>habt,</w:t>
      </w:r>
      <w:r w:rsidR="00B65A00">
        <w:t xml:space="preserve"> </w:t>
      </w:r>
      <w:r w:rsidR="00325EDC">
        <w:t>und</w:t>
      </w:r>
      <w:r w:rsidR="00B65A00">
        <w:t xml:space="preserve"> </w:t>
      </w:r>
      <w:r w:rsidR="00325EDC">
        <w:t>schafft</w:t>
      </w:r>
      <w:r w:rsidR="00B65A00">
        <w:t xml:space="preserve"> </w:t>
      </w:r>
      <w:r w:rsidR="00325EDC">
        <w:t>euch</w:t>
      </w:r>
      <w:r w:rsidR="00B65A00">
        <w:t xml:space="preserve"> </w:t>
      </w:r>
      <w:r w:rsidR="00325EDC">
        <w:t>ein</w:t>
      </w:r>
      <w:r w:rsidR="00B65A00">
        <w:t xml:space="preserve"> </w:t>
      </w:r>
      <w:r w:rsidR="00325EDC">
        <w:t>neues</w:t>
      </w:r>
      <w:r w:rsidR="00B65A00">
        <w:t xml:space="preserve"> </w:t>
      </w:r>
      <w:r w:rsidR="00325EDC">
        <w:t>Herz</w:t>
      </w:r>
      <w:r w:rsidR="00B65A00">
        <w:t xml:space="preserve"> </w:t>
      </w:r>
      <w:r w:rsidR="00325EDC">
        <w:t>und</w:t>
      </w:r>
    </w:p>
    <w:p w14:paraId="694EDEC4" w14:textId="77777777" w:rsidR="007714DE" w:rsidRDefault="007714DE" w:rsidP="00042FF9"/>
    <w:p w14:paraId="11C4FD64" w14:textId="5FEE969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292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h.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ein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wahrer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Sohn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Abrahams,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4</w:t>
      </w:r>
      <w:r w:rsidR="00B65A00">
        <w:rPr>
          <w:color w:val="C00000"/>
          <w:sz w:val="18"/>
        </w:rPr>
        <w:t>, 1</w:t>
      </w:r>
      <w:r w:rsidRPr="00452892">
        <w:rPr>
          <w:color w:val="C00000"/>
          <w:sz w:val="18"/>
        </w:rPr>
        <w:t>6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Galater </w:t>
      </w:r>
      <w:r w:rsidRPr="00452892">
        <w:rPr>
          <w:color w:val="C00000"/>
          <w:sz w:val="18"/>
        </w:rPr>
        <w:t>3</w:t>
      </w:r>
      <w:r w:rsidR="00B65A00">
        <w:rPr>
          <w:color w:val="C00000"/>
          <w:sz w:val="18"/>
        </w:rPr>
        <w:t>, 6</w:t>
      </w:r>
      <w:r w:rsidRPr="00452892">
        <w:rPr>
          <w:color w:val="C00000"/>
          <w:sz w:val="18"/>
        </w:rPr>
        <w:t>.29,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nicht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so,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wie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die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jüdische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Führung</w:t>
      </w:r>
    </w:p>
    <w:p w14:paraId="4D39A64A" w14:textId="0E444FD7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von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sich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dachte:</w:t>
      </w:r>
      <w:r w:rsidR="00B65A00">
        <w:rPr>
          <w:color w:val="C00000"/>
          <w:sz w:val="18"/>
        </w:rPr>
        <w:t xml:space="preserve"> Johannes </w:t>
      </w:r>
      <w:r w:rsidRPr="00452892">
        <w:rPr>
          <w:color w:val="C00000"/>
          <w:sz w:val="18"/>
        </w:rPr>
        <w:t>8</w:t>
      </w:r>
      <w:r w:rsidR="00B65A00">
        <w:rPr>
          <w:color w:val="C00000"/>
          <w:sz w:val="18"/>
        </w:rPr>
        <w:t>, 3</w:t>
      </w:r>
      <w:r w:rsidRPr="00452892">
        <w:rPr>
          <w:color w:val="C00000"/>
          <w:sz w:val="18"/>
        </w:rPr>
        <w:t>3.39</w:t>
      </w:r>
      <w:r w:rsidR="00541903" w:rsidRPr="00452892">
        <w:rPr>
          <w:color w:val="C00000"/>
          <w:sz w:val="18"/>
        </w:rPr>
        <w:t>;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Römer </w:t>
      </w:r>
      <w:r w:rsidRPr="00452892">
        <w:rPr>
          <w:color w:val="C00000"/>
          <w:sz w:val="18"/>
        </w:rPr>
        <w:t>9</w:t>
      </w:r>
      <w:r w:rsidR="00B65A00">
        <w:rPr>
          <w:color w:val="C00000"/>
          <w:sz w:val="18"/>
        </w:rPr>
        <w:t>, 7</w:t>
      </w:r>
      <w:r w:rsidRPr="00452892">
        <w:rPr>
          <w:color w:val="C00000"/>
          <w:sz w:val="18"/>
        </w:rPr>
        <w:t>.</w:t>
      </w:r>
    </w:p>
    <w:p w14:paraId="37AD513B" w14:textId="77777777" w:rsidR="007714DE" w:rsidRDefault="007714DE" w:rsidP="00042FF9"/>
    <w:p w14:paraId="0F1210F0" w14:textId="27BCD3CB" w:rsidR="00FF2755" w:rsidRDefault="00325EDC" w:rsidP="00042FF9">
      <w:r>
        <w:t>einen</w:t>
      </w:r>
      <w:r w:rsidR="00B65A00">
        <w:t xml:space="preserve"> </w:t>
      </w:r>
      <w:r>
        <w:t>neuen</w:t>
      </w:r>
      <w:r w:rsidR="00B65A00">
        <w:t xml:space="preserve"> </w:t>
      </w:r>
      <w:r>
        <w:t>Geist</w:t>
      </w:r>
      <w:r w:rsidR="00B65A00">
        <w:t xml:space="preserve"> </w:t>
      </w:r>
      <w:r>
        <w:t>–</w:t>
      </w:r>
      <w:r w:rsidR="00B65A00">
        <w:t xml:space="preserve"> </w:t>
      </w:r>
      <w:r>
        <w:t>denn</w:t>
      </w:r>
      <w:r w:rsidR="00B65A00">
        <w:t xml:space="preserve"> </w:t>
      </w:r>
      <w:r>
        <w:t>warum</w:t>
      </w:r>
      <w:r w:rsidR="00B65A00">
        <w:t xml:space="preserve"> </w:t>
      </w:r>
      <w:r>
        <w:t>wollt</w:t>
      </w:r>
      <w:r w:rsidR="00B65A00">
        <w:t xml:space="preserve"> </w:t>
      </w:r>
      <w:r>
        <w:t>ihr</w:t>
      </w:r>
      <w:r w:rsidR="00B65A00">
        <w:t xml:space="preserve"> </w:t>
      </w:r>
      <w:r>
        <w:t>sterben,</w:t>
      </w:r>
      <w:r w:rsidR="00B65A00">
        <w:t xml:space="preserve"> </w:t>
      </w:r>
      <w:r>
        <w:t>Haus</w:t>
      </w:r>
      <w:r w:rsidR="00B65A00">
        <w:t xml:space="preserve"> </w:t>
      </w:r>
      <w:r>
        <w:t>Israel?</w:t>
      </w:r>
      <w:r w:rsidR="00B65A00">
        <w:t xml:space="preserve"> </w:t>
      </w:r>
      <w:r>
        <w:t>32</w:t>
      </w:r>
      <w:r w:rsidR="00B65A00">
        <w:t xml:space="preserve"> </w:t>
      </w:r>
      <w:r>
        <w:t>denn</w:t>
      </w:r>
      <w:r w:rsidR="00B65A00">
        <w:t xml:space="preserve"> </w:t>
      </w:r>
      <w:r>
        <w:t>ich</w:t>
      </w:r>
      <w:r w:rsidR="00B65A00">
        <w:t xml:space="preserve"> </w:t>
      </w:r>
      <w:r>
        <w:t>habe</w:t>
      </w:r>
      <w:r w:rsidR="00B65A00">
        <w:t xml:space="preserve"> </w:t>
      </w:r>
      <w:r>
        <w:t>kein</w:t>
      </w:r>
      <w:r w:rsidR="00B65A00">
        <w:t xml:space="preserve"> </w:t>
      </w:r>
      <w:r>
        <w:t>Gefallen</w:t>
      </w:r>
      <w:r w:rsidR="00B65A00">
        <w:t xml:space="preserve"> </w:t>
      </w:r>
      <w:r>
        <w:t>am</w:t>
      </w:r>
      <w:r w:rsidR="00B65A00">
        <w:t xml:space="preserve"> </w:t>
      </w:r>
      <w:r>
        <w:t>Tod</w:t>
      </w:r>
      <w:r w:rsidR="00B65A00">
        <w:t xml:space="preserve"> </w:t>
      </w:r>
      <w:r>
        <w:t>des</w:t>
      </w:r>
      <w:r w:rsidR="00B65A00">
        <w:t xml:space="preserve"> </w:t>
      </w:r>
      <w:r>
        <w:t>Sterbenden,</w:t>
      </w:r>
      <w:r w:rsidR="00B65A00">
        <w:t xml:space="preserve"> </w:t>
      </w:r>
      <w:r>
        <w:t>spricht</w:t>
      </w:r>
      <w:r w:rsidR="00B65A00">
        <w:t xml:space="preserve"> </w:t>
      </w:r>
      <w:r>
        <w:t>der</w:t>
      </w:r>
      <w:r w:rsidR="00B65A00">
        <w:t xml:space="preserve"> </w:t>
      </w:r>
      <w:r>
        <w:t>Herr,</w:t>
      </w:r>
      <w:r w:rsidR="00B65A00">
        <w:t xml:space="preserve"> </w:t>
      </w:r>
      <w:r>
        <w:t>Jahweh.</w:t>
      </w:r>
      <w:r w:rsidR="00B65A00">
        <w:t xml:space="preserve"> </w:t>
      </w:r>
      <w:r>
        <w:t>So</w:t>
      </w:r>
      <w:r w:rsidR="00B65A00">
        <w:t xml:space="preserve"> </w:t>
      </w:r>
      <w:r>
        <w:t>kehrt</w:t>
      </w:r>
      <w:r w:rsidR="00B65A00">
        <w:t xml:space="preserve"> </w:t>
      </w:r>
      <w:r>
        <w:t>um</w:t>
      </w:r>
      <w:r w:rsidR="00B65A00">
        <w:t xml:space="preserve"> </w:t>
      </w:r>
      <w:r>
        <w:t>und</w:t>
      </w:r>
      <w:r w:rsidR="00B65A00">
        <w:t xml:space="preserve"> </w:t>
      </w:r>
      <w:r>
        <w:t>lebt!”</w:t>
      </w:r>
      <w:r w:rsidR="00B65A00">
        <w:t xml:space="preserve"> </w:t>
      </w:r>
      <w:r>
        <w:t>Zuerst</w:t>
      </w:r>
      <w:r w:rsidR="00B65A00">
        <w:t xml:space="preserve"> </w:t>
      </w:r>
      <w:r>
        <w:t>versucht</w:t>
      </w:r>
      <w:r w:rsidR="00B65A00">
        <w:t xml:space="preserve"> </w:t>
      </w:r>
      <w:r>
        <w:t>Gott,</w:t>
      </w:r>
      <w:r w:rsidR="00B65A00">
        <w:t xml:space="preserve"> </w:t>
      </w:r>
      <w:r>
        <w:t>den</w:t>
      </w:r>
      <w:r w:rsidR="00B65A00">
        <w:t xml:space="preserve"> </w:t>
      </w:r>
      <w:r>
        <w:t>Menschen</w:t>
      </w:r>
      <w:r w:rsidR="00B65A00">
        <w:t xml:space="preserve"> </w:t>
      </w:r>
      <w:r>
        <w:t>zu</w:t>
      </w:r>
      <w:r w:rsidR="00B65A00">
        <w:t xml:space="preserve"> </w:t>
      </w:r>
      <w:r>
        <w:t>überzeugen.</w:t>
      </w:r>
      <w:r w:rsidR="00B65A00">
        <w:t xml:space="preserve"> </w:t>
      </w:r>
      <w:r>
        <w:t>Verhärtet</w:t>
      </w:r>
      <w:r w:rsidR="00B65A00">
        <w:t xml:space="preserve"> </w:t>
      </w:r>
      <w:r>
        <w:t>jener</w:t>
      </w:r>
      <w:r w:rsidR="00B65A00">
        <w:t xml:space="preserve"> </w:t>
      </w:r>
      <w:r>
        <w:t>sein</w:t>
      </w:r>
      <w:r w:rsidR="00B65A00">
        <w:t xml:space="preserve"> </w:t>
      </w:r>
      <w:r>
        <w:t>Herz,</w:t>
      </w:r>
      <w:r w:rsidR="00B65A00">
        <w:t xml:space="preserve"> </w:t>
      </w:r>
      <w:r>
        <w:t>so</w:t>
      </w:r>
      <w:r w:rsidR="00B65A00">
        <w:t xml:space="preserve"> </w:t>
      </w:r>
      <w:r>
        <w:t>übergibt</w:t>
      </w:r>
      <w:r w:rsidR="00B65A00">
        <w:t xml:space="preserve"> </w:t>
      </w:r>
      <w:r>
        <w:t>er</w:t>
      </w:r>
      <w:r w:rsidR="00B65A00">
        <w:t xml:space="preserve"> </w:t>
      </w:r>
      <w:r>
        <w:t>ihn</w:t>
      </w:r>
      <w:r w:rsidR="00B65A00">
        <w:t xml:space="preserve"> </w:t>
      </w:r>
      <w:r>
        <w:t>dem</w:t>
      </w:r>
      <w:r w:rsidR="00B65A00">
        <w:t xml:space="preserve"> </w:t>
      </w:r>
      <w:r>
        <w:t>Widerstand</w:t>
      </w:r>
      <w:r w:rsidR="00B65A00">
        <w:t xml:space="preserve"> </w:t>
      </w:r>
      <w:r>
        <w:t>seines</w:t>
      </w:r>
      <w:r w:rsidR="00B65A00">
        <w:t xml:space="preserve"> </w:t>
      </w:r>
      <w:r>
        <w:t>Herzens</w:t>
      </w:r>
      <w:r w:rsidR="00B65A00">
        <w:t xml:space="preserve"> </w:t>
      </w:r>
      <w:r>
        <w:t>(</w:t>
      </w:r>
      <w:r w:rsidR="00B65A00">
        <w:t xml:space="preserve">Psalm </w:t>
      </w:r>
      <w:r>
        <w:t>81</w:t>
      </w:r>
      <w:r w:rsidR="00B65A00">
        <w:t>, 9</w:t>
      </w:r>
      <w:r>
        <w:t>-14):</w:t>
      </w:r>
      <w:r w:rsidR="00B65A00">
        <w:t xml:space="preserve"> </w:t>
      </w:r>
      <w:r>
        <w:t>„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Höre,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Volk!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zeugen: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Israel,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wenn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doch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hörtest!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10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Kein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fremder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bei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einem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unbekannten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verbeuge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11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bin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Jahweh,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Gott,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dem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Lande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Ägypten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herausgeführt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hat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Mache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weit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auf: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fülle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12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Aber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Volk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hörte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Stimme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Israel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war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nicht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zu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Willen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13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gab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dahin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Widerstand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Herzen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Sie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leben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nach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ihren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eigenen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Plänen</w:t>
      </w:r>
      <w:r w:rsidR="00375FED">
        <w:rPr>
          <w:rFonts w:ascii="AGaramondPro-Italic" w:hAnsi="AGaramondPro-Italic" w:cs="AGaramondPro-Italic"/>
          <w:i/>
          <w:iCs/>
          <w:color w:val="0000FF"/>
        </w:rPr>
        <w:t>.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14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Dass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doch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Volk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hörte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und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Israel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auf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meinen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Wegen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ginge!</w:t>
      </w:r>
      <w:r w:rsidR="00EA6557">
        <w:rPr>
          <w:rFonts w:ascii="AGaramondPro-Italic" w:hAnsi="AGaramondPro-Italic" w:cs="AGaramondPro-Italic"/>
          <w:i/>
          <w:iCs/>
          <w:color w:val="0000FF"/>
        </w:rPr>
        <w:t>“</w:t>
      </w:r>
      <w:r w:rsidR="00B65A00">
        <w:t xml:space="preserve"> </w:t>
      </w:r>
      <w:r>
        <w:t>Lange</w:t>
      </w:r>
      <w:r w:rsidR="00B65A00">
        <w:t xml:space="preserve"> </w:t>
      </w:r>
      <w:r>
        <w:t>Zeit</w:t>
      </w:r>
      <w:r w:rsidR="00B65A00">
        <w:t xml:space="preserve"> </w:t>
      </w:r>
      <w:r>
        <w:t>hatte</w:t>
      </w:r>
      <w:r w:rsidR="00B65A00">
        <w:t xml:space="preserve"> </w:t>
      </w:r>
      <w:r>
        <w:t>Gott</w:t>
      </w:r>
      <w:r w:rsidR="00B65A00">
        <w:t xml:space="preserve"> </w:t>
      </w:r>
      <w:r>
        <w:t>um</w:t>
      </w:r>
      <w:r w:rsidR="00B65A00">
        <w:t xml:space="preserve"> </w:t>
      </w:r>
      <w:r>
        <w:t>Israel</w:t>
      </w:r>
      <w:r w:rsidR="00B65A00">
        <w:t xml:space="preserve"> </w:t>
      </w:r>
      <w:r>
        <w:t>geworben.</w:t>
      </w:r>
      <w:r w:rsidR="00B65A00">
        <w:t xml:space="preserve"> </w:t>
      </w:r>
      <w:r>
        <w:t>Das</w:t>
      </w:r>
      <w:r w:rsidR="00B65A00">
        <w:t xml:space="preserve"> </w:t>
      </w:r>
      <w:r>
        <w:t>Volk</w:t>
      </w:r>
      <w:r w:rsidR="00B65A00">
        <w:t xml:space="preserve"> </w:t>
      </w:r>
      <w:r>
        <w:t>war</w:t>
      </w:r>
      <w:r w:rsidR="00B65A00">
        <w:t xml:space="preserve"> </w:t>
      </w:r>
      <w:r>
        <w:t>widerspenstig.</w:t>
      </w:r>
      <w:r w:rsidR="00B65A00">
        <w:t xml:space="preserve"> </w:t>
      </w:r>
      <w:r>
        <w:t>Schließlich</w:t>
      </w:r>
      <w:r w:rsidR="00B65A00">
        <w:t xml:space="preserve"> </w:t>
      </w:r>
      <w:r>
        <w:t>hörte</w:t>
      </w:r>
      <w:r w:rsidR="00B65A00">
        <w:t xml:space="preserve"> </w:t>
      </w:r>
      <w:r>
        <w:t>Gott</w:t>
      </w:r>
      <w:r w:rsidR="00B65A00">
        <w:t xml:space="preserve"> </w:t>
      </w:r>
      <w:r>
        <w:t>auf</w:t>
      </w:r>
      <w:r w:rsidR="00B65A00">
        <w:t xml:space="preserve"> </w:t>
      </w:r>
      <w:r>
        <w:t>zu</w:t>
      </w:r>
      <w:r w:rsidR="00B65A00">
        <w:t xml:space="preserve"> </w:t>
      </w:r>
      <w:r>
        <w:t>werben</w:t>
      </w:r>
      <w:r w:rsidR="00B65A00">
        <w:t xml:space="preserve"> </w:t>
      </w:r>
      <w:r>
        <w:t>und</w:t>
      </w:r>
      <w:r w:rsidR="00B65A00">
        <w:t xml:space="preserve"> </w:t>
      </w:r>
      <w:r>
        <w:t>zu</w:t>
      </w:r>
      <w:r w:rsidR="00B65A00">
        <w:t xml:space="preserve"> </w:t>
      </w:r>
      <w:r>
        <w:t>ringen.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ließ</w:t>
      </w:r>
      <w:r w:rsidR="00B65A00">
        <w:t xml:space="preserve"> </w:t>
      </w:r>
      <w:r>
        <w:t>sie</w:t>
      </w:r>
      <w:r w:rsidR="00B65A00">
        <w:t xml:space="preserve"> </w:t>
      </w:r>
      <w:r>
        <w:t>laufen</w:t>
      </w:r>
      <w:r w:rsidR="00B65A00">
        <w:t xml:space="preserve"> </w:t>
      </w:r>
      <w:r>
        <w:t>–</w:t>
      </w:r>
      <w:r w:rsidR="00B65A00">
        <w:t xml:space="preserve"> </w:t>
      </w:r>
      <w:r>
        <w:t>in</w:t>
      </w:r>
      <w:r w:rsidR="00B65A00">
        <w:t xml:space="preserve"> </w:t>
      </w:r>
      <w:r>
        <w:t>ihr</w:t>
      </w:r>
      <w:r w:rsidR="00B65A00">
        <w:t xml:space="preserve"> </w:t>
      </w:r>
      <w:r>
        <w:t>eigenes</w:t>
      </w:r>
      <w:r w:rsidR="00B65A00">
        <w:t xml:space="preserve"> </w:t>
      </w:r>
      <w:r>
        <w:t>Verderben.</w:t>
      </w:r>
      <w:r w:rsidR="00B65A00">
        <w:t xml:space="preserve"> </w:t>
      </w:r>
      <w:r>
        <w:t>So</w:t>
      </w:r>
      <w:r w:rsidR="00B65A00">
        <w:t xml:space="preserve"> </w:t>
      </w:r>
      <w:r>
        <w:t>würde</w:t>
      </w:r>
      <w:r w:rsidR="00B65A00">
        <w:t xml:space="preserve"> </w:t>
      </w:r>
      <w:r>
        <w:t>Gott</w:t>
      </w:r>
      <w:r w:rsidR="00B65A00">
        <w:t xml:space="preserve"> </w:t>
      </w:r>
      <w:r>
        <w:t>nicht</w:t>
      </w:r>
      <w:r w:rsidR="00B65A00">
        <w:t xml:space="preserve"> </w:t>
      </w:r>
      <w:r>
        <w:t>handeln,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sie</w:t>
      </w:r>
      <w:r w:rsidR="00B65A00">
        <w:t xml:space="preserve"> </w:t>
      </w:r>
      <w:r>
        <w:t>von</w:t>
      </w:r>
      <w:r w:rsidR="00B65A00">
        <w:t xml:space="preserve"> </w:t>
      </w:r>
      <w:r>
        <w:t>vornherein</w:t>
      </w:r>
      <w:r w:rsidR="00B65A00">
        <w:t xml:space="preserve"> </w:t>
      </w:r>
      <w:r>
        <w:t>für</w:t>
      </w:r>
      <w:r w:rsidR="00B65A00">
        <w:t xml:space="preserve"> </w:t>
      </w:r>
      <w:r>
        <w:t>das</w:t>
      </w:r>
      <w:r w:rsidR="00B65A00">
        <w:t xml:space="preserve"> </w:t>
      </w:r>
      <w:r>
        <w:t>Heil</w:t>
      </w:r>
      <w:r w:rsidR="00B65A00">
        <w:t xml:space="preserve"> </w:t>
      </w:r>
      <w:r>
        <w:t>bestimmt</w:t>
      </w:r>
      <w:r w:rsidR="00B65A00">
        <w:t xml:space="preserve"> </w:t>
      </w:r>
      <w:r>
        <w:t>hätte.</w:t>
      </w:r>
      <w:r w:rsidR="00B65A00">
        <w:t xml:space="preserve"> </w:t>
      </w:r>
      <w:r>
        <w:t>Weil</w:t>
      </w:r>
      <w:r w:rsidR="00B65A00">
        <w:t xml:space="preserve"> </w:t>
      </w:r>
      <w:r>
        <w:t>er</w:t>
      </w:r>
      <w:r w:rsidR="00B65A00">
        <w:t xml:space="preserve"> </w:t>
      </w:r>
      <w:r>
        <w:t>allwissend</w:t>
      </w:r>
      <w:r w:rsidR="00B65A00">
        <w:t xml:space="preserve"> </w:t>
      </w:r>
      <w:r>
        <w:t>ist,</w:t>
      </w:r>
      <w:r w:rsidR="00B65A00">
        <w:t xml:space="preserve"> </w:t>
      </w:r>
      <w:r>
        <w:t>weiß</w:t>
      </w:r>
      <w:r w:rsidR="00B65A00">
        <w:t xml:space="preserve"> </w:t>
      </w:r>
      <w:r>
        <w:t>er,</w:t>
      </w:r>
      <w:r w:rsidR="00B65A00">
        <w:t xml:space="preserve"> </w:t>
      </w:r>
      <w:r>
        <w:t>dass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nicht</w:t>
      </w:r>
      <w:r w:rsidR="00B65A00">
        <w:t xml:space="preserve"> </w:t>
      </w:r>
      <w:r>
        <w:t>hören</w:t>
      </w:r>
      <w:r w:rsidR="00B65A00">
        <w:t xml:space="preserve"> </w:t>
      </w:r>
      <w:r>
        <w:t>werden.</w:t>
      </w:r>
      <w:r w:rsidR="00B65A00">
        <w:t xml:space="preserve"> </w:t>
      </w:r>
      <w:r>
        <w:t>Aber</w:t>
      </w:r>
      <w:r w:rsidR="00B65A00">
        <w:t xml:space="preserve"> </w:t>
      </w:r>
      <w:r>
        <w:t>diese</w:t>
      </w:r>
      <w:r w:rsidR="00B65A00">
        <w:t xml:space="preserve"> </w:t>
      </w:r>
      <w:r>
        <w:t>seine</w:t>
      </w:r>
      <w:r w:rsidR="00B65A00">
        <w:t xml:space="preserve"> </w:t>
      </w:r>
      <w:r>
        <w:t>Allwissenheit</w:t>
      </w:r>
      <w:r w:rsidR="00B65A00">
        <w:t xml:space="preserve"> </w:t>
      </w:r>
      <w:r>
        <w:t>steckt</w:t>
      </w:r>
      <w:r w:rsidR="00B65A00">
        <w:t xml:space="preserve"> </w:t>
      </w:r>
      <w:r>
        <w:t>er</w:t>
      </w:r>
      <w:r w:rsidR="00B65A00">
        <w:t xml:space="preserve"> </w:t>
      </w:r>
      <w:r>
        <w:t>oft</w:t>
      </w:r>
      <w:r w:rsidR="00B65A00">
        <w:t xml:space="preserve"> </w:t>
      </w:r>
      <w:r>
        <w:t>zurück.</w:t>
      </w:r>
      <w:r w:rsidR="00B65A00">
        <w:t xml:space="preserve"> </w:t>
      </w:r>
      <w:r>
        <w:t>Er</w:t>
      </w:r>
      <w:r w:rsidR="00B65A00">
        <w:t xml:space="preserve"> </w:t>
      </w:r>
      <w:r>
        <w:t>spricht</w:t>
      </w:r>
      <w:r w:rsidR="00B65A00">
        <w:t xml:space="preserve"> </w:t>
      </w:r>
      <w:r>
        <w:t>mit</w:t>
      </w:r>
      <w:r w:rsidR="00B65A00">
        <w:t xml:space="preserve"> </w:t>
      </w:r>
      <w:r>
        <w:t>dem</w:t>
      </w:r>
      <w:r w:rsidR="00B65A00">
        <w:t xml:space="preserve"> </w:t>
      </w:r>
      <w:r>
        <w:t>Menschen</w:t>
      </w:r>
      <w:r w:rsidR="00B65A00">
        <w:t xml:space="preserve"> </w:t>
      </w:r>
      <w:r>
        <w:t>als</w:t>
      </w:r>
      <w:r w:rsidR="00B65A00">
        <w:t xml:space="preserve"> </w:t>
      </w:r>
      <w:r>
        <w:t>echtem</w:t>
      </w:r>
      <w:r w:rsidR="00B65A00">
        <w:t xml:space="preserve"> </w:t>
      </w:r>
      <w:r>
        <w:t>Gegenüber</w:t>
      </w:r>
      <w:r w:rsidR="00B65A00">
        <w:t xml:space="preserve"> </w:t>
      </w:r>
      <w:r>
        <w:t>–</w:t>
      </w:r>
      <w:r w:rsidR="00B65A00">
        <w:t xml:space="preserve"> </w:t>
      </w:r>
      <w:r>
        <w:t>wie</w:t>
      </w:r>
      <w:r w:rsidR="00B65A00">
        <w:t xml:space="preserve"> </w:t>
      </w:r>
      <w:r>
        <w:t>auf</w:t>
      </w:r>
      <w:r w:rsidR="00B65A00">
        <w:t xml:space="preserve"> </w:t>
      </w:r>
      <w:r>
        <w:t>gleicher</w:t>
      </w:r>
      <w:r w:rsidR="00B65A00">
        <w:t xml:space="preserve"> </w:t>
      </w:r>
      <w:r>
        <w:t>Stufe</w:t>
      </w:r>
      <w:r w:rsidR="00B65A00">
        <w:t xml:space="preserve"> </w:t>
      </w:r>
      <w:r>
        <w:t>stehend</w:t>
      </w:r>
      <w:r w:rsidR="00B65A00">
        <w:t xml:space="preserve"> </w:t>
      </w:r>
      <w:r>
        <w:t>und</w:t>
      </w:r>
      <w:r w:rsidR="00B65A00">
        <w:t xml:space="preserve"> </w:t>
      </w:r>
      <w:r>
        <w:t>ohne</w:t>
      </w:r>
      <w:r w:rsidR="00B65A00">
        <w:t xml:space="preserve"> </w:t>
      </w:r>
      <w:r>
        <w:t>seine</w:t>
      </w:r>
      <w:r w:rsidR="00B65A00">
        <w:t xml:space="preserve"> </w:t>
      </w:r>
      <w:r>
        <w:t>Allwissenheit</w:t>
      </w:r>
      <w:r w:rsidR="00B65A00">
        <w:t xml:space="preserve"> </w:t>
      </w:r>
      <w:r>
        <w:t>zu</w:t>
      </w:r>
      <w:r w:rsidR="00B65A00">
        <w:t xml:space="preserve"> </w:t>
      </w:r>
      <w:r>
        <w:t>verwenden.</w:t>
      </w:r>
      <w:r w:rsidR="00B65A00">
        <w:t xml:space="preserve"> </w:t>
      </w:r>
      <w:r>
        <w:t>Er</w:t>
      </w:r>
      <w:r w:rsidR="00B65A00">
        <w:t xml:space="preserve"> </w:t>
      </w:r>
      <w:r>
        <w:t>gibt</w:t>
      </w:r>
      <w:r w:rsidR="00B65A00">
        <w:t xml:space="preserve"> </w:t>
      </w:r>
      <w:r>
        <w:t>ihm</w:t>
      </w:r>
      <w:r w:rsidR="00B65A00">
        <w:t xml:space="preserve"> </w:t>
      </w:r>
      <w:r>
        <w:t>Zeit.</w:t>
      </w:r>
      <w:r w:rsidR="00B65A00">
        <w:t xml:space="preserve"> </w:t>
      </w:r>
      <w:r>
        <w:t>Er</w:t>
      </w:r>
      <w:r w:rsidR="00B65A00">
        <w:t xml:space="preserve"> </w:t>
      </w:r>
      <w:r>
        <w:t>wartet.</w:t>
      </w:r>
      <w:r w:rsidR="00B65A00">
        <w:t xml:space="preserve"> </w:t>
      </w:r>
      <w:r>
        <w:t>Kehrt</w:t>
      </w:r>
      <w:r w:rsidR="00B65A00">
        <w:t xml:space="preserve"> </w:t>
      </w:r>
      <w:r>
        <w:t>er</w:t>
      </w:r>
      <w:r w:rsidR="00B65A00">
        <w:t xml:space="preserve"> </w:t>
      </w:r>
      <w:r>
        <w:t>nicht</w:t>
      </w:r>
      <w:r w:rsidR="00B65A00">
        <w:t xml:space="preserve"> </w:t>
      </w:r>
      <w:r>
        <w:t>um,</w:t>
      </w:r>
      <w:r w:rsidR="00B65A00">
        <w:t xml:space="preserve"> </w:t>
      </w:r>
      <w:r>
        <w:t>so</w:t>
      </w:r>
      <w:r w:rsidR="00B65A00">
        <w:t xml:space="preserve"> </w:t>
      </w:r>
      <w:r>
        <w:t>züchtigt</w:t>
      </w:r>
      <w:r w:rsidR="00B65A00">
        <w:t xml:space="preserve"> </w:t>
      </w:r>
      <w:r>
        <w:t>er</w:t>
      </w:r>
      <w:r w:rsidR="00B65A00">
        <w:t xml:space="preserve"> </w:t>
      </w:r>
      <w:r>
        <w:t>ihn:</w:t>
      </w:r>
      <w:r w:rsidR="00B65A00">
        <w:t xml:space="preserve"> Offenbarung </w:t>
      </w:r>
      <w:r>
        <w:t>2</w:t>
      </w:r>
      <w:r w:rsidR="00B65A00">
        <w:t>, 2</w:t>
      </w:r>
      <w:r>
        <w:t>1.22:</w:t>
      </w:r>
      <w:r w:rsidR="00B65A00">
        <w:t xml:space="preserve"> </w:t>
      </w:r>
      <w:r>
        <w:t>„Und</w:t>
      </w:r>
      <w:r w:rsidR="00B65A00">
        <w:t xml:space="preserve"> </w:t>
      </w:r>
      <w:r>
        <w:t>ich</w:t>
      </w:r>
      <w:r w:rsidR="00B65A00">
        <w:t xml:space="preserve"> </w:t>
      </w:r>
      <w:r>
        <w:t>gab</w:t>
      </w:r>
      <w:r w:rsidR="00B65A00">
        <w:t xml:space="preserve"> </w:t>
      </w:r>
      <w:r>
        <w:t>ihr</w:t>
      </w:r>
      <w:r w:rsidR="00B65A00">
        <w:t xml:space="preserve"> </w:t>
      </w:r>
      <w:r>
        <w:t>Zeit,</w:t>
      </w:r>
      <w:r w:rsidR="00B65A00">
        <w:t xml:space="preserve"> </w:t>
      </w:r>
      <w:r>
        <w:t>damit</w:t>
      </w:r>
      <w:r w:rsidR="00B65A00">
        <w:t xml:space="preserve"> </w:t>
      </w:r>
      <w:r>
        <w:t>sie</w:t>
      </w:r>
      <w:r w:rsidR="00B65A00">
        <w:t xml:space="preserve"> </w:t>
      </w:r>
      <w:r>
        <w:t>Buße</w:t>
      </w:r>
      <w:r w:rsidR="00B65A00">
        <w:t xml:space="preserve"> </w:t>
      </w:r>
      <w:r>
        <w:t>tue</w:t>
      </w:r>
      <w:r w:rsidR="00B65A00">
        <w:t xml:space="preserve"> </w:t>
      </w:r>
      <w:r>
        <w:t>von</w:t>
      </w:r>
      <w:r w:rsidR="00B65A00">
        <w:t xml:space="preserve"> </w:t>
      </w:r>
      <w:r>
        <w:t>ihrer</w:t>
      </w:r>
      <w:r w:rsidR="00B65A00">
        <w:t xml:space="preserve"> </w:t>
      </w:r>
      <w:r>
        <w:t>Unzucht,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tat</w:t>
      </w:r>
      <w:r w:rsidR="00B65A00">
        <w:t xml:space="preserve"> </w:t>
      </w:r>
      <w:r>
        <w:t>nicht</w:t>
      </w:r>
      <w:r w:rsidR="00B65A00">
        <w:t xml:space="preserve"> </w:t>
      </w:r>
      <w:r>
        <w:t>Buße.</w:t>
      </w:r>
      <w:r w:rsidR="00B65A00">
        <w:t xml:space="preserve"> </w:t>
      </w:r>
      <w:r>
        <w:t>22</w:t>
      </w:r>
      <w:r w:rsidR="00B65A00">
        <w:t xml:space="preserve"> </w:t>
      </w:r>
      <w:r>
        <w:t>Siehe,</w:t>
      </w:r>
      <w:r w:rsidR="00B65A00">
        <w:t xml:space="preserve"> </w:t>
      </w:r>
      <w:r>
        <w:t>ich</w:t>
      </w:r>
      <w:r w:rsidR="00B65A00">
        <w:t xml:space="preserve"> </w:t>
      </w:r>
      <w:r>
        <w:t>werfe</w:t>
      </w:r>
      <w:r w:rsidR="00B65A00">
        <w:t xml:space="preserve"> </w:t>
      </w:r>
      <w:r>
        <w:t>sie</w:t>
      </w:r>
      <w:r w:rsidR="00B65A00">
        <w:t xml:space="preserve"> </w:t>
      </w:r>
      <w:r>
        <w:t>in</w:t>
      </w:r>
      <w:r w:rsidR="00B65A00">
        <w:t xml:space="preserve"> </w:t>
      </w:r>
      <w:r>
        <w:t>ein</w:t>
      </w:r>
      <w:r w:rsidR="00B65A00">
        <w:t xml:space="preserve"> </w:t>
      </w:r>
      <w:r>
        <w:t>Bett</w:t>
      </w:r>
      <w:r w:rsidR="00B65A00">
        <w:t xml:space="preserve"> </w:t>
      </w:r>
      <w:r>
        <w:t>und</w:t>
      </w:r>
      <w:r w:rsidR="00B65A00">
        <w:t xml:space="preserve"> </w:t>
      </w:r>
      <w:r>
        <w:t>die,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ihr</w:t>
      </w:r>
      <w:r w:rsidR="00B65A00">
        <w:t xml:space="preserve"> </w:t>
      </w:r>
      <w:r>
        <w:t>Ehebruch</w:t>
      </w:r>
      <w:r w:rsidR="00B65A00">
        <w:t xml:space="preserve"> </w:t>
      </w:r>
      <w:r>
        <w:t>begehen,</w:t>
      </w:r>
      <w:r w:rsidR="00B65A00">
        <w:t xml:space="preserve"> </w:t>
      </w:r>
      <w:r>
        <w:t>in</w:t>
      </w:r>
      <w:r w:rsidR="00B65A00">
        <w:t xml:space="preserve"> </w:t>
      </w:r>
      <w:r>
        <w:t>große</w:t>
      </w:r>
      <w:r w:rsidR="00B65A00">
        <w:t xml:space="preserve"> </w:t>
      </w:r>
      <w:r>
        <w:t>Bedrängnis,</w:t>
      </w:r>
      <w:r w:rsidR="00B65A00">
        <w:t xml:space="preserve"> </w:t>
      </w:r>
      <w:r>
        <w:t>wenn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Buße</w:t>
      </w:r>
      <w:r w:rsidR="00B65A00">
        <w:t xml:space="preserve"> </w:t>
      </w:r>
      <w:r>
        <w:t>tun</w:t>
      </w:r>
      <w:r w:rsidR="00B65A00">
        <w:t xml:space="preserve"> </w:t>
      </w:r>
      <w:r>
        <w:t>von</w:t>
      </w:r>
      <w:r w:rsidR="00B65A00">
        <w:t xml:space="preserve"> </w:t>
      </w:r>
      <w:r>
        <w:t>ihren</w:t>
      </w:r>
      <w:r w:rsidR="00B65A00">
        <w:t xml:space="preserve"> </w:t>
      </w:r>
      <w:r>
        <w:t>Werken“.</w:t>
      </w:r>
      <w:r w:rsidR="00B65A00">
        <w:t xml:space="preserve"> </w:t>
      </w:r>
      <w:r>
        <w:t>Verwirft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das</w:t>
      </w:r>
      <w:r w:rsidR="00B65A00">
        <w:t xml:space="preserve"> </w:t>
      </w:r>
      <w:r>
        <w:t>gütige</w:t>
      </w:r>
      <w:r w:rsidR="00B65A00">
        <w:t xml:space="preserve"> </w:t>
      </w:r>
      <w:r>
        <w:t>Reden</w:t>
      </w:r>
      <w:r w:rsidR="00B65A00">
        <w:t xml:space="preserve"> </w:t>
      </w:r>
      <w:r>
        <w:t>Gottes,</w:t>
      </w:r>
      <w:r w:rsidR="00B65A00">
        <w:t xml:space="preserve"> </w:t>
      </w:r>
      <w:r>
        <w:t>so</w:t>
      </w:r>
      <w:r w:rsidR="00B65A00">
        <w:t xml:space="preserve"> </w:t>
      </w:r>
      <w:r>
        <w:t>kommt</w:t>
      </w:r>
      <w:r w:rsidR="00B65A00">
        <w:t xml:space="preserve"> </w:t>
      </w:r>
      <w:r>
        <w:t>das</w:t>
      </w:r>
      <w:r w:rsidR="00B65A00">
        <w:t xml:space="preserve"> </w:t>
      </w:r>
      <w:r>
        <w:t>laute,</w:t>
      </w:r>
      <w:r w:rsidR="00B65A00">
        <w:t xml:space="preserve"> </w:t>
      </w:r>
      <w:r>
        <w:t>ernste</w:t>
      </w:r>
      <w:r w:rsidR="00B65A00">
        <w:t xml:space="preserve"> </w:t>
      </w:r>
      <w:r>
        <w:t>Reden.</w:t>
      </w:r>
      <w:r w:rsidR="00B65A00">
        <w:t xml:space="preserve"> </w:t>
      </w:r>
      <w:r>
        <w:t>Verwirft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auch</w:t>
      </w:r>
      <w:r w:rsidR="00B65A00">
        <w:t xml:space="preserve"> </w:t>
      </w:r>
      <w:r>
        <w:t>dieses,</w:t>
      </w:r>
      <w:r w:rsidR="00B65A00">
        <w:t xml:space="preserve"> </w:t>
      </w:r>
      <w:r>
        <w:t>was</w:t>
      </w:r>
      <w:r w:rsidR="00B65A00">
        <w:t xml:space="preserve"> </w:t>
      </w:r>
      <w:r>
        <w:t>will</w:t>
      </w:r>
      <w:r w:rsidR="00B65A00">
        <w:t xml:space="preserve"> </w:t>
      </w:r>
      <w:r>
        <w:t>Gott</w:t>
      </w:r>
      <w:r w:rsidR="00B65A00">
        <w:t xml:space="preserve"> </w:t>
      </w:r>
      <w:r>
        <w:t>dann</w:t>
      </w:r>
      <w:r w:rsidR="00B65A00">
        <w:t xml:space="preserve"> </w:t>
      </w:r>
      <w:r>
        <w:t>noch</w:t>
      </w:r>
      <w:r w:rsidR="00B65A00">
        <w:t xml:space="preserve"> </w:t>
      </w:r>
      <w:r>
        <w:t>tun?</w:t>
      </w:r>
      <w:r w:rsidR="00B65A00">
        <w:t xml:space="preserve"> Hebräer </w:t>
      </w:r>
      <w:r>
        <w:t>10</w:t>
      </w:r>
      <w:r w:rsidR="00B65A00">
        <w:t>, 2</w:t>
      </w:r>
      <w:r>
        <w:t>8-31:</w:t>
      </w:r>
      <w:r w:rsidR="00B65A00">
        <w:t xml:space="preserve"> </w:t>
      </w:r>
      <w:r>
        <w:t>„Setzt</w:t>
      </w:r>
      <w:r w:rsidR="00B65A00">
        <w:t xml:space="preserve"> </w:t>
      </w:r>
      <w:r>
        <w:t>jemand</w:t>
      </w:r>
      <w:r w:rsidR="00B65A00">
        <w:t xml:space="preserve"> </w:t>
      </w:r>
      <w:r>
        <w:t>das</w:t>
      </w:r>
      <w:r w:rsidR="00B65A00">
        <w:t xml:space="preserve"> </w:t>
      </w:r>
      <w:r>
        <w:t>Gesetz</w:t>
      </w:r>
      <w:r w:rsidR="00B65A00">
        <w:t xml:space="preserve"> </w:t>
      </w:r>
      <w:r>
        <w:t>Moses</w:t>
      </w:r>
      <w:r w:rsidR="00B65A00">
        <w:t xml:space="preserve"> </w:t>
      </w:r>
      <w:r>
        <w:t>beiseite,</w:t>
      </w:r>
      <w:r w:rsidR="00B65A00">
        <w:t xml:space="preserve"> </w:t>
      </w:r>
      <w:r>
        <w:t>stirbt</w:t>
      </w:r>
      <w:r w:rsidR="00B65A00">
        <w:t xml:space="preserve"> </w:t>
      </w:r>
      <w:r>
        <w:t>er</w:t>
      </w:r>
      <w:r w:rsidR="00B65A00">
        <w:t xml:space="preserve"> </w:t>
      </w:r>
      <w:r>
        <w:t>ohne</w:t>
      </w:r>
      <w:r w:rsidR="00B65A00">
        <w:t xml:space="preserve"> </w:t>
      </w:r>
      <w:r>
        <w:t>Erbarmungen</w:t>
      </w:r>
      <w:r w:rsidR="00B65A00">
        <w:t xml:space="preserve"> </w:t>
      </w:r>
      <w:r>
        <w:t>auf</w:t>
      </w:r>
      <w:r w:rsidR="00B65A00">
        <w:t xml:space="preserve"> </w:t>
      </w:r>
      <w:r>
        <w:t>zwei</w:t>
      </w:r>
      <w:r w:rsidR="00B65A00">
        <w:t xml:space="preserve"> </w:t>
      </w:r>
      <w:r>
        <w:t>oder</w:t>
      </w:r>
      <w:r w:rsidR="00B65A00">
        <w:t xml:space="preserve"> </w:t>
      </w:r>
      <w:r>
        <w:t>drei</w:t>
      </w:r>
      <w:r w:rsidR="00B65A00">
        <w:t xml:space="preserve"> </w:t>
      </w:r>
      <w:r>
        <w:t>Zeugen</w:t>
      </w:r>
      <w:r w:rsidR="00B65A00">
        <w:t xml:space="preserve"> </w:t>
      </w:r>
      <w:r>
        <w:t>hin.</w:t>
      </w:r>
      <w:r w:rsidR="00B65A00">
        <w:t xml:space="preserve"> </w:t>
      </w:r>
      <w:r>
        <w:t>29</w:t>
      </w:r>
      <w:r w:rsidR="00B65A00">
        <w:t xml:space="preserve"> </w:t>
      </w:r>
      <w:r>
        <w:t>Wie</w:t>
      </w:r>
      <w:r w:rsidR="00B65A00">
        <w:t xml:space="preserve"> </w:t>
      </w:r>
      <w:r>
        <w:t>viel</w:t>
      </w:r>
      <w:r w:rsidR="00B65A00">
        <w:t xml:space="preserve"> </w:t>
      </w:r>
      <w:r>
        <w:t>schlimmerer</w:t>
      </w:r>
      <w:r w:rsidR="00B65A00">
        <w:t xml:space="preserve"> </w:t>
      </w:r>
      <w:r>
        <w:t>Strafe,</w:t>
      </w:r>
      <w:r w:rsidR="00B65A00">
        <w:t xml:space="preserve"> </w:t>
      </w:r>
      <w:r>
        <w:t>meint</w:t>
      </w:r>
      <w:r w:rsidR="00B65A00">
        <w:t xml:space="preserve"> </w:t>
      </w:r>
      <w:r>
        <w:t>ihr,</w:t>
      </w:r>
      <w:r w:rsidR="00B65A00">
        <w:t xml:space="preserve"> </w:t>
      </w:r>
      <w:r>
        <w:t>wird</w:t>
      </w:r>
      <w:r w:rsidR="00B65A00">
        <w:t xml:space="preserve"> </w:t>
      </w:r>
      <w:r>
        <w:t>der</w:t>
      </w:r>
      <w:r w:rsidR="00B65A00">
        <w:t xml:space="preserve"> </w:t>
      </w:r>
      <w:r>
        <w:t>wertgeachtet</w:t>
      </w:r>
      <w:r w:rsidR="00B65A00">
        <w:t xml:space="preserve"> </w:t>
      </w:r>
      <w:r>
        <w:t>werden,</w:t>
      </w:r>
      <w:r w:rsidR="00B65A00">
        <w:t xml:space="preserve"> </w:t>
      </w:r>
      <w:r>
        <w:t>der</w:t>
      </w:r>
      <w:r w:rsidR="00B65A00">
        <w:t xml:space="preserve"> </w:t>
      </w:r>
      <w:r>
        <w:t>den</w:t>
      </w:r>
      <w:r w:rsidR="00B65A00">
        <w:t xml:space="preserve"> </w:t>
      </w:r>
      <w:r>
        <w:t>Sohn</w:t>
      </w:r>
      <w:r w:rsidR="00B65A00">
        <w:t xml:space="preserve"> </w:t>
      </w:r>
      <w:r>
        <w:t>Gottes</w:t>
      </w:r>
      <w:r w:rsidR="00B65A00">
        <w:t xml:space="preserve"> </w:t>
      </w:r>
      <w:r>
        <w:t>mit</w:t>
      </w:r>
      <w:r w:rsidR="00B65A00">
        <w:t xml:space="preserve"> </w:t>
      </w:r>
      <w:r>
        <w:t>Füßen</w:t>
      </w:r>
      <w:r w:rsidR="00B65A00">
        <w:t xml:space="preserve"> </w:t>
      </w:r>
      <w:r>
        <w:t>trat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Blut</w:t>
      </w:r>
      <w:r w:rsidR="00B65A00">
        <w:t xml:space="preserve"> </w:t>
      </w:r>
      <w:r>
        <w:t>des</w:t>
      </w:r>
      <w:r w:rsidR="00B65A00">
        <w:t xml:space="preserve"> </w:t>
      </w:r>
      <w:r>
        <w:t>Bundes,</w:t>
      </w:r>
      <w:r w:rsidR="00B65A00">
        <w:t xml:space="preserve"> </w:t>
      </w:r>
      <w:r>
        <w:t>durch</w:t>
      </w:r>
      <w:r w:rsidR="00B65A00">
        <w:t xml:space="preserve"> </w:t>
      </w:r>
      <w:r>
        <w:t>das</w:t>
      </w:r>
      <w:r w:rsidR="00B65A00">
        <w:t xml:space="preserve"> </w:t>
      </w:r>
      <w:r>
        <w:t>er</w:t>
      </w:r>
      <w:r w:rsidR="00B65A00">
        <w:t xml:space="preserve"> </w:t>
      </w:r>
      <w:r>
        <w:t>geheiligt</w:t>
      </w:r>
      <w:r w:rsidR="00B65A00">
        <w:t xml:space="preserve"> </w:t>
      </w:r>
      <w:r>
        <w:t>war,</w:t>
      </w:r>
      <w:r w:rsidR="00B65A00">
        <w:t xml:space="preserve"> </w:t>
      </w:r>
      <w:r>
        <w:t>für</w:t>
      </w:r>
      <w:r w:rsidR="00B65A00">
        <w:t xml:space="preserve"> </w:t>
      </w:r>
      <w:r>
        <w:t>gemein</w:t>
      </w:r>
      <w:r w:rsidR="00B65A00">
        <w:t xml:space="preserve"> </w:t>
      </w:r>
      <w:r>
        <w:t>achtete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Geist</w:t>
      </w:r>
      <w:r w:rsidR="00B65A00">
        <w:t xml:space="preserve"> </w:t>
      </w:r>
      <w:r>
        <w:t>der</w:t>
      </w:r>
      <w:r w:rsidR="00B65A00">
        <w:t xml:space="preserve"> </w:t>
      </w:r>
      <w:r>
        <w:t>Gnade</w:t>
      </w:r>
      <w:r w:rsidR="00B65A00">
        <w:t xml:space="preserve"> </w:t>
      </w:r>
      <w:r>
        <w:t>schmählich</w:t>
      </w:r>
      <w:r w:rsidR="00B65A00">
        <w:t xml:space="preserve"> </w:t>
      </w:r>
      <w:r>
        <w:t>misshandelte?</w:t>
      </w:r>
      <w:r w:rsidR="00B65A00">
        <w:t xml:space="preserve"> </w:t>
      </w:r>
      <w:r>
        <w:t>30</w:t>
      </w:r>
      <w:r w:rsidR="00B65A00">
        <w:t xml:space="preserve"> </w:t>
      </w:r>
      <w:r>
        <w:t>–</w:t>
      </w:r>
      <w:r w:rsidR="00B65A00">
        <w:t xml:space="preserve"> </w:t>
      </w:r>
      <w:r>
        <w:t>denn</w:t>
      </w:r>
      <w:r w:rsidR="00B65A00">
        <w:t xml:space="preserve"> </w:t>
      </w:r>
      <w:r>
        <w:t>wir</w:t>
      </w:r>
      <w:r w:rsidR="00B65A00">
        <w:t xml:space="preserve"> </w:t>
      </w:r>
      <w:r>
        <w:t>wissen</w:t>
      </w:r>
      <w:r w:rsidR="00B65A00">
        <w:t xml:space="preserve"> </w:t>
      </w:r>
      <w:r>
        <w:t>um</w:t>
      </w:r>
      <w:r w:rsidR="00B65A00">
        <w:t xml:space="preserve"> </w:t>
      </w:r>
      <w:r>
        <w:t>den,</w:t>
      </w:r>
      <w:r w:rsidR="00B65A00">
        <w:t xml:space="preserve"> </w:t>
      </w:r>
      <w:r>
        <w:t>der</w:t>
      </w:r>
      <w:r w:rsidR="00B65A00">
        <w:t xml:space="preserve"> </w:t>
      </w:r>
      <w:r>
        <w:t>sagte:</w:t>
      </w:r>
      <w:r w:rsidR="00B65A00">
        <w:t xml:space="preserve"> </w:t>
      </w:r>
      <w:r>
        <w:t>‘Die</w:t>
      </w:r>
      <w:r w:rsidR="00B65A00">
        <w:t xml:space="preserve"> </w:t>
      </w:r>
      <w:r>
        <w:t>Vergeltung</w:t>
      </w:r>
      <w:r w:rsidR="00B65A00">
        <w:t xml:space="preserve"> </w:t>
      </w:r>
      <w:r>
        <w:t>ist</w:t>
      </w:r>
      <w:r w:rsidR="00B65A00">
        <w:t xml:space="preserve"> </w:t>
      </w:r>
      <w:r>
        <w:t>meine</w:t>
      </w:r>
      <w:r w:rsidR="00B65A00">
        <w:t xml:space="preserve"> </w:t>
      </w:r>
      <w:r>
        <w:t>[Sache]</w:t>
      </w:r>
      <w:r w:rsidR="00541903">
        <w:t>;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ich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werde</w:t>
      </w:r>
      <w:r w:rsidR="00B65A00">
        <w:t xml:space="preserve"> </w:t>
      </w:r>
      <w:r>
        <w:t>vergelten’,</w:t>
      </w:r>
      <w:r w:rsidR="00B65A00">
        <w:t xml:space="preserve"> </w:t>
      </w:r>
      <w:r>
        <w:t>sagt</w:t>
      </w:r>
      <w:r w:rsidR="00B65A00">
        <w:t xml:space="preserve"> </w:t>
      </w:r>
      <w:r>
        <w:t>der</w:t>
      </w:r>
      <w:r w:rsidR="00B65A00">
        <w:t xml:space="preserve"> </w:t>
      </w:r>
      <w:r>
        <w:t>Herr’</w:t>
      </w:r>
      <w:r w:rsidR="00B65A00">
        <w:t xml:space="preserve"> </w:t>
      </w:r>
      <w:r>
        <w:t>(</w:t>
      </w:r>
      <w:r w:rsidR="00B65A00">
        <w:t xml:space="preserve">1. Mose </w:t>
      </w:r>
      <w:r>
        <w:t>32</w:t>
      </w:r>
      <w:r w:rsidR="00B65A00">
        <w:t>, 3</w:t>
      </w:r>
      <w:r>
        <w:t>5),</w:t>
      </w:r>
      <w:r w:rsidR="00B65A00">
        <w:t xml:space="preserve"> </w:t>
      </w:r>
      <w:r>
        <w:t>und</w:t>
      </w:r>
      <w:r w:rsidR="00B65A00">
        <w:t xml:space="preserve"> </w:t>
      </w:r>
      <w:r>
        <w:t>wieder:</w:t>
      </w:r>
      <w:r w:rsidR="00B65A00">
        <w:t xml:space="preserve"> </w:t>
      </w:r>
      <w:r>
        <w:t>‘Der</w:t>
      </w:r>
      <w:r w:rsidR="00B65A00">
        <w:t xml:space="preserve"> </w:t>
      </w:r>
      <w:r>
        <w:t>Herr</w:t>
      </w:r>
      <w:r w:rsidR="00B65A00">
        <w:t xml:space="preserve"> </w:t>
      </w:r>
      <w:r>
        <w:t>wird</w:t>
      </w:r>
      <w:r w:rsidR="00B65A00">
        <w:t xml:space="preserve"> </w:t>
      </w:r>
      <w:r>
        <w:t>sein</w:t>
      </w:r>
      <w:r w:rsidR="00B65A00">
        <w:t xml:space="preserve"> </w:t>
      </w:r>
      <w:r>
        <w:t>Volk</w:t>
      </w:r>
      <w:r w:rsidR="00B65A00">
        <w:t xml:space="preserve"> </w:t>
      </w:r>
      <w:r>
        <w:t>richten.’</w:t>
      </w:r>
      <w:r w:rsidR="00B65A00">
        <w:t xml:space="preserve"> </w:t>
      </w:r>
      <w:r>
        <w:t>(</w:t>
      </w:r>
      <w:r w:rsidR="00B65A00">
        <w:t xml:space="preserve">1. Mose </w:t>
      </w:r>
      <w:r>
        <w:t>32</w:t>
      </w:r>
      <w:r w:rsidR="00B65A00">
        <w:t>, 3</w:t>
      </w:r>
      <w:r>
        <w:t>6</w:t>
      </w:r>
      <w:r w:rsidR="00541903">
        <w:t>;</w:t>
      </w:r>
      <w:r w:rsidR="00B65A00">
        <w:t xml:space="preserve"> Psalm </w:t>
      </w:r>
      <w:r>
        <w:t>135</w:t>
      </w:r>
      <w:r w:rsidR="00B65A00">
        <w:t>, 1</w:t>
      </w:r>
      <w:r>
        <w:t>4)</w:t>
      </w:r>
      <w:r w:rsidR="00B65A00">
        <w:t xml:space="preserve"> </w:t>
      </w:r>
      <w:r>
        <w:t>31</w:t>
      </w:r>
      <w:r w:rsidR="00B65A00">
        <w:t xml:space="preserve"> </w:t>
      </w:r>
      <w:r>
        <w:t>Furchtbar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in</w:t>
      </w:r>
      <w:r w:rsidR="00B65A00">
        <w:t xml:space="preserve"> </w:t>
      </w:r>
      <w:r>
        <w:t>die</w:t>
      </w:r>
      <w:r w:rsidR="00B65A00">
        <w:t xml:space="preserve"> </w:t>
      </w:r>
      <w:r>
        <w:t>Hände</w:t>
      </w:r>
      <w:r w:rsidR="00B65A00">
        <w:t xml:space="preserve"> </w:t>
      </w:r>
      <w:r>
        <w:t>des</w:t>
      </w:r>
      <w:r w:rsidR="00B65A00">
        <w:t xml:space="preserve"> </w:t>
      </w:r>
      <w:r>
        <w:t>lebenden</w:t>
      </w:r>
      <w:r w:rsidR="00B65A00">
        <w:t xml:space="preserve"> </w:t>
      </w:r>
      <w:r>
        <w:t>Gottes</w:t>
      </w:r>
      <w:r w:rsidR="00B65A00">
        <w:t xml:space="preserve"> </w:t>
      </w:r>
      <w:r>
        <w:t>zu</w:t>
      </w:r>
      <w:r w:rsidR="00B65A00">
        <w:t xml:space="preserve"> </w:t>
      </w:r>
      <w:r>
        <w:t>fallen!“</w:t>
      </w:r>
      <w:r w:rsidR="00B65A00">
        <w:t xml:space="preserve"> Offenbarung </w:t>
      </w:r>
      <w:r>
        <w:t>9</w:t>
      </w:r>
      <w:r w:rsidR="00B65A00">
        <w:t>, 2</w:t>
      </w:r>
      <w:r>
        <w:t>0.21:</w:t>
      </w:r>
      <w:r w:rsidR="00B65A00">
        <w:t xml:space="preserve"> </w:t>
      </w:r>
      <w:r>
        <w:t>„Und</w:t>
      </w:r>
      <w:r w:rsidR="00B65A00">
        <w:t xml:space="preserve"> </w:t>
      </w:r>
      <w:r>
        <w:t>die</w:t>
      </w:r>
      <w:r w:rsidR="00B65A00">
        <w:t xml:space="preserve"> </w:t>
      </w:r>
      <w:r>
        <w:t>übrigen</w:t>
      </w:r>
      <w:r w:rsidR="00B65A00">
        <w:t xml:space="preserve"> </w:t>
      </w:r>
      <w:r>
        <w:t>der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nicht</w:t>
      </w:r>
      <w:r w:rsidR="00B65A00">
        <w:t xml:space="preserve"> </w:t>
      </w:r>
      <w:r>
        <w:t>durch</w:t>
      </w:r>
      <w:r w:rsidR="00B65A00">
        <w:t xml:space="preserve"> </w:t>
      </w:r>
      <w:r>
        <w:t>diese</w:t>
      </w:r>
      <w:r w:rsidR="00B65A00">
        <w:t xml:space="preserve"> </w:t>
      </w:r>
      <w:r>
        <w:t>Plagen</w:t>
      </w:r>
      <w:r w:rsidR="00B65A00">
        <w:t xml:space="preserve"> </w:t>
      </w:r>
      <w:r>
        <w:t>getötet</w:t>
      </w:r>
      <w:r w:rsidR="00B65A00">
        <w:t xml:space="preserve"> </w:t>
      </w:r>
      <w:r>
        <w:t>wurden,</w:t>
      </w:r>
      <w:r w:rsidR="00B65A00">
        <w:t xml:space="preserve"> </w:t>
      </w:r>
      <w:r>
        <w:t>taten</w:t>
      </w:r>
      <w:r w:rsidR="00B65A00">
        <w:t xml:space="preserve"> </w:t>
      </w:r>
      <w:r>
        <w:t>auch</w:t>
      </w:r>
      <w:r w:rsidR="00B65A00">
        <w:t xml:space="preserve"> </w:t>
      </w:r>
      <w:r>
        <w:t>nicht</w:t>
      </w:r>
      <w:r w:rsidR="00B65A00">
        <w:t xml:space="preserve"> </w:t>
      </w:r>
      <w:r>
        <w:t>Buße</w:t>
      </w:r>
      <w:r w:rsidR="00B65A00">
        <w:t xml:space="preserve"> </w:t>
      </w:r>
      <w:r>
        <w:t>über</w:t>
      </w:r>
      <w:r w:rsidR="00B65A00">
        <w:t xml:space="preserve"> </w:t>
      </w:r>
      <w:r>
        <w:t>die</w:t>
      </w:r>
      <w:r w:rsidR="00B65A00">
        <w:t xml:space="preserve"> </w:t>
      </w:r>
      <w:r>
        <w:t>Werke</w:t>
      </w:r>
      <w:r w:rsidR="00B65A00">
        <w:t xml:space="preserve"> </w:t>
      </w:r>
      <w:r>
        <w:t>ihrer</w:t>
      </w:r>
      <w:r w:rsidR="00B65A00">
        <w:t xml:space="preserve"> </w:t>
      </w:r>
      <w:r>
        <w:t>Hände,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huldigten</w:t>
      </w:r>
      <w:r w:rsidR="00B65A00">
        <w:t xml:space="preserve"> </w:t>
      </w:r>
      <w:r>
        <w:t>den</w:t>
      </w:r>
      <w:r w:rsidR="00B65A00">
        <w:t xml:space="preserve"> </w:t>
      </w:r>
      <w:r>
        <w:t>Dämonen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goldenen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silbernen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ehernen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steinernen</w:t>
      </w:r>
      <w:r w:rsidR="00B65A00">
        <w:t xml:space="preserve"> </w:t>
      </w:r>
      <w:r>
        <w:t>und</w:t>
      </w:r>
      <w:r w:rsidR="00B65A00">
        <w:t xml:space="preserve"> </w:t>
      </w:r>
      <w:r>
        <w:t>den</w:t>
      </w:r>
      <w:r w:rsidR="00B65A00">
        <w:t xml:space="preserve"> </w:t>
      </w:r>
      <w:r>
        <w:t>hölzernen</w:t>
      </w:r>
      <w:r w:rsidR="00B65A00">
        <w:t xml:space="preserve"> </w:t>
      </w:r>
      <w:r>
        <w:t>Götzen,</w:t>
      </w:r>
      <w:r w:rsidR="00B65A00">
        <w:t xml:space="preserve"> </w:t>
      </w:r>
      <w:r>
        <w:t>die</w:t>
      </w:r>
      <w:r w:rsidR="00B65A00">
        <w:t xml:space="preserve"> </w:t>
      </w:r>
      <w:r>
        <w:t>weder</w:t>
      </w:r>
      <w:r w:rsidR="00B65A00">
        <w:t xml:space="preserve"> </w:t>
      </w:r>
      <w:r>
        <w:t>sehen</w:t>
      </w:r>
      <w:r w:rsidR="00B65A00">
        <w:t xml:space="preserve"> </w:t>
      </w:r>
      <w:r>
        <w:t>noch</w:t>
      </w:r>
      <w:r w:rsidR="00B65A00">
        <w:t xml:space="preserve"> </w:t>
      </w:r>
      <w:r>
        <w:t>hören</w:t>
      </w:r>
      <w:r w:rsidR="00B65A00">
        <w:t xml:space="preserve"> </w:t>
      </w:r>
      <w:r>
        <w:t>noch</w:t>
      </w:r>
      <w:r w:rsidR="00B65A00">
        <w:t xml:space="preserve"> </w:t>
      </w:r>
      <w:r>
        <w:t>gehen</w:t>
      </w:r>
      <w:r w:rsidR="00B65A00">
        <w:t xml:space="preserve"> </w:t>
      </w:r>
      <w:r>
        <w:t>können.</w:t>
      </w:r>
      <w:r w:rsidR="00B65A00">
        <w:t xml:space="preserve"> </w:t>
      </w:r>
      <w:r>
        <w:t>21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taten</w:t>
      </w:r>
      <w:r w:rsidR="00B65A00">
        <w:t xml:space="preserve"> </w:t>
      </w:r>
      <w:r>
        <w:t>nicht</w:t>
      </w:r>
      <w:r w:rsidR="00B65A00">
        <w:t xml:space="preserve"> </w:t>
      </w:r>
      <w:r>
        <w:t>Buße</w:t>
      </w:r>
      <w:r w:rsidR="00B65A00">
        <w:t xml:space="preserve"> </w:t>
      </w:r>
      <w:r>
        <w:t>über</w:t>
      </w:r>
      <w:r w:rsidR="00B65A00">
        <w:t xml:space="preserve"> </w:t>
      </w:r>
      <w:r>
        <w:t>ihre</w:t>
      </w:r>
      <w:r w:rsidR="00B65A00">
        <w:t xml:space="preserve"> </w:t>
      </w:r>
      <w:r>
        <w:t>Mordtaten</w:t>
      </w:r>
      <w:r w:rsidR="00B65A00">
        <w:t xml:space="preserve"> </w:t>
      </w:r>
      <w:r>
        <w:t>noch</w:t>
      </w:r>
      <w:r w:rsidR="00B65A00">
        <w:t xml:space="preserve"> </w:t>
      </w:r>
      <w:r>
        <w:t>über</w:t>
      </w:r>
      <w:r w:rsidR="00B65A00">
        <w:t xml:space="preserve"> </w:t>
      </w:r>
      <w:r>
        <w:t>ihre</w:t>
      </w:r>
      <w:r w:rsidR="00B65A00">
        <w:t xml:space="preserve"> </w:t>
      </w:r>
      <w:r>
        <w:t>Zaubereien</w:t>
      </w:r>
      <w:r w:rsidR="00B65A00">
        <w:t xml:space="preserve"> </w:t>
      </w:r>
      <w:r>
        <w:t>noch</w:t>
      </w:r>
      <w:r w:rsidR="00B65A00">
        <w:t xml:space="preserve"> </w:t>
      </w:r>
      <w:r>
        <w:t>über</w:t>
      </w:r>
      <w:r w:rsidR="00B65A00">
        <w:t xml:space="preserve"> </w:t>
      </w:r>
      <w:r>
        <w:t>ihre</w:t>
      </w:r>
      <w:r w:rsidR="00B65A00">
        <w:t xml:space="preserve"> </w:t>
      </w:r>
      <w:r>
        <w:t>unzüchtigen</w:t>
      </w:r>
      <w:r w:rsidR="00B65A00">
        <w:t xml:space="preserve"> </w:t>
      </w:r>
      <w:r>
        <w:t>Taten</w:t>
      </w:r>
      <w:r w:rsidR="00B65A00">
        <w:t xml:space="preserve"> </w:t>
      </w:r>
      <w:r>
        <w:t>noch</w:t>
      </w:r>
      <w:r w:rsidR="00B65A00">
        <w:t xml:space="preserve"> </w:t>
      </w:r>
      <w:r>
        <w:t>über</w:t>
      </w:r>
      <w:r w:rsidR="00B65A00">
        <w:t xml:space="preserve"> </w:t>
      </w:r>
      <w:r>
        <w:t>ihre</w:t>
      </w:r>
      <w:r w:rsidR="00B65A00">
        <w:t xml:space="preserve"> </w:t>
      </w:r>
      <w:r>
        <w:t>Diebstähle.“</w:t>
      </w:r>
      <w:r w:rsidR="00B65A00">
        <w:t xml:space="preserve"> </w:t>
      </w:r>
      <w:r>
        <w:t>16</w:t>
      </w:r>
      <w:r w:rsidR="00B65A00">
        <w:t>, 9</w:t>
      </w:r>
      <w:r>
        <w:t>-11:</w:t>
      </w:r>
      <w:r w:rsidR="00B65A00">
        <w:t xml:space="preserve"> </w:t>
      </w:r>
      <w:r>
        <w:t>„Und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wurden</w:t>
      </w:r>
      <w:r w:rsidR="00B65A00">
        <w:t xml:space="preserve"> </w:t>
      </w:r>
      <w:r>
        <w:t>versengt</w:t>
      </w:r>
      <w:r w:rsidR="00B65A00">
        <w:t xml:space="preserve"> </w:t>
      </w:r>
      <w:r>
        <w:t>mit</w:t>
      </w:r>
      <w:r w:rsidR="00B65A00">
        <w:t xml:space="preserve"> </w:t>
      </w:r>
      <w:r>
        <w:t>großer</w:t>
      </w:r>
      <w:r w:rsidR="00B65A00">
        <w:t xml:space="preserve"> </w:t>
      </w:r>
      <w:r>
        <w:t>Hitze.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lästerten</w:t>
      </w:r>
      <w:r w:rsidR="00B65A00">
        <w:t xml:space="preserve"> </w:t>
      </w:r>
      <w:r>
        <w:t>den</w:t>
      </w:r>
      <w:r w:rsidR="00B65A00">
        <w:t xml:space="preserve"> </w:t>
      </w:r>
      <w:r>
        <w:t>Namen</w:t>
      </w:r>
      <w:r w:rsidR="00B65A00">
        <w:t xml:space="preserve"> </w:t>
      </w:r>
      <w:r>
        <w:t>Gottes,</w:t>
      </w:r>
      <w:r w:rsidR="00B65A00">
        <w:t xml:space="preserve"> </w:t>
      </w:r>
      <w:r>
        <w:t>der</w:t>
      </w:r>
      <w:r w:rsidR="00B65A00">
        <w:t xml:space="preserve"> </w:t>
      </w:r>
      <w:r>
        <w:t>über</w:t>
      </w:r>
      <w:r w:rsidR="00B65A00">
        <w:t xml:space="preserve"> </w:t>
      </w:r>
      <w:r>
        <w:t>diese</w:t>
      </w:r>
      <w:r w:rsidR="00B65A00">
        <w:t xml:space="preserve"> </w:t>
      </w:r>
      <w:r>
        <w:t>Plagen</w:t>
      </w:r>
      <w:r w:rsidR="00B65A00">
        <w:t xml:space="preserve"> </w:t>
      </w:r>
      <w:r>
        <w:t>Vollmacht</w:t>
      </w:r>
      <w:r w:rsidR="00B65A00">
        <w:t xml:space="preserve"> </w:t>
      </w:r>
      <w:r>
        <w:t>hat,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taten</w:t>
      </w:r>
      <w:r w:rsidR="00B65A00">
        <w:t xml:space="preserve"> </w:t>
      </w:r>
      <w:r>
        <w:t>nicht</w:t>
      </w:r>
      <w:r w:rsidR="00B65A00">
        <w:t xml:space="preserve"> </w:t>
      </w:r>
      <w:r>
        <w:t>Buße,</w:t>
      </w:r>
      <w:r w:rsidR="00B65A00">
        <w:t xml:space="preserve"> </w:t>
      </w:r>
      <w:r>
        <w:t>ihm</w:t>
      </w:r>
      <w:r w:rsidR="00B65A00">
        <w:t xml:space="preserve"> </w:t>
      </w:r>
      <w:r>
        <w:t>Herrlichkeit</w:t>
      </w:r>
      <w:r w:rsidR="00B65A00">
        <w:t xml:space="preserve"> </w:t>
      </w:r>
      <w:r>
        <w:t>zu</w:t>
      </w:r>
      <w:r w:rsidR="00B65A00">
        <w:t xml:space="preserve"> </w:t>
      </w:r>
      <w:r>
        <w:t>geben.</w:t>
      </w:r>
      <w:r w:rsidR="00B65A00">
        <w:t xml:space="preserve"> </w:t>
      </w:r>
      <w:r>
        <w:t>10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fünfte</w:t>
      </w:r>
      <w:r w:rsidR="00B65A00">
        <w:t xml:space="preserve"> </w:t>
      </w:r>
      <w:r>
        <w:t>Bote</w:t>
      </w:r>
      <w:r w:rsidR="00B65A00">
        <w:t xml:space="preserve"> </w:t>
      </w:r>
      <w:r>
        <w:t>schüttete</w:t>
      </w:r>
      <w:r w:rsidR="00B65A00">
        <w:t xml:space="preserve"> </w:t>
      </w:r>
      <w:r>
        <w:t>seine</w:t>
      </w:r>
      <w:r w:rsidR="00B65A00">
        <w:t xml:space="preserve"> </w:t>
      </w:r>
      <w:r>
        <w:t>Schale</w:t>
      </w:r>
      <w:r w:rsidR="00B65A00">
        <w:t xml:space="preserve"> </w:t>
      </w:r>
      <w:r>
        <w:t>aus</w:t>
      </w:r>
      <w:r w:rsidR="00B65A00">
        <w:t xml:space="preserve"> </w:t>
      </w:r>
      <w:r>
        <w:t>auf</w:t>
      </w:r>
      <w:r w:rsidR="00B65A00">
        <w:t xml:space="preserve"> </w:t>
      </w:r>
      <w:r>
        <w:t>den</w:t>
      </w:r>
      <w:r w:rsidR="00B65A00">
        <w:t xml:space="preserve"> </w:t>
      </w:r>
      <w:r>
        <w:t>Thron</w:t>
      </w:r>
      <w:r w:rsidR="00B65A00">
        <w:t xml:space="preserve"> </w:t>
      </w:r>
      <w:r>
        <w:t>des</w:t>
      </w:r>
      <w:r w:rsidR="00B65A00">
        <w:t xml:space="preserve"> </w:t>
      </w:r>
      <w:r>
        <w:t>Tieres.</w:t>
      </w:r>
      <w:r w:rsidR="00B65A00">
        <w:t xml:space="preserve"> </w:t>
      </w:r>
      <w:r>
        <w:t>Und</w:t>
      </w:r>
      <w:r w:rsidR="00B65A00">
        <w:t xml:space="preserve"> </w:t>
      </w:r>
      <w:r>
        <w:t>sein</w:t>
      </w:r>
      <w:r w:rsidR="00B65A00">
        <w:t xml:space="preserve"> </w:t>
      </w:r>
      <w:r>
        <w:t>Königreich</w:t>
      </w:r>
      <w:r w:rsidR="00B65A00">
        <w:t xml:space="preserve"> </w:t>
      </w:r>
      <w:r>
        <w:t>wurde</w:t>
      </w:r>
      <w:r w:rsidR="00B65A00">
        <w:t xml:space="preserve"> </w:t>
      </w:r>
      <w:r>
        <w:t>finster.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zerbissen</w:t>
      </w:r>
      <w:r w:rsidR="00B65A00">
        <w:t xml:space="preserve"> </w:t>
      </w:r>
      <w:r>
        <w:t>ihre</w:t>
      </w:r>
      <w:r w:rsidR="00B65A00">
        <w:t xml:space="preserve"> </w:t>
      </w:r>
      <w:r>
        <w:t>Zungen</w:t>
      </w:r>
      <w:r w:rsidR="00B65A00">
        <w:t xml:space="preserve"> </w:t>
      </w:r>
      <w:r>
        <w:t>vor</w:t>
      </w:r>
      <w:r w:rsidR="00B65A00">
        <w:t xml:space="preserve"> </w:t>
      </w:r>
      <w:r>
        <w:t>Schmerz</w:t>
      </w:r>
      <w:r w:rsidR="00B65A00">
        <w:t xml:space="preserve"> </w:t>
      </w:r>
      <w:r>
        <w:t>11</w:t>
      </w:r>
      <w:r w:rsidR="00B65A00">
        <w:t xml:space="preserve"> </w:t>
      </w:r>
      <w:r>
        <w:t>und</w:t>
      </w:r>
      <w:r w:rsidR="00B65A00">
        <w:t xml:space="preserve"> </w:t>
      </w:r>
      <w:r>
        <w:t>lästerten</w:t>
      </w:r>
      <w:r w:rsidR="00B65A00">
        <w:t xml:space="preserve"> </w:t>
      </w:r>
      <w:r>
        <w:t>den</w:t>
      </w:r>
      <w:r w:rsidR="00B65A00">
        <w:t xml:space="preserve"> </w:t>
      </w:r>
      <w:r>
        <w:t>Gott</w:t>
      </w:r>
      <w:r w:rsidR="00B65A00">
        <w:t xml:space="preserve"> </w:t>
      </w:r>
      <w:r>
        <w:t>des</w:t>
      </w:r>
      <w:r w:rsidR="00B65A00">
        <w:t xml:space="preserve"> </w:t>
      </w:r>
      <w:r>
        <w:t>Himmels</w:t>
      </w:r>
      <w:r w:rsidR="00B65A00">
        <w:t xml:space="preserve"> </w:t>
      </w:r>
      <w:r>
        <w:t>wegen</w:t>
      </w:r>
      <w:r w:rsidR="00B65A00">
        <w:t xml:space="preserve"> </w:t>
      </w:r>
      <w:r>
        <w:t>ihrer</w:t>
      </w:r>
      <w:r w:rsidR="00B65A00">
        <w:t xml:space="preserve"> </w:t>
      </w:r>
      <w:r>
        <w:t>Schmerzen</w:t>
      </w:r>
      <w:r w:rsidR="00B65A00">
        <w:t xml:space="preserve"> </w:t>
      </w:r>
      <w:r>
        <w:t>und</w:t>
      </w:r>
      <w:r w:rsidR="00B65A00">
        <w:t xml:space="preserve"> </w:t>
      </w:r>
      <w:r>
        <w:t>wegen</w:t>
      </w:r>
      <w:r w:rsidR="00B65A00">
        <w:t xml:space="preserve"> </w:t>
      </w:r>
      <w:r>
        <w:t>ihrer</w:t>
      </w:r>
      <w:r w:rsidR="00B65A00">
        <w:t xml:space="preserve"> </w:t>
      </w:r>
      <w:r>
        <w:t>Geschwüre,</w:t>
      </w:r>
      <w:r w:rsidR="00B65A00">
        <w:t xml:space="preserve"> </w:t>
      </w:r>
      <w:r>
        <w:t>und</w:t>
      </w:r>
      <w:r w:rsidR="00B65A00">
        <w:t xml:space="preserve"> </w:t>
      </w:r>
      <w:r>
        <w:t>sie</w:t>
      </w:r>
      <w:r w:rsidR="00B65A00">
        <w:t xml:space="preserve"> </w:t>
      </w:r>
      <w:r>
        <w:t>taten</w:t>
      </w:r>
      <w:r w:rsidR="00B65A00">
        <w:t xml:space="preserve"> </w:t>
      </w:r>
      <w:r>
        <w:t>nicht</w:t>
      </w:r>
      <w:r w:rsidR="00B65A00">
        <w:t xml:space="preserve"> </w:t>
      </w:r>
      <w:r>
        <w:t>Buße</w:t>
      </w:r>
      <w:r w:rsidR="00B65A00">
        <w:t xml:space="preserve"> </w:t>
      </w:r>
      <w:r>
        <w:t>über</w:t>
      </w:r>
      <w:r w:rsidR="00B65A00">
        <w:t xml:space="preserve"> </w:t>
      </w:r>
      <w:r>
        <w:t>ihre</w:t>
      </w:r>
      <w:r w:rsidR="00B65A00">
        <w:t xml:space="preserve"> </w:t>
      </w:r>
      <w:r>
        <w:t>Werke.“</w:t>
      </w:r>
      <w:r w:rsidR="00B65A00">
        <w:t xml:space="preserve"> </w:t>
      </w:r>
      <w:r>
        <w:t>16</w:t>
      </w:r>
      <w:r w:rsidR="00B65A00">
        <w:t>, 2</w:t>
      </w:r>
      <w:r>
        <w:t>1:</w:t>
      </w:r>
      <w:r w:rsidR="00B65A00">
        <w:t xml:space="preserve"> </w:t>
      </w:r>
      <w:r>
        <w:t>„Und</w:t>
      </w:r>
      <w:r w:rsidR="00B65A00">
        <w:t xml:space="preserve"> </w:t>
      </w:r>
      <w:r>
        <w:t>große</w:t>
      </w:r>
      <w:r w:rsidR="00B65A00">
        <w:t xml:space="preserve"> </w:t>
      </w:r>
      <w:r>
        <w:t>Hagelbrocken,</w:t>
      </w:r>
      <w:r w:rsidR="00B65A00">
        <w:t xml:space="preserve"> </w:t>
      </w:r>
      <w:r>
        <w:t>wie</w:t>
      </w:r>
      <w:r w:rsidR="00B65A00">
        <w:t xml:space="preserve"> </w:t>
      </w:r>
      <w:r>
        <w:t>ein</w:t>
      </w:r>
      <w:r w:rsidR="00B65A00">
        <w:t xml:space="preserve"> </w:t>
      </w:r>
      <w:r>
        <w:t>Talent</w:t>
      </w:r>
      <w:r w:rsidR="00B65A00">
        <w:t xml:space="preserve"> </w:t>
      </w:r>
      <w:r>
        <w:t>schwer,</w:t>
      </w:r>
      <w:r w:rsidR="00B65A00">
        <w:t xml:space="preserve"> </w:t>
      </w:r>
      <w:r>
        <w:t>kommen</w:t>
      </w:r>
      <w:r w:rsidR="00B65A00">
        <w:t xml:space="preserve"> </w:t>
      </w:r>
      <w:r>
        <w:t>nieder</w:t>
      </w:r>
      <w:r w:rsidR="00B65A00">
        <w:t xml:space="preserve"> </w:t>
      </w:r>
      <w:r>
        <w:t>aus</w:t>
      </w:r>
      <w:r w:rsidR="00B65A00">
        <w:t xml:space="preserve"> </w:t>
      </w:r>
      <w:r>
        <w:t>dem</w:t>
      </w:r>
      <w:r w:rsidR="00B65A00">
        <w:t xml:space="preserve"> </w:t>
      </w:r>
      <w:r>
        <w:t>Himmel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Menschen.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Menschen</w:t>
      </w:r>
      <w:r w:rsidR="00B65A00">
        <w:t xml:space="preserve"> </w:t>
      </w:r>
      <w:r>
        <w:t>lästerten</w:t>
      </w:r>
      <w:r w:rsidR="00B65A00">
        <w:t xml:space="preserve"> </w:t>
      </w:r>
      <w:r>
        <w:t>Gott</w:t>
      </w:r>
      <w:r w:rsidR="00B65A00">
        <w:t xml:space="preserve"> </w:t>
      </w:r>
      <w:r>
        <w:t>wegen</w:t>
      </w:r>
      <w:r w:rsidR="00B65A00">
        <w:t xml:space="preserve"> </w:t>
      </w:r>
      <w:r>
        <w:t>der</w:t>
      </w:r>
      <w:r w:rsidR="00B65A00">
        <w:t xml:space="preserve"> </w:t>
      </w:r>
      <w:r>
        <w:t>Plage</w:t>
      </w:r>
      <w:r w:rsidR="00B65A00">
        <w:t xml:space="preserve"> </w:t>
      </w:r>
      <w:r>
        <w:t>des</w:t>
      </w:r>
      <w:r w:rsidR="00B65A00">
        <w:t xml:space="preserve"> </w:t>
      </w:r>
      <w:r>
        <w:t>Hagels,</w:t>
      </w:r>
      <w:r w:rsidR="00B65A00">
        <w:t xml:space="preserve"> </w:t>
      </w:r>
      <w:r>
        <w:t>weil</w:t>
      </w:r>
      <w:r w:rsidR="00B65A00">
        <w:t xml:space="preserve"> </w:t>
      </w:r>
      <w:r>
        <w:t>seine</w:t>
      </w:r>
      <w:r w:rsidR="00B65A00">
        <w:t xml:space="preserve"> </w:t>
      </w:r>
      <w:r>
        <w:t>Plage</w:t>
      </w:r>
      <w:r w:rsidR="00B65A00">
        <w:t xml:space="preserve"> </w:t>
      </w:r>
      <w:r>
        <w:t>überaus</w:t>
      </w:r>
      <w:r w:rsidR="00B65A00">
        <w:t xml:space="preserve"> </w:t>
      </w:r>
      <w:r>
        <w:t>groß</w:t>
      </w:r>
      <w:r w:rsidR="00B65A00">
        <w:t xml:space="preserve"> </w:t>
      </w:r>
      <w:r>
        <w:t>ist.“</w:t>
      </w:r>
    </w:p>
    <w:p w14:paraId="43208C1F" w14:textId="77777777" w:rsidR="00FF2755" w:rsidRDefault="00FF2755" w:rsidP="00042FF9"/>
    <w:p w14:paraId="52AC5F4C" w14:textId="6AAE92DB" w:rsidR="00FF2755" w:rsidRDefault="00E52371" w:rsidP="00C3422A">
      <w:pPr>
        <w:pStyle w:val="berschrift2"/>
      </w:pPr>
      <w:bookmarkStart w:id="147" w:name="_Toc324906999"/>
      <w:r>
        <w:t>4.9</w:t>
      </w:r>
      <w:r w:rsidR="00B65A00">
        <w:t xml:space="preserve"> </w:t>
      </w:r>
      <w:r>
        <w:t>Gott</w:t>
      </w:r>
      <w:r w:rsidR="00B65A00">
        <w:t xml:space="preserve"> </w:t>
      </w:r>
      <w:r>
        <w:t>als</w:t>
      </w:r>
      <w:r w:rsidR="00B65A00">
        <w:t xml:space="preserve"> </w:t>
      </w:r>
      <w:r>
        <w:t>Verlierer?</w:t>
      </w:r>
      <w:r w:rsidR="00B65A00">
        <w:t xml:space="preserve"> </w:t>
      </w:r>
      <w:r>
        <w:t>Hiob</w:t>
      </w:r>
      <w:r w:rsidR="00B65A00">
        <w:t xml:space="preserve"> </w:t>
      </w:r>
      <w:r>
        <w:t>1</w:t>
      </w:r>
      <w:r w:rsidR="00B65A00">
        <w:t xml:space="preserve"> </w:t>
      </w:r>
      <w:r>
        <w:t>und</w:t>
      </w:r>
      <w:r w:rsidR="00B65A00">
        <w:t xml:space="preserve"> </w:t>
      </w:r>
      <w:r>
        <w:t>2</w:t>
      </w:r>
      <w:bookmarkEnd w:id="147"/>
    </w:p>
    <w:p w14:paraId="39D0BEE0" w14:textId="77777777" w:rsidR="00FF2755" w:rsidRDefault="00FF2755" w:rsidP="00042FF9"/>
    <w:p w14:paraId="1837702B" w14:textId="4347F20C" w:rsidR="00FF2755" w:rsidRDefault="00325EDC" w:rsidP="00042FF9">
      <w:pPr>
        <w:rPr>
          <w:sz w:val="13"/>
          <w:szCs w:val="13"/>
        </w:rPr>
      </w:pPr>
      <w:r>
        <w:t>Es</w:t>
      </w:r>
      <w:r w:rsidR="00B65A00">
        <w:t xml:space="preserve"> </w:t>
      </w:r>
      <w:r>
        <w:t>gibt</w:t>
      </w:r>
      <w:r w:rsidR="00B65A00">
        <w:t xml:space="preserve"> </w:t>
      </w:r>
      <w:r>
        <w:t>eine</w:t>
      </w:r>
      <w:r w:rsidR="00B65A00">
        <w:t xml:space="preserve"> </w:t>
      </w:r>
      <w:r>
        <w:t>Auffassung</w:t>
      </w:r>
      <w:r w:rsidR="00B65A00">
        <w:t xml:space="preserve"> </w:t>
      </w:r>
      <w:r>
        <w:t>von</w:t>
      </w:r>
      <w:r w:rsidR="00B65A00">
        <w:t xml:space="preserve"> </w:t>
      </w:r>
      <w:r>
        <w:t>Erwählung</w:t>
      </w:r>
      <w:r w:rsidR="00B65A00">
        <w:t xml:space="preserve"> </w:t>
      </w:r>
      <w:r>
        <w:t>und</w:t>
      </w:r>
      <w:r w:rsidR="00B65A00">
        <w:t xml:space="preserve"> </w:t>
      </w:r>
      <w:r>
        <w:t>Vorherbestimmung,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als</w:t>
      </w:r>
      <w:r w:rsidR="00B65A00">
        <w:t xml:space="preserve"> </w:t>
      </w:r>
      <w:r>
        <w:t>Verlierer</w:t>
      </w:r>
      <w:r w:rsidR="00B65A00">
        <w:t xml:space="preserve"> </w:t>
      </w:r>
      <w:r>
        <w:t>darstellt:</w:t>
      </w:r>
      <w:r w:rsidR="00B65A00">
        <w:t xml:space="preserve"> </w:t>
      </w:r>
      <w:r>
        <w:t>Gott</w:t>
      </w:r>
      <w:r w:rsidR="00B65A00">
        <w:t xml:space="preserve"> </w:t>
      </w:r>
      <w:r>
        <w:t>schuf</w:t>
      </w:r>
      <w:r w:rsidR="00B65A00">
        <w:t xml:space="preserve"> </w:t>
      </w:r>
      <w:r>
        <w:t>Engel</w:t>
      </w:r>
      <w:r w:rsidR="00541903">
        <w:t>;</w:t>
      </w:r>
      <w:r w:rsidR="00B65A00">
        <w:t xml:space="preserve"> </w:t>
      </w:r>
      <w:r>
        <w:t>viele</w:t>
      </w:r>
      <w:r w:rsidR="00B65A00">
        <w:t xml:space="preserve"> </w:t>
      </w:r>
      <w:r>
        <w:t>von</w:t>
      </w:r>
      <w:r w:rsidR="00B65A00">
        <w:t xml:space="preserve"> </w:t>
      </w:r>
      <w:r>
        <w:t>ihnen</w:t>
      </w:r>
      <w:r w:rsidR="00B65A00">
        <w:t xml:space="preserve"> </w:t>
      </w:r>
      <w:r>
        <w:t>entschieden</w:t>
      </w:r>
      <w:r w:rsidR="00B65A00">
        <w:t xml:space="preserve"> </w:t>
      </w:r>
      <w:r>
        <w:t>sich</w:t>
      </w:r>
      <w:r w:rsidR="00B65A00">
        <w:t xml:space="preserve"> </w:t>
      </w:r>
      <w:r>
        <w:t>gegen</w:t>
      </w:r>
      <w:r w:rsidR="00B65A00">
        <w:t xml:space="preserve"> </w:t>
      </w:r>
      <w:r>
        <w:t>Gott.</w:t>
      </w:r>
      <w:r w:rsidR="00B65A00">
        <w:t xml:space="preserve"> </w:t>
      </w:r>
      <w:r>
        <w:t>Gott</w:t>
      </w:r>
      <w:r w:rsidR="00B65A00">
        <w:t xml:space="preserve"> </w:t>
      </w:r>
      <w:r>
        <w:t>schuf</w:t>
      </w:r>
      <w:r w:rsidR="00B65A00">
        <w:t xml:space="preserve"> </w:t>
      </w:r>
      <w:r>
        <w:t>Menschen</w:t>
      </w:r>
      <w:r w:rsidR="00541903">
        <w:t>;</w:t>
      </w:r>
      <w:r w:rsidR="00B65A00">
        <w:t xml:space="preserve"> </w:t>
      </w:r>
      <w:r>
        <w:t>viele</w:t>
      </w:r>
      <w:r w:rsidR="00B65A00">
        <w:t xml:space="preserve"> </w:t>
      </w:r>
      <w:r>
        <w:t>entschieden</w:t>
      </w:r>
      <w:r w:rsidR="00B65A00">
        <w:t xml:space="preserve"> </w:t>
      </w:r>
      <w:r>
        <w:t>sich</w:t>
      </w:r>
      <w:r w:rsidR="00B65A00">
        <w:t xml:space="preserve"> </w:t>
      </w:r>
      <w:r>
        <w:t>gegen</w:t>
      </w:r>
      <w:r w:rsidR="00B65A00">
        <w:t xml:space="preserve"> </w:t>
      </w:r>
      <w:r>
        <w:t>Gott.</w:t>
      </w:r>
      <w:r w:rsidR="00B65A00">
        <w:t xml:space="preserve"> </w:t>
      </w:r>
      <w:r>
        <w:t>Niemand</w:t>
      </w:r>
      <w:r w:rsidR="00B65A00">
        <w:t xml:space="preserve"> </w:t>
      </w:r>
      <w:r>
        <w:t>außer</w:t>
      </w:r>
      <w:r w:rsidR="00B65A00">
        <w:t xml:space="preserve"> </w:t>
      </w:r>
      <w:r>
        <w:t>Noah</w:t>
      </w:r>
      <w:r w:rsidR="00B65A00">
        <w:t xml:space="preserve"> </w:t>
      </w:r>
      <w:r>
        <w:t>und</w:t>
      </w:r>
      <w:r w:rsidR="00B65A00">
        <w:t xml:space="preserve"> </w:t>
      </w:r>
      <w:r>
        <w:t>seine</w:t>
      </w:r>
      <w:r w:rsidR="00B65A00">
        <w:t xml:space="preserve"> </w:t>
      </w:r>
      <w:r>
        <w:t>Familie</w:t>
      </w:r>
      <w:r w:rsidR="00B65A00">
        <w:t xml:space="preserve"> </w:t>
      </w:r>
      <w:r>
        <w:t>liebte</w:t>
      </w:r>
      <w:r w:rsidR="00B65A00">
        <w:t xml:space="preserve"> </w:t>
      </w:r>
      <w:r>
        <w:t>Gott</w:t>
      </w:r>
      <w:r w:rsidR="00B65A00">
        <w:t xml:space="preserve"> </w:t>
      </w:r>
      <w:r>
        <w:t>zur</w:t>
      </w:r>
      <w:r w:rsidR="00B65A00">
        <w:t xml:space="preserve"> </w:t>
      </w:r>
      <w:r>
        <w:t>Zeit</w:t>
      </w:r>
      <w:r w:rsidR="00B65A00">
        <w:t xml:space="preserve"> </w:t>
      </w:r>
      <w:r>
        <w:t>der</w:t>
      </w:r>
      <w:r w:rsidR="00B65A00">
        <w:t xml:space="preserve"> </w:t>
      </w:r>
      <w:r>
        <w:t>großen</w:t>
      </w:r>
      <w:r w:rsidR="00B65A00">
        <w:t xml:space="preserve"> </w:t>
      </w:r>
      <w:r>
        <w:t>Flut.</w:t>
      </w:r>
      <w:r w:rsidR="00B65A00">
        <w:t xml:space="preserve"> </w:t>
      </w:r>
      <w:r>
        <w:t>Nach</w:t>
      </w:r>
      <w:r w:rsidR="00B65A00">
        <w:t xml:space="preserve"> </w:t>
      </w:r>
      <w:r>
        <w:t>der</w:t>
      </w:r>
      <w:r w:rsidR="00B65A00">
        <w:t xml:space="preserve"> </w:t>
      </w:r>
      <w:r>
        <w:t>Flut</w:t>
      </w:r>
      <w:r w:rsidR="00B65A00">
        <w:t xml:space="preserve"> </w:t>
      </w:r>
      <w:r>
        <w:t>soll</w:t>
      </w:r>
      <w:r w:rsidR="00B65A00">
        <w:t xml:space="preserve"> </w:t>
      </w:r>
      <w:r>
        <w:t>es</w:t>
      </w:r>
      <w:r w:rsidR="00B65A00">
        <w:t xml:space="preserve"> </w:t>
      </w:r>
      <w:r>
        <w:t>–</w:t>
      </w:r>
      <w:r w:rsidR="00B65A00">
        <w:t xml:space="preserve"> </w:t>
      </w:r>
      <w:r>
        <w:t>gemäß</w:t>
      </w:r>
      <w:r w:rsidR="00B65A00">
        <w:t xml:space="preserve"> </w:t>
      </w:r>
      <w:r>
        <w:t>jener</w:t>
      </w:r>
      <w:r w:rsidR="00B65A00">
        <w:t xml:space="preserve"> </w:t>
      </w:r>
      <w:r>
        <w:t>Lehre</w:t>
      </w:r>
      <w:r w:rsidR="00B65A00">
        <w:t xml:space="preserve"> </w:t>
      </w:r>
      <w:r>
        <w:t>–</w:t>
      </w:r>
      <w:r w:rsidR="00B65A00">
        <w:t xml:space="preserve"> </w:t>
      </w:r>
      <w:r>
        <w:t>auch</w:t>
      </w:r>
      <w:r w:rsidR="00B65A00">
        <w:t xml:space="preserve"> </w:t>
      </w:r>
      <w:r>
        <w:t>so</w:t>
      </w:r>
      <w:r w:rsidR="00B65A00">
        <w:t xml:space="preserve"> </w:t>
      </w:r>
      <w:r>
        <w:t>gewesen</w:t>
      </w:r>
      <w:r w:rsidR="00B65A00">
        <w:t xml:space="preserve"> </w:t>
      </w:r>
      <w:r>
        <w:t>sein:</w:t>
      </w:r>
      <w:r w:rsidR="00B65A00">
        <w:t xml:space="preserve"> </w:t>
      </w:r>
      <w:r>
        <w:t>Niemand</w:t>
      </w:r>
      <w:r w:rsidR="00B65A00">
        <w:t xml:space="preserve"> </w:t>
      </w:r>
      <w:r>
        <w:t>liebte</w:t>
      </w:r>
      <w:r w:rsidR="00B65A00">
        <w:t xml:space="preserve"> </w:t>
      </w:r>
      <w:r>
        <w:t>Gott</w:t>
      </w:r>
      <w:r w:rsidR="00B65A00">
        <w:t xml:space="preserve"> </w:t>
      </w:r>
      <w:r>
        <w:t>außer</w:t>
      </w:r>
      <w:r w:rsidR="00B65A00">
        <w:t xml:space="preserve"> </w:t>
      </w:r>
      <w:r>
        <w:t>denen,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durch</w:t>
      </w:r>
      <w:r w:rsidR="00B65A00">
        <w:t xml:space="preserve"> </w:t>
      </w:r>
      <w:r>
        <w:t>seinen</w:t>
      </w:r>
      <w:r w:rsidR="00B65A00">
        <w:t xml:space="preserve"> </w:t>
      </w:r>
      <w:r>
        <w:t>souveränen</w:t>
      </w:r>
      <w:r w:rsidR="00B65A00">
        <w:t xml:space="preserve"> </w:t>
      </w:r>
      <w:r>
        <w:t>und</w:t>
      </w:r>
      <w:r w:rsidR="00B65A00">
        <w:t xml:space="preserve"> </w:t>
      </w:r>
      <w:r>
        <w:t>vorherbestimmenden</w:t>
      </w:r>
      <w:r w:rsidR="00B65A00">
        <w:t xml:space="preserve"> </w:t>
      </w:r>
      <w:r>
        <w:t>Willen</w:t>
      </w:r>
      <w:r w:rsidR="00B65A00">
        <w:t xml:space="preserve"> </w:t>
      </w:r>
      <w:r>
        <w:t>so</w:t>
      </w:r>
      <w:r w:rsidR="00B65A00">
        <w:t xml:space="preserve"> </w:t>
      </w:r>
      <w:r>
        <w:t>beeinflusst</w:t>
      </w:r>
      <w:r w:rsidR="00B65A00">
        <w:t xml:space="preserve"> </w:t>
      </w:r>
      <w:r>
        <w:t>hatte,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nicht</w:t>
      </w:r>
      <w:r w:rsidR="00B65A00">
        <w:t xml:space="preserve"> </w:t>
      </w:r>
      <w:r>
        <w:t>anders</w:t>
      </w:r>
      <w:r w:rsidR="00B65A00">
        <w:t xml:space="preserve"> </w:t>
      </w:r>
      <w:r>
        <w:t>konnten</w:t>
      </w:r>
      <w:r w:rsidR="00B65A00">
        <w:t xml:space="preserve"> </w:t>
      </w:r>
      <w:r>
        <w:t>als</w:t>
      </w:r>
      <w:r w:rsidR="00B65A00">
        <w:t xml:space="preserve"> </w:t>
      </w:r>
      <w:r>
        <w:t>sich</w:t>
      </w:r>
      <w:r w:rsidR="00B65A00">
        <w:t xml:space="preserve"> </w:t>
      </w:r>
      <w:r>
        <w:t>für</w:t>
      </w:r>
      <w:r w:rsidR="00B65A00">
        <w:t xml:space="preserve"> </w:t>
      </w:r>
      <w:r>
        <w:t>ihn</w:t>
      </w:r>
      <w:r w:rsidR="00B65A00">
        <w:t xml:space="preserve"> </w:t>
      </w:r>
      <w:r>
        <w:t>zu</w:t>
      </w:r>
      <w:r w:rsidR="00B65A00">
        <w:t xml:space="preserve"> </w:t>
      </w:r>
      <w:r>
        <w:t>entscheiden.</w:t>
      </w:r>
      <w:r w:rsidR="00B65A00">
        <w:t xml:space="preserve"> </w:t>
      </w:r>
      <w:r>
        <w:t>Eine</w:t>
      </w:r>
      <w:r w:rsidR="00B65A00">
        <w:t xml:space="preserve"> </w:t>
      </w:r>
      <w:r>
        <w:t>solche</w:t>
      </w:r>
      <w:r w:rsidR="00B65A00">
        <w:t xml:space="preserve"> </w:t>
      </w:r>
      <w:r>
        <w:t>Auffassung</w:t>
      </w:r>
      <w:r w:rsidR="00B65A00">
        <w:t xml:space="preserve"> </w:t>
      </w:r>
      <w:r>
        <w:t>stellt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ein</w:t>
      </w:r>
      <w:r w:rsidR="00B65A00">
        <w:t xml:space="preserve"> </w:t>
      </w:r>
      <w:r>
        <w:t>schlechtes</w:t>
      </w:r>
      <w:r w:rsidR="00B65A00">
        <w:t xml:space="preserve"> </w:t>
      </w:r>
      <w:r>
        <w:t>Licht.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Satan</w:t>
      </w:r>
      <w:r w:rsidR="00B65A00">
        <w:t xml:space="preserve"> </w:t>
      </w:r>
      <w:r>
        <w:t>freut</w:t>
      </w:r>
      <w:r w:rsidR="00B65A00">
        <w:t xml:space="preserve"> </w:t>
      </w:r>
      <w:r>
        <w:t>sich</w:t>
      </w:r>
      <w:r w:rsidR="00541903">
        <w:t>;</w:t>
      </w:r>
      <w:r w:rsidR="00B65A00">
        <w:t xml:space="preserve"> </w:t>
      </w:r>
      <w:r>
        <w:t>hat</w:t>
      </w:r>
      <w:r w:rsidR="00B65A00">
        <w:t xml:space="preserve"> </w:t>
      </w:r>
      <w:r>
        <w:t>er</w:t>
      </w:r>
      <w:r w:rsidR="00B65A00">
        <w:t xml:space="preserve"> </w:t>
      </w:r>
      <w:r>
        <w:t>es</w:t>
      </w:r>
      <w:r w:rsidR="00B65A00">
        <w:t xml:space="preserve"> </w:t>
      </w:r>
      <w:r>
        <w:t>doch</w:t>
      </w:r>
      <w:r w:rsidR="00B65A00">
        <w:t xml:space="preserve"> </w:t>
      </w:r>
      <w:r>
        <w:t>gerne,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als</w:t>
      </w:r>
      <w:r w:rsidR="00B65A00">
        <w:t xml:space="preserve"> </w:t>
      </w:r>
      <w:r>
        <w:t>Verlierer</w:t>
      </w:r>
      <w:r w:rsidR="00B65A00">
        <w:t xml:space="preserve"> </w:t>
      </w:r>
      <w:r>
        <w:t>dargestellt</w:t>
      </w:r>
      <w:r w:rsidR="00B65A00">
        <w:t xml:space="preserve"> </w:t>
      </w:r>
      <w:r>
        <w:t>wird.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Hiob</w:t>
      </w:r>
      <w:r w:rsidR="00B65A00">
        <w:t xml:space="preserve"> </w:t>
      </w:r>
      <w:r>
        <w:t>widerlegt</w:t>
      </w:r>
      <w:r w:rsidR="00B65A00">
        <w:t xml:space="preserve"> </w:t>
      </w:r>
      <w:r>
        <w:t>diese</w:t>
      </w:r>
      <w:r w:rsidR="00B65A00">
        <w:t xml:space="preserve"> </w:t>
      </w:r>
      <w:r>
        <w:t>fremde</w:t>
      </w:r>
      <w:r w:rsidR="00B65A00">
        <w:t xml:space="preserve"> </w:t>
      </w:r>
      <w:r>
        <w:t>Lehre.</w:t>
      </w:r>
      <w:r w:rsidR="00B65A00">
        <w:t xml:space="preserve"> </w:t>
      </w:r>
      <w:r>
        <w:t>Die</w:t>
      </w:r>
      <w:r w:rsidR="00B65A00">
        <w:t xml:space="preserve"> </w:t>
      </w:r>
      <w:r>
        <w:t>ersten</w:t>
      </w:r>
      <w:r w:rsidR="00B65A00">
        <w:t xml:space="preserve"> </w:t>
      </w:r>
      <w:r>
        <w:t>beiden</w:t>
      </w:r>
      <w:r w:rsidR="00B65A00">
        <w:t xml:space="preserve"> </w:t>
      </w:r>
      <w:r>
        <w:t>Kapitel</w:t>
      </w:r>
      <w:r w:rsidR="00B65A00">
        <w:t xml:space="preserve"> </w:t>
      </w:r>
      <w:r>
        <w:t>im</w:t>
      </w:r>
      <w:r w:rsidR="00B65A00">
        <w:t xml:space="preserve"> </w:t>
      </w:r>
      <w:r>
        <w:t>Buch</w:t>
      </w:r>
      <w:r w:rsidR="00B65A00">
        <w:t xml:space="preserve"> </w:t>
      </w:r>
      <w:r>
        <w:t>zeigen,</w:t>
      </w:r>
      <w:r w:rsidR="00B65A00">
        <w:t xml:space="preserve"> </w:t>
      </w:r>
      <w:r>
        <w:t>wie</w:t>
      </w:r>
      <w:r w:rsidR="00B65A00">
        <w:t xml:space="preserve"> </w:t>
      </w:r>
      <w:r>
        <w:t>der</w:t>
      </w:r>
      <w:r w:rsidR="00B65A00">
        <w:t xml:space="preserve"> </w:t>
      </w:r>
      <w:r>
        <w:t>Satan</w:t>
      </w:r>
      <w:r w:rsidR="00B65A00">
        <w:t xml:space="preserve"> </w:t>
      </w:r>
      <w:r>
        <w:t>das</w:t>
      </w:r>
      <w:r w:rsidR="00B65A00">
        <w:t xml:space="preserve"> </w:t>
      </w:r>
      <w:r>
        <w:t>Anliegen</w:t>
      </w:r>
      <w:r w:rsidR="00B65A00">
        <w:t xml:space="preserve"> </w:t>
      </w:r>
      <w:r>
        <w:t>hat,</w:t>
      </w:r>
      <w:r w:rsidR="00B65A00">
        <w:t xml:space="preserve"> </w:t>
      </w:r>
      <w:r>
        <w:t>Gott</w:t>
      </w:r>
      <w:r w:rsidR="00B65A00">
        <w:t xml:space="preserve"> </w:t>
      </w:r>
      <w:r>
        <w:t>in</w:t>
      </w:r>
      <w:r w:rsidR="00B65A00">
        <w:t xml:space="preserve"> </w:t>
      </w:r>
      <w:r>
        <w:t>ein</w:t>
      </w:r>
      <w:r w:rsidR="00B65A00">
        <w:t xml:space="preserve"> </w:t>
      </w:r>
      <w:r>
        <w:t>schlechtes</w:t>
      </w:r>
      <w:r w:rsidR="00B65A00">
        <w:t xml:space="preserve"> </w:t>
      </w:r>
      <w:r>
        <w:t>Licht</w:t>
      </w:r>
      <w:r w:rsidR="00B65A00">
        <w:t xml:space="preserve"> </w:t>
      </w:r>
      <w:r>
        <w:t>zu</w:t>
      </w:r>
      <w:r w:rsidR="00B65A00">
        <w:t xml:space="preserve"> </w:t>
      </w:r>
      <w:r>
        <w:t>stellen.</w:t>
      </w:r>
      <w:r w:rsidR="00B65A00">
        <w:t xml:space="preserve"> </w:t>
      </w:r>
      <w:r>
        <w:t>Sein</w:t>
      </w:r>
      <w:r w:rsidR="00B65A00">
        <w:t xml:space="preserve"> </w:t>
      </w:r>
      <w:r>
        <w:t>Angriff</w:t>
      </w:r>
      <w:r w:rsidR="00B65A00">
        <w:t xml:space="preserve"> </w:t>
      </w:r>
      <w:r>
        <w:t>dort</w:t>
      </w:r>
      <w:r w:rsidR="00B65A00">
        <w:t xml:space="preserve"> </w:t>
      </w:r>
      <w:r>
        <w:t>richtete</w:t>
      </w:r>
      <w:r w:rsidR="00B65A00">
        <w:t xml:space="preserve"> </w:t>
      </w:r>
      <w:r>
        <w:t>sich</w:t>
      </w:r>
      <w:r w:rsidR="00B65A00">
        <w:t xml:space="preserve"> </w:t>
      </w:r>
      <w:r>
        <w:t>direkt</w:t>
      </w:r>
      <w:r w:rsidR="00B65A00">
        <w:t xml:space="preserve"> </w:t>
      </w:r>
      <w:r>
        <w:t>gegen</w:t>
      </w:r>
      <w:r w:rsidR="00B65A00">
        <w:t xml:space="preserve"> </w:t>
      </w:r>
      <w:r>
        <w:t>Gottes</w:t>
      </w:r>
      <w:r w:rsidR="00B65A00">
        <w:t xml:space="preserve"> </w:t>
      </w:r>
      <w:r>
        <w:t>Herz:</w:t>
      </w:r>
      <w:r w:rsidR="00B65A00">
        <w:t xml:space="preserve"> </w:t>
      </w:r>
      <w:r>
        <w:t>„Hiob</w:t>
      </w:r>
      <w:r w:rsidR="00B65A00">
        <w:t xml:space="preserve"> </w:t>
      </w:r>
      <w:r>
        <w:t>dient</w:t>
      </w:r>
      <w:r w:rsidR="00B65A00">
        <w:t xml:space="preserve"> </w:t>
      </w:r>
      <w:r>
        <w:t>dir</w:t>
      </w:r>
      <w:r w:rsidR="00B65A00">
        <w:t xml:space="preserve"> </w:t>
      </w:r>
      <w:r>
        <w:t>nur</w:t>
      </w:r>
      <w:r w:rsidR="00B65A00">
        <w:t xml:space="preserve"> </w:t>
      </w:r>
      <w:r>
        <w:t>deshalb,</w:t>
      </w:r>
      <w:r w:rsidR="00B65A00">
        <w:t xml:space="preserve"> </w:t>
      </w:r>
      <w:r>
        <w:t>weil</w:t>
      </w:r>
      <w:r w:rsidR="00B65A00">
        <w:t xml:space="preserve"> </w:t>
      </w:r>
      <w:r>
        <w:t>du</w:t>
      </w:r>
      <w:r w:rsidR="00B65A00">
        <w:t xml:space="preserve"> </w:t>
      </w:r>
      <w:r>
        <w:t>ihn</w:t>
      </w:r>
      <w:r w:rsidR="00B65A00">
        <w:t xml:space="preserve"> </w:t>
      </w:r>
      <w:r>
        <w:t>so</w:t>
      </w:r>
      <w:r w:rsidR="00B65A00">
        <w:t xml:space="preserve"> </w:t>
      </w:r>
      <w:r>
        <w:t>gesegnet</w:t>
      </w:r>
      <w:r w:rsidR="00B65A00">
        <w:t xml:space="preserve"> </w:t>
      </w:r>
      <w:r>
        <w:t>hast.</w:t>
      </w:r>
      <w:r w:rsidR="00B65A00">
        <w:t xml:space="preserve"> </w:t>
      </w:r>
      <w:r>
        <w:t>Würdest</w:t>
      </w:r>
      <w:r w:rsidR="00B65A00">
        <w:t xml:space="preserve"> </w:t>
      </w:r>
      <w:r>
        <w:t>du</w:t>
      </w:r>
      <w:r w:rsidR="00B65A00">
        <w:t xml:space="preserve"> </w:t>
      </w:r>
      <w:r>
        <w:t>deine</w:t>
      </w:r>
      <w:r w:rsidR="00B65A00">
        <w:t xml:space="preserve"> </w:t>
      </w:r>
      <w:r>
        <w:t>Hand</w:t>
      </w:r>
      <w:r w:rsidR="00B65A00">
        <w:t xml:space="preserve"> </w:t>
      </w:r>
      <w:r>
        <w:t>ausstrecken</w:t>
      </w:r>
      <w:r w:rsidR="00B65A00">
        <w:t xml:space="preserve"> </w:t>
      </w:r>
      <w:r>
        <w:t>und</w:t>
      </w:r>
      <w:r w:rsidR="00B65A00">
        <w:t xml:space="preserve"> </w:t>
      </w:r>
      <w:r>
        <w:t>antasten,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hat,</w:t>
      </w:r>
      <w:r w:rsidR="00B65A00">
        <w:t xml:space="preserve"> </w:t>
      </w:r>
      <w:r>
        <w:t>so</w:t>
      </w:r>
      <w:r w:rsidR="00B65A00">
        <w:t xml:space="preserve"> </w:t>
      </w:r>
      <w:r>
        <w:t>würde</w:t>
      </w:r>
      <w:r w:rsidR="00B65A00">
        <w:t xml:space="preserve"> </w:t>
      </w:r>
      <w:r>
        <w:t>er</w:t>
      </w:r>
      <w:r w:rsidR="00B65A00">
        <w:t xml:space="preserve"> </w:t>
      </w:r>
      <w:r>
        <w:t>dir</w:t>
      </w:r>
      <w:r w:rsidR="00B65A00">
        <w:t xml:space="preserve"> </w:t>
      </w:r>
      <w:r>
        <w:t>ins</w:t>
      </w:r>
      <w:r w:rsidR="00B65A00">
        <w:t xml:space="preserve"> </w:t>
      </w:r>
      <w:r>
        <w:t>Gesicht</w:t>
      </w:r>
      <w:r w:rsidR="00B65A00">
        <w:t xml:space="preserve"> </w:t>
      </w:r>
      <w:r>
        <w:t>absagen.</w:t>
      </w:r>
      <w:r w:rsidR="00B65A00">
        <w:t xml:space="preserve"> </w:t>
      </w:r>
      <w:r>
        <w:t>Er</w:t>
      </w:r>
      <w:r w:rsidR="00B65A00">
        <w:t xml:space="preserve"> </w:t>
      </w:r>
      <w:r>
        <w:t>liebt</w:t>
      </w:r>
      <w:r w:rsidR="00B65A00">
        <w:t xml:space="preserve"> </w:t>
      </w:r>
      <w:r>
        <w:t>dich</w:t>
      </w:r>
      <w:r w:rsidR="00B65A00">
        <w:t xml:space="preserve"> </w:t>
      </w:r>
      <w:r>
        <w:t>nur</w:t>
      </w:r>
      <w:r w:rsidR="00B65A00">
        <w:t xml:space="preserve"> </w:t>
      </w:r>
      <w:r>
        <w:t>deiner</w:t>
      </w:r>
      <w:r w:rsidR="00B65A00">
        <w:t xml:space="preserve"> </w:t>
      </w:r>
      <w:r>
        <w:t>Gaben</w:t>
      </w:r>
      <w:r w:rsidR="00B65A00">
        <w:t xml:space="preserve"> </w:t>
      </w:r>
      <w:r>
        <w:t>wegen,</w:t>
      </w:r>
      <w:r w:rsidR="00B65A00">
        <w:t xml:space="preserve"> </w:t>
      </w:r>
      <w:r>
        <w:t>nicht</w:t>
      </w:r>
      <w:r w:rsidR="00B65A00">
        <w:t xml:space="preserve"> </w:t>
      </w:r>
      <w:r>
        <w:t>deiner</w:t>
      </w:r>
      <w:r w:rsidR="00B65A00">
        <w:t xml:space="preserve"> </w:t>
      </w:r>
      <w:r>
        <w:t>selbst</w:t>
      </w:r>
      <w:r w:rsidR="00B65A00">
        <w:t xml:space="preserve"> </w:t>
      </w:r>
      <w:r>
        <w:t>wegen.”</w:t>
      </w:r>
      <w:r w:rsidR="00B65A00">
        <w:t xml:space="preserve"> </w:t>
      </w:r>
      <w:r>
        <w:t>(Vgl.</w:t>
      </w:r>
      <w:r w:rsidR="00B65A00">
        <w:t xml:space="preserve"> </w:t>
      </w:r>
      <w:r>
        <w:t>Hi</w:t>
      </w:r>
      <w:r w:rsidR="00B65A00">
        <w:t xml:space="preserve"> </w:t>
      </w:r>
      <w:r>
        <w:t>1</w:t>
      </w:r>
      <w:r w:rsidR="00B65A00">
        <w:t>, 9</w:t>
      </w:r>
      <w:r>
        <w:t>-11.)</w:t>
      </w:r>
      <w:r w:rsidR="00B65A00">
        <w:t xml:space="preserve"> </w:t>
      </w:r>
      <w:r>
        <w:t>Gott</w:t>
      </w:r>
      <w:r w:rsidR="00B65A00">
        <w:t xml:space="preserve"> </w:t>
      </w:r>
      <w:r>
        <w:t>nimmt</w:t>
      </w:r>
      <w:r w:rsidR="00B65A00">
        <w:t xml:space="preserve"> </w:t>
      </w:r>
      <w:r>
        <w:t>die</w:t>
      </w:r>
      <w:r w:rsidR="00B65A00">
        <w:t xml:space="preserve"> </w:t>
      </w:r>
      <w:r>
        <w:t>Herausforderung</w:t>
      </w:r>
      <w:r w:rsidR="00B65A00">
        <w:t xml:space="preserve"> </w:t>
      </w:r>
      <w:r>
        <w:t>des</w:t>
      </w:r>
      <w:r w:rsidR="00B65A00">
        <w:t xml:space="preserve"> </w:t>
      </w:r>
      <w:r>
        <w:t>Satans</w:t>
      </w:r>
      <w:r w:rsidR="00B65A00">
        <w:t xml:space="preserve"> </w:t>
      </w:r>
      <w:r>
        <w:t>an,</w:t>
      </w:r>
      <w:r w:rsidR="00B65A00">
        <w:t xml:space="preserve"> </w:t>
      </w:r>
      <w:r>
        <w:t>gibt</w:t>
      </w:r>
      <w:r w:rsidR="00B65A00">
        <w:t xml:space="preserve"> </w:t>
      </w:r>
      <w:r>
        <w:t>ihm</w:t>
      </w:r>
      <w:r w:rsidR="00B65A00">
        <w:t xml:space="preserve"> </w:t>
      </w:r>
      <w:r>
        <w:t>die</w:t>
      </w:r>
      <w:r w:rsidR="00B65A00">
        <w:t xml:space="preserve"> </w:t>
      </w:r>
      <w:r>
        <w:t>Erlaubnis,</w:t>
      </w:r>
      <w:r w:rsidR="00B65A00">
        <w:t xml:space="preserve"> </w:t>
      </w:r>
      <w:r>
        <w:t>Hiob</w:t>
      </w:r>
      <w:r w:rsidR="00B65A00">
        <w:t xml:space="preserve"> </w:t>
      </w:r>
      <w:r>
        <w:t>anzutasten:</w:t>
      </w:r>
      <w:r w:rsidR="00B65A00">
        <w:t xml:space="preserve"> </w:t>
      </w:r>
      <w:r>
        <w:t>„Nun,</w:t>
      </w:r>
      <w:r w:rsidR="00B65A00">
        <w:t xml:space="preserve"> </w:t>
      </w:r>
      <w:r>
        <w:t>lass</w:t>
      </w:r>
      <w:r w:rsidR="00B65A00">
        <w:t xml:space="preserve"> </w:t>
      </w:r>
      <w:r>
        <w:t>uns</w:t>
      </w:r>
      <w:r w:rsidR="00B65A00">
        <w:t xml:space="preserve"> </w:t>
      </w:r>
      <w:r>
        <w:t>sehen,</w:t>
      </w:r>
      <w:r w:rsidR="00B65A00">
        <w:t xml:space="preserve"> </w:t>
      </w:r>
      <w:r>
        <w:t>ob</w:t>
      </w:r>
      <w:r w:rsidR="00B65A00">
        <w:t xml:space="preserve"> </w:t>
      </w:r>
      <w:r>
        <w:t>Hiob</w:t>
      </w:r>
      <w:r w:rsidR="00B65A00">
        <w:t xml:space="preserve"> </w:t>
      </w:r>
      <w:r>
        <w:t>weiter</w:t>
      </w:r>
      <w:r w:rsidR="00B65A00">
        <w:t xml:space="preserve"> </w:t>
      </w:r>
      <w:r>
        <w:t>an</w:t>
      </w:r>
      <w:r w:rsidR="00B65A00">
        <w:t xml:space="preserve"> </w:t>
      </w:r>
      <w:r>
        <w:t>mir</w:t>
      </w:r>
      <w:r w:rsidR="00B65A00">
        <w:t xml:space="preserve"> </w:t>
      </w:r>
      <w:r>
        <w:t>festhalten</w:t>
      </w:r>
      <w:r w:rsidR="00B65A00">
        <w:t xml:space="preserve"> </w:t>
      </w:r>
      <w:r>
        <w:t>wird</w:t>
      </w:r>
      <w:r w:rsidR="00B65A00">
        <w:t xml:space="preserve"> </w:t>
      </w:r>
      <w:r>
        <w:t>oder</w:t>
      </w:r>
      <w:r w:rsidR="00B65A00">
        <w:t xml:space="preserve"> </w:t>
      </w:r>
      <w:r>
        <w:t>nicht.“</w:t>
      </w:r>
      <w:r w:rsidR="00B65A00">
        <w:t xml:space="preserve"> </w:t>
      </w:r>
      <w:r>
        <w:t>Nach</w:t>
      </w:r>
      <w:r w:rsidR="00B65A00">
        <w:t xml:space="preserve"> </w:t>
      </w:r>
      <w:r>
        <w:t>jener</w:t>
      </w:r>
      <w:r w:rsidR="00B65A00">
        <w:t xml:space="preserve"> </w:t>
      </w:r>
      <w:r>
        <w:t>fremden</w:t>
      </w:r>
      <w:r w:rsidR="00B65A00">
        <w:t xml:space="preserve"> </w:t>
      </w:r>
      <w:r>
        <w:t>Lehre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Vorherbestimmung</w:t>
      </w:r>
      <w:r w:rsidR="00B65A00">
        <w:t xml:space="preserve"> </w:t>
      </w:r>
      <w:r>
        <w:t>soll</w:t>
      </w:r>
      <w:r w:rsidR="00B65A00">
        <w:t xml:space="preserve"> </w:t>
      </w:r>
      <w:r>
        <w:t>Gott</w:t>
      </w:r>
      <w:r w:rsidR="00B65A00">
        <w:t xml:space="preserve"> </w:t>
      </w:r>
      <w:r>
        <w:t>es</w:t>
      </w:r>
      <w:r w:rsidR="00B65A00">
        <w:t xml:space="preserve"> </w:t>
      </w:r>
      <w:r>
        <w:t>gewesen</w:t>
      </w:r>
      <w:r w:rsidR="00B65A00">
        <w:t xml:space="preserve"> </w:t>
      </w:r>
      <w:r>
        <w:t>sein,</w:t>
      </w:r>
      <w:r w:rsidR="00B65A00">
        <w:t xml:space="preserve"> </w:t>
      </w:r>
      <w:r>
        <w:t>der</w:t>
      </w:r>
      <w:r w:rsidR="00B65A00">
        <w:t xml:space="preserve"> </w:t>
      </w:r>
      <w:r>
        <w:t>Hiobs</w:t>
      </w:r>
      <w:r w:rsidR="00B65A00">
        <w:t xml:space="preserve"> </w:t>
      </w:r>
      <w:r>
        <w:t>Entscheidungen</w:t>
      </w:r>
      <w:r w:rsidR="00B65A00">
        <w:t xml:space="preserve"> </w:t>
      </w:r>
      <w:r>
        <w:t>beeinflusste.</w:t>
      </w:r>
      <w:r w:rsidR="00B65A00">
        <w:t xml:space="preserve"> </w:t>
      </w:r>
      <w:r>
        <w:t>Aber</w:t>
      </w:r>
      <w:r w:rsidR="00B65A00">
        <w:t xml:space="preserve"> </w:t>
      </w:r>
      <w:r>
        <w:t>wenn</w:t>
      </w:r>
      <w:r w:rsidR="00B65A00">
        <w:t xml:space="preserve"> </w:t>
      </w:r>
      <w:r>
        <w:t>Gott</w:t>
      </w:r>
      <w:r w:rsidR="00B65A00">
        <w:t xml:space="preserve"> </w:t>
      </w:r>
      <w:r>
        <w:t>selber</w:t>
      </w:r>
      <w:r w:rsidR="00B65A00">
        <w:t xml:space="preserve"> </w:t>
      </w:r>
      <w:r>
        <w:t>es</w:t>
      </w:r>
      <w:r w:rsidR="00B65A00">
        <w:t xml:space="preserve"> </w:t>
      </w:r>
      <w:r>
        <w:t>war,</w:t>
      </w:r>
      <w:r w:rsidR="00B65A00">
        <w:t xml:space="preserve"> </w:t>
      </w:r>
      <w:r>
        <w:t>der</w:t>
      </w:r>
      <w:r w:rsidR="00B65A00">
        <w:t xml:space="preserve"> </w:t>
      </w:r>
      <w:r>
        <w:t>bewerkstelligte,</w:t>
      </w:r>
      <w:r w:rsidR="00B65A00">
        <w:t xml:space="preserve"> </w:t>
      </w:r>
      <w:r>
        <w:t>dass</w:t>
      </w:r>
      <w:r w:rsidR="00B65A00">
        <w:t xml:space="preserve"> </w:t>
      </w:r>
      <w:r>
        <w:t>Hiob</w:t>
      </w:r>
      <w:r w:rsidR="00B65A00">
        <w:t xml:space="preserve"> </w:t>
      </w:r>
      <w:r>
        <w:t>treu</w:t>
      </w:r>
      <w:r w:rsidR="00B65A00">
        <w:t xml:space="preserve"> </w:t>
      </w:r>
      <w:r>
        <w:t>blieb,</w:t>
      </w:r>
      <w:r w:rsidR="00B65A00">
        <w:t xml:space="preserve"> </w:t>
      </w:r>
      <w:r>
        <w:t>was</w:t>
      </w:r>
      <w:r w:rsidR="00B65A00">
        <w:t xml:space="preserve"> </w:t>
      </w:r>
      <w:r>
        <w:t>sollte</w:t>
      </w:r>
      <w:r w:rsidR="00B65A00">
        <w:t xml:space="preserve"> </w:t>
      </w:r>
      <w:r>
        <w:t>das</w:t>
      </w:r>
      <w:r w:rsidR="00B65A00">
        <w:t xml:space="preserve"> </w:t>
      </w:r>
      <w:r>
        <w:t>ganze</w:t>
      </w:r>
      <w:r w:rsidR="00B65A00">
        <w:t xml:space="preserve"> </w:t>
      </w:r>
      <w:r>
        <w:t>Spiel?</w:t>
      </w:r>
      <w:r w:rsidR="00B65A00">
        <w:t xml:space="preserve"> </w:t>
      </w:r>
      <w:r>
        <w:t>Und</w:t>
      </w:r>
      <w:r w:rsidR="00B65A00">
        <w:t xml:space="preserve"> </w:t>
      </w:r>
      <w:r>
        <w:t>was</w:t>
      </w:r>
      <w:r w:rsidR="00B65A00">
        <w:t xml:space="preserve"> </w:t>
      </w:r>
      <w:r>
        <w:t>sollte</w:t>
      </w:r>
      <w:r w:rsidR="00B65A00">
        <w:t xml:space="preserve"> </w:t>
      </w:r>
      <w:r>
        <w:t>die</w:t>
      </w:r>
      <w:r w:rsidR="00B65A00">
        <w:t xml:space="preserve"> </w:t>
      </w:r>
      <w:r>
        <w:t>Diskussion</w:t>
      </w:r>
      <w:r w:rsidR="00B65A00">
        <w:t xml:space="preserve"> </w:t>
      </w:r>
      <w:r>
        <w:t>mit</w:t>
      </w:r>
      <w:r w:rsidR="00B65A00">
        <w:t xml:space="preserve"> </w:t>
      </w:r>
      <w:r>
        <w:t>Satan?</w:t>
      </w:r>
      <w:r w:rsidR="00B65A00">
        <w:t xml:space="preserve"> </w:t>
      </w:r>
      <w:r>
        <w:t>Gott</w:t>
      </w:r>
      <w:r w:rsidR="00B65A00">
        <w:t xml:space="preserve"> </w:t>
      </w:r>
      <w:r>
        <w:t>sagt</w:t>
      </w:r>
      <w:r w:rsidR="00B65A00">
        <w:t xml:space="preserve"> </w:t>
      </w:r>
      <w:r>
        <w:t>zu</w:t>
      </w:r>
      <w:r w:rsidR="00B65A00">
        <w:t xml:space="preserve"> </w:t>
      </w:r>
      <w:r>
        <w:t>Satan:</w:t>
      </w:r>
      <w:r w:rsidR="00B65A00">
        <w:t xml:space="preserve"> </w:t>
      </w:r>
      <w:r>
        <w:t>„Na,</w:t>
      </w:r>
      <w:r w:rsidR="00B65A00">
        <w:t xml:space="preserve"> </w:t>
      </w:r>
      <w:r>
        <w:t>lasst</w:t>
      </w:r>
      <w:r w:rsidR="00B65A00">
        <w:t xml:space="preserve"> </w:t>
      </w:r>
      <w:r>
        <w:t>uns</w:t>
      </w:r>
      <w:r w:rsidR="00B65A00">
        <w:t xml:space="preserve"> </w:t>
      </w:r>
      <w:r>
        <w:t>sehen,</w:t>
      </w:r>
      <w:r w:rsidR="00B65A00">
        <w:t xml:space="preserve"> </w:t>
      </w:r>
      <w:r>
        <w:t>wie</w:t>
      </w:r>
      <w:r w:rsidR="00B65A00">
        <w:t xml:space="preserve"> </w:t>
      </w:r>
      <w:r>
        <w:t>Hiob</w:t>
      </w:r>
      <w:r w:rsidR="00B65A00">
        <w:t xml:space="preserve"> </w:t>
      </w:r>
      <w:r>
        <w:t>reagieren</w:t>
      </w:r>
      <w:r w:rsidR="00B65A00">
        <w:t xml:space="preserve"> </w:t>
      </w:r>
      <w:r>
        <w:t>wird.“</w:t>
      </w:r>
      <w:r w:rsidR="00B65A00">
        <w:t xml:space="preserve"> </w:t>
      </w:r>
      <w:r>
        <w:t>Und</w:t>
      </w:r>
      <w:r w:rsidR="00B65A00">
        <w:t xml:space="preserve"> </w:t>
      </w:r>
      <w:r>
        <w:t>dann</w:t>
      </w:r>
      <w:r w:rsidR="00B65A00">
        <w:t xml:space="preserve"> </w:t>
      </w:r>
      <w:r>
        <w:t>soll</w:t>
      </w:r>
      <w:r w:rsidR="00B65A00">
        <w:t xml:space="preserve"> </w:t>
      </w:r>
      <w:r>
        <w:t>Gott</w:t>
      </w:r>
      <w:r w:rsidR="00B65A00">
        <w:t xml:space="preserve"> </w:t>
      </w:r>
      <w:r>
        <w:t>selber</w:t>
      </w:r>
      <w:r w:rsidR="00B65A00">
        <w:t xml:space="preserve"> </w:t>
      </w:r>
      <w:r>
        <w:t>die</w:t>
      </w:r>
      <w:r w:rsidR="00B65A00">
        <w:t xml:space="preserve"> </w:t>
      </w:r>
      <w:r>
        <w:t>Reaktion</w:t>
      </w:r>
      <w:r w:rsidR="00B65A00">
        <w:t xml:space="preserve"> </w:t>
      </w:r>
      <w:r>
        <w:t>in</w:t>
      </w:r>
      <w:r w:rsidR="00B65A00">
        <w:t xml:space="preserve"> </w:t>
      </w:r>
      <w:r>
        <w:t>Hiob</w:t>
      </w:r>
      <w:r w:rsidR="00B65A00">
        <w:t xml:space="preserve"> </w:t>
      </w:r>
      <w:r>
        <w:t>bewirkt</w:t>
      </w:r>
      <w:r w:rsidR="00B65A00">
        <w:t xml:space="preserve"> </w:t>
      </w:r>
      <w:r>
        <w:t>haben?</w:t>
      </w:r>
      <w:r w:rsidR="00B65A00">
        <w:t xml:space="preserve"> </w:t>
      </w:r>
      <w:r>
        <w:t>Gott</w:t>
      </w:r>
      <w:r w:rsidR="00B65A00">
        <w:t xml:space="preserve"> </w:t>
      </w:r>
      <w:r>
        <w:t>selber</w:t>
      </w:r>
      <w:r w:rsidR="00B65A00">
        <w:t xml:space="preserve"> </w:t>
      </w:r>
      <w:r>
        <w:t>soll</w:t>
      </w:r>
      <w:r w:rsidR="00B65A00">
        <w:t xml:space="preserve"> </w:t>
      </w:r>
      <w:r>
        <w:t>es</w:t>
      </w:r>
      <w:r w:rsidR="00B65A00">
        <w:t xml:space="preserve"> </w:t>
      </w:r>
      <w:r>
        <w:t>gewesen</w:t>
      </w:r>
      <w:r w:rsidR="00B65A00">
        <w:t xml:space="preserve"> </w:t>
      </w:r>
      <w:r>
        <w:t>sein,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Hiob</w:t>
      </w:r>
      <w:r w:rsidR="00B65A00">
        <w:t xml:space="preserve"> </w:t>
      </w:r>
      <w:r>
        <w:t>–</w:t>
      </w:r>
      <w:r w:rsidR="00B65A00">
        <w:t xml:space="preserve"> </w:t>
      </w:r>
      <w:r>
        <w:t>ohne</w:t>
      </w:r>
      <w:r w:rsidR="00B65A00">
        <w:t xml:space="preserve"> </w:t>
      </w:r>
      <w:r>
        <w:t>dessen</w:t>
      </w:r>
      <w:r w:rsidR="00B65A00">
        <w:t xml:space="preserve"> </w:t>
      </w:r>
      <w:r>
        <w:t>Zutun</w:t>
      </w:r>
      <w:r w:rsidR="00B65A00">
        <w:t xml:space="preserve"> </w:t>
      </w:r>
      <w:r>
        <w:t>und</w:t>
      </w:r>
      <w:r w:rsidR="00B65A00">
        <w:t xml:space="preserve"> </w:t>
      </w:r>
      <w:r>
        <w:t>unabhängig</w:t>
      </w:r>
      <w:r w:rsidR="00B65A00">
        <w:t xml:space="preserve"> </w:t>
      </w:r>
      <w:r>
        <w:t>von</w:t>
      </w:r>
      <w:r w:rsidR="00B65A00">
        <w:t xml:space="preserve"> </w:t>
      </w:r>
      <w:r>
        <w:t>dessen</w:t>
      </w:r>
      <w:r w:rsidR="00B65A00">
        <w:t xml:space="preserve"> </w:t>
      </w:r>
      <w:r>
        <w:t>Wollen</w:t>
      </w:r>
      <w:r w:rsidR="00B65A00">
        <w:t xml:space="preserve"> </w:t>
      </w:r>
      <w:r>
        <w:t>oder</w:t>
      </w:r>
      <w:r w:rsidR="00B65A00">
        <w:t xml:space="preserve"> </w:t>
      </w:r>
      <w:r>
        <w:t>Laufen</w:t>
      </w:r>
      <w:r w:rsidR="00B65A00">
        <w:t xml:space="preserve"> </w:t>
      </w:r>
      <w:r>
        <w:t>(denn</w:t>
      </w:r>
      <w:r w:rsidR="00B65A00">
        <w:t xml:space="preserve"> </w:t>
      </w:r>
      <w:r>
        <w:t>Hiob</w:t>
      </w:r>
      <w:r w:rsidR="00B65A00">
        <w:t xml:space="preserve"> </w:t>
      </w:r>
      <w:r>
        <w:t>war</w:t>
      </w:r>
      <w:r w:rsidR="00B65A00">
        <w:t xml:space="preserve"> </w:t>
      </w:r>
      <w:r>
        <w:t>ja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bestimmt,</w:t>
      </w:r>
      <w:r w:rsidR="00B65A00">
        <w:t xml:space="preserve"> </w:t>
      </w:r>
      <w:r>
        <w:t>dem</w:t>
      </w:r>
      <w:r w:rsidR="00B65A00">
        <w:t xml:space="preserve"> </w:t>
      </w:r>
      <w:r>
        <w:t>Herrn</w:t>
      </w:r>
      <w:r w:rsidR="00B65A00">
        <w:t xml:space="preserve"> </w:t>
      </w:r>
      <w:r>
        <w:t>treu</w:t>
      </w:r>
      <w:r w:rsidR="00B65A00">
        <w:t xml:space="preserve"> </w:t>
      </w:r>
      <w:r>
        <w:t>zu</w:t>
      </w:r>
      <w:r w:rsidR="00B65A00">
        <w:t xml:space="preserve"> </w:t>
      </w:r>
      <w:r>
        <w:t>bleiben)</w:t>
      </w:r>
      <w:r w:rsidR="00B65A00">
        <w:t xml:space="preserve"> </w:t>
      </w:r>
      <w:r>
        <w:t>–</w:t>
      </w:r>
      <w:r w:rsidR="00B65A00">
        <w:t xml:space="preserve"> </w:t>
      </w:r>
      <w:r>
        <w:t>das</w:t>
      </w:r>
      <w:r w:rsidR="00B65A00">
        <w:t xml:space="preserve"> </w:t>
      </w:r>
      <w:r>
        <w:t>Ausharren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entsprechende</w:t>
      </w:r>
      <w:r w:rsidR="00B65A00">
        <w:t xml:space="preserve"> </w:t>
      </w:r>
      <w:r>
        <w:t>Liebe</w:t>
      </w:r>
      <w:r w:rsidR="00B65A00">
        <w:t xml:space="preserve"> </w:t>
      </w:r>
      <w:r>
        <w:t>und</w:t>
      </w:r>
      <w:r w:rsidR="00B65A00">
        <w:t xml:space="preserve"> </w:t>
      </w:r>
      <w:r>
        <w:t>Treue</w:t>
      </w:r>
      <w:r w:rsidR="00B65A00">
        <w:t xml:space="preserve"> </w:t>
      </w:r>
      <w:r>
        <w:t>bewirkt</w:t>
      </w:r>
      <w:r w:rsidR="00B65A00">
        <w:t xml:space="preserve"> </w:t>
      </w:r>
      <w:r>
        <w:t>hat?</w:t>
      </w:r>
      <w:r w:rsidR="00B65A00">
        <w:t xml:space="preserve"> </w:t>
      </w:r>
      <w:r>
        <w:t>Seien</w:t>
      </w:r>
      <w:r w:rsidR="00B65A00">
        <w:t xml:space="preserve"> </w:t>
      </w:r>
      <w:r>
        <w:t>wir</w:t>
      </w:r>
      <w:r w:rsidR="00B65A00">
        <w:t xml:space="preserve"> </w:t>
      </w:r>
      <w:r>
        <w:t>froh,</w:t>
      </w:r>
      <w:r w:rsidR="00B65A00">
        <w:t xml:space="preserve"> </w:t>
      </w:r>
      <w:r>
        <w:t>dass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so</w:t>
      </w:r>
      <w:r w:rsidR="00B65A00">
        <w:t xml:space="preserve"> </w:t>
      </w:r>
      <w:r>
        <w:t>war!</w:t>
      </w:r>
      <w:r w:rsidR="00B65A00">
        <w:t xml:space="preserve"> </w:t>
      </w:r>
      <w:r>
        <w:t>Das</w:t>
      </w:r>
      <w:r w:rsidR="00B65A00">
        <w:t xml:space="preserve"> </w:t>
      </w:r>
      <w:r>
        <w:t>Ganze</w:t>
      </w:r>
      <w:r w:rsidR="00B65A00">
        <w:t xml:space="preserve"> </w:t>
      </w:r>
      <w:r>
        <w:t>war</w:t>
      </w:r>
      <w:r w:rsidR="00B65A00">
        <w:t xml:space="preserve"> </w:t>
      </w:r>
      <w:r>
        <w:t>kein</w:t>
      </w:r>
      <w:r w:rsidR="00B65A00">
        <w:t xml:space="preserve"> </w:t>
      </w:r>
      <w:r>
        <w:t>Spiel</w:t>
      </w:r>
      <w:r w:rsidR="00B65A00">
        <w:t xml:space="preserve"> </w:t>
      </w:r>
      <w:r>
        <w:t>Gottes</w:t>
      </w:r>
      <w:r w:rsidR="00B65A00">
        <w:t xml:space="preserve"> </w:t>
      </w:r>
      <w:r>
        <w:t>mit</w:t>
      </w:r>
      <w:r w:rsidR="00B65A00">
        <w:t xml:space="preserve"> </w:t>
      </w:r>
      <w:r>
        <w:t>den</w:t>
      </w:r>
      <w:r w:rsidR="00B65A00">
        <w:t xml:space="preserve"> </w:t>
      </w:r>
      <w:r>
        <w:t>Menschen!</w:t>
      </w:r>
      <w:r w:rsidR="00B65A00">
        <w:t xml:space="preserve"> </w:t>
      </w:r>
      <w:r>
        <w:t>Hiobs</w:t>
      </w:r>
      <w:r w:rsidR="00B65A00">
        <w:t xml:space="preserve"> </w:t>
      </w:r>
      <w:r>
        <w:t>Treue</w:t>
      </w:r>
      <w:r w:rsidR="00B65A00">
        <w:t xml:space="preserve"> </w:t>
      </w:r>
      <w:r>
        <w:t>war</w:t>
      </w:r>
      <w:r w:rsidR="00B65A00">
        <w:t xml:space="preserve"> </w:t>
      </w:r>
      <w:r>
        <w:t>echt.</w:t>
      </w:r>
      <w:r w:rsidR="00B65A00">
        <w:t xml:space="preserve"> </w:t>
      </w:r>
      <w:r>
        <w:t>Sie</w:t>
      </w:r>
      <w:r w:rsidR="00B65A00">
        <w:t xml:space="preserve"> </w:t>
      </w:r>
      <w:r>
        <w:t>zeigt</w:t>
      </w:r>
      <w:r w:rsidR="00B65A00">
        <w:t xml:space="preserve"> </w:t>
      </w:r>
      <w:r>
        <w:t>uns,</w:t>
      </w:r>
      <w:r w:rsidR="00B65A00">
        <w:t xml:space="preserve"> </w:t>
      </w:r>
      <w:r>
        <w:t>dass</w:t>
      </w:r>
      <w:r w:rsidR="00B65A00">
        <w:t xml:space="preserve"> </w:t>
      </w:r>
      <w:r>
        <w:t>er</w:t>
      </w:r>
      <w:r w:rsidR="00B65A00">
        <w:t xml:space="preserve"> </w:t>
      </w:r>
      <w:r>
        <w:t>Gott</w:t>
      </w:r>
      <w:r w:rsidR="00B65A00">
        <w:t xml:space="preserve"> </w:t>
      </w:r>
      <w:r>
        <w:t>wirklich</w:t>
      </w:r>
      <w:r w:rsidR="00B65A00">
        <w:t xml:space="preserve"> </w:t>
      </w:r>
      <w:r>
        <w:t>liebte</w:t>
      </w:r>
      <w:r w:rsidR="00B65A00">
        <w:t xml:space="preserve"> </w:t>
      </w:r>
      <w:r>
        <w:t>und</w:t>
      </w:r>
      <w:r w:rsidR="00B65A00">
        <w:t xml:space="preserve"> </w:t>
      </w:r>
      <w:r>
        <w:t>ihm</w:t>
      </w:r>
      <w:r w:rsidR="00B65A00">
        <w:t xml:space="preserve"> </w:t>
      </w:r>
      <w:r>
        <w:t>vertraute.</w:t>
      </w:r>
      <w:r w:rsidR="00B65A00">
        <w:t xml:space="preserve"> </w:t>
      </w:r>
      <w:r>
        <w:t>Und</w:t>
      </w:r>
      <w:r w:rsidR="00B65A00">
        <w:t xml:space="preserve"> </w:t>
      </w:r>
      <w:r>
        <w:t>es</w:t>
      </w:r>
      <w:r w:rsidR="00B65A00">
        <w:t xml:space="preserve"> </w:t>
      </w:r>
      <w:r>
        <w:t>war</w:t>
      </w:r>
      <w:r w:rsidR="00B65A00">
        <w:t xml:space="preserve"> </w:t>
      </w:r>
      <w:r>
        <w:t>nicht</w:t>
      </w:r>
      <w:r w:rsidR="00B65A00">
        <w:t xml:space="preserve"> </w:t>
      </w:r>
      <w:r>
        <w:t>so,</w:t>
      </w:r>
      <w:r w:rsidR="00B65A00">
        <w:t xml:space="preserve"> </w:t>
      </w:r>
      <w:r>
        <w:t>dass</w:t>
      </w:r>
      <w:r w:rsidR="00B65A00">
        <w:t xml:space="preserve"> </w:t>
      </w:r>
      <w:r>
        <w:t>Hiob</w:t>
      </w:r>
      <w:r w:rsidR="00B65A00">
        <w:t xml:space="preserve"> </w:t>
      </w:r>
      <w:r>
        <w:t>vorherbestimmt</w:t>
      </w:r>
      <w:r w:rsidR="00B65A00">
        <w:t xml:space="preserve"> </w:t>
      </w:r>
      <w:r>
        <w:t>war,</w:t>
      </w:r>
      <w:r w:rsidR="00B65A00">
        <w:t xml:space="preserve"> </w:t>
      </w:r>
      <w:r>
        <w:t>Gott</w:t>
      </w:r>
      <w:r w:rsidR="00B65A00">
        <w:t xml:space="preserve"> </w:t>
      </w:r>
      <w:r>
        <w:t>zu</w:t>
      </w:r>
      <w:r w:rsidR="00B65A00">
        <w:t xml:space="preserve"> </w:t>
      </w:r>
      <w:r>
        <w:t>lieben.</w:t>
      </w:r>
      <w:r w:rsidR="00B65A00">
        <w:t xml:space="preserve"> </w:t>
      </w:r>
      <w:r>
        <w:t>Seine</w:t>
      </w:r>
      <w:r w:rsidR="00B65A00">
        <w:t xml:space="preserve"> </w:t>
      </w:r>
      <w:r>
        <w:t>Liebe</w:t>
      </w:r>
      <w:r w:rsidR="00B65A00">
        <w:t xml:space="preserve"> </w:t>
      </w:r>
      <w:r>
        <w:t>war</w:t>
      </w:r>
      <w:r w:rsidR="00B65A00">
        <w:t xml:space="preserve"> </w:t>
      </w:r>
      <w:r>
        <w:t>eine</w:t>
      </w:r>
      <w:r w:rsidR="00B65A00">
        <w:t xml:space="preserve"> </w:t>
      </w:r>
      <w:r>
        <w:t>Reflexion</w:t>
      </w:r>
      <w:r w:rsidR="00B65A00">
        <w:t xml:space="preserve"> </w:t>
      </w:r>
      <w:r>
        <w:t>der</w:t>
      </w:r>
      <w:r w:rsidR="00B65A00">
        <w:t xml:space="preserve"> </w:t>
      </w:r>
      <w:r>
        <w:t>Liebe</w:t>
      </w:r>
      <w:r w:rsidR="00B65A00">
        <w:t xml:space="preserve"> </w:t>
      </w:r>
      <w:r>
        <w:t>Gottes</w:t>
      </w:r>
      <w:r w:rsidR="00B65A00">
        <w:t xml:space="preserve"> </w:t>
      </w:r>
      <w:r>
        <w:t>zu</w:t>
      </w:r>
      <w:r w:rsidR="00B65A00">
        <w:t xml:space="preserve"> </w:t>
      </w:r>
      <w:r>
        <w:t>ihm.</w:t>
      </w:r>
      <w:r w:rsidR="00B65A00">
        <w:t xml:space="preserve"> </w:t>
      </w:r>
      <w:r>
        <w:t>Er</w:t>
      </w:r>
      <w:r w:rsidR="00B65A00">
        <w:t xml:space="preserve"> </w:t>
      </w:r>
      <w:r>
        <w:t>liebte</w:t>
      </w:r>
      <w:r w:rsidR="00B65A00">
        <w:t xml:space="preserve"> </w:t>
      </w:r>
      <w:r>
        <w:t>den</w:t>
      </w:r>
      <w:r w:rsidR="00B65A00">
        <w:t xml:space="preserve"> </w:t>
      </w:r>
      <w:r>
        <w:t>Schöpfer</w:t>
      </w:r>
      <w:r w:rsidR="00B65A00">
        <w:t xml:space="preserve"> </w:t>
      </w:r>
      <w:r>
        <w:t>nicht</w:t>
      </w:r>
      <w:r w:rsidR="00B65A00">
        <w:t xml:space="preserve"> </w:t>
      </w:r>
      <w:r>
        <w:t>lediglich</w:t>
      </w:r>
      <w:r w:rsidR="00B65A00">
        <w:t xml:space="preserve"> </w:t>
      </w:r>
      <w:r>
        <w:t>wegen</w:t>
      </w:r>
      <w:r w:rsidR="00B65A00">
        <w:t xml:space="preserve"> </w:t>
      </w:r>
      <w:r>
        <w:t>dessen</w:t>
      </w:r>
      <w:r w:rsidR="00B65A00">
        <w:t xml:space="preserve"> </w:t>
      </w:r>
      <w:r>
        <w:t>Gaben.</w:t>
      </w:r>
      <w:r w:rsidR="00B65A00">
        <w:t xml:space="preserve"> </w:t>
      </w:r>
      <w:r>
        <w:t>Er</w:t>
      </w:r>
      <w:r w:rsidR="00B65A00">
        <w:t xml:space="preserve"> </w:t>
      </w:r>
      <w:r>
        <w:t>liebte</w:t>
      </w:r>
      <w:r w:rsidR="00B65A00">
        <w:t xml:space="preserve"> </w:t>
      </w:r>
      <w:r>
        <w:t>ihn,</w:t>
      </w:r>
      <w:r w:rsidR="00B65A00">
        <w:t xml:space="preserve"> </w:t>
      </w:r>
      <w:r>
        <w:t>weil</w:t>
      </w:r>
      <w:r w:rsidR="00B65A00">
        <w:t xml:space="preserve"> </w:t>
      </w:r>
      <w:r>
        <w:t>Gott</w:t>
      </w:r>
      <w:r w:rsidR="00B65A00">
        <w:t xml:space="preserve"> </w:t>
      </w:r>
      <w:r>
        <w:t>ist,</w:t>
      </w:r>
      <w:r w:rsidR="00B65A00">
        <w:t xml:space="preserve"> </w:t>
      </w:r>
      <w:r>
        <w:t>was</w:t>
      </w:r>
      <w:r w:rsidR="00B65A00">
        <w:t xml:space="preserve"> </w:t>
      </w:r>
      <w:r>
        <w:t>er</w:t>
      </w:r>
      <w:r w:rsidR="00B65A00">
        <w:t xml:space="preserve"> </w:t>
      </w:r>
      <w:r>
        <w:t>ist.</w:t>
      </w:r>
      <w:r w:rsidR="00B65A00">
        <w:t xml:space="preserve"> </w:t>
      </w:r>
      <w:r>
        <w:t>Und</w:t>
      </w:r>
      <w:r w:rsidR="00B65A00">
        <w:t xml:space="preserve"> </w:t>
      </w:r>
      <w:r>
        <w:t>so</w:t>
      </w:r>
      <w:r w:rsidR="00B65A00">
        <w:t xml:space="preserve"> </w:t>
      </w:r>
      <w:r>
        <w:t>wurde</w:t>
      </w:r>
      <w:r w:rsidR="00B65A00">
        <w:t xml:space="preserve"> </w:t>
      </w:r>
      <w:r>
        <w:t>Hiob</w:t>
      </w:r>
      <w:r w:rsidR="00B65A00">
        <w:t xml:space="preserve"> </w:t>
      </w:r>
      <w:r>
        <w:t>zu</w:t>
      </w:r>
      <w:r w:rsidR="00B65A00">
        <w:t xml:space="preserve"> </w:t>
      </w:r>
      <w:r>
        <w:t>einem</w:t>
      </w:r>
      <w:r w:rsidR="00B65A00">
        <w:t xml:space="preserve"> </w:t>
      </w:r>
      <w:r>
        <w:t>göttlichen</w:t>
      </w:r>
      <w:r w:rsidR="00B65A00">
        <w:t xml:space="preserve"> </w:t>
      </w:r>
      <w:r>
        <w:t>Lehrbeispiel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Satan.</w:t>
      </w:r>
      <w:r w:rsidR="00B65A00">
        <w:t xml:space="preserve"> </w:t>
      </w:r>
      <w:r>
        <w:t>Der</w:t>
      </w:r>
      <w:r w:rsidR="00B65A00">
        <w:t xml:space="preserve"> </w:t>
      </w:r>
      <w:r>
        <w:t>Widersacher</w:t>
      </w:r>
      <w:r w:rsidR="00B65A00">
        <w:t xml:space="preserve"> </w:t>
      </w:r>
      <w:r>
        <w:t>sollte</w:t>
      </w:r>
      <w:r w:rsidR="00B65A00">
        <w:t xml:space="preserve"> </w:t>
      </w:r>
      <w:r>
        <w:t>erkennen,</w:t>
      </w:r>
      <w:r w:rsidR="00B65A00">
        <w:t xml:space="preserve"> </w:t>
      </w:r>
      <w:r>
        <w:t>dass</w:t>
      </w:r>
      <w:r w:rsidR="00B65A00">
        <w:t xml:space="preserve"> </w:t>
      </w:r>
      <w:r>
        <w:t>man</w:t>
      </w:r>
      <w:r w:rsidR="00B65A00">
        <w:t xml:space="preserve"> </w:t>
      </w:r>
      <w:r>
        <w:t>Gott</w:t>
      </w:r>
      <w:r w:rsidR="00B65A00">
        <w:t xml:space="preserve"> </w:t>
      </w:r>
      <w:r>
        <w:t>auch</w:t>
      </w:r>
      <w:r w:rsidR="00B65A00">
        <w:t xml:space="preserve"> </w:t>
      </w:r>
      <w:r>
        <w:t>dann</w:t>
      </w:r>
      <w:r w:rsidR="00B65A00">
        <w:t xml:space="preserve"> </w:t>
      </w:r>
      <w:r>
        <w:t>treu</w:t>
      </w:r>
      <w:r w:rsidR="00B65A00">
        <w:t xml:space="preserve"> </w:t>
      </w:r>
      <w:r>
        <w:t>bleiben</w:t>
      </w:r>
      <w:r w:rsidR="00B65A00">
        <w:t xml:space="preserve"> </w:t>
      </w:r>
      <w:r>
        <w:t>kann,</w:t>
      </w:r>
      <w:r w:rsidR="00B65A00">
        <w:t xml:space="preserve"> </w:t>
      </w:r>
      <w:r>
        <w:t>wenn</w:t>
      </w:r>
      <w:r w:rsidR="00B65A00">
        <w:t xml:space="preserve"> </w:t>
      </w:r>
      <w:r>
        <w:t>man</w:t>
      </w:r>
      <w:r w:rsidR="00B65A00">
        <w:t xml:space="preserve"> </w:t>
      </w:r>
      <w:r>
        <w:t>allen</w:t>
      </w:r>
      <w:r w:rsidR="00B65A00">
        <w:t xml:space="preserve"> </w:t>
      </w:r>
      <w:r>
        <w:t>irdischen</w:t>
      </w:r>
      <w:r w:rsidR="00B65A00">
        <w:t xml:space="preserve"> </w:t>
      </w:r>
      <w:r>
        <w:t>Besitz</w:t>
      </w:r>
      <w:r w:rsidR="00B65A00">
        <w:t xml:space="preserve"> </w:t>
      </w:r>
      <w:r>
        <w:t>und</w:t>
      </w:r>
      <w:r w:rsidR="00B65A00">
        <w:t xml:space="preserve"> </w:t>
      </w:r>
      <w:r>
        <w:t>alles</w:t>
      </w:r>
      <w:r w:rsidR="00B65A00">
        <w:t xml:space="preserve"> </w:t>
      </w:r>
      <w:r>
        <w:t>irdische</w:t>
      </w:r>
      <w:r w:rsidR="00B65A00">
        <w:t xml:space="preserve"> </w:t>
      </w:r>
      <w:r>
        <w:t>Wohlergehen</w:t>
      </w:r>
      <w:r w:rsidR="00B65A00">
        <w:t xml:space="preserve"> </w:t>
      </w:r>
      <w:r>
        <w:t>verliert.</w:t>
      </w:r>
      <w:r w:rsidR="00B65A00">
        <w:t xml:space="preserve"> </w:t>
      </w:r>
      <w:r>
        <w:t>Wir</w:t>
      </w:r>
      <w:r w:rsidR="00B65A00">
        <w:t xml:space="preserve"> </w:t>
      </w:r>
      <w:r>
        <w:t>alle</w:t>
      </w:r>
      <w:r w:rsidR="00B65A00">
        <w:t xml:space="preserve"> </w:t>
      </w:r>
      <w:r>
        <w:t>–</w:t>
      </w:r>
      <w:r w:rsidR="00B65A00">
        <w:t xml:space="preserve"> </w:t>
      </w:r>
      <w:r>
        <w:t>insofern</w:t>
      </w:r>
      <w:r w:rsidR="00B65A00">
        <w:t xml:space="preserve"> </w:t>
      </w:r>
      <w:r>
        <w:t>wir</w:t>
      </w:r>
      <w:r w:rsidR="00B65A00">
        <w:t xml:space="preserve"> </w:t>
      </w:r>
      <w:r>
        <w:t>Kinder</w:t>
      </w:r>
      <w:r w:rsidR="00B65A00">
        <w:t xml:space="preserve"> </w:t>
      </w:r>
      <w:r>
        <w:t>Gottes</w:t>
      </w:r>
      <w:r w:rsidR="00B65A00">
        <w:t xml:space="preserve"> </w:t>
      </w:r>
      <w:r>
        <w:t>sind</w:t>
      </w:r>
      <w:r w:rsidR="00B65A00">
        <w:t xml:space="preserve"> </w:t>
      </w:r>
      <w:r>
        <w:t>–</w:t>
      </w:r>
      <w:r w:rsidR="00B65A00">
        <w:t xml:space="preserve"> </w:t>
      </w:r>
      <w:r>
        <w:t>sind</w:t>
      </w:r>
      <w:r w:rsidR="00B65A00">
        <w:t xml:space="preserve"> </w:t>
      </w:r>
      <w:r>
        <w:t>Anschauungsmaterial</w:t>
      </w:r>
      <w:r w:rsidR="00B65A00">
        <w:t xml:space="preserve"> </w:t>
      </w:r>
      <w:r>
        <w:t>dafür,</w:t>
      </w:r>
      <w:r w:rsidR="00B65A00">
        <w:t xml:space="preserve"> </w:t>
      </w:r>
      <w:r>
        <w:t>wie</w:t>
      </w:r>
      <w:r w:rsidR="00B65A00">
        <w:t xml:space="preserve"> </w:t>
      </w:r>
      <w:r>
        <w:t>und</w:t>
      </w:r>
      <w:r w:rsidR="00B65A00">
        <w:t xml:space="preserve"> </w:t>
      </w:r>
      <w:r>
        <w:t>was</w:t>
      </w:r>
      <w:r w:rsidR="00B65A00">
        <w:t xml:space="preserve"> </w:t>
      </w:r>
      <w:r>
        <w:t>Gott</w:t>
      </w:r>
      <w:r w:rsidR="00B65A00">
        <w:t xml:space="preserve"> </w:t>
      </w:r>
      <w:r>
        <w:t>wirklich</w:t>
      </w:r>
      <w:r w:rsidR="00B65A00">
        <w:t xml:space="preserve"> </w:t>
      </w:r>
      <w:r>
        <w:t>ist:</w:t>
      </w:r>
      <w:r w:rsidR="00B65A00">
        <w:t xml:space="preserve"> </w:t>
      </w:r>
      <w:r>
        <w:t>ein</w:t>
      </w:r>
      <w:r w:rsidR="00B65A00">
        <w:t xml:space="preserve"> </w:t>
      </w:r>
      <w:r>
        <w:t>Liebender</w:t>
      </w:r>
      <w:r w:rsidR="00541903">
        <w:t>;</w:t>
      </w:r>
      <w:r w:rsidR="00B65A00">
        <w:t xml:space="preserve"> </w:t>
      </w:r>
      <w:r>
        <w:t>einer,</w:t>
      </w:r>
      <w:r w:rsidR="00B65A00">
        <w:t xml:space="preserve"> </w:t>
      </w:r>
      <w:r>
        <w:t>der</w:t>
      </w:r>
      <w:r w:rsidR="00B65A00">
        <w:t xml:space="preserve"> </w:t>
      </w:r>
      <w:r>
        <w:t>aus</w:t>
      </w:r>
      <w:r w:rsidR="00B65A00">
        <w:t xml:space="preserve"> </w:t>
      </w:r>
      <w:r>
        <w:t>freien</w:t>
      </w:r>
      <w:r w:rsidR="00B65A00">
        <w:t xml:space="preserve"> </w:t>
      </w:r>
      <w:r>
        <w:t>Stücken</w:t>
      </w:r>
      <w:r w:rsidR="00B65A00">
        <w:t xml:space="preserve"> </w:t>
      </w:r>
      <w:r>
        <w:t>treu</w:t>
      </w:r>
      <w:r w:rsidR="00B65A00">
        <w:t xml:space="preserve"> </w:t>
      </w:r>
      <w:r>
        <w:t>liebt</w:t>
      </w:r>
      <w:r w:rsidR="00541903">
        <w:t>;</w:t>
      </w:r>
      <w:r w:rsidR="00B65A00">
        <w:t xml:space="preserve"> </w:t>
      </w:r>
      <w:r>
        <w:t>einer,</w:t>
      </w:r>
      <w:r w:rsidR="00B65A00">
        <w:t xml:space="preserve"> </w:t>
      </w:r>
      <w:r>
        <w:t>der</w:t>
      </w:r>
      <w:r w:rsidR="00B65A00">
        <w:t xml:space="preserve"> </w:t>
      </w:r>
      <w:r>
        <w:t>auch</w:t>
      </w:r>
      <w:r w:rsidR="00B65A00">
        <w:t xml:space="preserve"> </w:t>
      </w:r>
      <w:r>
        <w:t>dann</w:t>
      </w:r>
      <w:r w:rsidR="00B65A00">
        <w:t xml:space="preserve"> </w:t>
      </w:r>
      <w:r>
        <w:t>in</w:t>
      </w:r>
      <w:r w:rsidR="00B65A00">
        <w:t xml:space="preserve"> </w:t>
      </w:r>
      <w:r>
        <w:t>Liebe</w:t>
      </w:r>
      <w:r w:rsidR="00B65A00">
        <w:t xml:space="preserve"> </w:t>
      </w:r>
      <w:r>
        <w:t>treu</w:t>
      </w:r>
      <w:r w:rsidR="00B65A00">
        <w:t xml:space="preserve"> </w:t>
      </w:r>
      <w:r>
        <w:t>bleibt,</w:t>
      </w:r>
      <w:r w:rsidR="00B65A00">
        <w:t xml:space="preserve"> </w:t>
      </w:r>
      <w:r>
        <w:t>wenn</w:t>
      </w:r>
      <w:r w:rsidR="00B65A00">
        <w:t xml:space="preserve"> </w:t>
      </w:r>
      <w:r>
        <w:t>er</w:t>
      </w:r>
      <w:r w:rsidR="00B65A00">
        <w:t xml:space="preserve"> </w:t>
      </w:r>
      <w:r>
        <w:t>momentan</w:t>
      </w:r>
      <w:r w:rsidR="00B65A00">
        <w:t xml:space="preserve"> </w:t>
      </w:r>
      <w:r>
        <w:t>keinen</w:t>
      </w:r>
      <w:r w:rsidR="00B65A00">
        <w:t xml:space="preserve"> </w:t>
      </w:r>
      <w:r>
        <w:t>Gegenwert</w:t>
      </w:r>
      <w:r w:rsidR="00B65A00">
        <w:t xml:space="preserve"> </w:t>
      </w:r>
      <w:r>
        <w:t>für</w:t>
      </w:r>
      <w:r w:rsidR="00B65A00">
        <w:t xml:space="preserve"> </w:t>
      </w:r>
      <w:r>
        <w:t>seine</w:t>
      </w:r>
      <w:r w:rsidR="00B65A00">
        <w:t xml:space="preserve"> </w:t>
      </w:r>
      <w:r>
        <w:t>Liebe</w:t>
      </w:r>
      <w:r w:rsidR="00B65A00">
        <w:t xml:space="preserve"> </w:t>
      </w:r>
      <w:r>
        <w:t>sieht</w:t>
      </w:r>
      <w:r w:rsidR="00B65A00">
        <w:t xml:space="preserve"> </w:t>
      </w:r>
      <w:r>
        <w:t>oder</w:t>
      </w:r>
      <w:r w:rsidR="00B65A00">
        <w:t xml:space="preserve"> </w:t>
      </w:r>
      <w:r>
        <w:t>zu</w:t>
      </w:r>
      <w:r w:rsidR="00B65A00">
        <w:t xml:space="preserve"> </w:t>
      </w:r>
      <w:r>
        <w:t>spüren</w:t>
      </w:r>
      <w:r w:rsidR="00B65A00">
        <w:t xml:space="preserve"> </w:t>
      </w:r>
      <w:r>
        <w:t>bekommt.</w:t>
      </w:r>
      <w:r w:rsidR="00B65A00">
        <w:t xml:space="preserve"> </w:t>
      </w:r>
      <w:r>
        <w:t>So</w:t>
      </w:r>
      <w:r w:rsidR="00B65A00">
        <w:t xml:space="preserve"> </w:t>
      </w:r>
      <w:r>
        <w:t>ist</w:t>
      </w:r>
      <w:r w:rsidR="00B65A00">
        <w:t xml:space="preserve"> </w:t>
      </w:r>
      <w:r>
        <w:t>Gott!</w:t>
      </w:r>
      <w:r w:rsidR="00B65A00">
        <w:t xml:space="preserve"> </w:t>
      </w:r>
      <w:r>
        <w:t>Und</w:t>
      </w:r>
      <w:r w:rsidR="00B65A00">
        <w:t xml:space="preserve"> </w:t>
      </w:r>
      <w:r>
        <w:t>Christen</w:t>
      </w:r>
      <w:r w:rsidR="00B65A00">
        <w:t xml:space="preserve"> </w:t>
      </w:r>
      <w:r>
        <w:t>sind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Gott</w:t>
      </w:r>
      <w:r w:rsidR="00B65A00">
        <w:t xml:space="preserve"> </w:t>
      </w:r>
      <w:r>
        <w:t>mit</w:t>
      </w:r>
      <w:r w:rsidR="00B65A00">
        <w:t xml:space="preserve"> </w:t>
      </w:r>
      <w:r>
        <w:t>dieser</w:t>
      </w:r>
      <w:r w:rsidR="00B65A00">
        <w:t xml:space="preserve"> </w:t>
      </w:r>
      <w:r>
        <w:t>Liebe</w:t>
      </w:r>
      <w:r w:rsidR="00B65A00">
        <w:t xml:space="preserve"> </w:t>
      </w:r>
      <w:r>
        <w:t>aus</w:t>
      </w:r>
      <w:r w:rsidR="00B65A00">
        <w:t xml:space="preserve"> </w:t>
      </w:r>
      <w:r>
        <w:t>freien</w:t>
      </w:r>
      <w:r w:rsidR="00B65A00">
        <w:t xml:space="preserve"> </w:t>
      </w:r>
      <w:r>
        <w:t>Stücken</w:t>
      </w:r>
      <w:r w:rsidR="00B65A00">
        <w:t xml:space="preserve"> </w:t>
      </w:r>
      <w:r>
        <w:t>lieben.</w:t>
      </w:r>
      <w:r w:rsidR="00B65A00">
        <w:t xml:space="preserve"> </w:t>
      </w:r>
      <w:r>
        <w:t>Wie</w:t>
      </w:r>
      <w:r w:rsidR="00B65A00">
        <w:t xml:space="preserve"> </w:t>
      </w:r>
      <w:r>
        <w:t>könnte</w:t>
      </w:r>
      <w:r w:rsidR="00B65A00">
        <w:t xml:space="preserve"> </w:t>
      </w:r>
      <w:r>
        <w:t>es</w:t>
      </w:r>
      <w:r w:rsidR="00B65A00">
        <w:t xml:space="preserve"> </w:t>
      </w:r>
      <w:r>
        <w:t>auch</w:t>
      </w:r>
      <w:r w:rsidR="00B65A00">
        <w:t xml:space="preserve"> </w:t>
      </w:r>
      <w:r>
        <w:t>anders</w:t>
      </w:r>
      <w:r w:rsidR="00B65A00">
        <w:t xml:space="preserve"> </w:t>
      </w:r>
      <w:r>
        <w:t>sein!</w:t>
      </w:r>
      <w:r w:rsidR="00B65A00">
        <w:t xml:space="preserve"> </w:t>
      </w:r>
      <w:r>
        <w:t>Sie</w:t>
      </w:r>
      <w:r w:rsidR="00B65A00">
        <w:t xml:space="preserve"> </w:t>
      </w:r>
      <w:r>
        <w:t>spiegeln</w:t>
      </w:r>
      <w:r w:rsidR="00B65A00">
        <w:t xml:space="preserve"> </w:t>
      </w:r>
      <w:r>
        <w:t>Gottes</w:t>
      </w:r>
      <w:r w:rsidR="00B65A00">
        <w:t xml:space="preserve"> </w:t>
      </w:r>
      <w:r>
        <w:t>Liebe</w:t>
      </w:r>
      <w:r w:rsidR="00B65A00">
        <w:t xml:space="preserve"> </w:t>
      </w:r>
      <w:r>
        <w:t>wieder,</w:t>
      </w:r>
      <w:r w:rsidR="00B65A00">
        <w:t xml:space="preserve"> </w:t>
      </w:r>
      <w:r>
        <w:t>eine</w:t>
      </w:r>
      <w:r w:rsidR="00B65A00">
        <w:t xml:space="preserve"> </w:t>
      </w:r>
      <w:r>
        <w:t>Liebe,</w:t>
      </w:r>
      <w:r w:rsidR="00B65A00">
        <w:t xml:space="preserve"> </w:t>
      </w:r>
      <w:r>
        <w:t>die</w:t>
      </w:r>
      <w:r w:rsidR="00B65A00">
        <w:t xml:space="preserve"> </w:t>
      </w:r>
      <w:r>
        <w:t>gänzlich</w:t>
      </w:r>
      <w:r w:rsidR="00B65A00">
        <w:t xml:space="preserve"> </w:t>
      </w:r>
      <w:r>
        <w:t>aus</w:t>
      </w:r>
      <w:r w:rsidR="00B65A00">
        <w:t xml:space="preserve"> </w:t>
      </w:r>
      <w:r>
        <w:t>freien</w:t>
      </w:r>
      <w:r w:rsidR="00B65A00">
        <w:t xml:space="preserve"> </w:t>
      </w:r>
      <w:r>
        <w:t>Stücken</w:t>
      </w:r>
      <w:r w:rsidR="00B65A00">
        <w:t xml:space="preserve"> </w:t>
      </w:r>
      <w:r>
        <w:t>liebt!</w:t>
      </w:r>
      <w:r w:rsidR="00B65A00">
        <w:t xml:space="preserve"> </w:t>
      </w:r>
      <w:r>
        <w:t>Sollten</w:t>
      </w:r>
      <w:r w:rsidR="00B65A00">
        <w:t xml:space="preserve"> </w:t>
      </w:r>
      <w:r>
        <w:t>wir</w:t>
      </w:r>
      <w:r w:rsidR="00B65A00">
        <w:t xml:space="preserve"> </w:t>
      </w:r>
      <w:r>
        <w:t>wirklich</w:t>
      </w:r>
      <w:r w:rsidR="00B65A00">
        <w:t xml:space="preserve"> </w:t>
      </w:r>
      <w:r>
        <w:t>glauben,</w:t>
      </w:r>
      <w:r w:rsidR="00B65A00">
        <w:t xml:space="preserve"> </w:t>
      </w:r>
      <w:r>
        <w:t>dass</w:t>
      </w:r>
      <w:r w:rsidR="00B65A00">
        <w:t xml:space="preserve"> </w:t>
      </w:r>
      <w:r>
        <w:t>diese</w:t>
      </w:r>
      <w:r w:rsidR="00B65A00">
        <w:t xml:space="preserve"> </w:t>
      </w:r>
      <w:r>
        <w:t>göttliche</w:t>
      </w:r>
      <w:r w:rsidR="00B65A00">
        <w:t xml:space="preserve"> </w:t>
      </w:r>
      <w:r>
        <w:t>Liebe</w:t>
      </w:r>
      <w:r w:rsidR="00B65A00">
        <w:t xml:space="preserve"> </w:t>
      </w:r>
      <w:r>
        <w:t>gewisse</w:t>
      </w:r>
      <w:r w:rsidR="00B65A00">
        <w:t xml:space="preserve"> </w:t>
      </w:r>
      <w:r>
        <w:t>Menschen</w:t>
      </w:r>
      <w:r w:rsidR="00B65A00">
        <w:t xml:space="preserve"> </w:t>
      </w:r>
      <w:r>
        <w:t>im</w:t>
      </w:r>
      <w:r w:rsidR="00B65A00">
        <w:t xml:space="preserve"> </w:t>
      </w:r>
      <w:r>
        <w:t>Voraus</w:t>
      </w:r>
      <w:r w:rsidR="00B65A00">
        <w:t xml:space="preserve"> </w:t>
      </w:r>
      <w:r>
        <w:t>dazu</w:t>
      </w:r>
      <w:r w:rsidR="00B65A00">
        <w:t xml:space="preserve"> </w:t>
      </w:r>
      <w:r>
        <w:t>prädestiniert,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an</w:t>
      </w:r>
      <w:r w:rsidR="00B65A00">
        <w:t xml:space="preserve"> </w:t>
      </w:r>
      <w:r>
        <w:t>ihn</w:t>
      </w:r>
      <w:r w:rsidR="00B65A00">
        <w:t xml:space="preserve"> </w:t>
      </w:r>
      <w:r>
        <w:t>glauben</w:t>
      </w:r>
      <w:r w:rsidR="00B65A00">
        <w:t xml:space="preserve"> </w:t>
      </w:r>
      <w:r>
        <w:t>und</w:t>
      </w:r>
      <w:r w:rsidR="00B65A00">
        <w:t xml:space="preserve"> </w:t>
      </w:r>
      <w:r>
        <w:t>ihn</w:t>
      </w:r>
      <w:r w:rsidR="00B65A00">
        <w:t xml:space="preserve"> </w:t>
      </w:r>
      <w:r>
        <w:t>lieben</w:t>
      </w:r>
      <w:r w:rsidR="00B65A00">
        <w:t xml:space="preserve"> </w:t>
      </w:r>
      <w:r>
        <w:t>werden</w:t>
      </w:r>
      <w:r w:rsidR="00B65A00">
        <w:t xml:space="preserve"> </w:t>
      </w:r>
      <w:r>
        <w:t>–</w:t>
      </w:r>
      <w:r w:rsidR="00B65A00">
        <w:t xml:space="preserve"> </w:t>
      </w:r>
      <w:r>
        <w:t>im</w:t>
      </w:r>
      <w:r w:rsidR="00B65A00">
        <w:t xml:space="preserve"> </w:t>
      </w:r>
      <w:r>
        <w:t>Gegensatz</w:t>
      </w:r>
      <w:r w:rsidR="00B65A00">
        <w:t xml:space="preserve"> </w:t>
      </w:r>
      <w:r>
        <w:t>zu</w:t>
      </w:r>
      <w:r w:rsidR="00B65A00">
        <w:t xml:space="preserve"> </w:t>
      </w:r>
      <w:r>
        <w:t>anderen</w:t>
      </w:r>
      <w:r w:rsidR="00B65A00">
        <w:t xml:space="preserve"> </w:t>
      </w:r>
      <w:r>
        <w:t>Menschen,</w:t>
      </w:r>
      <w:r w:rsidR="00B65A00">
        <w:t xml:space="preserve"> </w:t>
      </w:r>
      <w:r>
        <w:t>die</w:t>
      </w:r>
      <w:r w:rsidR="00B65A00">
        <w:t xml:space="preserve"> </w:t>
      </w:r>
      <w:r>
        <w:t>von</w:t>
      </w:r>
      <w:r w:rsidR="00B65A00">
        <w:t xml:space="preserve"> </w:t>
      </w:r>
      <w:r>
        <w:t>vornherein</w:t>
      </w:r>
      <w:r w:rsidR="00B65A00">
        <w:t xml:space="preserve"> </w:t>
      </w:r>
      <w:r>
        <w:t>dazu</w:t>
      </w:r>
      <w:r w:rsidR="00B65A00">
        <w:t xml:space="preserve"> </w:t>
      </w:r>
      <w:r>
        <w:t>bestimmt</w:t>
      </w:r>
      <w:r w:rsidR="00B65A00">
        <w:t xml:space="preserve"> </w:t>
      </w:r>
      <w:r>
        <w:t>sind,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es</w:t>
      </w:r>
      <w:r w:rsidR="00B65A00">
        <w:t xml:space="preserve"> </w:t>
      </w:r>
      <w:r>
        <w:t>nicht</w:t>
      </w:r>
      <w:r w:rsidR="00B65A00">
        <w:t xml:space="preserve"> </w:t>
      </w:r>
      <w:r>
        <w:t>tun</w:t>
      </w:r>
      <w:r w:rsidR="00B65A00">
        <w:t xml:space="preserve"> </w:t>
      </w:r>
      <w:r>
        <w:t>werden?</w:t>
      </w:r>
      <w:r w:rsidR="00B65A00">
        <w:t xml:space="preserve"> </w:t>
      </w:r>
      <w:r>
        <w:t>Das</w:t>
      </w:r>
      <w:r w:rsidR="00B65A00">
        <w:t xml:space="preserve"> </w:t>
      </w:r>
      <w:r>
        <w:t>wäre</w:t>
      </w:r>
      <w:r w:rsidR="00B65A00">
        <w:t xml:space="preserve"> </w:t>
      </w:r>
      <w:r>
        <w:t>eine</w:t>
      </w:r>
      <w:r w:rsidR="00B65A00">
        <w:t xml:space="preserve"> </w:t>
      </w:r>
      <w:r>
        <w:t>Verkennung</w:t>
      </w:r>
      <w:r w:rsidR="00B65A00">
        <w:t xml:space="preserve"> </w:t>
      </w:r>
      <w:r>
        <w:t>von</w:t>
      </w:r>
      <w:r w:rsidR="00B65A00">
        <w:t xml:space="preserve"> </w:t>
      </w:r>
      <w:r>
        <w:t>Gottes</w:t>
      </w:r>
      <w:r w:rsidR="00B65A00">
        <w:t xml:space="preserve"> </w:t>
      </w:r>
      <w:r>
        <w:t>unfassbarer</w:t>
      </w:r>
      <w:r w:rsidR="00B65A00">
        <w:t xml:space="preserve"> </w:t>
      </w:r>
      <w:r>
        <w:t>Liebe</w:t>
      </w:r>
      <w:r w:rsidR="00B65A00">
        <w:t xml:space="preserve"> </w:t>
      </w:r>
      <w:r>
        <w:t>und</w:t>
      </w:r>
      <w:r w:rsidR="00B65A00">
        <w:t xml:space="preserve"> </w:t>
      </w:r>
      <w:r>
        <w:t>Heiligkeit.</w:t>
      </w:r>
      <w:r w:rsidR="00B65A00">
        <w:t xml:space="preserve"> </w:t>
      </w:r>
      <w:r w:rsidRPr="00541903">
        <w:rPr>
          <w:color w:val="00B050"/>
          <w:sz w:val="13"/>
          <w:szCs w:val="13"/>
        </w:rPr>
        <w:t>293</w:t>
      </w:r>
    </w:p>
    <w:p w14:paraId="21D6DE77" w14:textId="77777777" w:rsidR="007714DE" w:rsidRPr="00452892" w:rsidRDefault="007714DE" w:rsidP="00042FF9">
      <w:pPr>
        <w:rPr>
          <w:color w:val="C00000"/>
          <w:sz w:val="18"/>
        </w:rPr>
      </w:pPr>
    </w:p>
    <w:p w14:paraId="4B214196" w14:textId="2DAEABC5" w:rsidR="00FF2755" w:rsidRDefault="007714DE" w:rsidP="00042FF9">
      <w:pPr>
        <w:rPr>
          <w:color w:val="C00000"/>
          <w:sz w:val="18"/>
        </w:rPr>
      </w:pPr>
      <w:r w:rsidRPr="00452892">
        <w:rPr>
          <w:color w:val="C00000"/>
          <w:sz w:val="18"/>
        </w:rPr>
        <w:t>293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Vgl.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McCarthey,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S.</w:t>
      </w:r>
      <w:r w:rsidR="00B65A00">
        <w:rPr>
          <w:color w:val="C00000"/>
          <w:sz w:val="18"/>
        </w:rPr>
        <w:t xml:space="preserve"> </w:t>
      </w:r>
      <w:r w:rsidRPr="00452892">
        <w:rPr>
          <w:color w:val="C00000"/>
          <w:sz w:val="18"/>
        </w:rPr>
        <w:t>254-257</w:t>
      </w:r>
    </w:p>
    <w:p w14:paraId="55DE06D6" w14:textId="77777777" w:rsidR="00541903" w:rsidRDefault="00541903" w:rsidP="00042FF9"/>
    <w:p w14:paraId="41B9166F" w14:textId="230E2EC9" w:rsidR="00FF2755" w:rsidRDefault="00E52371" w:rsidP="00C3422A">
      <w:pPr>
        <w:pStyle w:val="berschrift1"/>
      </w:pPr>
      <w:bookmarkStart w:id="148" w:name="_Toc324907000"/>
      <w:r>
        <w:t>Verzeichnis</w:t>
      </w:r>
      <w:r w:rsidR="00B65A00">
        <w:t xml:space="preserve"> </w:t>
      </w:r>
      <w:r>
        <w:t>einiger</w:t>
      </w:r>
      <w:r w:rsidR="00B65A00">
        <w:t xml:space="preserve"> </w:t>
      </w:r>
      <w:r>
        <w:t>Schriftstellen</w:t>
      </w:r>
      <w:bookmarkEnd w:id="148"/>
    </w:p>
    <w:p w14:paraId="749E803B" w14:textId="77777777" w:rsidR="00FF2755" w:rsidRDefault="00FF2755" w:rsidP="00042FF9"/>
    <w:p w14:paraId="7FAA4473" w14:textId="1C208A4D" w:rsidR="00FF2755" w:rsidRDefault="00325EDC" w:rsidP="00042FF9">
      <w:pPr>
        <w:rPr>
          <w:color w:val="000081"/>
        </w:rPr>
      </w:pPr>
      <w:r>
        <w:t>Fettgedruckte</w:t>
      </w:r>
      <w:r w:rsidR="00B65A00">
        <w:t xml:space="preserve"> </w:t>
      </w:r>
      <w:r>
        <w:t>Stellen</w:t>
      </w:r>
      <w:r w:rsidR="00B65A00">
        <w:t xml:space="preserve"> </w:t>
      </w:r>
      <w:r>
        <w:t>sind</w:t>
      </w:r>
      <w:r w:rsidR="00B65A00">
        <w:t xml:space="preserve"> </w:t>
      </w:r>
      <w:r>
        <w:t>Hinweise</w:t>
      </w:r>
      <w:r w:rsidR="00B65A00">
        <w:t xml:space="preserve"> </w:t>
      </w:r>
      <w:r>
        <w:t>darauf,</w:t>
      </w:r>
      <w:r w:rsidR="00B65A00">
        <w:t xml:space="preserve"> </w:t>
      </w:r>
      <w:r>
        <w:t>dass</w:t>
      </w:r>
      <w:r w:rsidR="00B65A00">
        <w:t xml:space="preserve"> </w:t>
      </w:r>
      <w:r>
        <w:t>die</w:t>
      </w:r>
      <w:r w:rsidR="00B65A00">
        <w:t xml:space="preserve"> </w:t>
      </w:r>
      <w:r>
        <w:t>Stelle</w:t>
      </w:r>
      <w:r w:rsidR="00B65A00">
        <w:t xml:space="preserve"> </w:t>
      </w:r>
      <w:r>
        <w:t>im</w:t>
      </w:r>
      <w:r w:rsidR="00B65A00">
        <w:t xml:space="preserve"> </w:t>
      </w:r>
      <w:r>
        <w:t>gesamten</w:t>
      </w:r>
      <w:r w:rsidR="00B65A00">
        <w:t xml:space="preserve"> </w:t>
      </w:r>
      <w:r>
        <w:t>Kapitel</w:t>
      </w:r>
      <w:r w:rsidR="00B65A00">
        <w:t xml:space="preserve"> </w:t>
      </w:r>
      <w:r>
        <w:t>behandelt</w:t>
      </w:r>
      <w:r w:rsidR="00B65A00">
        <w:t xml:space="preserve"> </w:t>
      </w:r>
      <w:r>
        <w:t>wird.</w:t>
      </w:r>
      <w:r w:rsidR="00B65A00">
        <w:t xml:space="preserve"> 1. Mose </w:t>
      </w:r>
      <w:r>
        <w:t>3</w:t>
      </w:r>
      <w:r w:rsidR="00B65A00">
        <w:t>, 1</w:t>
      </w:r>
      <w:r>
        <w:t>9.20</w:t>
      </w:r>
      <w:r w:rsidR="00B65A00">
        <w:t xml:space="preserve"> </w:t>
      </w:r>
      <w:r>
        <w:t>1.4.5</w:t>
      </w:r>
      <w:r w:rsidR="00541903">
        <w:t>;</w:t>
      </w:r>
      <w:r w:rsidR="00B65A00">
        <w:t xml:space="preserve"> </w:t>
      </w:r>
      <w:r>
        <w:t>4.4</w:t>
      </w:r>
      <w:r w:rsidR="00B65A00">
        <w:t xml:space="preserve"> 1. Mose </w:t>
      </w:r>
      <w:r>
        <w:t>4</w:t>
      </w:r>
      <w:r w:rsidR="00B65A00">
        <w:t>, 2</w:t>
      </w:r>
      <w:r>
        <w:t>1</w:t>
      </w:r>
      <w:r w:rsidR="00B65A00">
        <w:t xml:space="preserve"> </w:t>
      </w:r>
      <w:r>
        <w:t>1.4.5</w:t>
      </w:r>
      <w:r w:rsidR="00B65A00">
        <w:t xml:space="preserve"> 1. Mose </w:t>
      </w:r>
      <w:r>
        <w:t>7-14</w:t>
      </w:r>
      <w:r w:rsidR="00B65A00">
        <w:t xml:space="preserve"> </w:t>
      </w:r>
      <w:r>
        <w:t>1.4.5</w:t>
      </w:r>
      <w:r w:rsidR="00B65A00">
        <w:t xml:space="preserve"> 1. Mose </w:t>
      </w:r>
      <w:r>
        <w:t>9</w:t>
      </w:r>
      <w:r w:rsidR="00B65A00">
        <w:t>, 1</w:t>
      </w:r>
      <w:r>
        <w:t>2</w:t>
      </w:r>
      <w:r w:rsidR="00B65A00">
        <w:t xml:space="preserve"> </w:t>
      </w:r>
      <w:r>
        <w:t>1.4.5</w:t>
      </w:r>
      <w:r w:rsidR="00541903">
        <w:t>;</w:t>
      </w:r>
      <w:r w:rsidR="00B65A00">
        <w:t xml:space="preserve"> </w:t>
      </w:r>
      <w:r>
        <w:t>4.4</w:t>
      </w:r>
      <w:r w:rsidR="00B65A00">
        <w:t xml:space="preserve"> 1. Mose </w:t>
      </w:r>
      <w:r>
        <w:t>9</w:t>
      </w:r>
      <w:r w:rsidR="00B65A00">
        <w:t>, 1</w:t>
      </w:r>
      <w:r>
        <w:t>6</w:t>
      </w:r>
      <w:r w:rsidR="00B65A00">
        <w:t xml:space="preserve"> </w:t>
      </w:r>
      <w:r>
        <w:t>1.4.5</w:t>
      </w:r>
      <w:r w:rsidR="00541903">
        <w:t>;</w:t>
      </w:r>
      <w:r w:rsidR="00B65A00">
        <w:t xml:space="preserve"> </w:t>
      </w:r>
      <w:r>
        <w:t>4.4</w:t>
      </w:r>
      <w:r w:rsidR="00B65A00">
        <w:t xml:space="preserve"> Josua </w:t>
      </w:r>
      <w:r>
        <w:t>24</w:t>
      </w:r>
      <w:r w:rsidR="00B65A00">
        <w:t>, 2</w:t>
      </w:r>
      <w:r>
        <w:t>3</w:t>
      </w:r>
      <w:r w:rsidR="00B65A00">
        <w:t xml:space="preserve"> </w:t>
      </w:r>
      <w:r>
        <w:rPr>
          <w:color w:val="000081"/>
        </w:rPr>
        <w:t>3.4</w:t>
      </w:r>
    </w:p>
    <w:p w14:paraId="4210FB12" w14:textId="7272252C" w:rsidR="00FF2755" w:rsidRDefault="00325EDC" w:rsidP="00042FF9">
      <w:r>
        <w:t>Hi</w:t>
      </w:r>
      <w:r w:rsidR="00B65A00">
        <w:t xml:space="preserve"> </w:t>
      </w:r>
      <w:r>
        <w:t>15</w:t>
      </w:r>
      <w:r w:rsidR="00B65A00">
        <w:t>, 2</w:t>
      </w:r>
      <w:r>
        <w:t>3</w:t>
      </w:r>
      <w:r w:rsidR="00B65A00">
        <w:t xml:space="preserve"> </w:t>
      </w:r>
      <w:r>
        <w:t>3.24</w:t>
      </w:r>
    </w:p>
    <w:p w14:paraId="207CAECB" w14:textId="77777777" w:rsidR="00FF2755" w:rsidRDefault="00FF2755" w:rsidP="00042FF9"/>
    <w:p w14:paraId="6A4A5FA2" w14:textId="76E7BF56" w:rsidR="00FF2755" w:rsidRDefault="00E52371" w:rsidP="00042FF9">
      <w:r>
        <w:t>Hi</w:t>
      </w:r>
      <w:r w:rsidR="00B65A00">
        <w:t xml:space="preserve"> </w:t>
      </w:r>
      <w:r>
        <w:t>1</w:t>
      </w:r>
      <w:r w:rsidR="00B65A00">
        <w:t xml:space="preserve"> </w:t>
      </w:r>
      <w:r>
        <w:t>und</w:t>
      </w:r>
      <w:r w:rsidR="00B65A00">
        <w:t xml:space="preserve"> </w:t>
      </w:r>
      <w:r>
        <w:t>2</w:t>
      </w:r>
      <w:r w:rsidR="00B65A00">
        <w:t xml:space="preserve"> </w:t>
      </w:r>
      <w:r>
        <w:t>4.9</w:t>
      </w:r>
    </w:p>
    <w:p w14:paraId="4243CB67" w14:textId="77777777" w:rsidR="00FF2755" w:rsidRDefault="00FF2755" w:rsidP="00042FF9"/>
    <w:p w14:paraId="3DDF0A6E" w14:textId="64CD25FE" w:rsidR="00FF2755" w:rsidRDefault="00B65A00" w:rsidP="00042FF9">
      <w:r>
        <w:t xml:space="preserve">Psalm </w:t>
      </w:r>
      <w:r w:rsidR="00325EDC" w:rsidRPr="006D3764">
        <w:t>81</w:t>
      </w:r>
      <w:r>
        <w:t>, 9</w:t>
      </w:r>
      <w:r w:rsidR="00325EDC" w:rsidRPr="006D3764">
        <w:t>-14</w:t>
      </w:r>
      <w:r>
        <w:t xml:space="preserve"> </w:t>
      </w:r>
      <w:r w:rsidR="00325EDC" w:rsidRPr="006D3764">
        <w:t>1.4.3.1a</w:t>
      </w:r>
      <w:r w:rsidR="00541903">
        <w:t>;</w:t>
      </w:r>
      <w:r>
        <w:t xml:space="preserve"> </w:t>
      </w:r>
      <w:r w:rsidR="00325EDC" w:rsidRPr="006D3764">
        <w:t>4.8</w:t>
      </w:r>
      <w:r>
        <w:t xml:space="preserve"> Psalm </w:t>
      </w:r>
      <w:r w:rsidR="00325EDC" w:rsidRPr="006D3764">
        <w:t>119</w:t>
      </w:r>
      <w:r>
        <w:t>, 3</w:t>
      </w:r>
      <w:r w:rsidR="00325EDC" w:rsidRPr="006D3764">
        <w:t>6</w:t>
      </w:r>
      <w:r>
        <w:t xml:space="preserve"> </w:t>
      </w:r>
      <w:r w:rsidR="00325EDC" w:rsidRPr="006D3764">
        <w:t>3.4</w:t>
      </w:r>
      <w:r>
        <w:t xml:space="preserve"> Psalm </w:t>
      </w:r>
      <w:r w:rsidR="00325EDC" w:rsidRPr="006D3764">
        <w:t>119</w:t>
      </w:r>
      <w:r>
        <w:t>, 1</w:t>
      </w:r>
      <w:r w:rsidR="00325EDC" w:rsidRPr="006D3764">
        <w:t>12</w:t>
      </w:r>
      <w:r>
        <w:t xml:space="preserve"> </w:t>
      </w:r>
      <w:r w:rsidR="00325EDC" w:rsidRPr="006D3764">
        <w:t>3.4</w:t>
      </w:r>
      <w:r>
        <w:t xml:space="preserve"> Psalm </w:t>
      </w:r>
      <w:r w:rsidR="00325EDC" w:rsidRPr="006D3764">
        <w:t>141</w:t>
      </w:r>
      <w:r>
        <w:t xml:space="preserve">, 4 </w:t>
      </w:r>
      <w:r w:rsidR="00325EDC" w:rsidRPr="006D3764">
        <w:t>3.4</w:t>
      </w:r>
    </w:p>
    <w:p w14:paraId="309FF9E6" w14:textId="77777777" w:rsidR="00FF2755" w:rsidRDefault="00FF2755" w:rsidP="00042FF9"/>
    <w:p w14:paraId="0442C187" w14:textId="7929D51A" w:rsidR="00FF2755" w:rsidRDefault="00B65A00" w:rsidP="00042FF9">
      <w:r>
        <w:t xml:space="preserve">Sprüche </w:t>
      </w:r>
      <w:r w:rsidR="00E52371" w:rsidRPr="006D3764">
        <w:t>16</w:t>
      </w:r>
      <w:r>
        <w:t xml:space="preserve">, 4 </w:t>
      </w:r>
      <w:r w:rsidR="00E52371" w:rsidRPr="006D3764">
        <w:t>3.24</w:t>
      </w:r>
    </w:p>
    <w:p w14:paraId="10070AC6" w14:textId="56D7E229" w:rsidR="00FF2755" w:rsidRDefault="00B65A00" w:rsidP="00042FF9">
      <w:r>
        <w:t xml:space="preserve">Jeremia </w:t>
      </w:r>
      <w:r w:rsidR="00E52371">
        <w:t>31</w:t>
      </w:r>
      <w:r>
        <w:t>, 1</w:t>
      </w:r>
      <w:r w:rsidR="00E52371">
        <w:t>8.19</w:t>
      </w:r>
      <w:r>
        <w:t xml:space="preserve"> </w:t>
      </w:r>
      <w:r w:rsidR="00E52371">
        <w:t>3.19</w:t>
      </w:r>
    </w:p>
    <w:p w14:paraId="79350047" w14:textId="77777777" w:rsidR="00FF2755" w:rsidRDefault="00FF2755" w:rsidP="00042FF9"/>
    <w:p w14:paraId="0158A666" w14:textId="12287726" w:rsidR="00FF2755" w:rsidRDefault="00325EDC" w:rsidP="00042FF9">
      <w:r>
        <w:t>Klg</w:t>
      </w:r>
      <w:r w:rsidR="00B65A00">
        <w:t xml:space="preserve"> </w:t>
      </w:r>
      <w:r>
        <w:t>5</w:t>
      </w:r>
      <w:r w:rsidR="00B65A00">
        <w:t>, 2</w:t>
      </w:r>
      <w:r>
        <w:t>1</w:t>
      </w:r>
      <w:r w:rsidR="00B65A00">
        <w:t xml:space="preserve"> </w:t>
      </w:r>
      <w:r>
        <w:t>3.19</w:t>
      </w:r>
      <w:r w:rsidR="00B65A00">
        <w:t xml:space="preserve"> Hesekiel </w:t>
      </w:r>
      <w:r>
        <w:t>18</w:t>
      </w:r>
      <w:r w:rsidR="00B65A00">
        <w:t>, 2</w:t>
      </w:r>
      <w:r>
        <w:t>3</w:t>
      </w:r>
      <w:r w:rsidR="00B65A00">
        <w:t xml:space="preserve"> </w:t>
      </w:r>
      <w:r>
        <w:t>1.2.2</w:t>
      </w:r>
      <w:r w:rsidR="00541903">
        <w:t>;</w:t>
      </w:r>
      <w:r w:rsidR="00B65A00">
        <w:t xml:space="preserve"> </w:t>
      </w:r>
      <w:r>
        <w:t>1.3.1.3</w:t>
      </w:r>
      <w:r w:rsidR="00541903">
        <w:t>;</w:t>
      </w:r>
      <w:r w:rsidR="00B65A00">
        <w:t xml:space="preserve"> </w:t>
      </w:r>
      <w:r>
        <w:t>1.3.5</w:t>
      </w:r>
      <w:r w:rsidR="00541903">
        <w:t>;</w:t>
      </w:r>
      <w:r w:rsidR="00B65A00">
        <w:t xml:space="preserve"> </w:t>
      </w:r>
      <w:r>
        <w:t>3.6</w:t>
      </w:r>
      <w:r w:rsidR="00B65A00">
        <w:t xml:space="preserve"> Hesekiel </w:t>
      </w:r>
      <w:r>
        <w:t>18</w:t>
      </w:r>
      <w:r w:rsidR="00B65A00">
        <w:t>, 3</w:t>
      </w:r>
      <w:r>
        <w:t>0</w:t>
      </w:r>
      <w:r w:rsidR="00B65A00">
        <w:t xml:space="preserve"> </w:t>
      </w:r>
      <w:r>
        <w:t>4.8</w:t>
      </w:r>
      <w:r w:rsidR="00B65A00">
        <w:t xml:space="preserve"> Hesekiel </w:t>
      </w:r>
      <w:r>
        <w:t>33</w:t>
      </w:r>
      <w:r w:rsidR="00B65A00">
        <w:t>, 1</w:t>
      </w:r>
      <w:r>
        <w:t>1</w:t>
      </w:r>
      <w:r w:rsidR="00B65A00">
        <w:t xml:space="preserve"> </w:t>
      </w:r>
      <w:r>
        <w:t>1.4.5</w:t>
      </w:r>
      <w:r w:rsidR="00541903">
        <w:t>;</w:t>
      </w:r>
      <w:r w:rsidR="00B65A00">
        <w:t xml:space="preserve"> </w:t>
      </w:r>
      <w:r>
        <w:t>3.1.5</w:t>
      </w:r>
      <w:r w:rsidR="00541903">
        <w:t>;</w:t>
      </w:r>
      <w:r w:rsidR="00B65A00">
        <w:t xml:space="preserve"> </w:t>
      </w:r>
      <w:r>
        <w:t>3.6</w:t>
      </w:r>
      <w:r w:rsidR="00541903">
        <w:t>;</w:t>
      </w:r>
      <w:r w:rsidR="00B65A00">
        <w:t xml:space="preserve"> </w:t>
      </w:r>
      <w:r>
        <w:t>4.4</w:t>
      </w:r>
      <w:r w:rsidR="00541903">
        <w:t>;</w:t>
      </w:r>
      <w:r w:rsidR="00B65A00">
        <w:t xml:space="preserve"> </w:t>
      </w:r>
      <w:r>
        <w:t>4.6.3</w:t>
      </w:r>
      <w:r w:rsidR="00541903">
        <w:t>;</w:t>
      </w:r>
      <w:r w:rsidR="00B65A00">
        <w:t xml:space="preserve"> </w:t>
      </w:r>
      <w:r>
        <w:t>4.8</w:t>
      </w:r>
      <w:r w:rsidR="00B65A00">
        <w:t xml:space="preserve"> Matthäus </w:t>
      </w:r>
      <w:r>
        <w:t>13</w:t>
      </w:r>
      <w:r w:rsidR="00B65A00">
        <w:t>, 1</w:t>
      </w:r>
      <w:r>
        <w:t>1ff</w:t>
      </w:r>
      <w:r w:rsidR="00B65A00">
        <w:t xml:space="preserve"> </w:t>
      </w:r>
      <w:r>
        <w:t>3.2</w:t>
      </w:r>
      <w:r w:rsidR="00541903">
        <w:t>;</w:t>
      </w:r>
      <w:r w:rsidR="00B65A00">
        <w:t xml:space="preserve"> </w:t>
      </w:r>
      <w:r>
        <w:t>4.1</w:t>
      </w:r>
      <w:r w:rsidR="00B65A00">
        <w:t xml:space="preserve"> Matthäus </w:t>
      </w:r>
      <w:r>
        <w:t>16</w:t>
      </w:r>
      <w:r w:rsidR="00B65A00">
        <w:t>, 1</w:t>
      </w:r>
      <w:r>
        <w:t>7</w:t>
      </w:r>
      <w:r w:rsidR="00B65A00">
        <w:t xml:space="preserve"> </w:t>
      </w:r>
      <w:r>
        <w:t>3.1.4</w:t>
      </w:r>
      <w:r w:rsidR="00541903">
        <w:t>;</w:t>
      </w:r>
      <w:r w:rsidR="00B65A00">
        <w:t xml:space="preserve"> </w:t>
      </w:r>
      <w:r>
        <w:t>3.4</w:t>
      </w:r>
      <w:r w:rsidR="00B65A00">
        <w:t xml:space="preserve"> Matthäus </w:t>
      </w:r>
      <w:r>
        <w:t>19</w:t>
      </w:r>
      <w:r w:rsidR="00B65A00">
        <w:t>, 1</w:t>
      </w:r>
      <w:r>
        <w:t>6-26</w:t>
      </w:r>
      <w:r w:rsidR="00B65A00">
        <w:t xml:space="preserve"> </w:t>
      </w:r>
      <w:r>
        <w:t>4.8</w:t>
      </w:r>
    </w:p>
    <w:p w14:paraId="40F43B3F" w14:textId="77777777" w:rsidR="00FF2755" w:rsidRDefault="00FF2755" w:rsidP="00042FF9"/>
    <w:p w14:paraId="7491AF75" w14:textId="6C02FB62" w:rsidR="00FF2755" w:rsidRDefault="00B65A00" w:rsidP="00042FF9">
      <w:r>
        <w:t xml:space="preserve">Matthäus </w:t>
      </w:r>
      <w:r w:rsidR="00E52371">
        <w:t>22</w:t>
      </w:r>
      <w:r>
        <w:t>, 1</w:t>
      </w:r>
      <w:r w:rsidR="00E52371">
        <w:t>-14</w:t>
      </w:r>
      <w:r>
        <w:t xml:space="preserve"> </w:t>
      </w:r>
      <w:r w:rsidR="00E52371">
        <w:t>2.3</w:t>
      </w:r>
      <w:r w:rsidR="00541903">
        <w:t>;</w:t>
      </w:r>
      <w:r>
        <w:t xml:space="preserve"> </w:t>
      </w:r>
    </w:p>
    <w:p w14:paraId="1405236D" w14:textId="7E731473" w:rsidR="00FF2755" w:rsidRDefault="00325EDC" w:rsidP="00042FF9">
      <w:r>
        <w:t>1.3.1.3</w:t>
      </w:r>
      <w:r w:rsidR="00541903">
        <w:t>;</w:t>
      </w:r>
      <w:r w:rsidR="00B65A00">
        <w:t xml:space="preserve"> </w:t>
      </w:r>
      <w:r>
        <w:t>1.4.2.4</w:t>
      </w:r>
      <w:r w:rsidR="00541903">
        <w:t>;</w:t>
      </w:r>
      <w:r w:rsidR="00B65A00">
        <w:t xml:space="preserve"> </w:t>
      </w:r>
      <w:r>
        <w:t>4.5</w:t>
      </w:r>
      <w:r w:rsidR="00B65A00">
        <w:t xml:space="preserve"> Matthäus </w:t>
      </w:r>
      <w:r>
        <w:t>26</w:t>
      </w:r>
      <w:r w:rsidR="00B65A00">
        <w:t>, 2</w:t>
      </w:r>
      <w:r>
        <w:t>8</w:t>
      </w:r>
      <w:r w:rsidR="00B65A00">
        <w:t xml:space="preserve"> </w:t>
      </w:r>
      <w:r>
        <w:t>2.3.2.1</w:t>
      </w:r>
      <w:r w:rsidR="00541903">
        <w:t>;</w:t>
      </w:r>
      <w:r w:rsidR="00B65A00">
        <w:t xml:space="preserve"> </w:t>
      </w:r>
      <w:r>
        <w:t>3.22</w:t>
      </w:r>
      <w:r w:rsidR="00B65A00">
        <w:t xml:space="preserve"> Markus </w:t>
      </w:r>
      <w:r>
        <w:t>10</w:t>
      </w:r>
      <w:r w:rsidR="00B65A00">
        <w:t>, 5</w:t>
      </w:r>
      <w:r>
        <w:t>1</w:t>
      </w:r>
      <w:r w:rsidR="00B65A00">
        <w:t xml:space="preserve"> </w:t>
      </w:r>
      <w:r>
        <w:t>4.1</w:t>
      </w:r>
    </w:p>
    <w:p w14:paraId="242CD342" w14:textId="77777777" w:rsidR="00FF2755" w:rsidRDefault="00FF2755" w:rsidP="00042FF9"/>
    <w:p w14:paraId="66B14977" w14:textId="19AD2D5A" w:rsidR="00FF2755" w:rsidRDefault="00B65A00" w:rsidP="00042FF9">
      <w:r>
        <w:t xml:space="preserve">Markus </w:t>
      </w:r>
      <w:r w:rsidR="00E52371" w:rsidRPr="00E52371">
        <w:t>11</w:t>
      </w:r>
      <w:r>
        <w:t>, 2</w:t>
      </w:r>
      <w:r w:rsidR="00E52371" w:rsidRPr="00E52371">
        <w:t>2</w:t>
      </w:r>
      <w:r>
        <w:t xml:space="preserve"> </w:t>
      </w:r>
      <w:r w:rsidR="00E52371" w:rsidRPr="00E52371">
        <w:t>3.18</w:t>
      </w:r>
    </w:p>
    <w:p w14:paraId="3A5C46CD" w14:textId="77777777" w:rsidR="00FF2755" w:rsidRDefault="00FF2755" w:rsidP="00042FF9"/>
    <w:p w14:paraId="011507E2" w14:textId="23702D6D" w:rsidR="00FF2755" w:rsidRDefault="00B65A00" w:rsidP="00042FF9">
      <w:r>
        <w:t xml:space="preserve">Lukas </w:t>
      </w:r>
      <w:r w:rsidR="00325EDC" w:rsidRPr="00E52371">
        <w:t>7</w:t>
      </w:r>
      <w:r>
        <w:t>, 2</w:t>
      </w:r>
      <w:r w:rsidR="00325EDC" w:rsidRPr="00E52371">
        <w:t>9.30</w:t>
      </w:r>
      <w:r>
        <w:t xml:space="preserve"> </w:t>
      </w:r>
      <w:r w:rsidR="00325EDC" w:rsidRPr="00E52371">
        <w:t>1.1.6.4</w:t>
      </w:r>
      <w:r w:rsidR="00541903">
        <w:t>;</w:t>
      </w:r>
      <w:r>
        <w:t xml:space="preserve"> </w:t>
      </w:r>
      <w:r w:rsidR="00325EDC" w:rsidRPr="00E52371">
        <w:t>1.1.6.5</w:t>
      </w:r>
      <w:r w:rsidR="00541903">
        <w:t>;</w:t>
      </w:r>
      <w:r>
        <w:t xml:space="preserve"> </w:t>
      </w:r>
      <w:r w:rsidR="00325EDC" w:rsidRPr="00E52371">
        <w:t>3.1.4</w:t>
      </w:r>
      <w:r w:rsidR="00541903">
        <w:t>;</w:t>
      </w:r>
      <w:r>
        <w:t xml:space="preserve"> </w:t>
      </w:r>
      <w:r w:rsidR="00325EDC" w:rsidRPr="00E52371">
        <w:t>3.4</w:t>
      </w:r>
    </w:p>
    <w:p w14:paraId="1EDC21AD" w14:textId="77777777" w:rsidR="00FF2755" w:rsidRDefault="00FF2755" w:rsidP="00042FF9"/>
    <w:p w14:paraId="7E04A2A4" w14:textId="127D2B2D" w:rsidR="00FF2755" w:rsidRDefault="00B65A00" w:rsidP="00042FF9">
      <w:pPr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 xml:space="preserve">Lukas </w:t>
      </w:r>
      <w:r w:rsidR="00E52371" w:rsidRPr="006D3764">
        <w:rPr>
          <w:rFonts w:ascii="TimesNewRomanPS-BoldMT" w:hAnsi="TimesNewRomanPS-BoldMT" w:cs="TimesNewRomanPS-BoldMT"/>
          <w:b/>
          <w:bCs/>
          <w:lang w:val="en-US"/>
        </w:rPr>
        <w:t>11</w:t>
      </w:r>
      <w:r>
        <w:rPr>
          <w:rFonts w:ascii="TimesNewRomanPS-BoldMT" w:hAnsi="TimesNewRomanPS-BoldMT" w:cs="TimesNewRomanPS-BoldMT"/>
          <w:b/>
          <w:bCs/>
          <w:lang w:val="en-US"/>
        </w:rPr>
        <w:t>, 2</w:t>
      </w:r>
      <w:r w:rsidR="00E52371" w:rsidRPr="006D3764">
        <w:rPr>
          <w:rFonts w:ascii="TimesNewRomanPS-BoldMT" w:hAnsi="TimesNewRomanPS-BoldMT" w:cs="TimesNewRomanPS-BoldMT"/>
          <w:b/>
          <w:bCs/>
          <w:lang w:val="en-US"/>
        </w:rPr>
        <w:t>9-36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52371" w:rsidRPr="006D3764">
        <w:rPr>
          <w:rFonts w:ascii="TimesNewRomanPS-BoldMT" w:hAnsi="TimesNewRomanPS-BoldMT" w:cs="TimesNewRomanPS-BoldMT"/>
          <w:b/>
          <w:bCs/>
          <w:lang w:val="en-US"/>
        </w:rPr>
        <w:t>3.21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A6557">
        <w:rPr>
          <w:rFonts w:ascii="TimesNewRomanPS-BoldMT" w:hAnsi="TimesNewRomanPS-BoldMT" w:cs="TimesNewRomanPS-BoldMT"/>
          <w:b/>
          <w:bCs/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4.1</w:t>
      </w:r>
      <w:r>
        <w:rPr>
          <w:lang w:val="en-US"/>
        </w:rPr>
        <w:t xml:space="preserve"> Lukas </w:t>
      </w:r>
      <w:r w:rsidR="00325EDC" w:rsidRPr="00325EDC">
        <w:rPr>
          <w:lang w:val="en-US"/>
        </w:rPr>
        <w:t>13</w:t>
      </w:r>
      <w:r>
        <w:rPr>
          <w:lang w:val="en-US"/>
        </w:rPr>
        <w:t>, 3</w:t>
      </w:r>
      <w:r w:rsidR="00325EDC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2.3.2.1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3.1.5</w:t>
      </w:r>
      <w:r>
        <w:rPr>
          <w:lang w:val="en-US"/>
        </w:rPr>
        <w:t xml:space="preserve"> Lukas </w:t>
      </w:r>
      <w:r w:rsidR="00325EDC" w:rsidRPr="00325EDC">
        <w:rPr>
          <w:lang w:val="en-US"/>
        </w:rPr>
        <w:t>14</w:t>
      </w:r>
      <w:r>
        <w:rPr>
          <w:lang w:val="en-US"/>
        </w:rPr>
        <w:t>, 1</w:t>
      </w:r>
      <w:r w:rsidR="00325EDC" w:rsidRPr="00325EDC">
        <w:rPr>
          <w:lang w:val="en-US"/>
        </w:rPr>
        <w:t>6-24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1.3.1.5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2.3.2.1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2.3.5</w:t>
      </w:r>
      <w:r>
        <w:rPr>
          <w:lang w:val="en-US"/>
        </w:rPr>
        <w:t xml:space="preserve"> Lukas </w:t>
      </w:r>
      <w:r w:rsidR="00325EDC" w:rsidRPr="00325EDC">
        <w:rPr>
          <w:lang w:val="en-US"/>
        </w:rPr>
        <w:t>15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4.4</w:t>
      </w:r>
      <w:r>
        <w:rPr>
          <w:lang w:val="en-US"/>
        </w:rPr>
        <w:t xml:space="preserve"> Lukas </w:t>
      </w:r>
      <w:r w:rsidR="00325EDC" w:rsidRPr="00325EDC">
        <w:rPr>
          <w:lang w:val="en-US"/>
        </w:rPr>
        <w:t>18</w:t>
      </w:r>
      <w:r>
        <w:rPr>
          <w:lang w:val="en-US"/>
        </w:rPr>
        <w:t>, 4</w:t>
      </w:r>
      <w:r w:rsidR="00325EDC" w:rsidRPr="00325EDC">
        <w:rPr>
          <w:lang w:val="en-US"/>
        </w:rPr>
        <w:t>2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4.7</w:t>
      </w:r>
      <w:r>
        <w:rPr>
          <w:lang w:val="en-US"/>
        </w:rPr>
        <w:t xml:space="preserve"> Lukas </w:t>
      </w:r>
      <w:r w:rsidR="00325EDC" w:rsidRPr="00325EDC">
        <w:rPr>
          <w:lang w:val="en-US"/>
        </w:rPr>
        <w:t>19</w:t>
      </w:r>
      <w:r>
        <w:rPr>
          <w:lang w:val="en-US"/>
        </w:rPr>
        <w:t>, 1</w:t>
      </w:r>
      <w:r w:rsidR="00325EDC" w:rsidRPr="00325EDC">
        <w:rPr>
          <w:lang w:val="en-US"/>
        </w:rPr>
        <w:t>-10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4.4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4.8</w:t>
      </w:r>
      <w:r>
        <w:rPr>
          <w:lang w:val="en-US"/>
        </w:rPr>
        <w:t xml:space="preserve"> Lukas </w:t>
      </w:r>
      <w:r w:rsidR="00325EDC" w:rsidRPr="00325EDC">
        <w:rPr>
          <w:lang w:val="en-US"/>
        </w:rPr>
        <w:t>19</w:t>
      </w:r>
      <w:r>
        <w:rPr>
          <w:lang w:val="en-US"/>
        </w:rPr>
        <w:t>, 1</w:t>
      </w:r>
      <w:r w:rsidR="00325EDC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3.18</w:t>
      </w:r>
      <w:r>
        <w:rPr>
          <w:lang w:val="en-US"/>
        </w:rPr>
        <w:t xml:space="preserve"> Johannes </w:t>
      </w:r>
      <w:r w:rsidR="00325EDC" w:rsidRPr="00325EDC">
        <w:rPr>
          <w:lang w:val="en-US"/>
        </w:rPr>
        <w:t>1</w:t>
      </w:r>
      <w:r>
        <w:rPr>
          <w:lang w:val="en-US"/>
        </w:rPr>
        <w:t xml:space="preserve">, 9 </w:t>
      </w:r>
      <w:r w:rsidR="00325EDC" w:rsidRPr="00325EDC">
        <w:rPr>
          <w:lang w:val="en-US"/>
        </w:rPr>
        <w:t>3.5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4.1</w:t>
      </w:r>
    </w:p>
    <w:p w14:paraId="12E06D26" w14:textId="77777777" w:rsidR="00FF2755" w:rsidRDefault="00FF2755" w:rsidP="00042FF9">
      <w:pPr>
        <w:rPr>
          <w:lang w:val="en-US"/>
        </w:rPr>
      </w:pPr>
    </w:p>
    <w:p w14:paraId="46C7F48A" w14:textId="7C657637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5</w:t>
      </w:r>
      <w:r>
        <w:rPr>
          <w:lang w:val="en-US"/>
        </w:rPr>
        <w:t>, 2</w:t>
      </w:r>
      <w:r w:rsidR="00E52371" w:rsidRPr="00325EDC">
        <w:rPr>
          <w:lang w:val="en-US"/>
        </w:rPr>
        <w:t>1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3.17</w:t>
      </w:r>
    </w:p>
    <w:p w14:paraId="7FFD32A3" w14:textId="387075AE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5</w:t>
      </w:r>
      <w:r>
        <w:rPr>
          <w:lang w:val="en-US"/>
        </w:rPr>
        <w:t>, 1</w:t>
      </w:r>
      <w:r w:rsidR="00E52371" w:rsidRPr="00325EDC">
        <w:rPr>
          <w:lang w:val="en-US"/>
        </w:rPr>
        <w:t>9-23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3.17</w:t>
      </w:r>
    </w:p>
    <w:p w14:paraId="2F8C959F" w14:textId="77777777" w:rsidR="00FF2755" w:rsidRDefault="00FF2755" w:rsidP="00042FF9">
      <w:pPr>
        <w:rPr>
          <w:lang w:val="en-US"/>
        </w:rPr>
      </w:pPr>
    </w:p>
    <w:p w14:paraId="3F54B8B9" w14:textId="49C90B48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325EDC" w:rsidRPr="00325EDC">
        <w:rPr>
          <w:lang w:val="en-US"/>
        </w:rPr>
        <w:t>5</w:t>
      </w:r>
      <w:r>
        <w:rPr>
          <w:lang w:val="en-US"/>
        </w:rPr>
        <w:t>, 3</w:t>
      </w:r>
      <w:r w:rsidR="00325EDC" w:rsidRPr="00325EDC">
        <w:rPr>
          <w:lang w:val="en-US"/>
        </w:rPr>
        <w:t>7-39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</w:t>
      </w:r>
      <w:r>
        <w:rPr>
          <w:lang w:val="en-US"/>
        </w:rPr>
        <w:t xml:space="preserve">1. Johannes </w:t>
      </w:r>
      <w:r w:rsidR="00325EDC" w:rsidRPr="00325EDC">
        <w:rPr>
          <w:lang w:val="en-US"/>
        </w:rPr>
        <w:t>5</w:t>
      </w:r>
      <w:r>
        <w:rPr>
          <w:lang w:val="en-US"/>
        </w:rPr>
        <w:t>, 4</w:t>
      </w:r>
      <w:r w:rsidR="00325EDC" w:rsidRPr="00325EDC">
        <w:rPr>
          <w:lang w:val="en-US"/>
        </w:rPr>
        <w:t>5-47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</w:t>
      </w:r>
      <w:r>
        <w:rPr>
          <w:lang w:val="en-US"/>
        </w:rPr>
        <w:t xml:space="preserve">1. Johannes </w:t>
      </w:r>
      <w:r w:rsidR="00325EDC" w:rsidRPr="00325EDC">
        <w:rPr>
          <w:lang w:val="en-US"/>
        </w:rPr>
        <w:t>5</w:t>
      </w:r>
      <w:r>
        <w:rPr>
          <w:lang w:val="en-US"/>
        </w:rPr>
        <w:t>, 4</w:t>
      </w:r>
      <w:r w:rsidR="00325EDC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4.1</w:t>
      </w:r>
    </w:p>
    <w:p w14:paraId="303F6162" w14:textId="77777777" w:rsidR="00FF2755" w:rsidRDefault="00FF2755" w:rsidP="00042FF9">
      <w:pPr>
        <w:rPr>
          <w:lang w:val="en-US"/>
        </w:rPr>
      </w:pPr>
    </w:p>
    <w:p w14:paraId="0A87ADB8" w14:textId="062F9429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6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</w:t>
      </w:r>
    </w:p>
    <w:p w14:paraId="12201967" w14:textId="2380673F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6</w:t>
      </w:r>
      <w:r>
        <w:rPr>
          <w:lang w:val="en-US"/>
        </w:rPr>
        <w:t>, 2</w:t>
      </w:r>
      <w:r w:rsidR="00E52371" w:rsidRPr="00325EDC">
        <w:rPr>
          <w:lang w:val="en-US"/>
        </w:rPr>
        <w:t>9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</w:t>
      </w:r>
    </w:p>
    <w:p w14:paraId="747B48AD" w14:textId="452ADCFA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6</w:t>
      </w:r>
      <w:r>
        <w:rPr>
          <w:lang w:val="en-US"/>
        </w:rPr>
        <w:t>, 3</w:t>
      </w:r>
      <w:r w:rsidR="00E52371" w:rsidRPr="00325EDC">
        <w:rPr>
          <w:lang w:val="en-US"/>
        </w:rPr>
        <w:t>7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</w:t>
      </w:r>
    </w:p>
    <w:p w14:paraId="38A000E5" w14:textId="0AD31768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6</w:t>
      </w:r>
      <w:r>
        <w:rPr>
          <w:lang w:val="en-US"/>
        </w:rPr>
        <w:t>, 4</w:t>
      </w:r>
      <w:r w:rsidR="00E52371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</w:t>
      </w:r>
    </w:p>
    <w:p w14:paraId="6D4F2855" w14:textId="295E18F8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6</w:t>
      </w:r>
      <w:r>
        <w:rPr>
          <w:lang w:val="en-US"/>
        </w:rPr>
        <w:t>, 6</w:t>
      </w:r>
      <w:r w:rsidR="00E52371" w:rsidRPr="00325EDC">
        <w:rPr>
          <w:lang w:val="en-US"/>
        </w:rPr>
        <w:t>5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</w:t>
      </w:r>
    </w:p>
    <w:p w14:paraId="10CB283D" w14:textId="3E676B0C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7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</w:t>
      </w:r>
      <w:r>
        <w:rPr>
          <w:lang w:val="en-US"/>
        </w:rPr>
        <w:t xml:space="preserve"> </w:t>
      </w:r>
      <w:r w:rsidR="00EA6557">
        <w:rPr>
          <w:lang w:val="en-US"/>
        </w:rPr>
        <w:t>;</w:t>
      </w:r>
      <w:r>
        <w:rPr>
          <w:rFonts w:ascii="TimesNewRomanPSMT" w:hAnsi="TimesNewRomanPSMT" w:cs="TimesNewRomanPSMT"/>
          <w:lang w:val="en-US"/>
        </w:rPr>
        <w:t xml:space="preserve"> </w:t>
      </w:r>
    </w:p>
    <w:p w14:paraId="5CD35A3D" w14:textId="77777777" w:rsidR="00FF2755" w:rsidRDefault="00E52371" w:rsidP="00042FF9">
      <w:pPr>
        <w:rPr>
          <w:lang w:val="en-US"/>
        </w:rPr>
      </w:pPr>
      <w:r w:rsidRPr="00325EDC">
        <w:rPr>
          <w:lang w:val="en-US"/>
        </w:rPr>
        <w:t>3.20</w:t>
      </w:r>
    </w:p>
    <w:p w14:paraId="3339CB33" w14:textId="49093509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7-9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3.20</w:t>
      </w:r>
    </w:p>
    <w:p w14:paraId="4B3532BA" w14:textId="77777777" w:rsidR="00FF2755" w:rsidRDefault="00FF2755" w:rsidP="00042FF9">
      <w:pPr>
        <w:rPr>
          <w:lang w:val="en-US"/>
        </w:rPr>
      </w:pPr>
    </w:p>
    <w:p w14:paraId="52E7E32F" w14:textId="3CED27E7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325EDC" w:rsidRPr="00325EDC">
        <w:rPr>
          <w:lang w:val="en-US"/>
        </w:rPr>
        <w:t>7</w:t>
      </w:r>
      <w:r>
        <w:rPr>
          <w:lang w:val="en-US"/>
        </w:rPr>
        <w:t>, 1</w:t>
      </w:r>
      <w:r w:rsidR="00325EDC" w:rsidRPr="00325EDC">
        <w:rPr>
          <w:lang w:val="en-US"/>
        </w:rPr>
        <w:t>7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3.4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3.21</w:t>
      </w:r>
    </w:p>
    <w:p w14:paraId="25036535" w14:textId="77777777" w:rsidR="00FF2755" w:rsidRDefault="00FF2755" w:rsidP="00042FF9">
      <w:pPr>
        <w:rPr>
          <w:lang w:val="en-US"/>
        </w:rPr>
      </w:pPr>
    </w:p>
    <w:p w14:paraId="0E4E61A6" w14:textId="08EECDB3" w:rsidR="00FF2755" w:rsidRDefault="00B65A00" w:rsidP="00042FF9">
      <w:pPr>
        <w:rPr>
          <w:rFonts w:ascii="TimesNewRomanPSMT" w:hAnsi="TimesNewRomanPSMT" w:cs="TimesNewRomanPSMT"/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8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3.20</w:t>
      </w:r>
      <w:r>
        <w:rPr>
          <w:lang w:val="en-US"/>
        </w:rPr>
        <w:t xml:space="preserve"> </w:t>
      </w:r>
      <w:r w:rsidR="00EA6557">
        <w:rPr>
          <w:lang w:val="en-US"/>
        </w:rPr>
        <w:t>;</w:t>
      </w:r>
      <w:r>
        <w:rPr>
          <w:rFonts w:ascii="TimesNewRomanPSMT" w:hAnsi="TimesNewRomanPSMT" w:cs="TimesNewRomanPSMT"/>
          <w:lang w:val="en-US"/>
        </w:rPr>
        <w:t xml:space="preserve"> </w:t>
      </w:r>
      <w:r w:rsidR="00325EDC" w:rsidRPr="00325EDC">
        <w:rPr>
          <w:rFonts w:ascii="TimesNewRomanPSMT" w:hAnsi="TimesNewRomanPSMT" w:cs="TimesNewRomanPSMT"/>
          <w:lang w:val="en-US"/>
        </w:rPr>
        <w:t>3.1.5</w:t>
      </w:r>
    </w:p>
    <w:p w14:paraId="7004C40A" w14:textId="77777777" w:rsidR="00FF2755" w:rsidRDefault="00FF2755" w:rsidP="00042FF9">
      <w:pPr>
        <w:rPr>
          <w:lang w:val="en-US"/>
        </w:rPr>
      </w:pPr>
    </w:p>
    <w:p w14:paraId="01E1B051" w14:textId="18C7DA17" w:rsidR="00FF2755" w:rsidRDefault="00B65A00" w:rsidP="00042FF9">
      <w:pPr>
        <w:rPr>
          <w:rFonts w:ascii="TimesNewRomanPSMT" w:hAnsi="TimesNewRomanPSMT" w:cs="TimesNewRomanPSMT"/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8</w:t>
      </w:r>
      <w:r>
        <w:rPr>
          <w:lang w:val="en-US"/>
        </w:rPr>
        <w:t>, 2</w:t>
      </w:r>
      <w:r w:rsidR="00E52371" w:rsidRPr="00325EDC">
        <w:rPr>
          <w:lang w:val="en-US"/>
        </w:rPr>
        <w:t>3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</w:t>
      </w:r>
      <w:r>
        <w:rPr>
          <w:lang w:val="en-US"/>
        </w:rPr>
        <w:t xml:space="preserve"> </w:t>
      </w:r>
      <w:r w:rsidR="00EA6557">
        <w:rPr>
          <w:lang w:val="en-US"/>
        </w:rPr>
        <w:t>;</w:t>
      </w:r>
      <w:r>
        <w:rPr>
          <w:rFonts w:ascii="TimesNewRomanPSMT" w:hAnsi="TimesNewRomanPSMT" w:cs="TimesNewRomanPSMT"/>
          <w:lang w:val="en-US"/>
        </w:rPr>
        <w:t xml:space="preserve"> </w:t>
      </w:r>
      <w:r w:rsidR="00325EDC" w:rsidRPr="00325EDC">
        <w:rPr>
          <w:rFonts w:ascii="TimesNewRomanPSMT" w:hAnsi="TimesNewRomanPSMT" w:cs="TimesNewRomanPSMT"/>
          <w:lang w:val="en-US"/>
        </w:rPr>
        <w:t>3.1.5</w:t>
      </w:r>
    </w:p>
    <w:p w14:paraId="4A35D07E" w14:textId="77777777" w:rsidR="00FF2755" w:rsidRDefault="00FF2755" w:rsidP="00042FF9">
      <w:pPr>
        <w:rPr>
          <w:lang w:val="en-US"/>
        </w:rPr>
      </w:pPr>
    </w:p>
    <w:p w14:paraId="0D8C4D0B" w14:textId="6828C768" w:rsidR="00FF2755" w:rsidRDefault="00B65A00" w:rsidP="00042FF9">
      <w:pPr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 xml:space="preserve">Johannes </w:t>
      </w:r>
      <w:r w:rsidR="00E52371" w:rsidRPr="00325EDC">
        <w:rPr>
          <w:rFonts w:ascii="TimesNewRomanPS-BoldMT" w:hAnsi="TimesNewRomanPS-BoldMT" w:cs="TimesNewRomanPS-BoldMT"/>
          <w:b/>
          <w:bCs/>
          <w:lang w:val="en-US"/>
        </w:rPr>
        <w:t>8</w:t>
      </w:r>
      <w:r>
        <w:rPr>
          <w:rFonts w:ascii="TimesNewRomanPS-BoldMT" w:hAnsi="TimesNewRomanPS-BoldMT" w:cs="TimesNewRomanPS-BoldMT"/>
          <w:b/>
          <w:bCs/>
          <w:lang w:val="en-US"/>
        </w:rPr>
        <w:t>, 2</w:t>
      </w:r>
      <w:r w:rsidR="00E52371" w:rsidRPr="00325EDC">
        <w:rPr>
          <w:rFonts w:ascii="TimesNewRomanPS-BoldMT" w:hAnsi="TimesNewRomanPS-BoldMT" w:cs="TimesNewRomanPS-BoldMT"/>
          <w:b/>
          <w:bCs/>
          <w:lang w:val="en-US"/>
        </w:rPr>
        <w:t>3-59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52371" w:rsidRPr="00325EDC">
        <w:rPr>
          <w:rFonts w:ascii="TimesNewRomanPS-BoldMT" w:hAnsi="TimesNewRomanPS-BoldMT" w:cs="TimesNewRomanPS-BoldMT"/>
          <w:b/>
          <w:bCs/>
          <w:lang w:val="en-US"/>
        </w:rPr>
        <w:t>3.2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A6557">
        <w:rPr>
          <w:rFonts w:ascii="TimesNewRomanPS-BoldMT" w:hAnsi="TimesNewRomanPS-BoldMT" w:cs="TimesNewRomanPS-BoldMT"/>
          <w:b/>
          <w:bCs/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3.1.5</w:t>
      </w:r>
      <w:r>
        <w:rPr>
          <w:lang w:val="en-US"/>
        </w:rPr>
        <w:t xml:space="preserve"> Johannes </w:t>
      </w:r>
      <w:r w:rsidR="00325EDC" w:rsidRPr="00325EDC">
        <w:rPr>
          <w:lang w:val="en-US"/>
        </w:rPr>
        <w:t>8</w:t>
      </w:r>
      <w:r>
        <w:rPr>
          <w:lang w:val="en-US"/>
        </w:rPr>
        <w:t>, 4</w:t>
      </w:r>
      <w:r w:rsidR="00325EDC" w:rsidRPr="00325EDC">
        <w:rPr>
          <w:lang w:val="en-US"/>
        </w:rPr>
        <w:t>3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3.1.5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5A744C40" w14:textId="3052790E" w:rsidR="00FF2755" w:rsidRDefault="00E52371" w:rsidP="00042FF9">
      <w:pPr>
        <w:rPr>
          <w:lang w:val="en-US"/>
        </w:rPr>
      </w:pPr>
      <w:r w:rsidRPr="00325EDC">
        <w:rPr>
          <w:lang w:val="en-US"/>
        </w:rPr>
        <w:t>3.2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3A9E285D" w14:textId="0735D3D4" w:rsidR="00FF2755" w:rsidRDefault="00325EDC" w:rsidP="00042FF9">
      <w:pPr>
        <w:rPr>
          <w:rFonts w:ascii="TimesNewRomanPS-BoldMT" w:hAnsi="TimesNewRomanPS-BoldMT" w:cs="TimesNewRomanPS-BoldMT"/>
          <w:b/>
          <w:bCs/>
          <w:lang w:val="en-US"/>
        </w:rPr>
      </w:pPr>
      <w:r w:rsidRPr="00325EDC">
        <w:rPr>
          <w:lang w:val="en-US"/>
        </w:rPr>
        <w:t>4.</w:t>
      </w:r>
      <w:r w:rsidR="00B65A00">
        <w:rPr>
          <w:lang w:val="en-US"/>
        </w:rPr>
        <w:t xml:space="preserve">1. Johannes </w:t>
      </w:r>
      <w:r w:rsidRPr="00325EDC">
        <w:rPr>
          <w:lang w:val="en-US"/>
        </w:rPr>
        <w:t>8</w:t>
      </w:r>
      <w:r w:rsidR="00B65A00">
        <w:rPr>
          <w:lang w:val="en-US"/>
        </w:rPr>
        <w:t>, 4</w:t>
      </w:r>
      <w:r w:rsidRPr="00325EDC">
        <w:rPr>
          <w:lang w:val="en-US"/>
        </w:rPr>
        <w:t>6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3.1.5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607F4DF3" w14:textId="77777777" w:rsidR="00FF2755" w:rsidRDefault="00E52371" w:rsidP="00042FF9">
      <w:pPr>
        <w:rPr>
          <w:lang w:val="en-US"/>
        </w:rPr>
      </w:pPr>
      <w:r w:rsidRPr="00325EDC">
        <w:rPr>
          <w:lang w:val="en-US"/>
        </w:rPr>
        <w:t>3.2</w:t>
      </w:r>
    </w:p>
    <w:p w14:paraId="0EDE5F23" w14:textId="5EBE84C1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8</w:t>
      </w:r>
      <w:r>
        <w:rPr>
          <w:lang w:val="en-US"/>
        </w:rPr>
        <w:t>, 4</w:t>
      </w:r>
      <w:r w:rsidR="00E52371" w:rsidRPr="00325EDC">
        <w:rPr>
          <w:lang w:val="en-US"/>
        </w:rPr>
        <w:t>7</w:t>
      </w:r>
      <w:r>
        <w:rPr>
          <w:lang w:val="en-US"/>
        </w:rPr>
        <w:t xml:space="preserve"> </w:t>
      </w:r>
    </w:p>
    <w:p w14:paraId="03F47EDC" w14:textId="6B1290E3" w:rsidR="00FF2755" w:rsidRDefault="00325EDC" w:rsidP="00042FF9">
      <w:pPr>
        <w:rPr>
          <w:rFonts w:ascii="TimesNewRomanPS-BoldMT" w:hAnsi="TimesNewRomanPS-BoldMT" w:cs="TimesNewRomanPS-BoldMT"/>
          <w:b/>
          <w:bCs/>
          <w:lang w:val="en-US"/>
        </w:rPr>
      </w:pPr>
      <w:r w:rsidRPr="00325EDC">
        <w:rPr>
          <w:lang w:val="en-US"/>
        </w:rPr>
        <w:t>3.1.4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55B379CA" w14:textId="77777777" w:rsidR="00FF2755" w:rsidRDefault="00E52371" w:rsidP="00042FF9">
      <w:pPr>
        <w:rPr>
          <w:lang w:val="en-US"/>
        </w:rPr>
      </w:pPr>
      <w:r w:rsidRPr="00325EDC">
        <w:rPr>
          <w:lang w:val="en-US"/>
        </w:rPr>
        <w:t>3.2</w:t>
      </w:r>
    </w:p>
    <w:p w14:paraId="6154193E" w14:textId="3646390D" w:rsidR="00FF2755" w:rsidRDefault="00B65A00" w:rsidP="00042FF9">
      <w:pPr>
        <w:rPr>
          <w:rFonts w:ascii="TimesNewRomanPSMT" w:hAnsi="TimesNewRomanPSMT" w:cs="TimesNewRomanPSMT"/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9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3.20</w:t>
      </w:r>
      <w:r>
        <w:rPr>
          <w:lang w:val="en-US"/>
        </w:rPr>
        <w:t xml:space="preserve"> </w:t>
      </w:r>
      <w:r w:rsidR="00EA6557">
        <w:rPr>
          <w:lang w:val="en-US"/>
        </w:rPr>
        <w:t>;</w:t>
      </w:r>
      <w:r>
        <w:rPr>
          <w:rFonts w:ascii="TimesNewRomanPSMT" w:hAnsi="TimesNewRomanPSMT" w:cs="TimesNewRomanPSMT"/>
          <w:lang w:val="en-US"/>
        </w:rPr>
        <w:t xml:space="preserve"> </w:t>
      </w:r>
      <w:r w:rsidR="00325EDC" w:rsidRPr="00325EDC">
        <w:rPr>
          <w:rFonts w:ascii="TimesNewRomanPSMT" w:hAnsi="TimesNewRomanPSMT" w:cs="TimesNewRomanPSMT"/>
          <w:lang w:val="en-US"/>
        </w:rPr>
        <w:t>4.1</w:t>
      </w:r>
    </w:p>
    <w:p w14:paraId="725937B6" w14:textId="77777777" w:rsidR="00FF2755" w:rsidRDefault="00FF2755" w:rsidP="00042FF9">
      <w:pPr>
        <w:rPr>
          <w:lang w:val="en-US"/>
        </w:rPr>
      </w:pPr>
    </w:p>
    <w:p w14:paraId="63BB394D" w14:textId="66E1B94A" w:rsidR="00FF2755" w:rsidRDefault="00B65A00" w:rsidP="00042FF9">
      <w:pPr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-BoldMT" w:hAnsi="TimesNewRomanPS-BoldMT" w:cs="TimesNewRomanPS-BoldMT"/>
          <w:b/>
          <w:bCs/>
          <w:lang w:val="en-US"/>
        </w:rPr>
        <w:t xml:space="preserve">Johannes </w:t>
      </w:r>
      <w:r w:rsidR="00E52371" w:rsidRPr="00325EDC">
        <w:rPr>
          <w:rFonts w:ascii="TimesNewRomanPS-BoldMT" w:hAnsi="TimesNewRomanPS-BoldMT" w:cs="TimesNewRomanPS-BoldMT"/>
          <w:b/>
          <w:bCs/>
          <w:lang w:val="en-US"/>
        </w:rPr>
        <w:t>9</w:t>
      </w:r>
      <w:r>
        <w:rPr>
          <w:rFonts w:ascii="TimesNewRomanPS-BoldMT" w:hAnsi="TimesNewRomanPS-BoldMT" w:cs="TimesNewRomanPS-BoldMT"/>
          <w:b/>
          <w:bCs/>
          <w:lang w:val="en-US"/>
        </w:rPr>
        <w:t>, 4</w:t>
      </w:r>
      <w:r w:rsidR="00E52371" w:rsidRPr="00325EDC">
        <w:rPr>
          <w:rFonts w:ascii="TimesNewRomanPS-BoldMT" w:hAnsi="TimesNewRomanPS-BoldMT" w:cs="TimesNewRomanPS-BoldMT"/>
          <w:b/>
          <w:bCs/>
          <w:lang w:val="en-US"/>
        </w:rPr>
        <w:t>1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52371" w:rsidRPr="00325EDC">
        <w:rPr>
          <w:rFonts w:ascii="TimesNewRomanPS-BoldMT" w:hAnsi="TimesNewRomanPS-BoldMT" w:cs="TimesNewRomanPS-BoldMT"/>
          <w:b/>
          <w:bCs/>
          <w:lang w:val="en-US"/>
        </w:rPr>
        <w:t>3.20</w:t>
      </w:r>
      <w:r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A6557">
        <w:rPr>
          <w:rFonts w:ascii="TimesNewRomanPS-BoldMT" w:hAnsi="TimesNewRomanPS-BoldMT" w:cs="TimesNewRomanPS-BoldMT"/>
          <w:b/>
          <w:bCs/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</w:t>
      </w:r>
      <w:r>
        <w:rPr>
          <w:lang w:val="en-US"/>
        </w:rPr>
        <w:t xml:space="preserve">1. Johannes </w:t>
      </w:r>
      <w:r w:rsidR="00325EDC" w:rsidRPr="00325EDC">
        <w:rPr>
          <w:lang w:val="en-US"/>
        </w:rPr>
        <w:t>9</w:t>
      </w:r>
      <w:r>
        <w:rPr>
          <w:lang w:val="en-US"/>
        </w:rPr>
        <w:t>, 3</w:t>
      </w:r>
      <w:r w:rsidR="00325EDC" w:rsidRPr="00325EDC">
        <w:rPr>
          <w:lang w:val="en-US"/>
        </w:rPr>
        <w:t>9ff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2092264D" w14:textId="764F6499" w:rsidR="00FF2755" w:rsidRDefault="00E52371" w:rsidP="00042FF9">
      <w:pPr>
        <w:rPr>
          <w:lang w:val="en-US"/>
        </w:rPr>
      </w:pPr>
      <w:r w:rsidRPr="00325EDC">
        <w:rPr>
          <w:rFonts w:ascii="TimesNewRomanPS-BoldMT" w:hAnsi="TimesNewRomanPS-BoldMT" w:cs="TimesNewRomanPS-BoldMT"/>
          <w:b/>
          <w:bCs/>
          <w:lang w:val="en-US"/>
        </w:rPr>
        <w:t>3.20</w:t>
      </w:r>
      <w:r w:rsidR="00B65A00"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A6557">
        <w:rPr>
          <w:rFonts w:ascii="TimesNewRomanPS-BoldMT" w:hAnsi="TimesNewRomanPS-BoldMT" w:cs="TimesNewRomanPS-BoldMT"/>
          <w:b/>
          <w:bCs/>
          <w:lang w:val="en-US"/>
        </w:rPr>
        <w:t>;</w:t>
      </w:r>
      <w:r w:rsidR="00B65A00">
        <w:rPr>
          <w:lang w:val="en-US"/>
        </w:rPr>
        <w:t xml:space="preserve"> </w:t>
      </w:r>
      <w:r w:rsidR="00325EDC" w:rsidRPr="00325EDC">
        <w:rPr>
          <w:lang w:val="en-US"/>
        </w:rPr>
        <w:t>4.</w:t>
      </w:r>
      <w:r w:rsidR="00B65A00">
        <w:rPr>
          <w:lang w:val="en-US"/>
        </w:rPr>
        <w:t xml:space="preserve">1. Johannes </w:t>
      </w:r>
      <w:r w:rsidR="00325EDC" w:rsidRPr="00325EDC">
        <w:rPr>
          <w:lang w:val="en-US"/>
        </w:rPr>
        <w:t>10</w:t>
      </w:r>
      <w:r w:rsidR="00B65A00">
        <w:rPr>
          <w:lang w:val="en-US"/>
        </w:rPr>
        <w:t>, 1</w:t>
      </w:r>
      <w:r w:rsidR="00325EDC" w:rsidRPr="00325EDC">
        <w:rPr>
          <w:lang w:val="en-US"/>
        </w:rPr>
        <w:t>ff</w:t>
      </w:r>
      <w:r w:rsidR="00B65A00">
        <w:rPr>
          <w:lang w:val="en-US"/>
        </w:rPr>
        <w:t xml:space="preserve"> </w:t>
      </w:r>
      <w:r w:rsidR="00325EDC" w:rsidRPr="00325EDC">
        <w:rPr>
          <w:lang w:val="en-US"/>
        </w:rPr>
        <w:t>3.1.4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="00325EDC" w:rsidRPr="00325EDC">
        <w:rPr>
          <w:lang w:val="en-US"/>
        </w:rPr>
        <w:t>3.3</w:t>
      </w:r>
    </w:p>
    <w:p w14:paraId="21D41DF5" w14:textId="77777777" w:rsidR="00FF2755" w:rsidRDefault="00FF2755" w:rsidP="00042FF9">
      <w:pPr>
        <w:rPr>
          <w:lang w:val="en-US"/>
        </w:rPr>
      </w:pPr>
    </w:p>
    <w:p w14:paraId="618E0C81" w14:textId="542851F4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E52371" w:rsidRPr="00325EDC">
        <w:rPr>
          <w:lang w:val="en-US"/>
        </w:rPr>
        <w:t>10</w:t>
      </w:r>
      <w:r>
        <w:rPr>
          <w:lang w:val="en-US"/>
        </w:rPr>
        <w:t>, 2</w:t>
      </w:r>
      <w:r w:rsidR="00E52371" w:rsidRPr="00325EDC">
        <w:rPr>
          <w:lang w:val="en-US"/>
        </w:rPr>
        <w:t>6-29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3.3</w:t>
      </w:r>
    </w:p>
    <w:p w14:paraId="21829C2A" w14:textId="77777777" w:rsidR="00FF2755" w:rsidRDefault="00FF2755" w:rsidP="00042FF9">
      <w:pPr>
        <w:rPr>
          <w:lang w:val="en-US"/>
        </w:rPr>
      </w:pPr>
    </w:p>
    <w:p w14:paraId="2AADAEEE" w14:textId="0A2CD2BC" w:rsidR="00FF2755" w:rsidRDefault="00B65A00" w:rsidP="00042FF9">
      <w:pPr>
        <w:rPr>
          <w:lang w:val="en-US"/>
        </w:rPr>
      </w:pPr>
      <w:r>
        <w:rPr>
          <w:lang w:val="en-US"/>
        </w:rPr>
        <w:t xml:space="preserve">Johannes </w:t>
      </w:r>
      <w:r w:rsidR="00325EDC" w:rsidRPr="00325EDC">
        <w:rPr>
          <w:lang w:val="en-US"/>
        </w:rPr>
        <w:t>12</w:t>
      </w:r>
      <w:r>
        <w:rPr>
          <w:lang w:val="en-US"/>
        </w:rPr>
        <w:t>, 3</w:t>
      </w:r>
      <w:r w:rsidR="00325EDC" w:rsidRPr="00325EDC">
        <w:rPr>
          <w:lang w:val="en-US"/>
        </w:rPr>
        <w:t>5ff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1.1.6.4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3.5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4.1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4.7</w:t>
      </w:r>
      <w:r>
        <w:rPr>
          <w:lang w:val="en-US"/>
        </w:rPr>
        <w:t xml:space="preserve"> Johannes </w:t>
      </w:r>
      <w:r w:rsidR="00325EDC" w:rsidRPr="00E52371">
        <w:rPr>
          <w:lang w:val="en-US"/>
        </w:rPr>
        <w:t>12</w:t>
      </w:r>
      <w:r>
        <w:rPr>
          <w:lang w:val="en-US"/>
        </w:rPr>
        <w:t>, 4</w:t>
      </w:r>
      <w:r w:rsidR="00325EDC" w:rsidRPr="00E52371">
        <w:rPr>
          <w:lang w:val="en-US"/>
        </w:rPr>
        <w:t>6</w:t>
      </w:r>
      <w:r>
        <w:rPr>
          <w:lang w:val="en-US"/>
        </w:rPr>
        <w:t xml:space="preserve"> </w:t>
      </w:r>
      <w:r w:rsidR="00325EDC" w:rsidRPr="00E52371">
        <w:rPr>
          <w:lang w:val="en-US"/>
        </w:rPr>
        <w:t>3.1.3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E52371">
        <w:rPr>
          <w:lang w:val="en-US"/>
        </w:rPr>
        <w:t>4.</w:t>
      </w:r>
      <w:r>
        <w:rPr>
          <w:lang w:val="en-US"/>
        </w:rPr>
        <w:t xml:space="preserve">1. Johannes </w:t>
      </w:r>
      <w:r w:rsidR="00325EDC" w:rsidRPr="00E52371">
        <w:rPr>
          <w:lang w:val="en-US"/>
        </w:rPr>
        <w:t>12</w:t>
      </w:r>
      <w:r>
        <w:rPr>
          <w:lang w:val="en-US"/>
        </w:rPr>
        <w:t>, 4</w:t>
      </w:r>
      <w:r w:rsidR="00325EDC" w:rsidRPr="00E52371">
        <w:rPr>
          <w:lang w:val="en-US"/>
        </w:rPr>
        <w:t>8</w:t>
      </w:r>
      <w:r>
        <w:rPr>
          <w:lang w:val="en-US"/>
        </w:rPr>
        <w:t xml:space="preserve"> </w:t>
      </w:r>
      <w:r w:rsidR="00325EDC" w:rsidRPr="00E52371">
        <w:rPr>
          <w:lang w:val="en-US"/>
        </w:rPr>
        <w:t>3.2</w:t>
      </w:r>
      <w:r>
        <w:rPr>
          <w:lang w:val="en-US"/>
        </w:rPr>
        <w:t xml:space="preserve">1. Johannes </w:t>
      </w:r>
      <w:r w:rsidR="00325EDC" w:rsidRPr="00325EDC">
        <w:rPr>
          <w:lang w:val="en-US"/>
        </w:rPr>
        <w:t>18</w:t>
      </w:r>
      <w:r>
        <w:rPr>
          <w:lang w:val="en-US"/>
        </w:rPr>
        <w:t>, 3</w:t>
      </w:r>
      <w:r w:rsidR="00325EDC" w:rsidRPr="00325EDC">
        <w:rPr>
          <w:lang w:val="en-US"/>
        </w:rPr>
        <w:t>7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3.2</w:t>
      </w:r>
      <w:r>
        <w:rPr>
          <w:lang w:val="en-US"/>
        </w:rPr>
        <w:t xml:space="preserve"> Apostelgeschichte </w:t>
      </w:r>
      <w:r w:rsidR="00325EDC" w:rsidRPr="00325EDC">
        <w:rPr>
          <w:lang w:val="en-US"/>
        </w:rPr>
        <w:t>2</w:t>
      </w:r>
      <w:r>
        <w:rPr>
          <w:lang w:val="en-US"/>
        </w:rPr>
        <w:t>, 2</w:t>
      </w:r>
      <w:r w:rsidR="00325EDC" w:rsidRPr="00325EDC">
        <w:rPr>
          <w:lang w:val="en-US"/>
        </w:rPr>
        <w:t>3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2.2.2.1c</w:t>
      </w:r>
      <w:r>
        <w:rPr>
          <w:lang w:val="en-US"/>
        </w:rPr>
        <w:t xml:space="preserve"> Apostelgeschichte </w:t>
      </w:r>
      <w:r w:rsidR="00325EDC" w:rsidRPr="00325EDC">
        <w:rPr>
          <w:lang w:val="en-US"/>
        </w:rPr>
        <w:t>8</w:t>
      </w:r>
      <w:r>
        <w:rPr>
          <w:lang w:val="en-US"/>
        </w:rPr>
        <w:t>, 1</w:t>
      </w:r>
      <w:r w:rsidR="00325EDC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4.7</w:t>
      </w:r>
    </w:p>
    <w:p w14:paraId="641CB8B9" w14:textId="77777777" w:rsidR="00FF2755" w:rsidRDefault="00FF2755" w:rsidP="00042FF9">
      <w:pPr>
        <w:rPr>
          <w:lang w:val="en-US"/>
        </w:rPr>
      </w:pPr>
    </w:p>
    <w:p w14:paraId="3CE7905C" w14:textId="51984372" w:rsidR="00FF2755" w:rsidRDefault="00B65A00" w:rsidP="00042FF9">
      <w:pPr>
        <w:rPr>
          <w:lang w:val="en-US"/>
        </w:rPr>
      </w:pPr>
      <w:r>
        <w:rPr>
          <w:lang w:val="en-US"/>
        </w:rPr>
        <w:t xml:space="preserve">Apostelgeschichte </w:t>
      </w:r>
      <w:r w:rsidR="00E52371" w:rsidRPr="00325EDC">
        <w:rPr>
          <w:lang w:val="en-US"/>
        </w:rPr>
        <w:t>3</w:t>
      </w:r>
      <w:r>
        <w:rPr>
          <w:lang w:val="en-US"/>
        </w:rPr>
        <w:t>, 1</w:t>
      </w:r>
      <w:r w:rsidR="00E52371" w:rsidRPr="00325EDC">
        <w:rPr>
          <w:lang w:val="en-US"/>
        </w:rPr>
        <w:t>6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3.11</w:t>
      </w:r>
    </w:p>
    <w:p w14:paraId="1A99FCA1" w14:textId="77777777" w:rsidR="00FF2755" w:rsidRDefault="00FF2755" w:rsidP="00042FF9">
      <w:pPr>
        <w:rPr>
          <w:lang w:val="en-US"/>
        </w:rPr>
      </w:pPr>
    </w:p>
    <w:p w14:paraId="207D72D9" w14:textId="26C4C703" w:rsidR="00FF2755" w:rsidRDefault="00B65A00" w:rsidP="00042FF9">
      <w:pPr>
        <w:rPr>
          <w:lang w:val="en-US"/>
        </w:rPr>
      </w:pPr>
      <w:r>
        <w:rPr>
          <w:lang w:val="en-US"/>
        </w:rPr>
        <w:t xml:space="preserve">Apostelgeschichte </w:t>
      </w:r>
      <w:r w:rsidR="00325EDC" w:rsidRPr="00325EDC">
        <w:rPr>
          <w:lang w:val="en-US"/>
        </w:rPr>
        <w:t>5</w:t>
      </w:r>
      <w:r>
        <w:rPr>
          <w:lang w:val="en-US"/>
        </w:rPr>
        <w:t>, 3</w:t>
      </w:r>
      <w:r w:rsidR="00325EDC" w:rsidRPr="00325EDC">
        <w:rPr>
          <w:lang w:val="en-US"/>
        </w:rPr>
        <w:t>1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3.7.3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4.7</w:t>
      </w:r>
      <w:r>
        <w:rPr>
          <w:lang w:val="en-US"/>
        </w:rPr>
        <w:t xml:space="preserve"> Apostelgeschichte </w:t>
      </w:r>
      <w:r w:rsidR="00325EDC" w:rsidRPr="00325EDC">
        <w:rPr>
          <w:lang w:val="en-US"/>
        </w:rPr>
        <w:t>10</w:t>
      </w:r>
      <w:r>
        <w:rPr>
          <w:lang w:val="en-US"/>
        </w:rPr>
        <w:t>, 2</w:t>
      </w:r>
      <w:r w:rsidR="00325EDC" w:rsidRPr="00325EDC">
        <w:rPr>
          <w:lang w:val="en-US"/>
        </w:rPr>
        <w:t>ff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3.4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3.9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4.4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4.7</w:t>
      </w:r>
      <w:r>
        <w:rPr>
          <w:lang w:val="en-US"/>
        </w:rPr>
        <w:t xml:space="preserve"> Apostelgeschichte </w:t>
      </w:r>
      <w:r w:rsidR="00325EDC" w:rsidRPr="00325EDC">
        <w:rPr>
          <w:lang w:val="en-US"/>
        </w:rPr>
        <w:t>11</w:t>
      </w:r>
      <w:r>
        <w:rPr>
          <w:lang w:val="en-US"/>
        </w:rPr>
        <w:t>, 1</w:t>
      </w:r>
      <w:r w:rsidR="00325EDC" w:rsidRPr="00325EDC">
        <w:rPr>
          <w:lang w:val="en-US"/>
        </w:rPr>
        <w:t>8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3.6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3.15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4.2</w:t>
      </w:r>
    </w:p>
    <w:p w14:paraId="07ABB7D1" w14:textId="77777777" w:rsidR="00FF2755" w:rsidRDefault="00FF2755" w:rsidP="00042FF9">
      <w:pPr>
        <w:rPr>
          <w:lang w:val="en-US"/>
        </w:rPr>
      </w:pPr>
    </w:p>
    <w:p w14:paraId="61B77D41" w14:textId="71B5F5DA" w:rsidR="00FF2755" w:rsidRDefault="00B65A00" w:rsidP="00042FF9">
      <w:pPr>
        <w:rPr>
          <w:lang w:val="en-US"/>
        </w:rPr>
      </w:pPr>
      <w:r>
        <w:rPr>
          <w:lang w:val="en-US"/>
        </w:rPr>
        <w:t xml:space="preserve">Apostelgeschichte </w:t>
      </w:r>
      <w:r w:rsidR="00E52371" w:rsidRPr="00325EDC">
        <w:rPr>
          <w:lang w:val="en-US"/>
        </w:rPr>
        <w:t>13</w:t>
      </w:r>
      <w:r>
        <w:rPr>
          <w:lang w:val="en-US"/>
        </w:rPr>
        <w:t>, 4</w:t>
      </w:r>
      <w:r w:rsidR="00E52371" w:rsidRPr="00325EDC">
        <w:rPr>
          <w:lang w:val="en-US"/>
        </w:rPr>
        <w:t>6-48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3.6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574D0685" w14:textId="77777777" w:rsidR="00FF2755" w:rsidRDefault="00325EDC" w:rsidP="00042FF9">
      <w:pPr>
        <w:rPr>
          <w:lang w:val="en-US"/>
        </w:rPr>
      </w:pPr>
      <w:r w:rsidRPr="00325EDC">
        <w:rPr>
          <w:lang w:val="en-US"/>
        </w:rPr>
        <w:t>4.4</w:t>
      </w:r>
    </w:p>
    <w:p w14:paraId="41000956" w14:textId="77777777" w:rsidR="00FF2755" w:rsidRDefault="00FF2755" w:rsidP="00042FF9">
      <w:pPr>
        <w:rPr>
          <w:lang w:val="en-US"/>
        </w:rPr>
      </w:pPr>
    </w:p>
    <w:p w14:paraId="39730D19" w14:textId="63CBD519" w:rsidR="00FF2755" w:rsidRDefault="00B65A00" w:rsidP="00042FF9">
      <w:pPr>
        <w:rPr>
          <w:lang w:val="en-US"/>
        </w:rPr>
      </w:pPr>
      <w:r>
        <w:rPr>
          <w:lang w:val="en-US"/>
        </w:rPr>
        <w:t xml:space="preserve">Apostelgeschichte </w:t>
      </w:r>
      <w:r w:rsidR="00E52371" w:rsidRPr="00325EDC">
        <w:rPr>
          <w:lang w:val="en-US"/>
        </w:rPr>
        <w:t>16</w:t>
      </w:r>
      <w:r>
        <w:rPr>
          <w:lang w:val="en-US"/>
        </w:rPr>
        <w:t>, 1</w:t>
      </w:r>
      <w:r w:rsidR="00E52371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3.4</w:t>
      </w:r>
    </w:p>
    <w:p w14:paraId="0DCA3E4B" w14:textId="2CA7B228" w:rsidR="00FF2755" w:rsidRDefault="00B65A00" w:rsidP="00042FF9">
      <w:pPr>
        <w:rPr>
          <w:lang w:val="en-US"/>
        </w:rPr>
      </w:pPr>
      <w:r>
        <w:rPr>
          <w:lang w:val="en-US"/>
        </w:rPr>
        <w:t xml:space="preserve">Apostelgeschichte </w:t>
      </w:r>
      <w:r w:rsidR="00E52371" w:rsidRPr="00325EDC">
        <w:rPr>
          <w:lang w:val="en-US"/>
        </w:rPr>
        <w:t>26</w:t>
      </w:r>
      <w:r>
        <w:rPr>
          <w:lang w:val="en-US"/>
        </w:rPr>
        <w:t>, 1</w:t>
      </w:r>
      <w:r w:rsidR="00E52371" w:rsidRPr="00325EDC">
        <w:rPr>
          <w:lang w:val="en-US"/>
        </w:rPr>
        <w:t>8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3.5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22C47E4B" w14:textId="4859B5BC" w:rsidR="00FF2755" w:rsidRDefault="00325EDC" w:rsidP="00042FF9">
      <w:pPr>
        <w:rPr>
          <w:lang w:val="en-US"/>
        </w:rPr>
      </w:pPr>
      <w:r w:rsidRPr="00325EDC">
        <w:rPr>
          <w:lang w:val="en-US"/>
        </w:rPr>
        <w:t>4.7</w:t>
      </w:r>
      <w:r w:rsidR="00B65A00">
        <w:rPr>
          <w:lang w:val="en-US"/>
        </w:rPr>
        <w:t xml:space="preserve"> Römer </w:t>
      </w:r>
      <w:r w:rsidRPr="00325EDC">
        <w:rPr>
          <w:lang w:val="en-US"/>
        </w:rPr>
        <w:t>1</w:t>
      </w:r>
      <w:r w:rsidR="00B65A00">
        <w:rPr>
          <w:lang w:val="en-US"/>
        </w:rPr>
        <w:t xml:space="preserve">, 6 </w:t>
      </w:r>
      <w:r w:rsidRPr="00325EDC">
        <w:rPr>
          <w:lang w:val="en-US"/>
        </w:rPr>
        <w:t>2.3.2.2</w:t>
      </w:r>
      <w:r w:rsidR="00B65A00">
        <w:rPr>
          <w:lang w:val="en-US"/>
        </w:rPr>
        <w:t xml:space="preserve"> Römer </w:t>
      </w:r>
      <w:r w:rsidRPr="00325EDC">
        <w:rPr>
          <w:lang w:val="en-US"/>
        </w:rPr>
        <w:t>2</w:t>
      </w:r>
      <w:r w:rsidR="00B65A00">
        <w:rPr>
          <w:lang w:val="en-US"/>
        </w:rPr>
        <w:t xml:space="preserve">, 4 </w:t>
      </w:r>
      <w:r w:rsidRPr="00325EDC">
        <w:rPr>
          <w:lang w:val="en-US"/>
        </w:rPr>
        <w:t>3.6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4.4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4.5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4.6.3</w:t>
      </w:r>
      <w:r w:rsidR="00B65A00">
        <w:rPr>
          <w:lang w:val="en-US"/>
        </w:rPr>
        <w:t xml:space="preserve"> Römer </w:t>
      </w:r>
      <w:r w:rsidRPr="00325EDC">
        <w:rPr>
          <w:lang w:val="en-US"/>
        </w:rPr>
        <w:t>3</w:t>
      </w:r>
      <w:r w:rsidR="00B65A00">
        <w:rPr>
          <w:lang w:val="en-US"/>
        </w:rPr>
        <w:t xml:space="preserve">, 9 </w:t>
      </w:r>
      <w:r w:rsidRPr="00325EDC">
        <w:rPr>
          <w:lang w:val="en-US"/>
        </w:rPr>
        <w:t>4.4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4.6.3</w:t>
      </w:r>
      <w:r w:rsidR="00B65A00">
        <w:rPr>
          <w:lang w:val="en-US"/>
        </w:rPr>
        <w:t xml:space="preserve"> Römer </w:t>
      </w:r>
      <w:r w:rsidRPr="00325EDC">
        <w:rPr>
          <w:lang w:val="en-US"/>
        </w:rPr>
        <w:t>3</w:t>
      </w:r>
      <w:r w:rsidR="00B65A00">
        <w:rPr>
          <w:lang w:val="en-US"/>
        </w:rPr>
        <w:t>, 1</w:t>
      </w:r>
      <w:r w:rsidRPr="00325EDC">
        <w:rPr>
          <w:lang w:val="en-US"/>
        </w:rPr>
        <w:t>1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4.3</w:t>
      </w:r>
      <w:r w:rsidR="00B65A00">
        <w:rPr>
          <w:lang w:val="en-US"/>
        </w:rPr>
        <w:t xml:space="preserve"> Römer </w:t>
      </w:r>
      <w:r w:rsidRPr="006D3764">
        <w:rPr>
          <w:lang w:val="en-US"/>
        </w:rPr>
        <w:t>8</w:t>
      </w:r>
      <w:r w:rsidR="00B65A00">
        <w:rPr>
          <w:lang w:val="en-US"/>
        </w:rPr>
        <w:t>, 1</w:t>
      </w:r>
      <w:r w:rsidRPr="006D3764">
        <w:rPr>
          <w:lang w:val="en-US"/>
        </w:rPr>
        <w:t>5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1.2.2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1.3.1.5b</w:t>
      </w:r>
    </w:p>
    <w:p w14:paraId="672DBBD1" w14:textId="77777777" w:rsidR="00FF2755" w:rsidRDefault="00FF2755" w:rsidP="00042FF9">
      <w:pPr>
        <w:rPr>
          <w:lang w:val="en-US"/>
        </w:rPr>
      </w:pPr>
    </w:p>
    <w:p w14:paraId="608B2015" w14:textId="24A5531D" w:rsidR="00FF2755" w:rsidRDefault="00B65A00" w:rsidP="00042FF9">
      <w:r>
        <w:t xml:space="preserve">Römer </w:t>
      </w:r>
      <w:r w:rsidR="00E52371" w:rsidRPr="00E52371">
        <w:t>8</w:t>
      </w:r>
      <w:r>
        <w:t>, 2</w:t>
      </w:r>
      <w:r w:rsidR="00E52371" w:rsidRPr="00E52371">
        <w:t>8-30</w:t>
      </w:r>
      <w:r>
        <w:t xml:space="preserve"> </w:t>
      </w:r>
      <w:r w:rsidR="00E52371" w:rsidRPr="00E52371">
        <w:t>1.3</w:t>
      </w:r>
      <w:r w:rsidR="00541903">
        <w:t>;</w:t>
      </w:r>
      <w:r>
        <w:t xml:space="preserve"> </w:t>
      </w:r>
      <w:r w:rsidR="00E52371" w:rsidRPr="00E52371">
        <w:t>2.2.2.2</w:t>
      </w:r>
    </w:p>
    <w:p w14:paraId="545AB9B1" w14:textId="39C28443" w:rsidR="00FF2755" w:rsidRDefault="00B65A00" w:rsidP="00042FF9">
      <w:r>
        <w:t xml:space="preserve">Römer </w:t>
      </w:r>
      <w:r w:rsidR="00E52371" w:rsidRPr="00E52371">
        <w:t>9</w:t>
      </w:r>
      <w:r>
        <w:t>, 1</w:t>
      </w:r>
      <w:r w:rsidR="00E52371" w:rsidRPr="00E52371">
        <w:t>-33</w:t>
      </w:r>
      <w:r>
        <w:t xml:space="preserve"> </w:t>
      </w:r>
      <w:r w:rsidR="00E52371" w:rsidRPr="00E52371">
        <w:t>1.4</w:t>
      </w:r>
    </w:p>
    <w:p w14:paraId="3792A301" w14:textId="4805BE6B" w:rsidR="00FF2755" w:rsidRDefault="00B65A00" w:rsidP="00042FF9">
      <w:r>
        <w:t xml:space="preserve">Römer </w:t>
      </w:r>
      <w:r w:rsidR="00E52371" w:rsidRPr="00E52371">
        <w:t>9</w:t>
      </w:r>
      <w:r>
        <w:t>, 1</w:t>
      </w:r>
      <w:r w:rsidR="00E52371" w:rsidRPr="00E52371">
        <w:t>1-13</w:t>
      </w:r>
      <w:r>
        <w:t xml:space="preserve"> </w:t>
      </w:r>
      <w:r w:rsidR="00E52371" w:rsidRPr="00E52371">
        <w:t>1.4</w:t>
      </w:r>
      <w:r w:rsidR="00541903">
        <w:t>;</w:t>
      </w:r>
      <w:r>
        <w:t xml:space="preserve"> </w:t>
      </w:r>
      <w:r w:rsidR="00E52371" w:rsidRPr="00E52371">
        <w:t>1.1.2.2</w:t>
      </w:r>
    </w:p>
    <w:p w14:paraId="0F841FD4" w14:textId="4BC64B19" w:rsidR="00FF2755" w:rsidRDefault="00B65A00" w:rsidP="00042FF9">
      <w:r>
        <w:t xml:space="preserve">Römer </w:t>
      </w:r>
      <w:r w:rsidR="00E52371" w:rsidRPr="00E52371">
        <w:t>9</w:t>
      </w:r>
      <w:r>
        <w:t>, 1</w:t>
      </w:r>
      <w:r w:rsidR="00E52371" w:rsidRPr="00E52371">
        <w:t>4-18</w:t>
      </w:r>
      <w:r>
        <w:t xml:space="preserve"> </w:t>
      </w:r>
      <w:r w:rsidR="00E52371" w:rsidRPr="00E52371">
        <w:t>1.4</w:t>
      </w:r>
      <w:r w:rsidR="00541903">
        <w:t>;</w:t>
      </w:r>
      <w:r>
        <w:t xml:space="preserve"> </w:t>
      </w:r>
      <w:r w:rsidR="00E52371" w:rsidRPr="00E52371">
        <w:t>2.2.2.2</w:t>
      </w:r>
      <w:r w:rsidR="00541903">
        <w:t>;</w:t>
      </w:r>
      <w:r>
        <w:t xml:space="preserve"> </w:t>
      </w:r>
      <w:r w:rsidR="00E52371" w:rsidRPr="00E52371">
        <w:t>3.24</w:t>
      </w:r>
    </w:p>
    <w:p w14:paraId="5AC5BFE9" w14:textId="77777777" w:rsidR="00FF2755" w:rsidRDefault="00FF2755" w:rsidP="00042FF9"/>
    <w:p w14:paraId="6F603AD0" w14:textId="153BD19D" w:rsidR="00FF2755" w:rsidRDefault="00B65A00" w:rsidP="00042FF9">
      <w:r>
        <w:t xml:space="preserve">Römer </w:t>
      </w:r>
      <w:r w:rsidR="00325EDC" w:rsidRPr="00E52371">
        <w:t>10</w:t>
      </w:r>
      <w:r>
        <w:t>, 2</w:t>
      </w:r>
      <w:r w:rsidR="00325EDC" w:rsidRPr="00E52371">
        <w:t>1</w:t>
      </w:r>
      <w:r>
        <w:t xml:space="preserve"> </w:t>
      </w:r>
      <w:r w:rsidR="00325EDC" w:rsidRPr="00E52371">
        <w:t>1.1.6.4</w:t>
      </w:r>
      <w:r w:rsidR="00541903">
        <w:t>;</w:t>
      </w:r>
      <w:r>
        <w:t xml:space="preserve"> </w:t>
      </w:r>
      <w:r w:rsidR="00325EDC" w:rsidRPr="00E52371">
        <w:t>1.4.2.3</w:t>
      </w:r>
      <w:r w:rsidR="00541903">
        <w:t>;</w:t>
      </w:r>
      <w:r>
        <w:t xml:space="preserve"> </w:t>
      </w:r>
      <w:r w:rsidR="00325EDC" w:rsidRPr="00E52371">
        <w:t>1.4.3.1</w:t>
      </w:r>
      <w:r w:rsidR="00541903">
        <w:t>;</w:t>
      </w:r>
      <w:r>
        <w:t xml:space="preserve"> </w:t>
      </w:r>
      <w:r w:rsidR="00325EDC" w:rsidRPr="00E52371">
        <w:t>2.1.5</w:t>
      </w:r>
      <w:r w:rsidR="00541903">
        <w:t>;</w:t>
      </w:r>
      <w:r>
        <w:t xml:space="preserve"> </w:t>
      </w:r>
      <w:r w:rsidR="00325EDC" w:rsidRPr="00E52371">
        <w:t>4.2</w:t>
      </w:r>
      <w:r w:rsidR="00541903">
        <w:t>;</w:t>
      </w:r>
      <w:r>
        <w:t xml:space="preserve"> </w:t>
      </w:r>
      <w:r w:rsidR="00325EDC" w:rsidRPr="00E52371">
        <w:t>4.3</w:t>
      </w:r>
      <w:r w:rsidR="00541903">
        <w:t>;</w:t>
      </w:r>
      <w:r>
        <w:t xml:space="preserve"> </w:t>
      </w:r>
      <w:r w:rsidR="00325EDC" w:rsidRPr="00E52371">
        <w:t>4.7</w:t>
      </w:r>
      <w:r>
        <w:t xml:space="preserve"> Römer </w:t>
      </w:r>
      <w:r w:rsidR="00325EDC" w:rsidRPr="00E52371">
        <w:t>11</w:t>
      </w:r>
      <w:r>
        <w:t xml:space="preserve">, 2 </w:t>
      </w:r>
      <w:r w:rsidR="00325EDC" w:rsidRPr="00E52371">
        <w:t>2.2.2.1bc</w:t>
      </w:r>
      <w:r w:rsidR="00541903">
        <w:t>;</w:t>
      </w:r>
      <w:r>
        <w:t xml:space="preserve"> </w:t>
      </w:r>
      <w:r w:rsidR="00325EDC" w:rsidRPr="00E52371">
        <w:t>1.4.3.4</w:t>
      </w:r>
      <w:r>
        <w:t xml:space="preserve"> Römer </w:t>
      </w:r>
      <w:r w:rsidR="00325EDC" w:rsidRPr="00E52371">
        <w:t>11</w:t>
      </w:r>
      <w:r>
        <w:t>, 2</w:t>
      </w:r>
      <w:r w:rsidR="00325EDC" w:rsidRPr="00E52371">
        <w:t>0-22</w:t>
      </w:r>
      <w:r>
        <w:t xml:space="preserve"> </w:t>
      </w:r>
      <w:r w:rsidR="00325EDC" w:rsidRPr="00E52371">
        <w:t>1.4.3.4</w:t>
      </w:r>
      <w:r w:rsidR="00541903">
        <w:t>;</w:t>
      </w:r>
      <w:r>
        <w:t xml:space="preserve"> </w:t>
      </w:r>
      <w:r w:rsidR="00325EDC" w:rsidRPr="00E52371">
        <w:t>4.6.2</w:t>
      </w:r>
      <w:r>
        <w:t xml:space="preserve"> Römer </w:t>
      </w:r>
      <w:r w:rsidR="00325EDC">
        <w:t>11</w:t>
      </w:r>
      <w:r>
        <w:t>, 3</w:t>
      </w:r>
      <w:r w:rsidR="00325EDC">
        <w:t>0-32</w:t>
      </w:r>
      <w:r>
        <w:t xml:space="preserve"> </w:t>
      </w:r>
      <w:r w:rsidR="00325EDC">
        <w:t>1.3.1.5e</w:t>
      </w:r>
      <w:r w:rsidR="00541903">
        <w:t>;</w:t>
      </w:r>
      <w:r>
        <w:t xml:space="preserve"> </w:t>
      </w:r>
      <w:r w:rsidR="00325EDC">
        <w:t>1.4.3.1</w:t>
      </w:r>
      <w:r w:rsidR="00541903">
        <w:t>;</w:t>
      </w:r>
      <w:r>
        <w:t xml:space="preserve"> </w:t>
      </w:r>
      <w:r w:rsidR="00325EDC">
        <w:t>3.22</w:t>
      </w:r>
      <w:r w:rsidR="00541903">
        <w:t>;</w:t>
      </w:r>
      <w:r>
        <w:t xml:space="preserve"> </w:t>
      </w:r>
      <w:r w:rsidR="00325EDC">
        <w:t>4.2</w:t>
      </w:r>
    </w:p>
    <w:p w14:paraId="59BD305A" w14:textId="77777777" w:rsidR="00FF2755" w:rsidRDefault="00FF2755" w:rsidP="00042FF9"/>
    <w:p w14:paraId="49F4D106" w14:textId="1B1B6A6C" w:rsidR="00FF2755" w:rsidRDefault="00B65A00" w:rsidP="00042FF9">
      <w:r>
        <w:t xml:space="preserve">Römer </w:t>
      </w:r>
      <w:r w:rsidR="00E52371">
        <w:t>12</w:t>
      </w:r>
      <w:r>
        <w:t xml:space="preserve">, 3 </w:t>
      </w:r>
      <w:r w:rsidR="00E52371">
        <w:t>3.15</w:t>
      </w:r>
    </w:p>
    <w:p w14:paraId="5003B556" w14:textId="77777777" w:rsidR="00FF2755" w:rsidRDefault="00FF2755" w:rsidP="00042FF9"/>
    <w:p w14:paraId="39507C22" w14:textId="5A78E619" w:rsidR="00FF2755" w:rsidRDefault="00B65A00" w:rsidP="00042FF9">
      <w:pPr>
        <w:rPr>
          <w:rFonts w:ascii="TimesNewRomanPS-BoldMT" w:hAnsi="TimesNewRomanPS-BoldMT" w:cs="TimesNewRomanPS-BoldMT"/>
          <w:b/>
          <w:bCs/>
        </w:rPr>
      </w:pPr>
      <w:r>
        <w:t xml:space="preserve">Römer </w:t>
      </w:r>
      <w:r w:rsidR="00325EDC">
        <w:t>16</w:t>
      </w:r>
      <w:r>
        <w:t>, 1</w:t>
      </w:r>
      <w:r w:rsidR="00325EDC">
        <w:t>3</w:t>
      </w:r>
      <w:r>
        <w:t xml:space="preserve"> </w:t>
      </w:r>
      <w:r w:rsidR="00325EDC">
        <w:t>1.1.2.2</w:t>
      </w:r>
      <w:r>
        <w:t xml:space="preserve"> 1. Korinther </w:t>
      </w:r>
      <w:r w:rsidR="00325EDC">
        <w:t>1</w:t>
      </w:r>
      <w:r>
        <w:t xml:space="preserve">, 2 </w:t>
      </w:r>
      <w:r w:rsidR="00325EDC">
        <w:t>2.3.2.2</w:t>
      </w:r>
      <w:r>
        <w:t xml:space="preserve"> 1. Korinther </w:t>
      </w:r>
      <w:r w:rsidR="00325EDC">
        <w:t>1</w:t>
      </w:r>
      <w:r>
        <w:t>, 2</w:t>
      </w:r>
      <w:r w:rsidR="00325EDC">
        <w:t>4</w:t>
      </w:r>
      <w:r>
        <w:t xml:space="preserve"> </w:t>
      </w:r>
      <w:r w:rsidR="00325EDC">
        <w:t>2.3.2.2</w:t>
      </w:r>
      <w:r>
        <w:t xml:space="preserve"> 1. Korinther </w:t>
      </w:r>
      <w:r w:rsidR="00325EDC">
        <w:t>1</w:t>
      </w:r>
      <w:r>
        <w:t>, 2</w:t>
      </w:r>
      <w:r w:rsidR="00325EDC">
        <w:t>8-31</w:t>
      </w:r>
      <w:r>
        <w:t xml:space="preserve"> </w:t>
      </w:r>
      <w:r w:rsidR="00325EDC">
        <w:t>4.6.1</w:t>
      </w:r>
      <w:r>
        <w:t xml:space="preserve"> 1. Korinther </w:t>
      </w:r>
      <w:r w:rsidR="00325EDC">
        <w:t>2</w:t>
      </w:r>
      <w:r>
        <w:t>, 1</w:t>
      </w:r>
      <w:r w:rsidR="00325EDC">
        <w:t>4</w:t>
      </w:r>
      <w:r>
        <w:t xml:space="preserve"> </w:t>
      </w:r>
      <w:r w:rsidR="00325EDC">
        <w:t>4.3</w:t>
      </w:r>
      <w:r>
        <w:t xml:space="preserve"> 2. Korinther </w:t>
      </w:r>
      <w:r w:rsidR="00325EDC">
        <w:t>4</w:t>
      </w:r>
      <w:r>
        <w:t xml:space="preserve">, 4 </w:t>
      </w:r>
      <w:r w:rsidR="00325EDC">
        <w:t>3.5</w:t>
      </w:r>
      <w:r w:rsidR="00541903">
        <w:t>;</w:t>
      </w:r>
      <w:r>
        <w:t xml:space="preserve"> </w:t>
      </w:r>
      <w:r w:rsidR="00325EDC">
        <w:t>4.1</w:t>
      </w:r>
      <w:r w:rsidR="00541903">
        <w:t>;</w:t>
      </w:r>
      <w:r>
        <w:t xml:space="preserve"> </w:t>
      </w:r>
      <w:r w:rsidR="00325EDC">
        <w:t>4.4</w:t>
      </w:r>
      <w:r>
        <w:t xml:space="preserve"> 2. Korinther </w:t>
      </w:r>
      <w:r w:rsidR="00325EDC">
        <w:t>5</w:t>
      </w:r>
      <w:r>
        <w:t>, 1</w:t>
      </w:r>
      <w:r w:rsidR="00325EDC">
        <w:t>9</w:t>
      </w:r>
      <w:r>
        <w:t xml:space="preserve"> </w:t>
      </w:r>
    </w:p>
    <w:p w14:paraId="5FB700A9" w14:textId="079BAA1B" w:rsidR="00FF2755" w:rsidRDefault="00E52371" w:rsidP="00042FF9">
      <w:pPr>
        <w:rPr>
          <w:lang w:val="en-US"/>
        </w:rPr>
      </w:pPr>
      <w:r w:rsidRPr="006D3764">
        <w:rPr>
          <w:lang w:val="en-US"/>
        </w:rPr>
        <w:t>3.23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0AA14B35" w14:textId="77777777" w:rsidR="00FF2755" w:rsidRDefault="00325EDC" w:rsidP="00042FF9">
      <w:pPr>
        <w:rPr>
          <w:lang w:val="en-US"/>
        </w:rPr>
      </w:pPr>
      <w:r w:rsidRPr="006D3764">
        <w:rPr>
          <w:lang w:val="en-US"/>
        </w:rPr>
        <w:t>3.22</w:t>
      </w:r>
    </w:p>
    <w:p w14:paraId="68CEF4BC" w14:textId="77777777" w:rsidR="00FF2755" w:rsidRDefault="00FF2755" w:rsidP="00042FF9">
      <w:pPr>
        <w:rPr>
          <w:lang w:val="en-US"/>
        </w:rPr>
      </w:pPr>
    </w:p>
    <w:p w14:paraId="668FD13F" w14:textId="3B3BBDD4" w:rsidR="00FF2755" w:rsidRDefault="00B65A00" w:rsidP="00042FF9">
      <w:pPr>
        <w:rPr>
          <w:lang w:val="en-US"/>
        </w:rPr>
      </w:pPr>
      <w:r>
        <w:rPr>
          <w:lang w:val="en-US"/>
        </w:rPr>
        <w:t xml:space="preserve">2. Korinther </w:t>
      </w:r>
      <w:r w:rsidR="00E52371" w:rsidRPr="006D3764">
        <w:rPr>
          <w:lang w:val="en-US"/>
        </w:rPr>
        <w:t>5</w:t>
      </w:r>
      <w:r>
        <w:rPr>
          <w:lang w:val="en-US"/>
        </w:rPr>
        <w:t>, 1</w:t>
      </w:r>
      <w:r w:rsidR="00E52371" w:rsidRPr="006D3764">
        <w:rPr>
          <w:lang w:val="en-US"/>
        </w:rPr>
        <w:t>7-21</w:t>
      </w:r>
      <w:r>
        <w:rPr>
          <w:lang w:val="en-US"/>
        </w:rPr>
        <w:t xml:space="preserve"> </w:t>
      </w:r>
      <w:r w:rsidR="00E52371" w:rsidRPr="006D3764">
        <w:rPr>
          <w:lang w:val="en-US"/>
        </w:rPr>
        <w:t>3.23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365B4EE1" w14:textId="6A58B7BE" w:rsidR="00FF2755" w:rsidRDefault="00325EDC" w:rsidP="00042FF9">
      <w:pPr>
        <w:rPr>
          <w:lang w:val="en-US"/>
        </w:rPr>
      </w:pPr>
      <w:r w:rsidRPr="006D3764">
        <w:rPr>
          <w:lang w:val="en-US"/>
        </w:rPr>
        <w:t>3.22</w:t>
      </w:r>
      <w:r w:rsidR="00B65A00">
        <w:rPr>
          <w:lang w:val="en-US"/>
        </w:rPr>
        <w:t xml:space="preserve"> Galater </w:t>
      </w:r>
      <w:r w:rsidRPr="006D3764">
        <w:rPr>
          <w:lang w:val="en-US"/>
        </w:rPr>
        <w:t>4</w:t>
      </w:r>
      <w:r w:rsidR="00B65A00">
        <w:rPr>
          <w:lang w:val="en-US"/>
        </w:rPr>
        <w:t>, 1</w:t>
      </w:r>
      <w:r w:rsidRPr="006D3764">
        <w:rPr>
          <w:lang w:val="en-US"/>
        </w:rPr>
        <w:t>-7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1.2.2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1.3.1.5b</w:t>
      </w:r>
      <w:r w:rsidR="00B65A00">
        <w:rPr>
          <w:lang w:val="en-US"/>
        </w:rPr>
        <w:t xml:space="preserve"> Galater </w:t>
      </w:r>
      <w:r w:rsidRPr="00325EDC">
        <w:rPr>
          <w:lang w:val="en-US"/>
        </w:rPr>
        <w:t>4</w:t>
      </w:r>
      <w:r w:rsidR="00B65A00">
        <w:rPr>
          <w:lang w:val="en-US"/>
        </w:rPr>
        <w:t>, 2</w:t>
      </w:r>
      <w:r w:rsidRPr="00325EDC">
        <w:rPr>
          <w:lang w:val="en-US"/>
        </w:rPr>
        <w:t>2-30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1.4.2.2</w:t>
      </w:r>
      <w:r w:rsidR="00B65A00">
        <w:rPr>
          <w:lang w:val="en-US"/>
        </w:rPr>
        <w:t xml:space="preserve"> Galater </w:t>
      </w:r>
      <w:r w:rsidRPr="00325EDC">
        <w:rPr>
          <w:lang w:val="en-US"/>
        </w:rPr>
        <w:t>5</w:t>
      </w:r>
      <w:r w:rsidR="00B65A00">
        <w:rPr>
          <w:lang w:val="en-US"/>
        </w:rPr>
        <w:t xml:space="preserve">, 8 </w:t>
      </w:r>
      <w:r w:rsidRPr="00325EDC">
        <w:rPr>
          <w:lang w:val="en-US"/>
        </w:rPr>
        <w:t>1.3.1.3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2.4.2</w:t>
      </w:r>
    </w:p>
    <w:p w14:paraId="67EDE447" w14:textId="77777777" w:rsidR="00FF2755" w:rsidRDefault="00FF2755" w:rsidP="00042FF9">
      <w:pPr>
        <w:rPr>
          <w:lang w:val="en-US"/>
        </w:rPr>
      </w:pPr>
    </w:p>
    <w:p w14:paraId="2C5B7021" w14:textId="41292B73" w:rsidR="00FF2755" w:rsidRDefault="00B65A00" w:rsidP="00042FF9">
      <w:pPr>
        <w:rPr>
          <w:lang w:val="en-US"/>
        </w:rPr>
      </w:pPr>
      <w:r>
        <w:rPr>
          <w:lang w:val="en-US"/>
        </w:rPr>
        <w:t xml:space="preserve">Epheser </w:t>
      </w:r>
      <w:r w:rsidR="00E52371" w:rsidRPr="00325EDC">
        <w:rPr>
          <w:lang w:val="en-US"/>
        </w:rPr>
        <w:t>1</w:t>
      </w:r>
      <w:r>
        <w:rPr>
          <w:lang w:val="en-US"/>
        </w:rPr>
        <w:t xml:space="preserve">, 4 </w:t>
      </w:r>
      <w:r w:rsidR="00E52371" w:rsidRPr="00325EDC">
        <w:rPr>
          <w:lang w:val="en-US"/>
        </w:rPr>
        <w:t>1.1</w:t>
      </w:r>
    </w:p>
    <w:p w14:paraId="4AE970E3" w14:textId="625E9E95" w:rsidR="00FF2755" w:rsidRDefault="00B65A00" w:rsidP="00042FF9">
      <w:pPr>
        <w:rPr>
          <w:lang w:val="en-US"/>
        </w:rPr>
      </w:pPr>
      <w:r>
        <w:rPr>
          <w:lang w:val="en-US"/>
        </w:rPr>
        <w:t xml:space="preserve">Epheser </w:t>
      </w:r>
      <w:r w:rsidR="00E52371" w:rsidRPr="00325EDC">
        <w:rPr>
          <w:lang w:val="en-US"/>
        </w:rPr>
        <w:t>1</w:t>
      </w:r>
      <w:r>
        <w:rPr>
          <w:lang w:val="en-US"/>
        </w:rPr>
        <w:t xml:space="preserve">, 5 </w:t>
      </w:r>
      <w:r w:rsidR="00E52371" w:rsidRPr="00325EDC">
        <w:rPr>
          <w:lang w:val="en-US"/>
        </w:rPr>
        <w:t>1.2</w:t>
      </w:r>
    </w:p>
    <w:p w14:paraId="789C9891" w14:textId="77777777" w:rsidR="00FF2755" w:rsidRDefault="00FF2755" w:rsidP="00042FF9">
      <w:pPr>
        <w:rPr>
          <w:lang w:val="en-US"/>
        </w:rPr>
      </w:pPr>
    </w:p>
    <w:p w14:paraId="2A95E64B" w14:textId="1A0F05B8" w:rsidR="00FF2755" w:rsidRDefault="00B65A00" w:rsidP="00042FF9">
      <w:pPr>
        <w:rPr>
          <w:lang w:val="en-US"/>
        </w:rPr>
      </w:pPr>
      <w:r>
        <w:rPr>
          <w:lang w:val="en-US"/>
        </w:rPr>
        <w:t xml:space="preserve">Epheser </w:t>
      </w:r>
      <w:r w:rsidR="00325EDC" w:rsidRPr="00325EDC">
        <w:rPr>
          <w:lang w:val="en-US"/>
        </w:rPr>
        <w:t>1</w:t>
      </w:r>
      <w:r>
        <w:rPr>
          <w:lang w:val="en-US"/>
        </w:rPr>
        <w:t>, 9</w:t>
      </w:r>
      <w:r w:rsidR="00325EDC" w:rsidRPr="00325EDC">
        <w:rPr>
          <w:lang w:val="en-US"/>
        </w:rPr>
        <w:t>.10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2.2.2.2</w:t>
      </w:r>
    </w:p>
    <w:p w14:paraId="53B08936" w14:textId="77777777" w:rsidR="00FF2755" w:rsidRDefault="00FF2755" w:rsidP="00042FF9">
      <w:pPr>
        <w:rPr>
          <w:lang w:val="en-US"/>
        </w:rPr>
      </w:pPr>
    </w:p>
    <w:p w14:paraId="368CBEC6" w14:textId="69F0B6B2" w:rsidR="00FF2755" w:rsidRDefault="00B65A00" w:rsidP="00042FF9">
      <w:pPr>
        <w:rPr>
          <w:lang w:val="en-US"/>
        </w:rPr>
      </w:pPr>
      <w:r>
        <w:rPr>
          <w:lang w:val="en-US"/>
        </w:rPr>
        <w:t xml:space="preserve">Epheser </w:t>
      </w:r>
      <w:r w:rsidR="00E52371" w:rsidRPr="00325EDC">
        <w:rPr>
          <w:lang w:val="en-US"/>
        </w:rPr>
        <w:t>1</w:t>
      </w:r>
      <w:r>
        <w:rPr>
          <w:lang w:val="en-US"/>
        </w:rPr>
        <w:t>, 1</w:t>
      </w:r>
      <w:r w:rsidR="00E52371" w:rsidRPr="00325EDC">
        <w:rPr>
          <w:lang w:val="en-US"/>
        </w:rPr>
        <w:t>1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1.2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507F89D2" w14:textId="77777777" w:rsidR="00FF2755" w:rsidRDefault="00325EDC" w:rsidP="00042FF9">
      <w:pPr>
        <w:rPr>
          <w:lang w:val="en-US"/>
        </w:rPr>
      </w:pPr>
      <w:r w:rsidRPr="00325EDC">
        <w:rPr>
          <w:lang w:val="en-US"/>
        </w:rPr>
        <w:t>2.2.2.2</w:t>
      </w:r>
    </w:p>
    <w:p w14:paraId="47D7199A" w14:textId="77777777" w:rsidR="00FF2755" w:rsidRDefault="00FF2755" w:rsidP="00042FF9">
      <w:pPr>
        <w:rPr>
          <w:lang w:val="en-US"/>
        </w:rPr>
      </w:pPr>
    </w:p>
    <w:p w14:paraId="21FDFA65" w14:textId="064688D2" w:rsidR="00FF2755" w:rsidRDefault="00B65A00" w:rsidP="00042FF9">
      <w:pPr>
        <w:rPr>
          <w:lang w:val="en-US"/>
        </w:rPr>
      </w:pPr>
      <w:r>
        <w:rPr>
          <w:lang w:val="en-US"/>
        </w:rPr>
        <w:t xml:space="preserve">Epheser </w:t>
      </w:r>
      <w:r w:rsidR="00E52371" w:rsidRPr="00325EDC">
        <w:rPr>
          <w:lang w:val="en-US"/>
        </w:rPr>
        <w:t>2</w:t>
      </w:r>
      <w:r>
        <w:rPr>
          <w:lang w:val="en-US"/>
        </w:rPr>
        <w:t xml:space="preserve">, 1 </w:t>
      </w:r>
      <w:r w:rsidR="00E52371" w:rsidRPr="00325EDC">
        <w:rPr>
          <w:lang w:val="en-US"/>
        </w:rPr>
        <w:t>3.9</w:t>
      </w:r>
    </w:p>
    <w:p w14:paraId="277BB92D" w14:textId="23A5F110" w:rsidR="00FF2755" w:rsidRDefault="00B65A00" w:rsidP="00042FF9">
      <w:pPr>
        <w:rPr>
          <w:lang w:val="en-US"/>
        </w:rPr>
      </w:pPr>
      <w:r>
        <w:rPr>
          <w:lang w:val="en-US"/>
        </w:rPr>
        <w:t xml:space="preserve">Epheser </w:t>
      </w:r>
      <w:r w:rsidR="00E52371" w:rsidRPr="00325EDC">
        <w:rPr>
          <w:lang w:val="en-US"/>
        </w:rPr>
        <w:t>2</w:t>
      </w:r>
      <w:r>
        <w:rPr>
          <w:lang w:val="en-US"/>
        </w:rPr>
        <w:t xml:space="preserve">, 8 </w:t>
      </w:r>
      <w:r w:rsidR="00E52371" w:rsidRPr="00325EDC">
        <w:rPr>
          <w:lang w:val="en-US"/>
        </w:rPr>
        <w:t>3.10</w:t>
      </w:r>
    </w:p>
    <w:p w14:paraId="507BCDEF" w14:textId="77777777" w:rsidR="00FF2755" w:rsidRDefault="00FF2755" w:rsidP="00042FF9">
      <w:pPr>
        <w:rPr>
          <w:lang w:val="en-US"/>
        </w:rPr>
      </w:pPr>
    </w:p>
    <w:p w14:paraId="38983AD1" w14:textId="6D83CA9D" w:rsidR="00FF2755" w:rsidRDefault="00B65A00" w:rsidP="00042FF9">
      <w:pPr>
        <w:rPr>
          <w:lang w:val="en-US"/>
        </w:rPr>
      </w:pPr>
      <w:r>
        <w:rPr>
          <w:lang w:val="en-US"/>
        </w:rPr>
        <w:t xml:space="preserve">Epheser </w:t>
      </w:r>
      <w:r w:rsidR="00325EDC" w:rsidRPr="00325EDC">
        <w:rPr>
          <w:lang w:val="en-US"/>
        </w:rPr>
        <w:t>3</w:t>
      </w:r>
      <w:r>
        <w:rPr>
          <w:lang w:val="en-US"/>
        </w:rPr>
        <w:t>, 1</w:t>
      </w:r>
      <w:r w:rsidR="00325EDC" w:rsidRPr="00325EDC">
        <w:rPr>
          <w:lang w:val="en-US"/>
        </w:rPr>
        <w:t>1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2.2.2.2</w:t>
      </w:r>
      <w:r>
        <w:rPr>
          <w:lang w:val="en-US"/>
        </w:rPr>
        <w:t xml:space="preserve"> Epheser </w:t>
      </w:r>
      <w:r w:rsidR="00325EDC" w:rsidRPr="00325EDC">
        <w:rPr>
          <w:lang w:val="en-US"/>
        </w:rPr>
        <w:t>4</w:t>
      </w:r>
      <w:r>
        <w:rPr>
          <w:lang w:val="en-US"/>
        </w:rPr>
        <w:t>, 1</w:t>
      </w:r>
      <w:r w:rsidR="00325EDC" w:rsidRPr="00325EDC">
        <w:rPr>
          <w:lang w:val="en-US"/>
        </w:rPr>
        <w:t>8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4.3</w:t>
      </w:r>
    </w:p>
    <w:p w14:paraId="43153A78" w14:textId="77777777" w:rsidR="00FF2755" w:rsidRDefault="00FF2755" w:rsidP="00042FF9">
      <w:pPr>
        <w:rPr>
          <w:lang w:val="en-US"/>
        </w:rPr>
      </w:pPr>
    </w:p>
    <w:p w14:paraId="2070DF91" w14:textId="127187DE" w:rsidR="00FF2755" w:rsidRDefault="00B65A00" w:rsidP="00042FF9">
      <w:pPr>
        <w:rPr>
          <w:lang w:val="en-US"/>
        </w:rPr>
      </w:pPr>
      <w:r>
        <w:rPr>
          <w:lang w:val="en-US"/>
        </w:rPr>
        <w:t xml:space="preserve">Philipper </w:t>
      </w:r>
      <w:r w:rsidR="00E52371" w:rsidRPr="00325EDC">
        <w:rPr>
          <w:lang w:val="en-US"/>
        </w:rPr>
        <w:t>1</w:t>
      </w:r>
      <w:r>
        <w:rPr>
          <w:lang w:val="en-US"/>
        </w:rPr>
        <w:t>, 2</w:t>
      </w:r>
      <w:r w:rsidR="00E52371" w:rsidRPr="00325EDC">
        <w:rPr>
          <w:lang w:val="en-US"/>
        </w:rPr>
        <w:t>9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3.12</w:t>
      </w:r>
    </w:p>
    <w:p w14:paraId="253D8C94" w14:textId="54FD964B" w:rsidR="00FF2755" w:rsidRDefault="00B65A00" w:rsidP="00042FF9">
      <w:pPr>
        <w:rPr>
          <w:lang w:val="en-US"/>
        </w:rPr>
      </w:pPr>
      <w:r>
        <w:rPr>
          <w:lang w:val="en-US"/>
        </w:rPr>
        <w:t xml:space="preserve">Philipper </w:t>
      </w:r>
      <w:r w:rsidR="00E52371" w:rsidRPr="00325EDC">
        <w:rPr>
          <w:lang w:val="en-US"/>
        </w:rPr>
        <w:t>2</w:t>
      </w:r>
      <w:r>
        <w:rPr>
          <w:lang w:val="en-US"/>
        </w:rPr>
        <w:t>, 1</w:t>
      </w:r>
      <w:r w:rsidR="00E52371" w:rsidRPr="00325EDC">
        <w:rPr>
          <w:lang w:val="en-US"/>
        </w:rPr>
        <w:t>2.13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3.7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4546C782" w14:textId="77777777" w:rsidR="00FF2755" w:rsidRDefault="00325EDC" w:rsidP="00042FF9">
      <w:pPr>
        <w:rPr>
          <w:lang w:val="en-US"/>
        </w:rPr>
      </w:pPr>
      <w:r w:rsidRPr="00325EDC">
        <w:rPr>
          <w:lang w:val="en-US"/>
        </w:rPr>
        <w:t>3.16</w:t>
      </w:r>
    </w:p>
    <w:p w14:paraId="4760937A" w14:textId="77777777" w:rsidR="00FF2755" w:rsidRDefault="00FF2755" w:rsidP="00042FF9">
      <w:pPr>
        <w:rPr>
          <w:lang w:val="en-US"/>
        </w:rPr>
      </w:pPr>
    </w:p>
    <w:p w14:paraId="5F069393" w14:textId="62254DD8" w:rsidR="00FF2755" w:rsidRDefault="00B65A00" w:rsidP="00042FF9">
      <w:pPr>
        <w:rPr>
          <w:lang w:val="en-US"/>
        </w:rPr>
      </w:pPr>
      <w:r>
        <w:rPr>
          <w:lang w:val="en-US"/>
        </w:rPr>
        <w:t xml:space="preserve">Kolosser </w:t>
      </w:r>
      <w:r w:rsidR="00E52371" w:rsidRPr="00325EDC">
        <w:rPr>
          <w:lang w:val="en-US"/>
        </w:rPr>
        <w:t>1</w:t>
      </w:r>
      <w:r>
        <w:rPr>
          <w:lang w:val="en-US"/>
        </w:rPr>
        <w:t>, 2</w:t>
      </w:r>
      <w:r w:rsidR="00E52371" w:rsidRPr="00325EDC">
        <w:rPr>
          <w:lang w:val="en-US"/>
        </w:rPr>
        <w:t>0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3.23</w:t>
      </w:r>
    </w:p>
    <w:p w14:paraId="1A584998" w14:textId="5D7D24CE" w:rsidR="00FF2755" w:rsidRDefault="00B65A00" w:rsidP="00042FF9">
      <w:pPr>
        <w:rPr>
          <w:lang w:val="en-US"/>
        </w:rPr>
      </w:pPr>
      <w:r>
        <w:rPr>
          <w:lang w:val="en-US"/>
        </w:rPr>
        <w:t xml:space="preserve">Kolosser </w:t>
      </w:r>
      <w:r w:rsidR="00E52371" w:rsidRPr="00325EDC">
        <w:rPr>
          <w:lang w:val="en-US"/>
        </w:rPr>
        <w:t>1</w:t>
      </w:r>
      <w:r>
        <w:rPr>
          <w:lang w:val="en-US"/>
        </w:rPr>
        <w:t>, 1</w:t>
      </w:r>
      <w:r w:rsidR="00E52371" w:rsidRPr="00325EDC">
        <w:rPr>
          <w:lang w:val="en-US"/>
        </w:rPr>
        <w:t>4-23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3.23</w:t>
      </w:r>
    </w:p>
    <w:p w14:paraId="480C01DE" w14:textId="77777777" w:rsidR="00FF2755" w:rsidRDefault="00FF2755" w:rsidP="00042FF9">
      <w:pPr>
        <w:rPr>
          <w:lang w:val="en-US"/>
        </w:rPr>
      </w:pPr>
    </w:p>
    <w:p w14:paraId="0FB07D97" w14:textId="559FDD96" w:rsidR="00FF2755" w:rsidRDefault="00B65A00" w:rsidP="00042FF9">
      <w:pPr>
        <w:rPr>
          <w:lang w:val="en-US"/>
        </w:rPr>
      </w:pPr>
      <w:r>
        <w:rPr>
          <w:lang w:val="en-US"/>
        </w:rPr>
        <w:t xml:space="preserve">1. Thessalonischer </w:t>
      </w:r>
      <w:r w:rsidR="00325EDC" w:rsidRPr="00325EDC">
        <w:rPr>
          <w:lang w:val="en-US"/>
        </w:rPr>
        <w:t>1</w:t>
      </w:r>
      <w:r>
        <w:rPr>
          <w:lang w:val="en-US"/>
        </w:rPr>
        <w:t xml:space="preserve">, 4 </w:t>
      </w:r>
      <w:r w:rsidR="00325EDC" w:rsidRPr="00325EDC">
        <w:rPr>
          <w:lang w:val="en-US"/>
        </w:rPr>
        <w:t>1.1.3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1.4.2.4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2.1.3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2.1.4</w:t>
      </w:r>
      <w:r>
        <w:rPr>
          <w:lang w:val="en-US"/>
        </w:rPr>
        <w:t xml:space="preserve"> 1. Thessalonischer </w:t>
      </w:r>
      <w:r w:rsidR="00325EDC" w:rsidRPr="00325EDC">
        <w:rPr>
          <w:lang w:val="en-US"/>
        </w:rPr>
        <w:t>2</w:t>
      </w:r>
      <w:r>
        <w:rPr>
          <w:lang w:val="en-US"/>
        </w:rPr>
        <w:t>, 1</w:t>
      </w:r>
      <w:r w:rsidR="00325EDC" w:rsidRPr="00325EDC">
        <w:rPr>
          <w:lang w:val="en-US"/>
        </w:rPr>
        <w:t>2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1.3.1.3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2.4.2</w:t>
      </w:r>
      <w:r>
        <w:rPr>
          <w:lang w:val="en-US"/>
        </w:rPr>
        <w:t xml:space="preserve"> 1. Thessalonischer </w:t>
      </w:r>
      <w:r w:rsidR="00325EDC" w:rsidRPr="00325EDC">
        <w:rPr>
          <w:lang w:val="en-US"/>
        </w:rPr>
        <w:t>5</w:t>
      </w:r>
      <w:r>
        <w:rPr>
          <w:lang w:val="en-US"/>
        </w:rPr>
        <w:t>, 2</w:t>
      </w:r>
      <w:r w:rsidR="00325EDC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1.3.1.3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2.4.2</w:t>
      </w:r>
    </w:p>
    <w:p w14:paraId="00CEB877" w14:textId="77777777" w:rsidR="00FF2755" w:rsidRDefault="00FF2755" w:rsidP="00042FF9">
      <w:pPr>
        <w:rPr>
          <w:lang w:val="en-US"/>
        </w:rPr>
      </w:pPr>
    </w:p>
    <w:p w14:paraId="15875FF6" w14:textId="37A94871" w:rsidR="00FF2755" w:rsidRDefault="00B65A00" w:rsidP="00042FF9">
      <w:pPr>
        <w:rPr>
          <w:lang w:val="en-US"/>
        </w:rPr>
      </w:pPr>
      <w:r>
        <w:rPr>
          <w:lang w:val="en-US"/>
        </w:rPr>
        <w:t xml:space="preserve">2. Thessalonischer </w:t>
      </w:r>
      <w:r w:rsidR="00E52371" w:rsidRPr="00325EDC">
        <w:rPr>
          <w:lang w:val="en-US"/>
        </w:rPr>
        <w:t>2</w:t>
      </w:r>
      <w:r>
        <w:rPr>
          <w:lang w:val="en-US"/>
        </w:rPr>
        <w:t>, 1</w:t>
      </w:r>
      <w:r w:rsidR="00E52371" w:rsidRPr="00325EDC">
        <w:rPr>
          <w:lang w:val="en-US"/>
        </w:rPr>
        <w:t>3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2.1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057912B9" w14:textId="77777777" w:rsidR="00FF2755" w:rsidRDefault="00325EDC" w:rsidP="00042FF9">
      <w:pPr>
        <w:rPr>
          <w:lang w:val="en-US"/>
        </w:rPr>
      </w:pPr>
      <w:r w:rsidRPr="00325EDC">
        <w:rPr>
          <w:lang w:val="en-US"/>
        </w:rPr>
        <w:t>2.2.2.3b</w:t>
      </w:r>
    </w:p>
    <w:p w14:paraId="10D00496" w14:textId="77777777" w:rsidR="00FF2755" w:rsidRDefault="00FF2755" w:rsidP="00042FF9">
      <w:pPr>
        <w:rPr>
          <w:lang w:val="en-US"/>
        </w:rPr>
      </w:pPr>
    </w:p>
    <w:p w14:paraId="174CA142" w14:textId="22B34774" w:rsidR="00FF2755" w:rsidRDefault="00B65A00" w:rsidP="00042FF9">
      <w:pPr>
        <w:rPr>
          <w:lang w:val="en-US"/>
        </w:rPr>
      </w:pPr>
      <w:r>
        <w:rPr>
          <w:lang w:val="en-US"/>
        </w:rPr>
        <w:t xml:space="preserve">1. Timotheus </w:t>
      </w:r>
      <w:r w:rsidR="00E52371" w:rsidRPr="00325EDC">
        <w:rPr>
          <w:lang w:val="en-US"/>
        </w:rPr>
        <w:t>2</w:t>
      </w:r>
      <w:r>
        <w:rPr>
          <w:lang w:val="en-US"/>
        </w:rPr>
        <w:t>, 1</w:t>
      </w:r>
      <w:r w:rsidR="00E52371" w:rsidRPr="00325EDC">
        <w:rPr>
          <w:lang w:val="en-US"/>
        </w:rPr>
        <w:t>-7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3.22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71D329FE" w14:textId="77777777" w:rsidR="00FF2755" w:rsidRDefault="00325EDC" w:rsidP="00042FF9">
      <w:pPr>
        <w:rPr>
          <w:lang w:val="en-US"/>
        </w:rPr>
      </w:pPr>
      <w:r w:rsidRPr="00325EDC">
        <w:rPr>
          <w:lang w:val="en-US"/>
        </w:rPr>
        <w:t>2.3.2.1</w:t>
      </w:r>
    </w:p>
    <w:p w14:paraId="4CFEE2A1" w14:textId="77777777" w:rsidR="00FF2755" w:rsidRDefault="00FF2755" w:rsidP="00042FF9">
      <w:pPr>
        <w:rPr>
          <w:lang w:val="en-US"/>
        </w:rPr>
      </w:pPr>
    </w:p>
    <w:p w14:paraId="69492B8E" w14:textId="045465EA" w:rsidR="00FF2755" w:rsidRDefault="00B65A00" w:rsidP="00042FF9">
      <w:pPr>
        <w:rPr>
          <w:lang w:val="en-US"/>
        </w:rPr>
      </w:pPr>
      <w:r>
        <w:rPr>
          <w:lang w:val="en-US"/>
        </w:rPr>
        <w:t xml:space="preserve">1. Timotheus </w:t>
      </w:r>
      <w:r w:rsidR="00E52371" w:rsidRPr="00325EDC">
        <w:rPr>
          <w:lang w:val="en-US"/>
        </w:rPr>
        <w:t>2</w:t>
      </w:r>
      <w:r>
        <w:rPr>
          <w:lang w:val="en-US"/>
        </w:rPr>
        <w:t xml:space="preserve">, 4 </w:t>
      </w:r>
      <w:r w:rsidR="00E52371" w:rsidRPr="00325EDC">
        <w:rPr>
          <w:lang w:val="en-US"/>
        </w:rPr>
        <w:t>3.22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</w:p>
    <w:p w14:paraId="3718C419" w14:textId="6048D5C1" w:rsidR="00FF2755" w:rsidRDefault="00325EDC" w:rsidP="00042FF9">
      <w:pPr>
        <w:rPr>
          <w:lang w:val="en-US"/>
        </w:rPr>
      </w:pPr>
      <w:r w:rsidRPr="00325EDC">
        <w:rPr>
          <w:lang w:val="en-US"/>
        </w:rPr>
        <w:t>2.3.2.1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4.3</w:t>
      </w:r>
    </w:p>
    <w:p w14:paraId="4C27C0EF" w14:textId="77777777" w:rsidR="00FF2755" w:rsidRDefault="00FF2755" w:rsidP="00042FF9">
      <w:pPr>
        <w:rPr>
          <w:lang w:val="en-US"/>
        </w:rPr>
      </w:pPr>
    </w:p>
    <w:p w14:paraId="2C21601A" w14:textId="49D60AC1" w:rsidR="00FF2755" w:rsidRDefault="00B65A00" w:rsidP="00042FF9">
      <w:pPr>
        <w:rPr>
          <w:lang w:val="en-US"/>
        </w:rPr>
      </w:pPr>
      <w:r>
        <w:rPr>
          <w:lang w:val="en-US"/>
        </w:rPr>
        <w:t xml:space="preserve">2. Timotheus </w:t>
      </w:r>
      <w:r w:rsidR="00E52371" w:rsidRPr="00E52371">
        <w:rPr>
          <w:lang w:val="en-US"/>
        </w:rPr>
        <w:t>1</w:t>
      </w:r>
      <w:r>
        <w:rPr>
          <w:lang w:val="en-US"/>
        </w:rPr>
        <w:t xml:space="preserve">, 9 </w:t>
      </w:r>
    </w:p>
    <w:p w14:paraId="17707FAB" w14:textId="07F46137" w:rsidR="00FF2755" w:rsidRDefault="00325EDC" w:rsidP="00042FF9">
      <w:pPr>
        <w:rPr>
          <w:rFonts w:ascii="TimesNewRomanPS-BoldMT" w:hAnsi="TimesNewRomanPS-BoldMT" w:cs="TimesNewRomanPS-BoldMT"/>
          <w:b/>
          <w:bCs/>
          <w:lang w:val="en-US"/>
        </w:rPr>
      </w:pPr>
      <w:r w:rsidRPr="00E52371">
        <w:rPr>
          <w:lang w:val="en-US"/>
        </w:rPr>
        <w:t>1.1.6.1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E52371">
        <w:rPr>
          <w:lang w:val="en-US"/>
        </w:rPr>
        <w:t>1.3.1.3c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51DE7BC4" w14:textId="180E8E63" w:rsidR="00FF2755" w:rsidRDefault="00E52371" w:rsidP="00042FF9">
      <w:pPr>
        <w:rPr>
          <w:lang w:val="en-US"/>
        </w:rPr>
      </w:pPr>
      <w:r w:rsidRPr="00E52371">
        <w:rPr>
          <w:rFonts w:ascii="TimesNewRomanPS-BoldMT" w:hAnsi="TimesNewRomanPS-BoldMT" w:cs="TimesNewRomanPS-BoldMT"/>
          <w:b/>
          <w:bCs/>
          <w:lang w:val="en-US"/>
        </w:rPr>
        <w:t>2.2.2.2</w:t>
      </w:r>
      <w:r w:rsidR="00B65A00"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EA6557">
        <w:rPr>
          <w:rFonts w:ascii="TimesNewRomanPS-BoldMT" w:hAnsi="TimesNewRomanPS-BoldMT" w:cs="TimesNewRomanPS-BoldMT"/>
          <w:b/>
          <w:bCs/>
          <w:lang w:val="en-US"/>
        </w:rPr>
        <w:t>;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4.3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4.6.1</w:t>
      </w:r>
      <w:r w:rsidR="00B65A00">
        <w:rPr>
          <w:lang w:val="en-US"/>
        </w:rPr>
        <w:t xml:space="preserve"> 2. Timotheus </w:t>
      </w:r>
      <w:r w:rsidR="00325EDC" w:rsidRPr="00E52371">
        <w:rPr>
          <w:lang w:val="en-US"/>
        </w:rPr>
        <w:t>2</w:t>
      </w:r>
      <w:r w:rsidR="00B65A00">
        <w:rPr>
          <w:lang w:val="en-US"/>
        </w:rPr>
        <w:t>, 1</w:t>
      </w:r>
      <w:r w:rsidR="00325EDC" w:rsidRPr="00E52371">
        <w:rPr>
          <w:lang w:val="en-US"/>
        </w:rPr>
        <w:t>0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2.1.1</w:t>
      </w:r>
      <w:r w:rsidR="00B65A00">
        <w:rPr>
          <w:lang w:val="en-US"/>
        </w:rPr>
        <w:t xml:space="preserve"> Titus </w:t>
      </w:r>
      <w:r w:rsidR="00325EDC" w:rsidRPr="00E52371">
        <w:rPr>
          <w:lang w:val="en-US"/>
        </w:rPr>
        <w:t>1</w:t>
      </w:r>
      <w:r w:rsidR="00B65A00">
        <w:rPr>
          <w:lang w:val="en-US"/>
        </w:rPr>
        <w:t xml:space="preserve">, 2 </w:t>
      </w:r>
      <w:r w:rsidR="00325EDC" w:rsidRPr="00E52371">
        <w:rPr>
          <w:lang w:val="en-US"/>
        </w:rPr>
        <w:t>2.2.2.2</w:t>
      </w:r>
      <w:r w:rsidR="00B65A00">
        <w:rPr>
          <w:lang w:val="en-US"/>
        </w:rPr>
        <w:t xml:space="preserve"> Titus </w:t>
      </w:r>
      <w:r w:rsidR="00325EDC" w:rsidRPr="00E52371">
        <w:rPr>
          <w:lang w:val="en-US"/>
        </w:rPr>
        <w:t>2</w:t>
      </w:r>
      <w:r w:rsidR="00B65A00">
        <w:rPr>
          <w:lang w:val="en-US"/>
        </w:rPr>
        <w:t>, 1</w:t>
      </w:r>
      <w:r w:rsidR="00325EDC" w:rsidRPr="00E52371">
        <w:rPr>
          <w:lang w:val="en-US"/>
        </w:rPr>
        <w:t>1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3.1.5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3.22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4.6.1</w:t>
      </w:r>
      <w:r w:rsidR="00B65A00">
        <w:rPr>
          <w:lang w:val="en-US"/>
        </w:rPr>
        <w:t xml:space="preserve"> Hebräer </w:t>
      </w:r>
      <w:r w:rsidR="00325EDC" w:rsidRPr="00E52371">
        <w:rPr>
          <w:lang w:val="en-US"/>
        </w:rPr>
        <w:t>2</w:t>
      </w:r>
      <w:r w:rsidR="00B65A00">
        <w:rPr>
          <w:lang w:val="en-US"/>
        </w:rPr>
        <w:t xml:space="preserve">, 4 </w:t>
      </w:r>
      <w:r w:rsidR="00325EDC" w:rsidRPr="00E52371">
        <w:rPr>
          <w:lang w:val="en-US"/>
        </w:rPr>
        <w:t>4.3</w:t>
      </w:r>
      <w:r w:rsidR="00B65A00">
        <w:rPr>
          <w:lang w:val="en-US"/>
        </w:rPr>
        <w:t xml:space="preserve"> Hebräer </w:t>
      </w:r>
      <w:r w:rsidR="00325EDC" w:rsidRPr="00E52371">
        <w:rPr>
          <w:lang w:val="en-US"/>
        </w:rPr>
        <w:t>10</w:t>
      </w:r>
      <w:r w:rsidR="00B65A00">
        <w:rPr>
          <w:lang w:val="en-US"/>
        </w:rPr>
        <w:t>, 3</w:t>
      </w:r>
      <w:r w:rsidR="00325EDC" w:rsidRPr="00E52371">
        <w:rPr>
          <w:lang w:val="en-US"/>
        </w:rPr>
        <w:t>2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3.5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4.1</w:t>
      </w:r>
      <w:r w:rsidR="00B65A00">
        <w:rPr>
          <w:lang w:val="en-US"/>
        </w:rPr>
        <w:t xml:space="preserve"> Hebräer </w:t>
      </w:r>
      <w:r w:rsidR="00325EDC" w:rsidRPr="00E52371">
        <w:rPr>
          <w:lang w:val="en-US"/>
        </w:rPr>
        <w:t>10</w:t>
      </w:r>
      <w:r w:rsidR="00B65A00">
        <w:rPr>
          <w:lang w:val="en-US"/>
        </w:rPr>
        <w:t>, 3</w:t>
      </w:r>
      <w:r w:rsidR="00325EDC" w:rsidRPr="00E52371">
        <w:rPr>
          <w:lang w:val="en-US"/>
        </w:rPr>
        <w:t>5ff</w:t>
      </w:r>
      <w:r w:rsidR="00B65A00">
        <w:rPr>
          <w:lang w:val="en-US"/>
        </w:rPr>
        <w:t xml:space="preserve"> </w:t>
      </w:r>
      <w:r w:rsidR="00325EDC" w:rsidRPr="00E52371">
        <w:rPr>
          <w:lang w:val="en-US"/>
        </w:rPr>
        <w:t>4.6.3</w:t>
      </w:r>
    </w:p>
    <w:p w14:paraId="5F3EF454" w14:textId="77777777" w:rsidR="00FF2755" w:rsidRDefault="00FF2755" w:rsidP="00042FF9">
      <w:pPr>
        <w:rPr>
          <w:lang w:val="en-US"/>
        </w:rPr>
      </w:pPr>
    </w:p>
    <w:p w14:paraId="0D302A76" w14:textId="1F13FF96" w:rsidR="00FF2755" w:rsidRDefault="00B65A00" w:rsidP="00042FF9">
      <w:pPr>
        <w:rPr>
          <w:lang w:val="en-US"/>
        </w:rPr>
      </w:pPr>
      <w:r>
        <w:rPr>
          <w:lang w:val="en-US"/>
        </w:rPr>
        <w:t xml:space="preserve">Hebräer </w:t>
      </w:r>
      <w:r w:rsidR="00E52371" w:rsidRPr="00E52371">
        <w:rPr>
          <w:lang w:val="en-US"/>
        </w:rPr>
        <w:t>12</w:t>
      </w:r>
      <w:r>
        <w:rPr>
          <w:lang w:val="en-US"/>
        </w:rPr>
        <w:t xml:space="preserve">, 2 </w:t>
      </w:r>
      <w:r w:rsidR="00E52371" w:rsidRPr="00E52371">
        <w:rPr>
          <w:lang w:val="en-US"/>
        </w:rPr>
        <w:t>3.16</w:t>
      </w:r>
    </w:p>
    <w:p w14:paraId="0BD9B295" w14:textId="77777777" w:rsidR="00FF2755" w:rsidRDefault="00FF2755" w:rsidP="00042FF9">
      <w:pPr>
        <w:rPr>
          <w:lang w:val="en-US"/>
        </w:rPr>
      </w:pPr>
    </w:p>
    <w:p w14:paraId="39A4BD12" w14:textId="26A62218" w:rsidR="00FF2755" w:rsidRDefault="00B65A00" w:rsidP="00042FF9">
      <w:pPr>
        <w:rPr>
          <w:lang w:val="en-US"/>
        </w:rPr>
      </w:pPr>
      <w:r>
        <w:rPr>
          <w:lang w:val="en-US"/>
        </w:rPr>
        <w:t xml:space="preserve">Jakobus </w:t>
      </w:r>
      <w:r w:rsidR="00325EDC" w:rsidRPr="00E52371">
        <w:rPr>
          <w:lang w:val="en-US"/>
        </w:rPr>
        <w:t>1</w:t>
      </w:r>
      <w:r>
        <w:rPr>
          <w:lang w:val="en-US"/>
        </w:rPr>
        <w:t>, 1</w:t>
      </w:r>
      <w:r w:rsidR="00325EDC" w:rsidRPr="00E52371">
        <w:rPr>
          <w:lang w:val="en-US"/>
        </w:rPr>
        <w:t>8</w:t>
      </w:r>
      <w:r>
        <w:rPr>
          <w:lang w:val="en-US"/>
        </w:rPr>
        <w:t xml:space="preserve"> </w:t>
      </w:r>
      <w:r w:rsidR="00325EDC" w:rsidRPr="00E52371">
        <w:rPr>
          <w:lang w:val="en-US"/>
        </w:rPr>
        <w:t>4.3</w:t>
      </w:r>
    </w:p>
    <w:p w14:paraId="7FF62531" w14:textId="77777777" w:rsidR="00FF2755" w:rsidRDefault="00FF2755" w:rsidP="00042FF9">
      <w:pPr>
        <w:rPr>
          <w:lang w:val="en-US"/>
        </w:rPr>
      </w:pPr>
    </w:p>
    <w:p w14:paraId="20FDB7D9" w14:textId="5ADCA400" w:rsidR="00FF2755" w:rsidRDefault="00B65A00" w:rsidP="00042FF9">
      <w:pPr>
        <w:rPr>
          <w:lang w:val="en-US"/>
        </w:rPr>
      </w:pPr>
      <w:r>
        <w:rPr>
          <w:lang w:val="en-US"/>
        </w:rPr>
        <w:t xml:space="preserve">1. Petrus </w:t>
      </w:r>
      <w:r w:rsidR="00E52371" w:rsidRPr="00325EDC">
        <w:rPr>
          <w:lang w:val="en-US"/>
        </w:rPr>
        <w:t>1</w:t>
      </w:r>
      <w:r>
        <w:rPr>
          <w:lang w:val="en-US"/>
        </w:rPr>
        <w:t>, 1</w:t>
      </w:r>
      <w:r w:rsidR="00E52371" w:rsidRPr="00325EDC">
        <w:rPr>
          <w:lang w:val="en-US"/>
        </w:rPr>
        <w:t>.2</w:t>
      </w:r>
      <w:r>
        <w:rPr>
          <w:lang w:val="en-US"/>
        </w:rPr>
        <w:t xml:space="preserve"> </w:t>
      </w:r>
    </w:p>
    <w:p w14:paraId="4082BACD" w14:textId="32787D35" w:rsidR="00FF2755" w:rsidRDefault="00325EDC" w:rsidP="00042FF9">
      <w:pPr>
        <w:rPr>
          <w:rFonts w:ascii="TimesNewRomanPS-BoldMT" w:hAnsi="TimesNewRomanPS-BoldMT" w:cs="TimesNewRomanPS-BoldMT"/>
          <w:b/>
          <w:bCs/>
          <w:lang w:val="en-US"/>
        </w:rPr>
      </w:pPr>
      <w:r w:rsidRPr="00325EDC">
        <w:rPr>
          <w:lang w:val="en-US"/>
        </w:rPr>
        <w:t>1.1.6.3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1.3.1.5a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2.1.2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72452270" w14:textId="77777777" w:rsidR="00FF2755" w:rsidRDefault="00E52371" w:rsidP="00042FF9">
      <w:pPr>
        <w:rPr>
          <w:lang w:val="en-US"/>
        </w:rPr>
      </w:pPr>
      <w:r w:rsidRPr="00325EDC">
        <w:rPr>
          <w:lang w:val="en-US"/>
        </w:rPr>
        <w:t>2.2</w:t>
      </w:r>
    </w:p>
    <w:p w14:paraId="614705F7" w14:textId="77777777" w:rsidR="00FF2755" w:rsidRDefault="00FF2755" w:rsidP="00042FF9">
      <w:pPr>
        <w:rPr>
          <w:lang w:val="en-US"/>
        </w:rPr>
      </w:pPr>
    </w:p>
    <w:p w14:paraId="7CBCC87E" w14:textId="72C2BBB8" w:rsidR="00FF2755" w:rsidRDefault="00B65A00" w:rsidP="00042FF9">
      <w:pPr>
        <w:rPr>
          <w:lang w:val="en-US"/>
        </w:rPr>
      </w:pPr>
      <w:r>
        <w:rPr>
          <w:lang w:val="en-US"/>
        </w:rPr>
        <w:t xml:space="preserve">1. Petrus </w:t>
      </w:r>
      <w:r w:rsidR="00325EDC" w:rsidRPr="00325EDC">
        <w:rPr>
          <w:lang w:val="en-US"/>
        </w:rPr>
        <w:t>1</w:t>
      </w:r>
      <w:r>
        <w:rPr>
          <w:lang w:val="en-US"/>
        </w:rPr>
        <w:t>, 1</w:t>
      </w:r>
      <w:r w:rsidR="00325EDC" w:rsidRPr="00325EDC">
        <w:rPr>
          <w:lang w:val="en-US"/>
        </w:rPr>
        <w:t>9.20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2.2.2.1c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2.2.2.2</w:t>
      </w:r>
    </w:p>
    <w:p w14:paraId="71647BF6" w14:textId="77777777" w:rsidR="00FF2755" w:rsidRDefault="00FF2755" w:rsidP="00042FF9">
      <w:pPr>
        <w:rPr>
          <w:lang w:val="en-US"/>
        </w:rPr>
      </w:pPr>
    </w:p>
    <w:p w14:paraId="36F485AD" w14:textId="5FF6F61C" w:rsidR="00FF2755" w:rsidRDefault="00B65A00" w:rsidP="00042FF9">
      <w:pPr>
        <w:rPr>
          <w:lang w:val="en-US"/>
        </w:rPr>
      </w:pPr>
      <w:r>
        <w:rPr>
          <w:lang w:val="en-US"/>
        </w:rPr>
        <w:t xml:space="preserve">1. Petrus </w:t>
      </w:r>
      <w:r w:rsidR="00E52371" w:rsidRPr="00325EDC">
        <w:rPr>
          <w:lang w:val="en-US"/>
        </w:rPr>
        <w:t>1</w:t>
      </w:r>
      <w:r>
        <w:rPr>
          <w:lang w:val="en-US"/>
        </w:rPr>
        <w:t>, 2</w:t>
      </w:r>
      <w:r w:rsidR="00E52371" w:rsidRPr="00325EDC">
        <w:rPr>
          <w:lang w:val="en-US"/>
        </w:rPr>
        <w:t>1</w:t>
      </w:r>
      <w:r>
        <w:rPr>
          <w:lang w:val="en-US"/>
        </w:rPr>
        <w:t xml:space="preserve"> </w:t>
      </w:r>
      <w:r w:rsidR="00E52371" w:rsidRPr="00325EDC">
        <w:rPr>
          <w:lang w:val="en-US"/>
        </w:rPr>
        <w:t>3.13</w:t>
      </w:r>
    </w:p>
    <w:p w14:paraId="5DB91AAF" w14:textId="77777777" w:rsidR="00FF2755" w:rsidRDefault="00FF2755" w:rsidP="00042FF9">
      <w:pPr>
        <w:rPr>
          <w:lang w:val="en-US"/>
        </w:rPr>
      </w:pPr>
    </w:p>
    <w:p w14:paraId="21418770" w14:textId="2F12E0AF" w:rsidR="00FF2755" w:rsidRDefault="00B65A00" w:rsidP="00042FF9">
      <w:pPr>
        <w:rPr>
          <w:lang w:val="en-US"/>
        </w:rPr>
      </w:pPr>
      <w:r>
        <w:rPr>
          <w:lang w:val="en-US"/>
        </w:rPr>
        <w:t xml:space="preserve">1. Petrus </w:t>
      </w:r>
      <w:r w:rsidR="00325EDC" w:rsidRPr="00325EDC">
        <w:rPr>
          <w:lang w:val="en-US"/>
        </w:rPr>
        <w:t>2</w:t>
      </w:r>
      <w:r>
        <w:rPr>
          <w:lang w:val="en-US"/>
        </w:rPr>
        <w:t>, 4</w:t>
      </w:r>
      <w:r w:rsidR="00325EDC" w:rsidRPr="00325EDC">
        <w:rPr>
          <w:lang w:val="en-US"/>
        </w:rPr>
        <w:t>ff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1.1.2.2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1.1.3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1.1.6.1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2.2.1.1</w:t>
      </w:r>
    </w:p>
    <w:p w14:paraId="69F5A1B0" w14:textId="77777777" w:rsidR="00FF2755" w:rsidRDefault="00FF2755" w:rsidP="00042FF9">
      <w:pPr>
        <w:rPr>
          <w:lang w:val="en-US"/>
        </w:rPr>
      </w:pPr>
    </w:p>
    <w:p w14:paraId="0F48BA27" w14:textId="3AFE897E" w:rsidR="00FF2755" w:rsidRDefault="00B65A00" w:rsidP="00042FF9">
      <w:pPr>
        <w:rPr>
          <w:lang w:val="en-US"/>
        </w:rPr>
      </w:pPr>
      <w:r>
        <w:rPr>
          <w:lang w:val="en-US"/>
        </w:rPr>
        <w:t xml:space="preserve">2. Petrus </w:t>
      </w:r>
      <w:r w:rsidR="00E52371" w:rsidRPr="00325EDC">
        <w:rPr>
          <w:lang w:val="en-US"/>
        </w:rPr>
        <w:t>1</w:t>
      </w:r>
      <w:r>
        <w:rPr>
          <w:lang w:val="en-US"/>
        </w:rPr>
        <w:t xml:space="preserve">, 1 </w:t>
      </w:r>
      <w:r w:rsidR="00E52371" w:rsidRPr="00325EDC">
        <w:rPr>
          <w:lang w:val="en-US"/>
        </w:rPr>
        <w:t>3.14</w:t>
      </w:r>
    </w:p>
    <w:p w14:paraId="741A1C24" w14:textId="1D2FD272" w:rsidR="00FF2755" w:rsidRDefault="00B65A00" w:rsidP="00042FF9">
      <w:pPr>
        <w:rPr>
          <w:lang w:val="en-US"/>
        </w:rPr>
      </w:pPr>
      <w:r>
        <w:rPr>
          <w:lang w:val="en-US"/>
        </w:rPr>
        <w:t xml:space="preserve">2. Petrus </w:t>
      </w:r>
      <w:r w:rsidR="00E52371" w:rsidRPr="00325EDC">
        <w:rPr>
          <w:lang w:val="en-US"/>
        </w:rPr>
        <w:t>1</w:t>
      </w:r>
      <w:r>
        <w:rPr>
          <w:lang w:val="en-US"/>
        </w:rPr>
        <w:t>, 1</w:t>
      </w:r>
      <w:r w:rsidR="00E52371" w:rsidRPr="00325EDC">
        <w:rPr>
          <w:lang w:val="en-US"/>
        </w:rPr>
        <w:t>0.11</w:t>
      </w:r>
      <w:r>
        <w:rPr>
          <w:lang w:val="en-US"/>
        </w:rPr>
        <w:t xml:space="preserve"> </w:t>
      </w:r>
    </w:p>
    <w:p w14:paraId="28B69734" w14:textId="0677021B" w:rsidR="00FF2755" w:rsidRDefault="00325EDC" w:rsidP="00042FF9">
      <w:pPr>
        <w:rPr>
          <w:rFonts w:ascii="TimesNewRomanPS-BoldMT" w:hAnsi="TimesNewRomanPS-BoldMT" w:cs="TimesNewRomanPS-BoldMT"/>
          <w:b/>
          <w:bCs/>
          <w:lang w:val="en-US"/>
        </w:rPr>
      </w:pPr>
      <w:r w:rsidRPr="00325EDC">
        <w:rPr>
          <w:lang w:val="en-US"/>
        </w:rPr>
        <w:t>1.1.6.2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1.1.6.4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7FD35EC2" w14:textId="5974C292" w:rsidR="00FF2755" w:rsidRDefault="00E52371" w:rsidP="00042FF9">
      <w:pPr>
        <w:rPr>
          <w:lang w:val="en-US"/>
        </w:rPr>
      </w:pPr>
      <w:r w:rsidRPr="00325EDC">
        <w:rPr>
          <w:lang w:val="en-US"/>
        </w:rPr>
        <w:t>2.4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</w:p>
    <w:p w14:paraId="6AE73382" w14:textId="7D9CFB84" w:rsidR="00FF2755" w:rsidRDefault="00325EDC" w:rsidP="00042FF9">
      <w:pPr>
        <w:rPr>
          <w:lang w:val="en-US"/>
        </w:rPr>
      </w:pPr>
      <w:r w:rsidRPr="00325EDC">
        <w:rPr>
          <w:lang w:val="en-US"/>
        </w:rPr>
        <w:t>2.2.1.2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2.3.3</w:t>
      </w:r>
      <w:r w:rsidR="00B65A00">
        <w:rPr>
          <w:lang w:val="en-US"/>
        </w:rPr>
        <w:t xml:space="preserve"> 2. Petrus </w:t>
      </w:r>
      <w:r w:rsidRPr="00325EDC">
        <w:rPr>
          <w:lang w:val="en-US"/>
        </w:rPr>
        <w:t>3</w:t>
      </w:r>
      <w:r w:rsidR="00B65A00">
        <w:rPr>
          <w:lang w:val="en-US"/>
        </w:rPr>
        <w:t xml:space="preserve">, 9 </w:t>
      </w:r>
      <w:r w:rsidRPr="00325EDC">
        <w:rPr>
          <w:lang w:val="en-US"/>
        </w:rPr>
        <w:t>1.2.2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1.4.5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3.22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4.2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4.3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4.6.3</w:t>
      </w:r>
      <w:r w:rsidR="00B65A00">
        <w:rPr>
          <w:lang w:val="en-US"/>
        </w:rPr>
        <w:t xml:space="preserve"> Judas </w:t>
      </w:r>
      <w:r w:rsidRPr="00325EDC">
        <w:rPr>
          <w:lang w:val="en-US"/>
        </w:rPr>
        <w:t>1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2.3.2.2</w:t>
      </w:r>
      <w:r w:rsidR="00B65A00">
        <w:rPr>
          <w:lang w:val="en-US"/>
        </w:rPr>
        <w:t xml:space="preserve"> Offenbarung </w:t>
      </w:r>
      <w:r w:rsidRPr="00325EDC">
        <w:rPr>
          <w:lang w:val="en-US"/>
        </w:rPr>
        <w:t>2</w:t>
      </w:r>
      <w:r w:rsidR="00B65A00">
        <w:rPr>
          <w:lang w:val="en-US"/>
        </w:rPr>
        <w:t>, 2</w:t>
      </w:r>
      <w:r w:rsidRPr="00325EDC">
        <w:rPr>
          <w:lang w:val="en-US"/>
        </w:rPr>
        <w:t>1.22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4.8</w:t>
      </w:r>
      <w:r w:rsidR="00B65A00">
        <w:rPr>
          <w:lang w:val="en-US"/>
        </w:rPr>
        <w:t xml:space="preserve"> Offenbarung </w:t>
      </w:r>
      <w:r w:rsidRPr="00325EDC">
        <w:rPr>
          <w:lang w:val="en-US"/>
        </w:rPr>
        <w:t>3</w:t>
      </w:r>
      <w:r w:rsidR="00B65A00">
        <w:rPr>
          <w:lang w:val="en-US"/>
        </w:rPr>
        <w:t xml:space="preserve">, 5 </w:t>
      </w:r>
      <w:r w:rsidRPr="00325EDC">
        <w:rPr>
          <w:lang w:val="en-US"/>
        </w:rPr>
        <w:t>3.8</w:t>
      </w:r>
    </w:p>
    <w:p w14:paraId="42AFE5F5" w14:textId="77777777" w:rsidR="00FF2755" w:rsidRDefault="00FF2755" w:rsidP="00042FF9">
      <w:pPr>
        <w:rPr>
          <w:lang w:val="en-US"/>
        </w:rPr>
      </w:pPr>
    </w:p>
    <w:p w14:paraId="7115B8D9" w14:textId="76EFBFF9" w:rsidR="00FF2755" w:rsidRDefault="00B65A00" w:rsidP="00042FF9">
      <w:pPr>
        <w:rPr>
          <w:lang w:val="en-US"/>
        </w:rPr>
      </w:pPr>
      <w:r>
        <w:rPr>
          <w:lang w:val="en-US"/>
        </w:rPr>
        <w:t xml:space="preserve">Offenbarung </w:t>
      </w:r>
      <w:r w:rsidR="00E52371" w:rsidRPr="00325EDC">
        <w:rPr>
          <w:lang w:val="en-US"/>
        </w:rPr>
        <w:t>13</w:t>
      </w:r>
      <w:r>
        <w:rPr>
          <w:lang w:val="en-US"/>
        </w:rPr>
        <w:t xml:space="preserve">, 8 </w:t>
      </w:r>
      <w:r w:rsidR="00E52371" w:rsidRPr="00325EDC">
        <w:rPr>
          <w:lang w:val="en-US"/>
        </w:rPr>
        <w:t>3.8</w:t>
      </w:r>
    </w:p>
    <w:p w14:paraId="69615CA8" w14:textId="57B28A62" w:rsidR="00FF2755" w:rsidRDefault="00B65A00" w:rsidP="00042FF9">
      <w:pPr>
        <w:rPr>
          <w:lang w:val="en-US"/>
        </w:rPr>
      </w:pPr>
      <w:r>
        <w:rPr>
          <w:lang w:val="en-US"/>
        </w:rPr>
        <w:t xml:space="preserve">Offenbarung </w:t>
      </w:r>
      <w:r w:rsidR="00E52371" w:rsidRPr="00325EDC">
        <w:rPr>
          <w:lang w:val="en-US"/>
        </w:rPr>
        <w:t>17</w:t>
      </w:r>
      <w:r>
        <w:rPr>
          <w:lang w:val="en-US"/>
        </w:rPr>
        <w:t xml:space="preserve">, 8 </w:t>
      </w:r>
      <w:r w:rsidR="00E52371" w:rsidRPr="00325EDC">
        <w:rPr>
          <w:lang w:val="en-US"/>
        </w:rPr>
        <w:t>3.8</w:t>
      </w:r>
    </w:p>
    <w:p w14:paraId="572C94BD" w14:textId="77777777" w:rsidR="00FF2755" w:rsidRDefault="00FF2755" w:rsidP="00042FF9">
      <w:pPr>
        <w:rPr>
          <w:lang w:val="en-US"/>
        </w:rPr>
      </w:pPr>
    </w:p>
    <w:p w14:paraId="6452EC3A" w14:textId="2EEBD88A" w:rsidR="00FF2755" w:rsidRDefault="00B65A00" w:rsidP="00042FF9">
      <w:pPr>
        <w:rPr>
          <w:lang w:val="en-US"/>
        </w:rPr>
      </w:pPr>
      <w:r>
        <w:rPr>
          <w:lang w:val="en-US"/>
        </w:rPr>
        <w:t xml:space="preserve">Offenbarung </w:t>
      </w:r>
      <w:r w:rsidR="00325EDC" w:rsidRPr="00325EDC">
        <w:rPr>
          <w:lang w:val="en-US"/>
        </w:rPr>
        <w:t>17</w:t>
      </w:r>
      <w:r>
        <w:rPr>
          <w:lang w:val="en-US"/>
        </w:rPr>
        <w:t>, 1</w:t>
      </w:r>
      <w:r w:rsidR="00325EDC" w:rsidRPr="00325EDC">
        <w:rPr>
          <w:lang w:val="en-US"/>
        </w:rPr>
        <w:t>4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1.1.2.2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2.2.2.2</w:t>
      </w:r>
      <w:r w:rsidR="00541903">
        <w:rPr>
          <w:lang w:val="en-US"/>
        </w:rPr>
        <w:t>;</w:t>
      </w:r>
      <w:r>
        <w:rPr>
          <w:lang w:val="en-US"/>
        </w:rPr>
        <w:t xml:space="preserve"> </w:t>
      </w:r>
      <w:r w:rsidR="00325EDC" w:rsidRPr="00325EDC">
        <w:rPr>
          <w:lang w:val="en-US"/>
        </w:rPr>
        <w:t>2.4.1</w:t>
      </w:r>
    </w:p>
    <w:p w14:paraId="5C3D578B" w14:textId="77777777" w:rsidR="00FF2755" w:rsidRDefault="00FF2755" w:rsidP="00042FF9">
      <w:pPr>
        <w:rPr>
          <w:lang w:val="en-US"/>
        </w:rPr>
      </w:pPr>
    </w:p>
    <w:p w14:paraId="38544D9B" w14:textId="77777777" w:rsidR="00FF2755" w:rsidRDefault="00E52371" w:rsidP="00C3422A">
      <w:pPr>
        <w:pStyle w:val="berschrift1"/>
      </w:pPr>
      <w:bookmarkStart w:id="149" w:name="_Toc324907001"/>
      <w:r w:rsidRPr="00325EDC">
        <w:t>Literatur</w:t>
      </w:r>
      <w:bookmarkEnd w:id="149"/>
    </w:p>
    <w:p w14:paraId="1532128C" w14:textId="77777777" w:rsidR="00FF2755" w:rsidRDefault="00FF2755" w:rsidP="00042FF9">
      <w:pPr>
        <w:rPr>
          <w:lang w:val="en-US"/>
        </w:rPr>
      </w:pPr>
    </w:p>
    <w:p w14:paraId="3CFE332A" w14:textId="77777777" w:rsidR="00FF2755" w:rsidRDefault="00375FED" w:rsidP="00042FF9">
      <w:pPr>
        <w:rPr>
          <w:lang w:val="en-US"/>
        </w:rPr>
      </w:pPr>
      <w:r w:rsidRPr="00E52371">
        <w:rPr>
          <w:lang w:val="en-US"/>
        </w:rPr>
        <w:t>Barnes,</w:t>
      </w:r>
    </w:p>
    <w:p w14:paraId="7EFDB5D6" w14:textId="5C2B3964" w:rsidR="00FF2755" w:rsidRDefault="00325EDC" w:rsidP="00042FF9">
      <w:r w:rsidRPr="00325EDC">
        <w:rPr>
          <w:lang w:val="en-US"/>
        </w:rPr>
        <w:t>Notes,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Online-Bibel,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Edition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4.07.02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Bauer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325EDC">
        <w:rPr>
          <w:lang w:val="en-US"/>
        </w:rPr>
        <w:t>Danker,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Arndt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&amp;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Gingrich,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Greek-English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Lexicon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of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New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Testament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Buswell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325EDC">
        <w:rPr>
          <w:lang w:val="en-US"/>
        </w:rPr>
        <w:t>James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Oliver: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A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Systematic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Theology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of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Christian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Religion,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Grand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Rapids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1977</w:t>
      </w:r>
      <w:r w:rsidR="00B65A00">
        <w:rPr>
          <w:lang w:val="en-US"/>
        </w:rPr>
        <w:t xml:space="preserve"> </w:t>
      </w:r>
      <w:r w:rsidRPr="006D3764">
        <w:rPr>
          <w:lang w:val="en-US"/>
        </w:rPr>
        <w:t>(11.</w:t>
      </w:r>
      <w:r w:rsidR="00B65A00">
        <w:rPr>
          <w:lang w:val="en-US"/>
        </w:rPr>
        <w:t xml:space="preserve"> </w:t>
      </w:r>
      <w:r w:rsidRPr="00375FED">
        <w:t>Aufl.),</w:t>
      </w:r>
      <w:r w:rsidR="00B65A00">
        <w:t xml:space="preserve"> </w:t>
      </w:r>
      <w:r w:rsidRPr="00375FED">
        <w:t>Bd.</w:t>
      </w:r>
      <w:r w:rsidR="00B65A00">
        <w:t xml:space="preserve"> </w:t>
      </w:r>
      <w:r w:rsidRPr="00375FED">
        <w:t>II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Delitzsch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375FED">
        <w:t>Franz,</w:t>
      </w:r>
      <w:r w:rsidR="00B65A00">
        <w:t xml:space="preserve"> </w:t>
      </w:r>
      <w:r w:rsidRPr="00375FED">
        <w:t>Biblischer</w:t>
      </w:r>
      <w:r w:rsidR="00B65A00">
        <w:t xml:space="preserve"> </w:t>
      </w:r>
      <w:r w:rsidRPr="00375FED">
        <w:t>Commentar</w:t>
      </w:r>
      <w:r w:rsidR="00B65A00">
        <w:t xml:space="preserve"> </w:t>
      </w:r>
      <w:r w:rsidRPr="00375FED">
        <w:t>über</w:t>
      </w:r>
      <w:r w:rsidR="00B65A00">
        <w:t xml:space="preserve"> </w:t>
      </w:r>
      <w:r w:rsidRPr="00375FED">
        <w:t>die</w:t>
      </w:r>
      <w:r w:rsidR="00B65A00">
        <w:t xml:space="preserve"> </w:t>
      </w:r>
      <w:r w:rsidRPr="00375FED">
        <w:t>poetischen</w:t>
      </w:r>
      <w:r w:rsidR="00B65A00">
        <w:t xml:space="preserve"> </w:t>
      </w:r>
      <w:r w:rsidRPr="00375FED">
        <w:t>Bücher</w:t>
      </w:r>
      <w:r w:rsidR="00B65A00">
        <w:t xml:space="preserve"> </w:t>
      </w:r>
      <w:r w:rsidRPr="00375FED">
        <w:t>des</w:t>
      </w:r>
      <w:r w:rsidR="00B65A00">
        <w:t xml:space="preserve"> </w:t>
      </w:r>
      <w:r w:rsidRPr="00375FED">
        <w:t>Alten</w:t>
      </w:r>
      <w:r w:rsidR="00B65A00">
        <w:t xml:space="preserve"> </w:t>
      </w:r>
      <w:r w:rsidRPr="00375FED">
        <w:t>Testaments</w:t>
      </w:r>
      <w:r w:rsidR="00541903" w:rsidRPr="00375FED">
        <w:t>;</w:t>
      </w:r>
      <w:r w:rsidR="00B65A00">
        <w:t xml:space="preserve"> </w:t>
      </w:r>
      <w:r w:rsidRPr="00375FED">
        <w:t>Dritter</w:t>
      </w:r>
      <w:r w:rsidR="00B65A00">
        <w:t xml:space="preserve"> </w:t>
      </w:r>
      <w:r w:rsidRPr="00375FED">
        <w:t>Band:</w:t>
      </w:r>
      <w:r w:rsidR="00B65A00">
        <w:t xml:space="preserve"> </w:t>
      </w:r>
      <w:r w:rsidRPr="00375FED">
        <w:t>Das</w:t>
      </w:r>
      <w:r w:rsidR="00B65A00">
        <w:t xml:space="preserve"> </w:t>
      </w:r>
      <w:r w:rsidRPr="00375FED">
        <w:t>Salomonische</w:t>
      </w:r>
      <w:r w:rsidR="00B65A00">
        <w:t xml:space="preserve"> </w:t>
      </w:r>
      <w:r w:rsidRPr="00375FED">
        <w:t>Spruchbuch,</w:t>
      </w:r>
      <w:r w:rsidR="00B65A00">
        <w:t xml:space="preserve"> </w:t>
      </w:r>
      <w:r w:rsidRPr="00375FED">
        <w:t>Leipzig</w:t>
      </w:r>
      <w:r w:rsidR="00B65A00">
        <w:t xml:space="preserve"> </w:t>
      </w:r>
      <w:r w:rsidRPr="00375FED">
        <w:t>1878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Elberfelder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Pr="00375FED">
        <w:t>Studienbibel</w:t>
      </w:r>
      <w:r w:rsidR="00B65A00">
        <w:t xml:space="preserve"> </w:t>
      </w:r>
      <w:r w:rsidRPr="00375FED">
        <w:t>mit</w:t>
      </w:r>
      <w:r w:rsidR="00B65A00">
        <w:t xml:space="preserve"> </w:t>
      </w:r>
      <w:r w:rsidRPr="00375FED">
        <w:t>Sprachschlüssel,</w:t>
      </w:r>
      <w:r w:rsidR="00B65A00">
        <w:t xml:space="preserve"> </w:t>
      </w:r>
      <w:r w:rsidRPr="00375FED">
        <w:t>Wuppertal</w:t>
      </w:r>
      <w:r w:rsidR="00B65A00">
        <w:t xml:space="preserve"> </w:t>
      </w:r>
      <w:r w:rsidRPr="00375FED">
        <w:t>2005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Ewald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375FED">
        <w:t>D.</w:t>
      </w:r>
      <w:r w:rsidR="00B65A00">
        <w:t xml:space="preserve"> </w:t>
      </w:r>
      <w:r w:rsidRPr="00375FED">
        <w:t>Paul,</w:t>
      </w:r>
      <w:r w:rsidR="00B65A00">
        <w:t xml:space="preserve"> </w:t>
      </w:r>
      <w:r w:rsidRPr="00375FED">
        <w:t>Die</w:t>
      </w:r>
      <w:r w:rsidR="00B65A00">
        <w:t xml:space="preserve"> </w:t>
      </w:r>
      <w:r w:rsidRPr="00375FED">
        <w:t>Briefe</w:t>
      </w:r>
      <w:r w:rsidR="00B65A00">
        <w:t xml:space="preserve"> </w:t>
      </w:r>
      <w:r w:rsidRPr="00375FED">
        <w:t>des</w:t>
      </w:r>
      <w:r w:rsidR="00B65A00">
        <w:t xml:space="preserve"> </w:t>
      </w:r>
      <w:r w:rsidRPr="00375FED">
        <w:t>Paulus</w:t>
      </w:r>
      <w:r w:rsidR="00B65A00">
        <w:t xml:space="preserve"> </w:t>
      </w:r>
      <w:r w:rsidRPr="00375FED">
        <w:t>an</w:t>
      </w:r>
      <w:r w:rsidR="00B65A00">
        <w:t xml:space="preserve"> </w:t>
      </w:r>
      <w:r w:rsidRPr="00375FED">
        <w:t>die</w:t>
      </w:r>
      <w:r w:rsidR="00B65A00">
        <w:t xml:space="preserve"> </w:t>
      </w:r>
      <w:r w:rsidRPr="00375FED">
        <w:t>Epheser,</w:t>
      </w:r>
      <w:r w:rsidR="00B65A00">
        <w:t xml:space="preserve"> </w:t>
      </w:r>
      <w:r w:rsidRPr="00375FED">
        <w:t>Kolosser</w:t>
      </w:r>
      <w:r w:rsidR="00B65A00">
        <w:t xml:space="preserve"> </w:t>
      </w:r>
      <w:r w:rsidRPr="00375FED">
        <w:t>und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Philemon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375FED">
        <w:t>Reihe:</w:t>
      </w:r>
      <w:r w:rsidR="00B65A00">
        <w:t xml:space="preserve"> </w:t>
      </w:r>
      <w:r w:rsidRPr="00375FED">
        <w:t>“Kommentar</w:t>
      </w:r>
      <w:r w:rsidR="00B65A00">
        <w:t xml:space="preserve"> </w:t>
      </w:r>
      <w:r w:rsidRPr="00375FED">
        <w:t>zum</w:t>
      </w:r>
      <w:r w:rsidR="00B65A00">
        <w:t xml:space="preserve"> </w:t>
      </w:r>
      <w:r w:rsidRPr="00375FED">
        <w:t>Neuen</w:t>
      </w:r>
      <w:r w:rsidR="00B65A00">
        <w:t xml:space="preserve"> </w:t>
      </w:r>
      <w:r w:rsidRPr="00375FED">
        <w:t>Testament”</w:t>
      </w:r>
      <w:r w:rsidR="00B65A00">
        <w:t xml:space="preserve"> </w:t>
      </w:r>
      <w:r w:rsidRPr="00375FED">
        <w:t>hrsg.</w:t>
      </w:r>
      <w:r w:rsidR="00B65A00">
        <w:t xml:space="preserve"> </w:t>
      </w:r>
      <w:r w:rsidRPr="00375FED">
        <w:t>v.</w:t>
      </w:r>
      <w:r w:rsidR="00B65A00">
        <w:t xml:space="preserve"> </w:t>
      </w:r>
      <w:r w:rsidRPr="00375FED">
        <w:t>Theodor</w:t>
      </w:r>
      <w:r w:rsidR="00B65A00">
        <w:t xml:space="preserve"> </w:t>
      </w:r>
      <w:r w:rsidRPr="00375FED">
        <w:t>Zahn,</w:t>
      </w:r>
      <w:r w:rsidR="00B65A00">
        <w:t xml:space="preserve"> </w:t>
      </w:r>
      <w:r w:rsidRPr="00375FED">
        <w:t>Leipzig</w:t>
      </w:r>
      <w:r w:rsidR="00B65A00">
        <w:t xml:space="preserve"> </w:t>
      </w:r>
      <w:r w:rsidRPr="00375FED">
        <w:t>1910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Godet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375FED">
        <w:t>Frederic,</w:t>
      </w:r>
      <w:r w:rsidR="00B65A00">
        <w:t xml:space="preserve"> </w:t>
      </w:r>
      <w:r w:rsidRPr="00375FED">
        <w:t>Kommentar</w:t>
      </w:r>
      <w:r w:rsidR="00B65A00">
        <w:t xml:space="preserve"> </w:t>
      </w:r>
      <w:r w:rsidRPr="00375FED">
        <w:t>zum</w:t>
      </w:r>
      <w:r w:rsidR="00B65A00">
        <w:t xml:space="preserve"> </w:t>
      </w:r>
      <w:r w:rsidRPr="00375FED">
        <w:t>Evangelium</w:t>
      </w:r>
      <w:r w:rsidR="00B65A00">
        <w:t xml:space="preserve"> </w:t>
      </w:r>
      <w:r w:rsidRPr="00375FED">
        <w:t>des</w:t>
      </w:r>
      <w:r w:rsidR="00B65A00">
        <w:t xml:space="preserve"> </w:t>
      </w:r>
      <w:r w:rsidRPr="00375FED">
        <w:t>Johannes,</w:t>
      </w:r>
      <w:r w:rsidR="00B65A00">
        <w:t xml:space="preserve"> </w:t>
      </w:r>
      <w:r w:rsidRPr="00375FED">
        <w:t>Gießen</w:t>
      </w:r>
      <w:r w:rsidR="00B65A00">
        <w:t xml:space="preserve"> </w:t>
      </w:r>
      <w:r w:rsidRPr="00375FED">
        <w:t>1987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Gooding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452892">
        <w:t>David</w:t>
      </w:r>
      <w:r w:rsidR="00B65A00">
        <w:t xml:space="preserve"> </w:t>
      </w:r>
      <w:r w:rsidRPr="00452892">
        <w:t>W.,</w:t>
      </w:r>
      <w:r w:rsidR="00B65A00">
        <w:t xml:space="preserve"> </w:t>
      </w:r>
      <w:r w:rsidRPr="00452892">
        <w:t>According</w:t>
      </w:r>
      <w:r w:rsidR="00B65A00">
        <w:t xml:space="preserve"> </w:t>
      </w:r>
      <w:r w:rsidRPr="00452892">
        <w:t>to</w:t>
      </w:r>
      <w:r w:rsidR="00B65A00">
        <w:t xml:space="preserve"> </w:t>
      </w:r>
      <w:r w:rsidRPr="00452892">
        <w:t>Luke,</w:t>
      </w:r>
      <w:r w:rsidR="00B65A00">
        <w:t xml:space="preserve"> </w:t>
      </w:r>
      <w:r w:rsidRPr="00452892">
        <w:t>Leicester</w:t>
      </w:r>
      <w:r w:rsidR="00B65A00">
        <w:t xml:space="preserve"> </w:t>
      </w:r>
      <w:r w:rsidRPr="00452892">
        <w:t>1987</w:t>
      </w:r>
      <w:r w:rsidR="00B65A00"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</w:rPr>
        <w:t>Hoehner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452892">
        <w:t>Harald</w:t>
      </w:r>
      <w:r w:rsidR="00B65A00">
        <w:t xml:space="preserve"> </w:t>
      </w:r>
      <w:r w:rsidRPr="00452892">
        <w:t>W.,</w:t>
      </w:r>
      <w:r w:rsidR="00B65A00">
        <w:t xml:space="preserve"> </w:t>
      </w:r>
      <w:r w:rsidRPr="00452892">
        <w:t>Ephesians</w:t>
      </w:r>
      <w:r w:rsidR="00B65A00">
        <w:t xml:space="preserve"> </w:t>
      </w:r>
      <w:r w:rsidRPr="00452892">
        <w:t>–</w:t>
      </w:r>
      <w:r w:rsidR="00B65A00">
        <w:t xml:space="preserve"> </w:t>
      </w:r>
      <w:r w:rsidRPr="00452892">
        <w:t>An</w:t>
      </w:r>
      <w:r w:rsidR="00B65A00">
        <w:t xml:space="preserve"> </w:t>
      </w:r>
      <w:r w:rsidRPr="00452892">
        <w:t>Exegetical</w:t>
      </w:r>
      <w:r w:rsidR="00B65A00">
        <w:t xml:space="preserve"> </w:t>
      </w:r>
      <w:r w:rsidRPr="00452892">
        <w:t>Commentary,</w:t>
      </w:r>
      <w:r w:rsidR="00B65A00">
        <w:t xml:space="preserve"> </w:t>
      </w:r>
      <w:r w:rsidRPr="00452892">
        <w:t>Grand</w:t>
      </w:r>
      <w:r w:rsidR="00B65A00">
        <w:t xml:space="preserve"> </w:t>
      </w:r>
      <w:r w:rsidRPr="00452892">
        <w:t>Rapids</w:t>
      </w:r>
      <w:r w:rsidR="00B65A00">
        <w:t xml:space="preserve"> </w:t>
      </w:r>
      <w:r w:rsidRPr="00452892">
        <w:t>2002</w:t>
      </w:r>
      <w:r w:rsidR="00B65A00"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</w:rPr>
        <w:t>Keil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375FED">
        <w:t>Carl</w:t>
      </w:r>
      <w:r w:rsidR="00B65A00">
        <w:t xml:space="preserve"> </w:t>
      </w:r>
      <w:r w:rsidRPr="00375FED">
        <w:t>Friedrich,</w:t>
      </w:r>
      <w:r w:rsidR="00B65A00">
        <w:t xml:space="preserve"> </w:t>
      </w:r>
      <w:r w:rsidRPr="00375FED">
        <w:t>Commentar</w:t>
      </w:r>
      <w:r w:rsidR="00B65A00">
        <w:t xml:space="preserve"> </w:t>
      </w:r>
      <w:r w:rsidRPr="00375FED">
        <w:t>über</w:t>
      </w:r>
      <w:r w:rsidR="00B65A00">
        <w:t xml:space="preserve"> </w:t>
      </w:r>
      <w:r w:rsidRPr="00375FED">
        <w:t>die</w:t>
      </w:r>
      <w:r w:rsidR="00B65A00">
        <w:t xml:space="preserve"> </w:t>
      </w:r>
      <w:r w:rsidRPr="00375FED">
        <w:t>Briefe</w:t>
      </w:r>
      <w:r w:rsidR="00B65A00">
        <w:t xml:space="preserve"> </w:t>
      </w:r>
      <w:r w:rsidRPr="00375FED">
        <w:t>des</w:t>
      </w:r>
      <w:r w:rsidR="00B65A00">
        <w:t xml:space="preserve"> </w:t>
      </w:r>
      <w:r w:rsidRPr="00375FED">
        <w:t>Petrus</w:t>
      </w:r>
      <w:r w:rsidR="00B65A00">
        <w:t xml:space="preserve"> </w:t>
      </w:r>
      <w:r w:rsidRPr="00375FED">
        <w:t>und</w:t>
      </w:r>
      <w:r w:rsidR="00B65A00">
        <w:t xml:space="preserve"> </w:t>
      </w:r>
      <w:r w:rsidRPr="00375FED">
        <w:t>Judas,</w:t>
      </w:r>
      <w:r w:rsidR="00B65A00">
        <w:t xml:space="preserve"> </w:t>
      </w:r>
      <w:r w:rsidRPr="00375FED">
        <w:t>Leipzig</w:t>
      </w:r>
      <w:r w:rsidR="00B65A00">
        <w:t xml:space="preserve"> </w:t>
      </w:r>
      <w:r w:rsidRPr="00375FED">
        <w:t>1883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Keil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375FED">
        <w:t>Carl</w:t>
      </w:r>
      <w:r w:rsidR="00B65A00">
        <w:t xml:space="preserve"> </w:t>
      </w:r>
      <w:r w:rsidRPr="00375FED">
        <w:t>Friedrich,</w:t>
      </w:r>
      <w:r w:rsidR="00B65A00">
        <w:t xml:space="preserve"> </w:t>
      </w:r>
      <w:r w:rsidRPr="00375FED">
        <w:t>Biblischer</w:t>
      </w:r>
      <w:r w:rsidR="00B65A00">
        <w:t xml:space="preserve"> </w:t>
      </w:r>
      <w:r w:rsidRPr="00375FED">
        <w:t>Commentar</w:t>
      </w:r>
      <w:r w:rsidR="00B65A00">
        <w:t xml:space="preserve"> </w:t>
      </w:r>
      <w:r w:rsidRPr="00375FED">
        <w:t>über</w:t>
      </w:r>
      <w:r w:rsidR="00B65A00">
        <w:t xml:space="preserve"> </w:t>
      </w:r>
      <w:r w:rsidRPr="00375FED">
        <w:t>die</w:t>
      </w:r>
      <w:r w:rsidR="00B65A00">
        <w:t xml:space="preserve"> </w:t>
      </w:r>
      <w:r w:rsidRPr="00375FED">
        <w:t>fünf</w:t>
      </w:r>
      <w:r w:rsidR="00B65A00">
        <w:t xml:space="preserve"> </w:t>
      </w:r>
      <w:r w:rsidRPr="00375FED">
        <w:t>Bücher</w:t>
      </w:r>
      <w:r w:rsidR="00B65A00">
        <w:t xml:space="preserve"> </w:t>
      </w:r>
      <w:r w:rsidRPr="00375FED">
        <w:t>Mose’s,</w:t>
      </w:r>
      <w:r w:rsidR="00B65A00">
        <w:t xml:space="preserve"> </w:t>
      </w:r>
      <w:r w:rsidRPr="00375FED">
        <w:t>Erster</w:t>
      </w:r>
      <w:r w:rsidR="00B65A00">
        <w:t xml:space="preserve"> </w:t>
      </w:r>
      <w:r w:rsidRPr="00375FED">
        <w:t>Band:</w:t>
      </w:r>
      <w:r w:rsidR="00B65A00">
        <w:t xml:space="preserve"> </w:t>
      </w:r>
      <w:r w:rsidRPr="00375FED">
        <w:t>Genesis</w:t>
      </w:r>
      <w:r w:rsidR="00B65A00">
        <w:t xml:space="preserve"> </w:t>
      </w:r>
      <w:r w:rsidRPr="00375FED">
        <w:t>und</w:t>
      </w:r>
      <w:r w:rsidR="00B65A00">
        <w:t xml:space="preserve"> </w:t>
      </w:r>
      <w:r w:rsidRPr="00375FED">
        <w:t>Exodus</w:t>
      </w:r>
      <w:r w:rsidR="00541903" w:rsidRPr="00375FED">
        <w:t>;</w:t>
      </w:r>
      <w:r w:rsidR="00B65A00">
        <w:t xml:space="preserve"> </w:t>
      </w:r>
      <w:r w:rsidRPr="00375FED">
        <w:t>Leipzig</w:t>
      </w:r>
      <w:r w:rsidR="00B65A00">
        <w:t xml:space="preserve"> </w:t>
      </w:r>
      <w:r w:rsidRPr="00375FED">
        <w:t>1878</w:t>
      </w:r>
      <w:r w:rsidR="00B65A00">
        <w:t xml:space="preserve"> </w:t>
      </w:r>
      <w:r w:rsidR="00375FED" w:rsidRPr="00375FED">
        <w:rPr>
          <w:rFonts w:ascii="AGaramondPro-Italic" w:hAnsi="AGaramondPro-Italic" w:cs="AGaramondPro-Italic"/>
          <w:i/>
          <w:iCs/>
          <w:color w:val="0000FF"/>
        </w:rPr>
        <w:t>Lenski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 w:rsidRPr="00452892">
        <w:t>R.</w:t>
      </w:r>
      <w:r w:rsidR="00B65A00">
        <w:t xml:space="preserve"> </w:t>
      </w:r>
      <w:r w:rsidRPr="00452892">
        <w:t>C.</w:t>
      </w:r>
      <w:r w:rsidR="00B65A00">
        <w:t xml:space="preserve"> </w:t>
      </w:r>
      <w:r w:rsidRPr="00452892">
        <w:t>H.,</w:t>
      </w:r>
      <w:r w:rsidR="00B65A00">
        <w:t xml:space="preserve"> </w:t>
      </w:r>
      <w:r w:rsidRPr="00452892">
        <w:t>The</w:t>
      </w:r>
      <w:r w:rsidR="00B65A00">
        <w:t xml:space="preserve"> </w:t>
      </w:r>
      <w:r w:rsidRPr="00452892">
        <w:t>Interpretation</w:t>
      </w:r>
      <w:r w:rsidR="00B65A00">
        <w:t xml:space="preserve"> </w:t>
      </w:r>
      <w:r w:rsidRPr="00452892">
        <w:t>of</w:t>
      </w:r>
      <w:r w:rsidR="00B65A00">
        <w:t xml:space="preserve"> </w:t>
      </w:r>
      <w:r w:rsidRPr="00452892">
        <w:t>I</w:t>
      </w:r>
      <w:r w:rsidR="00B65A00">
        <w:t xml:space="preserve"> </w:t>
      </w:r>
      <w:r w:rsidRPr="00452892">
        <w:t>and</w:t>
      </w:r>
      <w:r w:rsidR="00B65A00">
        <w:t xml:space="preserve"> </w:t>
      </w:r>
      <w:r w:rsidRPr="00452892">
        <w:t>II</w:t>
      </w:r>
      <w:r w:rsidR="00B65A00">
        <w:t xml:space="preserve"> </w:t>
      </w:r>
      <w:r w:rsidRPr="00452892">
        <w:t>Peter,</w:t>
      </w:r>
      <w:r w:rsidR="00B65A00">
        <w:t xml:space="preserve"> </w:t>
      </w:r>
      <w:r w:rsidRPr="00452892">
        <w:t>Minneapolis</w:t>
      </w:r>
      <w:r w:rsidR="00B65A00">
        <w:t xml:space="preserve"> </w:t>
      </w:r>
      <w:r w:rsidRPr="00452892">
        <w:t>1966</w:t>
      </w:r>
      <w:r w:rsidR="00B65A00"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</w:rPr>
        <w:t>Liddell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Pr="00452892">
        <w:t>&amp;</w:t>
      </w:r>
      <w:r w:rsidR="00375FED" w:rsidRPr="00452892">
        <w:t>Scott,</w:t>
      </w:r>
    </w:p>
    <w:p w14:paraId="6635BBF1" w14:textId="6549F5B3" w:rsidR="00FF2755" w:rsidRDefault="00325EDC" w:rsidP="00042FF9">
      <w:pPr>
        <w:rPr>
          <w:lang w:val="en-US"/>
        </w:rPr>
      </w:pPr>
      <w:r w:rsidRPr="00375FED">
        <w:rPr>
          <w:lang w:val="en-US"/>
        </w:rPr>
        <w:t>Greek-English</w:t>
      </w:r>
      <w:r w:rsidR="00B65A00">
        <w:rPr>
          <w:lang w:val="en-US"/>
        </w:rPr>
        <w:t xml:space="preserve"> </w:t>
      </w:r>
      <w:r w:rsidRPr="00375FED">
        <w:rPr>
          <w:lang w:val="en-US"/>
        </w:rPr>
        <w:t>Lexicon,</w:t>
      </w:r>
      <w:r w:rsidR="00B65A00">
        <w:rPr>
          <w:lang w:val="en-US"/>
        </w:rPr>
        <w:t xml:space="preserve"> </w:t>
      </w:r>
      <w:r w:rsidRPr="00375FED">
        <w:rPr>
          <w:lang w:val="en-US"/>
        </w:rPr>
        <w:t>9th</w:t>
      </w:r>
      <w:r w:rsidR="00B65A00">
        <w:rPr>
          <w:lang w:val="en-US"/>
        </w:rPr>
        <w:t xml:space="preserve"> </w:t>
      </w:r>
      <w:r w:rsidRPr="00375FED">
        <w:rPr>
          <w:lang w:val="en-US"/>
        </w:rPr>
        <w:t>Revised</w:t>
      </w:r>
      <w:r w:rsidR="00B65A00">
        <w:rPr>
          <w:lang w:val="en-US"/>
        </w:rPr>
        <w:t xml:space="preserve"> </w:t>
      </w:r>
      <w:r w:rsidRPr="00375FED">
        <w:rPr>
          <w:lang w:val="en-US"/>
        </w:rPr>
        <w:t>Edition,</w:t>
      </w:r>
      <w:r w:rsidR="00B65A00">
        <w:rPr>
          <w:lang w:val="en-US"/>
        </w:rPr>
        <w:t xml:space="preserve"> </w:t>
      </w:r>
      <w:r w:rsidRPr="00375FED">
        <w:rPr>
          <w:lang w:val="en-US"/>
        </w:rPr>
        <w:t>by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Henry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George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Liddell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and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Robert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Scott,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Henry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Stuart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Jones,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and</w:t>
      </w:r>
      <w:r w:rsidR="00B65A00">
        <w:rPr>
          <w:lang w:val="en-US"/>
        </w:rPr>
        <w:t xml:space="preserve"> </w:t>
      </w:r>
      <w:r w:rsidR="00375FED" w:rsidRPr="00375FED">
        <w:rPr>
          <w:lang w:val="en-US"/>
        </w:rPr>
        <w:t>Robert</w:t>
      </w:r>
      <w:r w:rsidR="00B65A00">
        <w:rPr>
          <w:lang w:val="en-US"/>
        </w:rPr>
        <w:t xml:space="preserve"> </w:t>
      </w:r>
      <w:r w:rsidR="00375FED" w:rsidRPr="00E52371">
        <w:rPr>
          <w:lang w:val="en-US"/>
        </w:rPr>
        <w:t>McKenzie,</w:t>
      </w:r>
    </w:p>
    <w:p w14:paraId="3677E74A" w14:textId="5F12DAA3" w:rsidR="00FF2755" w:rsidRDefault="00325EDC" w:rsidP="00042FF9">
      <w:r w:rsidRPr="00325EDC">
        <w:rPr>
          <w:lang w:val="en-US"/>
        </w:rPr>
        <w:t>Oxford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University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Press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1996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Bibleworks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7.0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Lincoln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325EDC">
        <w:rPr>
          <w:lang w:val="en-US"/>
        </w:rPr>
        <w:t>Andrew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T.,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Ephesians,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Reihe: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Word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Biblical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Commentary,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hrsg.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v.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D.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A.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Hubbard,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J.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D.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W.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Watts,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R.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P.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Martin,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Dallas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1990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Louw-Nida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325EDC">
        <w:rPr>
          <w:lang w:val="en-US"/>
        </w:rPr>
        <w:t>Greek-English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Lexicon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of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New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Testament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Based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Semantic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Domains,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2nd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Edition,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Edited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by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J.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P.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Louw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and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A.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Nida.1988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United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Bible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Societies,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New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York.Bibleworks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7.0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Lust-Eynikel-Hauspie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325EDC">
        <w:rPr>
          <w:lang w:val="en-US"/>
        </w:rPr>
        <w:t>A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Greek-English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Lexicon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of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J.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Lust,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Eynikel,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and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K.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Hauspie,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with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collaboration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of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G.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Chamberlain,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German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Bible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Society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1992,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1996</w:t>
      </w:r>
      <w:r w:rsidR="00541903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Bibleworks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7.0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Matthew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Henry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  </w:t>
      </w:r>
      <w:r w:rsidRPr="00325EDC">
        <w:rPr>
          <w:lang w:val="en-US"/>
        </w:rPr>
        <w:t>zu</w:t>
      </w:r>
      <w:r w:rsidR="00B65A00">
        <w:rPr>
          <w:lang w:val="en-US"/>
        </w:rPr>
        <w:t xml:space="preserve"> Sprüche </w:t>
      </w:r>
      <w:r w:rsidRPr="00325EDC">
        <w:rPr>
          <w:lang w:val="en-US"/>
        </w:rPr>
        <w:t>16</w:t>
      </w:r>
      <w:r w:rsidR="00B65A00">
        <w:rPr>
          <w:lang w:val="en-US"/>
        </w:rPr>
        <w:t>, 4</w:t>
      </w:r>
      <w:r w:rsidRPr="00325EDC">
        <w:rPr>
          <w:lang w:val="en-US"/>
        </w:rPr>
        <w:t>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Online-Bible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2011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McCarthy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452892">
        <w:rPr>
          <w:lang w:val="en-US"/>
        </w:rPr>
        <w:t>James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G.,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Fiat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Lux,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Hünfeld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2006</w:t>
      </w:r>
      <w:r w:rsidR="00B65A00">
        <w:rPr>
          <w:lang w:val="en-US"/>
        </w:rPr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  <w:lang w:val="en-US"/>
        </w:rPr>
        <w:t>Menge-Güthling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452892">
        <w:rPr>
          <w:lang w:val="en-US"/>
        </w:rPr>
        <w:t>Enzyklopädisches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Wörterbuch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der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griechischen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und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deutschen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Sprache,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Berlin-Schönebert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(1913)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1954</w:t>
      </w:r>
      <w:r w:rsidR="00B65A00">
        <w:rPr>
          <w:lang w:val="en-US"/>
        </w:rPr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  <w:lang w:val="en-US"/>
        </w:rPr>
        <w:t>Pape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452892">
        <w:rPr>
          <w:lang w:val="en-US"/>
        </w:rPr>
        <w:t>Wilhelm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452892">
        <w:rPr>
          <w:lang w:val="en-US"/>
        </w:rPr>
        <w:t>Griechisch-Deutsch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Altgriechisches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Wörterbuch</w:t>
      </w:r>
      <w:r w:rsidR="00541903" w:rsidRPr="00452892">
        <w:rPr>
          <w:lang w:val="en-US"/>
        </w:rPr>
        <w:t>;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Digitale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Bibliothek,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http://www.digitale-bibliothek.de/band117.htm</w:t>
      </w:r>
      <w:r w:rsidR="00B65A00">
        <w:rPr>
          <w:lang w:val="en-US"/>
        </w:rPr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  <w:lang w:val="en-US"/>
        </w:rPr>
        <w:t>Parkinson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452892">
        <w:rPr>
          <w:lang w:val="en-US"/>
        </w:rPr>
        <w:t>John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F.,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Erwählung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–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Wer,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wie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und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wozu?,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Düsseldorf/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Steffisburg,</w:t>
      </w:r>
      <w:r w:rsidR="00B65A00">
        <w:rPr>
          <w:lang w:val="en-US"/>
        </w:rPr>
        <w:t xml:space="preserve"> </w:t>
      </w:r>
      <w:r w:rsidRPr="00452892">
        <w:rPr>
          <w:lang w:val="en-US"/>
        </w:rPr>
        <w:t>2010</w:t>
      </w:r>
      <w:r w:rsidR="00B65A00">
        <w:rPr>
          <w:lang w:val="en-US"/>
        </w:rPr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  <w:lang w:val="en-US"/>
        </w:rPr>
        <w:t>Robertson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325EDC">
        <w:rPr>
          <w:lang w:val="en-US"/>
        </w:rPr>
        <w:t>A.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T.,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Word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Pictures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in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New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Testament,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Bd.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IV,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Grand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Rapids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1931</w:t>
      </w:r>
      <w:r w:rsidR="00B65A00">
        <w:rPr>
          <w:lang w:val="en-US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  <w:lang w:val="en-US"/>
        </w:rPr>
        <w:t>Ross</w:t>
      </w:r>
      <w:r w:rsidR="00B65A00">
        <w:rPr>
          <w:rFonts w:ascii="AGaramondPro-Italic" w:hAnsi="AGaramondPro-Italic" w:cs="AGaramondPro-Italic"/>
          <w:i/>
          <w:iCs/>
          <w:color w:val="0000FF"/>
          <w:lang w:val="en-US"/>
        </w:rPr>
        <w:t xml:space="preserve">, </w:t>
      </w:r>
      <w:r w:rsidRPr="00325EDC">
        <w:rPr>
          <w:lang w:val="en-US"/>
        </w:rPr>
        <w:t>Allen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P.,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The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Expositor’s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Bible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Commentary,</w:t>
      </w:r>
      <w:r w:rsidR="00B65A00">
        <w:rPr>
          <w:lang w:val="en-US"/>
        </w:rPr>
        <w:t xml:space="preserve"> </w:t>
      </w:r>
      <w:r w:rsidRPr="00325EDC">
        <w:rPr>
          <w:lang w:val="en-US"/>
        </w:rPr>
        <w:t>Bd.</w:t>
      </w:r>
      <w:r w:rsidR="00B65A00">
        <w:rPr>
          <w:lang w:val="en-US"/>
        </w:rPr>
        <w:t xml:space="preserve"> </w:t>
      </w:r>
      <w:r>
        <w:t>V,</w:t>
      </w:r>
      <w:r w:rsidR="00B65A00">
        <w:t xml:space="preserve"> </w:t>
      </w:r>
      <w:r>
        <w:t>Grand</w:t>
      </w:r>
      <w:r w:rsidR="00B65A00">
        <w:t xml:space="preserve"> </w:t>
      </w:r>
      <w:r>
        <w:t>Rapids</w:t>
      </w:r>
      <w:r w:rsidR="00B65A00">
        <w:t xml:space="preserve"> </w:t>
      </w:r>
      <w:r>
        <w:t>1991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Schenkel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Daniel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Der</w:t>
      </w:r>
      <w:r w:rsidR="00B65A00">
        <w:t xml:space="preserve"> </w:t>
      </w:r>
      <w:r>
        <w:t>Brief</w:t>
      </w:r>
      <w:r w:rsidR="00B65A00">
        <w:t xml:space="preserve"> </w:t>
      </w:r>
      <w:r>
        <w:t>an</w:t>
      </w:r>
      <w:r w:rsidR="00B65A00">
        <w:t xml:space="preserve"> </w:t>
      </w:r>
      <w:r>
        <w:t>die</w:t>
      </w:r>
      <w:r w:rsidR="00B65A00">
        <w:t xml:space="preserve"> </w:t>
      </w:r>
      <w:r>
        <w:t>Philipper,</w:t>
      </w:r>
      <w:r w:rsidR="00B65A00">
        <w:t xml:space="preserve"> </w:t>
      </w:r>
      <w:r>
        <w:t>Reihe:</w:t>
      </w:r>
      <w:r w:rsidR="00B65A00">
        <w:t xml:space="preserve"> </w:t>
      </w:r>
      <w:r>
        <w:t>“Theologischhomiletisches</w:t>
      </w:r>
      <w:r w:rsidR="00B65A00">
        <w:t xml:space="preserve"> </w:t>
      </w:r>
      <w:r>
        <w:t>Bibelwerk”</w:t>
      </w:r>
      <w:r w:rsidR="00B65A00">
        <w:t xml:space="preserve"> </w:t>
      </w:r>
      <w:r>
        <w:t>hrsg.</w:t>
      </w:r>
      <w:r w:rsidR="00B65A00">
        <w:t xml:space="preserve"> </w:t>
      </w:r>
      <w:r>
        <w:t>v.</w:t>
      </w:r>
      <w:r w:rsidR="00B65A00">
        <w:t xml:space="preserve"> </w:t>
      </w:r>
      <w:r>
        <w:t>J.</w:t>
      </w:r>
      <w:r w:rsidR="00B65A00">
        <w:t xml:space="preserve"> </w:t>
      </w:r>
      <w:r>
        <w:t>P.</w:t>
      </w:r>
      <w:r w:rsidR="00B65A00">
        <w:t xml:space="preserve"> </w:t>
      </w:r>
      <w:r>
        <w:t>Lange,</w:t>
      </w:r>
      <w:r w:rsidR="00B65A00">
        <w:t xml:space="preserve"> </w:t>
      </w:r>
      <w:r>
        <w:t>Bielefeld</w:t>
      </w:r>
      <w:r w:rsidR="00B65A00">
        <w:t xml:space="preserve"> </w:t>
      </w:r>
      <w:r>
        <w:t>1862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Symank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Andreas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Werden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gerettet?</w:t>
      </w:r>
      <w:r w:rsidR="00B65A00">
        <w:t xml:space="preserve"> </w:t>
      </w:r>
      <w:r>
        <w:t>Überlegungen</w:t>
      </w:r>
      <w:r w:rsidR="00B65A00">
        <w:t xml:space="preserve"> </w:t>
      </w:r>
      <w:r>
        <w:t>zur</w:t>
      </w:r>
      <w:r w:rsidR="00B65A00">
        <w:t xml:space="preserve"> </w:t>
      </w:r>
      <w:r>
        <w:t>Lehre</w:t>
      </w:r>
      <w:r w:rsidR="00B65A00">
        <w:t xml:space="preserve"> </w:t>
      </w:r>
      <w:r>
        <w:t>der</w:t>
      </w:r>
      <w:r w:rsidR="00B65A00">
        <w:t xml:space="preserve"> </w:t>
      </w:r>
      <w:r>
        <w:t>Allversöhnung,</w:t>
      </w:r>
      <w:r w:rsidR="00B65A00">
        <w:t xml:space="preserve"> </w:t>
      </w:r>
      <w:r>
        <w:t>Genf</w:t>
      </w:r>
      <w:r w:rsidR="00B65A00">
        <w:t xml:space="preserve"> </w:t>
      </w:r>
      <w:r>
        <w:t>1982</w:t>
      </w:r>
      <w:r w:rsidR="00541903">
        <w:t>;</w:t>
      </w:r>
      <w:r w:rsidR="00B65A00">
        <w:t xml:space="preserve"> </w:t>
      </w:r>
      <w:r>
        <w:t>Riehen/Schweiz³</w:t>
      </w:r>
      <w:r w:rsidR="00B65A00">
        <w:t xml:space="preserve"> </w:t>
      </w:r>
      <w:r>
        <w:t>1997</w:t>
      </w:r>
      <w:r w:rsidR="00B65A00">
        <w:t xml:space="preserve"> </w:t>
      </w:r>
      <w:r w:rsidR="00375FED" w:rsidRPr="006D3764">
        <w:rPr>
          <w:rFonts w:ascii="AGaramondPro-Italic" w:hAnsi="AGaramondPro-Italic" w:cs="AGaramondPro-Italic"/>
          <w:i/>
          <w:iCs/>
          <w:color w:val="0000FF"/>
        </w:rPr>
        <w:t>Thayer’s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 w:rsidRPr="00452892">
        <w:t>Greek-English</w:t>
      </w:r>
      <w:r w:rsidR="00B65A00">
        <w:t xml:space="preserve"> </w:t>
      </w:r>
      <w:r w:rsidRPr="00452892">
        <w:t>Lexicon</w:t>
      </w:r>
      <w:r w:rsidR="00B65A00">
        <w:t xml:space="preserve"> </w:t>
      </w:r>
      <w:r w:rsidRPr="00452892">
        <w:t>of</w:t>
      </w:r>
      <w:r w:rsidR="00B65A00">
        <w:t xml:space="preserve"> </w:t>
      </w:r>
      <w:r w:rsidRPr="00452892">
        <w:t>the</w:t>
      </w:r>
      <w:r w:rsidR="00B65A00">
        <w:t xml:space="preserve"> </w:t>
      </w:r>
      <w:r w:rsidRPr="00452892">
        <w:t>New</w:t>
      </w:r>
      <w:r w:rsidR="00B65A00">
        <w:t xml:space="preserve"> </w:t>
      </w:r>
      <w:r w:rsidRPr="00452892">
        <w:t>Testament.</w:t>
      </w:r>
      <w:r w:rsidR="00B65A00">
        <w:t xml:space="preserve"> </w:t>
      </w:r>
      <w:r w:rsidRPr="00452892">
        <w:t>Complete</w:t>
      </w:r>
      <w:r w:rsidR="00B65A00">
        <w:t xml:space="preserve"> </w:t>
      </w:r>
      <w:r w:rsidRPr="00452892">
        <w:t>and</w:t>
      </w:r>
      <w:r w:rsidR="00B65A00">
        <w:t xml:space="preserve"> </w:t>
      </w:r>
      <w:r w:rsidRPr="00452892">
        <w:t>unabridged.</w:t>
      </w:r>
      <w:r w:rsidR="00B65A00">
        <w:t xml:space="preserve"> </w:t>
      </w:r>
      <w:r w:rsidRPr="00452892">
        <w:t>Being</w:t>
      </w:r>
      <w:r w:rsidR="00B65A00">
        <w:t xml:space="preserve"> </w:t>
      </w:r>
      <w:r w:rsidRPr="00452892">
        <w:t>C.</w:t>
      </w:r>
      <w:r w:rsidR="00B65A00">
        <w:t xml:space="preserve"> </w:t>
      </w:r>
      <w:r w:rsidRPr="00452892">
        <w:t>G.</w:t>
      </w:r>
      <w:r w:rsidR="00B65A00">
        <w:t xml:space="preserve"> </w:t>
      </w:r>
      <w:r w:rsidRPr="00452892">
        <w:t>Grimm</w:t>
      </w:r>
      <w:r w:rsidR="00B65A00">
        <w:t xml:space="preserve"> </w:t>
      </w:r>
      <w:r w:rsidRPr="00452892">
        <w:t>(1861-1868</w:t>
      </w:r>
      <w:r w:rsidR="00541903" w:rsidRPr="00452892">
        <w:t>;</w:t>
      </w:r>
      <w:r w:rsidR="00B65A00">
        <w:t xml:space="preserve"> </w:t>
      </w:r>
      <w:r w:rsidRPr="00452892">
        <w:t>1879)</w:t>
      </w:r>
      <w:r w:rsidR="00B65A00">
        <w:t xml:space="preserve"> </w:t>
      </w:r>
      <w:r w:rsidRPr="00452892">
        <w:t>and</w:t>
      </w:r>
      <w:r w:rsidR="00B65A00">
        <w:t xml:space="preserve"> </w:t>
      </w:r>
      <w:r w:rsidRPr="00452892">
        <w:t>C.</w:t>
      </w:r>
      <w:r w:rsidR="00B65A00">
        <w:t xml:space="preserve"> </w:t>
      </w:r>
      <w:r w:rsidRPr="00452892">
        <w:t>L.</w:t>
      </w:r>
      <w:r w:rsidR="00B65A00">
        <w:t xml:space="preserve"> </w:t>
      </w:r>
      <w:r w:rsidRPr="00452892">
        <w:t>W.</w:t>
      </w:r>
      <w:r w:rsidR="00B65A00">
        <w:t xml:space="preserve"> </w:t>
      </w:r>
      <w:r w:rsidRPr="00452892">
        <w:t>Wilke</w:t>
      </w:r>
      <w:r w:rsidR="00B65A00">
        <w:t xml:space="preserve"> </w:t>
      </w:r>
      <w:r w:rsidR="00375FED" w:rsidRPr="00452892">
        <w:rPr>
          <w:rFonts w:ascii="AGaramondPro-Italic" w:hAnsi="AGaramondPro-Italic" w:cs="AGaramondPro-Italic"/>
          <w:i/>
          <w:iCs/>
          <w:color w:val="0000FF"/>
        </w:rPr>
        <w:t>Wohlenberg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D.</w:t>
      </w:r>
      <w:r w:rsidR="00B65A00">
        <w:t xml:space="preserve"> </w:t>
      </w:r>
      <w:r>
        <w:t>G.,</w:t>
      </w:r>
      <w:r w:rsidR="00B65A00">
        <w:t xml:space="preserve"> </w:t>
      </w:r>
      <w:r>
        <w:t>Der</w:t>
      </w:r>
      <w:r w:rsidR="00B65A00">
        <w:t xml:space="preserve"> </w:t>
      </w:r>
      <w:r>
        <w:t>erste</w:t>
      </w:r>
      <w:r w:rsidR="00B65A00">
        <w:t xml:space="preserve"> </w:t>
      </w:r>
      <w:r>
        <w:t>und</w:t>
      </w:r>
      <w:r w:rsidR="00B65A00">
        <w:t xml:space="preserve"> </w:t>
      </w:r>
      <w:r>
        <w:t>zweite</w:t>
      </w:r>
      <w:r w:rsidR="00B65A00">
        <w:t xml:space="preserve"> </w:t>
      </w:r>
      <w:r>
        <w:t>Thessalonicherbrief</w:t>
      </w:r>
      <w:r w:rsidR="00541903">
        <w:t>;</w:t>
      </w:r>
      <w:r w:rsidR="00B65A00">
        <w:t xml:space="preserve"> </w:t>
      </w:r>
      <w:r>
        <w:t>Reihe:</w:t>
      </w:r>
      <w:r w:rsidR="00B65A00">
        <w:t xml:space="preserve"> </w:t>
      </w:r>
      <w:r>
        <w:t>“Kommentar</w:t>
      </w:r>
      <w:r w:rsidR="00B65A00">
        <w:t xml:space="preserve"> </w:t>
      </w:r>
      <w:r>
        <w:t>zum</w:t>
      </w:r>
      <w:r w:rsidR="00B65A00">
        <w:t xml:space="preserve"> </w:t>
      </w:r>
      <w:r>
        <w:t>Neuen</w:t>
      </w:r>
      <w:r w:rsidR="00B65A00">
        <w:t xml:space="preserve"> </w:t>
      </w:r>
      <w:r>
        <w:t>Testament”</w:t>
      </w:r>
      <w:r w:rsidR="00B65A00">
        <w:t xml:space="preserve"> </w:t>
      </w:r>
      <w:r>
        <w:t>hrsg.</w:t>
      </w:r>
      <w:r w:rsidR="00B65A00">
        <w:t xml:space="preserve"> </w:t>
      </w:r>
      <w:r>
        <w:t>v.</w:t>
      </w:r>
      <w:r w:rsidR="00B65A00">
        <w:t xml:space="preserve"> </w:t>
      </w:r>
      <w:r>
        <w:t>Theodor</w:t>
      </w:r>
      <w:r w:rsidR="00B65A00">
        <w:t xml:space="preserve"> </w:t>
      </w:r>
      <w:r>
        <w:t>Zahn,</w:t>
      </w:r>
      <w:r w:rsidR="00B65A00">
        <w:t xml:space="preserve"> </w:t>
      </w:r>
      <w:r>
        <w:t>Leipzig</w:t>
      </w:r>
      <w:r w:rsidR="00B65A00">
        <w:t xml:space="preserve"> </w:t>
      </w:r>
      <w:r>
        <w:t>1909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Zahn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Theodor,</w:t>
      </w:r>
      <w:r w:rsidR="00B65A00">
        <w:t xml:space="preserve"> </w:t>
      </w:r>
      <w:r>
        <w:t>Das</w:t>
      </w:r>
      <w:r w:rsidR="00B65A00">
        <w:t xml:space="preserve"> </w:t>
      </w:r>
      <w:r>
        <w:t>Evangelium</w:t>
      </w:r>
      <w:r w:rsidR="00B65A00">
        <w:t xml:space="preserve"> </w:t>
      </w:r>
      <w:r>
        <w:t>des</w:t>
      </w:r>
      <w:r w:rsidR="00B65A00">
        <w:t xml:space="preserve"> </w:t>
      </w:r>
      <w:r>
        <w:t>Johannes,</w:t>
      </w:r>
      <w:r w:rsidR="00B65A00">
        <w:t xml:space="preserve"> </w:t>
      </w:r>
      <w:r>
        <w:t>Reihe:</w:t>
      </w:r>
      <w:r w:rsidR="00B65A00">
        <w:t xml:space="preserve"> </w:t>
      </w:r>
      <w:r>
        <w:t>“Kommentar</w:t>
      </w:r>
      <w:r w:rsidR="00B65A00">
        <w:t xml:space="preserve"> </w:t>
      </w:r>
      <w:r>
        <w:t>zum</w:t>
      </w:r>
      <w:r w:rsidR="00B65A00">
        <w:t xml:space="preserve"> </w:t>
      </w:r>
      <w:r>
        <w:t>Neuen</w:t>
      </w:r>
      <w:r w:rsidR="00B65A00">
        <w:t xml:space="preserve"> </w:t>
      </w:r>
      <w:r>
        <w:t>Testament”</w:t>
      </w:r>
      <w:r w:rsidR="00B65A00">
        <w:t xml:space="preserve"> </w:t>
      </w:r>
      <w:r>
        <w:t>hrsg.</w:t>
      </w:r>
      <w:r w:rsidR="00B65A00">
        <w:t xml:space="preserve"> </w:t>
      </w:r>
      <w:r>
        <w:t>v.</w:t>
      </w:r>
      <w:r w:rsidR="00B65A00">
        <w:t xml:space="preserve"> </w:t>
      </w:r>
      <w:r>
        <w:t>Theodor</w:t>
      </w:r>
      <w:r w:rsidR="00B65A00">
        <w:t xml:space="preserve"> </w:t>
      </w:r>
      <w:r>
        <w:t>Zahn,</w:t>
      </w:r>
      <w:r w:rsidR="00B65A00">
        <w:t xml:space="preserve"> </w:t>
      </w:r>
      <w:r>
        <w:t>Leipzig</w:t>
      </w:r>
      <w:r w:rsidR="00B65A00">
        <w:t xml:space="preserve"> </w:t>
      </w:r>
      <w:r>
        <w:t>1922ff.</w:t>
      </w:r>
      <w:r w:rsidR="00B65A00"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Zahn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, </w:t>
      </w:r>
      <w:r>
        <w:t>Theodor,</w:t>
      </w:r>
      <w:r w:rsidR="00B65A00">
        <w:t xml:space="preserve"> </w:t>
      </w:r>
      <w:r>
        <w:t>Die</w:t>
      </w:r>
      <w:r w:rsidR="00B65A00">
        <w:t xml:space="preserve"> </w:t>
      </w:r>
      <w:r>
        <w:t>Apostelgeschichte</w:t>
      </w:r>
      <w:r w:rsidR="00B65A00">
        <w:t xml:space="preserve"> </w:t>
      </w:r>
      <w:r>
        <w:t>des</w:t>
      </w:r>
      <w:r w:rsidR="00B65A00">
        <w:t xml:space="preserve"> </w:t>
      </w:r>
      <w:r>
        <w:t>Lukas,</w:t>
      </w:r>
      <w:r w:rsidR="00B65A00">
        <w:t xml:space="preserve"> </w:t>
      </w:r>
      <w:r>
        <w:t>Band</w:t>
      </w:r>
      <w:r w:rsidR="00B65A00">
        <w:t xml:space="preserve"> </w:t>
      </w:r>
      <w:r>
        <w:t>V.,</w:t>
      </w:r>
      <w:r w:rsidR="00B65A00">
        <w:t xml:space="preserve"> </w:t>
      </w:r>
      <w:r>
        <w:t>Kap.</w:t>
      </w:r>
      <w:r w:rsidR="00B65A00">
        <w:t xml:space="preserve"> </w:t>
      </w:r>
      <w:r>
        <w:t>13-28,</w:t>
      </w:r>
      <w:r w:rsidR="00B65A00">
        <w:t xml:space="preserve"> </w:t>
      </w:r>
      <w:r>
        <w:t>Reihe:</w:t>
      </w:r>
      <w:r w:rsidR="00B65A00">
        <w:t xml:space="preserve"> </w:t>
      </w:r>
      <w:r>
        <w:t>“Kommentar</w:t>
      </w:r>
      <w:r w:rsidR="00B65A00">
        <w:t xml:space="preserve"> </w:t>
      </w:r>
      <w:r>
        <w:t>zum</w:t>
      </w:r>
      <w:r w:rsidR="00B65A00">
        <w:t xml:space="preserve"> </w:t>
      </w:r>
      <w:r>
        <w:t>Neuen</w:t>
      </w:r>
      <w:r w:rsidR="00B65A00">
        <w:t xml:space="preserve"> </w:t>
      </w:r>
      <w:r>
        <w:t>Testament”</w:t>
      </w:r>
      <w:r w:rsidR="00B65A00">
        <w:t xml:space="preserve"> </w:t>
      </w:r>
      <w:r>
        <w:t>hrsg.</w:t>
      </w:r>
      <w:r w:rsidR="00B65A00">
        <w:t xml:space="preserve"> </w:t>
      </w:r>
      <w:r>
        <w:t>v.</w:t>
      </w:r>
      <w:r w:rsidR="00B65A00">
        <w:t xml:space="preserve"> </w:t>
      </w:r>
      <w:r>
        <w:t>Theodor</w:t>
      </w:r>
      <w:r w:rsidR="00B65A00">
        <w:t xml:space="preserve"> </w:t>
      </w:r>
      <w:r>
        <w:t>Zahn,</w:t>
      </w:r>
      <w:r w:rsidR="00B65A00">
        <w:t xml:space="preserve"> </w:t>
      </w:r>
      <w:r>
        <w:t>Leipzig</w:t>
      </w:r>
      <w:r w:rsidR="00B65A00">
        <w:t xml:space="preserve"> </w:t>
      </w:r>
      <w:r>
        <w:t>-</w:t>
      </w:r>
      <w:r w:rsidR="00B65A00">
        <w:t xml:space="preserve"> </w:t>
      </w:r>
      <w:r>
        <w:t>Erlangen</w:t>
      </w:r>
      <w:r w:rsidR="00B65A00">
        <w:t xml:space="preserve"> </w:t>
      </w:r>
      <w:r>
        <w:t>1921</w:t>
      </w:r>
      <w:r w:rsidR="00B65A00">
        <w:t xml:space="preserve"> </w:t>
      </w:r>
      <w:r>
        <w:rPr>
          <w:rFonts w:ascii="AgencyFB-Reg" w:hAnsi="AgencyFB-Reg" w:cs="AgencyFB-Reg"/>
        </w:rPr>
        <w:t>Thomas</w:t>
      </w:r>
      <w:r w:rsidR="00B65A00">
        <w:rPr>
          <w:rFonts w:ascii="AgencyFB-Reg" w:hAnsi="AgencyFB-Reg" w:cs="AgencyFB-Reg"/>
        </w:rPr>
        <w:t xml:space="preserve"> </w:t>
      </w:r>
      <w:r>
        <w:rPr>
          <w:rFonts w:ascii="AgencyFB-Reg" w:hAnsi="AgencyFB-Reg" w:cs="AgencyFB-Reg"/>
        </w:rPr>
        <w:t>Jettel</w:t>
      </w:r>
      <w:r w:rsidR="00B65A00">
        <w:rPr>
          <w:rFonts w:ascii="AgencyFB-Reg" w:hAnsi="AgencyFB-Reg" w:cs="AgencyFB-Reg"/>
        </w:rPr>
        <w:t xml:space="preserve"> </w:t>
      </w:r>
      <w:r w:rsidR="00375FED" w:rsidRPr="00E52371">
        <w:rPr>
          <w:rFonts w:ascii="AGaramondPro-Italic" w:hAnsi="AGaramondPro-Italic" w:cs="AGaramondPro-Italic"/>
          <w:i/>
          <w:iCs/>
          <w:color w:val="0000FF"/>
        </w:rPr>
        <w:t>Selbstvorstellung</w:t>
      </w:r>
      <w:r w:rsidR="00B65A00">
        <w:rPr>
          <w:rFonts w:ascii="AGaramondPro-Italic" w:hAnsi="AGaramondPro-Italic" w:cs="AGaramondPro-Italic"/>
          <w:i/>
          <w:iCs/>
          <w:color w:val="0000FF"/>
        </w:rPr>
        <w:t xml:space="preserve">  </w:t>
      </w:r>
      <w:r>
        <w:t>geb.:</w:t>
      </w:r>
      <w:r w:rsidR="00B65A00">
        <w:t xml:space="preserve"> </w:t>
      </w:r>
      <w:r>
        <w:t>05.03.1959,</w:t>
      </w:r>
      <w:r w:rsidR="00B65A00">
        <w:t xml:space="preserve"> </w:t>
      </w:r>
      <w:r>
        <w:t>Österreich</w:t>
      </w:r>
      <w:r w:rsidR="00B65A00">
        <w:t xml:space="preserve"> </w:t>
      </w:r>
      <w:r>
        <w:t>Seit</w:t>
      </w:r>
      <w:r w:rsidR="00B65A00">
        <w:t xml:space="preserve"> </w:t>
      </w:r>
      <w:r>
        <w:t>1995</w:t>
      </w:r>
      <w:r w:rsidR="00B65A00">
        <w:t xml:space="preserve"> </w:t>
      </w:r>
      <w:r>
        <w:t>wohnhaft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Schweiz</w:t>
      </w:r>
      <w:r w:rsidR="00B65A00">
        <w:t xml:space="preserve"> </w:t>
      </w:r>
      <w:r>
        <w:t>Seit</w:t>
      </w:r>
      <w:r w:rsidR="00B65A00">
        <w:t xml:space="preserve"> </w:t>
      </w:r>
      <w:r>
        <w:t>1989</w:t>
      </w:r>
      <w:r w:rsidR="00B65A00">
        <w:t xml:space="preserve"> </w:t>
      </w:r>
      <w:r>
        <w:t>verheiratet</w:t>
      </w:r>
      <w:r w:rsidR="00541903">
        <w:t>;</w:t>
      </w:r>
      <w:r w:rsidR="00B65A00">
        <w:t xml:space="preserve"> </w:t>
      </w:r>
      <w:r>
        <w:t>vier</w:t>
      </w:r>
      <w:r w:rsidR="00B65A00">
        <w:t xml:space="preserve"> </w:t>
      </w:r>
      <w:r>
        <w:t>Kinder.</w:t>
      </w:r>
      <w:r w:rsidR="00B65A00">
        <w:t xml:space="preserve"> </w:t>
      </w:r>
      <w:r>
        <w:t>1979-82</w:t>
      </w:r>
      <w:r w:rsidR="00B65A00">
        <w:t xml:space="preserve"> </w:t>
      </w:r>
      <w:r>
        <w:t>und</w:t>
      </w:r>
      <w:r w:rsidR="00B65A00">
        <w:t xml:space="preserve"> </w:t>
      </w:r>
      <w:r>
        <w:t>1995-96:</w:t>
      </w:r>
      <w:r w:rsidR="00B65A00">
        <w:t xml:space="preserve"> </w:t>
      </w:r>
      <w:r>
        <w:t>Studium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STH</w:t>
      </w:r>
      <w:r w:rsidR="00B65A00">
        <w:t xml:space="preserve"> </w:t>
      </w:r>
      <w:r>
        <w:t>Basel</w:t>
      </w:r>
      <w:r w:rsidR="00B65A00">
        <w:t xml:space="preserve"> </w:t>
      </w:r>
      <w:r>
        <w:t>(Staatsunabhängige</w:t>
      </w:r>
      <w:r w:rsidR="00B65A00">
        <w:t xml:space="preserve"> </w:t>
      </w:r>
      <w:r>
        <w:t>Theologische</w:t>
      </w:r>
      <w:r w:rsidR="00B65A00">
        <w:t xml:space="preserve"> </w:t>
      </w:r>
      <w:r>
        <w:t>Hochschule</w:t>
      </w:r>
      <w:r w:rsidR="00B65A00">
        <w:t xml:space="preserve"> </w:t>
      </w:r>
      <w:r>
        <w:t>Basel</w:t>
      </w:r>
      <w:r w:rsidR="00541903">
        <w:t>;</w:t>
      </w:r>
      <w:r w:rsidR="00B65A00">
        <w:t xml:space="preserve"> </w:t>
      </w:r>
      <w:r>
        <w:t>früher</w:t>
      </w:r>
      <w:r w:rsidR="00B65A00">
        <w:t xml:space="preserve"> </w:t>
      </w:r>
      <w:r>
        <w:t>FETA</w:t>
      </w:r>
      <w:r w:rsidR="00B65A00">
        <w:t xml:space="preserve"> </w:t>
      </w:r>
      <w:r>
        <w:t>=</w:t>
      </w:r>
      <w:r w:rsidR="00B65A00">
        <w:t xml:space="preserve"> </w:t>
      </w:r>
      <w:r>
        <w:t>Freie</w:t>
      </w:r>
      <w:r w:rsidR="00B65A00">
        <w:t xml:space="preserve"> </w:t>
      </w:r>
      <w:r>
        <w:t>Evangelische</w:t>
      </w:r>
      <w:r w:rsidR="00B65A00">
        <w:t xml:space="preserve"> </w:t>
      </w:r>
      <w:r>
        <w:t>Theologische</w:t>
      </w:r>
      <w:r w:rsidR="00B65A00">
        <w:t xml:space="preserve"> </w:t>
      </w:r>
      <w:r>
        <w:t>Akademie)</w:t>
      </w:r>
      <w:r w:rsidR="00B65A00">
        <w:t xml:space="preserve"> </w:t>
      </w:r>
      <w:r>
        <w:t>1989-95</w:t>
      </w:r>
      <w:r w:rsidR="00B65A00">
        <w:t xml:space="preserve"> </w:t>
      </w:r>
      <w:r>
        <w:t>Lehrer</w:t>
      </w:r>
      <w:r w:rsidR="00B65A00">
        <w:t xml:space="preserve"> </w:t>
      </w:r>
      <w:r>
        <w:t>für</w:t>
      </w:r>
      <w:r w:rsidR="00B65A00">
        <w:t xml:space="preserve"> </w:t>
      </w:r>
      <w:r>
        <w:t>Englisch</w:t>
      </w:r>
      <w:r w:rsidR="00B65A00">
        <w:t xml:space="preserve"> </w:t>
      </w:r>
      <w:r>
        <w:t>und</w:t>
      </w:r>
      <w:r w:rsidR="00B65A00">
        <w:t xml:space="preserve"> </w:t>
      </w:r>
      <w:r>
        <w:t>Geschichte</w:t>
      </w:r>
      <w:r w:rsidR="00B65A00">
        <w:t xml:space="preserve"> </w:t>
      </w:r>
      <w:r>
        <w:t>1982-95</w:t>
      </w:r>
      <w:r w:rsidR="00B65A00">
        <w:t xml:space="preserve"> </w:t>
      </w:r>
      <w:r>
        <w:t>Mitarbeit</w:t>
      </w:r>
      <w:r w:rsidR="00B65A00">
        <w:t xml:space="preserve"> </w:t>
      </w:r>
      <w:r>
        <w:t>in</w:t>
      </w:r>
      <w:r w:rsidR="00B65A00">
        <w:t xml:space="preserve"> </w:t>
      </w:r>
      <w:r>
        <w:t>freien</w:t>
      </w:r>
      <w:r w:rsidR="00B65A00">
        <w:t xml:space="preserve"> </w:t>
      </w:r>
      <w:r>
        <w:t>Gemeinden</w:t>
      </w:r>
      <w:r w:rsidR="00B65A00">
        <w:t xml:space="preserve"> </w:t>
      </w:r>
      <w:r>
        <w:t>im</w:t>
      </w:r>
      <w:r w:rsidR="00B65A00">
        <w:t xml:space="preserve"> </w:t>
      </w:r>
      <w:r>
        <w:t>Land</w:t>
      </w:r>
      <w:r w:rsidR="00B65A00">
        <w:t xml:space="preserve"> </w:t>
      </w:r>
      <w:r>
        <w:t>Salzburg,</w:t>
      </w:r>
      <w:r w:rsidR="00B65A00">
        <w:t xml:space="preserve"> </w:t>
      </w:r>
      <w:r>
        <w:t>Österreich</w:t>
      </w:r>
      <w:r w:rsidR="00B65A00">
        <w:t xml:space="preserve"> </w:t>
      </w:r>
      <w:r>
        <w:t>Seit</w:t>
      </w:r>
      <w:r w:rsidR="00B65A00">
        <w:t xml:space="preserve"> </w:t>
      </w:r>
      <w:r>
        <w:t>1995</w:t>
      </w:r>
      <w:r w:rsidR="00B65A00">
        <w:t xml:space="preserve"> </w:t>
      </w:r>
      <w:r>
        <w:t>freier</w:t>
      </w:r>
      <w:r w:rsidR="00B65A00">
        <w:t xml:space="preserve"> </w:t>
      </w:r>
      <w:r>
        <w:t>Verkündiger</w:t>
      </w:r>
      <w:r w:rsidR="00B65A00">
        <w:t xml:space="preserve"> </w:t>
      </w:r>
      <w:r>
        <w:t>im</w:t>
      </w:r>
      <w:r w:rsidR="00B65A00">
        <w:t xml:space="preserve"> </w:t>
      </w:r>
      <w:r>
        <w:t>deutschsprachigen</w:t>
      </w:r>
      <w:r w:rsidR="00B65A00">
        <w:t xml:space="preserve"> </w:t>
      </w:r>
      <w:r>
        <w:t>Raum</w:t>
      </w:r>
      <w:r w:rsidR="00B65A00">
        <w:t xml:space="preserve"> </w:t>
      </w:r>
      <w:r>
        <w:t>und</w:t>
      </w:r>
      <w:r w:rsidR="00B65A00">
        <w:t xml:space="preserve"> </w:t>
      </w:r>
      <w:r>
        <w:t>in</w:t>
      </w:r>
      <w:r w:rsidR="00B65A00">
        <w:t xml:space="preserve"> </w:t>
      </w:r>
      <w:r>
        <w:t>Rumänien,</w:t>
      </w:r>
      <w:r w:rsidR="00B65A00">
        <w:t xml:space="preserve"> </w:t>
      </w:r>
      <w:r>
        <w:t>Ungarn,</w:t>
      </w:r>
      <w:r w:rsidR="00B65A00">
        <w:t xml:space="preserve"> </w:t>
      </w:r>
      <w:r>
        <w:t>Ukraine,</w:t>
      </w:r>
      <w:r w:rsidR="00B65A00">
        <w:t xml:space="preserve"> </w:t>
      </w:r>
      <w:r>
        <w:t>Moldawien,</w:t>
      </w:r>
      <w:r w:rsidR="00B65A00">
        <w:t xml:space="preserve"> </w:t>
      </w:r>
      <w:r>
        <w:t>Russland</w:t>
      </w:r>
      <w:r w:rsidR="00B65A00">
        <w:t xml:space="preserve"> </w:t>
      </w:r>
      <w:r>
        <w:t>Seit</w:t>
      </w:r>
      <w:r w:rsidR="00B65A00">
        <w:t xml:space="preserve"> </w:t>
      </w:r>
      <w:r>
        <w:t>2001</w:t>
      </w:r>
      <w:r w:rsidR="00B65A00">
        <w:t xml:space="preserve"> </w:t>
      </w:r>
      <w:r>
        <w:t>mitverantwortlich</w:t>
      </w:r>
      <w:r w:rsidR="00B65A00">
        <w:t xml:space="preserve"> </w:t>
      </w:r>
      <w:r>
        <w:t>in</w:t>
      </w:r>
      <w:r w:rsidR="00B65A00">
        <w:t xml:space="preserve"> </w:t>
      </w:r>
      <w:r>
        <w:t>einer</w:t>
      </w:r>
      <w:r w:rsidR="00B65A00">
        <w:t xml:space="preserve"> </w:t>
      </w:r>
      <w:r>
        <w:t>freien</w:t>
      </w:r>
      <w:r w:rsidR="00B65A00">
        <w:t xml:space="preserve"> </w:t>
      </w:r>
      <w:r>
        <w:t>Gemeinde</w:t>
      </w:r>
      <w:r w:rsidR="00B65A00">
        <w:t xml:space="preserve"> </w:t>
      </w:r>
      <w:r>
        <w:t>in</w:t>
      </w:r>
      <w:r w:rsidR="00B65A00">
        <w:t xml:space="preserve"> </w:t>
      </w:r>
      <w:r>
        <w:t>Hohentengen</w:t>
      </w:r>
      <w:r w:rsidR="00B65A00">
        <w:t xml:space="preserve"> </w:t>
      </w:r>
      <w:r>
        <w:t>Seit</w:t>
      </w:r>
      <w:r w:rsidR="00B65A00">
        <w:t xml:space="preserve"> </w:t>
      </w:r>
      <w:r>
        <w:t>1997</w:t>
      </w:r>
      <w:r w:rsidR="00B65A00">
        <w:t xml:space="preserve"> </w:t>
      </w:r>
      <w:r>
        <w:t>freie</w:t>
      </w:r>
      <w:r w:rsidR="00B65A00">
        <w:t xml:space="preserve"> </w:t>
      </w:r>
      <w:r>
        <w:t>Zusammenarbeit</w:t>
      </w:r>
      <w:r w:rsidR="00B65A00">
        <w:t xml:space="preserve"> </w:t>
      </w:r>
      <w:r>
        <w:t>mit</w:t>
      </w:r>
      <w:r w:rsidR="00B65A00">
        <w:t xml:space="preserve"> </w:t>
      </w:r>
      <w:r>
        <w:t>Prof.</w:t>
      </w:r>
      <w:r w:rsidR="00B65A00">
        <w:t xml:space="preserve"> </w:t>
      </w:r>
      <w:r>
        <w:t>Herbert</w:t>
      </w:r>
      <w:r w:rsidR="00B65A00">
        <w:t xml:space="preserve"> </w:t>
      </w:r>
      <w:r>
        <w:t>Jantzen,</w:t>
      </w:r>
      <w:r w:rsidR="00B65A00">
        <w:t xml:space="preserve"> </w:t>
      </w:r>
      <w:r>
        <w:t>vor</w:t>
      </w:r>
      <w:r w:rsidR="00B65A00">
        <w:t xml:space="preserve"> </w:t>
      </w:r>
      <w:r>
        <w:t>allem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Bibelübersetzung</w:t>
      </w:r>
      <w:r w:rsidR="00B65A00">
        <w:t xml:space="preserve"> </w:t>
      </w:r>
      <w:r>
        <w:t>und</w:t>
      </w:r>
      <w:r w:rsidR="00B65A00">
        <w:t xml:space="preserve"> </w:t>
      </w:r>
      <w:r>
        <w:t>Herausgabe</w:t>
      </w:r>
      <w:r w:rsidR="00B65A00">
        <w:t xml:space="preserve"> </w:t>
      </w:r>
      <w:r>
        <w:t>diverser</w:t>
      </w:r>
      <w:r w:rsidR="00B65A00">
        <w:t xml:space="preserve"> </w:t>
      </w:r>
      <w:r>
        <w:t>Schriften</w:t>
      </w:r>
      <w:r w:rsidR="00B65A00">
        <w:t xml:space="preserve"> </w:t>
      </w:r>
      <w:r>
        <w:t>und</w:t>
      </w:r>
      <w:r w:rsidR="00B65A00">
        <w:t xml:space="preserve"> </w:t>
      </w:r>
      <w:r>
        <w:t>Bücher</w:t>
      </w:r>
      <w:r w:rsidR="00B65A00">
        <w:t xml:space="preserve"> </w:t>
      </w:r>
      <w:r>
        <w:rPr>
          <w:rFonts w:ascii="AgencyFB-Reg" w:hAnsi="AgencyFB-Reg" w:cs="AgencyFB-Reg"/>
        </w:rPr>
        <w:t>Herbert</w:t>
      </w:r>
      <w:r w:rsidR="00B65A00">
        <w:rPr>
          <w:rFonts w:ascii="AgencyFB-Reg" w:hAnsi="AgencyFB-Reg" w:cs="AgencyFB-Reg"/>
        </w:rPr>
        <w:t xml:space="preserve"> </w:t>
      </w:r>
      <w:r>
        <w:rPr>
          <w:rFonts w:ascii="AgencyFB-Reg" w:hAnsi="AgencyFB-Reg" w:cs="AgencyFB-Reg"/>
        </w:rPr>
        <w:t>Jantzen</w:t>
      </w:r>
      <w:r w:rsidR="00B65A00">
        <w:rPr>
          <w:rFonts w:ascii="AgencyFB-Reg" w:hAnsi="AgencyFB-Reg" w:cs="AgencyFB-Reg"/>
        </w:rPr>
        <w:t xml:space="preserve"> </w:t>
      </w:r>
      <w:r>
        <w:t>geb.:</w:t>
      </w:r>
      <w:r w:rsidR="00B65A00">
        <w:t xml:space="preserve"> </w:t>
      </w:r>
      <w:r>
        <w:t>12.09.1922,</w:t>
      </w:r>
      <w:r w:rsidR="00B65A00">
        <w:t xml:space="preserve"> </w:t>
      </w:r>
      <w:r>
        <w:t>in</w:t>
      </w:r>
      <w:r w:rsidR="00B65A00">
        <w:t xml:space="preserve"> </w:t>
      </w:r>
      <w:r>
        <w:t>Kanada</w:t>
      </w:r>
      <w:r w:rsidR="00541903">
        <w:t>;</w:t>
      </w:r>
      <w:r w:rsidR="00B65A00">
        <w:t xml:space="preserve"> </w:t>
      </w:r>
      <w:r>
        <w:t>1951-1954</w:t>
      </w:r>
      <w:r w:rsidR="00B65A00">
        <w:t xml:space="preserve"> </w:t>
      </w:r>
      <w:r>
        <w:t>Bibelschullehrer,</w:t>
      </w:r>
      <w:r w:rsidR="00B65A00">
        <w:t xml:space="preserve"> </w:t>
      </w:r>
      <w:r>
        <w:t>Evangelist</w:t>
      </w:r>
      <w:r w:rsidR="00B65A00">
        <w:t xml:space="preserve"> </w:t>
      </w:r>
      <w:r>
        <w:t>und</w:t>
      </w:r>
      <w:r w:rsidR="00B65A00">
        <w:t xml:space="preserve"> </w:t>
      </w:r>
      <w:r>
        <w:t>Pastor</w:t>
      </w:r>
      <w:r w:rsidR="00B65A00">
        <w:t xml:space="preserve"> </w:t>
      </w:r>
      <w:r>
        <w:t>in</w:t>
      </w:r>
      <w:r w:rsidR="00B65A00">
        <w:t xml:space="preserve"> </w:t>
      </w:r>
      <w:r>
        <w:t>Kanada.</w:t>
      </w:r>
      <w:r w:rsidR="00B65A00">
        <w:t xml:space="preserve"> </w:t>
      </w:r>
      <w:r>
        <w:t>Seit</w:t>
      </w:r>
      <w:r w:rsidR="00B65A00">
        <w:t xml:space="preserve"> </w:t>
      </w:r>
      <w:r>
        <w:t>1954</w:t>
      </w:r>
      <w:r w:rsidR="00B65A00">
        <w:t xml:space="preserve"> </w:t>
      </w:r>
      <w:r>
        <w:t>ausgedehnter</w:t>
      </w:r>
      <w:r w:rsidR="00B65A00">
        <w:t xml:space="preserve"> </w:t>
      </w:r>
      <w:r>
        <w:t>Lehr-</w:t>
      </w:r>
      <w:r w:rsidR="00B65A00">
        <w:t xml:space="preserve"> </w:t>
      </w:r>
      <w:r>
        <w:t>und</w:t>
      </w:r>
      <w:r w:rsidR="00B65A00">
        <w:t xml:space="preserve"> </w:t>
      </w:r>
      <w:r>
        <w:t>Missionsdienst</w:t>
      </w:r>
      <w:r w:rsidR="00B65A00">
        <w:t xml:space="preserve"> </w:t>
      </w:r>
      <w:r>
        <w:t>in</w:t>
      </w:r>
      <w:r w:rsidR="00B65A00">
        <w:t xml:space="preserve"> </w:t>
      </w:r>
      <w:r>
        <w:t>Europa.</w:t>
      </w:r>
      <w:r w:rsidR="00B65A00">
        <w:t xml:space="preserve"> </w:t>
      </w:r>
      <w:r>
        <w:t>1971-1981</w:t>
      </w:r>
      <w:r w:rsidR="00B65A00">
        <w:t xml:space="preserve"> </w:t>
      </w:r>
      <w:r>
        <w:t>Dozent</w:t>
      </w:r>
      <w:r w:rsidR="00B65A00">
        <w:t xml:space="preserve"> </w:t>
      </w:r>
      <w:r>
        <w:t>und</w:t>
      </w:r>
      <w:r w:rsidR="00B65A00">
        <w:t xml:space="preserve"> </w:t>
      </w:r>
      <w:r>
        <w:t>Professor</w:t>
      </w:r>
      <w:r w:rsidR="00B65A00">
        <w:t xml:space="preserve"> </w:t>
      </w:r>
      <w:r>
        <w:t>für</w:t>
      </w:r>
      <w:r w:rsidR="00B65A00">
        <w:t xml:space="preserve"> </w:t>
      </w:r>
      <w:r>
        <w:t>Dogmatik</w:t>
      </w:r>
      <w:r w:rsidR="00B65A00">
        <w:t xml:space="preserve"> </w:t>
      </w:r>
      <w:r>
        <w:t>und</w:t>
      </w:r>
      <w:r w:rsidR="00B65A00">
        <w:t xml:space="preserve"> </w:t>
      </w:r>
      <w:r>
        <w:t>Weltanschauungskunde</w:t>
      </w:r>
      <w:r w:rsidR="00B65A00">
        <w:t xml:space="preserve"> </w:t>
      </w:r>
      <w:r>
        <w:t>an</w:t>
      </w:r>
      <w:r w:rsidR="00B65A00">
        <w:t xml:space="preserve"> </w:t>
      </w:r>
      <w:r>
        <w:t>der</w:t>
      </w:r>
      <w:r w:rsidR="00B65A00">
        <w:t xml:space="preserve"> </w:t>
      </w:r>
      <w:r>
        <w:t>FETA</w:t>
      </w:r>
      <w:r w:rsidR="00B65A00">
        <w:t xml:space="preserve"> </w:t>
      </w:r>
      <w:r>
        <w:t>=</w:t>
      </w:r>
      <w:r w:rsidR="00B65A00">
        <w:t xml:space="preserve"> </w:t>
      </w:r>
      <w:r>
        <w:t>Freien</w:t>
      </w:r>
      <w:r w:rsidR="00B65A00">
        <w:t xml:space="preserve"> </w:t>
      </w:r>
      <w:r>
        <w:t>Evangel.</w:t>
      </w:r>
      <w:r w:rsidR="00B65A00">
        <w:t xml:space="preserve"> </w:t>
      </w:r>
      <w:r>
        <w:t>Theologischen</w:t>
      </w:r>
      <w:r w:rsidR="00B65A00">
        <w:t xml:space="preserve"> </w:t>
      </w:r>
      <w:r>
        <w:t>Akademie</w:t>
      </w:r>
      <w:r w:rsidR="00B65A00">
        <w:t xml:space="preserve"> </w:t>
      </w:r>
      <w:r>
        <w:t>Basel</w:t>
      </w:r>
      <w:r w:rsidR="00B65A00">
        <w:t xml:space="preserve"> </w:t>
      </w:r>
      <w:r>
        <w:t>(Heute:</w:t>
      </w:r>
      <w:r w:rsidR="00B65A00">
        <w:t xml:space="preserve"> </w:t>
      </w:r>
      <w:r>
        <w:t>STH</w:t>
      </w:r>
      <w:r w:rsidR="00B65A00">
        <w:t xml:space="preserve"> </w:t>
      </w:r>
      <w:r>
        <w:t>=</w:t>
      </w:r>
      <w:r w:rsidR="00B65A00">
        <w:t xml:space="preserve"> </w:t>
      </w:r>
      <w:r>
        <w:t>Staatsunabhängige</w:t>
      </w:r>
      <w:r w:rsidR="00B65A00">
        <w:t xml:space="preserve"> </w:t>
      </w:r>
      <w:r>
        <w:t>Theologische</w:t>
      </w:r>
      <w:r w:rsidR="00B65A00">
        <w:t xml:space="preserve"> </w:t>
      </w:r>
      <w:r>
        <w:t>Hochschule</w:t>
      </w:r>
      <w:r w:rsidR="00B65A00">
        <w:t xml:space="preserve"> </w:t>
      </w:r>
      <w:r>
        <w:t>Basel).</w:t>
      </w:r>
      <w:r w:rsidR="00B65A00">
        <w:t xml:space="preserve"> </w:t>
      </w:r>
      <w:r>
        <w:t>Ab</w:t>
      </w:r>
      <w:r w:rsidR="00B65A00">
        <w:t xml:space="preserve"> </w:t>
      </w:r>
      <w:r>
        <w:t>1981</w:t>
      </w:r>
      <w:r w:rsidR="00B65A00">
        <w:t xml:space="preserve"> </w:t>
      </w:r>
      <w:r>
        <w:t>Gastdozent</w:t>
      </w:r>
      <w:r w:rsidR="00B65A00">
        <w:t xml:space="preserve"> </w:t>
      </w:r>
      <w:r>
        <w:t>an</w:t>
      </w:r>
      <w:r w:rsidR="00B65A00">
        <w:t xml:space="preserve"> </w:t>
      </w:r>
      <w:r>
        <w:t>verschiedenen</w:t>
      </w:r>
      <w:r w:rsidR="00B65A00">
        <w:t xml:space="preserve"> </w:t>
      </w:r>
      <w:r>
        <w:t>theologischen</w:t>
      </w:r>
      <w:r w:rsidR="00B65A00">
        <w:t xml:space="preserve"> </w:t>
      </w:r>
      <w:r>
        <w:t>Ausbildungsstätten</w:t>
      </w:r>
      <w:r w:rsidR="00B65A00">
        <w:t xml:space="preserve"> </w:t>
      </w:r>
      <w:r>
        <w:t>und</w:t>
      </w:r>
      <w:r w:rsidR="00B65A00">
        <w:t xml:space="preserve"> </w:t>
      </w:r>
      <w:r>
        <w:t>Gemeinden</w:t>
      </w:r>
      <w:r w:rsidR="00B65A00">
        <w:t xml:space="preserve"> </w:t>
      </w:r>
      <w:r>
        <w:t>in</w:t>
      </w:r>
      <w:r w:rsidR="00B65A00">
        <w:t xml:space="preserve"> </w:t>
      </w:r>
      <w:r>
        <w:t>Europa.</w:t>
      </w:r>
      <w:r w:rsidR="00B65A00">
        <w:t xml:space="preserve"> </w:t>
      </w:r>
      <w:r>
        <w:t>Seit</w:t>
      </w:r>
      <w:r w:rsidR="00B65A00">
        <w:t xml:space="preserve"> </w:t>
      </w:r>
      <w:r>
        <w:t>1999</w:t>
      </w:r>
      <w:r w:rsidR="00B65A00">
        <w:t xml:space="preserve"> </w:t>
      </w:r>
      <w:r>
        <w:t>wieder</w:t>
      </w:r>
      <w:r w:rsidR="00B65A00">
        <w:t xml:space="preserve"> </w:t>
      </w:r>
      <w:r>
        <w:t>in</w:t>
      </w:r>
      <w:r w:rsidR="00B65A00">
        <w:t xml:space="preserve"> </w:t>
      </w:r>
      <w:r>
        <w:t>Kanada.</w:t>
      </w:r>
      <w:r w:rsidR="00B65A00">
        <w:t xml:space="preserve"> </w:t>
      </w:r>
      <w:r>
        <w:t>Weiterhin</w:t>
      </w:r>
      <w:r w:rsidR="00B65A00">
        <w:t xml:space="preserve"> </w:t>
      </w:r>
      <w:r>
        <w:t>verschiedene</w:t>
      </w:r>
      <w:r w:rsidR="00B65A00">
        <w:t xml:space="preserve"> </w:t>
      </w:r>
      <w:r>
        <w:t>Lehrtätigkeiten</w:t>
      </w:r>
      <w:r w:rsidR="00B65A00">
        <w:t xml:space="preserve"> </w:t>
      </w:r>
      <w:r>
        <w:t>in</w:t>
      </w:r>
      <w:r w:rsidR="00B65A00">
        <w:t xml:space="preserve"> </w:t>
      </w:r>
      <w:r>
        <w:t>Europa,</w:t>
      </w:r>
      <w:r w:rsidR="00B65A00">
        <w:t xml:space="preserve"> </w:t>
      </w:r>
      <w:r>
        <w:t>Bibelübersetzung</w:t>
      </w:r>
      <w:r w:rsidR="00B65A00">
        <w:t xml:space="preserve"> </w:t>
      </w:r>
      <w:r>
        <w:t>(„Das</w:t>
      </w:r>
      <w:r w:rsidR="00B65A00">
        <w:t xml:space="preserve"> </w:t>
      </w:r>
      <w:r>
        <w:t>Neue</w:t>
      </w:r>
      <w:r w:rsidR="00B65A00">
        <w:t xml:space="preserve"> </w:t>
      </w:r>
      <w:r>
        <w:t>Testament</w:t>
      </w:r>
      <w:r w:rsidR="00B65A00">
        <w:t xml:space="preserve"> </w:t>
      </w:r>
      <w:r>
        <w:t>in</w:t>
      </w:r>
      <w:r w:rsidR="00B65A00">
        <w:t xml:space="preserve"> </w:t>
      </w:r>
      <w:r>
        <w:t>deutscher</w:t>
      </w:r>
      <w:r w:rsidR="00B65A00">
        <w:t xml:space="preserve"> </w:t>
      </w:r>
      <w:r>
        <w:t>Fassung“</w:t>
      </w:r>
      <w:r w:rsidR="00B65A00">
        <w:t xml:space="preserve"> </w:t>
      </w:r>
      <w:r>
        <w:t>und</w:t>
      </w:r>
      <w:r w:rsidR="00B65A00">
        <w:t xml:space="preserve"> </w:t>
      </w:r>
      <w:r>
        <w:t>die</w:t>
      </w:r>
      <w:r w:rsidR="00B65A00">
        <w:t xml:space="preserve"> </w:t>
      </w:r>
      <w:r>
        <w:t>Psalmen),</w:t>
      </w:r>
      <w:r w:rsidR="00B65A00">
        <w:t xml:space="preserve"> </w:t>
      </w:r>
      <w:r>
        <w:t>Herausgabe</w:t>
      </w:r>
      <w:r w:rsidR="00B65A00">
        <w:t xml:space="preserve"> </w:t>
      </w:r>
      <w:r>
        <w:t>verschiedener</w:t>
      </w:r>
      <w:r w:rsidR="00B65A00">
        <w:t xml:space="preserve"> </w:t>
      </w:r>
      <w:r>
        <w:t>Bücher,</w:t>
      </w:r>
      <w:r w:rsidR="00B65A00">
        <w:t xml:space="preserve"> </w:t>
      </w:r>
      <w:r>
        <w:t>vor</w:t>
      </w:r>
      <w:r w:rsidR="00B65A00">
        <w:t xml:space="preserve"> </w:t>
      </w:r>
      <w:r>
        <w:t>allem</w:t>
      </w:r>
      <w:r w:rsidR="00B65A00">
        <w:t xml:space="preserve"> </w:t>
      </w:r>
      <w:r>
        <w:t>der</w:t>
      </w:r>
      <w:r w:rsidR="00B65A00">
        <w:t xml:space="preserve"> </w:t>
      </w:r>
      <w:r>
        <w:t>Reihe</w:t>
      </w:r>
      <w:r w:rsidR="00B65A00">
        <w:t xml:space="preserve"> </w:t>
      </w:r>
      <w:r>
        <w:t>„Die</w:t>
      </w:r>
      <w:r w:rsidR="00B65A00">
        <w:t xml:space="preserve"> </w:t>
      </w:r>
      <w:r>
        <w:t>Hauptlehren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Schrift“</w:t>
      </w:r>
      <w:r w:rsidR="00B65A00">
        <w:t xml:space="preserve"> </w:t>
      </w:r>
      <w:r>
        <w:t>(Verlag</w:t>
      </w:r>
      <w:r w:rsidR="00B65A00">
        <w:t xml:space="preserve"> </w:t>
      </w:r>
      <w:r>
        <w:t>FriedensBote,</w:t>
      </w:r>
      <w:r w:rsidR="00B65A00">
        <w:t xml:space="preserve"> </w:t>
      </w:r>
      <w:r>
        <w:t>Meinerzhagen).</w:t>
      </w:r>
    </w:p>
    <w:p w14:paraId="30F0DA73" w14:textId="77777777" w:rsidR="00D41E5A" w:rsidRDefault="00D41E5A" w:rsidP="00042FF9"/>
    <w:p w14:paraId="22F93C14" w14:textId="77777777" w:rsidR="00C3422A" w:rsidRDefault="00C3422A" w:rsidP="00C3422A">
      <w:pPr>
        <w:pStyle w:val="berschrift1"/>
      </w:pPr>
      <w:bookmarkStart w:id="150" w:name="_Toc324907002"/>
      <w:r>
        <w:t>Inhalt</w:t>
      </w:r>
      <w:bookmarkEnd w:id="150"/>
    </w:p>
    <w:p w14:paraId="4E829DFC" w14:textId="77777777" w:rsidR="00C3422A" w:rsidRPr="00C5580B" w:rsidRDefault="00C3422A" w:rsidP="00042FF9"/>
    <w:p w14:paraId="03F3BAC5" w14:textId="69983A81" w:rsidR="00FF2755" w:rsidRDefault="00E52371" w:rsidP="00042FF9">
      <w:r>
        <w:t>Teil</w:t>
      </w:r>
      <w:r w:rsidR="00B65A00">
        <w:t xml:space="preserve"> </w:t>
      </w:r>
      <w:r>
        <w:t>1:</w:t>
      </w:r>
      <w:r w:rsidR="00B65A00">
        <w:t xml:space="preserve"> </w:t>
      </w:r>
      <w:r>
        <w:t>Inhaltsverzeichnis</w:t>
      </w:r>
    </w:p>
    <w:p w14:paraId="3850D276" w14:textId="77777777" w:rsidR="00FF2755" w:rsidRDefault="00FF2755" w:rsidP="00042FF9"/>
    <w:p w14:paraId="0FA6C9DE" w14:textId="50CCEAFD" w:rsidR="00FF2755" w:rsidRDefault="00325EDC" w:rsidP="00042FF9">
      <w:r>
        <w:t>Vorwort.</w:t>
      </w:r>
      <w:r w:rsidR="00B65A00">
        <w:t xml:space="preserve"> </w:t>
      </w:r>
      <w:r>
        <w:t>9</w:t>
      </w:r>
    </w:p>
    <w:p w14:paraId="0C9B0AB1" w14:textId="0C34FEE1" w:rsidR="00FF2755" w:rsidRDefault="00325EDC" w:rsidP="00042FF9">
      <w:r>
        <w:t>Teil</w:t>
      </w:r>
      <w:r w:rsidR="00B65A00">
        <w:t xml:space="preserve"> </w:t>
      </w:r>
      <w:r>
        <w:t>1:</w:t>
      </w:r>
      <w:r w:rsidR="00B65A00">
        <w:t xml:space="preserve"> </w:t>
      </w:r>
      <w:r>
        <w:t>.</w:t>
      </w:r>
      <w:r w:rsidR="00B65A00">
        <w:t xml:space="preserve"> </w:t>
      </w:r>
      <w:r>
        <w:t>Direkte</w:t>
      </w:r>
      <w:r w:rsidR="00B65A00">
        <w:t xml:space="preserve"> </w:t>
      </w:r>
      <w:r>
        <w:t>Aussagen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über</w:t>
      </w:r>
      <w:r w:rsidR="00B65A00">
        <w:t xml:space="preserve"> </w:t>
      </w:r>
      <w:r>
        <w:t>Erwählung</w:t>
      </w:r>
      <w:r w:rsidR="00B65A00">
        <w:t xml:space="preserve"> </w:t>
      </w:r>
      <w:r>
        <w:t>.</w:t>
      </w:r>
      <w:r w:rsidR="00B65A00">
        <w:t xml:space="preserve"> </w:t>
      </w:r>
      <w:r>
        <w:t>bzw.</w:t>
      </w:r>
      <w:r w:rsidR="00B65A00">
        <w:t xml:space="preserve"> </w:t>
      </w:r>
      <w:r>
        <w:t>Vorherbestimmung</w:t>
      </w:r>
      <w:r w:rsidR="00B65A00">
        <w:t xml:space="preserve"> </w:t>
      </w:r>
      <w:r>
        <w:t>.</w:t>
      </w:r>
      <w:r w:rsidR="00B65A00">
        <w:t xml:space="preserve"> </w:t>
      </w:r>
      <w:r>
        <w:t>11</w:t>
      </w:r>
    </w:p>
    <w:p w14:paraId="32F5CEE4" w14:textId="173AC53C" w:rsidR="00FF2755" w:rsidRDefault="00325EDC" w:rsidP="00042FF9">
      <w:r>
        <w:t>1.1</w:t>
      </w:r>
      <w:r w:rsidR="00B65A00">
        <w:t xml:space="preserve"> </w:t>
      </w:r>
      <w:r>
        <w:t>„…</w:t>
      </w:r>
      <w:r w:rsidR="00B65A00">
        <w:t xml:space="preserve"> </w:t>
      </w:r>
      <w:r>
        <w:t>erwählt</w:t>
      </w:r>
      <w:r w:rsidR="00B65A00">
        <w:t xml:space="preserve"> </w:t>
      </w:r>
      <w:r>
        <w:t>vor</w:t>
      </w:r>
      <w:r w:rsidR="00B65A00">
        <w:t xml:space="preserve"> </w:t>
      </w:r>
      <w:r>
        <w:t>Grundlegung</w:t>
      </w:r>
      <w:r w:rsidR="00B65A00">
        <w:t xml:space="preserve"> </w:t>
      </w:r>
      <w:r>
        <w:t>der</w:t>
      </w:r>
      <w:r w:rsidR="00B65A00">
        <w:t xml:space="preserve"> </w:t>
      </w:r>
      <w:r>
        <w:t>Welt“</w:t>
      </w:r>
      <w:r w:rsidR="00B65A00">
        <w:t xml:space="preserve"> Epheser </w:t>
      </w:r>
      <w:r>
        <w:t>1</w:t>
      </w:r>
      <w:r w:rsidR="00B65A00">
        <w:t xml:space="preserve">, 4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11</w:t>
      </w:r>
    </w:p>
    <w:p w14:paraId="1B0EC936" w14:textId="79BCE601" w:rsidR="00FF2755" w:rsidRDefault="00325EDC" w:rsidP="00042FF9">
      <w:r>
        <w:t>1.2</w:t>
      </w:r>
      <w:r w:rsidR="00B65A00">
        <w:t xml:space="preserve"> </w:t>
      </w:r>
      <w:r>
        <w:t>„</w:t>
      </w:r>
      <w:r w:rsidR="00B65A00">
        <w:t xml:space="preserve"> </w:t>
      </w:r>
      <w:r>
        <w:t>…</w:t>
      </w:r>
      <w:r w:rsidR="00B65A00">
        <w:t xml:space="preserve"> </w:t>
      </w:r>
      <w:r>
        <w:t>vorausbestimmt</w:t>
      </w:r>
      <w:r w:rsidR="00B65A00">
        <w:t xml:space="preserve"> </w:t>
      </w:r>
      <w:r>
        <w:t>zur</w:t>
      </w:r>
      <w:r w:rsidR="00B65A00">
        <w:t xml:space="preserve"> </w:t>
      </w:r>
      <w:r>
        <w:t>Sohnesstellung“</w:t>
      </w:r>
      <w:r w:rsidR="00B65A00">
        <w:t xml:space="preserve"> Epheser </w:t>
      </w:r>
      <w:r>
        <w:t>1</w:t>
      </w:r>
      <w:r w:rsidR="00B65A00">
        <w:t>, 5</w:t>
      </w:r>
      <w:r>
        <w:t>.11</w:t>
      </w:r>
      <w:r w:rsidR="00B65A00">
        <w:t xml:space="preserve"> </w:t>
      </w:r>
      <w:r>
        <w:t>.</w:t>
      </w:r>
      <w:r w:rsidR="00B65A00">
        <w:t xml:space="preserve"> </w:t>
      </w:r>
      <w:r>
        <w:t>31</w:t>
      </w:r>
    </w:p>
    <w:p w14:paraId="2149E1EE" w14:textId="6AAC5961" w:rsidR="00FF2755" w:rsidRDefault="00325EDC" w:rsidP="00042FF9">
      <w:r>
        <w:t>1.3</w:t>
      </w:r>
      <w:r w:rsidR="00B65A00">
        <w:t xml:space="preserve"> </w:t>
      </w:r>
      <w:r>
        <w:t>„…</w:t>
      </w:r>
      <w:r w:rsidR="00B65A00">
        <w:t xml:space="preserve"> </w:t>
      </w:r>
      <w:r>
        <w:t>nach</w:t>
      </w:r>
      <w:r w:rsidR="00B65A00">
        <w:t xml:space="preserve"> </w:t>
      </w:r>
      <w:r>
        <w:t>einem</w:t>
      </w:r>
      <w:r w:rsidR="00B65A00">
        <w:t xml:space="preserve"> </w:t>
      </w:r>
      <w:r>
        <w:t>Vorsatz</w:t>
      </w:r>
      <w:r w:rsidR="00B65A00">
        <w:t xml:space="preserve"> </w:t>
      </w:r>
      <w:r>
        <w:t>gerufen“</w:t>
      </w:r>
      <w:r w:rsidR="00B65A00">
        <w:t xml:space="preserve"> </w:t>
      </w:r>
      <w:r>
        <w:t>und</w:t>
      </w:r>
      <w:r w:rsidR="00B65A00">
        <w:t xml:space="preserve"> </w:t>
      </w:r>
      <w:r>
        <w:t>„im</w:t>
      </w:r>
      <w:r w:rsidR="00B65A00">
        <w:t xml:space="preserve"> </w:t>
      </w:r>
      <w:r>
        <w:t>Voraus</w:t>
      </w:r>
      <w:r w:rsidR="00B65A00">
        <w:t xml:space="preserve"> </w:t>
      </w:r>
      <w:r>
        <w:t>bestimmt“</w:t>
      </w:r>
      <w:r w:rsidR="00B65A00">
        <w:t xml:space="preserve"> Römer </w:t>
      </w:r>
      <w:r>
        <w:t>8</w:t>
      </w:r>
      <w:r w:rsidR="00B65A00">
        <w:t>, 2</w:t>
      </w:r>
      <w:r>
        <w:t>8.30</w:t>
      </w:r>
      <w:r w:rsidR="00B65A00">
        <w:t xml:space="preserve"> </w:t>
      </w:r>
      <w:r>
        <w:t>(</w:t>
      </w:r>
      <w:r w:rsidR="00B65A00">
        <w:t xml:space="preserve">Römer </w:t>
      </w:r>
      <w:r>
        <w:t>8</w:t>
      </w:r>
      <w:r w:rsidR="00B65A00">
        <w:t>, 2</w:t>
      </w:r>
      <w:r>
        <w:t>8-39)</w:t>
      </w:r>
      <w:r w:rsidR="00B65A00">
        <w:t xml:space="preserve"> </w:t>
      </w:r>
      <w:r>
        <w:t>37</w:t>
      </w:r>
    </w:p>
    <w:p w14:paraId="2A6D1B9D" w14:textId="1BCAB68A" w:rsidR="00FF2755" w:rsidRDefault="00325EDC" w:rsidP="00042FF9">
      <w:r>
        <w:t>1.4</w:t>
      </w:r>
      <w:r w:rsidR="00B65A00">
        <w:t xml:space="preserve"> </w:t>
      </w:r>
      <w:r>
        <w:t>„Dann</w:t>
      </w:r>
      <w:r w:rsidR="00B65A00">
        <w:t xml:space="preserve"> </w:t>
      </w:r>
      <w:r>
        <w:t>ist</w:t>
      </w:r>
      <w:r w:rsidR="00B65A00">
        <w:t xml:space="preserve"> </w:t>
      </w:r>
      <w:r>
        <w:t>es</w:t>
      </w:r>
      <w:r w:rsidR="00B65A00">
        <w:t xml:space="preserve"> </w:t>
      </w:r>
      <w:r>
        <w:t>also</w:t>
      </w:r>
      <w:r w:rsidR="00B65A00">
        <w:t xml:space="preserve"> </w:t>
      </w:r>
      <w:r>
        <w:t>nicht</w:t>
      </w:r>
      <w:r w:rsidR="00B65A00">
        <w:t xml:space="preserve"> </w:t>
      </w:r>
      <w:r>
        <w:t>eine</w:t>
      </w:r>
      <w:r w:rsidR="00B65A00">
        <w:t xml:space="preserve"> </w:t>
      </w:r>
      <w:r>
        <w:t>Sache</w:t>
      </w:r>
      <w:r w:rsidR="00B65A00">
        <w:t xml:space="preserve"> </w:t>
      </w:r>
      <w:r>
        <w:t>des</w:t>
      </w:r>
      <w:r w:rsidR="00B65A00">
        <w:t xml:space="preserve"> </w:t>
      </w:r>
      <w:r>
        <w:t>Wollenden</w:t>
      </w:r>
      <w:r w:rsidR="00B65A00">
        <w:t xml:space="preserve"> </w:t>
      </w:r>
      <w:r>
        <w:t>oder</w:t>
      </w:r>
      <w:r w:rsidR="00B65A00">
        <w:t xml:space="preserve"> </w:t>
      </w:r>
      <w:r>
        <w:t>Laufenden“</w:t>
      </w:r>
      <w:r w:rsidR="00541903">
        <w:t>;</w:t>
      </w:r>
      <w:r w:rsidR="00B65A00">
        <w:t xml:space="preserve"> </w:t>
      </w:r>
      <w:r>
        <w:t>„dann</w:t>
      </w:r>
      <w:r w:rsidR="00B65A00">
        <w:t xml:space="preserve"> </w:t>
      </w:r>
      <w:r>
        <w:t>ist</w:t>
      </w:r>
      <w:r w:rsidR="00B65A00">
        <w:t xml:space="preserve"> </w:t>
      </w:r>
      <w:r>
        <w:t>er</w:t>
      </w:r>
      <w:r w:rsidR="00B65A00">
        <w:t xml:space="preserve"> </w:t>
      </w:r>
      <w:r>
        <w:t>also</w:t>
      </w:r>
      <w:r w:rsidR="00B65A00">
        <w:t xml:space="preserve"> </w:t>
      </w:r>
      <w:r>
        <w:t>barmherzig,</w:t>
      </w:r>
      <w:r w:rsidR="00B65A00">
        <w:t xml:space="preserve"> </w:t>
      </w:r>
      <w:r>
        <w:t>gegen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will,</w:t>
      </w:r>
      <w:r w:rsidR="00B65A00">
        <w:t xml:space="preserve"> </w:t>
      </w:r>
      <w:r>
        <w:t>und</w:t>
      </w:r>
      <w:r w:rsidR="00B65A00">
        <w:t xml:space="preserve"> </w:t>
      </w:r>
      <w:r>
        <w:t>er</w:t>
      </w:r>
      <w:r w:rsidR="00B65A00">
        <w:t xml:space="preserve"> </w:t>
      </w:r>
      <w:r>
        <w:t>verhärtet,</w:t>
      </w:r>
      <w:r w:rsidR="00B65A00">
        <w:t xml:space="preserve"> </w:t>
      </w:r>
      <w:r>
        <w:t>wen</w:t>
      </w:r>
      <w:r w:rsidR="00B65A00">
        <w:t xml:space="preserve"> </w:t>
      </w:r>
      <w:r>
        <w:t>er</w:t>
      </w:r>
      <w:r w:rsidR="00B65A00">
        <w:t xml:space="preserve"> </w:t>
      </w:r>
      <w:r>
        <w:t>will“</w:t>
      </w:r>
      <w:r w:rsidR="00B65A00">
        <w:t xml:space="preserve"> Römer </w:t>
      </w:r>
      <w:r>
        <w:t>9</w:t>
      </w:r>
      <w:r w:rsidR="00B65A00">
        <w:t>, 1</w:t>
      </w:r>
      <w:r>
        <w:t>6.18</w:t>
      </w:r>
      <w:r w:rsidR="00B65A00">
        <w:t xml:space="preserve"> </w:t>
      </w:r>
      <w:r>
        <w:t>(</w:t>
      </w:r>
      <w:r w:rsidR="00B65A00">
        <w:t xml:space="preserve">Römer </w:t>
      </w:r>
      <w:r>
        <w:t>9</w:t>
      </w:r>
      <w:r w:rsidR="00B65A00">
        <w:t>, 1</w:t>
      </w:r>
      <w:r>
        <w:t>-33)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52</w:t>
      </w:r>
    </w:p>
    <w:p w14:paraId="36C919B2" w14:textId="77777777" w:rsidR="00E631AF" w:rsidRDefault="00E631AF" w:rsidP="00042FF9"/>
    <w:p w14:paraId="5BEB9C53" w14:textId="204C5CB2" w:rsidR="00FF2755" w:rsidRDefault="00325EDC" w:rsidP="00042FF9">
      <w:r>
        <w:t>Teil</w:t>
      </w:r>
      <w:r w:rsidR="00B65A00">
        <w:t xml:space="preserve"> </w:t>
      </w:r>
      <w:r>
        <w:t>2:</w:t>
      </w:r>
      <w:r w:rsidR="00B65A00">
        <w:t xml:space="preserve"> </w:t>
      </w:r>
      <w:r>
        <w:t>Weitere</w:t>
      </w:r>
      <w:r w:rsidR="00B65A00">
        <w:t xml:space="preserve"> </w:t>
      </w:r>
      <w:r>
        <w:t>Stellen</w:t>
      </w:r>
      <w:r w:rsidR="00B65A00">
        <w:t xml:space="preserve"> </w:t>
      </w:r>
      <w:r>
        <w:t>über</w:t>
      </w:r>
      <w:r w:rsidR="00B65A00">
        <w:t xml:space="preserve"> </w:t>
      </w:r>
      <w:r>
        <w:t>Erwählung</w:t>
      </w:r>
      <w:r w:rsidR="00B65A00">
        <w:t xml:space="preserve"> </w:t>
      </w:r>
      <w:r>
        <w:t>bzw.</w:t>
      </w:r>
      <w:r w:rsidR="00B65A00">
        <w:t xml:space="preserve"> </w:t>
      </w:r>
      <w:r>
        <w:t>Vorherbestimmung</w:t>
      </w:r>
      <w:r w:rsidR="00B65A00">
        <w:t xml:space="preserve"> </w:t>
      </w:r>
      <w:r>
        <w:t>.</w:t>
      </w:r>
      <w:r w:rsidR="00B65A00">
        <w:t xml:space="preserve"> </w:t>
      </w:r>
      <w:r>
        <w:t>in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</w:t>
      </w:r>
      <w:r w:rsidR="00B65A00">
        <w:t xml:space="preserve"> </w:t>
      </w:r>
      <w:r>
        <w:t>.</w:t>
      </w:r>
      <w:r w:rsidR="00B65A00">
        <w:t xml:space="preserve"> </w:t>
      </w:r>
      <w:r>
        <w:t>82</w:t>
      </w:r>
    </w:p>
    <w:p w14:paraId="78D9141C" w14:textId="45665C26" w:rsidR="00FF2755" w:rsidRDefault="00325EDC" w:rsidP="00042FF9">
      <w:r>
        <w:t>2.1</w:t>
      </w:r>
      <w:r w:rsidR="00B65A00">
        <w:t xml:space="preserve"> </w:t>
      </w:r>
      <w:r>
        <w:t>„...</w:t>
      </w:r>
      <w:r w:rsidR="00B65A00">
        <w:t xml:space="preserve"> </w:t>
      </w:r>
      <w:r>
        <w:t>dass</w:t>
      </w:r>
      <w:r w:rsidR="00B65A00">
        <w:t xml:space="preserve"> </w:t>
      </w:r>
      <w:r>
        <w:t>Gott</w:t>
      </w:r>
      <w:r w:rsidR="00B65A00">
        <w:t xml:space="preserve"> </w:t>
      </w:r>
      <w:r>
        <w:t>euch</w:t>
      </w:r>
      <w:r w:rsidR="00B65A00">
        <w:t xml:space="preserve"> </w:t>
      </w:r>
      <w:r>
        <w:t>von</w:t>
      </w:r>
      <w:r w:rsidR="00B65A00">
        <w:t xml:space="preserve"> </w:t>
      </w:r>
      <w:r>
        <w:t>Anfang</w:t>
      </w:r>
      <w:r w:rsidR="00B65A00">
        <w:t xml:space="preserve"> </w:t>
      </w:r>
      <w:r>
        <w:t>zum</w:t>
      </w:r>
      <w:r w:rsidR="00B65A00">
        <w:t xml:space="preserve"> </w:t>
      </w:r>
      <w:r>
        <w:t>Heil</w:t>
      </w:r>
      <w:r w:rsidR="00B65A00">
        <w:t xml:space="preserve"> </w:t>
      </w:r>
      <w:r>
        <w:t>sich</w:t>
      </w:r>
      <w:r w:rsidR="00B65A00">
        <w:t xml:space="preserve"> </w:t>
      </w:r>
      <w:r>
        <w:t>wählte“</w:t>
      </w:r>
      <w:r w:rsidR="00B65A00">
        <w:t xml:space="preserve"> 2. Thessalonischer </w:t>
      </w:r>
      <w:r>
        <w:t>2</w:t>
      </w:r>
      <w:r w:rsidR="00B65A00">
        <w:t>, 1</w:t>
      </w:r>
      <w:r>
        <w:t>3.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82</w:t>
      </w:r>
    </w:p>
    <w:p w14:paraId="3AE56EF5" w14:textId="49F95F30" w:rsidR="00FF2755" w:rsidRDefault="00325EDC" w:rsidP="00042FF9">
      <w:r>
        <w:t>2.2</w:t>
      </w:r>
      <w:r w:rsidR="00B65A00">
        <w:t xml:space="preserve"> </w:t>
      </w:r>
      <w:r>
        <w:t>„Erwählte</w:t>
      </w:r>
      <w:r w:rsidR="00B65A00">
        <w:t xml:space="preserve"> </w:t>
      </w:r>
      <w:r>
        <w:t>Fremde</w:t>
      </w:r>
      <w:r w:rsidR="00B65A00">
        <w:t xml:space="preserve"> </w:t>
      </w:r>
      <w:r>
        <w:t>…</w:t>
      </w:r>
      <w:r w:rsidR="00B65A00">
        <w:t xml:space="preserve"> </w:t>
      </w:r>
      <w:r>
        <w:t>gemäß</w:t>
      </w:r>
      <w:r w:rsidR="00B65A00">
        <w:t xml:space="preserve"> </w:t>
      </w:r>
      <w:r>
        <w:t>Vorauskenntnis</w:t>
      </w:r>
      <w:r w:rsidR="00B65A00">
        <w:t xml:space="preserve"> </w:t>
      </w:r>
      <w:r>
        <w:t>Gottes“</w:t>
      </w:r>
      <w:r w:rsidR="00B65A00">
        <w:t xml:space="preserve"> 1. Petrus </w:t>
      </w:r>
      <w:r>
        <w:t>1</w:t>
      </w:r>
      <w:r w:rsidR="00B65A00">
        <w:t>, 1</w:t>
      </w:r>
      <w:r>
        <w:t>.2.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88</w:t>
      </w:r>
    </w:p>
    <w:p w14:paraId="0EDE7F5A" w14:textId="1E7E8702" w:rsidR="00FF2755" w:rsidRDefault="00325EDC" w:rsidP="00042FF9">
      <w:r>
        <w:t>2.3</w:t>
      </w:r>
      <w:r w:rsidR="00B65A00">
        <w:t xml:space="preserve"> </w:t>
      </w:r>
      <w:r>
        <w:t>„Viele</w:t>
      </w:r>
      <w:r w:rsidR="00B65A00">
        <w:t xml:space="preserve"> </w:t>
      </w:r>
      <w:r>
        <w:t>sind</w:t>
      </w:r>
      <w:r w:rsidR="00B65A00">
        <w:t xml:space="preserve"> </w:t>
      </w:r>
      <w:r>
        <w:t>Gerufene</w:t>
      </w:r>
      <w:r w:rsidR="00B65A00">
        <w:t xml:space="preserve"> </w:t>
      </w:r>
      <w:r>
        <w:t>aber</w:t>
      </w:r>
      <w:r w:rsidR="00B65A00">
        <w:t xml:space="preserve"> </w:t>
      </w:r>
      <w:r>
        <w:t>wenige</w:t>
      </w:r>
      <w:r w:rsidR="00B65A00">
        <w:t xml:space="preserve"> </w:t>
      </w:r>
      <w:r>
        <w:t>Erwählte“</w:t>
      </w:r>
      <w:r w:rsidR="00B65A00">
        <w:t xml:space="preserve"> Matthäus </w:t>
      </w:r>
      <w:r>
        <w:t>22</w:t>
      </w:r>
      <w:r w:rsidR="00B65A00">
        <w:t>, 1</w:t>
      </w:r>
      <w:r>
        <w:t>-14</w:t>
      </w:r>
      <w:r w:rsidR="00B65A00">
        <w:t xml:space="preserve"> </w:t>
      </w:r>
      <w:r>
        <w:t>109</w:t>
      </w:r>
    </w:p>
    <w:p w14:paraId="08C86B14" w14:textId="20E74FF9" w:rsidR="00FF2755" w:rsidRDefault="00325EDC" w:rsidP="00042FF9">
      <w:r>
        <w:t>2.4</w:t>
      </w:r>
      <w:r w:rsidR="00B65A00">
        <w:t xml:space="preserve"> </w:t>
      </w:r>
      <w:r>
        <w:t>„Befleißigt</w:t>
      </w:r>
      <w:r w:rsidR="00B65A00">
        <w:t xml:space="preserve"> </w:t>
      </w:r>
      <w:r>
        <w:t>euch,</w:t>
      </w:r>
      <w:r w:rsidR="00B65A00">
        <w:t xml:space="preserve"> </w:t>
      </w:r>
      <w:r>
        <w:t>euer</w:t>
      </w:r>
      <w:r w:rsidR="00B65A00">
        <w:t xml:space="preserve"> </w:t>
      </w:r>
      <w:r>
        <w:t>Gerufensein</w:t>
      </w:r>
      <w:r w:rsidR="00B65A00">
        <w:t xml:space="preserve"> </w:t>
      </w:r>
      <w:r>
        <w:t>und</w:t>
      </w:r>
      <w:r w:rsidR="00B65A00">
        <w:t xml:space="preserve"> </w:t>
      </w:r>
      <w:r>
        <w:t>eure</w:t>
      </w:r>
      <w:r w:rsidR="00B65A00">
        <w:t xml:space="preserve"> </w:t>
      </w:r>
      <w:r>
        <w:t>Erwählung</w:t>
      </w:r>
      <w:r w:rsidR="00B65A00">
        <w:t xml:space="preserve"> </w:t>
      </w:r>
      <w:r>
        <w:t>fest</w:t>
      </w:r>
      <w:r w:rsidR="00B65A00">
        <w:t xml:space="preserve"> </w:t>
      </w:r>
      <w:r>
        <w:t>zu</w:t>
      </w:r>
      <w:r w:rsidR="00B65A00">
        <w:t xml:space="preserve"> </w:t>
      </w:r>
      <w:r>
        <w:t>machen“</w:t>
      </w:r>
      <w:r w:rsidR="00B65A00">
        <w:t xml:space="preserve"> 2. Petrus </w:t>
      </w:r>
      <w:r>
        <w:t>1</w:t>
      </w:r>
      <w:r w:rsidR="00B65A00">
        <w:t>, 1</w:t>
      </w:r>
      <w:r>
        <w:t>0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116</w:t>
      </w:r>
    </w:p>
    <w:p w14:paraId="0BC08768" w14:textId="77777777" w:rsidR="00E631AF" w:rsidRDefault="00E631AF" w:rsidP="00042FF9"/>
    <w:p w14:paraId="7417498A" w14:textId="5EC7E113" w:rsidR="00FF2755" w:rsidRDefault="00325EDC" w:rsidP="00042FF9">
      <w:r>
        <w:t>Teil</w:t>
      </w:r>
      <w:r w:rsidR="00B65A00">
        <w:t xml:space="preserve"> </w:t>
      </w:r>
      <w:r>
        <w:t>3:</w:t>
      </w:r>
      <w:r w:rsidR="00B65A00">
        <w:t xml:space="preserve"> </w:t>
      </w:r>
      <w:r>
        <w:t>Weitere</w:t>
      </w:r>
      <w:r w:rsidR="00B65A00">
        <w:t xml:space="preserve"> </w:t>
      </w:r>
      <w:r>
        <w:t>Stellen</w:t>
      </w:r>
      <w:r w:rsidR="00B65A00">
        <w:t xml:space="preserve"> </w:t>
      </w:r>
      <w:r>
        <w:t>der</w:t>
      </w:r>
      <w:r w:rsidR="00B65A00">
        <w:t xml:space="preserve"> </w:t>
      </w:r>
      <w:r>
        <w:t>Heiligen</w:t>
      </w:r>
      <w:r w:rsidR="00B65A00">
        <w:t xml:space="preserve"> </w:t>
      </w:r>
      <w:r>
        <w:t>Schrift,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Erwählung</w:t>
      </w:r>
      <w:r w:rsidR="00B65A00">
        <w:t xml:space="preserve"> </w:t>
      </w:r>
      <w:r>
        <w:t>bzw.</w:t>
      </w:r>
      <w:r w:rsidR="00B65A00">
        <w:t xml:space="preserve"> </w:t>
      </w:r>
      <w:r>
        <w:t>Vorherbestimmung</w:t>
      </w:r>
      <w:r w:rsidR="00B65A00">
        <w:t xml:space="preserve"> </w:t>
      </w:r>
      <w:r>
        <w:t>in</w:t>
      </w:r>
      <w:r w:rsidR="00B65A00">
        <w:t xml:space="preserve"> </w:t>
      </w:r>
      <w:r>
        <w:t>Zusammenhang</w:t>
      </w:r>
      <w:r w:rsidR="00B65A00">
        <w:t xml:space="preserve"> </w:t>
      </w:r>
      <w:r>
        <w:t>gebracht</w:t>
      </w:r>
      <w:r w:rsidR="00B65A00">
        <w:t xml:space="preserve"> </w:t>
      </w:r>
      <w:r>
        <w:t>werden</w:t>
      </w:r>
      <w:r w:rsidR="00B65A00">
        <w:t xml:space="preserve"> </w:t>
      </w:r>
      <w:r>
        <w:t>.</w:t>
      </w:r>
      <w:r w:rsidR="00B65A00">
        <w:t xml:space="preserve"> </w:t>
      </w:r>
      <w:r>
        <w:t>119</w:t>
      </w:r>
    </w:p>
    <w:p w14:paraId="3C6D2C24" w14:textId="2073F5A8" w:rsidR="00FF2755" w:rsidRDefault="00325EDC" w:rsidP="00042FF9">
      <w:r>
        <w:t>3.1</w:t>
      </w:r>
      <w:r w:rsidR="00B65A00">
        <w:t xml:space="preserve"> </w:t>
      </w:r>
      <w:r>
        <w:t>„Alles,</w:t>
      </w:r>
      <w:r w:rsidR="00B65A00">
        <w:t xml:space="preserve"> </w:t>
      </w:r>
      <w:r>
        <w:t>was</w:t>
      </w:r>
      <w:r w:rsidR="00B65A00">
        <w:t xml:space="preserve"> </w:t>
      </w:r>
      <w:r>
        <w:t>mir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gibt,</w:t>
      </w:r>
      <w:r w:rsidR="00B65A00">
        <w:t xml:space="preserve"> </w:t>
      </w:r>
      <w:r>
        <w:t>wird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kommen.“</w:t>
      </w:r>
      <w:r w:rsidR="00B65A00">
        <w:t xml:space="preserve"> </w:t>
      </w:r>
      <w:r>
        <w:t>„Niemand</w:t>
      </w:r>
      <w:r w:rsidR="00B65A00">
        <w:t xml:space="preserve"> </w:t>
      </w:r>
      <w:r>
        <w:t>kann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denn,</w:t>
      </w:r>
      <w:r w:rsidR="00B65A00">
        <w:t xml:space="preserve"> </w:t>
      </w:r>
      <w:r>
        <w:t>dass</w:t>
      </w:r>
      <w:r w:rsidR="00B65A00">
        <w:t xml:space="preserve"> </w:t>
      </w:r>
      <w:r>
        <w:t>der</w:t>
      </w:r>
      <w:r w:rsidR="00B65A00">
        <w:t xml:space="preserve"> </w:t>
      </w:r>
      <w:r>
        <w:t>Vater</w:t>
      </w:r>
      <w:r w:rsidR="00B65A00">
        <w:t xml:space="preserve"> </w:t>
      </w:r>
      <w:r>
        <w:t>ihn</w:t>
      </w:r>
      <w:r w:rsidR="00B65A00">
        <w:t xml:space="preserve"> </w:t>
      </w:r>
      <w:r>
        <w:t>ziehe.“</w:t>
      </w:r>
      <w:r w:rsidR="00B65A00">
        <w:t xml:space="preserve"> </w:t>
      </w:r>
      <w:r>
        <w:t>„Niemand</w:t>
      </w:r>
      <w:r w:rsidR="00B65A00">
        <w:t xml:space="preserve"> </w:t>
      </w:r>
      <w:r>
        <w:t>kann</w:t>
      </w:r>
      <w:r w:rsidR="00B65A00">
        <w:t xml:space="preserve"> </w:t>
      </w:r>
      <w:r>
        <w:t>zu</w:t>
      </w:r>
      <w:r w:rsidR="00B65A00">
        <w:t xml:space="preserve"> </w:t>
      </w:r>
      <w:r>
        <w:t>mir</w:t>
      </w:r>
      <w:r w:rsidR="00B65A00">
        <w:t xml:space="preserve"> </w:t>
      </w:r>
      <w:r>
        <w:t>kommen,</w:t>
      </w:r>
      <w:r w:rsidR="00B65A00">
        <w:t xml:space="preserve"> </w:t>
      </w:r>
      <w:r>
        <w:t>es</w:t>
      </w:r>
      <w:r w:rsidR="00B65A00">
        <w:t xml:space="preserve"> </w:t>
      </w:r>
      <w:r>
        <w:t>sei</w:t>
      </w:r>
      <w:r w:rsidR="00B65A00">
        <w:t xml:space="preserve"> </w:t>
      </w:r>
      <w:r>
        <w:t>ihm</w:t>
      </w:r>
      <w:r w:rsidR="00B65A00">
        <w:t xml:space="preserve"> </w:t>
      </w:r>
      <w:r>
        <w:t>denn</w:t>
      </w:r>
      <w:r w:rsidR="00B65A00">
        <w:t xml:space="preserve"> </w:t>
      </w:r>
      <w:r>
        <w:t>von</w:t>
      </w:r>
      <w:r w:rsidR="00B65A00">
        <w:t xml:space="preserve"> </w:t>
      </w:r>
      <w:r>
        <w:t>meinem</w:t>
      </w:r>
      <w:r w:rsidR="00B65A00">
        <w:t xml:space="preserve"> </w:t>
      </w:r>
      <w:r>
        <w:t>Vater</w:t>
      </w:r>
      <w:r w:rsidR="00B65A00">
        <w:t xml:space="preserve"> </w:t>
      </w:r>
      <w:r>
        <w:t>gegeben.“</w:t>
      </w:r>
      <w:r w:rsidR="00B65A00">
        <w:t xml:space="preserve"> Johannes </w:t>
      </w:r>
      <w:r>
        <w:t>6</w:t>
      </w:r>
      <w:r w:rsidR="00B65A00">
        <w:t>, 3</w:t>
      </w:r>
      <w:r>
        <w:t>7.44.65</w:t>
      </w:r>
      <w:r w:rsidR="00B65A00">
        <w:t xml:space="preserve"> </w:t>
      </w:r>
      <w:r>
        <w:t>(</w:t>
      </w:r>
      <w:r w:rsidR="00B65A00">
        <w:t xml:space="preserve">Johannes </w:t>
      </w:r>
      <w:r>
        <w:t>6)</w:t>
      </w:r>
      <w:r w:rsidR="00B65A00">
        <w:t xml:space="preserve"> </w:t>
      </w:r>
      <w:r>
        <w:t>.</w:t>
      </w:r>
      <w:r w:rsidR="00B65A00">
        <w:t xml:space="preserve"> </w:t>
      </w:r>
      <w:r>
        <w:t>119</w:t>
      </w:r>
    </w:p>
    <w:p w14:paraId="43434868" w14:textId="59FC3A75" w:rsidR="00FF2755" w:rsidRDefault="00325EDC" w:rsidP="00042FF9">
      <w:r>
        <w:t>3.2</w:t>
      </w:r>
      <w:r w:rsidR="00B65A00">
        <w:t xml:space="preserve"> </w:t>
      </w:r>
      <w:r>
        <w:t>„Deswegen</w:t>
      </w:r>
      <w:r w:rsidR="00B65A00">
        <w:t xml:space="preserve"> </w:t>
      </w:r>
      <w:r>
        <w:t>hört</w:t>
      </w:r>
      <w:r w:rsidR="00B65A00">
        <w:t xml:space="preserve"> </w:t>
      </w:r>
      <w:r>
        <w:t>ihr</w:t>
      </w:r>
      <w:r w:rsidR="00B65A00">
        <w:t xml:space="preserve"> </w:t>
      </w:r>
      <w:r>
        <w:t>nicht,</w:t>
      </w:r>
      <w:r w:rsidR="00B65A00">
        <w:t xml:space="preserve"> </w:t>
      </w:r>
      <w:r>
        <w:t>weil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Gott</w:t>
      </w:r>
      <w:r w:rsidR="00B65A00">
        <w:t xml:space="preserve"> </w:t>
      </w:r>
      <w:r>
        <w:t>seid“</w:t>
      </w:r>
      <w:r w:rsidR="00B65A00">
        <w:t xml:space="preserve"> Johannes </w:t>
      </w:r>
      <w:r>
        <w:t>8</w:t>
      </w:r>
      <w:r w:rsidR="00B65A00">
        <w:t>, 4</w:t>
      </w:r>
      <w:r>
        <w:t>7</w:t>
      </w:r>
      <w:r w:rsidR="00B65A00">
        <w:t xml:space="preserve"> </w:t>
      </w:r>
      <w:r>
        <w:t>(</w:t>
      </w:r>
      <w:r w:rsidR="00B65A00">
        <w:t xml:space="preserve">Johannes </w:t>
      </w:r>
      <w:r>
        <w:t>8</w:t>
      </w:r>
      <w:r w:rsidR="00B65A00">
        <w:t>, 2</w:t>
      </w:r>
      <w:r>
        <w:t>3-59)</w:t>
      </w:r>
      <w:r w:rsidR="00B65A00">
        <w:t xml:space="preserve"> </w:t>
      </w:r>
      <w:r>
        <w:t>135</w:t>
      </w:r>
    </w:p>
    <w:p w14:paraId="073D83C5" w14:textId="1BFB4099" w:rsidR="00FF2755" w:rsidRDefault="00325EDC" w:rsidP="00042FF9">
      <w:r>
        <w:t>3.3</w:t>
      </w:r>
      <w:r w:rsidR="00B65A00">
        <w:t xml:space="preserve"> </w:t>
      </w:r>
      <w:r>
        <w:t>„Ihr</w:t>
      </w:r>
      <w:r w:rsidR="00B65A00">
        <w:t xml:space="preserve"> </w:t>
      </w:r>
      <w:r>
        <w:t>glaubt</w:t>
      </w:r>
      <w:r w:rsidR="00B65A00">
        <w:t xml:space="preserve"> </w:t>
      </w:r>
      <w:r>
        <w:t>nicht,</w:t>
      </w:r>
      <w:r w:rsidR="00B65A00">
        <w:t xml:space="preserve"> </w:t>
      </w:r>
      <w:r>
        <w:t>denn</w:t>
      </w:r>
      <w:r w:rsidR="00B65A00">
        <w:t xml:space="preserve"> </w:t>
      </w:r>
      <w:r>
        <w:t>ihr</w:t>
      </w:r>
      <w:r w:rsidR="00B65A00">
        <w:t xml:space="preserve"> </w:t>
      </w:r>
      <w:r>
        <w:t>seid</w:t>
      </w:r>
      <w:r w:rsidR="00B65A00">
        <w:t xml:space="preserve"> </w:t>
      </w:r>
      <w:r>
        <w:t>nicht</w:t>
      </w:r>
      <w:r w:rsidR="00B65A00">
        <w:t xml:space="preserve"> </w:t>
      </w:r>
      <w:r>
        <w:t>von</w:t>
      </w:r>
      <w:r w:rsidR="00B65A00">
        <w:t xml:space="preserve"> </w:t>
      </w:r>
      <w:r>
        <w:t>meinen</w:t>
      </w:r>
      <w:r w:rsidR="00B65A00">
        <w:t xml:space="preserve"> </w:t>
      </w:r>
      <w:r>
        <w:t>Schafen”</w:t>
      </w:r>
      <w:r w:rsidR="00B65A00">
        <w:t xml:space="preserve"> Johannes </w:t>
      </w:r>
      <w:r>
        <w:t>10</w:t>
      </w:r>
      <w:r w:rsidR="00B65A00">
        <w:t>, 2</w:t>
      </w:r>
      <w:r>
        <w:t>6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140</w:t>
      </w:r>
    </w:p>
    <w:p w14:paraId="5DF4C2B4" w14:textId="5FD0F464" w:rsidR="00FF2755" w:rsidRDefault="00325EDC" w:rsidP="00042FF9">
      <w:r>
        <w:t>3.4</w:t>
      </w:r>
      <w:r w:rsidR="00B65A00">
        <w:t xml:space="preserve"> </w:t>
      </w:r>
      <w:r>
        <w:t>„Ihr</w:t>
      </w:r>
      <w:r w:rsidR="00B65A00">
        <w:t xml:space="preserve"> </w:t>
      </w:r>
      <w:r>
        <w:t>tat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das</w:t>
      </w:r>
      <w:r w:rsidR="00B65A00">
        <w:t xml:space="preserve"> </w:t>
      </w:r>
      <w:r>
        <w:t>Herz</w:t>
      </w:r>
      <w:r w:rsidR="00B65A00">
        <w:t xml:space="preserve"> </w:t>
      </w:r>
      <w:r>
        <w:t>auf…“</w:t>
      </w:r>
      <w:r w:rsidR="00B65A00">
        <w:t xml:space="preserve"> Apostelgeschichte </w:t>
      </w:r>
      <w:r>
        <w:t>16</w:t>
      </w:r>
      <w:r w:rsidR="00B65A00">
        <w:t>, 1</w:t>
      </w:r>
      <w:r>
        <w:t>4</w:t>
      </w:r>
      <w:r w:rsidR="00B65A00">
        <w:t xml:space="preserve"> </w:t>
      </w:r>
      <w:r>
        <w:t>142</w:t>
      </w:r>
    </w:p>
    <w:p w14:paraId="11DE5EB1" w14:textId="21A8EF7A" w:rsidR="00FF2755" w:rsidRDefault="00325EDC" w:rsidP="00042FF9">
      <w:r>
        <w:t>3.5</w:t>
      </w:r>
      <w:r w:rsidR="00B65A00">
        <w:t xml:space="preserve"> </w:t>
      </w:r>
      <w:r>
        <w:t>„…</w:t>
      </w:r>
      <w:r w:rsidR="00B65A00">
        <w:t xml:space="preserve"> </w:t>
      </w:r>
      <w:r>
        <w:t>zu</w:t>
      </w:r>
      <w:r w:rsidR="00B65A00">
        <w:t xml:space="preserve"> </w:t>
      </w:r>
      <w:r>
        <w:t>öffnen</w:t>
      </w:r>
      <w:r w:rsidR="00B65A00">
        <w:t xml:space="preserve"> </w:t>
      </w:r>
      <w:r>
        <w:t>ihre</w:t>
      </w:r>
      <w:r w:rsidR="00B65A00">
        <w:t xml:space="preserve"> </w:t>
      </w:r>
      <w:r>
        <w:t>Augen,</w:t>
      </w:r>
      <w:r w:rsidR="00B65A00">
        <w:t xml:space="preserve"> </w:t>
      </w:r>
      <w:r>
        <w:t>dass</w:t>
      </w:r>
      <w:r w:rsidR="00B65A00">
        <w:t xml:space="preserve"> </w:t>
      </w:r>
      <w:r>
        <w:t>sie</w:t>
      </w:r>
      <w:r w:rsidR="00B65A00">
        <w:t xml:space="preserve"> </w:t>
      </w:r>
      <w:r>
        <w:t>umkehren</w:t>
      </w:r>
      <w:r w:rsidR="00B65A00">
        <w:t xml:space="preserve"> </w:t>
      </w:r>
      <w:r>
        <w:t>von</w:t>
      </w:r>
      <w:r w:rsidR="00B65A00">
        <w:t xml:space="preserve"> </w:t>
      </w:r>
      <w:r>
        <w:t>der</w:t>
      </w:r>
      <w:r w:rsidR="00B65A00">
        <w:t xml:space="preserve"> </w:t>
      </w:r>
      <w:r>
        <w:t>Finsternis</w:t>
      </w:r>
      <w:r w:rsidR="00B65A00">
        <w:t xml:space="preserve"> </w:t>
      </w:r>
      <w:r>
        <w:t>zum</w:t>
      </w:r>
      <w:r w:rsidR="00B65A00">
        <w:t xml:space="preserve"> </w:t>
      </w:r>
      <w:r>
        <w:t>Licht“</w:t>
      </w:r>
      <w:r w:rsidR="00B65A00">
        <w:t xml:space="preserve"> Apostelgeschichte </w:t>
      </w:r>
      <w:r>
        <w:t>26</w:t>
      </w:r>
      <w:r w:rsidR="00B65A00">
        <w:t>, 1</w:t>
      </w:r>
      <w:r>
        <w:t>8</w:t>
      </w:r>
      <w:r w:rsidR="00B65A00">
        <w:t xml:space="preserve"> </w:t>
      </w:r>
      <w:r w:rsidR="00E631AF">
        <w:t>...</w:t>
      </w:r>
      <w:r w:rsidR="00B65A00">
        <w:t xml:space="preserve"> </w:t>
      </w:r>
      <w:r>
        <w:t>144</w:t>
      </w:r>
    </w:p>
    <w:p w14:paraId="1AE363FA" w14:textId="29B9C253" w:rsidR="00FF2755" w:rsidRDefault="00325EDC" w:rsidP="00042FF9">
      <w:r>
        <w:t>3.6</w:t>
      </w:r>
      <w:r w:rsidR="00B65A00">
        <w:t xml:space="preserve"> </w:t>
      </w:r>
      <w:r>
        <w:t>„…</w:t>
      </w:r>
      <w:r w:rsidR="00B65A00">
        <w:t xml:space="preserve"> </w:t>
      </w:r>
      <w:r>
        <w:t>so</w:t>
      </w:r>
      <w:r w:rsidR="00B65A00">
        <w:t xml:space="preserve"> </w:t>
      </w:r>
      <w:r>
        <w:t>viele</w:t>
      </w:r>
      <w:r w:rsidR="00B65A00">
        <w:t xml:space="preserve"> </w:t>
      </w:r>
      <w:r>
        <w:t>zum</w:t>
      </w:r>
      <w:r w:rsidR="00B65A00">
        <w:t xml:space="preserve"> </w:t>
      </w:r>
      <w:r>
        <w:t>ewigen</w:t>
      </w:r>
      <w:r w:rsidR="00B65A00">
        <w:t xml:space="preserve"> </w:t>
      </w:r>
      <w:r>
        <w:t>Leben</w:t>
      </w:r>
      <w:r w:rsidR="00B65A00">
        <w:t xml:space="preserve"> </w:t>
      </w:r>
      <w:r>
        <w:t>gesetzt</w:t>
      </w:r>
      <w:r w:rsidR="00B65A00">
        <w:t xml:space="preserve"> </w:t>
      </w:r>
      <w:r>
        <w:t>waren.“</w:t>
      </w:r>
      <w:r w:rsidR="00B65A00">
        <w:t xml:space="preserve"> Apostelgeschichte </w:t>
      </w:r>
      <w:r>
        <w:t>13</w:t>
      </w:r>
      <w:r w:rsidR="00B65A00">
        <w:t>, 4</w:t>
      </w:r>
      <w:r>
        <w:t>8</w:t>
      </w:r>
      <w:r w:rsidR="00B65A00">
        <w:t xml:space="preserve"> </w:t>
      </w:r>
      <w:r>
        <w:t>145</w:t>
      </w:r>
    </w:p>
    <w:p w14:paraId="207F1FBA" w14:textId="6374FA44" w:rsidR="00FF2755" w:rsidRDefault="00325EDC" w:rsidP="00042FF9">
      <w:r>
        <w:t>3.7</w:t>
      </w:r>
      <w:r w:rsidR="00B65A00">
        <w:t xml:space="preserve"> </w:t>
      </w:r>
      <w:r>
        <w:t>„Gott</w:t>
      </w:r>
      <w:r w:rsidR="00B65A00">
        <w:t xml:space="preserve"> </w:t>
      </w:r>
      <w:r>
        <w:t>ist</w:t>
      </w:r>
      <w:r w:rsidR="00B65A00">
        <w:t xml:space="preserve"> </w:t>
      </w:r>
      <w:r>
        <w:t>es,</w:t>
      </w:r>
      <w:r w:rsidR="00B65A00">
        <w:t xml:space="preserve"> </w:t>
      </w:r>
      <w:r>
        <w:t>der</w:t>
      </w:r>
      <w:r w:rsidR="00B65A00">
        <w:t xml:space="preserve"> </w:t>
      </w:r>
      <w:r>
        <w:t>in</w:t>
      </w:r>
      <w:r w:rsidR="00B65A00">
        <w:t xml:space="preserve"> </w:t>
      </w:r>
      <w:r>
        <w:t>euch</w:t>
      </w:r>
      <w:r w:rsidR="00B65A00">
        <w:t xml:space="preserve"> </w:t>
      </w:r>
      <w:r>
        <w:t>wirkt</w:t>
      </w:r>
      <w:r w:rsidR="00B65A00">
        <w:t xml:space="preserve"> </w:t>
      </w:r>
      <w:r>
        <w:t>sowohl</w:t>
      </w:r>
      <w:r w:rsidR="00B65A00">
        <w:t xml:space="preserve"> </w:t>
      </w:r>
      <w:r>
        <w:t>das</w:t>
      </w:r>
      <w:r w:rsidR="00B65A00">
        <w:t xml:space="preserve"> </w:t>
      </w:r>
      <w:r>
        <w:t>Wollen</w:t>
      </w:r>
      <w:r w:rsidR="00B65A00">
        <w:t xml:space="preserve"> </w:t>
      </w:r>
      <w:r>
        <w:t>als</w:t>
      </w:r>
      <w:r w:rsidR="00B65A00">
        <w:t xml:space="preserve"> </w:t>
      </w:r>
      <w:r>
        <w:t>auch</w:t>
      </w:r>
      <w:r w:rsidR="00B65A00">
        <w:t xml:space="preserve"> </w:t>
      </w:r>
      <w:r>
        <w:t>das</w:t>
      </w:r>
      <w:r w:rsidR="00B65A00">
        <w:t xml:space="preserve"> </w:t>
      </w:r>
      <w:r>
        <w:t>Wirken“</w:t>
      </w:r>
      <w:r w:rsidR="00B65A00">
        <w:t xml:space="preserve"> Philipper </w:t>
      </w:r>
      <w:r>
        <w:t>2</w:t>
      </w:r>
      <w:r w:rsidR="00B65A00">
        <w:t>, 1</w:t>
      </w:r>
      <w:r>
        <w:t>2.13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150</w:t>
      </w:r>
    </w:p>
    <w:p w14:paraId="47F0D4FF" w14:textId="0AD8AA1F" w:rsidR="00FF2755" w:rsidRDefault="00325EDC" w:rsidP="00042FF9">
      <w:r>
        <w:t>3.8</w:t>
      </w:r>
      <w:r w:rsidR="00B65A00">
        <w:t xml:space="preserve"> </w:t>
      </w:r>
      <w:r>
        <w:t>„…</w:t>
      </w:r>
      <w:r w:rsidR="00B65A00">
        <w:t xml:space="preserve"> </w:t>
      </w:r>
      <w:r>
        <w:t>deren</w:t>
      </w:r>
      <w:r w:rsidR="00B65A00">
        <w:t xml:space="preserve"> </w:t>
      </w:r>
      <w:r>
        <w:t>Namen</w:t>
      </w:r>
      <w:r w:rsidR="00B65A00">
        <w:t xml:space="preserve"> </w:t>
      </w:r>
      <w:r>
        <w:t>nicht</w:t>
      </w:r>
      <w:r w:rsidR="00B65A00">
        <w:t xml:space="preserve"> </w:t>
      </w:r>
      <w:r>
        <w:t>in</w:t>
      </w:r>
      <w:r w:rsidR="00B65A00">
        <w:t xml:space="preserve"> </w:t>
      </w:r>
      <w:r>
        <w:t>das</w:t>
      </w:r>
      <w:r w:rsidR="00B65A00">
        <w:t xml:space="preserve"> </w:t>
      </w:r>
      <w:r>
        <w:t>Buch</w:t>
      </w:r>
      <w:r w:rsidR="00B65A00">
        <w:t xml:space="preserve"> </w:t>
      </w:r>
      <w:r>
        <w:t>des</w:t>
      </w:r>
      <w:r w:rsidR="00B65A00">
        <w:t xml:space="preserve"> </w:t>
      </w:r>
      <w:r>
        <w:t>Lebens</w:t>
      </w:r>
      <w:r w:rsidR="00B65A00">
        <w:t xml:space="preserve"> </w:t>
      </w:r>
      <w:r>
        <w:t>geschrieben</w:t>
      </w:r>
      <w:r w:rsidR="00B65A00">
        <w:t xml:space="preserve"> </w:t>
      </w:r>
      <w:r>
        <w:t>worden</w:t>
      </w:r>
      <w:r w:rsidR="00B65A00">
        <w:t xml:space="preserve"> </w:t>
      </w:r>
      <w:r>
        <w:t>sind</w:t>
      </w:r>
      <w:r w:rsidR="00B65A00">
        <w:t xml:space="preserve"> </w:t>
      </w:r>
      <w:r>
        <w:t>von</w:t>
      </w:r>
      <w:r w:rsidR="00B65A00">
        <w:t xml:space="preserve"> </w:t>
      </w:r>
      <w:r>
        <w:t>Gründung</w:t>
      </w:r>
      <w:r w:rsidR="00B65A00">
        <w:t xml:space="preserve"> </w:t>
      </w:r>
      <w:r>
        <w:t>der</w:t>
      </w:r>
      <w:r w:rsidR="00B65A00">
        <w:t xml:space="preserve"> </w:t>
      </w:r>
      <w:r>
        <w:t>Welt</w:t>
      </w:r>
      <w:r w:rsidR="00B65A00">
        <w:t xml:space="preserve"> </w:t>
      </w:r>
      <w:r>
        <w:t>an…“</w:t>
      </w:r>
      <w:r w:rsidR="00B65A00">
        <w:t xml:space="preserve"> Offenbarung </w:t>
      </w:r>
      <w:r>
        <w:t>17</w:t>
      </w:r>
      <w:r w:rsidR="00B65A00">
        <w:t xml:space="preserve">, 8 </w:t>
      </w:r>
      <w:r>
        <w:t>(und</w:t>
      </w:r>
      <w:r w:rsidR="00B65A00">
        <w:t xml:space="preserve"> </w:t>
      </w:r>
      <w:r>
        <w:t>13</w:t>
      </w:r>
      <w:r w:rsidR="00B65A00">
        <w:t>, 8</w:t>
      </w:r>
      <w:r>
        <w:t>)</w:t>
      </w:r>
      <w:r w:rsidR="00B65A00">
        <w:t xml:space="preserve"> </w:t>
      </w:r>
      <w:r>
        <w:t>.</w:t>
      </w:r>
      <w:r w:rsidR="00B65A00">
        <w:t xml:space="preserve"> </w:t>
      </w:r>
      <w:r>
        <w:t>155</w:t>
      </w:r>
    </w:p>
    <w:p w14:paraId="7D281DD7" w14:textId="0690B5CF" w:rsidR="00FF2755" w:rsidRDefault="00325EDC" w:rsidP="00042FF9">
      <w:r>
        <w:t>3.9</w:t>
      </w:r>
      <w:r w:rsidR="00B65A00">
        <w:t xml:space="preserve"> </w:t>
      </w:r>
      <w:r>
        <w:t>„…</w:t>
      </w:r>
      <w:r w:rsidR="00B65A00">
        <w:t xml:space="preserve"> </w:t>
      </w:r>
      <w:r>
        <w:t>tot</w:t>
      </w:r>
      <w:r w:rsidR="00B65A00">
        <w:t xml:space="preserve"> </w:t>
      </w:r>
      <w:r>
        <w:t>in</w:t>
      </w:r>
      <w:r w:rsidR="00B65A00">
        <w:t xml:space="preserve"> </w:t>
      </w:r>
      <w:r>
        <w:t>Sünden“</w:t>
      </w:r>
      <w:r w:rsidR="00B65A00">
        <w:t xml:space="preserve"> Epheser </w:t>
      </w:r>
      <w:r>
        <w:t>2</w:t>
      </w:r>
      <w:r w:rsidR="00B65A00">
        <w:t xml:space="preserve">, 1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157</w:t>
      </w:r>
    </w:p>
    <w:p w14:paraId="070DADD5" w14:textId="28A5A6EF" w:rsidR="00FF2755" w:rsidRDefault="00325EDC" w:rsidP="00042FF9">
      <w:r>
        <w:t>3.10</w:t>
      </w:r>
      <w:r w:rsidR="00B65A00">
        <w:t xml:space="preserve"> </w:t>
      </w:r>
      <w:r>
        <w:t>„…</w:t>
      </w:r>
      <w:r w:rsidR="00B65A00">
        <w:t xml:space="preserve"> </w:t>
      </w:r>
      <w:r>
        <w:t>und</w:t>
      </w:r>
      <w:r w:rsidR="00B65A00">
        <w:t xml:space="preserve"> </w:t>
      </w:r>
      <w:r>
        <w:t>das</w:t>
      </w:r>
      <w:r w:rsidR="00B65A00">
        <w:t xml:space="preserve"> </w:t>
      </w:r>
      <w:r>
        <w:t>nicht</w:t>
      </w:r>
      <w:r w:rsidR="00B65A00">
        <w:t xml:space="preserve"> </w:t>
      </w:r>
      <w:r>
        <w:t>aus</w:t>
      </w:r>
      <w:r w:rsidR="00B65A00">
        <w:t xml:space="preserve"> </w:t>
      </w:r>
      <w:r>
        <w:t>euch“</w:t>
      </w:r>
      <w:r w:rsidR="00B65A00">
        <w:t xml:space="preserve"> Epheser </w:t>
      </w:r>
      <w:r>
        <w:t>2</w:t>
      </w:r>
      <w:r w:rsidR="00B65A00">
        <w:t xml:space="preserve">, 8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158</w:t>
      </w:r>
    </w:p>
    <w:p w14:paraId="32D26712" w14:textId="01412062" w:rsidR="00FF2755" w:rsidRDefault="00325EDC" w:rsidP="00042FF9">
      <w:r>
        <w:t>3.11</w:t>
      </w:r>
      <w:r w:rsidR="00B65A00">
        <w:t xml:space="preserve"> </w:t>
      </w:r>
      <w:r>
        <w:t>„…</w:t>
      </w:r>
      <w:r w:rsidR="00B65A00">
        <w:t xml:space="preserve"> </w:t>
      </w:r>
      <w:r>
        <w:t>der</w:t>
      </w:r>
      <w:r w:rsidR="00B65A00">
        <w:t xml:space="preserve"> </w:t>
      </w:r>
      <w:r>
        <w:t>Glaube,</w:t>
      </w:r>
      <w:r w:rsidR="00B65A00">
        <w:t xml:space="preserve"> </w:t>
      </w:r>
      <w:r>
        <w:t>der</w:t>
      </w:r>
      <w:r w:rsidR="00B65A00">
        <w:t xml:space="preserve"> </w:t>
      </w:r>
      <w:r>
        <w:t>durch</w:t>
      </w:r>
      <w:r w:rsidR="00B65A00">
        <w:t xml:space="preserve"> </w:t>
      </w:r>
      <w:r>
        <w:t>ihn…“</w:t>
      </w:r>
      <w:r w:rsidR="00B65A00">
        <w:t xml:space="preserve"> Apostelgeschichte </w:t>
      </w:r>
      <w:r>
        <w:t>3</w:t>
      </w:r>
      <w:r w:rsidR="00B65A00">
        <w:t>, 1</w:t>
      </w:r>
      <w:r>
        <w:t>6</w:t>
      </w:r>
      <w:r w:rsidR="00B65A00">
        <w:t xml:space="preserve"> </w:t>
      </w:r>
      <w:r>
        <w:t>.</w:t>
      </w:r>
      <w:r w:rsidR="00B65A00">
        <w:t xml:space="preserve"> </w:t>
      </w:r>
      <w:r>
        <w:t>160</w:t>
      </w:r>
    </w:p>
    <w:p w14:paraId="4CC8FB33" w14:textId="5954FBEC" w:rsidR="00FF2755" w:rsidRDefault="00325EDC" w:rsidP="00042FF9">
      <w:r>
        <w:t>3.12</w:t>
      </w:r>
      <w:r w:rsidR="00B65A00">
        <w:t xml:space="preserve"> </w:t>
      </w:r>
      <w:r>
        <w:t>„…</w:t>
      </w:r>
      <w:r w:rsidR="00B65A00">
        <w:t xml:space="preserve"> </w:t>
      </w:r>
      <w:r>
        <w:t>euch</w:t>
      </w:r>
      <w:r w:rsidR="00B65A00">
        <w:t xml:space="preserve"> </w:t>
      </w:r>
      <w:r>
        <w:t>wurde</w:t>
      </w:r>
      <w:r w:rsidR="00B65A00">
        <w:t xml:space="preserve"> </w:t>
      </w:r>
      <w:r>
        <w:t>es</w:t>
      </w:r>
      <w:r w:rsidR="00B65A00">
        <w:t xml:space="preserve"> </w:t>
      </w:r>
      <w:r>
        <w:t>geschenkt</w:t>
      </w:r>
      <w:r w:rsidR="00B65A00">
        <w:t xml:space="preserve"> </w:t>
      </w:r>
      <w:r>
        <w:t>…</w:t>
      </w:r>
      <w:r w:rsidR="00B65A00">
        <w:t xml:space="preserve"> </w:t>
      </w:r>
      <w:r>
        <w:t>das</w:t>
      </w:r>
      <w:r w:rsidR="00B65A00">
        <w:t xml:space="preserve"> </w:t>
      </w:r>
      <w:r>
        <w:t>Glauben</w:t>
      </w:r>
      <w:r w:rsidR="00B65A00">
        <w:t xml:space="preserve"> </w:t>
      </w:r>
      <w:r>
        <w:t>an</w:t>
      </w:r>
      <w:r w:rsidR="00B65A00">
        <w:t xml:space="preserve"> </w:t>
      </w:r>
      <w:r>
        <w:t>ihn“</w:t>
      </w:r>
      <w:r w:rsidR="00B65A00">
        <w:t xml:space="preserve"> Philipper </w:t>
      </w:r>
      <w:r>
        <w:t>1</w:t>
      </w:r>
      <w:r w:rsidR="00B65A00">
        <w:t>, 2</w:t>
      </w:r>
      <w:r>
        <w:t>9</w:t>
      </w:r>
      <w:r w:rsidR="00B65A00">
        <w:t xml:space="preserve"> </w:t>
      </w:r>
      <w:r>
        <w:t>.</w:t>
      </w:r>
      <w:r w:rsidR="00B65A00">
        <w:t xml:space="preserve"> </w:t>
      </w:r>
      <w:r>
        <w:t>161</w:t>
      </w:r>
    </w:p>
    <w:p w14:paraId="5559AF50" w14:textId="7DC4AD62" w:rsidR="00FF2755" w:rsidRDefault="00325EDC" w:rsidP="00042FF9">
      <w:r>
        <w:t>3.13</w:t>
      </w:r>
      <w:r w:rsidR="00B65A00">
        <w:t xml:space="preserve"> </w:t>
      </w:r>
      <w:r>
        <w:t>„…</w:t>
      </w:r>
      <w:r w:rsidR="00B65A00">
        <w:t xml:space="preserve"> </w:t>
      </w:r>
      <w:r>
        <w:t>die</w:t>
      </w:r>
      <w:r w:rsidR="00B65A00">
        <w:t xml:space="preserve"> </w:t>
      </w:r>
      <w:r>
        <w:t>ihr</w:t>
      </w:r>
      <w:r w:rsidR="00B65A00">
        <w:t xml:space="preserve"> </w:t>
      </w:r>
      <w:r>
        <w:t>durch</w:t>
      </w:r>
      <w:r w:rsidR="00B65A00">
        <w:t xml:space="preserve"> </w:t>
      </w:r>
      <w:r>
        <w:t>ihn</w:t>
      </w:r>
      <w:r w:rsidR="00B65A00">
        <w:t xml:space="preserve"> </w:t>
      </w:r>
      <w:r>
        <w:t>an</w:t>
      </w:r>
      <w:r w:rsidR="00B65A00">
        <w:t xml:space="preserve"> </w:t>
      </w:r>
      <w:r>
        <w:t>Gott</w:t>
      </w:r>
      <w:r w:rsidR="00B65A00">
        <w:t xml:space="preserve"> </w:t>
      </w:r>
      <w:r>
        <w:t>glaubt“</w:t>
      </w:r>
      <w:r w:rsidR="00B65A00">
        <w:t xml:space="preserve"> 1. Petrus </w:t>
      </w:r>
      <w:r>
        <w:t>1</w:t>
      </w:r>
      <w:r w:rsidR="00B65A00">
        <w:t>, 2</w:t>
      </w:r>
      <w:r>
        <w:t>1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162</w:t>
      </w:r>
    </w:p>
    <w:p w14:paraId="6CA77D75" w14:textId="776CC196" w:rsidR="00FF2755" w:rsidRDefault="00325EDC" w:rsidP="00042FF9">
      <w:r>
        <w:t>3.14</w:t>
      </w:r>
      <w:r w:rsidR="00B65A00">
        <w:t xml:space="preserve"> </w:t>
      </w:r>
      <w:r>
        <w:t>„…</w:t>
      </w:r>
      <w:r w:rsidR="00B65A00">
        <w:t xml:space="preserve"> </w:t>
      </w:r>
      <w:r>
        <w:t>die</w:t>
      </w:r>
      <w:r w:rsidR="00B65A00">
        <w:t xml:space="preserve"> </w:t>
      </w:r>
      <w:r>
        <w:t>mit</w:t>
      </w:r>
      <w:r w:rsidR="00B65A00">
        <w:t xml:space="preserve"> </w:t>
      </w:r>
      <w:r>
        <w:t>uns</w:t>
      </w:r>
      <w:r w:rsidR="00B65A00">
        <w:t xml:space="preserve"> </w:t>
      </w:r>
      <w:r>
        <w:t>einen</w:t>
      </w:r>
      <w:r w:rsidR="00B65A00">
        <w:t xml:space="preserve"> </w:t>
      </w:r>
      <w:r>
        <w:t>gleich</w:t>
      </w:r>
      <w:r w:rsidR="00B65A00">
        <w:t xml:space="preserve"> </w:t>
      </w:r>
      <w:r>
        <w:t>kostbaren</w:t>
      </w:r>
      <w:r w:rsidR="00B65A00">
        <w:t xml:space="preserve"> </w:t>
      </w:r>
      <w:r>
        <w:t>Glauben</w:t>
      </w:r>
      <w:r w:rsidR="00B65A00">
        <w:t xml:space="preserve"> </w:t>
      </w:r>
      <w:r>
        <w:t>zugeteilt</w:t>
      </w:r>
      <w:r w:rsidR="00B65A00">
        <w:t xml:space="preserve"> </w:t>
      </w:r>
      <w:r>
        <w:t>bekamen“</w:t>
      </w:r>
      <w:r w:rsidR="00B65A00">
        <w:t xml:space="preserve"> 2. Petrus </w:t>
      </w:r>
      <w:r>
        <w:t>1</w:t>
      </w:r>
      <w:r w:rsidR="00B65A00">
        <w:t xml:space="preserve">, 1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163</w:t>
      </w:r>
    </w:p>
    <w:p w14:paraId="7084D2D5" w14:textId="3067C761" w:rsidR="00FF2755" w:rsidRDefault="00325EDC" w:rsidP="00042FF9">
      <w:r>
        <w:t>3.15</w:t>
      </w:r>
      <w:r w:rsidR="00B65A00">
        <w:t xml:space="preserve"> </w:t>
      </w:r>
      <w:r>
        <w:t>„…</w:t>
      </w:r>
      <w:r w:rsidR="00B65A00">
        <w:t xml:space="preserve"> </w:t>
      </w:r>
      <w:r>
        <w:t>wie</w:t>
      </w:r>
      <w:r w:rsidR="00B65A00">
        <w:t xml:space="preserve"> </w:t>
      </w:r>
      <w:r>
        <w:t>Gott</w:t>
      </w:r>
      <w:r w:rsidR="00B65A00">
        <w:t xml:space="preserve"> </w:t>
      </w:r>
      <w:r>
        <w:t>einem</w:t>
      </w:r>
      <w:r w:rsidR="00B65A00">
        <w:t xml:space="preserve"> </w:t>
      </w:r>
      <w:r>
        <w:t>jeden</w:t>
      </w:r>
      <w:r w:rsidR="00B65A00">
        <w:t xml:space="preserve"> </w:t>
      </w:r>
      <w:r>
        <w:t>ein</w:t>
      </w:r>
      <w:r w:rsidR="00B65A00">
        <w:t xml:space="preserve"> </w:t>
      </w:r>
      <w:r>
        <w:t>Maß</w:t>
      </w:r>
      <w:r w:rsidR="00B65A00">
        <w:t xml:space="preserve"> </w:t>
      </w:r>
      <w:r>
        <w:t>des</w:t>
      </w:r>
      <w:r w:rsidR="00B65A00">
        <w:t xml:space="preserve"> </w:t>
      </w:r>
      <w:r>
        <w:t>Glaubens</w:t>
      </w:r>
      <w:r w:rsidR="00B65A00">
        <w:t xml:space="preserve"> </w:t>
      </w:r>
      <w:r>
        <w:t>zuteilte“</w:t>
      </w:r>
      <w:r w:rsidR="00B65A00">
        <w:t xml:space="preserve"> Römer </w:t>
      </w:r>
      <w:r>
        <w:t>12</w:t>
      </w:r>
      <w:r w:rsidR="00B65A00">
        <w:t xml:space="preserve">, 3 </w:t>
      </w:r>
      <w:r>
        <w:t>.</w:t>
      </w:r>
      <w:r w:rsidR="00B65A00">
        <w:t xml:space="preserve"> </w:t>
      </w:r>
      <w:r>
        <w:t>164</w:t>
      </w:r>
    </w:p>
    <w:p w14:paraId="329933C9" w14:textId="1DC832CD" w:rsidR="00FF2755" w:rsidRDefault="00325EDC" w:rsidP="00042FF9">
      <w:r>
        <w:t>3.16</w:t>
      </w:r>
      <w:r w:rsidR="00B65A00">
        <w:t xml:space="preserve"> </w:t>
      </w:r>
      <w:r>
        <w:t>„Anfänger</w:t>
      </w:r>
      <w:r w:rsidR="00B65A00">
        <w:t xml:space="preserve"> </w:t>
      </w:r>
      <w:r>
        <w:t>und</w:t>
      </w:r>
      <w:r w:rsidR="00B65A00">
        <w:t xml:space="preserve"> </w:t>
      </w:r>
      <w:r>
        <w:t>Vollender</w:t>
      </w:r>
      <w:r w:rsidR="00B65A00">
        <w:t xml:space="preserve"> </w:t>
      </w:r>
      <w:r>
        <w:t>des</w:t>
      </w:r>
      <w:r w:rsidR="00B65A00">
        <w:t xml:space="preserve"> </w:t>
      </w:r>
      <w:r>
        <w:t>Glaubens“</w:t>
      </w:r>
      <w:r w:rsidR="00B65A00">
        <w:t xml:space="preserve"> Hebräer </w:t>
      </w:r>
      <w:r>
        <w:t>12</w:t>
      </w:r>
      <w:r w:rsidR="00B65A00">
        <w:t xml:space="preserve">, 2 </w:t>
      </w:r>
      <w:r>
        <w:t>.</w:t>
      </w:r>
      <w:r w:rsidR="00B65A00">
        <w:t xml:space="preserve"> </w:t>
      </w:r>
      <w:r>
        <w:t>165</w:t>
      </w:r>
    </w:p>
    <w:p w14:paraId="3A6469FB" w14:textId="7C037939" w:rsidR="00FF2755" w:rsidRDefault="00325EDC" w:rsidP="00042FF9">
      <w:r>
        <w:t>3.17</w:t>
      </w:r>
      <w:r w:rsidR="00B65A00">
        <w:t xml:space="preserve"> </w:t>
      </w:r>
      <w:r>
        <w:t>„…</w:t>
      </w:r>
      <w:r w:rsidR="00B65A00">
        <w:t xml:space="preserve"> </w:t>
      </w:r>
      <w:r>
        <w:t>so</w:t>
      </w:r>
      <w:r w:rsidR="00B65A00">
        <w:t xml:space="preserve"> </w:t>
      </w:r>
      <w:r>
        <w:t>macht</w:t>
      </w:r>
      <w:r w:rsidR="00B65A00">
        <w:t xml:space="preserve"> </w:t>
      </w:r>
      <w:r>
        <w:t>auch</w:t>
      </w:r>
      <w:r w:rsidR="00B65A00">
        <w:t xml:space="preserve"> </w:t>
      </w:r>
      <w:r>
        <w:t>der</w:t>
      </w:r>
      <w:r w:rsidR="00B65A00">
        <w:t xml:space="preserve"> </w:t>
      </w:r>
      <w:r>
        <w:t>Sohn</w:t>
      </w:r>
      <w:r w:rsidR="00B65A00">
        <w:t xml:space="preserve"> </w:t>
      </w:r>
      <w:r>
        <w:t>lebend,</w:t>
      </w:r>
      <w:r w:rsidR="00B65A00">
        <w:t xml:space="preserve"> </w:t>
      </w:r>
      <w:r>
        <w:t>welche</w:t>
      </w:r>
      <w:r w:rsidR="00B65A00">
        <w:t xml:space="preserve"> </w:t>
      </w:r>
      <w:r>
        <w:t>er</w:t>
      </w:r>
      <w:r w:rsidR="00B65A00">
        <w:t xml:space="preserve"> </w:t>
      </w:r>
      <w:r>
        <w:t>will“</w:t>
      </w:r>
      <w:r w:rsidR="00B65A00">
        <w:t xml:space="preserve"> Johannes </w:t>
      </w:r>
      <w:r>
        <w:t>5</w:t>
      </w:r>
      <w:r w:rsidR="00B65A00">
        <w:t>, 2</w:t>
      </w:r>
      <w:r>
        <w:t>1.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166</w:t>
      </w:r>
    </w:p>
    <w:p w14:paraId="3942925C" w14:textId="6C94D267" w:rsidR="00FF2755" w:rsidRDefault="00325EDC" w:rsidP="00042FF9">
      <w:r>
        <w:t>3.18</w:t>
      </w:r>
      <w:r w:rsidR="00B65A00">
        <w:t xml:space="preserve"> </w:t>
      </w:r>
      <w:r>
        <w:t>„Habt</w:t>
      </w:r>
      <w:r w:rsidR="00B65A00">
        <w:t xml:space="preserve"> </w:t>
      </w:r>
      <w:r>
        <w:t>Glauben</w:t>
      </w:r>
      <w:r w:rsidR="00B65A00">
        <w:t xml:space="preserve"> </w:t>
      </w:r>
      <w:r>
        <w:t>Gottes“</w:t>
      </w:r>
      <w:r w:rsidR="00B65A00">
        <w:t xml:space="preserve"> Markus </w:t>
      </w:r>
      <w:r>
        <w:t>11</w:t>
      </w:r>
      <w:r w:rsidR="00B65A00">
        <w:t>, 2</w:t>
      </w:r>
      <w:r>
        <w:t>2</w:t>
      </w:r>
      <w:r w:rsidR="00B65A00">
        <w:t xml:space="preserve"> </w:t>
      </w:r>
      <w:r>
        <w:t>.</w:t>
      </w:r>
      <w:r w:rsidR="00B65A00">
        <w:t xml:space="preserve"> </w:t>
      </w:r>
      <w:r>
        <w:t>167</w:t>
      </w:r>
    </w:p>
    <w:p w14:paraId="49F59489" w14:textId="759E8D9E" w:rsidR="00FF2755" w:rsidRDefault="00325EDC" w:rsidP="00042FF9">
      <w:r>
        <w:t>3.19</w:t>
      </w:r>
      <w:r w:rsidR="00B65A00">
        <w:t xml:space="preserve"> </w:t>
      </w:r>
      <w:r>
        <w:t>„Bekehre</w:t>
      </w:r>
      <w:r w:rsidR="00B65A00">
        <w:t xml:space="preserve"> </w:t>
      </w:r>
      <w:r>
        <w:t>mich,</w:t>
      </w:r>
      <w:r w:rsidR="00B65A00">
        <w:t xml:space="preserve"> </w:t>
      </w:r>
      <w:r>
        <w:t>und</w:t>
      </w:r>
      <w:r w:rsidR="00B65A00">
        <w:t xml:space="preserve"> </w:t>
      </w:r>
      <w:r>
        <w:t>ich</w:t>
      </w:r>
      <w:r w:rsidR="00B65A00">
        <w:t xml:space="preserve"> </w:t>
      </w:r>
      <w:r>
        <w:t>werde</w:t>
      </w:r>
      <w:r w:rsidR="00B65A00">
        <w:t xml:space="preserve"> </w:t>
      </w:r>
      <w:r>
        <w:t>mich</w:t>
      </w:r>
      <w:r w:rsidR="00B65A00">
        <w:t xml:space="preserve"> </w:t>
      </w:r>
      <w:r>
        <w:t>bekehren“</w:t>
      </w:r>
      <w:r w:rsidR="00B65A00">
        <w:t xml:space="preserve"> Jeremia </w:t>
      </w:r>
      <w:r>
        <w:t>31</w:t>
      </w:r>
      <w:r w:rsidR="00B65A00">
        <w:t>, 1</w:t>
      </w:r>
      <w:r>
        <w:t>8.19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168</w:t>
      </w:r>
    </w:p>
    <w:p w14:paraId="6D501FB0" w14:textId="5ADB7BF9" w:rsidR="00FF2755" w:rsidRDefault="00325EDC" w:rsidP="00042FF9">
      <w:r>
        <w:t>3.20</w:t>
      </w:r>
      <w:r w:rsidR="00B65A00">
        <w:t xml:space="preserve"> </w:t>
      </w:r>
      <w:r>
        <w:t>„Wenn</w:t>
      </w:r>
      <w:r w:rsidR="00B65A00">
        <w:t xml:space="preserve"> </w:t>
      </w:r>
      <w:r>
        <w:t>ihr</w:t>
      </w:r>
      <w:r w:rsidR="00B65A00">
        <w:t xml:space="preserve"> </w:t>
      </w:r>
      <w:r>
        <w:t>blind</w:t>
      </w:r>
      <w:r w:rsidR="00B65A00">
        <w:t xml:space="preserve"> </w:t>
      </w:r>
      <w:r>
        <w:t>wärt,</w:t>
      </w:r>
      <w:r w:rsidR="00B65A00">
        <w:t xml:space="preserve"> </w:t>
      </w:r>
      <w:r>
        <w:t>hättet</w:t>
      </w:r>
      <w:r w:rsidR="00B65A00">
        <w:t xml:space="preserve"> </w:t>
      </w:r>
      <w:r>
        <w:t>ihr</w:t>
      </w:r>
      <w:r w:rsidR="00B65A00">
        <w:t xml:space="preserve"> </w:t>
      </w:r>
      <w:r>
        <w:t>nicht</w:t>
      </w:r>
      <w:r w:rsidR="00B65A00">
        <w:t xml:space="preserve"> </w:t>
      </w:r>
      <w:r>
        <w:t>Sünde.</w:t>
      </w:r>
      <w:r w:rsidR="00B65A00">
        <w:t xml:space="preserve"> </w:t>
      </w:r>
      <w:r>
        <w:t>Aber</w:t>
      </w:r>
      <w:r w:rsidR="00B65A00">
        <w:t xml:space="preserve"> </w:t>
      </w:r>
      <w:r>
        <w:t>nun</w:t>
      </w:r>
      <w:r w:rsidR="00B65A00">
        <w:t xml:space="preserve"> </w:t>
      </w:r>
      <w:r>
        <w:t>sagt</w:t>
      </w:r>
      <w:r w:rsidR="00B65A00">
        <w:t xml:space="preserve"> </w:t>
      </w:r>
      <w:r>
        <w:t>ihr:</w:t>
      </w:r>
      <w:r w:rsidR="00B65A00">
        <w:t xml:space="preserve"> </w:t>
      </w:r>
      <w:r>
        <w:t>‘Wir</w:t>
      </w:r>
      <w:r w:rsidR="00B65A00">
        <w:t xml:space="preserve"> </w:t>
      </w:r>
      <w:r>
        <w:t>sehen.’</w:t>
      </w:r>
      <w:r w:rsidR="00B65A00">
        <w:t xml:space="preserve"> </w:t>
      </w:r>
      <w:r>
        <w:t>Daher</w:t>
      </w:r>
      <w:r w:rsidR="00B65A00">
        <w:t xml:space="preserve"> </w:t>
      </w:r>
      <w:r>
        <w:t>bleibt</w:t>
      </w:r>
      <w:r w:rsidR="00B65A00">
        <w:t xml:space="preserve"> </w:t>
      </w:r>
      <w:r>
        <w:t>eure</w:t>
      </w:r>
      <w:r w:rsidR="00B65A00">
        <w:t xml:space="preserve"> </w:t>
      </w:r>
      <w:r>
        <w:t>Sünde.“</w:t>
      </w:r>
      <w:r w:rsidR="00B65A00">
        <w:t xml:space="preserve"> Johannes </w:t>
      </w:r>
      <w:r>
        <w:t>9</w:t>
      </w:r>
      <w:r w:rsidR="00B65A00">
        <w:t>, 4</w:t>
      </w:r>
      <w:r>
        <w:t>1</w:t>
      </w:r>
      <w:r w:rsidR="00B65A00">
        <w:t xml:space="preserve"> </w:t>
      </w:r>
      <w:r>
        <w:t>(K.</w:t>
      </w:r>
      <w:r w:rsidR="00B65A00">
        <w:t xml:space="preserve"> </w:t>
      </w:r>
      <w:r>
        <w:t>7-9)</w:t>
      </w:r>
      <w:r w:rsidR="00B65A00">
        <w:t xml:space="preserve"> </w:t>
      </w:r>
      <w:r>
        <w:t>170</w:t>
      </w:r>
    </w:p>
    <w:p w14:paraId="35DC8D90" w14:textId="57025512" w:rsidR="00FF2755" w:rsidRDefault="00325EDC" w:rsidP="00042FF9">
      <w:r>
        <w:t>3.21</w:t>
      </w:r>
      <w:r w:rsidR="00B65A00">
        <w:t xml:space="preserve"> </w:t>
      </w:r>
      <w:r>
        <w:t>„Gib</w:t>
      </w:r>
      <w:r w:rsidR="00B65A00">
        <w:t xml:space="preserve"> </w:t>
      </w:r>
      <w:r>
        <w:t>also</w:t>
      </w:r>
      <w:r w:rsidR="00B65A00">
        <w:t xml:space="preserve"> </w:t>
      </w:r>
      <w:r>
        <w:t>Acht,</w:t>
      </w:r>
      <w:r w:rsidR="00B65A00">
        <w:t xml:space="preserve"> </w:t>
      </w:r>
      <w:r>
        <w:t>dass</w:t>
      </w:r>
      <w:r w:rsidR="00B65A00">
        <w:t xml:space="preserve"> </w:t>
      </w:r>
      <w:r>
        <w:t>nicht</w:t>
      </w:r>
      <w:r w:rsidR="00B65A00">
        <w:t xml:space="preserve"> </w:t>
      </w:r>
      <w:r>
        <w:t>das</w:t>
      </w:r>
      <w:r w:rsidR="00B65A00">
        <w:t xml:space="preserve"> </w:t>
      </w:r>
      <w:r>
        <w:t>Licht</w:t>
      </w:r>
      <w:r w:rsidR="00B65A00">
        <w:t xml:space="preserve"> </w:t>
      </w:r>
      <w:r>
        <w:t>in</w:t>
      </w:r>
      <w:r w:rsidR="00B65A00">
        <w:t xml:space="preserve"> </w:t>
      </w:r>
      <w:r>
        <w:t>dir</w:t>
      </w:r>
      <w:r w:rsidR="00B65A00">
        <w:t xml:space="preserve"> </w:t>
      </w:r>
      <w:r>
        <w:t>Dunkelheit</w:t>
      </w:r>
      <w:r w:rsidR="00B65A00">
        <w:t xml:space="preserve"> </w:t>
      </w:r>
      <w:r>
        <w:t>ist.”</w:t>
      </w:r>
      <w:r w:rsidR="00B65A00">
        <w:t xml:space="preserve"> Lukas </w:t>
      </w:r>
      <w:r>
        <w:t>11</w:t>
      </w:r>
      <w:r w:rsidR="00B65A00">
        <w:t>, 2</w:t>
      </w:r>
      <w:r>
        <w:t>9-36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174</w:t>
      </w:r>
    </w:p>
    <w:p w14:paraId="692F9312" w14:textId="1F918850" w:rsidR="00FF2755" w:rsidRDefault="00325EDC" w:rsidP="00042FF9">
      <w:r>
        <w:t>3.22</w:t>
      </w:r>
      <w:r w:rsidR="00B65A00">
        <w:t xml:space="preserve"> </w:t>
      </w:r>
      <w:r>
        <w:t>„Gott</w:t>
      </w:r>
      <w:r w:rsidR="00B65A00">
        <w:t xml:space="preserve"> </w:t>
      </w:r>
      <w:r>
        <w:t>…</w:t>
      </w:r>
      <w:r w:rsidR="00B65A00">
        <w:t xml:space="preserve"> </w:t>
      </w:r>
      <w:r>
        <w:t>will,</w:t>
      </w:r>
      <w:r w:rsidR="00B65A00">
        <w:t xml:space="preserve"> </w:t>
      </w:r>
      <w:r>
        <w:t>dass</w:t>
      </w:r>
      <w:r w:rsidR="00B65A00">
        <w:t xml:space="preserve"> </w:t>
      </w:r>
      <w:r>
        <w:t>alle</w:t>
      </w:r>
      <w:r w:rsidR="00B65A00">
        <w:t xml:space="preserve"> </w:t>
      </w:r>
      <w:r>
        <w:t>Menschen</w:t>
      </w:r>
      <w:r w:rsidR="00B65A00">
        <w:t xml:space="preserve"> </w:t>
      </w:r>
      <w:r>
        <w:t>gerettet</w:t>
      </w:r>
      <w:r w:rsidR="00B65A00">
        <w:t xml:space="preserve"> </w:t>
      </w:r>
      <w:r>
        <w:t>werden“</w:t>
      </w:r>
      <w:r w:rsidR="00B65A00">
        <w:t xml:space="preserve"> 1. Timotheus </w:t>
      </w:r>
      <w:r>
        <w:t>2</w:t>
      </w:r>
      <w:r w:rsidR="00B65A00">
        <w:t>, 3</w:t>
      </w:r>
      <w:r>
        <w:t>.4</w:t>
      </w:r>
      <w:r w:rsidR="00B65A00">
        <w:t xml:space="preserve"> </w:t>
      </w:r>
      <w:r>
        <w:t>178</w:t>
      </w:r>
    </w:p>
    <w:p w14:paraId="6129F77F" w14:textId="38012CDF" w:rsidR="00FF2755" w:rsidRDefault="00325EDC" w:rsidP="00042FF9">
      <w:r>
        <w:t>3.23</w:t>
      </w:r>
      <w:r w:rsidR="00B65A00">
        <w:t xml:space="preserve"> </w:t>
      </w:r>
      <w:r>
        <w:t>Gott</w:t>
      </w:r>
      <w:r w:rsidR="00B65A00">
        <w:t xml:space="preserve"> </w:t>
      </w:r>
      <w:r>
        <w:t>war</w:t>
      </w:r>
      <w:r w:rsidR="00B65A00">
        <w:t xml:space="preserve"> </w:t>
      </w:r>
      <w:r>
        <w:t>in</w:t>
      </w:r>
      <w:r w:rsidR="00B65A00">
        <w:t xml:space="preserve"> </w:t>
      </w:r>
      <w:r>
        <w:t>Christus,</w:t>
      </w:r>
      <w:r w:rsidR="00B65A00">
        <w:t xml:space="preserve"> </w:t>
      </w:r>
      <w:r>
        <w:t>„die</w:t>
      </w:r>
      <w:r w:rsidR="00B65A00">
        <w:t xml:space="preserve"> </w:t>
      </w:r>
      <w:r>
        <w:t>Welt</w:t>
      </w:r>
      <w:r w:rsidR="00B65A00">
        <w:t xml:space="preserve"> </w:t>
      </w:r>
      <w:r>
        <w:t>mit</w:t>
      </w:r>
      <w:r w:rsidR="00B65A00">
        <w:t xml:space="preserve"> </w:t>
      </w:r>
      <w:r>
        <w:t>sich</w:t>
      </w:r>
      <w:r w:rsidR="00B65A00">
        <w:t xml:space="preserve"> </w:t>
      </w:r>
      <w:r>
        <w:t>selbst</w:t>
      </w:r>
      <w:r w:rsidR="00B65A00">
        <w:t xml:space="preserve"> </w:t>
      </w:r>
      <w:r>
        <w:t>versöhnend“</w:t>
      </w:r>
      <w:r w:rsidR="00B65A00">
        <w:t xml:space="preserve"> 2. Korinther </w:t>
      </w:r>
      <w:r>
        <w:t>5</w:t>
      </w:r>
      <w:r w:rsidR="00B65A00">
        <w:t>, 1</w:t>
      </w:r>
      <w:r>
        <w:t>9</w:t>
      </w:r>
      <w:r w:rsidR="00B65A00">
        <w:t xml:space="preserve"> </w:t>
      </w:r>
      <w:r>
        <w:t>(und</w:t>
      </w:r>
      <w:r w:rsidR="00B65A00">
        <w:t xml:space="preserve"> Kolosser </w:t>
      </w:r>
      <w:r>
        <w:t>1</w:t>
      </w:r>
      <w:r w:rsidR="00B65A00">
        <w:t>, 2</w:t>
      </w:r>
      <w:r>
        <w:t>0)</w:t>
      </w:r>
      <w:r w:rsidR="00B65A00">
        <w:t xml:space="preserve"> </w:t>
      </w:r>
      <w:r>
        <w:t>.</w:t>
      </w:r>
      <w:r w:rsidR="00B65A00">
        <w:t xml:space="preserve"> </w:t>
      </w:r>
      <w:r>
        <w:t>182</w:t>
      </w:r>
    </w:p>
    <w:p w14:paraId="2208BACD" w14:textId="3907E70F" w:rsidR="00FF2755" w:rsidRDefault="00325EDC" w:rsidP="00042FF9">
      <w:r>
        <w:t>3.24</w:t>
      </w:r>
      <w:r w:rsidR="00B65A00">
        <w:t xml:space="preserve"> </w:t>
      </w:r>
      <w:r>
        <w:t>„Alles</w:t>
      </w:r>
      <w:r w:rsidR="00B65A00">
        <w:t xml:space="preserve"> </w:t>
      </w:r>
      <w:r>
        <w:t>hat</w:t>
      </w:r>
      <w:r w:rsidR="00B65A00">
        <w:t xml:space="preserve"> </w:t>
      </w:r>
      <w:r>
        <w:t>der</w:t>
      </w:r>
      <w:r w:rsidR="00B65A00">
        <w:t xml:space="preserve"> </w:t>
      </w:r>
      <w:r>
        <w:t>Herr</w:t>
      </w:r>
      <w:r w:rsidR="00B65A00">
        <w:t xml:space="preserve"> </w:t>
      </w:r>
      <w:r>
        <w:t>gemacht</w:t>
      </w:r>
      <w:r w:rsidR="00B65A00">
        <w:t xml:space="preserve"> </w:t>
      </w:r>
      <w:r>
        <w:t>zu</w:t>
      </w:r>
      <w:r w:rsidR="00B65A00">
        <w:t xml:space="preserve"> </w:t>
      </w:r>
      <w:r>
        <w:t>seinem</w:t>
      </w:r>
      <w:r w:rsidR="00B65A00">
        <w:t xml:space="preserve"> </w:t>
      </w:r>
      <w:r>
        <w:t>Zweck,</w:t>
      </w:r>
      <w:r w:rsidR="00B65A00">
        <w:t xml:space="preserve"> </w:t>
      </w:r>
      <w:r>
        <w:t>und</w:t>
      </w:r>
      <w:r w:rsidR="00B65A00">
        <w:t xml:space="preserve"> </w:t>
      </w:r>
      <w:r>
        <w:t>auch</w:t>
      </w:r>
      <w:r w:rsidR="00B65A00">
        <w:t xml:space="preserve"> </w:t>
      </w:r>
      <w:r>
        <w:t>den</w:t>
      </w:r>
      <w:r w:rsidR="00B65A00">
        <w:t xml:space="preserve"> </w:t>
      </w:r>
      <w:r>
        <w:t>Ehrfurchtslosen</w:t>
      </w:r>
      <w:r w:rsidR="00B65A00">
        <w:t xml:space="preserve"> </w:t>
      </w:r>
      <w:r>
        <w:t>für</w:t>
      </w:r>
      <w:r w:rsidR="00B65A00">
        <w:t xml:space="preserve"> </w:t>
      </w:r>
      <w:r>
        <w:t>den</w:t>
      </w:r>
      <w:r w:rsidR="00B65A00">
        <w:t xml:space="preserve"> </w:t>
      </w:r>
      <w:r>
        <w:t>Tag</w:t>
      </w:r>
      <w:r w:rsidR="00B65A00">
        <w:t xml:space="preserve"> </w:t>
      </w:r>
      <w:r>
        <w:t>des</w:t>
      </w:r>
      <w:r w:rsidR="00B65A00">
        <w:t xml:space="preserve"> </w:t>
      </w:r>
      <w:r>
        <w:t>Unheils.“</w:t>
      </w:r>
      <w:r w:rsidR="00B65A00">
        <w:t xml:space="preserve"> Sprüche </w:t>
      </w:r>
      <w:r>
        <w:t>16</w:t>
      </w:r>
      <w:r w:rsidR="00B65A00">
        <w:t xml:space="preserve">, 4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187</w:t>
      </w:r>
    </w:p>
    <w:p w14:paraId="43F30105" w14:textId="77777777" w:rsidR="00E631AF" w:rsidRDefault="00E631AF" w:rsidP="00042FF9"/>
    <w:p w14:paraId="5C7AFFA5" w14:textId="26CBBF31" w:rsidR="00FF2755" w:rsidRDefault="00325EDC" w:rsidP="00042FF9">
      <w:r>
        <w:t>Teil</w:t>
      </w:r>
      <w:r w:rsidR="00B65A00">
        <w:t xml:space="preserve"> </w:t>
      </w:r>
      <w:r>
        <w:t>4:</w:t>
      </w:r>
      <w:r w:rsidR="00B65A00">
        <w:t xml:space="preserve"> </w:t>
      </w:r>
      <w:r>
        <w:t>Zusammenfassende</w:t>
      </w:r>
      <w:r w:rsidR="00B65A00">
        <w:t xml:space="preserve"> </w:t>
      </w:r>
      <w:r>
        <w:t>Fragen</w:t>
      </w:r>
      <w:r w:rsidR="00B65A00">
        <w:t xml:space="preserve"> </w:t>
      </w:r>
      <w:r>
        <w:t>bezüglich</w:t>
      </w:r>
      <w:r w:rsidR="00B65A00">
        <w:t xml:space="preserve"> </w:t>
      </w:r>
      <w:r>
        <w:t>Erwählung</w:t>
      </w:r>
      <w:r w:rsidR="00B65A00">
        <w:t xml:space="preserve"> </w:t>
      </w:r>
      <w:r>
        <w:t>bzw.</w:t>
      </w:r>
      <w:r w:rsidR="00B65A00">
        <w:t xml:space="preserve"> </w:t>
      </w:r>
      <w:r>
        <w:t>.</w:t>
      </w:r>
      <w:r w:rsidR="00B65A00">
        <w:t xml:space="preserve"> </w:t>
      </w:r>
      <w:r>
        <w:t>Vorherbestimmung</w:t>
      </w:r>
      <w:r w:rsidR="00B65A00">
        <w:t xml:space="preserve"> </w:t>
      </w:r>
      <w:r>
        <w:t>.</w:t>
      </w:r>
      <w:r w:rsidR="00B65A00">
        <w:t xml:space="preserve"> </w:t>
      </w:r>
      <w:r>
        <w:t>190</w:t>
      </w:r>
    </w:p>
    <w:p w14:paraId="75AE4D2E" w14:textId="4A408F94" w:rsidR="00FF2755" w:rsidRDefault="00325EDC" w:rsidP="00042FF9">
      <w:r>
        <w:t>4.1</w:t>
      </w:r>
      <w:r w:rsidR="00B65A00">
        <w:t xml:space="preserve"> </w:t>
      </w:r>
      <w:r>
        <w:t>Wem</w:t>
      </w:r>
      <w:r w:rsidR="00B65A00">
        <w:t xml:space="preserve"> </w:t>
      </w:r>
      <w:r>
        <w:t>gibt</w:t>
      </w:r>
      <w:r w:rsidR="00B65A00">
        <w:t xml:space="preserve"> </w:t>
      </w:r>
      <w:r>
        <w:t>Gott</w:t>
      </w:r>
      <w:r w:rsidR="00B65A00">
        <w:t xml:space="preserve"> </w:t>
      </w:r>
      <w:r>
        <w:t>Licht?</w:t>
      </w:r>
      <w:r w:rsidR="00B65A00">
        <w:t xml:space="preserve"> </w:t>
      </w:r>
      <w:r>
        <w:t>Wem</w:t>
      </w:r>
      <w:r w:rsidR="00B65A00">
        <w:t xml:space="preserve"> </w:t>
      </w:r>
      <w:r>
        <w:t>nicht?</w:t>
      </w:r>
      <w:r w:rsidR="00B65A00">
        <w:t xml:space="preserve"> </w:t>
      </w:r>
      <w:r>
        <w:t>.</w:t>
      </w:r>
      <w:r w:rsidR="00B65A00">
        <w:t xml:space="preserve"> </w:t>
      </w:r>
      <w:r>
        <w:t>190</w:t>
      </w:r>
    </w:p>
    <w:p w14:paraId="3AD3E1A9" w14:textId="6BB2C3DA" w:rsidR="00FF2755" w:rsidRDefault="00325EDC" w:rsidP="00042FF9">
      <w:r>
        <w:t>4.2</w:t>
      </w:r>
      <w:r w:rsidR="00B65A00">
        <w:t xml:space="preserve"> </w:t>
      </w:r>
      <w:r>
        <w:t>Wem</w:t>
      </w:r>
      <w:r w:rsidR="00B65A00">
        <w:t xml:space="preserve"> </w:t>
      </w:r>
      <w:r>
        <w:t>gibt</w:t>
      </w:r>
      <w:r w:rsidR="00B65A00">
        <w:t xml:space="preserve"> </w:t>
      </w:r>
      <w:r>
        <w:t>Gott</w:t>
      </w:r>
      <w:r w:rsidR="00B65A00">
        <w:t xml:space="preserve"> </w:t>
      </w:r>
      <w:r>
        <w:t>die</w:t>
      </w:r>
      <w:r w:rsidR="00B65A00">
        <w:t xml:space="preserve"> </w:t>
      </w:r>
      <w:r>
        <w:t>Buße?</w:t>
      </w:r>
      <w:r w:rsidR="00B65A00">
        <w:t xml:space="preserve"> </w:t>
      </w:r>
      <w:r>
        <w:t>196</w:t>
      </w:r>
    </w:p>
    <w:p w14:paraId="6D84E549" w14:textId="35830DF4" w:rsidR="00FF2755" w:rsidRDefault="00325EDC" w:rsidP="00042FF9">
      <w:r>
        <w:t>4.3</w:t>
      </w:r>
      <w:r w:rsidR="00B65A00">
        <w:t xml:space="preserve"> </w:t>
      </w:r>
      <w:r>
        <w:t>Wie</w:t>
      </w:r>
      <w:r w:rsidR="00B65A00">
        <w:t xml:space="preserve"> </w:t>
      </w:r>
      <w:r>
        <w:t>verdorben</w:t>
      </w:r>
      <w:r w:rsidR="00B65A00">
        <w:t xml:space="preserve"> </w:t>
      </w:r>
      <w:r>
        <w:t>ist</w:t>
      </w:r>
      <w:r w:rsidR="00B65A00">
        <w:t xml:space="preserve"> </w:t>
      </w:r>
      <w:r>
        <w:t>der</w:t>
      </w:r>
      <w:r w:rsidR="00B65A00">
        <w:t xml:space="preserve"> </w:t>
      </w:r>
      <w:r>
        <w:t>Mensch?</w:t>
      </w:r>
      <w:r w:rsidR="00B65A00">
        <w:t xml:space="preserve"> </w:t>
      </w:r>
      <w:r>
        <w:t>197</w:t>
      </w:r>
    </w:p>
    <w:p w14:paraId="1E5D1A02" w14:textId="3819E3E3" w:rsidR="00FF2755" w:rsidRDefault="00325EDC" w:rsidP="00042FF9">
      <w:r>
        <w:t>4.4</w:t>
      </w:r>
      <w:r w:rsidR="00B65A00">
        <w:t xml:space="preserve"> </w:t>
      </w:r>
      <w:r>
        <w:t>Kann</w:t>
      </w:r>
      <w:r w:rsidR="00B65A00">
        <w:t xml:space="preserve"> </w:t>
      </w:r>
      <w:r>
        <w:t>sich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bekehren,</w:t>
      </w:r>
      <w:r w:rsidR="00B65A00">
        <w:t xml:space="preserve"> </w:t>
      </w:r>
      <w:r>
        <w:t>wann</w:t>
      </w:r>
      <w:r w:rsidR="00B65A00">
        <w:t xml:space="preserve"> </w:t>
      </w:r>
      <w:r>
        <w:t>immer</w:t>
      </w:r>
      <w:r w:rsidR="00B65A00">
        <w:t xml:space="preserve"> </w:t>
      </w:r>
      <w:r>
        <w:t>er</w:t>
      </w:r>
      <w:r w:rsidR="00B65A00">
        <w:t xml:space="preserve"> </w:t>
      </w:r>
      <w:r>
        <w:t>will?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199</w:t>
      </w:r>
    </w:p>
    <w:p w14:paraId="74BB7532" w14:textId="4223D5F9" w:rsidR="00FF2755" w:rsidRDefault="00325EDC" w:rsidP="00042FF9">
      <w:r>
        <w:t>4.5</w:t>
      </w:r>
      <w:r w:rsidR="00B65A00">
        <w:t xml:space="preserve"> </w:t>
      </w:r>
      <w:r>
        <w:t>Kann</w:t>
      </w:r>
      <w:r w:rsidR="00B65A00">
        <w:t xml:space="preserve"> </w:t>
      </w:r>
      <w:r>
        <w:t>der</w:t>
      </w:r>
      <w:r w:rsidR="00B65A00">
        <w:t xml:space="preserve"> </w:t>
      </w:r>
      <w:r>
        <w:t>Mensch</w:t>
      </w:r>
      <w:r w:rsidR="00B65A00">
        <w:t xml:space="preserve"> </w:t>
      </w:r>
      <w:r>
        <w:t>frei</w:t>
      </w:r>
      <w:r w:rsidR="00B65A00">
        <w:t xml:space="preserve"> </w:t>
      </w:r>
      <w:r>
        <w:t>entscheiden?</w:t>
      </w:r>
      <w:r w:rsidR="00B65A00">
        <w:t xml:space="preserve"> </w:t>
      </w:r>
      <w:r>
        <w:t>Und</w:t>
      </w:r>
      <w:r w:rsidR="00B65A00">
        <w:t xml:space="preserve"> </w:t>
      </w:r>
      <w:r>
        <w:t>wie</w:t>
      </w:r>
      <w:r w:rsidR="00B65A00">
        <w:t xml:space="preserve"> </w:t>
      </w:r>
      <w:r>
        <w:t>weit</w:t>
      </w:r>
      <w:r w:rsidR="00B65A00">
        <w:t xml:space="preserve"> </w:t>
      </w:r>
      <w:r>
        <w:t>nimmt</w:t>
      </w:r>
      <w:r w:rsidR="00B65A00">
        <w:t xml:space="preserve"> </w:t>
      </w:r>
      <w:r>
        <w:t>Gott</w:t>
      </w:r>
      <w:r w:rsidR="00B65A00">
        <w:t xml:space="preserve"> </w:t>
      </w:r>
      <w:r>
        <w:t>auf</w:t>
      </w:r>
      <w:r w:rsidR="00B65A00">
        <w:t xml:space="preserve"> </w:t>
      </w:r>
      <w:r>
        <w:t>die</w:t>
      </w:r>
      <w:r w:rsidR="00B65A00">
        <w:t xml:space="preserve"> </w:t>
      </w:r>
      <w:r>
        <w:t>Entscheidung</w:t>
      </w:r>
      <w:r w:rsidR="00B65A00">
        <w:t xml:space="preserve"> </w:t>
      </w:r>
      <w:r>
        <w:t>Einfluss?</w:t>
      </w:r>
      <w:r w:rsidR="00B65A00">
        <w:t xml:space="preserve"> </w:t>
      </w:r>
      <w:r>
        <w:t>201</w:t>
      </w:r>
    </w:p>
    <w:p w14:paraId="568C0163" w14:textId="2B18E34E" w:rsidR="00FF2755" w:rsidRDefault="00325EDC" w:rsidP="00042FF9">
      <w:r>
        <w:t>4.6</w:t>
      </w:r>
      <w:r w:rsidR="00B65A00">
        <w:t xml:space="preserve"> </w:t>
      </w:r>
      <w:r>
        <w:t>Wirkt</w:t>
      </w:r>
      <w:r w:rsidR="00B65A00">
        <w:t xml:space="preserve"> </w:t>
      </w:r>
      <w:r>
        <w:t>Gott</w:t>
      </w:r>
      <w:r w:rsidR="00B65A00">
        <w:t xml:space="preserve"> </w:t>
      </w:r>
      <w:r>
        <w:t>den</w:t>
      </w:r>
      <w:r w:rsidR="00B65A00">
        <w:t xml:space="preserve"> </w:t>
      </w:r>
      <w:r>
        <w:t>Glauben?</w:t>
      </w:r>
      <w:r w:rsidR="00B65A00">
        <w:t xml:space="preserve"> </w:t>
      </w:r>
      <w:r>
        <w:t>Und</w:t>
      </w:r>
      <w:r w:rsidR="00B65A00">
        <w:t xml:space="preserve"> </w:t>
      </w:r>
      <w:r>
        <w:t>wie</w:t>
      </w:r>
      <w:r w:rsidR="00B65A00">
        <w:t xml:space="preserve"> </w:t>
      </w:r>
      <w:r>
        <w:t>ist</w:t>
      </w:r>
      <w:r w:rsidR="00B65A00">
        <w:t xml:space="preserve"> </w:t>
      </w:r>
      <w:r>
        <w:t>das</w:t>
      </w:r>
      <w:r w:rsidR="00B65A00">
        <w:t xml:space="preserve"> </w:t>
      </w:r>
      <w:r>
        <w:t>Verhältnis</w:t>
      </w:r>
      <w:r w:rsidR="00B65A00">
        <w:t xml:space="preserve"> </w:t>
      </w:r>
      <w:r>
        <w:t>zwischen</w:t>
      </w:r>
      <w:r w:rsidR="00B65A00">
        <w:t xml:space="preserve"> </w:t>
      </w:r>
      <w:r>
        <w:t>Glaube</w:t>
      </w:r>
      <w:r w:rsidR="00B65A00">
        <w:t xml:space="preserve"> </w:t>
      </w:r>
      <w:r>
        <w:t>und</w:t>
      </w:r>
      <w:r w:rsidR="00B65A00">
        <w:t xml:space="preserve"> </w:t>
      </w:r>
      <w:r>
        <w:t>Gnade?</w:t>
      </w:r>
      <w:r w:rsidR="00B65A00">
        <w:t xml:space="preserve"> </w:t>
      </w:r>
      <w:r>
        <w:t>.</w:t>
      </w:r>
      <w:r w:rsidR="00B65A00">
        <w:t xml:space="preserve"> </w:t>
      </w:r>
      <w:r>
        <w:t>203</w:t>
      </w:r>
    </w:p>
    <w:p w14:paraId="541E277A" w14:textId="4AA19B67" w:rsidR="00FF2755" w:rsidRDefault="00325EDC" w:rsidP="00042FF9">
      <w:r>
        <w:t>4.7</w:t>
      </w:r>
      <w:r w:rsidR="00B65A00">
        <w:t xml:space="preserve"> </w:t>
      </w:r>
      <w:r>
        <w:t>Was</w:t>
      </w:r>
      <w:r w:rsidR="00B65A00">
        <w:t xml:space="preserve"> </w:t>
      </w:r>
      <w:r>
        <w:t>kommt</w:t>
      </w:r>
      <w:r w:rsidR="00B65A00">
        <w:t xml:space="preserve"> </w:t>
      </w:r>
      <w:r>
        <w:t>zuerst:</w:t>
      </w:r>
      <w:r w:rsidR="00B65A00">
        <w:t xml:space="preserve"> </w:t>
      </w:r>
      <w:r>
        <w:t>Wiedergeburt,</w:t>
      </w:r>
      <w:r w:rsidR="00B65A00">
        <w:t xml:space="preserve"> </w:t>
      </w:r>
      <w:r>
        <w:t>Glaube</w:t>
      </w:r>
      <w:r w:rsidR="00B65A00">
        <w:t xml:space="preserve"> </w:t>
      </w:r>
      <w:r>
        <w:t>oder</w:t>
      </w:r>
      <w:r w:rsidR="00B65A00">
        <w:t xml:space="preserve"> </w:t>
      </w:r>
      <w:r>
        <w:t>Umkehr?</w:t>
      </w:r>
      <w:r w:rsidR="00B65A00">
        <w:t xml:space="preserve"> </w:t>
      </w:r>
      <w:r>
        <w:t>212</w:t>
      </w:r>
    </w:p>
    <w:p w14:paraId="23DD5E78" w14:textId="791E08B1" w:rsidR="00FF2755" w:rsidRDefault="00325EDC" w:rsidP="00042FF9">
      <w:r>
        <w:t>4.8</w:t>
      </w:r>
      <w:r w:rsidR="00B65A00">
        <w:t xml:space="preserve"> </w:t>
      </w:r>
      <w:r>
        <w:t>Warum</w:t>
      </w:r>
      <w:r w:rsidR="00B65A00">
        <w:t xml:space="preserve"> </w:t>
      </w:r>
      <w:r>
        <w:t>glaubt</w:t>
      </w:r>
      <w:r w:rsidR="00B65A00">
        <w:t xml:space="preserve"> </w:t>
      </w:r>
      <w:r>
        <w:t>der</w:t>
      </w:r>
      <w:r w:rsidR="00B65A00">
        <w:t xml:space="preserve"> </w:t>
      </w:r>
      <w:r>
        <w:t>eine,</w:t>
      </w:r>
      <w:r w:rsidR="00B65A00">
        <w:t xml:space="preserve"> </w:t>
      </w:r>
      <w:r>
        <w:t>und</w:t>
      </w:r>
      <w:r w:rsidR="00B65A00">
        <w:t xml:space="preserve"> </w:t>
      </w:r>
      <w:r>
        <w:t>der</w:t>
      </w:r>
      <w:r w:rsidR="00B65A00">
        <w:t xml:space="preserve"> </w:t>
      </w:r>
      <w:r>
        <w:t>andere</w:t>
      </w:r>
      <w:r w:rsidR="00B65A00">
        <w:t xml:space="preserve"> </w:t>
      </w:r>
      <w:r>
        <w:t>nicht?</w:t>
      </w:r>
      <w:r w:rsidR="00B65A00">
        <w:t xml:space="preserve"> </w:t>
      </w:r>
      <w:r>
        <w:t>216</w:t>
      </w:r>
    </w:p>
    <w:p w14:paraId="7E7DF1B0" w14:textId="69F678B1" w:rsidR="00FF2755" w:rsidRDefault="00325EDC" w:rsidP="00042FF9">
      <w:r>
        <w:t>4.9</w:t>
      </w:r>
      <w:r w:rsidR="00B65A00">
        <w:t xml:space="preserve"> </w:t>
      </w:r>
      <w:r>
        <w:t>Gott</w:t>
      </w:r>
      <w:r w:rsidR="00B65A00">
        <w:t xml:space="preserve"> </w:t>
      </w:r>
      <w:r>
        <w:t>als</w:t>
      </w:r>
      <w:r w:rsidR="00B65A00">
        <w:t xml:space="preserve"> </w:t>
      </w:r>
      <w:r>
        <w:t>Verlierer?</w:t>
      </w:r>
      <w:r w:rsidR="00B65A00">
        <w:t xml:space="preserve"> </w:t>
      </w:r>
      <w:r>
        <w:t>Hiob</w:t>
      </w:r>
      <w:r w:rsidR="00B65A00">
        <w:t xml:space="preserve"> </w:t>
      </w:r>
      <w:r>
        <w:t>1</w:t>
      </w:r>
      <w:r w:rsidR="00B65A00">
        <w:t xml:space="preserve"> </w:t>
      </w:r>
      <w:r>
        <w:t>und</w:t>
      </w:r>
      <w:r w:rsidR="00B65A00">
        <w:t xml:space="preserve"> </w:t>
      </w:r>
      <w:r>
        <w:t>2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.</w:t>
      </w:r>
      <w:r w:rsidR="00B65A00">
        <w:t xml:space="preserve"> </w:t>
      </w:r>
      <w:r>
        <w:t>220</w:t>
      </w:r>
    </w:p>
    <w:p w14:paraId="40ADF3CF" w14:textId="77777777" w:rsidR="00FF2755" w:rsidRDefault="00FF2755" w:rsidP="00042FF9"/>
    <w:p w14:paraId="6C6F243D" w14:textId="77777777" w:rsidR="00325EDC" w:rsidRPr="00C5580B" w:rsidRDefault="00325EDC" w:rsidP="00042FF9"/>
    <w:sectPr w:rsidR="00325EDC" w:rsidRPr="00C5580B" w:rsidSect="00325ED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648CD" w14:textId="77777777" w:rsidR="00B65A00" w:rsidRDefault="00B65A00" w:rsidP="00042FF9">
      <w:r>
        <w:separator/>
      </w:r>
    </w:p>
  </w:endnote>
  <w:endnote w:type="continuationSeparator" w:id="0">
    <w:p w14:paraId="38C08941" w14:textId="77777777" w:rsidR="00B65A00" w:rsidRDefault="00B65A00" w:rsidP="0004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ItalicMT">
    <w:altName w:val="Times New Roman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cyFB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GaramondPro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gencyFB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E2268" w14:textId="77777777" w:rsidR="00B65A00" w:rsidRDefault="00B65A00" w:rsidP="00042FF9">
      <w:r>
        <w:separator/>
      </w:r>
    </w:p>
  </w:footnote>
  <w:footnote w:type="continuationSeparator" w:id="0">
    <w:p w14:paraId="4D2D04BF" w14:textId="77777777" w:rsidR="00B65A00" w:rsidRDefault="00B65A00" w:rsidP="00042FF9">
      <w:r>
        <w:continuationSeparator/>
      </w:r>
    </w:p>
  </w:footnote>
  <w:footnote w:id="1">
    <w:p w14:paraId="623E834F" w14:textId="77777777" w:rsidR="00B65A00" w:rsidRDefault="00B65A00" w:rsidP="00042FF9">
      <w:r>
        <w:rPr>
          <w:rStyle w:val="Funotenzeichen"/>
        </w:rPr>
        <w:footnoteRef/>
      </w:r>
      <w:r>
        <w:t xml:space="preserve"> </w:t>
      </w:r>
      <w:r w:rsidRPr="00E52371">
        <w:t>Vgl. den Lohn, den der Herr Jesus Christus für seinen Demutsweg empfing,</w:t>
      </w:r>
    </w:p>
    <w:p w14:paraId="13404FEF" w14:textId="77777777" w:rsidR="00B65A00" w:rsidRDefault="00B65A00" w:rsidP="00042FF9">
      <w:r w:rsidRPr="00E52371">
        <w:t>V. 9-11.</w:t>
      </w:r>
      <w:r>
        <w:t xml:space="preserve"> „</w:t>
      </w:r>
      <w:r w:rsidRPr="00E52371">
        <w:t xml:space="preserve">Der Ausdruck </w:t>
      </w:r>
      <w:r w:rsidRPr="00E52371">
        <w:rPr>
          <w:rFonts w:ascii="AGaramondPro-Italic" w:hAnsi="AGaramondPro-Italic" w:cs="AGaramondPro-Italic"/>
          <w:i/>
          <w:iCs/>
        </w:rPr>
        <w:t xml:space="preserve">ssooteeria </w:t>
      </w:r>
      <w:r w:rsidRPr="00E52371">
        <w:t>[Heil, Rettung] weist auf 2,9-11, die herrliche Erhöhung,</w:t>
      </w:r>
      <w:r>
        <w:t xml:space="preserve"> </w:t>
      </w:r>
      <w:r w:rsidRPr="00E52371">
        <w:t>welche in Folge seiner tiefen Erniedrigung Christo zuteil ward, zurück. Die Christen, sofern sie Christo in demütiger und gehorsamer Selbstverleugnung</w:t>
      </w:r>
      <w:r>
        <w:t xml:space="preserve"> </w:t>
      </w:r>
      <w:r w:rsidRPr="00E52371">
        <w:t>auf seinem Leidenswege nachfolgen, sollen auch an seiner himmlischen Herrlichkeit</w:t>
      </w:r>
    </w:p>
    <w:p w14:paraId="25473C52" w14:textId="77777777" w:rsidR="00B65A00" w:rsidRDefault="00B65A00" w:rsidP="00042FF9">
      <w:pPr>
        <w:rPr>
          <w:rFonts w:ascii="AGaramondPro-Italic" w:hAnsi="AGaramondPro-Italic" w:cs="AGaramondPro-Italic"/>
          <w:i/>
          <w:iCs/>
        </w:rPr>
      </w:pPr>
      <w:r w:rsidRPr="00E52371">
        <w:t>teilnehmen (Rm 8,17). Der Apostel fordert hierbei die Christen auf, ihr</w:t>
      </w:r>
      <w:r>
        <w:t xml:space="preserve"> </w:t>
      </w:r>
      <w:r w:rsidRPr="00E52371">
        <w:t>Heil selbst zu vollbringen</w:t>
      </w:r>
      <w:r>
        <w:t xml:space="preserve">; </w:t>
      </w:r>
      <w:r w:rsidRPr="00E52371">
        <w:t>denn das Kompositum [zusammengesetzte Wort]</w:t>
      </w:r>
      <w:r>
        <w:t xml:space="preserve"> </w:t>
      </w:r>
      <w:r w:rsidRPr="00E52371">
        <w:rPr>
          <w:rFonts w:ascii="AGaramondPro-Italic" w:hAnsi="AGaramondPro-Italic" w:cs="AGaramondPro-Italic"/>
          <w:i/>
          <w:iCs/>
        </w:rPr>
        <w:t xml:space="preserve">katergadsesthe </w:t>
      </w:r>
      <w:r w:rsidRPr="00E52371">
        <w:t>[erwirken</w:t>
      </w:r>
      <w:r>
        <w:t xml:space="preserve">; </w:t>
      </w:r>
      <w:r w:rsidRPr="00E52371">
        <w:t xml:space="preserve">zuwege bringen] weist darauf hin, dass es </w:t>
      </w:r>
      <w:r w:rsidRPr="00E52371">
        <w:rPr>
          <w:rFonts w:ascii="AGaramondPro-Italic" w:hAnsi="AGaramondPro-Italic" w:cs="AGaramondPro-Italic"/>
          <w:i/>
          <w:iCs/>
        </w:rPr>
        <w:t>zu Ende gebracht</w:t>
      </w:r>
      <w:r w:rsidRPr="00E52371">
        <w:t>,</w:t>
      </w:r>
      <w:r>
        <w:t xml:space="preserve"> </w:t>
      </w:r>
      <w:r w:rsidRPr="00E52371">
        <w:t xml:space="preserve">dass das herrliche Ziel wirklich erreicht werden soll ... Es ist dieselbe </w:t>
      </w:r>
      <w:r w:rsidRPr="00E52371">
        <w:rPr>
          <w:rFonts w:ascii="AGaramondPro-Italic" w:hAnsi="AGaramondPro-Italic" w:cs="AGaramondPro-Italic"/>
          <w:i/>
          <w:iCs/>
        </w:rPr>
        <w:t>sittliche</w:t>
      </w:r>
    </w:p>
    <w:p w14:paraId="38E1EDFB" w14:textId="77777777" w:rsidR="00B65A00" w:rsidRPr="0076515B" w:rsidRDefault="00B65A00" w:rsidP="00042FF9">
      <w:r w:rsidRPr="00E52371">
        <w:rPr>
          <w:rFonts w:ascii="AGaramondPro-Italic" w:hAnsi="AGaramondPro-Italic" w:cs="AGaramondPro-Italic"/>
          <w:i/>
          <w:iCs/>
        </w:rPr>
        <w:t>Ausdauer</w:t>
      </w:r>
      <w:r w:rsidRPr="00E52371">
        <w:t>, welche Christus bis ans Ende bewiesen hat, zu welcher der Apostel</w:t>
      </w:r>
      <w:r>
        <w:t xml:space="preserve"> </w:t>
      </w:r>
      <w:r w:rsidRPr="00E52371">
        <w:t xml:space="preserve">hier die Philipper ermahnt. Durch den Zusatz </w:t>
      </w:r>
      <w:r w:rsidRPr="00E52371">
        <w:rPr>
          <w:rFonts w:ascii="AGaramondPro-Italic" w:hAnsi="AGaramondPro-Italic" w:cs="AGaramondPro-Italic"/>
          <w:i/>
          <w:iCs/>
        </w:rPr>
        <w:t xml:space="preserve">meta fobou kai tromou </w:t>
      </w:r>
      <w:r w:rsidRPr="00E52371">
        <w:t>[mit Furcht</w:t>
      </w:r>
      <w:r>
        <w:t xml:space="preserve"> </w:t>
      </w:r>
      <w:r w:rsidRPr="00E52371">
        <w:t>und Zittern] wird ausgedrückt, dass sie es mit ängstlicher Gewissenhaftigkeit</w:t>
      </w:r>
      <w:r>
        <w:t xml:space="preserve"> tun sollen...</w:t>
      </w:r>
      <w:r w:rsidRPr="00E52371">
        <w:t>, wodurch es allein möglich ist, in unverrückter Pflichterfüllung zu</w:t>
      </w:r>
      <w:r>
        <w:t xml:space="preserve"> </w:t>
      </w:r>
      <w:r w:rsidRPr="00E52371">
        <w:t>verharren.“</w:t>
      </w:r>
    </w:p>
  </w:footnote>
  <w:footnote w:id="2">
    <w:p w14:paraId="4E738801" w14:textId="77777777" w:rsidR="00B65A00" w:rsidRPr="00C313E2" w:rsidRDefault="00B65A00" w:rsidP="00042FF9">
      <w:r>
        <w:rPr>
          <w:rStyle w:val="Funotenzeichen"/>
        </w:rPr>
        <w:footnoteRef/>
      </w:r>
      <w:r>
        <w:t xml:space="preserve"> </w:t>
      </w:r>
      <w:r w:rsidRPr="00E52371">
        <w:t>Elberfelder S</w:t>
      </w:r>
      <w:r>
        <w:t>tudienbibel mit Sprachschlüssel</w:t>
      </w:r>
    </w:p>
  </w:footnote>
  <w:footnote w:id="3">
    <w:p w14:paraId="413575B1" w14:textId="77777777" w:rsidR="00B65A00" w:rsidRDefault="00B65A00" w:rsidP="00042FF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52371">
        <w:t>Vgl. 1,28</w:t>
      </w:r>
      <w:r>
        <w:t xml:space="preserve">; </w:t>
      </w:r>
      <w:r w:rsidRPr="00E52371">
        <w:t>3,20</w:t>
      </w:r>
      <w:r>
        <w:t>.</w:t>
      </w:r>
    </w:p>
  </w:footnote>
  <w:footnote w:id="4">
    <w:p w14:paraId="3AF0CD49" w14:textId="77777777" w:rsidR="00B65A00" w:rsidRDefault="00B65A00" w:rsidP="00042FF9">
      <w:pPr>
        <w:pStyle w:val="Funotentext"/>
      </w:pPr>
      <w:r>
        <w:rPr>
          <w:rStyle w:val="Funotenzeichen"/>
        </w:rPr>
        <w:footnoteRef/>
      </w:r>
      <w:r>
        <w:t xml:space="preserve"> im </w:t>
      </w:r>
      <w:r w:rsidRPr="00E52371">
        <w:t xml:space="preserve">Bibelwerk von </w:t>
      </w:r>
      <w:r>
        <w:t xml:space="preserve">J. P. </w:t>
      </w:r>
      <w:r w:rsidRPr="00E52371">
        <w:t>Lange</w:t>
      </w:r>
    </w:p>
  </w:footnote>
  <w:footnote w:id="5">
    <w:p w14:paraId="43003605" w14:textId="77777777" w:rsidR="00B65A00" w:rsidRPr="00AC1138" w:rsidRDefault="00B65A00" w:rsidP="00042FF9">
      <w:r>
        <w:rPr>
          <w:rStyle w:val="Funotenzeichen"/>
        </w:rPr>
        <w:footnoteRef/>
      </w:r>
      <w:r>
        <w:t xml:space="preserve"> </w:t>
      </w:r>
      <w:r w:rsidRPr="00E52371">
        <w:t>Apg 5,29-32: „Petrus und die Apostel antworteten und sagten: ‘Es gehört sich, sich Gott</w:t>
      </w:r>
      <w:r>
        <w:t xml:space="preserve"> </w:t>
      </w:r>
      <w:r w:rsidRPr="00E52371">
        <w:t>‹als Autorität› zu fügen, mehr als den Menschen. 30 Der Gott unserer Väter erweckte</w:t>
      </w:r>
      <w:r>
        <w:t xml:space="preserve"> </w:t>
      </w:r>
      <w:r w:rsidRPr="00E52371">
        <w:t>Jesus … 32 Und wir sind seine Zeugen von diesen Dingen, aber auch der Heilige Geist,</w:t>
      </w:r>
      <w:r>
        <w:t xml:space="preserve"> </w:t>
      </w:r>
      <w:r w:rsidRPr="00E52371">
        <w:t>den Gott denen gab, die sich ihm ‹als Autorität› fügen.’“</w:t>
      </w:r>
      <w:r>
        <w:t xml:space="preserve"> </w:t>
      </w:r>
      <w:r w:rsidRPr="00E52371">
        <w:t>Jesus wurde „allen, die ihm gehorchen, Urheber eines ewigen Heils“ (Heb 5,9).</w:t>
      </w:r>
      <w:r>
        <w:t xml:space="preserve"> </w:t>
      </w:r>
      <w:r w:rsidRPr="00E52371">
        <w:t>Das Gericht ist für diejenigen, die dem Evangelium nicht gehorchen</w:t>
      </w:r>
      <w:r w:rsidRPr="00E52371">
        <w:rPr>
          <w:rFonts w:ascii="AGaramondPro-Italic" w:hAnsi="AGaramondPro-Italic" w:cs="AGaramondPro-Italic"/>
          <w:i/>
          <w:iCs/>
        </w:rPr>
        <w:t xml:space="preserve">, </w:t>
      </w:r>
      <w:r w:rsidRPr="00E52371">
        <w:t>aber der Ungerechtigkeit</w:t>
      </w:r>
      <w:r>
        <w:t xml:space="preserve"> </w:t>
      </w:r>
      <w:r w:rsidRPr="00E52371">
        <w:t>(und damit der Eigenliebe) gehorchen (Rm 2,5-8): „Nach deiner Störrigkeit</w:t>
      </w:r>
      <w:r>
        <w:t xml:space="preserve"> </w:t>
      </w:r>
      <w:r w:rsidRPr="00E52371">
        <w:t>und deinem unbußfertigen Herzen häufst du dir selbst Zorn auf – am Tage des Zorns</w:t>
      </w:r>
      <w:r>
        <w:t xml:space="preserve"> </w:t>
      </w:r>
      <w:r w:rsidRPr="00E52371">
        <w:t>und der Offenbarung des gerechten Gerichtes Gottes, 6 der einem jeden vergelten wird</w:t>
      </w:r>
      <w:r>
        <w:t xml:space="preserve"> </w:t>
      </w:r>
      <w:r w:rsidRPr="00E52371">
        <w:t>nach seinen Werken: 7 denen, die mit Ausharren in gutem Werk Herrlichkeit und Ehre</w:t>
      </w:r>
      <w:r>
        <w:t xml:space="preserve"> </w:t>
      </w:r>
      <w:r w:rsidRPr="00E52371">
        <w:t>und Unverweslichkeit suchen, mit ewigem Leben, 8 aber denen, die aus der Streitsucht</w:t>
      </w:r>
      <w:r>
        <w:t xml:space="preserve"> </w:t>
      </w:r>
      <w:r w:rsidRPr="00E52371">
        <w:t>sind und der Wahrheit im Unglauben nicht gehorchen, der Ungerechtigkeit aber gehorchen,</w:t>
      </w:r>
      <w:r>
        <w:t xml:space="preserve"> </w:t>
      </w:r>
      <w:r w:rsidRPr="00E52371">
        <w:t>mit Grimm und Zorn.“</w:t>
      </w:r>
      <w:r>
        <w:t xml:space="preserve"> </w:t>
      </w:r>
      <w:r w:rsidRPr="00E52371">
        <w:t>Rm 10,16A: „Nicht alle jedoch gehorchten der guten Botschaft“</w:t>
      </w:r>
      <w:r>
        <w:t xml:space="preserve"> </w:t>
      </w:r>
      <w:r w:rsidRPr="00E52371">
        <w:t>2Th 1,8M.9: „… wenn er gerechte ‹Vergeltung› gibt denen, die Gott nicht wirklich kennen</w:t>
      </w:r>
      <w:r>
        <w:t xml:space="preserve"> </w:t>
      </w:r>
      <w:r w:rsidRPr="00E52371">
        <w:t>und denen, die der guten Botschaft unseres Herrn, Jesu Christi, nicht gehorchen,</w:t>
      </w:r>
      <w:r>
        <w:t xml:space="preserve"> </w:t>
      </w:r>
      <w:r w:rsidRPr="00E52371">
        <w:t>9 welche ‹gerechte› Strafe erleiden werden, ewiges Verderben von dem Angesicht des</w:t>
      </w:r>
      <w:r>
        <w:t xml:space="preserve"> </w:t>
      </w:r>
      <w:r w:rsidRPr="00E52371">
        <w:t>Herrn und von der Herrlichkeit seiner Stärke…“</w:t>
      </w:r>
      <w:r>
        <w:t xml:space="preserve"> </w:t>
      </w:r>
    </w:p>
  </w:footnote>
  <w:footnote w:id="6">
    <w:p w14:paraId="7A25491C" w14:textId="77777777" w:rsidR="00B65A00" w:rsidRDefault="00B65A00" w:rsidP="00042FF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52371">
        <w:t>Vgl. 2Kr 5,9: „Infolgedessen ist es unser Streben, solche zu sein, die ihm wohlgefällig</w:t>
      </w:r>
      <w:r>
        <w:t xml:space="preserve"> </w:t>
      </w:r>
      <w:r w:rsidRPr="00E52371">
        <w:t>sind, sei es daheim, sei es nicht daheim …“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DA"/>
    <w:rsid w:val="000006E0"/>
    <w:rsid w:val="00042FF9"/>
    <w:rsid w:val="00056763"/>
    <w:rsid w:val="00086EB7"/>
    <w:rsid w:val="000E48E6"/>
    <w:rsid w:val="000F5236"/>
    <w:rsid w:val="00101FDF"/>
    <w:rsid w:val="00137303"/>
    <w:rsid w:val="001416C7"/>
    <w:rsid w:val="001E7308"/>
    <w:rsid w:val="00214A0D"/>
    <w:rsid w:val="0024668D"/>
    <w:rsid w:val="00281792"/>
    <w:rsid w:val="00284308"/>
    <w:rsid w:val="002903C0"/>
    <w:rsid w:val="002B5286"/>
    <w:rsid w:val="002F5B91"/>
    <w:rsid w:val="00301548"/>
    <w:rsid w:val="00307F8D"/>
    <w:rsid w:val="00310B37"/>
    <w:rsid w:val="00323A59"/>
    <w:rsid w:val="00325EDC"/>
    <w:rsid w:val="00333939"/>
    <w:rsid w:val="0034238F"/>
    <w:rsid w:val="00350FF6"/>
    <w:rsid w:val="00375454"/>
    <w:rsid w:val="00375FED"/>
    <w:rsid w:val="003D1DFA"/>
    <w:rsid w:val="004077DA"/>
    <w:rsid w:val="00452892"/>
    <w:rsid w:val="004567BB"/>
    <w:rsid w:val="00472978"/>
    <w:rsid w:val="004B226D"/>
    <w:rsid w:val="004F7946"/>
    <w:rsid w:val="00541903"/>
    <w:rsid w:val="00544622"/>
    <w:rsid w:val="005E50C8"/>
    <w:rsid w:val="006159A1"/>
    <w:rsid w:val="00694624"/>
    <w:rsid w:val="006C3C2C"/>
    <w:rsid w:val="006D3764"/>
    <w:rsid w:val="006D7DEF"/>
    <w:rsid w:val="006E797E"/>
    <w:rsid w:val="006F1CB3"/>
    <w:rsid w:val="00717665"/>
    <w:rsid w:val="007714DE"/>
    <w:rsid w:val="007B4750"/>
    <w:rsid w:val="00880FA1"/>
    <w:rsid w:val="00883EF9"/>
    <w:rsid w:val="008B1E37"/>
    <w:rsid w:val="008B1FC2"/>
    <w:rsid w:val="008D7D50"/>
    <w:rsid w:val="00980178"/>
    <w:rsid w:val="009812A7"/>
    <w:rsid w:val="009B6BF7"/>
    <w:rsid w:val="009D2703"/>
    <w:rsid w:val="00A30E5B"/>
    <w:rsid w:val="00A44070"/>
    <w:rsid w:val="00AA7573"/>
    <w:rsid w:val="00AB0822"/>
    <w:rsid w:val="00B65A00"/>
    <w:rsid w:val="00BA1A7A"/>
    <w:rsid w:val="00BB01CE"/>
    <w:rsid w:val="00BD7F6D"/>
    <w:rsid w:val="00BE532A"/>
    <w:rsid w:val="00C21A19"/>
    <w:rsid w:val="00C3422A"/>
    <w:rsid w:val="00C36ED6"/>
    <w:rsid w:val="00C51BCF"/>
    <w:rsid w:val="00C5580B"/>
    <w:rsid w:val="00CA15DC"/>
    <w:rsid w:val="00CA4596"/>
    <w:rsid w:val="00CD69CD"/>
    <w:rsid w:val="00D41E5A"/>
    <w:rsid w:val="00DC422D"/>
    <w:rsid w:val="00DF3A35"/>
    <w:rsid w:val="00E2285F"/>
    <w:rsid w:val="00E52371"/>
    <w:rsid w:val="00E631AF"/>
    <w:rsid w:val="00EA6557"/>
    <w:rsid w:val="00EE7060"/>
    <w:rsid w:val="00FD40EA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§"/>
  <w14:docId w14:val="0C527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042FF9"/>
    <w:pPr>
      <w:autoSpaceDE w:val="0"/>
      <w:autoSpaceDN w:val="0"/>
      <w:adjustRightInd w:val="0"/>
      <w:spacing w:after="0" w:line="240" w:lineRule="auto"/>
    </w:pPr>
    <w:rPr>
      <w:rFonts w:ascii="AGaramondPro-Regular" w:hAnsi="AGaramondPro-Regular" w:cs="AGaramondPro-Regular"/>
      <w:color w:val="000000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86EB7"/>
    <w:pPr>
      <w:keepNext/>
      <w:widowControl w:val="0"/>
      <w:suppressAutoHyphens/>
      <w:spacing w:before="240"/>
      <w:outlineLvl w:val="0"/>
    </w:pPr>
    <w:rPr>
      <w:rFonts w:ascii="Arial" w:hAnsi="Arial"/>
      <w:b/>
      <w:caps/>
      <w:noProof/>
      <w:kern w:val="28"/>
      <w:sz w:val="32"/>
      <w:szCs w:val="21"/>
      <w:lang w:val="x-non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086EB7"/>
    <w:pPr>
      <w:keepNext/>
      <w:widowControl w:val="0"/>
      <w:spacing w:before="240" w:after="60"/>
      <w:outlineLvl w:val="1"/>
    </w:pPr>
    <w:rPr>
      <w:rFonts w:ascii="Arial" w:hAnsi="Arial"/>
      <w:b/>
      <w:smallCaps/>
      <w:noProof/>
      <w:color w:val="0000FF"/>
      <w:sz w:val="30"/>
      <w:szCs w:val="21"/>
      <w:lang w:val="x-none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086EB7"/>
    <w:pPr>
      <w:ind w:left="57"/>
      <w:outlineLvl w:val="2"/>
    </w:pPr>
    <w:rPr>
      <w:smallCaps w:val="0"/>
      <w:color w:val="000080"/>
      <w:sz w:val="28"/>
      <w:szCs w:val="28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086EB7"/>
    <w:pPr>
      <w:keepNext/>
      <w:widowControl w:val="0"/>
      <w:spacing w:before="120"/>
      <w:ind w:left="57"/>
      <w:outlineLvl w:val="3"/>
    </w:pPr>
    <w:rPr>
      <w:rFonts w:ascii="Arial" w:hAnsi="Arial"/>
      <w:b/>
      <w:i/>
      <w:noProof/>
      <w:color w:val="333300"/>
      <w:sz w:val="27"/>
      <w:szCs w:val="27"/>
      <w:lang w:val="x-none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086EB7"/>
    <w:pPr>
      <w:widowControl w:val="0"/>
      <w:spacing w:before="120"/>
      <w:ind w:left="113"/>
      <w:outlineLvl w:val="4"/>
    </w:pPr>
    <w:rPr>
      <w:rFonts w:ascii="Arial" w:hAnsi="Arial"/>
      <w:b/>
      <w:noProof/>
      <w:color w:val="984806" w:themeColor="accent6" w:themeShade="80"/>
      <w:szCs w:val="27"/>
      <w:lang w:val="x-none"/>
    </w:rPr>
  </w:style>
  <w:style w:type="paragraph" w:styleId="berschrift6">
    <w:name w:val="heading 6"/>
    <w:basedOn w:val="Standard"/>
    <w:next w:val="Standard"/>
    <w:link w:val="berschrift6Zchn"/>
    <w:autoRedefine/>
    <w:qFormat/>
    <w:rsid w:val="00980178"/>
    <w:pPr>
      <w:widowControl w:val="0"/>
      <w:spacing w:before="120"/>
      <w:ind w:left="113"/>
      <w:outlineLvl w:val="5"/>
    </w:pPr>
    <w:rPr>
      <w:rFonts w:ascii="Arial" w:hAnsi="Arial" w:cstheme="minorBidi"/>
      <w:b/>
      <w:noProof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EB7"/>
    <w:rPr>
      <w:rFonts w:ascii="Arial" w:hAnsi="Arial"/>
      <w:b/>
      <w:caps/>
      <w:noProof/>
      <w:kern w:val="28"/>
      <w:sz w:val="32"/>
      <w:szCs w:val="21"/>
      <w:lang w:val="x-none"/>
    </w:rPr>
  </w:style>
  <w:style w:type="character" w:customStyle="1" w:styleId="berschrift2Zchn">
    <w:name w:val="Überschrift 2 Zchn"/>
    <w:link w:val="berschrift2"/>
    <w:rsid w:val="00086EB7"/>
    <w:rPr>
      <w:rFonts w:ascii="Arial" w:hAnsi="Arial"/>
      <w:b/>
      <w:smallCaps/>
      <w:noProof/>
      <w:color w:val="0000FF"/>
      <w:sz w:val="30"/>
      <w:szCs w:val="21"/>
      <w:lang w:val="x-none"/>
    </w:rPr>
  </w:style>
  <w:style w:type="character" w:customStyle="1" w:styleId="berschrift3Zchn">
    <w:name w:val="Überschrift 3 Zchn"/>
    <w:link w:val="berschrift3"/>
    <w:rsid w:val="00086EB7"/>
    <w:rPr>
      <w:rFonts w:ascii="Arial" w:hAnsi="Arial"/>
      <w:b/>
      <w:noProof/>
      <w:color w:val="000080"/>
      <w:sz w:val="28"/>
      <w:szCs w:val="28"/>
      <w:lang w:val="x-none"/>
    </w:rPr>
  </w:style>
  <w:style w:type="character" w:customStyle="1" w:styleId="berschrift5Zchn">
    <w:name w:val="Überschrift 5 Zchn"/>
    <w:link w:val="berschrift5"/>
    <w:rsid w:val="00086EB7"/>
    <w:rPr>
      <w:rFonts w:ascii="Arial" w:hAnsi="Arial"/>
      <w:b/>
      <w:noProof/>
      <w:color w:val="984806" w:themeColor="accent6" w:themeShade="80"/>
      <w:sz w:val="24"/>
      <w:szCs w:val="27"/>
      <w:lang w:val="x-none"/>
    </w:rPr>
  </w:style>
  <w:style w:type="character" w:customStyle="1" w:styleId="berschrift4Zchn">
    <w:name w:val="Überschrift 4 Zchn"/>
    <w:link w:val="berschrift4"/>
    <w:rsid w:val="00086EB7"/>
    <w:rPr>
      <w:rFonts w:ascii="Arial" w:hAnsi="Arial"/>
      <w:b/>
      <w:i/>
      <w:noProof/>
      <w:color w:val="333300"/>
      <w:sz w:val="27"/>
      <w:szCs w:val="27"/>
      <w:lang w:val="x-none"/>
    </w:rPr>
  </w:style>
  <w:style w:type="paragraph" w:styleId="Titel">
    <w:name w:val="Title"/>
    <w:basedOn w:val="Standard"/>
    <w:link w:val="TitelZchn"/>
    <w:autoRedefine/>
    <w:qFormat/>
    <w:rsid w:val="00AA7573"/>
    <w:pPr>
      <w:widowControl w:val="0"/>
      <w:spacing w:before="240" w:after="60"/>
      <w:jc w:val="center"/>
    </w:pPr>
    <w:rPr>
      <w:rFonts w:ascii="Georgia" w:hAnsi="Georgia"/>
      <w:b/>
      <w:color w:val="FF0000"/>
      <w:sz w:val="36"/>
    </w:rPr>
  </w:style>
  <w:style w:type="character" w:customStyle="1" w:styleId="TitelZchn">
    <w:name w:val="Titel Zchn"/>
    <w:link w:val="Titel"/>
    <w:rsid w:val="00AA7573"/>
    <w:rPr>
      <w:rFonts w:ascii="Georgia" w:hAnsi="Georgia"/>
      <w:b/>
      <w:color w:val="FF0000"/>
      <w:sz w:val="36"/>
      <w:szCs w:val="24"/>
    </w:rPr>
  </w:style>
  <w:style w:type="character" w:customStyle="1" w:styleId="berschrift6Zchn">
    <w:name w:val="Überschrift 6 Zchn"/>
    <w:link w:val="berschrift6"/>
    <w:rsid w:val="00980178"/>
    <w:rPr>
      <w:rFonts w:ascii="Arial" w:hAnsi="Arial"/>
      <w:b/>
      <w:noProof/>
      <w:sz w:val="24"/>
      <w:szCs w:val="24"/>
      <w:lang w:val="x-none"/>
    </w:rPr>
  </w:style>
  <w:style w:type="paragraph" w:styleId="StandardWeb">
    <w:name w:val="Normal (Web)"/>
    <w:basedOn w:val="Standard"/>
    <w:uiPriority w:val="99"/>
    <w:unhideWhenUsed/>
    <w:rsid w:val="004077DA"/>
    <w:pPr>
      <w:spacing w:before="100" w:beforeAutospacing="1" w:after="100" w:afterAutospacing="1"/>
    </w:pPr>
    <w:rPr>
      <w:rFonts w:eastAsiaTheme="minorHAnsi" w:cs="Times New Roman"/>
      <w:lang w:eastAsia="de-DE"/>
    </w:rPr>
  </w:style>
  <w:style w:type="paragraph" w:styleId="Funotentext">
    <w:name w:val="footnote text"/>
    <w:basedOn w:val="Standard"/>
    <w:link w:val="FunotentextZchn1"/>
    <w:uiPriority w:val="99"/>
    <w:rsid w:val="00323A59"/>
    <w:pPr>
      <w:suppressAutoHyphens/>
      <w:overflowPunct w:val="0"/>
      <w:jc w:val="both"/>
      <w:textAlignment w:val="baseline"/>
    </w:pPr>
    <w:rPr>
      <w:rFonts w:ascii="Arial" w:eastAsia="Times New Roman" w:hAnsi="Arial"/>
      <w:sz w:val="14"/>
      <w:szCs w:val="14"/>
    </w:rPr>
  </w:style>
  <w:style w:type="character" w:customStyle="1" w:styleId="FunotentextZchn">
    <w:name w:val="Fußnotentext Zchn"/>
    <w:basedOn w:val="Absatz-Standardschriftart"/>
    <w:uiPriority w:val="99"/>
    <w:semiHidden/>
    <w:rsid w:val="00323A59"/>
    <w:rPr>
      <w:rFonts w:ascii="Times New Roman" w:hAnsi="Times New Roman" w:cs="Arial"/>
      <w:sz w:val="20"/>
      <w:szCs w:val="20"/>
    </w:rPr>
  </w:style>
  <w:style w:type="character" w:customStyle="1" w:styleId="FunotentextZchn1">
    <w:name w:val="Fußnotentext Zchn1"/>
    <w:link w:val="Funotentext"/>
    <w:uiPriority w:val="99"/>
    <w:locked/>
    <w:rsid w:val="00323A59"/>
    <w:rPr>
      <w:rFonts w:ascii="Arial" w:eastAsia="Times New Roman" w:hAnsi="Arial" w:cs="Arial"/>
      <w:sz w:val="14"/>
      <w:szCs w:val="14"/>
    </w:rPr>
  </w:style>
  <w:style w:type="character" w:styleId="Funotenzeichen">
    <w:name w:val="footnote reference"/>
    <w:uiPriority w:val="99"/>
    <w:rsid w:val="00323A59"/>
    <w:rPr>
      <w:rFonts w:cs="Times New Roman"/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0FA1"/>
    <w:pPr>
      <w:keepLines/>
      <w:widowControl/>
      <w:suppressAutoHyphens w:val="0"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noProof w:val="0"/>
      <w:color w:val="365F91" w:themeColor="accent1" w:themeShade="BF"/>
      <w:kern w:val="0"/>
      <w:sz w:val="28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80FA1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80FA1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80FA1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F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FA1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3939"/>
    <w:pPr>
      <w:ind w:left="720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4567B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4567B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567B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567B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567B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567BB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567B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67BB"/>
    <w:rPr>
      <w:color w:val="800080" w:themeColor="followedHyperlink"/>
      <w:u w:val="single"/>
    </w:rPr>
  </w:style>
  <w:style w:type="character" w:styleId="Fett">
    <w:name w:val="Strong"/>
    <w:uiPriority w:val="22"/>
    <w:qFormat/>
    <w:rsid w:val="009B6BF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C3C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3C2C"/>
    <w:rPr>
      <w:rFonts w:ascii="AGaramondPro-Regular" w:hAnsi="AGaramondPro-Regular" w:cs="AGaramondPro-Regular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C3C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3C2C"/>
    <w:rPr>
      <w:rFonts w:ascii="AGaramondPro-Regular" w:hAnsi="AGaramondPro-Regular" w:cs="AGaramond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042FF9"/>
    <w:pPr>
      <w:autoSpaceDE w:val="0"/>
      <w:autoSpaceDN w:val="0"/>
      <w:adjustRightInd w:val="0"/>
      <w:spacing w:after="0" w:line="240" w:lineRule="auto"/>
    </w:pPr>
    <w:rPr>
      <w:rFonts w:ascii="AGaramondPro-Regular" w:hAnsi="AGaramondPro-Regular" w:cs="AGaramondPro-Regular"/>
      <w:color w:val="000000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86EB7"/>
    <w:pPr>
      <w:keepNext/>
      <w:widowControl w:val="0"/>
      <w:suppressAutoHyphens/>
      <w:spacing w:before="240"/>
      <w:outlineLvl w:val="0"/>
    </w:pPr>
    <w:rPr>
      <w:rFonts w:ascii="Arial" w:hAnsi="Arial"/>
      <w:b/>
      <w:caps/>
      <w:noProof/>
      <w:kern w:val="28"/>
      <w:sz w:val="32"/>
      <w:szCs w:val="21"/>
      <w:lang w:val="x-non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086EB7"/>
    <w:pPr>
      <w:keepNext/>
      <w:widowControl w:val="0"/>
      <w:spacing w:before="240" w:after="60"/>
      <w:outlineLvl w:val="1"/>
    </w:pPr>
    <w:rPr>
      <w:rFonts w:ascii="Arial" w:hAnsi="Arial"/>
      <w:b/>
      <w:smallCaps/>
      <w:noProof/>
      <w:color w:val="0000FF"/>
      <w:sz w:val="30"/>
      <w:szCs w:val="21"/>
      <w:lang w:val="x-none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086EB7"/>
    <w:pPr>
      <w:ind w:left="57"/>
      <w:outlineLvl w:val="2"/>
    </w:pPr>
    <w:rPr>
      <w:smallCaps w:val="0"/>
      <w:color w:val="000080"/>
      <w:sz w:val="28"/>
      <w:szCs w:val="28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086EB7"/>
    <w:pPr>
      <w:keepNext/>
      <w:widowControl w:val="0"/>
      <w:spacing w:before="120"/>
      <w:ind w:left="57"/>
      <w:outlineLvl w:val="3"/>
    </w:pPr>
    <w:rPr>
      <w:rFonts w:ascii="Arial" w:hAnsi="Arial"/>
      <w:b/>
      <w:i/>
      <w:noProof/>
      <w:color w:val="333300"/>
      <w:sz w:val="27"/>
      <w:szCs w:val="27"/>
      <w:lang w:val="x-none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086EB7"/>
    <w:pPr>
      <w:widowControl w:val="0"/>
      <w:spacing w:before="120"/>
      <w:ind w:left="113"/>
      <w:outlineLvl w:val="4"/>
    </w:pPr>
    <w:rPr>
      <w:rFonts w:ascii="Arial" w:hAnsi="Arial"/>
      <w:b/>
      <w:noProof/>
      <w:color w:val="984806" w:themeColor="accent6" w:themeShade="80"/>
      <w:szCs w:val="27"/>
      <w:lang w:val="x-none"/>
    </w:rPr>
  </w:style>
  <w:style w:type="paragraph" w:styleId="berschrift6">
    <w:name w:val="heading 6"/>
    <w:basedOn w:val="Standard"/>
    <w:next w:val="Standard"/>
    <w:link w:val="berschrift6Zchn"/>
    <w:autoRedefine/>
    <w:qFormat/>
    <w:rsid w:val="00980178"/>
    <w:pPr>
      <w:widowControl w:val="0"/>
      <w:spacing w:before="120"/>
      <w:ind w:left="113"/>
      <w:outlineLvl w:val="5"/>
    </w:pPr>
    <w:rPr>
      <w:rFonts w:ascii="Arial" w:hAnsi="Arial" w:cstheme="minorBidi"/>
      <w:b/>
      <w:noProof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EB7"/>
    <w:rPr>
      <w:rFonts w:ascii="Arial" w:hAnsi="Arial"/>
      <w:b/>
      <w:caps/>
      <w:noProof/>
      <w:kern w:val="28"/>
      <w:sz w:val="32"/>
      <w:szCs w:val="21"/>
      <w:lang w:val="x-none"/>
    </w:rPr>
  </w:style>
  <w:style w:type="character" w:customStyle="1" w:styleId="berschrift2Zchn">
    <w:name w:val="Überschrift 2 Zchn"/>
    <w:link w:val="berschrift2"/>
    <w:rsid w:val="00086EB7"/>
    <w:rPr>
      <w:rFonts w:ascii="Arial" w:hAnsi="Arial"/>
      <w:b/>
      <w:smallCaps/>
      <w:noProof/>
      <w:color w:val="0000FF"/>
      <w:sz w:val="30"/>
      <w:szCs w:val="21"/>
      <w:lang w:val="x-none"/>
    </w:rPr>
  </w:style>
  <w:style w:type="character" w:customStyle="1" w:styleId="berschrift3Zchn">
    <w:name w:val="Überschrift 3 Zchn"/>
    <w:link w:val="berschrift3"/>
    <w:rsid w:val="00086EB7"/>
    <w:rPr>
      <w:rFonts w:ascii="Arial" w:hAnsi="Arial"/>
      <w:b/>
      <w:noProof/>
      <w:color w:val="000080"/>
      <w:sz w:val="28"/>
      <w:szCs w:val="28"/>
      <w:lang w:val="x-none"/>
    </w:rPr>
  </w:style>
  <w:style w:type="character" w:customStyle="1" w:styleId="berschrift5Zchn">
    <w:name w:val="Überschrift 5 Zchn"/>
    <w:link w:val="berschrift5"/>
    <w:rsid w:val="00086EB7"/>
    <w:rPr>
      <w:rFonts w:ascii="Arial" w:hAnsi="Arial"/>
      <w:b/>
      <w:noProof/>
      <w:color w:val="984806" w:themeColor="accent6" w:themeShade="80"/>
      <w:sz w:val="24"/>
      <w:szCs w:val="27"/>
      <w:lang w:val="x-none"/>
    </w:rPr>
  </w:style>
  <w:style w:type="character" w:customStyle="1" w:styleId="berschrift4Zchn">
    <w:name w:val="Überschrift 4 Zchn"/>
    <w:link w:val="berschrift4"/>
    <w:rsid w:val="00086EB7"/>
    <w:rPr>
      <w:rFonts w:ascii="Arial" w:hAnsi="Arial"/>
      <w:b/>
      <w:i/>
      <w:noProof/>
      <w:color w:val="333300"/>
      <w:sz w:val="27"/>
      <w:szCs w:val="27"/>
      <w:lang w:val="x-none"/>
    </w:rPr>
  </w:style>
  <w:style w:type="paragraph" w:styleId="Titel">
    <w:name w:val="Title"/>
    <w:basedOn w:val="Standard"/>
    <w:link w:val="TitelZchn"/>
    <w:autoRedefine/>
    <w:qFormat/>
    <w:rsid w:val="00AA7573"/>
    <w:pPr>
      <w:widowControl w:val="0"/>
      <w:spacing w:before="240" w:after="60"/>
      <w:jc w:val="center"/>
    </w:pPr>
    <w:rPr>
      <w:rFonts w:ascii="Georgia" w:hAnsi="Georgia"/>
      <w:b/>
      <w:color w:val="FF0000"/>
      <w:sz w:val="36"/>
    </w:rPr>
  </w:style>
  <w:style w:type="character" w:customStyle="1" w:styleId="TitelZchn">
    <w:name w:val="Titel Zchn"/>
    <w:link w:val="Titel"/>
    <w:rsid w:val="00AA7573"/>
    <w:rPr>
      <w:rFonts w:ascii="Georgia" w:hAnsi="Georgia"/>
      <w:b/>
      <w:color w:val="FF0000"/>
      <w:sz w:val="36"/>
      <w:szCs w:val="24"/>
    </w:rPr>
  </w:style>
  <w:style w:type="character" w:customStyle="1" w:styleId="berschrift6Zchn">
    <w:name w:val="Überschrift 6 Zchn"/>
    <w:link w:val="berschrift6"/>
    <w:rsid w:val="00980178"/>
    <w:rPr>
      <w:rFonts w:ascii="Arial" w:hAnsi="Arial"/>
      <w:b/>
      <w:noProof/>
      <w:sz w:val="24"/>
      <w:szCs w:val="24"/>
      <w:lang w:val="x-none"/>
    </w:rPr>
  </w:style>
  <w:style w:type="paragraph" w:styleId="StandardWeb">
    <w:name w:val="Normal (Web)"/>
    <w:basedOn w:val="Standard"/>
    <w:uiPriority w:val="99"/>
    <w:unhideWhenUsed/>
    <w:rsid w:val="004077DA"/>
    <w:pPr>
      <w:spacing w:before="100" w:beforeAutospacing="1" w:after="100" w:afterAutospacing="1"/>
    </w:pPr>
    <w:rPr>
      <w:rFonts w:eastAsiaTheme="minorHAnsi" w:cs="Times New Roman"/>
      <w:lang w:eastAsia="de-DE"/>
    </w:rPr>
  </w:style>
  <w:style w:type="paragraph" w:styleId="Funotentext">
    <w:name w:val="footnote text"/>
    <w:basedOn w:val="Standard"/>
    <w:link w:val="FunotentextZchn1"/>
    <w:uiPriority w:val="99"/>
    <w:rsid w:val="00323A59"/>
    <w:pPr>
      <w:suppressAutoHyphens/>
      <w:overflowPunct w:val="0"/>
      <w:jc w:val="both"/>
      <w:textAlignment w:val="baseline"/>
    </w:pPr>
    <w:rPr>
      <w:rFonts w:ascii="Arial" w:eastAsia="Times New Roman" w:hAnsi="Arial"/>
      <w:sz w:val="14"/>
      <w:szCs w:val="14"/>
    </w:rPr>
  </w:style>
  <w:style w:type="character" w:customStyle="1" w:styleId="FunotentextZchn">
    <w:name w:val="Fußnotentext Zchn"/>
    <w:basedOn w:val="Absatz-Standardschriftart"/>
    <w:uiPriority w:val="99"/>
    <w:semiHidden/>
    <w:rsid w:val="00323A59"/>
    <w:rPr>
      <w:rFonts w:ascii="Times New Roman" w:hAnsi="Times New Roman" w:cs="Arial"/>
      <w:sz w:val="20"/>
      <w:szCs w:val="20"/>
    </w:rPr>
  </w:style>
  <w:style w:type="character" w:customStyle="1" w:styleId="FunotentextZchn1">
    <w:name w:val="Fußnotentext Zchn1"/>
    <w:link w:val="Funotentext"/>
    <w:uiPriority w:val="99"/>
    <w:locked/>
    <w:rsid w:val="00323A59"/>
    <w:rPr>
      <w:rFonts w:ascii="Arial" w:eastAsia="Times New Roman" w:hAnsi="Arial" w:cs="Arial"/>
      <w:sz w:val="14"/>
      <w:szCs w:val="14"/>
    </w:rPr>
  </w:style>
  <w:style w:type="character" w:styleId="Funotenzeichen">
    <w:name w:val="footnote reference"/>
    <w:uiPriority w:val="99"/>
    <w:rsid w:val="00323A59"/>
    <w:rPr>
      <w:rFonts w:cs="Times New Roman"/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0FA1"/>
    <w:pPr>
      <w:keepLines/>
      <w:widowControl/>
      <w:suppressAutoHyphens w:val="0"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noProof w:val="0"/>
      <w:color w:val="365F91" w:themeColor="accent1" w:themeShade="BF"/>
      <w:kern w:val="0"/>
      <w:sz w:val="28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80FA1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80FA1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80FA1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F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FA1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3939"/>
    <w:pPr>
      <w:ind w:left="720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4567B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4567B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567B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567B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567B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567BB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567B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67BB"/>
    <w:rPr>
      <w:color w:val="800080" w:themeColor="followedHyperlink"/>
      <w:u w:val="single"/>
    </w:rPr>
  </w:style>
  <w:style w:type="character" w:styleId="Fett">
    <w:name w:val="Strong"/>
    <w:uiPriority w:val="22"/>
    <w:qFormat/>
    <w:rsid w:val="009B6BF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C3C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3C2C"/>
    <w:rPr>
      <w:rFonts w:ascii="AGaramondPro-Regular" w:hAnsi="AGaramondPro-Regular" w:cs="AGaramondPro-Regular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C3C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3C2C"/>
    <w:rPr>
      <w:rFonts w:ascii="AGaramondPro-Regular" w:hAnsi="AGaramondPro-Regular" w:cs="AGaramon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8014-8578-4305-9EA6-57E93479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71746</Words>
  <Characters>452004</Characters>
  <Application>Microsoft Office Word</Application>
  <DocSecurity>0</DocSecurity>
  <Lines>3766</Lines>
  <Paragraphs>1045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Jettel</dc:creator>
  <cp:lastModifiedBy>Me</cp:lastModifiedBy>
  <cp:revision>36</cp:revision>
  <dcterms:created xsi:type="dcterms:W3CDTF">2012-03-21T11:11:00Z</dcterms:created>
  <dcterms:modified xsi:type="dcterms:W3CDTF">2019-04-21T20:16:00Z</dcterms:modified>
</cp:coreProperties>
</file>